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DB9" w:rsidRPr="001A5BCE" w:rsidRDefault="00074DB9" w:rsidP="00EF4CA4">
      <w:pPr>
        <w:bidi/>
        <w:spacing w:line="276" w:lineRule="auto"/>
        <w:contextualSpacing/>
        <w:jc w:val="both"/>
        <w:rPr>
          <w:rFonts w:ascii="Calibri" w:hAnsi="Calibri" w:cs="Arabic Transparent"/>
          <w:b/>
          <w:sz w:val="24"/>
          <w:szCs w:val="24"/>
          <w:rtl/>
          <w:lang w:bidi="ar-DZ"/>
        </w:rPr>
      </w:pPr>
      <w:r w:rsidRPr="001A5BCE">
        <w:rPr>
          <w:rFonts w:ascii="Calibri" w:hAnsi="Calibri" w:cs="Arabic Transparent" w:hint="cs"/>
          <w:b/>
          <w:sz w:val="24"/>
          <w:szCs w:val="24"/>
          <w:rtl/>
          <w:lang w:bidi="ar-DZ"/>
        </w:rPr>
        <w:t xml:space="preserve">جامعة محمد خيضر . بسكرة                                                           السنة الجامعية:  </w:t>
      </w:r>
      <w:r>
        <w:rPr>
          <w:rFonts w:ascii="Calibri" w:hAnsi="Calibri" w:cs="Arabic Transparent"/>
          <w:b/>
          <w:sz w:val="24"/>
          <w:szCs w:val="24"/>
          <w:lang w:bidi="ar-DZ"/>
        </w:rPr>
        <w:t>2019</w:t>
      </w:r>
      <w:r w:rsidRPr="001A5BCE">
        <w:rPr>
          <w:rFonts w:ascii="Calibri" w:hAnsi="Calibri" w:cs="Arabic Transparent" w:hint="cs"/>
          <w:b/>
          <w:sz w:val="24"/>
          <w:szCs w:val="24"/>
          <w:rtl/>
          <w:lang w:bidi="ar-DZ"/>
        </w:rPr>
        <w:t>/</w:t>
      </w:r>
      <w:r>
        <w:rPr>
          <w:rFonts w:ascii="Calibri" w:hAnsi="Calibri" w:cs="Arabic Transparent"/>
          <w:b/>
          <w:sz w:val="24"/>
          <w:szCs w:val="24"/>
          <w:lang w:bidi="ar-DZ"/>
        </w:rPr>
        <w:t>2020</w:t>
      </w:r>
    </w:p>
    <w:p w:rsidR="00074DB9" w:rsidRPr="001A5BCE" w:rsidRDefault="00074DB9" w:rsidP="00EF4CA4">
      <w:pPr>
        <w:bidi/>
        <w:spacing w:line="276" w:lineRule="auto"/>
        <w:contextualSpacing/>
        <w:jc w:val="both"/>
        <w:rPr>
          <w:rFonts w:ascii="Calibri" w:hAnsi="Calibri" w:cs="Arabic Transparent"/>
          <w:b/>
          <w:sz w:val="24"/>
          <w:szCs w:val="24"/>
          <w:rtl/>
          <w:lang w:bidi="ar-DZ"/>
        </w:rPr>
      </w:pPr>
      <w:r w:rsidRPr="001A5BCE">
        <w:rPr>
          <w:rFonts w:ascii="Calibri" w:hAnsi="Calibri" w:cs="Arabic Transparent" w:hint="cs"/>
          <w:b/>
          <w:sz w:val="24"/>
          <w:szCs w:val="24"/>
          <w:rtl/>
          <w:lang w:bidi="ar-DZ"/>
        </w:rPr>
        <w:t xml:space="preserve">كلية العلوم الاقتصادية و التجارية و علوم التسيير                                       السداسي </w:t>
      </w:r>
      <w:r>
        <w:rPr>
          <w:rFonts w:ascii="Calibri" w:hAnsi="Calibri" w:cs="Arabic Transparent"/>
          <w:b/>
          <w:sz w:val="24"/>
          <w:szCs w:val="24"/>
          <w:lang w:bidi="ar-DZ"/>
        </w:rPr>
        <w:t>4</w:t>
      </w:r>
      <w:r w:rsidRPr="001A5BCE">
        <w:rPr>
          <w:rFonts w:ascii="Calibri" w:hAnsi="Calibri" w:cs="Arabic Transparent" w:hint="cs"/>
          <w:b/>
          <w:sz w:val="24"/>
          <w:szCs w:val="24"/>
          <w:rtl/>
          <w:lang w:bidi="ar-DZ"/>
        </w:rPr>
        <w:t xml:space="preserve">                    </w:t>
      </w:r>
    </w:p>
    <w:p w:rsidR="00074DB9" w:rsidRPr="001A5BCE" w:rsidRDefault="00074DB9" w:rsidP="00EF4CA4">
      <w:pPr>
        <w:bidi/>
        <w:spacing w:line="276" w:lineRule="auto"/>
        <w:contextualSpacing/>
        <w:jc w:val="both"/>
        <w:rPr>
          <w:rFonts w:ascii="Calibri" w:hAnsi="Calibri" w:cs="Arabic Transparent"/>
          <w:b/>
          <w:sz w:val="24"/>
          <w:szCs w:val="24"/>
          <w:rtl/>
          <w:lang w:bidi="ar-DZ"/>
        </w:rPr>
      </w:pPr>
      <w:r w:rsidRPr="001A5BCE">
        <w:rPr>
          <w:rFonts w:ascii="Calibri" w:hAnsi="Calibri" w:cs="Arabic Transparent"/>
          <w:b/>
          <w:sz w:val="24"/>
          <w:szCs w:val="24"/>
          <w:lang w:bidi="ar-DZ"/>
        </w:rPr>
        <w:t xml:space="preserve"> </w:t>
      </w:r>
      <w:r w:rsidRPr="001A5BCE">
        <w:rPr>
          <w:rFonts w:ascii="Calibri" w:hAnsi="Calibri" w:cs="Arabic Transparent" w:hint="cs"/>
          <w:b/>
          <w:sz w:val="24"/>
          <w:szCs w:val="24"/>
          <w:rtl/>
          <w:lang w:bidi="ar-DZ"/>
        </w:rPr>
        <w:t xml:space="preserve"> قسم العلوم </w:t>
      </w:r>
      <w:r>
        <w:rPr>
          <w:rFonts w:ascii="Calibri" w:hAnsi="Calibri" w:cs="Arabic Transparent" w:hint="cs"/>
          <w:b/>
          <w:sz w:val="24"/>
          <w:szCs w:val="24"/>
          <w:rtl/>
          <w:lang w:bidi="ar-DZ"/>
        </w:rPr>
        <w:t>التجارية</w:t>
      </w:r>
      <w:r w:rsidRPr="001A5BCE">
        <w:rPr>
          <w:rFonts w:ascii="Calibri" w:hAnsi="Calibri" w:cs="Arabic Transparent" w:hint="cs"/>
          <w:b/>
          <w:sz w:val="24"/>
          <w:szCs w:val="24"/>
          <w:rtl/>
          <w:lang w:bidi="ar-DZ"/>
        </w:rPr>
        <w:t xml:space="preserve"> </w:t>
      </w:r>
      <w:r>
        <w:rPr>
          <w:rFonts w:ascii="Calibri" w:hAnsi="Calibri" w:cs="Arabic Transparent"/>
          <w:b/>
          <w:sz w:val="24"/>
          <w:szCs w:val="24"/>
          <w:lang w:bidi="ar-DZ"/>
        </w:rPr>
        <w:t>-</w:t>
      </w:r>
      <w:r w:rsidRPr="001A5BCE">
        <w:rPr>
          <w:rFonts w:ascii="Calibri" w:hAnsi="Calibri" w:cs="Arabic Transparent" w:hint="cs"/>
          <w:b/>
          <w:sz w:val="24"/>
          <w:szCs w:val="24"/>
          <w:rtl/>
          <w:lang w:bidi="ar-DZ"/>
        </w:rPr>
        <w:t>السنة الثانيــــة</w:t>
      </w:r>
      <w:r w:rsidRPr="001A5BCE">
        <w:rPr>
          <w:rFonts w:ascii="Calibri" w:hAnsi="Calibri" w:cs="Arabic Transparent" w:hint="cs"/>
          <w:b/>
          <w:sz w:val="24"/>
          <w:szCs w:val="24"/>
          <w:rtl/>
          <w:lang w:val="en-US" w:bidi="ar-DZ"/>
        </w:rPr>
        <w:t xml:space="preserve"> ليسانس</w:t>
      </w:r>
    </w:p>
    <w:p w:rsidR="00074DB9" w:rsidRPr="001A5BCE" w:rsidRDefault="00074DB9" w:rsidP="00EF4CA4">
      <w:pPr>
        <w:bidi/>
        <w:spacing w:line="276" w:lineRule="auto"/>
        <w:contextualSpacing/>
        <w:rPr>
          <w:rFonts w:ascii="Calibri" w:hAnsi="Calibri" w:cs="Arabic Transparent"/>
          <w:b/>
          <w:sz w:val="24"/>
          <w:szCs w:val="24"/>
          <w:lang w:bidi="ar-DZ"/>
        </w:rPr>
      </w:pPr>
      <w:r w:rsidRPr="001A5BCE">
        <w:rPr>
          <w:rFonts w:ascii="Calibri" w:hAnsi="Calibri" w:cs="Arabic Transparent" w:hint="cs"/>
          <w:b/>
          <w:sz w:val="24"/>
          <w:szCs w:val="24"/>
          <w:rtl/>
          <w:lang w:val="en-US" w:bidi="ar-DZ"/>
        </w:rPr>
        <w:t xml:space="preserve">المقياس : إعلام </w:t>
      </w:r>
      <w:r w:rsidRPr="001A5BCE">
        <w:rPr>
          <w:rFonts w:ascii="Calibri" w:hAnsi="Calibri" w:cs="Arabic Transparent" w:hint="cs"/>
          <w:b/>
          <w:sz w:val="24"/>
          <w:szCs w:val="24"/>
          <w:rtl/>
          <w:lang w:bidi="ar-DZ"/>
        </w:rPr>
        <w:t>آ</w:t>
      </w:r>
      <w:r w:rsidRPr="001A5BCE">
        <w:rPr>
          <w:rFonts w:ascii="Calibri" w:hAnsi="Calibri" w:cs="Arabic Transparent" w:hint="cs"/>
          <w:b/>
          <w:sz w:val="24"/>
          <w:szCs w:val="24"/>
          <w:rtl/>
          <w:lang w:val="en-US" w:bidi="ar-DZ"/>
        </w:rPr>
        <w:t>لــي</w:t>
      </w:r>
      <w:r>
        <w:rPr>
          <w:rFonts w:ascii="Calibri" w:hAnsi="Calibri" w:cs="Arabic Transparent" w:hint="cs"/>
          <w:b/>
          <w:sz w:val="24"/>
          <w:szCs w:val="24"/>
          <w:rtl/>
          <w:lang w:val="en-US" w:bidi="ar-DZ"/>
        </w:rPr>
        <w:t>2</w:t>
      </w:r>
      <w:r w:rsidRPr="001A5BCE">
        <w:rPr>
          <w:rFonts w:ascii="Calibri" w:hAnsi="Calibri" w:cs="Arabic Transparent" w:hint="cs"/>
          <w:b/>
          <w:sz w:val="24"/>
          <w:szCs w:val="24"/>
          <w:rtl/>
          <w:lang w:bidi="ar-DZ"/>
        </w:rPr>
        <w:t xml:space="preserve"> </w:t>
      </w:r>
    </w:p>
    <w:p w:rsidR="00074DB9" w:rsidRDefault="00074DB9" w:rsidP="00EF4CA4">
      <w:pPr>
        <w:spacing w:line="276" w:lineRule="auto"/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53938">
        <w:rPr>
          <w:rFonts w:asciiTheme="majorBidi" w:hAnsiTheme="majorBidi" w:cstheme="majorBidi"/>
          <w:b/>
          <w:bCs/>
          <w:i/>
          <w:iCs/>
          <w:sz w:val="32"/>
          <w:szCs w:val="32"/>
        </w:rPr>
        <w:t>TP</w:t>
      </w:r>
      <w:r w:rsidR="009D4381">
        <w:rPr>
          <w:rFonts w:asciiTheme="majorBidi" w:hAnsiTheme="majorBidi" w:cstheme="majorBidi"/>
          <w:b/>
          <w:bCs/>
          <w:i/>
          <w:iCs/>
          <w:sz w:val="32"/>
          <w:szCs w:val="32"/>
        </w:rPr>
        <w:t>05 :</w:t>
      </w:r>
      <w:r w:rsidR="009D4381" w:rsidRPr="009D4381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</w:rPr>
        <w:t xml:space="preserve"> </w:t>
      </w:r>
      <w:r w:rsidR="009D4381" w:rsidRPr="0074222D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</w:rPr>
        <w:t>Insertion des Tableaux</w:t>
      </w:r>
      <w:r w:rsidR="009D4381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</w:rPr>
        <w:t>,</w:t>
      </w:r>
      <w:r w:rsidR="009D4381" w:rsidRPr="0074222D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</w:rPr>
        <w:t xml:space="preserve"> Graphes</w:t>
      </w:r>
      <w:r w:rsidR="009D4381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</w:rPr>
        <w:t>,</w:t>
      </w:r>
      <w:r w:rsidR="009D4381" w:rsidRPr="0074222D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</w:rPr>
        <w:t xml:space="preserve"> Zone de Texte et</w:t>
      </w:r>
      <w:r w:rsidR="009D4381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</w:rPr>
        <w:t xml:space="preserve"> image</w:t>
      </w:r>
      <w:r w:rsidR="009D4381">
        <w:rPr>
          <w:rFonts w:asciiTheme="majorBidi" w:hAnsiTheme="majorBidi" w:cstheme="majorBidi"/>
          <w:b/>
          <w:bCs/>
          <w:i/>
          <w:iCs/>
          <w:sz w:val="32"/>
          <w:szCs w:val="32"/>
        </w:rPr>
        <w:t> </w:t>
      </w:r>
      <w:r w:rsidRPr="00D53938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</w:p>
    <w:p w:rsidR="00E9529E" w:rsidRPr="00C06F36" w:rsidRDefault="009D4381" w:rsidP="00EF4CA4">
      <w:pPr>
        <w:tabs>
          <w:tab w:val="left" w:pos="2045"/>
        </w:tabs>
        <w:spacing w:line="276" w:lineRule="auto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  <w:r w:rsidRPr="003A576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 xml:space="preserve">Partie </w:t>
      </w:r>
      <w:r w:rsidRPr="003A576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bidi="ar-DZ"/>
        </w:rPr>
        <w:t>01</w:t>
      </w:r>
      <w:r w:rsidR="00074DB9" w:rsidRPr="003A5763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</w:rPr>
        <w:t> :</w:t>
      </w:r>
      <w:r w:rsidR="00E9529E" w:rsidRPr="003A576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Insertion</w:t>
      </w:r>
      <w:r w:rsidR="00E9529E" w:rsidRPr="00C06F36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 xml:space="preserve"> des </w:t>
      </w:r>
      <w:r w:rsidR="00E9529E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tableaux</w:t>
      </w:r>
    </w:p>
    <w:p w:rsidR="00E9529E" w:rsidRDefault="00E9529E" w:rsidP="005A5323">
      <w:p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0A45AF">
        <w:rPr>
          <w:rFonts w:asciiTheme="majorBidi" w:hAnsiTheme="majorBidi" w:cstheme="majorBidi"/>
          <w:sz w:val="24"/>
          <w:szCs w:val="24"/>
        </w:rPr>
        <w:t xml:space="preserve">Lancez power point </w:t>
      </w:r>
      <w:r>
        <w:rPr>
          <w:rFonts w:asciiTheme="majorBidi" w:hAnsiTheme="majorBidi" w:cstheme="majorBidi"/>
          <w:sz w:val="24"/>
          <w:szCs w:val="24"/>
        </w:rPr>
        <w:t xml:space="preserve">et créer une nouvelle diapositive puis réaliser un tableau qui contient les </w:t>
      </w:r>
      <w:r w:rsidR="005A5323">
        <w:rPr>
          <w:rFonts w:asciiTheme="majorBidi" w:hAnsiTheme="majorBidi" w:cstheme="majorBidi"/>
          <w:sz w:val="24"/>
          <w:szCs w:val="24"/>
        </w:rPr>
        <w:t>Nature des formations</w:t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tbl>
      <w:tblPr>
        <w:tblStyle w:val="Grilledutableau"/>
        <w:tblW w:w="5571" w:type="dxa"/>
        <w:tblInd w:w="439" w:type="dxa"/>
        <w:tblLook w:val="04A0"/>
      </w:tblPr>
      <w:tblGrid>
        <w:gridCol w:w="2672"/>
        <w:gridCol w:w="2899"/>
      </w:tblGrid>
      <w:tr w:rsidR="005A5323" w:rsidTr="005A5323">
        <w:trPr>
          <w:trHeight w:val="967"/>
        </w:trPr>
        <w:tc>
          <w:tcPr>
            <w:tcW w:w="2672" w:type="dxa"/>
          </w:tcPr>
          <w:p w:rsidR="005A5323" w:rsidRDefault="005A5323" w:rsidP="00EF4CA4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99" w:type="dxa"/>
          </w:tcPr>
          <w:p w:rsidR="005A5323" w:rsidRDefault="005A5323" w:rsidP="00EF4CA4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Nature des   formation </w:t>
            </w:r>
          </w:p>
        </w:tc>
      </w:tr>
      <w:tr w:rsidR="005A5323" w:rsidTr="005A5323">
        <w:trPr>
          <w:trHeight w:val="322"/>
        </w:trPr>
        <w:tc>
          <w:tcPr>
            <w:tcW w:w="2672" w:type="dxa"/>
          </w:tcPr>
          <w:p w:rsidR="005A5323" w:rsidRDefault="005A5323" w:rsidP="00EF4CA4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RH</w:t>
            </w:r>
          </w:p>
        </w:tc>
        <w:tc>
          <w:tcPr>
            <w:tcW w:w="2899" w:type="dxa"/>
          </w:tcPr>
          <w:p w:rsidR="005A5323" w:rsidRDefault="005A5323" w:rsidP="00EF4CA4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</w:tr>
      <w:tr w:rsidR="005A5323" w:rsidTr="005A5323">
        <w:trPr>
          <w:trHeight w:val="322"/>
        </w:trPr>
        <w:tc>
          <w:tcPr>
            <w:tcW w:w="2672" w:type="dxa"/>
          </w:tcPr>
          <w:p w:rsidR="005A5323" w:rsidRDefault="005A5323" w:rsidP="00EF4CA4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Langues</w:t>
            </w:r>
          </w:p>
        </w:tc>
        <w:tc>
          <w:tcPr>
            <w:tcW w:w="2899" w:type="dxa"/>
          </w:tcPr>
          <w:p w:rsidR="005A5323" w:rsidRDefault="005A5323" w:rsidP="00EF4CA4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</w:tr>
      <w:tr w:rsidR="005A5323" w:rsidTr="005A5323">
        <w:trPr>
          <w:trHeight w:val="338"/>
        </w:trPr>
        <w:tc>
          <w:tcPr>
            <w:tcW w:w="2672" w:type="dxa"/>
          </w:tcPr>
          <w:p w:rsidR="005A5323" w:rsidRDefault="005A5323" w:rsidP="00EF4CA4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Informatique</w:t>
            </w:r>
          </w:p>
        </w:tc>
        <w:tc>
          <w:tcPr>
            <w:tcW w:w="2899" w:type="dxa"/>
          </w:tcPr>
          <w:p w:rsidR="005A5323" w:rsidRDefault="005A5323" w:rsidP="00EF4CA4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</w:tr>
      <w:tr w:rsidR="005A5323" w:rsidTr="005A5323">
        <w:trPr>
          <w:trHeight w:val="338"/>
        </w:trPr>
        <w:tc>
          <w:tcPr>
            <w:tcW w:w="2672" w:type="dxa"/>
          </w:tcPr>
          <w:p w:rsidR="005A5323" w:rsidRDefault="005A5323" w:rsidP="00EF4CA4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Gestion</w:t>
            </w:r>
          </w:p>
        </w:tc>
        <w:tc>
          <w:tcPr>
            <w:tcW w:w="2899" w:type="dxa"/>
          </w:tcPr>
          <w:p w:rsidR="005A5323" w:rsidRDefault="005A5323" w:rsidP="00EF4CA4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5A5323" w:rsidTr="005A5323">
        <w:trPr>
          <w:trHeight w:val="338"/>
        </w:trPr>
        <w:tc>
          <w:tcPr>
            <w:tcW w:w="2672" w:type="dxa"/>
          </w:tcPr>
          <w:p w:rsidR="005A5323" w:rsidRDefault="005A5323" w:rsidP="00EF4CA4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Ventes</w:t>
            </w:r>
          </w:p>
        </w:tc>
        <w:tc>
          <w:tcPr>
            <w:tcW w:w="2899" w:type="dxa"/>
          </w:tcPr>
          <w:p w:rsidR="005A5323" w:rsidRDefault="005A5323" w:rsidP="00EF4CA4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</w:tbl>
    <w:p w:rsidR="00E9529E" w:rsidRDefault="00E9529E" w:rsidP="00EF4CA4">
      <w:pPr>
        <w:spacing w:line="276" w:lineRule="auto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  <w:r w:rsidRPr="00C06F36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 xml:space="preserve">Insertion des </w:t>
      </w:r>
      <w:r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graphiques</w:t>
      </w:r>
    </w:p>
    <w:p w:rsidR="00E9529E" w:rsidRDefault="00E9529E" w:rsidP="00EF4CA4">
      <w:pPr>
        <w:spacing w:line="276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Dans une nouvelle diapositive, présentez les données du tableau précédent dans un Graphique</w:t>
      </w:r>
      <w:r w:rsidR="00462704">
        <w:rPr>
          <w:rFonts w:asciiTheme="majorBidi" w:hAnsiTheme="majorBidi" w:cstheme="majorBidi"/>
          <w:sz w:val="24"/>
          <w:szCs w:val="24"/>
        </w:rPr>
        <w:t xml:space="preserve"> de type histogramme</w:t>
      </w:r>
      <w:r>
        <w:rPr>
          <w:rFonts w:asciiTheme="majorBidi" w:hAnsiTheme="majorBidi" w:cstheme="majorBidi"/>
          <w:sz w:val="24"/>
          <w:szCs w:val="24"/>
        </w:rPr>
        <w:t> </w:t>
      </w:r>
      <w:r w:rsidR="00AC59C7">
        <w:rPr>
          <w:rFonts w:asciiTheme="majorBidi" w:hAnsiTheme="majorBidi" w:cstheme="majorBidi"/>
          <w:sz w:val="24"/>
          <w:szCs w:val="24"/>
        </w:rPr>
        <w:t>groupé</w:t>
      </w:r>
      <w:r>
        <w:rPr>
          <w:rFonts w:asciiTheme="majorBidi" w:hAnsiTheme="majorBidi" w:cstheme="majorBidi"/>
          <w:sz w:val="24"/>
          <w:szCs w:val="24"/>
        </w:rPr>
        <w:t>?</w:t>
      </w:r>
    </w:p>
    <w:p w:rsidR="00F24817" w:rsidRDefault="00F24817" w:rsidP="00F24817">
      <w:pPr>
        <w:spacing w:line="276" w:lineRule="auto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Créez une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F24817">
        <w:rPr>
          <w:rFonts w:ascii="Times New Roman" w:hAnsi="Times New Roman" w:cs="Times New Roman"/>
          <w:b/>
          <w:bCs/>
          <w:sz w:val="16"/>
          <w:szCs w:val="16"/>
          <w:vertAlign w:val="superscript"/>
        </w:rPr>
        <w:t>ème</w:t>
      </w:r>
      <w:r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diapositive</w:t>
      </w:r>
      <w:r>
        <w:rPr>
          <w:rFonts w:asciiTheme="majorBidi" w:hAnsiTheme="majorBidi" w:cstheme="majorBidi"/>
          <w:sz w:val="24"/>
          <w:szCs w:val="24"/>
        </w:rPr>
        <w:t>, présentez les données du tableau précédent dans un Graphique de type secteur?</w:t>
      </w:r>
    </w:p>
    <w:p w:rsidR="00F24817" w:rsidRDefault="00F24817" w:rsidP="00F24817">
      <w:pPr>
        <w:spacing w:line="276" w:lineRule="auto"/>
        <w:rPr>
          <w:rFonts w:asciiTheme="majorBidi" w:hAnsiTheme="majorBidi" w:cstheme="majorBidi"/>
          <w:sz w:val="24"/>
          <w:szCs w:val="24"/>
        </w:rPr>
      </w:pPr>
    </w:p>
    <w:p w:rsidR="00074DB9" w:rsidRPr="003A5763" w:rsidRDefault="00E9529E" w:rsidP="00EF4CA4">
      <w:pPr>
        <w:tabs>
          <w:tab w:val="left" w:pos="2045"/>
        </w:tabs>
        <w:spacing w:line="276" w:lineRule="auto"/>
        <w:rPr>
          <w:rFonts w:ascii="Tahoma-Bold" w:hAnsi="Tahoma-Bold" w:cs="Tahoma-Bold"/>
          <w:b/>
          <w:bCs/>
          <w:sz w:val="24"/>
          <w:szCs w:val="24"/>
          <w:u w:val="single"/>
        </w:rPr>
      </w:pPr>
      <w:r w:rsidRPr="003A576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 xml:space="preserve">Partie </w:t>
      </w:r>
      <w:r w:rsidRPr="003A576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bidi="ar-DZ"/>
        </w:rPr>
        <w:t>02</w:t>
      </w:r>
      <w:r w:rsidRPr="003A5763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</w:rPr>
        <w:t> :</w:t>
      </w:r>
      <w:r w:rsidR="00074DB9" w:rsidRPr="003A5763">
        <w:rPr>
          <w:rFonts w:ascii="Tahoma-Bold" w:hAnsi="Tahoma-Bold" w:cs="Tahoma-Bold"/>
          <w:b/>
          <w:bCs/>
          <w:sz w:val="24"/>
          <w:szCs w:val="24"/>
          <w:u w:val="single"/>
        </w:rPr>
        <w:t xml:space="preserve"> </w:t>
      </w:r>
      <w:r w:rsidR="00074DB9" w:rsidRPr="003A5763">
        <w:rPr>
          <w:rFonts w:asciiTheme="majorBidi" w:hAnsiTheme="majorBidi" w:cstheme="majorBidi"/>
          <w:b/>
          <w:bCs/>
          <w:sz w:val="24"/>
          <w:szCs w:val="24"/>
          <w:u w:val="single"/>
        </w:rPr>
        <w:t>Insertion d’une courbe</w:t>
      </w:r>
    </w:p>
    <w:p w:rsidR="00074DB9" w:rsidRPr="009D4381" w:rsidRDefault="00074DB9" w:rsidP="00EF4CA4">
      <w:pPr>
        <w:autoSpaceDE w:val="0"/>
        <w:autoSpaceDN w:val="0"/>
        <w:adjustRightInd w:val="0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D4381">
        <w:rPr>
          <w:rFonts w:asciiTheme="majorBidi" w:hAnsiTheme="majorBidi" w:cstheme="majorBidi"/>
          <w:sz w:val="24"/>
          <w:szCs w:val="24"/>
        </w:rPr>
        <w:t>1. Insérez une nouvelle diapositive à la fin de la présentation avec la mise en page :</w:t>
      </w:r>
    </w:p>
    <w:p w:rsidR="00074DB9" w:rsidRPr="009D4381" w:rsidRDefault="00074DB9" w:rsidP="00EF4CA4">
      <w:pPr>
        <w:autoSpaceDE w:val="0"/>
        <w:autoSpaceDN w:val="0"/>
        <w:adjustRightInd w:val="0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D4381">
        <w:rPr>
          <w:rFonts w:asciiTheme="majorBidi" w:hAnsiTheme="majorBidi" w:cstheme="majorBidi"/>
          <w:sz w:val="24"/>
          <w:szCs w:val="24"/>
        </w:rPr>
        <w:t>« Diagramme »</w:t>
      </w:r>
    </w:p>
    <w:p w:rsidR="00074DB9" w:rsidRPr="009D4381" w:rsidRDefault="00074DB9" w:rsidP="00EF4CA4">
      <w:pPr>
        <w:autoSpaceDE w:val="0"/>
        <w:autoSpaceDN w:val="0"/>
        <w:adjustRightInd w:val="0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D4381">
        <w:rPr>
          <w:rFonts w:asciiTheme="majorBidi" w:hAnsiTheme="majorBidi" w:cstheme="majorBidi"/>
          <w:sz w:val="24"/>
          <w:szCs w:val="24"/>
        </w:rPr>
        <w:t>2. Double Cliquez pour ouvrir les données du graphique d’exemple et les éditer pour</w:t>
      </w:r>
    </w:p>
    <w:p w:rsidR="00074DB9" w:rsidRPr="009D4381" w:rsidRDefault="00074DB9" w:rsidP="00EF4CA4">
      <w:pPr>
        <w:tabs>
          <w:tab w:val="left" w:pos="2045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D4381">
        <w:rPr>
          <w:rFonts w:asciiTheme="majorBidi" w:hAnsiTheme="majorBidi" w:cstheme="majorBidi"/>
          <w:sz w:val="24"/>
          <w:szCs w:val="24"/>
        </w:rPr>
        <w:t>obtenir le résultat ci-dessous.</w:t>
      </w:r>
    </w:p>
    <w:p w:rsidR="00074DB9" w:rsidRPr="009D4381" w:rsidRDefault="00074DB9" w:rsidP="00EF4CA4">
      <w:pPr>
        <w:tabs>
          <w:tab w:val="left" w:pos="2045"/>
        </w:tabs>
        <w:spacing w:line="276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D4381">
        <w:rPr>
          <w:rFonts w:asciiTheme="majorBidi" w:hAnsiTheme="majorBidi" w:cstheme="majorBidi"/>
          <w:b/>
          <w:bCs/>
          <w:i/>
          <w:iCs/>
          <w:noProof/>
          <w:sz w:val="28"/>
          <w:szCs w:val="28"/>
          <w:lang w:eastAsia="fr-FR"/>
        </w:rPr>
        <w:drawing>
          <wp:inline distT="0" distB="0" distL="0" distR="0">
            <wp:extent cx="4467860" cy="654685"/>
            <wp:effectExtent l="19050" t="0" r="8890" b="0"/>
            <wp:docPr id="9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860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4DB9" w:rsidRPr="009D4381" w:rsidRDefault="00074DB9" w:rsidP="00EF4CA4">
      <w:pPr>
        <w:autoSpaceDE w:val="0"/>
        <w:autoSpaceDN w:val="0"/>
        <w:adjustRightInd w:val="0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D4381">
        <w:rPr>
          <w:rFonts w:asciiTheme="majorBidi" w:hAnsiTheme="majorBidi" w:cstheme="majorBidi"/>
          <w:sz w:val="24"/>
          <w:szCs w:val="24"/>
        </w:rPr>
        <w:t>3. Cliquez en dehors de la zone de graphique pour voir le résultat.</w:t>
      </w:r>
    </w:p>
    <w:p w:rsidR="00074DB9" w:rsidRPr="009D4381" w:rsidRDefault="00074DB9" w:rsidP="00EF4CA4">
      <w:pPr>
        <w:autoSpaceDE w:val="0"/>
        <w:autoSpaceDN w:val="0"/>
        <w:adjustRightInd w:val="0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D4381">
        <w:rPr>
          <w:rFonts w:asciiTheme="majorBidi" w:hAnsiTheme="majorBidi" w:cstheme="majorBidi"/>
          <w:sz w:val="24"/>
          <w:szCs w:val="24"/>
        </w:rPr>
        <w:t>4. On va éditer les propriétés du graphique. Pour cela, cliquez avec le bouton droit</w:t>
      </w:r>
    </w:p>
    <w:p w:rsidR="00074DB9" w:rsidRPr="009D4381" w:rsidRDefault="00074DB9" w:rsidP="00EF4CA4">
      <w:pPr>
        <w:tabs>
          <w:tab w:val="left" w:pos="2045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D4381">
        <w:rPr>
          <w:rFonts w:asciiTheme="majorBidi" w:hAnsiTheme="majorBidi" w:cstheme="majorBidi"/>
          <w:sz w:val="24"/>
          <w:szCs w:val="24"/>
        </w:rPr>
        <w:t>sur le graphique, et cliquez sur Objet Graphique / Modifier.</w:t>
      </w:r>
    </w:p>
    <w:p w:rsidR="00074DB9" w:rsidRPr="009D4381" w:rsidRDefault="00074DB9" w:rsidP="00EF4CA4">
      <w:pPr>
        <w:autoSpaceDE w:val="0"/>
        <w:autoSpaceDN w:val="0"/>
        <w:adjustRightInd w:val="0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D4381">
        <w:rPr>
          <w:rFonts w:asciiTheme="majorBidi" w:hAnsiTheme="majorBidi" w:cstheme="majorBidi"/>
          <w:sz w:val="24"/>
          <w:szCs w:val="24"/>
        </w:rPr>
        <w:t>5. Cliquez à nouveau avec le bouton droit sur le graphique, choisissez « Type de Graphique » et choisissez un graphique qui vous plaise de type « Courbes ». Faites OK pour accepter les changements</w:t>
      </w:r>
    </w:p>
    <w:p w:rsidR="00074DB9" w:rsidRPr="009D4381" w:rsidRDefault="00074DB9" w:rsidP="00EF4CA4">
      <w:pPr>
        <w:autoSpaceDE w:val="0"/>
        <w:autoSpaceDN w:val="0"/>
        <w:adjustRightInd w:val="0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D4381">
        <w:rPr>
          <w:rFonts w:asciiTheme="majorBidi" w:hAnsiTheme="majorBidi" w:cstheme="majorBidi"/>
          <w:sz w:val="24"/>
          <w:szCs w:val="24"/>
        </w:rPr>
        <w:t>6. Cliquez à nouveau avec le bouton droit sur le graphique et modifiez les « Options du graphique » :</w:t>
      </w:r>
    </w:p>
    <w:p w:rsidR="00074DB9" w:rsidRPr="009D4381" w:rsidRDefault="00074DB9" w:rsidP="00EF4CA4">
      <w:pPr>
        <w:autoSpaceDE w:val="0"/>
        <w:autoSpaceDN w:val="0"/>
        <w:adjustRightInd w:val="0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D4381">
        <w:rPr>
          <w:rFonts w:asciiTheme="majorBidi" w:hAnsiTheme="majorBidi" w:cstheme="majorBidi"/>
          <w:sz w:val="24"/>
          <w:szCs w:val="24"/>
        </w:rPr>
        <w:t>i. Dans Titres : a. Titre du graphique : Démographie en Lorraine</w:t>
      </w:r>
    </w:p>
    <w:p w:rsidR="00074DB9" w:rsidRPr="009D4381" w:rsidRDefault="00074DB9" w:rsidP="00EF4CA4">
      <w:pPr>
        <w:autoSpaceDE w:val="0"/>
        <w:autoSpaceDN w:val="0"/>
        <w:adjustRightInd w:val="0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D4381">
        <w:rPr>
          <w:rFonts w:asciiTheme="majorBidi" w:hAnsiTheme="majorBidi" w:cstheme="majorBidi"/>
          <w:sz w:val="24"/>
          <w:szCs w:val="24"/>
        </w:rPr>
        <w:t>b. Axe des abscisses (X) : Année</w:t>
      </w:r>
    </w:p>
    <w:p w:rsidR="00074DB9" w:rsidRPr="009D4381" w:rsidRDefault="00074DB9" w:rsidP="00EF4CA4">
      <w:pPr>
        <w:autoSpaceDE w:val="0"/>
        <w:autoSpaceDN w:val="0"/>
        <w:adjustRightInd w:val="0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D4381">
        <w:rPr>
          <w:rFonts w:asciiTheme="majorBidi" w:hAnsiTheme="majorBidi" w:cstheme="majorBidi"/>
          <w:sz w:val="24"/>
          <w:szCs w:val="24"/>
        </w:rPr>
        <w:t>c. Axe des ordonnées (Y) : Nb Habitants</w:t>
      </w:r>
    </w:p>
    <w:p w:rsidR="00074DB9" w:rsidRPr="009D4381" w:rsidRDefault="00074DB9" w:rsidP="00EF4CA4">
      <w:pPr>
        <w:autoSpaceDE w:val="0"/>
        <w:autoSpaceDN w:val="0"/>
        <w:adjustRightInd w:val="0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D4381">
        <w:rPr>
          <w:rFonts w:asciiTheme="majorBidi" w:hAnsiTheme="majorBidi" w:cstheme="majorBidi"/>
          <w:sz w:val="24"/>
          <w:szCs w:val="24"/>
        </w:rPr>
        <w:t>ii. Dans Quadrillage Cochez « Quadrillage principal » pour les deux axes</w:t>
      </w:r>
    </w:p>
    <w:p w:rsidR="00074DB9" w:rsidRPr="009D4381" w:rsidRDefault="00074DB9" w:rsidP="00EF4CA4">
      <w:pPr>
        <w:autoSpaceDE w:val="0"/>
        <w:autoSpaceDN w:val="0"/>
        <w:adjustRightInd w:val="0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D4381">
        <w:rPr>
          <w:rFonts w:asciiTheme="majorBidi" w:hAnsiTheme="majorBidi" w:cstheme="majorBidi"/>
          <w:sz w:val="24"/>
          <w:szCs w:val="24"/>
        </w:rPr>
        <w:t>7. Sélectionnez l’axe des ordonnées et cliquez sur bouton droit / Format de l’axe puis dans Nombre Réglez le nombre de décimales à 0 et utilisez le séparateur de milliers.</w:t>
      </w:r>
    </w:p>
    <w:p w:rsidR="00074DB9" w:rsidRPr="009D4381" w:rsidRDefault="00074DB9" w:rsidP="00EF4CA4">
      <w:pPr>
        <w:autoSpaceDE w:val="0"/>
        <w:autoSpaceDN w:val="0"/>
        <w:adjustRightInd w:val="0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D4381">
        <w:rPr>
          <w:rFonts w:asciiTheme="majorBidi" w:hAnsiTheme="majorBidi" w:cstheme="majorBidi"/>
          <w:sz w:val="24"/>
          <w:szCs w:val="24"/>
        </w:rPr>
        <w:t>8. Cliquez en dehors de la zone de diagramme, puis cliquez avec le bouton droit sur le graphique et sélectionnez « Format de l’objet ». Vous pouvez alors ajouter une couleur de remplissage.</w:t>
      </w:r>
    </w:p>
    <w:p w:rsidR="00074DB9" w:rsidRPr="009D4381" w:rsidRDefault="00074DB9" w:rsidP="00EF4CA4">
      <w:pPr>
        <w:autoSpaceDE w:val="0"/>
        <w:autoSpaceDN w:val="0"/>
        <w:adjustRightInd w:val="0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D4381">
        <w:rPr>
          <w:rFonts w:asciiTheme="majorBidi" w:hAnsiTheme="majorBidi" w:cstheme="majorBidi"/>
          <w:sz w:val="24"/>
          <w:szCs w:val="24"/>
        </w:rPr>
        <w:t>9. Ajoutez maintenant un clip art sur votre diapositive à partir du menu Insertion / Images / Images de la bibliothèque</w:t>
      </w:r>
    </w:p>
    <w:p w:rsidR="00074DB9" w:rsidRPr="009D4381" w:rsidRDefault="00074DB9" w:rsidP="00EF4CA4">
      <w:pPr>
        <w:tabs>
          <w:tab w:val="left" w:pos="2045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D4381">
        <w:rPr>
          <w:rFonts w:asciiTheme="majorBidi" w:hAnsiTheme="majorBidi" w:cstheme="majorBidi"/>
          <w:sz w:val="24"/>
          <w:szCs w:val="24"/>
        </w:rPr>
        <w:t>Voici ce que ça devrait donner :</w:t>
      </w:r>
    </w:p>
    <w:p w:rsidR="00074DB9" w:rsidRPr="009D4381" w:rsidRDefault="00074DB9" w:rsidP="00EF4CA4">
      <w:pPr>
        <w:tabs>
          <w:tab w:val="left" w:pos="2045"/>
        </w:tabs>
        <w:spacing w:line="276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D4381">
        <w:rPr>
          <w:rFonts w:asciiTheme="majorBidi" w:hAnsiTheme="majorBidi" w:cstheme="majorBidi"/>
          <w:b/>
          <w:bCs/>
          <w:i/>
          <w:iCs/>
          <w:noProof/>
          <w:sz w:val="28"/>
          <w:szCs w:val="28"/>
          <w:lang w:eastAsia="fr-FR"/>
        </w:rPr>
        <w:lastRenderedPageBreak/>
        <w:drawing>
          <wp:inline distT="0" distB="0" distL="0" distR="0">
            <wp:extent cx="4495798" cy="1266825"/>
            <wp:effectExtent l="19050" t="0" r="2" b="0"/>
            <wp:docPr id="12" name="Image 11" descr="ml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lp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96428" cy="1267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529E" w:rsidRDefault="00E9529E" w:rsidP="00EF4CA4">
      <w:pPr>
        <w:autoSpaceDE w:val="0"/>
        <w:autoSpaceDN w:val="0"/>
        <w:adjustRightInd w:val="0"/>
        <w:spacing w:line="276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074DB9" w:rsidRPr="009D4381" w:rsidRDefault="003A5763" w:rsidP="00EF4CA4">
      <w:pPr>
        <w:autoSpaceDE w:val="0"/>
        <w:autoSpaceDN w:val="0"/>
        <w:adjustRightInd w:val="0"/>
        <w:spacing w:line="276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3A576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 xml:space="preserve">Partie </w:t>
      </w:r>
      <w:r w:rsidRPr="003A5763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bidi="ar-DZ"/>
        </w:rPr>
        <w:t>0</w:t>
      </w:r>
      <w:r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bidi="ar-DZ"/>
        </w:rPr>
        <w:t>3 :</w:t>
      </w:r>
      <w:r w:rsidRPr="003A5763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</w:rPr>
        <w:t> </w:t>
      </w:r>
      <w:r w:rsidR="00074DB9" w:rsidRPr="009D4381">
        <w:rPr>
          <w:rFonts w:asciiTheme="majorBidi" w:hAnsiTheme="majorBidi" w:cstheme="majorBidi"/>
          <w:b/>
          <w:bCs/>
          <w:sz w:val="24"/>
          <w:szCs w:val="24"/>
        </w:rPr>
        <w:t>Importer une courbe depuis Excel</w:t>
      </w:r>
    </w:p>
    <w:p w:rsidR="00074DB9" w:rsidRPr="009D4381" w:rsidRDefault="00074DB9" w:rsidP="00EF4CA4">
      <w:pPr>
        <w:pStyle w:val="Paragraphedeliste"/>
        <w:numPr>
          <w:ilvl w:val="0"/>
          <w:numId w:val="1"/>
        </w:num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D4381">
        <w:rPr>
          <w:rFonts w:asciiTheme="majorBidi" w:hAnsiTheme="majorBidi" w:cstheme="majorBidi"/>
          <w:sz w:val="24"/>
          <w:szCs w:val="24"/>
        </w:rPr>
        <w:t>Lancez Excel et saisissez le tableau suivant :</w:t>
      </w:r>
    </w:p>
    <w:p w:rsidR="00074DB9" w:rsidRPr="009D4381" w:rsidRDefault="00074DB9" w:rsidP="00EF4CA4">
      <w:pPr>
        <w:pStyle w:val="Paragraphedeliste"/>
        <w:spacing w:line="276" w:lineRule="auto"/>
        <w:rPr>
          <w:rFonts w:asciiTheme="majorBidi" w:hAnsiTheme="majorBidi" w:cstheme="majorBidi"/>
          <w:sz w:val="24"/>
          <w:szCs w:val="24"/>
        </w:rPr>
      </w:pPr>
    </w:p>
    <w:p w:rsidR="00074DB9" w:rsidRPr="009D4381" w:rsidRDefault="00074DB9" w:rsidP="00EF4CA4">
      <w:pPr>
        <w:pStyle w:val="Paragraphedeliste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D4381">
        <w:rPr>
          <w:rFonts w:asciiTheme="majorBidi" w:hAnsiTheme="majorBidi" w:cstheme="majorBidi"/>
          <w:noProof/>
          <w:sz w:val="24"/>
          <w:szCs w:val="24"/>
          <w:lang w:eastAsia="fr-FR"/>
        </w:rPr>
        <w:drawing>
          <wp:inline distT="0" distB="0" distL="0" distR="0">
            <wp:extent cx="5125166" cy="952633"/>
            <wp:effectExtent l="19050" t="0" r="0" b="0"/>
            <wp:docPr id="13" name="Image 12" descr="p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25166" cy="952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DB9" w:rsidRPr="009D4381" w:rsidRDefault="00074DB9" w:rsidP="00EF4CA4">
      <w:pPr>
        <w:autoSpaceDE w:val="0"/>
        <w:autoSpaceDN w:val="0"/>
        <w:adjustRightInd w:val="0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D4381">
        <w:rPr>
          <w:rFonts w:asciiTheme="majorBidi" w:hAnsiTheme="majorBidi" w:cstheme="majorBidi"/>
          <w:sz w:val="24"/>
          <w:szCs w:val="24"/>
        </w:rPr>
        <w:t>2. Sélectionnez tout le tableau (valeurs et légendes), puis faites Insertion /</w:t>
      </w:r>
    </w:p>
    <w:p w:rsidR="00074DB9" w:rsidRPr="009D4381" w:rsidRDefault="00074DB9" w:rsidP="00EF4CA4">
      <w:pPr>
        <w:autoSpaceDE w:val="0"/>
        <w:autoSpaceDN w:val="0"/>
        <w:adjustRightInd w:val="0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D4381">
        <w:rPr>
          <w:rFonts w:asciiTheme="majorBidi" w:hAnsiTheme="majorBidi" w:cstheme="majorBidi"/>
          <w:sz w:val="24"/>
          <w:szCs w:val="24"/>
        </w:rPr>
        <w:t>Graphique</w:t>
      </w:r>
    </w:p>
    <w:p w:rsidR="00074DB9" w:rsidRPr="009D4381" w:rsidRDefault="00074DB9" w:rsidP="00EF4CA4">
      <w:pPr>
        <w:autoSpaceDE w:val="0"/>
        <w:autoSpaceDN w:val="0"/>
        <w:adjustRightInd w:val="0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D4381">
        <w:rPr>
          <w:rFonts w:asciiTheme="majorBidi" w:hAnsiTheme="majorBidi" w:cstheme="majorBidi"/>
          <w:sz w:val="24"/>
          <w:szCs w:val="24"/>
        </w:rPr>
        <w:t>3. Naviguez à travers les différents onglets et les différents types de graphiques pour</w:t>
      </w:r>
    </w:p>
    <w:p w:rsidR="00074DB9" w:rsidRPr="009D4381" w:rsidRDefault="00074DB9" w:rsidP="00EF4CA4">
      <w:pPr>
        <w:autoSpaceDE w:val="0"/>
        <w:autoSpaceDN w:val="0"/>
        <w:adjustRightInd w:val="0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D4381">
        <w:rPr>
          <w:rFonts w:asciiTheme="majorBidi" w:hAnsiTheme="majorBidi" w:cstheme="majorBidi"/>
          <w:sz w:val="24"/>
          <w:szCs w:val="24"/>
        </w:rPr>
        <w:t>voir ce que ça peut donner … mais au final, choisissez un graphique de type «</w:t>
      </w:r>
    </w:p>
    <w:p w:rsidR="00074DB9" w:rsidRPr="009D4381" w:rsidRDefault="00074DB9" w:rsidP="00EF4CA4">
      <w:pPr>
        <w:autoSpaceDE w:val="0"/>
        <w:autoSpaceDN w:val="0"/>
        <w:adjustRightInd w:val="0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D4381">
        <w:rPr>
          <w:rFonts w:asciiTheme="majorBidi" w:hAnsiTheme="majorBidi" w:cstheme="majorBidi"/>
          <w:sz w:val="24"/>
          <w:szCs w:val="24"/>
        </w:rPr>
        <w:t>Courbe »</w:t>
      </w:r>
    </w:p>
    <w:p w:rsidR="00074DB9" w:rsidRPr="009D4381" w:rsidRDefault="00074DB9" w:rsidP="00EF4CA4">
      <w:pPr>
        <w:autoSpaceDE w:val="0"/>
        <w:autoSpaceDN w:val="0"/>
        <w:adjustRightInd w:val="0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D4381">
        <w:rPr>
          <w:rFonts w:asciiTheme="majorBidi" w:hAnsiTheme="majorBidi" w:cstheme="majorBidi"/>
          <w:sz w:val="24"/>
          <w:szCs w:val="24"/>
        </w:rPr>
        <w:t>4. Dans les options du graphique, arrangez vous pour afficher la table de données et</w:t>
      </w:r>
    </w:p>
    <w:p w:rsidR="00074DB9" w:rsidRPr="009D4381" w:rsidRDefault="00074DB9" w:rsidP="00EF4CA4">
      <w:pPr>
        <w:pStyle w:val="Paragraphedeliste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D4381">
        <w:rPr>
          <w:rFonts w:asciiTheme="majorBidi" w:hAnsiTheme="majorBidi" w:cstheme="majorBidi"/>
          <w:sz w:val="24"/>
          <w:szCs w:val="24"/>
        </w:rPr>
        <w:t>ne pas afficher la légende. Ca devrait vous donner quelque chose comme ça :</w:t>
      </w:r>
    </w:p>
    <w:p w:rsidR="00074DB9" w:rsidRPr="009D4381" w:rsidRDefault="00074DB9" w:rsidP="00EF4CA4">
      <w:pPr>
        <w:pStyle w:val="Paragraphedeliste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D4381">
        <w:rPr>
          <w:rFonts w:asciiTheme="majorBidi" w:hAnsiTheme="majorBidi" w:cstheme="majorBidi"/>
          <w:noProof/>
          <w:sz w:val="24"/>
          <w:szCs w:val="24"/>
          <w:lang w:eastAsia="fr-FR"/>
        </w:rPr>
        <w:drawing>
          <wp:inline distT="0" distB="0" distL="0" distR="0">
            <wp:extent cx="5667375" cy="1800225"/>
            <wp:effectExtent l="19050" t="0" r="9525" b="0"/>
            <wp:docPr id="14" name="Image 13" descr="nnnn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nnnn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8166" cy="180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DB9" w:rsidRPr="009D4381" w:rsidRDefault="00074DB9" w:rsidP="00EF4CA4">
      <w:pPr>
        <w:autoSpaceDE w:val="0"/>
        <w:autoSpaceDN w:val="0"/>
        <w:adjustRightInd w:val="0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D4381">
        <w:rPr>
          <w:rFonts w:asciiTheme="majorBidi" w:hAnsiTheme="majorBidi" w:cstheme="majorBidi"/>
        </w:rPr>
        <w:tab/>
      </w:r>
      <w:r w:rsidRPr="009D4381">
        <w:rPr>
          <w:rFonts w:asciiTheme="majorBidi" w:hAnsiTheme="majorBidi" w:cstheme="majorBidi"/>
          <w:sz w:val="24"/>
          <w:szCs w:val="24"/>
        </w:rPr>
        <w:t>5. Sélectionnez le graphique, copiez le et collez le dans votre présentation</w:t>
      </w:r>
      <w:r w:rsidR="00E9529E">
        <w:rPr>
          <w:rFonts w:asciiTheme="majorBidi" w:hAnsiTheme="majorBidi" w:cstheme="majorBidi"/>
          <w:sz w:val="24"/>
          <w:szCs w:val="24"/>
        </w:rPr>
        <w:t xml:space="preserve"> </w:t>
      </w:r>
      <w:r w:rsidRPr="009D4381">
        <w:rPr>
          <w:rFonts w:asciiTheme="majorBidi" w:hAnsiTheme="majorBidi" w:cstheme="majorBidi"/>
          <w:sz w:val="24"/>
          <w:szCs w:val="24"/>
        </w:rPr>
        <w:t>Powerpoint, sur une nouvelle diapositive à laquelle vous donnerez le titre « La</w:t>
      </w:r>
    </w:p>
    <w:p w:rsidR="00074DB9" w:rsidRPr="009D4381" w:rsidRDefault="00074DB9" w:rsidP="00EF4CA4">
      <w:pPr>
        <w:autoSpaceDE w:val="0"/>
        <w:autoSpaceDN w:val="0"/>
        <w:adjustRightInd w:val="0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D4381">
        <w:rPr>
          <w:rFonts w:asciiTheme="majorBidi" w:hAnsiTheme="majorBidi" w:cstheme="majorBidi"/>
          <w:sz w:val="24"/>
          <w:szCs w:val="24"/>
        </w:rPr>
        <w:t>population en Lorraine »</w:t>
      </w:r>
    </w:p>
    <w:p w:rsidR="00074DB9" w:rsidRPr="009D4381" w:rsidRDefault="00074DB9" w:rsidP="00EF4CA4">
      <w:pPr>
        <w:autoSpaceDE w:val="0"/>
        <w:autoSpaceDN w:val="0"/>
        <w:adjustRightInd w:val="0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D4381">
        <w:rPr>
          <w:rFonts w:asciiTheme="majorBidi" w:hAnsiTheme="majorBidi" w:cstheme="majorBidi"/>
          <w:sz w:val="24"/>
          <w:szCs w:val="24"/>
        </w:rPr>
        <w:t>6. Pour montrer à quel point il est facile de naviguer entre différents types de</w:t>
      </w:r>
    </w:p>
    <w:p w:rsidR="00074DB9" w:rsidRPr="009D4381" w:rsidRDefault="00074DB9" w:rsidP="00EF4CA4">
      <w:pPr>
        <w:autoSpaceDE w:val="0"/>
        <w:autoSpaceDN w:val="0"/>
        <w:adjustRightInd w:val="0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D4381">
        <w:rPr>
          <w:rFonts w:asciiTheme="majorBidi" w:hAnsiTheme="majorBidi" w:cstheme="majorBidi"/>
          <w:sz w:val="24"/>
          <w:szCs w:val="24"/>
        </w:rPr>
        <w:t>graphiques, revenez sous Excel et changez votre graphique pour qu’il soit du type «</w:t>
      </w:r>
    </w:p>
    <w:p w:rsidR="00074DB9" w:rsidRPr="009D4381" w:rsidRDefault="00074DB9" w:rsidP="00EF4CA4">
      <w:pPr>
        <w:autoSpaceDE w:val="0"/>
        <w:autoSpaceDN w:val="0"/>
        <w:adjustRightInd w:val="0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D4381">
        <w:rPr>
          <w:rFonts w:asciiTheme="majorBidi" w:hAnsiTheme="majorBidi" w:cstheme="majorBidi"/>
          <w:sz w:val="24"/>
          <w:szCs w:val="24"/>
        </w:rPr>
        <w:t>Secteurs 3D ». Ca se fait très facilement en utilisant la barre d’outils « Graphique »</w:t>
      </w:r>
    </w:p>
    <w:p w:rsidR="00074DB9" w:rsidRPr="009D4381" w:rsidRDefault="00074DB9" w:rsidP="00EF4CA4">
      <w:pPr>
        <w:autoSpaceDE w:val="0"/>
        <w:autoSpaceDN w:val="0"/>
        <w:adjustRightInd w:val="0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D4381">
        <w:rPr>
          <w:rFonts w:asciiTheme="majorBidi" w:hAnsiTheme="majorBidi" w:cstheme="majorBidi"/>
          <w:sz w:val="24"/>
          <w:szCs w:val="24"/>
        </w:rPr>
        <w:t>(si elle n’apparaît pas, la sélectionner dans le menu Affichage / Barre d’outils). Voilà</w:t>
      </w:r>
    </w:p>
    <w:p w:rsidR="00074DB9" w:rsidRPr="009D4381" w:rsidRDefault="00074DB9" w:rsidP="00EF4CA4">
      <w:pPr>
        <w:tabs>
          <w:tab w:val="left" w:pos="1604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D4381">
        <w:rPr>
          <w:rFonts w:asciiTheme="majorBidi" w:hAnsiTheme="majorBidi" w:cstheme="majorBidi"/>
          <w:sz w:val="24"/>
          <w:szCs w:val="24"/>
        </w:rPr>
        <w:t>ce que ça devrait donner :</w:t>
      </w:r>
    </w:p>
    <w:p w:rsidR="00074DB9" w:rsidRPr="009D4381" w:rsidRDefault="00074DB9" w:rsidP="00EF4CA4">
      <w:pPr>
        <w:tabs>
          <w:tab w:val="left" w:pos="1604"/>
        </w:tabs>
        <w:spacing w:line="276" w:lineRule="auto"/>
        <w:rPr>
          <w:rFonts w:asciiTheme="majorBidi" w:hAnsiTheme="majorBidi" w:cstheme="majorBidi"/>
        </w:rPr>
      </w:pPr>
      <w:r w:rsidRPr="009D4381">
        <w:rPr>
          <w:rFonts w:asciiTheme="majorBidi" w:hAnsiTheme="majorBidi" w:cstheme="majorBidi"/>
          <w:noProof/>
          <w:lang w:eastAsia="fr-FR"/>
        </w:rPr>
        <w:drawing>
          <wp:inline distT="0" distB="0" distL="0" distR="0">
            <wp:extent cx="4686296" cy="1133475"/>
            <wp:effectExtent l="19050" t="0" r="4" b="0"/>
            <wp:docPr id="15" name="Image 14" descr="ttttttttt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ttttttttt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86954" cy="1133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DB9" w:rsidRPr="009D4381" w:rsidRDefault="00074DB9" w:rsidP="00EF4CA4">
      <w:pPr>
        <w:autoSpaceDE w:val="0"/>
        <w:autoSpaceDN w:val="0"/>
        <w:adjustRightInd w:val="0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D4381">
        <w:rPr>
          <w:rFonts w:asciiTheme="majorBidi" w:hAnsiTheme="majorBidi" w:cstheme="majorBidi"/>
          <w:sz w:val="24"/>
          <w:szCs w:val="24"/>
        </w:rPr>
        <w:t>Pour terminez, copiez et collez ce graphique dans une nouvelle diapositive</w:t>
      </w:r>
    </w:p>
    <w:p w:rsidR="00074DB9" w:rsidRPr="009D4381" w:rsidRDefault="00074DB9" w:rsidP="00EF4CA4">
      <w:pPr>
        <w:tabs>
          <w:tab w:val="left" w:pos="1604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D4381">
        <w:rPr>
          <w:rFonts w:asciiTheme="majorBidi" w:hAnsiTheme="majorBidi" w:cstheme="majorBidi"/>
          <w:sz w:val="24"/>
          <w:szCs w:val="24"/>
        </w:rPr>
        <w:t>Powerpoint, constituée d’un seul titre « La population en Lorraine(suite) »</w:t>
      </w:r>
    </w:p>
    <w:p w:rsidR="00DC0EEA" w:rsidRDefault="00DC0EEA" w:rsidP="00EF4CA4">
      <w:pPr>
        <w:tabs>
          <w:tab w:val="left" w:pos="1604"/>
        </w:tabs>
        <w:spacing w:line="276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DC0EEA" w:rsidRDefault="00DC0EEA" w:rsidP="00EF4CA4">
      <w:pPr>
        <w:tabs>
          <w:tab w:val="left" w:pos="1604"/>
        </w:tabs>
        <w:spacing w:line="276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DC0EEA" w:rsidRDefault="00DC0EEA" w:rsidP="00EF4CA4">
      <w:pPr>
        <w:tabs>
          <w:tab w:val="left" w:pos="1604"/>
        </w:tabs>
        <w:spacing w:line="276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DC0EEA" w:rsidRDefault="00DC0EEA" w:rsidP="00EF4CA4">
      <w:pPr>
        <w:tabs>
          <w:tab w:val="left" w:pos="1604"/>
        </w:tabs>
        <w:spacing w:line="276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DC0EEA" w:rsidRDefault="00DC0EEA" w:rsidP="00EF4CA4">
      <w:pPr>
        <w:tabs>
          <w:tab w:val="left" w:pos="1604"/>
        </w:tabs>
        <w:spacing w:line="276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DC0EEA" w:rsidRDefault="00DC0EEA" w:rsidP="00EF4CA4">
      <w:pPr>
        <w:tabs>
          <w:tab w:val="left" w:pos="1604"/>
        </w:tabs>
        <w:spacing w:line="276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DC0EEA" w:rsidRDefault="00DC0EEA" w:rsidP="00EF4CA4">
      <w:pPr>
        <w:tabs>
          <w:tab w:val="left" w:pos="1604"/>
        </w:tabs>
        <w:spacing w:line="276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DC0EEA" w:rsidRDefault="00DC0EEA" w:rsidP="00EF4CA4">
      <w:pPr>
        <w:tabs>
          <w:tab w:val="left" w:pos="1604"/>
        </w:tabs>
        <w:spacing w:line="276" w:lineRule="auto"/>
        <w:rPr>
          <w:rFonts w:asciiTheme="majorBidi" w:hAnsiTheme="majorBidi" w:cstheme="majorBidi"/>
          <w:b/>
          <w:bCs/>
          <w:sz w:val="24"/>
          <w:szCs w:val="24"/>
        </w:rPr>
      </w:pPr>
    </w:p>
    <w:sectPr w:rsidR="00DC0EEA" w:rsidSect="00696C3F">
      <w:footerReference w:type="default" r:id="rId12"/>
      <w:pgSz w:w="11906" w:h="16838"/>
      <w:pgMar w:top="284" w:right="851" w:bottom="284" w:left="851" w:header="709" w:footer="4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1163" w:rsidRDefault="009D1163" w:rsidP="00B34F74">
      <w:r>
        <w:separator/>
      </w:r>
    </w:p>
  </w:endnote>
  <w:endnote w:type="continuationSeparator" w:id="1">
    <w:p w:rsidR="009D1163" w:rsidRDefault="009D1163" w:rsidP="00B34F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EB4" w:rsidRPr="00F45EB4" w:rsidRDefault="00A55891" w:rsidP="00100952">
    <w:pPr>
      <w:pStyle w:val="Pieddepage"/>
      <w:rPr>
        <w:rFonts w:asciiTheme="majorBidi" w:hAnsiTheme="majorBidi" w:cstheme="majorBidi"/>
        <w:b/>
        <w:bCs/>
        <w:i/>
        <w:iCs/>
        <w:color w:val="000000" w:themeColor="text1"/>
        <w:sz w:val="24"/>
        <w:szCs w:val="24"/>
      </w:rPr>
    </w:pPr>
    <w:r w:rsidRPr="00A55891">
      <w:rPr>
        <w:noProof/>
      </w:rPr>
      <w:pict>
        <v:rect id="Rectangle 58" o:spid="_x0000_s1026" style="position:absolute;margin-left:0;margin-top:-11.2pt;width:510.2pt;height:2.85pt;z-index:-251659264;visibility:visible;mso-width-percent:1000;mso-wrap-distance-top:7.2pt;mso-wrap-distance-bottom:7.2pt;mso-position-horizontal-relative:margin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iWf5AEAABMEAAAOAAAAZHJzL2Uyb0RvYy54bWysU01vGyEQvVfqf0Dc6107tdVYXueQKL1U&#10;bZSkP4CwgxcJGATUa//7DrDZRE3VQ9Q9sDAfb948ht3VyRp2hBA1uo4vFy1n4CT22h06/vPx9tMX&#10;zmISrhcGHXT8DJFf7T9+2I1+Cysc0PQQGIG4uB19x4eU/LZpohzAirhAD46cCoMViY7h0PRBjIRu&#10;TbNq200zYuh9QAkxkvWmOvm+4CsFMv1QKkJipuPELZU1lPUpr81+J7aHIPyg5URDvIOFFdpR0Rnq&#10;RiTBfgX9BspqGTCiSguJtkGltITSA3WzbP/o5mEQHkovJE70s0zx/8HK78e7wHTf8TXdlBOW7uie&#10;VBPuYICRjQQafdxS3IO/C9Mp0jZ3e1LB5j/1wU5F1PMsKpwSk2RcX36+2LSkvSTfxWZ5uc6YzUuy&#10;DzF9BbQsbzoeqHqRUhy/xVRDn0NyLePy6vBWG1O92dJkkpVW2aWzgRp9D4r6IyKrglomC65NYEdB&#10;MyGkBJeW1TWIHqp53dI38ZwzCmvjCDAjK6o/Y08AeWrfYleWU3xOhTKYc3L7L2I1ec4oldGlOdlq&#10;h+FvAIa6mirX+GeRqjRZpSfsz3T7IZlrrO9DODkgPQ+ZQknOUTR5pfPpleTRfn0usC9vef8bAAD/&#10;/wMAUEsDBBQABgAIAAAAIQC7vFZz2QAAAAMBAAAPAAAAZHJzL2Rvd25yZXYueG1sTI/BTsMwEETv&#10;SPyDtUjcqE2rBAhxqqqICzcCH+DES5ISr9PYaVK+noULXEYazWrmbb5dXC9OOIbOk4bblQKBVHvb&#10;UaPh/e355h5EiIas6T2hhjMG2BaXF7nJrJ/pFU9lbASXUMiMhjbGIZMy1C06E1Z+QOLsw4/ORLZj&#10;I+1oZi53vVwrlUpnOuKF1gy4b7H+LCenYT4nx5fNQX2pfXo47qrJPSXlWuvrq2X3CCLiEv+O4Qef&#10;0aFgpspPZIPoNfAj8Vc5e9ikbCsNyR3IIpf/2YtvAAAA//8DAFBLAQItABQABgAIAAAAIQC2gziS&#10;/gAAAOEBAAATAAAAAAAAAAAAAAAAAAAAAABbQ29udGVudF9UeXBlc10ueG1sUEsBAi0AFAAGAAgA&#10;AAAhADj9If/WAAAAlAEAAAsAAAAAAAAAAAAAAAAALwEAAF9yZWxzLy5yZWxzUEsBAi0AFAAGAAgA&#10;AAAhAGV6JZ/kAQAAEwQAAA4AAAAAAAAAAAAAAAAALgIAAGRycy9lMm9Eb2MueG1sUEsBAi0AFAAG&#10;AAgAAAAhALu8VnPZAAAAAwEAAA8AAAAAAAAAAAAAAAAAPgQAAGRycy9kb3ducmV2LnhtbFBLBQYA&#10;AAAABAAEAPMAAABEBQAAAAA=&#10;" fillcolor="#4f81bd [3204]" stroked="f" strokeweight="2pt">
          <w10:wrap type="square" anchorx="margin" anchory="margin"/>
        </v:rect>
      </w:pict>
    </w:r>
    <w:r w:rsidRPr="00A5589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Zone de texte 56" o:spid="_x0000_s1025" type="#_x0000_t202" style="position:absolute;margin-left:-206.15pt;margin-top:0;width:27.75pt;height:30.65pt;z-index:251658240;visibility:visible;mso-position-horizontal:right;mso-position-horizontal-relative:margin;mso-position-vertical:top;mso-position-vertical-relative:bottom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qQwOgIAAGYEAAAOAAAAZHJzL2Uyb0RvYy54bWysVMFu2zAMvQ/YPwi6L3bSOG2NOEXWIsOA&#10;oC2QFgV2U2Q5NiCJmqTEzr5+lOykQbfTsItMidQTyffo+V2nJDkI6xrQBR2PUkqE5lA2elfQ15fV&#10;lxtKnGe6ZBK0KOhROHq3+Pxp3ppcTKAGWQpLEES7vDUFrb03eZI4XgvF3AiM0OiswCrmcWt3SWlZ&#10;i+hKJpM0nSUt2NJY4MI5PH3onXQR8atKcP9UVU54IguKufm42rhuw5os5izfWWbqhg9psH/IQrFG&#10;46NnqAfmGdnb5g8o1XALDio/4qASqKqGi1gDVjNOP1SzqZkRsRZsjjPnNrn/B8sfD8+WNGVBsxkl&#10;mink6AcyRUpBvOi8IHiOTWqNyzF2YzDad1+hQ7JP5w4PQ+1dZVX4YlUE/dju47nFCEV4uJSlN9cz&#10;dHH0Xd1mszQLMMn7bWOd/yZAkWAU1CKFsbPssHa+Dz2FhMc0rBopI41Sk7ags6ssjRfOHgSXOsSK&#10;KIgBJlTUZx4s3227ocwtlEes0kIvFmf4qsFU1sz5Z2ZRHZg9Kt4/4VJJwCdhsCipwf7623mIR9LQ&#10;S0mLaiuo+7lnVlAiv2uk83Y8nQZ5xs00u57gxl56tpcevVf3gIIe42wZHs0Q7+XJrCyoNxyMZXgV&#10;XUxzfLug/mTe+34GcLC4WC5jEArSML/WG8MDdGhYaPRL98asGdgIkniEky5Z/oGUPjbcdGa590hN&#10;ZCw0uO8qMh02KObI+TB4YVou9zHq/few+A0AAP//AwBQSwMEFAAGAAgAAAAhADiwEsPZAAAABAEA&#10;AA8AAABkcnMvZG93bnJldi54bWxMj8FqwzAQRO+F/oPYQi8lkeOAW1yvQwn4HOLkAxRrY7uVVsaS&#10;Y/fvq/bSXBaGGWbeFrvFGnGj0feOETbrBARx43TPLcL5VK3eQPigWCvjmBC+ycOufHwoVK7dzEe6&#10;1aEVsYR9rhC6EIZcSt90ZJVfu4E4elc3WhWiHFupRzXHcmtkmiSZtKrnuNCpgfYdNV/1ZBFcOr+Y&#10;Y72p9of5s0oOE51qT4jPT8vHO4hAS/gPwy9+RIcyMl3cxNoLgxAfCX83eun2NQNxQcjSLciykPfw&#10;5Q8AAAD//wMAUEsBAi0AFAAGAAgAAAAhALaDOJL+AAAA4QEAABMAAAAAAAAAAAAAAAAAAAAAAFtD&#10;b250ZW50X1R5cGVzXS54bWxQSwECLQAUAAYACAAAACEAOP0h/9YAAACUAQAACwAAAAAAAAAAAAAA&#10;AAAvAQAAX3JlbHMvLnJlbHNQSwECLQAUAAYACAAAACEAZq6kMDoCAABmBAAADgAAAAAAAAAAAAAA&#10;AAAuAgAAZHJzL2Uyb0RvYy54bWxQSwECLQAUAAYACAAAACEAOLASw9kAAAAEAQAADwAAAAAAAAAA&#10;AAAAAACUBAAAZHJzL2Rvd25yZXYueG1sUEsFBgAAAAAEAAQA8wAAAJoFAAAAAA==&#10;" filled="f" stroked="f" strokeweight=".5pt">
          <v:textbox style="mso-fit-shape-to-text:t">
            <w:txbxContent>
              <w:p w:rsidR="00F45EB4" w:rsidRPr="00F45EB4" w:rsidRDefault="00A55891">
                <w:pPr>
                  <w:pStyle w:val="Pieddepage"/>
                  <w:jc w:val="right"/>
                  <w:rPr>
                    <w:rFonts w:asciiTheme="majorBidi" w:hAnsiTheme="majorBidi" w:cstheme="majorBidi"/>
                    <w:color w:val="000000" w:themeColor="text1"/>
                    <w:sz w:val="28"/>
                    <w:szCs w:val="28"/>
                  </w:rPr>
                </w:pPr>
                <w:r w:rsidRPr="00F45EB4">
                  <w:rPr>
                    <w:rFonts w:asciiTheme="majorBidi" w:hAnsiTheme="majorBidi" w:cstheme="majorBidi"/>
                    <w:color w:val="000000" w:themeColor="text1"/>
                    <w:sz w:val="28"/>
                    <w:szCs w:val="28"/>
                  </w:rPr>
                  <w:fldChar w:fldCharType="begin"/>
                </w:r>
                <w:r w:rsidR="008D684F" w:rsidRPr="00F45EB4">
                  <w:rPr>
                    <w:rFonts w:asciiTheme="majorBidi" w:hAnsiTheme="majorBidi" w:cstheme="majorBidi"/>
                    <w:color w:val="000000" w:themeColor="text1"/>
                    <w:sz w:val="28"/>
                    <w:szCs w:val="28"/>
                  </w:rPr>
                  <w:instrText>PAGE  \* Arabic  \* MERGEFORMAT</w:instrText>
                </w:r>
                <w:r w:rsidRPr="00F45EB4">
                  <w:rPr>
                    <w:rFonts w:asciiTheme="majorBidi" w:hAnsiTheme="majorBidi" w:cstheme="majorBidi"/>
                    <w:color w:val="000000" w:themeColor="text1"/>
                    <w:sz w:val="28"/>
                    <w:szCs w:val="28"/>
                  </w:rPr>
                  <w:fldChar w:fldCharType="separate"/>
                </w:r>
                <w:r w:rsidR="00100952">
                  <w:rPr>
                    <w:rFonts w:asciiTheme="majorBidi" w:hAnsiTheme="majorBidi" w:cstheme="majorBidi"/>
                    <w:noProof/>
                    <w:color w:val="000000" w:themeColor="text1"/>
                    <w:sz w:val="28"/>
                    <w:szCs w:val="28"/>
                  </w:rPr>
                  <w:t>3</w:t>
                </w:r>
                <w:r w:rsidRPr="00F45EB4">
                  <w:rPr>
                    <w:rFonts w:asciiTheme="majorBidi" w:hAnsiTheme="majorBidi" w:cstheme="majorBidi"/>
                    <w:color w:val="000000" w:themeColor="text1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sdt>
      <w:sdtPr>
        <w:rPr>
          <w:rFonts w:asciiTheme="majorBidi" w:hAnsiTheme="majorBidi" w:cstheme="majorBidi"/>
          <w:b/>
          <w:bCs/>
          <w:i/>
          <w:iCs/>
          <w:color w:val="000000" w:themeColor="text1"/>
          <w:sz w:val="24"/>
          <w:szCs w:val="24"/>
        </w:rPr>
        <w:alias w:val="Auteur"/>
        <w:id w:val="54214575"/>
        <w:placeholder>
          <w:docPart w:val="A65BA84373384C80ACC95DB3A49A4AFD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Content>
        <w:r w:rsidR="00100952" w:rsidRPr="00D95E85">
          <w:rPr>
            <w:rFonts w:asciiTheme="majorBidi" w:hAnsiTheme="majorBidi" w:cstheme="majorBidi"/>
            <w:b/>
            <w:bCs/>
            <w:i/>
            <w:iCs/>
            <w:color w:val="000000" w:themeColor="text1"/>
            <w:sz w:val="24"/>
            <w:szCs w:val="24"/>
          </w:rPr>
          <w:t>powerpoint</w:t>
        </w:r>
      </w:sdtContent>
    </w:sdt>
  </w:p>
  <w:p w:rsidR="00FA156E" w:rsidRDefault="009D1163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1163" w:rsidRDefault="009D1163" w:rsidP="00B34F74">
      <w:r>
        <w:separator/>
      </w:r>
    </w:p>
  </w:footnote>
  <w:footnote w:type="continuationSeparator" w:id="1">
    <w:p w:rsidR="009D1163" w:rsidRDefault="009D1163" w:rsidP="00B34F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F164C"/>
    <w:multiLevelType w:val="hybridMultilevel"/>
    <w:tmpl w:val="F8D21E5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074DB9"/>
    <w:rsid w:val="00074DB9"/>
    <w:rsid w:val="00100952"/>
    <w:rsid w:val="00180F4B"/>
    <w:rsid w:val="00295EB9"/>
    <w:rsid w:val="003A5763"/>
    <w:rsid w:val="00462704"/>
    <w:rsid w:val="00467EE6"/>
    <w:rsid w:val="005A5323"/>
    <w:rsid w:val="006D7DFF"/>
    <w:rsid w:val="00790513"/>
    <w:rsid w:val="00807CAD"/>
    <w:rsid w:val="008B5FC3"/>
    <w:rsid w:val="008D684F"/>
    <w:rsid w:val="009D1163"/>
    <w:rsid w:val="009D4381"/>
    <w:rsid w:val="009D5966"/>
    <w:rsid w:val="00A55891"/>
    <w:rsid w:val="00AC59C7"/>
    <w:rsid w:val="00B34F74"/>
    <w:rsid w:val="00DC0EEA"/>
    <w:rsid w:val="00E9529E"/>
    <w:rsid w:val="00EF4CA4"/>
    <w:rsid w:val="00F24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DB9"/>
    <w:pPr>
      <w:spacing w:after="0" w:line="240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074DB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74DB9"/>
  </w:style>
  <w:style w:type="paragraph" w:styleId="Paragraphedeliste">
    <w:name w:val="List Paragraph"/>
    <w:basedOn w:val="Normal"/>
    <w:uiPriority w:val="34"/>
    <w:qFormat/>
    <w:rsid w:val="00074DB9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74DB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4DB9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E9529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E9529E"/>
  </w:style>
  <w:style w:type="table" w:styleId="Grilledutableau">
    <w:name w:val="Table Grid"/>
    <w:basedOn w:val="TableauNormal"/>
    <w:uiPriority w:val="59"/>
    <w:rsid w:val="00E952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65BA84373384C80ACC95DB3A49A4AF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321D3F7-F257-4C47-A4A5-AA40F5B984D7}"/>
      </w:docPartPr>
      <w:docPartBody>
        <w:p w:rsidR="000E2C45" w:rsidRDefault="00AA19EC" w:rsidP="00AA19EC">
          <w:pPr>
            <w:pStyle w:val="A65BA84373384C80ACC95DB3A49A4AFD"/>
          </w:pPr>
          <w:r>
            <w:t>[Nom de l’auteur]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A19EC"/>
    <w:rsid w:val="00063CE1"/>
    <w:rsid w:val="000E2C45"/>
    <w:rsid w:val="0015292E"/>
    <w:rsid w:val="004F245F"/>
    <w:rsid w:val="00AA1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C4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E0EE442EDB3434382671B433F4DC4C3">
    <w:name w:val="CE0EE442EDB3434382671B433F4DC4C3"/>
    <w:rsid w:val="00AA19EC"/>
  </w:style>
  <w:style w:type="paragraph" w:customStyle="1" w:styleId="A65BA84373384C80ACC95DB3A49A4AFD">
    <w:name w:val="A65BA84373384C80ACC95DB3A49A4AFD"/>
    <w:rsid w:val="00AA19E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550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powerpoint</dc:creator>
  <cp:lastModifiedBy>yahya</cp:lastModifiedBy>
  <cp:revision>11</cp:revision>
  <dcterms:created xsi:type="dcterms:W3CDTF">2020-03-09T09:25:00Z</dcterms:created>
  <dcterms:modified xsi:type="dcterms:W3CDTF">2020-03-10T08:55:00Z</dcterms:modified>
</cp:coreProperties>
</file>