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DF3" w:rsidRDefault="00531752" w:rsidP="00F02B95">
      <w:pPr>
        <w:jc w:val="center"/>
        <w:rPr>
          <w:b/>
          <w:bCs/>
          <w:sz w:val="28"/>
          <w:szCs w:val="28"/>
        </w:rPr>
      </w:pPr>
      <w:r w:rsidRPr="00F02B95">
        <w:rPr>
          <w:b/>
          <w:bCs/>
          <w:sz w:val="28"/>
          <w:szCs w:val="28"/>
        </w:rPr>
        <w:t xml:space="preserve">Chapitre 1: </w:t>
      </w:r>
      <w:r w:rsidR="00F02B95" w:rsidRPr="00F02B95">
        <w:rPr>
          <w:b/>
          <w:bCs/>
          <w:sz w:val="28"/>
          <w:szCs w:val="28"/>
        </w:rPr>
        <w:t xml:space="preserve"> Généralités sur les bus de terrain</w:t>
      </w:r>
    </w:p>
    <w:p w:rsidR="00F02B95" w:rsidRPr="00A60858" w:rsidRDefault="00F02B95" w:rsidP="00F02B95">
      <w:pPr>
        <w:rPr>
          <w:b/>
          <w:bCs/>
          <w:u w:val="single"/>
        </w:rPr>
      </w:pPr>
      <w:r w:rsidRPr="00A60858">
        <w:rPr>
          <w:b/>
          <w:bCs/>
          <w:u w:val="single"/>
        </w:rPr>
        <w:t>1-1-Structure générale d'un système automatisé:</w:t>
      </w:r>
    </w:p>
    <w:p w:rsidR="00F02B95" w:rsidRDefault="00F02B95" w:rsidP="00F02B95">
      <w:pPr>
        <w:jc w:val="both"/>
        <w:rPr>
          <w:rFonts w:asciiTheme="majorBidi" w:hAnsiTheme="majorBidi" w:cstheme="majorBidi"/>
          <w:color w:val="000000"/>
          <w:shd w:val="clear" w:color="auto" w:fill="FFFFFF"/>
        </w:rPr>
      </w:pPr>
      <w:r w:rsidRPr="00F02B95">
        <w:rPr>
          <w:rFonts w:asciiTheme="majorBidi" w:hAnsiTheme="majorBidi" w:cstheme="majorBidi"/>
          <w:color w:val="000000"/>
          <w:shd w:val="clear" w:color="auto" w:fill="FFFFFF"/>
        </w:rPr>
        <w:t>Un </w:t>
      </w:r>
      <w:r w:rsidRPr="00A60858">
        <w:rPr>
          <w:rStyle w:val="lev"/>
          <w:rFonts w:asciiTheme="majorBidi" w:hAnsiTheme="majorBidi" w:cstheme="majorBidi"/>
          <w:b w:val="0"/>
          <w:bCs w:val="0"/>
          <w:color w:val="000000"/>
          <w:shd w:val="clear" w:color="auto" w:fill="FFFFFF"/>
        </w:rPr>
        <w:t>Système</w:t>
      </w:r>
      <w:r w:rsidRPr="00F02B95">
        <w:rPr>
          <w:rStyle w:val="lev"/>
          <w:rFonts w:asciiTheme="majorBidi" w:hAnsiTheme="majorBidi" w:cstheme="majorBidi"/>
          <w:color w:val="000000"/>
          <w:shd w:val="clear" w:color="auto" w:fill="FFFFFF"/>
        </w:rPr>
        <w:t xml:space="preserve"> </w:t>
      </w:r>
      <w:r w:rsidRPr="00A60858">
        <w:rPr>
          <w:rStyle w:val="lev"/>
          <w:rFonts w:asciiTheme="majorBidi" w:hAnsiTheme="majorBidi" w:cstheme="majorBidi"/>
          <w:b w:val="0"/>
          <w:bCs w:val="0"/>
          <w:color w:val="000000"/>
          <w:shd w:val="clear" w:color="auto" w:fill="FFFFFF"/>
        </w:rPr>
        <w:t>Automatisé</w:t>
      </w:r>
      <w:r w:rsidRPr="00F02B95">
        <w:rPr>
          <w:rStyle w:val="lev"/>
          <w:rFonts w:asciiTheme="majorBidi" w:hAnsiTheme="majorBidi" w:cstheme="majorBidi"/>
          <w:color w:val="000000"/>
          <w:shd w:val="clear" w:color="auto" w:fill="FFFFFF"/>
        </w:rPr>
        <w:t> </w:t>
      </w:r>
      <w:r w:rsidRPr="00F02B95">
        <w:rPr>
          <w:rFonts w:asciiTheme="majorBidi" w:hAnsiTheme="majorBidi" w:cstheme="majorBidi"/>
          <w:color w:val="000000"/>
          <w:shd w:val="clear" w:color="auto" w:fill="FFFFFF"/>
        </w:rPr>
        <w:t>est toujours composé d'une </w:t>
      </w:r>
      <w:r w:rsidRPr="00A60858">
        <w:rPr>
          <w:rStyle w:val="lev"/>
          <w:rFonts w:asciiTheme="majorBidi" w:hAnsiTheme="majorBidi" w:cstheme="majorBidi"/>
          <w:b w:val="0"/>
          <w:bCs w:val="0"/>
          <w:color w:val="000000"/>
          <w:shd w:val="clear" w:color="auto" w:fill="FFFFFF"/>
        </w:rPr>
        <w:t>Partie</w:t>
      </w:r>
      <w:r w:rsidRPr="00F02B95">
        <w:rPr>
          <w:rStyle w:val="lev"/>
          <w:rFonts w:asciiTheme="majorBidi" w:hAnsiTheme="majorBidi" w:cstheme="majorBidi"/>
          <w:color w:val="000000"/>
          <w:shd w:val="clear" w:color="auto" w:fill="FFFFFF"/>
        </w:rPr>
        <w:t xml:space="preserve"> </w:t>
      </w:r>
      <w:r w:rsidRPr="00A60858">
        <w:rPr>
          <w:rStyle w:val="lev"/>
          <w:rFonts w:asciiTheme="majorBidi" w:hAnsiTheme="majorBidi" w:cstheme="majorBidi"/>
          <w:b w:val="0"/>
          <w:bCs w:val="0"/>
          <w:color w:val="000000"/>
          <w:shd w:val="clear" w:color="auto" w:fill="FFFFFF"/>
        </w:rPr>
        <w:t>Commande</w:t>
      </w:r>
      <w:r w:rsidRPr="00F02B95">
        <w:rPr>
          <w:rFonts w:asciiTheme="majorBidi" w:hAnsiTheme="majorBidi" w:cstheme="majorBidi"/>
          <w:color w:val="000000"/>
          <w:shd w:val="clear" w:color="auto" w:fill="FFFFFF"/>
        </w:rPr>
        <w:t> et d'une </w:t>
      </w:r>
      <w:r w:rsidRPr="00A60858">
        <w:rPr>
          <w:rStyle w:val="lev"/>
          <w:rFonts w:asciiTheme="majorBidi" w:hAnsiTheme="majorBidi" w:cstheme="majorBidi"/>
          <w:b w:val="0"/>
          <w:bCs w:val="0"/>
          <w:color w:val="000000"/>
          <w:shd w:val="clear" w:color="auto" w:fill="FFFFFF"/>
        </w:rPr>
        <w:t>Partie</w:t>
      </w:r>
      <w:r w:rsidRPr="00F02B95">
        <w:rPr>
          <w:rStyle w:val="lev"/>
          <w:rFonts w:asciiTheme="majorBidi" w:hAnsiTheme="majorBidi" w:cstheme="majorBidi"/>
          <w:color w:val="000000"/>
          <w:shd w:val="clear" w:color="auto" w:fill="FFFFFF"/>
        </w:rPr>
        <w:t xml:space="preserve"> </w:t>
      </w:r>
      <w:r w:rsidRPr="00A60858">
        <w:rPr>
          <w:rStyle w:val="lev"/>
          <w:rFonts w:asciiTheme="majorBidi" w:hAnsiTheme="majorBidi" w:cstheme="majorBidi"/>
          <w:b w:val="0"/>
          <w:bCs w:val="0"/>
          <w:color w:val="000000"/>
          <w:shd w:val="clear" w:color="auto" w:fill="FFFFFF"/>
        </w:rPr>
        <w:t>Opérative</w:t>
      </w:r>
      <w:r w:rsidRPr="00F02B95">
        <w:rPr>
          <w:rFonts w:asciiTheme="majorBidi" w:hAnsiTheme="majorBidi" w:cstheme="majorBidi"/>
          <w:color w:val="000000"/>
          <w:shd w:val="clear" w:color="auto" w:fill="FFFFFF"/>
        </w:rPr>
        <w:t>. </w:t>
      </w:r>
      <w:r w:rsidRPr="00F02B95">
        <w:rPr>
          <w:rFonts w:asciiTheme="majorBidi" w:hAnsiTheme="majorBidi" w:cstheme="majorBidi"/>
          <w:color w:val="000000"/>
        </w:rPr>
        <w:br/>
      </w:r>
      <w:r w:rsidRPr="00F02B95">
        <w:rPr>
          <w:rFonts w:asciiTheme="majorBidi" w:hAnsiTheme="majorBidi" w:cstheme="majorBidi"/>
          <w:color w:val="000000"/>
          <w:shd w:val="clear" w:color="auto" w:fill="FFFFFF"/>
        </w:rPr>
        <w:t xml:space="preserve">Pour faire fonctionner ce système, </w:t>
      </w:r>
      <w:r w:rsidRPr="00A60858">
        <w:rPr>
          <w:rFonts w:asciiTheme="majorBidi" w:hAnsiTheme="majorBidi" w:cstheme="majorBidi"/>
          <w:color w:val="000000"/>
          <w:shd w:val="clear" w:color="auto" w:fill="FFFFFF"/>
        </w:rPr>
        <w:t>l'</w:t>
      </w:r>
      <w:r w:rsidRPr="00A60858">
        <w:rPr>
          <w:rStyle w:val="lev"/>
          <w:rFonts w:asciiTheme="majorBidi" w:hAnsiTheme="majorBidi" w:cstheme="majorBidi"/>
          <w:b w:val="0"/>
          <w:bCs w:val="0"/>
          <w:color w:val="000000"/>
          <w:shd w:val="clear" w:color="auto" w:fill="FFFFFF"/>
        </w:rPr>
        <w:t>Opérateur</w:t>
      </w:r>
      <w:r w:rsidRPr="00F02B95">
        <w:rPr>
          <w:rFonts w:asciiTheme="majorBidi" w:hAnsiTheme="majorBidi" w:cstheme="majorBidi"/>
          <w:color w:val="000000"/>
          <w:shd w:val="clear" w:color="auto" w:fill="FFFFFF"/>
        </w:rPr>
        <w:t> (personne qui va faire fonctionner le système) va donner des consignes à la </w:t>
      </w:r>
      <w:r w:rsidRPr="00A60858">
        <w:rPr>
          <w:rStyle w:val="lev"/>
          <w:rFonts w:asciiTheme="majorBidi" w:hAnsiTheme="majorBidi" w:cstheme="majorBidi"/>
          <w:b w:val="0"/>
          <w:bCs w:val="0"/>
          <w:color w:val="000000"/>
          <w:shd w:val="clear" w:color="auto" w:fill="FFFFFF"/>
        </w:rPr>
        <w:t>Partie</w:t>
      </w:r>
      <w:r w:rsidRPr="00F02B95">
        <w:rPr>
          <w:rStyle w:val="lev"/>
          <w:rFonts w:asciiTheme="majorBidi" w:hAnsiTheme="majorBidi" w:cstheme="majorBidi"/>
          <w:color w:val="000000"/>
          <w:shd w:val="clear" w:color="auto" w:fill="FFFFFF"/>
        </w:rPr>
        <w:t xml:space="preserve"> </w:t>
      </w:r>
      <w:r w:rsidRPr="00A60858">
        <w:rPr>
          <w:rStyle w:val="lev"/>
          <w:rFonts w:asciiTheme="majorBidi" w:hAnsiTheme="majorBidi" w:cstheme="majorBidi"/>
          <w:b w:val="0"/>
          <w:bCs w:val="0"/>
          <w:color w:val="000000"/>
          <w:shd w:val="clear" w:color="auto" w:fill="FFFFFF"/>
        </w:rPr>
        <w:t>Commande</w:t>
      </w:r>
      <w:r w:rsidRPr="00F02B95">
        <w:rPr>
          <w:rFonts w:asciiTheme="majorBidi" w:hAnsiTheme="majorBidi" w:cstheme="majorBidi"/>
          <w:color w:val="000000"/>
          <w:shd w:val="clear" w:color="auto" w:fill="FFFFFF"/>
        </w:rPr>
        <w:t>. Celle-ci va traduire ces consignes en ordres qui vont être exécutés par la </w:t>
      </w:r>
      <w:r w:rsidRPr="00A60858">
        <w:rPr>
          <w:rStyle w:val="lev"/>
          <w:rFonts w:asciiTheme="majorBidi" w:hAnsiTheme="majorBidi" w:cstheme="majorBidi"/>
          <w:b w:val="0"/>
          <w:bCs w:val="0"/>
          <w:color w:val="000000"/>
          <w:shd w:val="clear" w:color="auto" w:fill="FFFFFF"/>
        </w:rPr>
        <w:t>Partie</w:t>
      </w:r>
      <w:r w:rsidRPr="00F02B95">
        <w:rPr>
          <w:rStyle w:val="lev"/>
          <w:rFonts w:asciiTheme="majorBidi" w:hAnsiTheme="majorBidi" w:cstheme="majorBidi"/>
          <w:color w:val="000000"/>
          <w:shd w:val="clear" w:color="auto" w:fill="FFFFFF"/>
        </w:rPr>
        <w:t xml:space="preserve"> </w:t>
      </w:r>
      <w:r w:rsidRPr="00A60858">
        <w:rPr>
          <w:rStyle w:val="lev"/>
          <w:rFonts w:asciiTheme="majorBidi" w:hAnsiTheme="majorBidi" w:cstheme="majorBidi"/>
          <w:b w:val="0"/>
          <w:bCs w:val="0"/>
          <w:color w:val="000000"/>
          <w:shd w:val="clear" w:color="auto" w:fill="FFFFFF"/>
        </w:rPr>
        <w:t>Opérative</w:t>
      </w:r>
      <w:r w:rsidRPr="00F02B95">
        <w:rPr>
          <w:rFonts w:asciiTheme="majorBidi" w:hAnsiTheme="majorBidi" w:cstheme="majorBidi"/>
          <w:color w:val="000000"/>
          <w:shd w:val="clear" w:color="auto" w:fill="FFFFFF"/>
        </w:rPr>
        <w:t>. Une fois les ordres accomplis, la </w:t>
      </w:r>
      <w:r w:rsidRPr="00A60858">
        <w:rPr>
          <w:rStyle w:val="lev"/>
          <w:rFonts w:asciiTheme="majorBidi" w:hAnsiTheme="majorBidi" w:cstheme="majorBidi"/>
          <w:b w:val="0"/>
          <w:bCs w:val="0"/>
          <w:color w:val="000000"/>
          <w:shd w:val="clear" w:color="auto" w:fill="FFFFFF"/>
        </w:rPr>
        <w:t>Partie</w:t>
      </w:r>
      <w:r w:rsidRPr="00F02B95">
        <w:rPr>
          <w:rStyle w:val="lev"/>
          <w:rFonts w:asciiTheme="majorBidi" w:hAnsiTheme="majorBidi" w:cstheme="majorBidi"/>
          <w:color w:val="000000"/>
          <w:shd w:val="clear" w:color="auto" w:fill="FFFFFF"/>
        </w:rPr>
        <w:t xml:space="preserve"> </w:t>
      </w:r>
      <w:r w:rsidRPr="00A60858">
        <w:rPr>
          <w:rStyle w:val="lev"/>
          <w:rFonts w:asciiTheme="majorBidi" w:hAnsiTheme="majorBidi" w:cstheme="majorBidi"/>
          <w:b w:val="0"/>
          <w:bCs w:val="0"/>
          <w:color w:val="000000"/>
          <w:shd w:val="clear" w:color="auto" w:fill="FFFFFF"/>
        </w:rPr>
        <w:t>Opérative</w:t>
      </w:r>
      <w:r w:rsidRPr="00F02B95">
        <w:rPr>
          <w:rFonts w:asciiTheme="majorBidi" w:hAnsiTheme="majorBidi" w:cstheme="majorBidi"/>
          <w:color w:val="000000"/>
          <w:shd w:val="clear" w:color="auto" w:fill="FFFFFF"/>
        </w:rPr>
        <w:t> va le signaler à la </w:t>
      </w:r>
      <w:r w:rsidRPr="00A60858">
        <w:rPr>
          <w:rStyle w:val="lev"/>
          <w:rFonts w:asciiTheme="majorBidi" w:hAnsiTheme="majorBidi" w:cstheme="majorBidi"/>
          <w:b w:val="0"/>
          <w:bCs w:val="0"/>
          <w:color w:val="000000"/>
          <w:shd w:val="clear" w:color="auto" w:fill="FFFFFF"/>
        </w:rPr>
        <w:t>Partie</w:t>
      </w:r>
      <w:r w:rsidRPr="00F02B95">
        <w:rPr>
          <w:rStyle w:val="lev"/>
          <w:rFonts w:asciiTheme="majorBidi" w:hAnsiTheme="majorBidi" w:cstheme="majorBidi"/>
          <w:color w:val="000000"/>
          <w:shd w:val="clear" w:color="auto" w:fill="FFFFFF"/>
        </w:rPr>
        <w:t xml:space="preserve"> </w:t>
      </w:r>
      <w:r w:rsidRPr="00A60858">
        <w:rPr>
          <w:rStyle w:val="lev"/>
          <w:rFonts w:asciiTheme="majorBidi" w:hAnsiTheme="majorBidi" w:cstheme="majorBidi"/>
          <w:b w:val="0"/>
          <w:bCs w:val="0"/>
          <w:color w:val="000000"/>
          <w:shd w:val="clear" w:color="auto" w:fill="FFFFFF"/>
        </w:rPr>
        <w:t>Commande</w:t>
      </w:r>
      <w:r w:rsidRPr="00F02B95">
        <w:rPr>
          <w:rFonts w:asciiTheme="majorBidi" w:hAnsiTheme="majorBidi" w:cstheme="majorBidi"/>
          <w:color w:val="000000"/>
          <w:shd w:val="clear" w:color="auto" w:fill="FFFFFF"/>
        </w:rPr>
        <w:t> (elle fait un compte-rendu) qui va à son tour le signaler à l'</w:t>
      </w:r>
      <w:r w:rsidRPr="00A60858">
        <w:rPr>
          <w:rStyle w:val="lev"/>
          <w:rFonts w:asciiTheme="majorBidi" w:hAnsiTheme="majorBidi" w:cstheme="majorBidi"/>
          <w:b w:val="0"/>
          <w:bCs w:val="0"/>
          <w:color w:val="000000"/>
          <w:shd w:val="clear" w:color="auto" w:fill="FFFFFF"/>
        </w:rPr>
        <w:t>Opérateur</w:t>
      </w:r>
      <w:r w:rsidRPr="00F02B95">
        <w:rPr>
          <w:rFonts w:asciiTheme="majorBidi" w:hAnsiTheme="majorBidi" w:cstheme="majorBidi"/>
          <w:color w:val="000000"/>
          <w:shd w:val="clear" w:color="auto" w:fill="FFFFFF"/>
        </w:rPr>
        <w:t>. Ce dernier pourra donc dire que le travail a bien été réalisé.</w:t>
      </w:r>
    </w:p>
    <w:p w:rsidR="00F02B95" w:rsidRDefault="00802849" w:rsidP="00B12C16">
      <w:pPr>
        <w:jc w:val="center"/>
        <w:rPr>
          <w:rFonts w:asciiTheme="majorBidi" w:hAnsiTheme="majorBidi" w:cstheme="majorBidi"/>
          <w:color w:val="000000"/>
          <w:shd w:val="clear" w:color="auto" w:fill="FFFFFF"/>
        </w:rPr>
      </w:pPr>
      <w:r w:rsidRPr="00802849">
        <w:rPr>
          <w:rFonts w:asciiTheme="majorBidi" w:hAnsiTheme="majorBidi" w:cstheme="majorBidi"/>
          <w:color w:val="000000"/>
          <w:shd w:val="clear" w:color="auto" w:fill="FFFFFF"/>
        </w:rPr>
      </w:r>
      <w:r>
        <w:rPr>
          <w:rFonts w:asciiTheme="majorBidi" w:hAnsiTheme="majorBidi" w:cstheme="majorBidi"/>
          <w:color w:val="000000"/>
          <w:shd w:val="clear" w:color="auto" w:fill="FFFFFF"/>
        </w:rPr>
        <w:pict>
          <v:group id="_x0000_s1027" editas="canvas" style="width:341.6pt;height:260.4pt;mso-position-horizontal-relative:char;mso-position-vertical-relative:line" coordorigin="2459,3105" coordsize="6832,520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459;top:3105;width:6832;height:5208" o:preferrelative="f">
              <v:fill o:detectmouseclick="t"/>
              <v:path o:extrusionok="t" o:connecttype="none"/>
              <o:lock v:ext="edit" text="t"/>
            </v:shape>
            <v:shape id="_x0000_s1028" type="#_x0000_t75" style="position:absolute;left:2905;top:3226;width:6097;height:4935">
              <v:imagedata r:id="rId4" o:title=""/>
            </v:shape>
            <v:shapetype id="_x0000_t202" coordsize="21600,21600" o:spt="202" path="m,l,21600r21600,l21600,xe">
              <v:stroke joinstyle="miter"/>
              <v:path gradientshapeok="t" o:connecttype="rect"/>
            </v:shapetype>
            <v:shape id="_x0000_s1029" type="#_x0000_t202" style="position:absolute;left:6030;top:5311;width:1131;height:397" strokeweight=".5pt">
              <v:textbox>
                <w:txbxContent>
                  <w:p w:rsidR="00981317" w:rsidRDefault="00981317" w:rsidP="00981317">
                    <w:pPr>
                      <w:jc w:val="center"/>
                    </w:pPr>
                    <w:r>
                      <w:t>API</w:t>
                    </w:r>
                  </w:p>
                </w:txbxContent>
              </v:textbox>
            </v:shape>
            <w10:wrap type="none"/>
            <w10:anchorlock/>
          </v:group>
        </w:pict>
      </w:r>
    </w:p>
    <w:p w:rsidR="00B12C16" w:rsidRPr="00A60858" w:rsidRDefault="00A60858" w:rsidP="00217327">
      <w:pPr>
        <w:rPr>
          <w:rFonts w:asciiTheme="majorBidi" w:hAnsiTheme="majorBidi" w:cstheme="majorBidi"/>
          <w:b/>
          <w:bCs/>
          <w:color w:val="000000"/>
          <w:u w:val="single"/>
          <w:shd w:val="clear" w:color="auto" w:fill="FFFFFF"/>
        </w:rPr>
      </w:pPr>
      <w:r w:rsidRPr="00A60858">
        <w:rPr>
          <w:rFonts w:asciiTheme="majorBidi" w:hAnsiTheme="majorBidi" w:cstheme="majorBidi"/>
          <w:b/>
          <w:bCs/>
          <w:color w:val="000000"/>
          <w:u w:val="single"/>
          <w:shd w:val="clear" w:color="auto" w:fill="FFFFFF"/>
        </w:rPr>
        <w:t>1-2-Eléments d'un système automatisé:</w:t>
      </w:r>
    </w:p>
    <w:p w:rsidR="00A60858" w:rsidRPr="00A60858" w:rsidRDefault="00A60858" w:rsidP="00217327">
      <w:pPr>
        <w:rPr>
          <w:rFonts w:asciiTheme="majorBidi" w:hAnsiTheme="majorBidi" w:cstheme="majorBidi"/>
          <w:b/>
          <w:bCs/>
          <w:color w:val="000000"/>
          <w:u w:val="single"/>
          <w:shd w:val="clear" w:color="auto" w:fill="FFFFFF"/>
        </w:rPr>
      </w:pPr>
      <w:r w:rsidRPr="00A60858">
        <w:rPr>
          <w:rFonts w:asciiTheme="majorBidi" w:hAnsiTheme="majorBidi" w:cstheme="majorBidi"/>
          <w:b/>
          <w:bCs/>
          <w:color w:val="000000"/>
          <w:u w:val="single"/>
          <w:shd w:val="clear" w:color="auto" w:fill="FFFFFF"/>
        </w:rPr>
        <w:t>1-2-1- L'automate programmable</w:t>
      </w:r>
      <w:r w:rsidR="00981317">
        <w:rPr>
          <w:rFonts w:asciiTheme="majorBidi" w:hAnsiTheme="majorBidi" w:cstheme="majorBidi"/>
          <w:b/>
          <w:bCs/>
          <w:color w:val="000000"/>
          <w:u w:val="single"/>
          <w:shd w:val="clear" w:color="auto" w:fill="FFFFFF"/>
        </w:rPr>
        <w:t xml:space="preserve"> industriel </w:t>
      </w:r>
      <w:r w:rsidRPr="00A60858">
        <w:rPr>
          <w:rFonts w:asciiTheme="majorBidi" w:hAnsiTheme="majorBidi" w:cstheme="majorBidi"/>
          <w:b/>
          <w:bCs/>
          <w:color w:val="000000"/>
          <w:u w:val="single"/>
          <w:shd w:val="clear" w:color="auto" w:fill="FFFFFF"/>
        </w:rPr>
        <w:t>:</w:t>
      </w:r>
    </w:p>
    <w:p w:rsidR="00A60858" w:rsidRDefault="00D572F5" w:rsidP="00566539">
      <w:pPr>
        <w:jc w:val="both"/>
        <w:rPr>
          <w:rFonts w:asciiTheme="majorBidi" w:hAnsiTheme="majorBidi" w:cstheme="majorBidi"/>
          <w:color w:val="000000"/>
          <w:shd w:val="clear" w:color="auto" w:fill="FFFFFF"/>
        </w:rPr>
      </w:pPr>
      <w:r w:rsidRPr="00D572F5">
        <w:rPr>
          <w:rFonts w:asciiTheme="majorBidi" w:hAnsiTheme="majorBidi" w:cstheme="majorBidi"/>
          <w:color w:val="000000"/>
          <w:shd w:val="clear" w:color="auto" w:fill="FFFFFF"/>
        </w:rPr>
        <w:t xml:space="preserve">Un </w:t>
      </w:r>
      <w:r w:rsidRPr="00D572F5">
        <w:rPr>
          <w:rFonts w:asciiTheme="majorBidi" w:hAnsiTheme="majorBidi" w:cstheme="majorBidi"/>
          <w:i/>
          <w:iCs/>
          <w:color w:val="000000"/>
          <w:shd w:val="clear" w:color="auto" w:fill="FFFFFF"/>
        </w:rPr>
        <w:t xml:space="preserve">automate programmable industriel </w:t>
      </w:r>
      <w:r w:rsidRPr="00D572F5">
        <w:rPr>
          <w:rFonts w:asciiTheme="majorBidi" w:hAnsiTheme="majorBidi" w:cstheme="majorBidi"/>
          <w:color w:val="000000"/>
          <w:shd w:val="clear" w:color="auto" w:fill="FFFFFF"/>
        </w:rPr>
        <w:t>(API) est un</w:t>
      </w:r>
      <w:r>
        <w:rPr>
          <w:rFonts w:asciiTheme="majorBidi" w:hAnsiTheme="majorBidi" w:cstheme="majorBidi"/>
          <w:color w:val="000000"/>
          <w:shd w:val="clear" w:color="auto" w:fill="FFFFFF"/>
        </w:rPr>
        <w:t>e forme particuliere de contrôleur à</w:t>
      </w:r>
      <w:r w:rsidRPr="00D572F5">
        <w:rPr>
          <w:rFonts w:asciiTheme="majorBidi" w:hAnsiTheme="majorBidi" w:cstheme="majorBidi"/>
          <w:color w:val="000000"/>
          <w:shd w:val="clear" w:color="auto" w:fill="FFFFFF"/>
        </w:rPr>
        <w:t xml:space="preserve"> microprocesseur qui utilise une memoire programmable pour stocker les instructions et qui implemente differentes functions, qu’elles soient logiques, de sequencement, de temporisation, de comptage ou arithmetiques, pour commander les machines et les processus</w:t>
      </w:r>
      <w:r>
        <w:rPr>
          <w:rFonts w:asciiTheme="majorBidi" w:hAnsiTheme="majorBidi" w:cstheme="majorBidi"/>
          <w:color w:val="000000"/>
          <w:shd w:val="clear" w:color="auto" w:fill="FFFFFF"/>
        </w:rPr>
        <w:t>.</w:t>
      </w:r>
    </w:p>
    <w:p w:rsidR="00D82E9B" w:rsidRDefault="00D82E9B" w:rsidP="00566539">
      <w:pPr>
        <w:jc w:val="both"/>
        <w:rPr>
          <w:rFonts w:asciiTheme="majorBidi" w:hAnsiTheme="majorBidi" w:cstheme="majorBidi"/>
          <w:color w:val="000000"/>
          <w:shd w:val="clear" w:color="auto" w:fill="FFFFFF"/>
        </w:rPr>
      </w:pPr>
    </w:p>
    <w:p w:rsidR="00981317" w:rsidRDefault="00802849" w:rsidP="00D82E9B">
      <w:pPr>
        <w:jc w:val="center"/>
        <w:rPr>
          <w:rFonts w:asciiTheme="majorBidi" w:hAnsiTheme="majorBidi" w:cstheme="majorBidi"/>
          <w:noProof/>
          <w:color w:val="000000"/>
          <w:shd w:val="clear" w:color="auto" w:fill="FFFFFF"/>
          <w:lang w:eastAsia="fr-FR"/>
        </w:rPr>
      </w:pPr>
      <w:r w:rsidRPr="00802849">
        <w:rPr>
          <w:rFonts w:asciiTheme="majorBidi" w:hAnsiTheme="majorBidi" w:cstheme="majorBidi"/>
          <w:noProof/>
          <w:color w:val="000000"/>
          <w:shd w:val="clear" w:color="auto" w:fill="FFFFFF"/>
          <w:lang w:eastAsia="fr-FR"/>
        </w:rPr>
      </w:r>
      <w:r>
        <w:rPr>
          <w:rFonts w:asciiTheme="majorBidi" w:hAnsiTheme="majorBidi" w:cstheme="majorBidi"/>
          <w:noProof/>
          <w:color w:val="000000"/>
          <w:shd w:val="clear" w:color="auto" w:fill="FFFFFF"/>
          <w:lang w:eastAsia="fr-FR"/>
        </w:rPr>
        <w:pict>
          <v:group id="_x0000_s1031" editas="canvas" style="width:458.45pt;height:250.2pt;mso-position-horizontal-relative:char;mso-position-vertical-relative:line" coordorigin="709,851" coordsize="9169,5004">
            <o:lock v:ext="edit" aspectratio="t"/>
            <v:shape id="_x0000_s1030" type="#_x0000_t75" style="position:absolute;left:709;top:851;width:9169;height:5004" o:preferrelative="f">
              <v:fill o:detectmouseclick="t"/>
              <v:path o:extrusionok="t" o:connecttype="none"/>
              <o:lock v:ext="edit" text="t"/>
            </v:shape>
            <v:shape id="_x0000_s1032" type="#_x0000_t75" style="position:absolute;left:883;top:1256;width:8742;height:4224">
              <v:imagedata r:id="rId5" o:title=""/>
            </v:shape>
            <w10:wrap type="none"/>
            <w10:anchorlock/>
          </v:group>
        </w:pict>
      </w:r>
    </w:p>
    <w:p w:rsidR="00D82E9B" w:rsidRPr="00B6442E" w:rsidRDefault="00B6442E" w:rsidP="00DA7855">
      <w:pPr>
        <w:rPr>
          <w:rFonts w:asciiTheme="majorBidi" w:hAnsiTheme="majorBidi" w:cstheme="majorBidi"/>
          <w:b/>
          <w:bCs/>
          <w:noProof/>
          <w:color w:val="000000"/>
          <w:u w:val="single"/>
          <w:shd w:val="clear" w:color="auto" w:fill="FFFFFF"/>
          <w:lang w:eastAsia="fr-FR"/>
        </w:rPr>
      </w:pPr>
      <w:r w:rsidRPr="00B6442E">
        <w:rPr>
          <w:rFonts w:asciiTheme="majorBidi" w:hAnsiTheme="majorBidi" w:cstheme="majorBidi"/>
          <w:b/>
          <w:bCs/>
          <w:noProof/>
          <w:color w:val="000000"/>
          <w:u w:val="single"/>
          <w:shd w:val="clear" w:color="auto" w:fill="FFFFFF"/>
          <w:lang w:eastAsia="fr-FR"/>
        </w:rPr>
        <w:lastRenderedPageBreak/>
        <w:t>1-2-2-Capteurs:</w:t>
      </w:r>
    </w:p>
    <w:p w:rsidR="007040C3" w:rsidRDefault="007040C3" w:rsidP="007040C3">
      <w:pPr>
        <w:rPr>
          <w:rFonts w:asciiTheme="majorBidi" w:hAnsiTheme="majorBidi" w:cstheme="majorBidi"/>
        </w:rPr>
      </w:pPr>
      <w:r w:rsidRPr="00163ECB">
        <w:rPr>
          <w:rFonts w:asciiTheme="majorBidi" w:hAnsiTheme="majorBidi" w:cstheme="majorBidi"/>
        </w:rPr>
        <w:t>Un capteur transforme une grandeur physique en une grandeur normée, généralement</w:t>
      </w:r>
      <w:r>
        <w:rPr>
          <w:rFonts w:asciiTheme="majorBidi" w:hAnsiTheme="majorBidi" w:cstheme="majorBidi"/>
        </w:rPr>
        <w:t xml:space="preserve"> </w:t>
      </w:r>
      <w:r w:rsidRPr="00163ECB">
        <w:rPr>
          <w:rFonts w:asciiTheme="majorBidi" w:hAnsiTheme="majorBidi" w:cstheme="majorBidi"/>
        </w:rPr>
        <w:t xml:space="preserve">électrique, qui peut être interprétée par un dispositif de contrôle </w:t>
      </w:r>
      <w:r>
        <w:rPr>
          <w:rFonts w:asciiTheme="majorBidi" w:hAnsiTheme="majorBidi" w:cstheme="majorBidi"/>
        </w:rPr>
        <w:t xml:space="preserve">ou de </w:t>
      </w:r>
      <w:r w:rsidRPr="00163ECB">
        <w:rPr>
          <w:rFonts w:asciiTheme="majorBidi" w:hAnsiTheme="majorBidi" w:cstheme="majorBidi"/>
        </w:rPr>
        <w:t>commande.</w:t>
      </w:r>
    </w:p>
    <w:p w:rsidR="007040C3" w:rsidRDefault="007040C3" w:rsidP="007040C3">
      <w:pPr>
        <w:jc w:val="center"/>
        <w:rPr>
          <w:rFonts w:asciiTheme="majorBidi" w:hAnsiTheme="majorBidi" w:cstheme="majorBidi"/>
        </w:rPr>
      </w:pPr>
      <w:r>
        <w:rPr>
          <w:rFonts w:asciiTheme="majorBidi" w:hAnsiTheme="majorBidi" w:cstheme="majorBidi"/>
          <w:noProof/>
          <w:lang w:eastAsia="fr-FR"/>
        </w:rPr>
        <w:drawing>
          <wp:inline distT="0" distB="0" distL="0" distR="0">
            <wp:extent cx="3524250" cy="1519908"/>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531552" cy="1523057"/>
                    </a:xfrm>
                    <a:prstGeom prst="rect">
                      <a:avLst/>
                    </a:prstGeom>
                    <a:noFill/>
                    <a:ln w="9525">
                      <a:noFill/>
                      <a:miter lim="800000"/>
                      <a:headEnd/>
                      <a:tailEnd/>
                    </a:ln>
                  </pic:spPr>
                </pic:pic>
              </a:graphicData>
            </a:graphic>
          </wp:inline>
        </w:drawing>
      </w:r>
    </w:p>
    <w:p w:rsidR="00D034B6" w:rsidRDefault="00AA7BEC" w:rsidP="007040C3">
      <w:r>
        <w:t>Il existe 3</w:t>
      </w:r>
      <w:r w:rsidR="00D034B6">
        <w:t xml:space="preserve"> familles de capteurs : </w:t>
      </w:r>
    </w:p>
    <w:p w:rsidR="00D034B6" w:rsidRDefault="00D034B6" w:rsidP="00252F38">
      <w:r>
        <w:t>-les capteurs Tout Ou Rien (TOR)</w:t>
      </w:r>
      <w:r w:rsidR="00252F38">
        <w:t>,</w:t>
      </w:r>
    </w:p>
    <w:p w:rsidR="00D034B6" w:rsidRDefault="00D034B6" w:rsidP="007040C3">
      <w:r>
        <w:t xml:space="preserve">-les capteurs analogiques, </w:t>
      </w:r>
    </w:p>
    <w:p w:rsidR="007040C3" w:rsidRDefault="00D034B6" w:rsidP="007040C3">
      <w:r>
        <w:t>-les capteurs numériques.</w:t>
      </w:r>
    </w:p>
    <w:p w:rsidR="00566539" w:rsidRPr="00D04EAC" w:rsidRDefault="00D04EAC" w:rsidP="00566539">
      <w:pPr>
        <w:jc w:val="both"/>
        <w:rPr>
          <w:rFonts w:asciiTheme="majorBidi" w:hAnsiTheme="majorBidi" w:cstheme="majorBidi"/>
          <w:b/>
          <w:bCs/>
          <w:u w:val="single"/>
        </w:rPr>
      </w:pPr>
      <w:r w:rsidRPr="00D04EAC">
        <w:rPr>
          <w:rFonts w:asciiTheme="majorBidi" w:hAnsiTheme="majorBidi" w:cstheme="majorBidi"/>
          <w:b/>
          <w:bCs/>
          <w:u w:val="single"/>
        </w:rPr>
        <w:t>1-2-3-Les préactionneurs:</w:t>
      </w:r>
    </w:p>
    <w:p w:rsidR="00D04EAC" w:rsidRDefault="004975A2" w:rsidP="009A6237">
      <w:pPr>
        <w:shd w:val="clear" w:color="auto" w:fill="FFFFFF"/>
        <w:jc w:val="both"/>
        <w:rPr>
          <w:rFonts w:asciiTheme="majorBidi" w:hAnsiTheme="majorBidi" w:cstheme="majorBidi"/>
        </w:rPr>
      </w:pPr>
      <w:r w:rsidRPr="007249A9">
        <w:rPr>
          <w:rFonts w:asciiTheme="majorBidi" w:eastAsia="Times New Roman" w:hAnsiTheme="majorBidi" w:cstheme="majorBidi"/>
          <w:b/>
          <w:bCs/>
          <w:lang w:eastAsia="fr-FR"/>
        </w:rPr>
        <w:t xml:space="preserve">a) </w:t>
      </w:r>
      <w:r w:rsidRPr="004975A2">
        <w:rPr>
          <w:rFonts w:asciiTheme="majorBidi" w:eastAsia="Times New Roman" w:hAnsiTheme="majorBidi" w:cstheme="majorBidi"/>
          <w:b/>
          <w:bCs/>
          <w:lang w:eastAsia="fr-FR"/>
        </w:rPr>
        <w:t>Le préactionneur électrique</w:t>
      </w:r>
      <w:r w:rsidRPr="007249A9">
        <w:rPr>
          <w:rFonts w:asciiTheme="majorBidi" w:eastAsia="Times New Roman" w:hAnsiTheme="majorBidi" w:cstheme="majorBidi"/>
          <w:b/>
          <w:bCs/>
          <w:lang w:eastAsia="fr-FR"/>
        </w:rPr>
        <w:t>:</w:t>
      </w:r>
      <w:r w:rsidRPr="004975A2">
        <w:rPr>
          <w:rFonts w:asciiTheme="majorBidi" w:eastAsia="Times New Roman" w:hAnsiTheme="majorBidi" w:cstheme="majorBidi"/>
          <w:lang w:eastAsia="fr-FR"/>
        </w:rPr>
        <w:t xml:space="preserve">  c'est un constituant de gestion de l’énergie électrique fournie à l’actionneur. Ils distribuent donc, sur ordre de la Partie Commande (située dans la chaîne information), l'énergie de</w:t>
      </w:r>
      <w:r>
        <w:rPr>
          <w:rFonts w:asciiTheme="majorBidi" w:eastAsia="Times New Roman" w:hAnsiTheme="majorBidi" w:cstheme="majorBidi"/>
          <w:lang w:eastAsia="fr-FR"/>
        </w:rPr>
        <w:t xml:space="preserve"> </w:t>
      </w:r>
      <w:r w:rsidRPr="004975A2">
        <w:rPr>
          <w:rFonts w:asciiTheme="majorBidi" w:eastAsia="Times New Roman" w:hAnsiTheme="majorBidi" w:cstheme="majorBidi"/>
          <w:lang w:eastAsia="fr-FR"/>
        </w:rPr>
        <w:t>puissance aux actionneurs.</w:t>
      </w:r>
      <w:r w:rsidR="0053534E">
        <w:rPr>
          <w:rFonts w:asciiTheme="majorBidi" w:eastAsia="Times New Roman" w:hAnsiTheme="majorBidi" w:cstheme="majorBidi"/>
          <w:lang w:eastAsia="fr-FR"/>
        </w:rPr>
        <w:t xml:space="preserve"> </w:t>
      </w:r>
      <w:r w:rsidR="0053534E" w:rsidRPr="00BA565E">
        <w:rPr>
          <w:rFonts w:asciiTheme="majorBidi" w:hAnsiTheme="majorBidi" w:cstheme="majorBidi"/>
        </w:rPr>
        <w:t>Dans les circuits électriques, les préactio</w:t>
      </w:r>
      <w:r w:rsidR="0053534E">
        <w:rPr>
          <w:rFonts w:asciiTheme="majorBidi" w:hAnsiTheme="majorBidi" w:cstheme="majorBidi"/>
        </w:rPr>
        <w:t>nneurs sont généralement des relais</w:t>
      </w:r>
      <w:r w:rsidR="009A6237">
        <w:rPr>
          <w:rFonts w:asciiTheme="majorBidi" w:hAnsiTheme="majorBidi" w:cstheme="majorBidi"/>
        </w:rPr>
        <w:t xml:space="preserve"> </w:t>
      </w:r>
      <w:r w:rsidR="009A6237" w:rsidRPr="009A6237">
        <w:rPr>
          <w:rFonts w:asciiTheme="majorBidi" w:hAnsiTheme="majorBidi" w:cstheme="majorBidi"/>
        </w:rPr>
        <w:t>électromagnétique</w:t>
      </w:r>
      <w:r w:rsidR="009A6237">
        <w:rPr>
          <w:rFonts w:asciiTheme="majorBidi" w:hAnsiTheme="majorBidi" w:cstheme="majorBidi"/>
        </w:rPr>
        <w:t xml:space="preserve">s, </w:t>
      </w:r>
      <w:r w:rsidR="009A6237" w:rsidRPr="009A6237">
        <w:rPr>
          <w:rFonts w:asciiTheme="majorBidi" w:hAnsiTheme="majorBidi" w:cstheme="majorBidi"/>
        </w:rPr>
        <w:t>relais statique</w:t>
      </w:r>
      <w:r w:rsidR="009A6237">
        <w:rPr>
          <w:rFonts w:asciiTheme="majorBidi" w:hAnsiTheme="majorBidi" w:cstheme="majorBidi"/>
        </w:rPr>
        <w:t>s</w:t>
      </w:r>
      <w:r w:rsidR="0053534E">
        <w:rPr>
          <w:rFonts w:asciiTheme="majorBidi" w:hAnsiTheme="majorBidi" w:cstheme="majorBidi"/>
        </w:rPr>
        <w:t>, des</w:t>
      </w:r>
      <w:r w:rsidR="0053534E" w:rsidRPr="00BA565E">
        <w:rPr>
          <w:rFonts w:asciiTheme="majorBidi" w:hAnsiTheme="majorBidi" w:cstheme="majorBidi"/>
        </w:rPr>
        <w:t xml:space="preserve"> contacteur</w:t>
      </w:r>
      <w:r w:rsidR="0053534E">
        <w:rPr>
          <w:rFonts w:asciiTheme="majorBidi" w:hAnsiTheme="majorBidi" w:cstheme="majorBidi"/>
        </w:rPr>
        <w:t>s, des relais thermiques, des séctionneurs, ...etc.</w:t>
      </w:r>
    </w:p>
    <w:p w:rsidR="00D66332" w:rsidRDefault="00802849" w:rsidP="00EE4D70">
      <w:pPr>
        <w:jc w:val="center"/>
        <w:rPr>
          <w:rFonts w:asciiTheme="majorBidi" w:hAnsiTheme="majorBidi" w:cstheme="majorBidi"/>
          <w:b/>
          <w:bCs/>
        </w:rPr>
      </w:pPr>
      <w:r>
        <w:rPr>
          <w:rFonts w:asciiTheme="majorBidi" w:hAnsiTheme="majorBidi" w:cstheme="majorBidi"/>
          <w:b/>
          <w:bCs/>
        </w:rPr>
      </w:r>
      <w:r>
        <w:rPr>
          <w:rFonts w:asciiTheme="majorBidi" w:hAnsiTheme="majorBidi" w:cstheme="majorBidi"/>
          <w:b/>
          <w:bCs/>
        </w:rPr>
        <w:pict>
          <v:group id="_x0000_s1041" editas="canvas" style="width:435.95pt;height:321.35pt;mso-position-horizontal-relative:char;mso-position-vertical-relative:line" coordorigin="2705,7660" coordsize="8719,6427">
            <o:lock v:ext="edit" aspectratio="t"/>
            <v:shape id="_x0000_s1042" type="#_x0000_t75" style="position:absolute;left:2705;top:7660;width:8719;height:6427" o:preferrelative="f">
              <v:fill o:detectmouseclick="t"/>
              <v:path o:extrusionok="t" o:connecttype="none"/>
              <o:lock v:ext="edit" text="t"/>
            </v:shape>
            <v:shape id="_x0000_s1043" type="#_x0000_t75" style="position:absolute;left:3270;top:7843;width:7826;height:6018">
              <v:imagedata r:id="rId7" o:title=""/>
            </v:shape>
            <w10:wrap type="none"/>
            <w10:anchorlock/>
          </v:group>
        </w:pict>
      </w:r>
    </w:p>
    <w:p w:rsidR="004069C5" w:rsidRDefault="00496356" w:rsidP="004069C5">
      <w:pPr>
        <w:jc w:val="both"/>
        <w:rPr>
          <w:rFonts w:asciiTheme="majorBidi" w:hAnsiTheme="majorBidi" w:cstheme="majorBidi"/>
        </w:rPr>
      </w:pPr>
      <w:r w:rsidRPr="00496356">
        <w:rPr>
          <w:rFonts w:asciiTheme="majorBidi" w:hAnsiTheme="majorBidi" w:cstheme="majorBidi"/>
          <w:b/>
          <w:bCs/>
        </w:rPr>
        <w:t xml:space="preserve">b) Le préactionneur pneumatique: </w:t>
      </w:r>
      <w:r w:rsidR="004069C5" w:rsidRPr="00271726">
        <w:rPr>
          <w:rFonts w:asciiTheme="majorBidi" w:hAnsiTheme="majorBidi" w:cstheme="majorBidi"/>
        </w:rPr>
        <w:t>Ils ont pour fonction essentielle de distribuer l'air sous pression aux différents orifices des actionneurs pneumatiques. Comme le contacteur est associé à un moteur électrique, le distributeur est le préactionneur associé à un vérin pneumatique</w:t>
      </w:r>
      <w:r w:rsidR="004069C5">
        <w:rPr>
          <w:rFonts w:asciiTheme="majorBidi" w:hAnsiTheme="majorBidi" w:cstheme="majorBidi"/>
        </w:rPr>
        <w:t>.</w:t>
      </w:r>
    </w:p>
    <w:p w:rsidR="00AC7C93" w:rsidRDefault="00AC7C93" w:rsidP="00AC7C93">
      <w:pPr>
        <w:jc w:val="both"/>
        <w:rPr>
          <w:rFonts w:asciiTheme="majorBidi" w:hAnsiTheme="majorBidi" w:cstheme="majorBidi"/>
        </w:rPr>
      </w:pPr>
      <w:r w:rsidRPr="00271726">
        <w:rPr>
          <w:rFonts w:asciiTheme="majorBidi" w:hAnsiTheme="majorBidi" w:cstheme="majorBidi"/>
        </w:rPr>
        <w:t xml:space="preserve">Un distributeur est caractérisé :  </w:t>
      </w:r>
    </w:p>
    <w:p w:rsidR="00AC7C93" w:rsidRDefault="00AC7C93" w:rsidP="00AC7C93">
      <w:pPr>
        <w:jc w:val="both"/>
        <w:rPr>
          <w:rFonts w:asciiTheme="majorBidi" w:hAnsiTheme="majorBidi" w:cstheme="majorBidi"/>
        </w:rPr>
      </w:pPr>
      <w:r>
        <w:rPr>
          <w:rFonts w:asciiTheme="majorBidi" w:hAnsiTheme="majorBidi" w:cstheme="majorBidi"/>
        </w:rPr>
        <w:t xml:space="preserve">- </w:t>
      </w:r>
      <w:r w:rsidRPr="00271726">
        <w:rPr>
          <w:rFonts w:asciiTheme="majorBidi" w:hAnsiTheme="majorBidi" w:cstheme="majorBidi"/>
        </w:rPr>
        <w:t xml:space="preserve">Par son nombre d'orifices, c'est à dire le nombre de liaisons qu'il peut avoir avec son environnement (arrivée, sortie(s) et échappement de la pression) ;  </w:t>
      </w:r>
    </w:p>
    <w:p w:rsidR="00AC7C93" w:rsidRDefault="00AC7C93" w:rsidP="00AC7C93">
      <w:pPr>
        <w:jc w:val="both"/>
        <w:rPr>
          <w:rFonts w:asciiTheme="majorBidi" w:hAnsiTheme="majorBidi" w:cstheme="majorBidi"/>
        </w:rPr>
      </w:pPr>
      <w:r>
        <w:rPr>
          <w:rFonts w:asciiTheme="majorBidi" w:hAnsiTheme="majorBidi" w:cstheme="majorBidi"/>
        </w:rPr>
        <w:t xml:space="preserve">- </w:t>
      </w:r>
      <w:r w:rsidRPr="00271726">
        <w:rPr>
          <w:rFonts w:asciiTheme="majorBidi" w:hAnsiTheme="majorBidi" w:cstheme="majorBidi"/>
        </w:rPr>
        <w:t>Par son nombre de positions que peut occuper le tiroir.</w:t>
      </w:r>
    </w:p>
    <w:p w:rsidR="00AC7C93" w:rsidRDefault="00FC7AD9" w:rsidP="00FC7AD9">
      <w:pPr>
        <w:jc w:val="center"/>
        <w:rPr>
          <w:rFonts w:asciiTheme="majorBidi" w:hAnsiTheme="majorBidi" w:cstheme="majorBidi"/>
        </w:rPr>
      </w:pPr>
      <w:r>
        <w:rPr>
          <w:rFonts w:asciiTheme="majorBidi" w:hAnsiTheme="majorBidi" w:cstheme="majorBidi"/>
          <w:noProof/>
          <w:lang w:eastAsia="fr-FR"/>
        </w:rPr>
        <w:lastRenderedPageBreak/>
        <w:drawing>
          <wp:inline distT="0" distB="0" distL="0" distR="0">
            <wp:extent cx="4876800" cy="2718863"/>
            <wp:effectExtent l="1905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srcRect/>
                    <a:stretch>
                      <a:fillRect/>
                    </a:stretch>
                  </pic:blipFill>
                  <pic:spPr bwMode="auto">
                    <a:xfrm>
                      <a:off x="0" y="0"/>
                      <a:ext cx="4885605" cy="2723772"/>
                    </a:xfrm>
                    <a:prstGeom prst="rect">
                      <a:avLst/>
                    </a:prstGeom>
                    <a:noFill/>
                    <a:ln w="9525">
                      <a:noFill/>
                      <a:miter lim="800000"/>
                      <a:headEnd/>
                      <a:tailEnd/>
                    </a:ln>
                  </pic:spPr>
                </pic:pic>
              </a:graphicData>
            </a:graphic>
          </wp:inline>
        </w:drawing>
      </w:r>
    </w:p>
    <w:p w:rsidR="00A84C05" w:rsidRDefault="00CD7402" w:rsidP="00C07A15">
      <w:pPr>
        <w:shd w:val="clear" w:color="auto" w:fill="FFFFFF"/>
        <w:rPr>
          <w:rFonts w:asciiTheme="majorBidi" w:hAnsiTheme="majorBidi" w:cstheme="majorBidi"/>
          <w:b/>
          <w:bCs/>
          <w:u w:val="single"/>
        </w:rPr>
      </w:pPr>
      <w:r w:rsidRPr="00CD7402">
        <w:rPr>
          <w:rFonts w:asciiTheme="majorBidi" w:hAnsiTheme="majorBidi" w:cstheme="majorBidi"/>
          <w:b/>
          <w:bCs/>
          <w:u w:val="single"/>
        </w:rPr>
        <w:t>1-2-4- Les actionneurs</w:t>
      </w:r>
      <w:r w:rsidR="00A84C05">
        <w:rPr>
          <w:rFonts w:asciiTheme="majorBidi" w:hAnsiTheme="majorBidi" w:cstheme="majorBidi"/>
          <w:b/>
          <w:bCs/>
          <w:u w:val="single"/>
        </w:rPr>
        <w:t>:</w:t>
      </w:r>
    </w:p>
    <w:p w:rsidR="007249A9" w:rsidRPr="00CD7402" w:rsidRDefault="00A84C05" w:rsidP="00C07A15">
      <w:pPr>
        <w:shd w:val="clear" w:color="auto" w:fill="FFFFFF"/>
        <w:rPr>
          <w:rFonts w:asciiTheme="majorBidi" w:hAnsiTheme="majorBidi" w:cstheme="majorBidi"/>
          <w:b/>
          <w:bCs/>
          <w:u w:val="single"/>
        </w:rPr>
      </w:pPr>
      <w:r>
        <w:rPr>
          <w:rFonts w:asciiTheme="majorBidi" w:hAnsiTheme="majorBidi" w:cstheme="majorBidi"/>
          <w:b/>
          <w:bCs/>
          <w:u w:val="single"/>
        </w:rPr>
        <w:t>a) Les actionneurs</w:t>
      </w:r>
      <w:r w:rsidR="00684E9E">
        <w:rPr>
          <w:rFonts w:asciiTheme="majorBidi" w:hAnsiTheme="majorBidi" w:cstheme="majorBidi"/>
          <w:b/>
          <w:bCs/>
          <w:u w:val="single"/>
        </w:rPr>
        <w:t xml:space="preserve"> électriques</w:t>
      </w:r>
      <w:r>
        <w:rPr>
          <w:rFonts w:asciiTheme="majorBidi" w:hAnsiTheme="majorBidi" w:cstheme="majorBidi"/>
          <w:b/>
          <w:bCs/>
          <w:u w:val="single"/>
        </w:rPr>
        <w:t xml:space="preserve"> (les moteurs)</w:t>
      </w:r>
      <w:r w:rsidR="00CD7402" w:rsidRPr="00CD7402">
        <w:rPr>
          <w:rFonts w:asciiTheme="majorBidi" w:hAnsiTheme="majorBidi" w:cstheme="majorBidi"/>
          <w:b/>
          <w:bCs/>
          <w:u w:val="single"/>
        </w:rPr>
        <w:t>:</w:t>
      </w:r>
    </w:p>
    <w:p w:rsidR="00B12307" w:rsidRPr="00B12307" w:rsidRDefault="00B12307" w:rsidP="00B12307">
      <w:pPr>
        <w:rPr>
          <w:rFonts w:asciiTheme="majorBidi" w:hAnsiTheme="majorBidi" w:cstheme="majorBidi"/>
        </w:rPr>
      </w:pPr>
      <w:r w:rsidRPr="00B12307">
        <w:rPr>
          <w:rFonts w:asciiTheme="majorBidi" w:hAnsiTheme="majorBidi" w:cstheme="majorBidi"/>
          <w:noProof/>
          <w:lang w:eastAsia="fr-FR"/>
        </w:rPr>
        <w:drawing>
          <wp:inline distT="0" distB="0" distL="0" distR="0">
            <wp:extent cx="6570980" cy="533714"/>
            <wp:effectExtent l="19050" t="0" r="127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srcRect/>
                    <a:stretch>
                      <a:fillRect/>
                    </a:stretch>
                  </pic:blipFill>
                  <pic:spPr bwMode="auto">
                    <a:xfrm>
                      <a:off x="0" y="0"/>
                      <a:ext cx="6570980" cy="533714"/>
                    </a:xfrm>
                    <a:prstGeom prst="rect">
                      <a:avLst/>
                    </a:prstGeom>
                    <a:noFill/>
                    <a:ln w="9525">
                      <a:noFill/>
                      <a:miter lim="800000"/>
                      <a:headEnd/>
                      <a:tailEnd/>
                    </a:ln>
                  </pic:spPr>
                </pic:pic>
              </a:graphicData>
            </a:graphic>
          </wp:inline>
        </w:drawing>
      </w:r>
    </w:p>
    <w:p w:rsidR="00B12307" w:rsidRDefault="00B12307" w:rsidP="00B12307">
      <w:pPr>
        <w:rPr>
          <w:rFonts w:asciiTheme="majorBidi" w:hAnsiTheme="majorBidi" w:cstheme="majorBidi"/>
        </w:rPr>
      </w:pPr>
    </w:p>
    <w:p w:rsidR="00B12307" w:rsidRDefault="00B12307" w:rsidP="00B12307">
      <w:pPr>
        <w:rPr>
          <w:rFonts w:asciiTheme="majorBidi" w:hAnsiTheme="majorBidi" w:cstheme="majorBidi"/>
        </w:rPr>
      </w:pPr>
      <w:r>
        <w:rPr>
          <w:rFonts w:asciiTheme="majorBidi" w:hAnsiTheme="majorBidi" w:cstheme="majorBidi"/>
          <w:noProof/>
          <w:lang w:eastAsia="fr-FR"/>
        </w:rPr>
        <w:drawing>
          <wp:inline distT="0" distB="0" distL="0" distR="0">
            <wp:extent cx="6570980" cy="2111929"/>
            <wp:effectExtent l="19050" t="0" r="127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srcRect/>
                    <a:stretch>
                      <a:fillRect/>
                    </a:stretch>
                  </pic:blipFill>
                  <pic:spPr bwMode="auto">
                    <a:xfrm>
                      <a:off x="0" y="0"/>
                      <a:ext cx="6570980" cy="2111929"/>
                    </a:xfrm>
                    <a:prstGeom prst="rect">
                      <a:avLst/>
                    </a:prstGeom>
                    <a:noFill/>
                    <a:ln w="9525">
                      <a:noFill/>
                      <a:miter lim="800000"/>
                      <a:headEnd/>
                      <a:tailEnd/>
                    </a:ln>
                  </pic:spPr>
                </pic:pic>
              </a:graphicData>
            </a:graphic>
          </wp:inline>
        </w:drawing>
      </w:r>
    </w:p>
    <w:p w:rsidR="00DD5A36" w:rsidRPr="00DD5A36" w:rsidRDefault="00DD5A36" w:rsidP="00B12307">
      <w:pPr>
        <w:rPr>
          <w:rFonts w:asciiTheme="majorBidi" w:hAnsiTheme="majorBidi" w:cstheme="majorBidi"/>
          <w:b/>
          <w:bCs/>
          <w:u w:val="single"/>
        </w:rPr>
      </w:pPr>
      <w:r w:rsidRPr="00DD5A36">
        <w:rPr>
          <w:rFonts w:asciiTheme="majorBidi" w:hAnsiTheme="majorBidi" w:cstheme="majorBidi"/>
          <w:b/>
          <w:bCs/>
          <w:u w:val="single"/>
        </w:rPr>
        <w:t>b) Les actionneurs pneumatiques (vérins):</w:t>
      </w:r>
    </w:p>
    <w:p w:rsidR="002920D4" w:rsidRDefault="002920D4" w:rsidP="002920D4">
      <w:r>
        <w:t>Le vérin est constitué des éléments suivants:</w:t>
      </w:r>
    </w:p>
    <w:p w:rsidR="002920D4" w:rsidRDefault="002920D4" w:rsidP="002920D4">
      <w:r>
        <w:t>- le piston est solidaire de la tige qui peut se déplacer à l'intérieur du corps,</w:t>
      </w:r>
    </w:p>
    <w:p w:rsidR="00DD5A36" w:rsidRDefault="002920D4" w:rsidP="002920D4">
      <w:r>
        <w:t>- le corps est délimité par le nez et le fond dans lesquels sont aménagés des orifices d'alimentation en air comprimé.</w:t>
      </w:r>
    </w:p>
    <w:p w:rsidR="0013370E" w:rsidRPr="007249A9" w:rsidRDefault="00E02807" w:rsidP="00E02807">
      <w:pPr>
        <w:jc w:val="center"/>
        <w:rPr>
          <w:rFonts w:asciiTheme="majorBidi" w:hAnsiTheme="majorBidi" w:cstheme="majorBidi"/>
        </w:rPr>
      </w:pPr>
      <w:r>
        <w:rPr>
          <w:rFonts w:asciiTheme="majorBidi" w:hAnsiTheme="majorBidi" w:cstheme="majorBidi"/>
        </w:rPr>
        <w:t>.</w:t>
      </w:r>
      <w:r w:rsidR="00C07512">
        <w:rPr>
          <w:rFonts w:asciiTheme="majorBidi" w:hAnsiTheme="majorBidi" w:cstheme="majorBidi"/>
          <w:noProof/>
          <w:lang w:eastAsia="fr-FR"/>
        </w:rPr>
        <w:drawing>
          <wp:inline distT="0" distB="0" distL="0" distR="0">
            <wp:extent cx="5257800" cy="2377064"/>
            <wp:effectExtent l="1905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srcRect/>
                    <a:stretch>
                      <a:fillRect/>
                    </a:stretch>
                  </pic:blipFill>
                  <pic:spPr bwMode="auto">
                    <a:xfrm>
                      <a:off x="0" y="0"/>
                      <a:ext cx="5257800" cy="2377064"/>
                    </a:xfrm>
                    <a:prstGeom prst="rect">
                      <a:avLst/>
                    </a:prstGeom>
                    <a:noFill/>
                    <a:ln w="9525">
                      <a:noFill/>
                      <a:miter lim="800000"/>
                      <a:headEnd/>
                      <a:tailEnd/>
                    </a:ln>
                  </pic:spPr>
                </pic:pic>
              </a:graphicData>
            </a:graphic>
          </wp:inline>
        </w:drawing>
      </w:r>
    </w:p>
    <w:sectPr w:rsidR="0013370E" w:rsidRPr="007249A9" w:rsidSect="00F02B95">
      <w:pgSz w:w="11906" w:h="16838"/>
      <w:pgMar w:top="851" w:right="707" w:bottom="141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compat/>
  <w:rsids>
    <w:rsidRoot w:val="00531752"/>
    <w:rsid w:val="00015E36"/>
    <w:rsid w:val="0013370E"/>
    <w:rsid w:val="001A4BA3"/>
    <w:rsid w:val="00217327"/>
    <w:rsid w:val="00235DBB"/>
    <w:rsid w:val="00252F38"/>
    <w:rsid w:val="002920D4"/>
    <w:rsid w:val="002B5F63"/>
    <w:rsid w:val="002D1747"/>
    <w:rsid w:val="00372882"/>
    <w:rsid w:val="003E4106"/>
    <w:rsid w:val="004069C5"/>
    <w:rsid w:val="00423338"/>
    <w:rsid w:val="00441D1D"/>
    <w:rsid w:val="00496356"/>
    <w:rsid w:val="004975A2"/>
    <w:rsid w:val="004A32BF"/>
    <w:rsid w:val="00531752"/>
    <w:rsid w:val="0053534E"/>
    <w:rsid w:val="00541B64"/>
    <w:rsid w:val="00566539"/>
    <w:rsid w:val="0058514C"/>
    <w:rsid w:val="00684E9E"/>
    <w:rsid w:val="006F0DF3"/>
    <w:rsid w:val="007040C3"/>
    <w:rsid w:val="007249A9"/>
    <w:rsid w:val="00802849"/>
    <w:rsid w:val="008066A9"/>
    <w:rsid w:val="008A658B"/>
    <w:rsid w:val="00981317"/>
    <w:rsid w:val="009A6237"/>
    <w:rsid w:val="00A60858"/>
    <w:rsid w:val="00A84C05"/>
    <w:rsid w:val="00AA7BEC"/>
    <w:rsid w:val="00AC7C93"/>
    <w:rsid w:val="00B0643C"/>
    <w:rsid w:val="00B12307"/>
    <w:rsid w:val="00B12C16"/>
    <w:rsid w:val="00B6442E"/>
    <w:rsid w:val="00C07512"/>
    <w:rsid w:val="00C07A15"/>
    <w:rsid w:val="00C72AA7"/>
    <w:rsid w:val="00CD7402"/>
    <w:rsid w:val="00D034B6"/>
    <w:rsid w:val="00D04EAC"/>
    <w:rsid w:val="00D572F5"/>
    <w:rsid w:val="00D66332"/>
    <w:rsid w:val="00D82E9B"/>
    <w:rsid w:val="00DA7855"/>
    <w:rsid w:val="00DC1ADE"/>
    <w:rsid w:val="00DD5A36"/>
    <w:rsid w:val="00E02807"/>
    <w:rsid w:val="00E81C4E"/>
    <w:rsid w:val="00EE15CD"/>
    <w:rsid w:val="00EE4D70"/>
    <w:rsid w:val="00F02B95"/>
    <w:rsid w:val="00FC7A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02B95"/>
    <w:rPr>
      <w:b/>
      <w:bCs/>
    </w:rPr>
  </w:style>
  <w:style w:type="paragraph" w:styleId="Textedebulles">
    <w:name w:val="Balloon Text"/>
    <w:basedOn w:val="Normal"/>
    <w:link w:val="TextedebullesCar"/>
    <w:uiPriority w:val="99"/>
    <w:semiHidden/>
    <w:unhideWhenUsed/>
    <w:rsid w:val="00B12C16"/>
    <w:rPr>
      <w:rFonts w:ascii="Tahoma" w:hAnsi="Tahoma" w:cs="Tahoma"/>
      <w:sz w:val="16"/>
      <w:szCs w:val="16"/>
    </w:rPr>
  </w:style>
  <w:style w:type="character" w:customStyle="1" w:styleId="TextedebullesCar">
    <w:name w:val="Texte de bulles Car"/>
    <w:basedOn w:val="Policepardfaut"/>
    <w:link w:val="Textedebulles"/>
    <w:uiPriority w:val="99"/>
    <w:semiHidden/>
    <w:rsid w:val="00B12C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0997978">
      <w:bodyDiv w:val="1"/>
      <w:marLeft w:val="0"/>
      <w:marRight w:val="0"/>
      <w:marTop w:val="0"/>
      <w:marBottom w:val="0"/>
      <w:divBdr>
        <w:top w:val="none" w:sz="0" w:space="0" w:color="auto"/>
        <w:left w:val="none" w:sz="0" w:space="0" w:color="auto"/>
        <w:bottom w:val="none" w:sz="0" w:space="0" w:color="auto"/>
        <w:right w:val="none" w:sz="0" w:space="0" w:color="auto"/>
      </w:divBdr>
      <w:divsChild>
        <w:div w:id="1935747648">
          <w:marLeft w:val="0"/>
          <w:marRight w:val="0"/>
          <w:marTop w:val="0"/>
          <w:marBottom w:val="0"/>
          <w:divBdr>
            <w:top w:val="none" w:sz="0" w:space="0" w:color="auto"/>
            <w:left w:val="none" w:sz="0" w:space="0" w:color="auto"/>
            <w:bottom w:val="none" w:sz="0" w:space="0" w:color="auto"/>
            <w:right w:val="none" w:sz="0" w:space="0" w:color="auto"/>
          </w:divBdr>
        </w:div>
        <w:div w:id="1936477473">
          <w:marLeft w:val="0"/>
          <w:marRight w:val="0"/>
          <w:marTop w:val="0"/>
          <w:marBottom w:val="0"/>
          <w:divBdr>
            <w:top w:val="none" w:sz="0" w:space="0" w:color="auto"/>
            <w:left w:val="none" w:sz="0" w:space="0" w:color="auto"/>
            <w:bottom w:val="none" w:sz="0" w:space="0" w:color="auto"/>
            <w:right w:val="none" w:sz="0" w:space="0" w:color="auto"/>
          </w:divBdr>
        </w:div>
        <w:div w:id="274676663">
          <w:marLeft w:val="0"/>
          <w:marRight w:val="0"/>
          <w:marTop w:val="0"/>
          <w:marBottom w:val="0"/>
          <w:divBdr>
            <w:top w:val="none" w:sz="0" w:space="0" w:color="auto"/>
            <w:left w:val="none" w:sz="0" w:space="0" w:color="auto"/>
            <w:bottom w:val="none" w:sz="0" w:space="0" w:color="auto"/>
            <w:right w:val="none" w:sz="0" w:space="0" w:color="auto"/>
          </w:divBdr>
        </w:div>
        <w:div w:id="1955478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3</Pages>
  <Words>434</Words>
  <Characters>2389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49</cp:revision>
  <dcterms:created xsi:type="dcterms:W3CDTF">2019-01-29T18:09:00Z</dcterms:created>
  <dcterms:modified xsi:type="dcterms:W3CDTF">2019-02-09T08:47:00Z</dcterms:modified>
</cp:coreProperties>
</file>