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60" w:rsidRDefault="00231960" w:rsidP="00231960">
      <w:pPr>
        <w:bidi/>
        <w:spacing w:before="100" w:beforeAutospacing="1" w:after="100" w:afterAutospacing="1" w:line="240" w:lineRule="auto"/>
        <w:rPr>
          <w:rFonts w:ascii="Simplified Arabic" w:eastAsia="Times New Roman" w:hAnsi="Simplified Arabic" w:cs="Simplified Arabic" w:hint="cs"/>
          <w:b/>
          <w:bCs/>
          <w:color w:val="993300"/>
          <w:sz w:val="28"/>
          <w:szCs w:val="28"/>
          <w:rtl/>
          <w:lang w:eastAsia="fr-FR"/>
        </w:rPr>
      </w:pPr>
    </w:p>
    <w:p w:rsidR="00231960" w:rsidRPr="00231960" w:rsidRDefault="00231960" w:rsidP="00231960">
      <w:pPr>
        <w:bidi/>
        <w:spacing w:before="100" w:beforeAutospacing="1" w:after="100" w:afterAutospacing="1" w:line="240" w:lineRule="auto"/>
        <w:jc w:val="center"/>
        <w:rPr>
          <w:rFonts w:ascii="Simplified Arabic" w:eastAsia="Times New Roman" w:hAnsi="Simplified Arabic" w:cs="Simplified Arabic" w:hint="cs"/>
          <w:b/>
          <w:bCs/>
          <w:color w:val="993300"/>
          <w:sz w:val="44"/>
          <w:szCs w:val="44"/>
          <w:u w:val="single"/>
          <w:rtl/>
          <w:lang w:eastAsia="fr-FR"/>
        </w:rPr>
      </w:pPr>
      <w:r w:rsidRPr="00231960">
        <w:rPr>
          <w:rFonts w:ascii="Simplified Arabic" w:eastAsia="Times New Roman" w:hAnsi="Simplified Arabic" w:cs="Simplified Arabic" w:hint="cs"/>
          <w:b/>
          <w:bCs/>
          <w:color w:val="993300"/>
          <w:sz w:val="44"/>
          <w:szCs w:val="44"/>
          <w:u w:val="single"/>
          <w:rtl/>
          <w:lang w:eastAsia="fr-FR"/>
        </w:rPr>
        <w:t>القوائم المالية</w:t>
      </w:r>
    </w:p>
    <w:p w:rsidR="00231960" w:rsidRPr="00231960" w:rsidRDefault="00231960" w:rsidP="00231960">
      <w:pPr>
        <w:bidi/>
        <w:spacing w:before="100" w:beforeAutospacing="1" w:after="100" w:afterAutospacing="1" w:line="240" w:lineRule="auto"/>
        <w:rPr>
          <w:rFonts w:ascii="Simplified Arabic" w:eastAsia="Times New Roman" w:hAnsi="Simplified Arabic" w:cs="Simplified Arabic"/>
          <w:sz w:val="28"/>
          <w:szCs w:val="28"/>
          <w:lang w:eastAsia="fr-FR"/>
        </w:rPr>
      </w:pPr>
      <w:r w:rsidRPr="00231960">
        <w:rPr>
          <w:rFonts w:ascii="Simplified Arabic" w:eastAsia="Times New Roman" w:hAnsi="Simplified Arabic" w:cs="Simplified Arabic" w:hint="cs"/>
          <w:b/>
          <w:bCs/>
          <w:sz w:val="28"/>
          <w:szCs w:val="28"/>
          <w:u w:val="single"/>
          <w:rtl/>
          <w:lang w:eastAsia="fr-FR"/>
        </w:rPr>
        <w:t xml:space="preserve">تعريف </w:t>
      </w:r>
      <w:r w:rsidRPr="00231960">
        <w:rPr>
          <w:rFonts w:ascii="Simplified Arabic" w:eastAsia="Times New Roman" w:hAnsi="Simplified Arabic" w:cs="Simplified Arabic"/>
          <w:b/>
          <w:bCs/>
          <w:sz w:val="28"/>
          <w:szCs w:val="28"/>
          <w:u w:val="single"/>
          <w:rtl/>
          <w:lang w:eastAsia="fr-FR"/>
        </w:rPr>
        <w:t>القوائم المالية:</w:t>
      </w:r>
      <w:r w:rsidRPr="00231960">
        <w:rPr>
          <w:rFonts w:ascii="Simplified Arabic" w:eastAsia="Times New Roman" w:hAnsi="Simplified Arabic" w:cs="Simplified Arabic"/>
          <w:sz w:val="28"/>
          <w:szCs w:val="28"/>
          <w:rtl/>
          <w:lang w:eastAsia="fr-FR"/>
        </w:rPr>
        <w:t xml:space="preserve"> هي القوائم التي تعبر عن قيمة المؤسسة المالية ومركزها المالي من حيث </w:t>
      </w:r>
      <w:proofErr w:type="gramStart"/>
      <w:r w:rsidRPr="00231960">
        <w:rPr>
          <w:rFonts w:ascii="Simplified Arabic" w:eastAsia="Times New Roman" w:hAnsi="Simplified Arabic" w:cs="Simplified Arabic"/>
          <w:sz w:val="28"/>
          <w:szCs w:val="28"/>
          <w:rtl/>
          <w:lang w:eastAsia="fr-FR"/>
        </w:rPr>
        <w:t>أصولها ،</w:t>
      </w:r>
      <w:proofErr w:type="gramEnd"/>
      <w:r w:rsidRPr="00231960">
        <w:rPr>
          <w:rFonts w:ascii="Simplified Arabic" w:eastAsia="Times New Roman" w:hAnsi="Simplified Arabic" w:cs="Simplified Arabic"/>
          <w:sz w:val="28"/>
          <w:szCs w:val="28"/>
          <w:rtl/>
          <w:lang w:eastAsia="fr-FR"/>
        </w:rPr>
        <w:t xml:space="preserve"> أرباحها، الالتزامات التي على الشركة والسيولة.</w:t>
      </w:r>
      <w:r w:rsidRPr="00231960">
        <w:rPr>
          <w:rFonts w:ascii="Simplified Arabic" w:eastAsia="Times New Roman" w:hAnsi="Simplified Arabic" w:cs="Simplified Arabic"/>
          <w:sz w:val="28"/>
          <w:szCs w:val="28"/>
          <w:rtl/>
          <w:lang w:eastAsia="fr-FR"/>
        </w:rPr>
        <w:br/>
        <w:t xml:space="preserve">ويهتم </w:t>
      </w:r>
      <w:proofErr w:type="spellStart"/>
      <w:r w:rsidRPr="00231960">
        <w:rPr>
          <w:rFonts w:ascii="Simplified Arabic" w:eastAsia="Times New Roman" w:hAnsi="Simplified Arabic" w:cs="Simplified Arabic"/>
          <w:sz w:val="28"/>
          <w:szCs w:val="28"/>
          <w:rtl/>
          <w:lang w:eastAsia="fr-FR"/>
        </w:rPr>
        <w:t>بها</w:t>
      </w:r>
      <w:proofErr w:type="spellEnd"/>
      <w:r w:rsidRPr="00231960">
        <w:rPr>
          <w:rFonts w:ascii="Simplified Arabic" w:eastAsia="Times New Roman" w:hAnsi="Simplified Arabic" w:cs="Simplified Arabic"/>
          <w:sz w:val="28"/>
          <w:szCs w:val="28"/>
          <w:rtl/>
          <w:lang w:eastAsia="fr-FR"/>
        </w:rPr>
        <w:t xml:space="preserve"> كل من الملاك</w:t>
      </w:r>
      <w:proofErr w:type="gramStart"/>
      <w:r w:rsidRPr="00231960">
        <w:rPr>
          <w:rFonts w:ascii="Simplified Arabic" w:eastAsia="Times New Roman" w:hAnsi="Simplified Arabic" w:cs="Simplified Arabic"/>
          <w:sz w:val="28"/>
          <w:szCs w:val="28"/>
          <w:rtl/>
          <w:lang w:eastAsia="fr-FR"/>
        </w:rPr>
        <w:t>،الموردين</w:t>
      </w:r>
      <w:proofErr w:type="gramEnd"/>
      <w:r w:rsidRPr="00231960">
        <w:rPr>
          <w:rFonts w:ascii="Simplified Arabic" w:eastAsia="Times New Roman" w:hAnsi="Simplified Arabic" w:cs="Simplified Arabic"/>
          <w:sz w:val="28"/>
          <w:szCs w:val="28"/>
          <w:rtl/>
          <w:lang w:eastAsia="fr-FR"/>
        </w:rPr>
        <w:t xml:space="preserve">، المقرضين، المستثمرين، حملة الأسهم ومصلحة الضرائب وغيرها لأهداف مختلفة مثل تحديد حجم </w:t>
      </w:r>
      <w:r w:rsidRPr="00231960">
        <w:rPr>
          <w:rFonts w:ascii="Simplified Arabic" w:eastAsia="Times New Roman" w:hAnsi="Simplified Arabic" w:cs="Simplified Arabic" w:hint="cs"/>
          <w:sz w:val="28"/>
          <w:szCs w:val="28"/>
          <w:rtl/>
          <w:lang w:eastAsia="fr-FR"/>
        </w:rPr>
        <w:t>الاستثما</w:t>
      </w:r>
      <w:r w:rsidRPr="00231960">
        <w:rPr>
          <w:rFonts w:ascii="Simplified Arabic" w:eastAsia="Times New Roman" w:hAnsi="Simplified Arabic" w:cs="Simplified Arabic" w:hint="eastAsia"/>
          <w:sz w:val="28"/>
          <w:szCs w:val="28"/>
          <w:rtl/>
          <w:lang w:eastAsia="fr-FR"/>
        </w:rPr>
        <w:t>ر</w:t>
      </w:r>
      <w:r w:rsidRPr="00231960">
        <w:rPr>
          <w:rFonts w:ascii="Simplified Arabic" w:eastAsia="Times New Roman" w:hAnsi="Simplified Arabic" w:cs="Simplified Arabic"/>
          <w:sz w:val="28"/>
          <w:szCs w:val="28"/>
          <w:rtl/>
          <w:lang w:eastAsia="fr-FR"/>
        </w:rPr>
        <w:t xml:space="preserve"> فيها ونوعية وحجم القرض لها .</w:t>
      </w:r>
    </w:p>
    <w:p w:rsidR="00231960" w:rsidRPr="00231960" w:rsidRDefault="00231960" w:rsidP="00231960">
      <w:pPr>
        <w:bidi/>
        <w:spacing w:before="100" w:beforeAutospacing="1" w:after="100" w:afterAutospacing="1" w:line="240" w:lineRule="auto"/>
        <w:outlineLvl w:val="1"/>
        <w:rPr>
          <w:rFonts w:ascii="Simplified Arabic" w:eastAsia="Times New Roman" w:hAnsi="Simplified Arabic" w:cs="Simplified Arabic"/>
          <w:b/>
          <w:bCs/>
          <w:sz w:val="28"/>
          <w:szCs w:val="28"/>
          <w:u w:val="single"/>
          <w:rtl/>
          <w:lang w:eastAsia="fr-FR"/>
        </w:rPr>
      </w:pPr>
      <w:r w:rsidRPr="00231960">
        <w:rPr>
          <w:rFonts w:ascii="Simplified Arabic" w:eastAsia="Times New Roman" w:hAnsi="Simplified Arabic" w:cs="Simplified Arabic"/>
          <w:b/>
          <w:bCs/>
          <w:sz w:val="28"/>
          <w:szCs w:val="28"/>
          <w:u w:val="single"/>
          <w:rtl/>
          <w:lang w:eastAsia="fr-FR"/>
        </w:rPr>
        <w:t>أهم القوائم المالية :  قائمة الدخل، قائمة المركز المالي وقائمة التدفقات النقدية.</w:t>
      </w:r>
    </w:p>
    <w:p w:rsidR="00231960" w:rsidRPr="00913B95" w:rsidRDefault="00231960" w:rsidP="00913B95">
      <w:pPr>
        <w:pStyle w:val="Paragraphedeliste"/>
        <w:numPr>
          <w:ilvl w:val="0"/>
          <w:numId w:val="1"/>
        </w:numPr>
        <w:bidi/>
        <w:spacing w:before="100" w:beforeAutospacing="1" w:after="100" w:afterAutospacing="1" w:line="240" w:lineRule="auto"/>
        <w:outlineLvl w:val="1"/>
        <w:rPr>
          <w:rFonts w:ascii="Simplified Arabic" w:eastAsia="Times New Roman" w:hAnsi="Simplified Arabic" w:cs="Simplified Arabic"/>
          <w:b/>
          <w:bCs/>
          <w:sz w:val="28"/>
          <w:szCs w:val="28"/>
          <w:rtl/>
          <w:lang w:eastAsia="fr-FR"/>
        </w:rPr>
      </w:pPr>
      <w:hyperlink r:id="rId5" w:tgtFrame="_blank" w:history="1">
        <w:r w:rsidRPr="00913B95">
          <w:rPr>
            <w:rFonts w:ascii="Simplified Arabic" w:eastAsia="Times New Roman" w:hAnsi="Simplified Arabic" w:cs="Simplified Arabic"/>
            <w:b/>
            <w:bCs/>
            <w:sz w:val="28"/>
            <w:szCs w:val="28"/>
            <w:u w:val="single"/>
            <w:rtl/>
            <w:lang w:eastAsia="fr-FR"/>
          </w:rPr>
          <w:t>قائمة الدخل</w:t>
        </w:r>
      </w:hyperlink>
      <w:r w:rsidRPr="00913B95">
        <w:rPr>
          <w:rFonts w:ascii="Simplified Arabic" w:eastAsia="Times New Roman" w:hAnsi="Simplified Arabic" w:cs="Simplified Arabic"/>
          <w:b/>
          <w:bCs/>
          <w:sz w:val="28"/>
          <w:szCs w:val="28"/>
          <w:u w:val="single"/>
          <w:rtl/>
          <w:lang w:eastAsia="fr-FR"/>
        </w:rPr>
        <w:t>(</w:t>
      </w:r>
      <w:proofErr w:type="spellStart"/>
      <w:r w:rsidRPr="00913B95">
        <w:rPr>
          <w:rFonts w:ascii="Simplified Arabic" w:eastAsia="Times New Roman" w:hAnsi="Simplified Arabic" w:cs="Simplified Arabic"/>
          <w:b/>
          <w:bCs/>
          <w:sz w:val="28"/>
          <w:szCs w:val="28"/>
          <w:u w:val="single"/>
          <w:lang w:eastAsia="fr-FR"/>
        </w:rPr>
        <w:t>Income</w:t>
      </w:r>
      <w:proofErr w:type="spellEnd"/>
      <w:r w:rsidRPr="00913B95">
        <w:rPr>
          <w:rFonts w:ascii="Simplified Arabic" w:eastAsia="Times New Roman" w:hAnsi="Simplified Arabic" w:cs="Simplified Arabic"/>
          <w:b/>
          <w:bCs/>
          <w:sz w:val="28"/>
          <w:szCs w:val="28"/>
          <w:u w:val="single"/>
          <w:lang w:eastAsia="fr-FR"/>
        </w:rPr>
        <w:t xml:space="preserve"> </w:t>
      </w:r>
      <w:proofErr w:type="spellStart"/>
      <w:r w:rsidRPr="00913B95">
        <w:rPr>
          <w:rFonts w:ascii="Simplified Arabic" w:eastAsia="Times New Roman" w:hAnsi="Simplified Arabic" w:cs="Simplified Arabic"/>
          <w:b/>
          <w:bCs/>
          <w:sz w:val="28"/>
          <w:szCs w:val="28"/>
          <w:u w:val="single"/>
          <w:lang w:eastAsia="fr-FR"/>
        </w:rPr>
        <w:t>Statemen</w:t>
      </w:r>
      <w:r w:rsidRPr="00913B95">
        <w:rPr>
          <w:rFonts w:ascii="Simplified Arabic" w:eastAsia="Times New Roman" w:hAnsi="Simplified Arabic" w:cs="Simplified Arabic"/>
          <w:b/>
          <w:bCs/>
          <w:sz w:val="28"/>
          <w:szCs w:val="28"/>
          <w:lang w:eastAsia="fr-FR"/>
        </w:rPr>
        <w:t>t</w:t>
      </w:r>
      <w:proofErr w:type="spellEnd"/>
      <w:r w:rsidRPr="00913B95">
        <w:rPr>
          <w:rFonts w:ascii="Simplified Arabic" w:eastAsia="Times New Roman" w:hAnsi="Simplified Arabic" w:cs="Simplified Arabic"/>
          <w:b/>
          <w:bCs/>
          <w:sz w:val="28"/>
          <w:szCs w:val="28"/>
          <w:rtl/>
          <w:lang w:eastAsia="fr-FR"/>
        </w:rPr>
        <w:t>) </w:t>
      </w:r>
    </w:p>
    <w:p w:rsidR="00231960" w:rsidRPr="00231960" w:rsidRDefault="00231960" w:rsidP="00231960">
      <w:pPr>
        <w:bidi/>
        <w:spacing w:before="100" w:beforeAutospacing="1" w:after="100" w:afterAutospacing="1"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Pr="00231960">
        <w:rPr>
          <w:rFonts w:ascii="Simplified Arabic" w:eastAsia="Times New Roman" w:hAnsi="Simplified Arabic" w:cs="Simplified Arabic"/>
          <w:sz w:val="28"/>
          <w:szCs w:val="28"/>
          <w:rtl/>
          <w:lang w:eastAsia="fr-FR"/>
        </w:rPr>
        <w:t>هي عبارة عن تقرير يظهر نتيجة أعمال المؤسسة خلال فترة زمنية معينة فهي تحتوي على بيان الإيرادات والمصروفات،تكلفة البضاعة المباعة، المصاريف  الإدارية والعمومية، مصاريف البيع والتوزيع، ضريبة الدخل وصافي الدخل وترجع أهميتها في تحديد الربح أو الخسارة خلال فترة زمنية معينة داخل المنشأة ومعرفة نتيجة العام الحالي ومقارنته بالعام الماضي لتحديد الوضع المالي للمؤسسات.</w:t>
      </w:r>
    </w:p>
    <w:p w:rsidR="00231960" w:rsidRPr="00913B95" w:rsidRDefault="00231960" w:rsidP="00913B95">
      <w:pPr>
        <w:pStyle w:val="Paragraphedeliste"/>
        <w:numPr>
          <w:ilvl w:val="0"/>
          <w:numId w:val="1"/>
        </w:numPr>
        <w:bidi/>
        <w:spacing w:before="100" w:beforeAutospacing="1" w:after="100" w:afterAutospacing="1" w:line="240" w:lineRule="auto"/>
        <w:outlineLvl w:val="1"/>
        <w:rPr>
          <w:rFonts w:ascii="Simplified Arabic" w:eastAsia="Times New Roman" w:hAnsi="Simplified Arabic" w:cs="Simplified Arabic"/>
          <w:b/>
          <w:bCs/>
          <w:sz w:val="28"/>
          <w:szCs w:val="28"/>
          <w:u w:val="single"/>
          <w:rtl/>
          <w:lang w:eastAsia="fr-FR"/>
        </w:rPr>
      </w:pPr>
      <w:r w:rsidRPr="00913B95">
        <w:rPr>
          <w:rFonts w:ascii="Simplified Arabic" w:eastAsia="Times New Roman" w:hAnsi="Simplified Arabic" w:cs="Simplified Arabic"/>
          <w:b/>
          <w:bCs/>
          <w:sz w:val="28"/>
          <w:szCs w:val="28"/>
          <w:u w:val="single"/>
          <w:rtl/>
          <w:lang w:eastAsia="fr-FR"/>
        </w:rPr>
        <w:t>قائمة المركز المالي(</w:t>
      </w:r>
      <w:r w:rsidRPr="00913B95">
        <w:rPr>
          <w:rFonts w:ascii="Simplified Arabic" w:eastAsia="Times New Roman" w:hAnsi="Simplified Arabic" w:cs="Simplified Arabic"/>
          <w:b/>
          <w:bCs/>
          <w:sz w:val="28"/>
          <w:szCs w:val="28"/>
          <w:u w:val="single"/>
          <w:lang w:eastAsia="fr-FR"/>
        </w:rPr>
        <w:t xml:space="preserve">Financial </w:t>
      </w:r>
      <w:proofErr w:type="spellStart"/>
      <w:r w:rsidRPr="00913B95">
        <w:rPr>
          <w:rFonts w:ascii="Simplified Arabic" w:eastAsia="Times New Roman" w:hAnsi="Simplified Arabic" w:cs="Simplified Arabic"/>
          <w:b/>
          <w:bCs/>
          <w:sz w:val="28"/>
          <w:szCs w:val="28"/>
          <w:u w:val="single"/>
          <w:lang w:eastAsia="fr-FR"/>
        </w:rPr>
        <w:t>Statement</w:t>
      </w:r>
      <w:proofErr w:type="spellEnd"/>
      <w:r w:rsidRPr="00913B95">
        <w:rPr>
          <w:rFonts w:ascii="Simplified Arabic" w:eastAsia="Times New Roman" w:hAnsi="Simplified Arabic" w:cs="Simplified Arabic"/>
          <w:b/>
          <w:bCs/>
          <w:sz w:val="28"/>
          <w:szCs w:val="28"/>
          <w:u w:val="single"/>
          <w:rtl/>
          <w:lang w:eastAsia="fr-FR"/>
        </w:rPr>
        <w:t>) </w:t>
      </w:r>
    </w:p>
    <w:p w:rsidR="00231960" w:rsidRPr="00231960" w:rsidRDefault="00231960" w:rsidP="00231960">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231960">
        <w:rPr>
          <w:rFonts w:ascii="Simplified Arabic" w:eastAsia="Times New Roman" w:hAnsi="Simplified Arabic" w:cs="Simplified Arabic"/>
          <w:sz w:val="28"/>
          <w:szCs w:val="28"/>
          <w:rtl/>
          <w:lang w:eastAsia="fr-FR"/>
        </w:rPr>
        <w:t xml:space="preserve">  </w:t>
      </w:r>
      <w:proofErr w:type="gramStart"/>
      <w:r w:rsidRPr="00231960">
        <w:rPr>
          <w:rFonts w:ascii="Simplified Arabic" w:eastAsia="Times New Roman" w:hAnsi="Simplified Arabic" w:cs="Simplified Arabic"/>
          <w:sz w:val="28"/>
          <w:szCs w:val="28"/>
          <w:rtl/>
          <w:lang w:eastAsia="fr-FR"/>
        </w:rPr>
        <w:t>تحتوي</w:t>
      </w:r>
      <w:proofErr w:type="gramEnd"/>
      <w:r w:rsidRPr="00231960">
        <w:rPr>
          <w:rFonts w:ascii="Simplified Arabic" w:eastAsia="Times New Roman" w:hAnsi="Simplified Arabic" w:cs="Simplified Arabic"/>
          <w:sz w:val="28"/>
          <w:szCs w:val="28"/>
          <w:rtl/>
          <w:lang w:eastAsia="fr-FR"/>
        </w:rPr>
        <w:t xml:space="preserve"> على عرض وتحليل لمصادر الأموال (الأموال المقترضة ورأس المال المملوك)، واستثمار هذه الأموال في مختلف أصول المشروع، كذلك توضح التغيير على حقوق الملاك وتوزيعات الأرباح  والاحتياطي.</w:t>
      </w:r>
    </w:p>
    <w:p w:rsidR="00231960" w:rsidRPr="00231960" w:rsidRDefault="00231960" w:rsidP="00231960">
      <w:pPr>
        <w:bidi/>
        <w:spacing w:before="100" w:beforeAutospacing="1" w:after="100" w:afterAutospacing="1" w:line="240" w:lineRule="auto"/>
        <w:outlineLvl w:val="1"/>
        <w:rPr>
          <w:rFonts w:ascii="Simplified Arabic" w:eastAsia="Times New Roman" w:hAnsi="Simplified Arabic" w:cs="Simplified Arabic"/>
          <w:sz w:val="28"/>
          <w:szCs w:val="28"/>
          <w:rtl/>
          <w:lang w:eastAsia="fr-FR"/>
        </w:rPr>
      </w:pPr>
      <w:r w:rsidRPr="00231960">
        <w:rPr>
          <w:rFonts w:ascii="Simplified Arabic" w:eastAsia="Times New Roman" w:hAnsi="Simplified Arabic" w:cs="Simplified Arabic"/>
          <w:b/>
          <w:bCs/>
          <w:sz w:val="28"/>
          <w:szCs w:val="28"/>
          <w:rtl/>
          <w:lang w:eastAsia="fr-FR"/>
        </w:rPr>
        <w:t>   </w:t>
      </w:r>
      <w:r w:rsidRPr="00231960">
        <w:rPr>
          <w:rFonts w:ascii="Simplified Arabic" w:eastAsia="Times New Roman" w:hAnsi="Simplified Arabic" w:cs="Simplified Arabic"/>
          <w:sz w:val="28"/>
          <w:szCs w:val="28"/>
          <w:rtl/>
          <w:lang w:eastAsia="fr-FR"/>
        </w:rPr>
        <w:t xml:space="preserve"> وتتكون قائمة المركز المالي من:</w:t>
      </w:r>
    </w:p>
    <w:p w:rsidR="00231960" w:rsidRPr="00231960" w:rsidRDefault="00231960" w:rsidP="00231960">
      <w:pPr>
        <w:bidi/>
        <w:spacing w:before="100" w:beforeAutospacing="1" w:after="100" w:afterAutospacing="1" w:line="240" w:lineRule="auto"/>
        <w:outlineLvl w:val="2"/>
        <w:rPr>
          <w:rFonts w:ascii="Simplified Arabic" w:eastAsia="Times New Roman" w:hAnsi="Simplified Arabic" w:cs="Simplified Arabic"/>
          <w:b/>
          <w:bCs/>
          <w:sz w:val="28"/>
          <w:szCs w:val="28"/>
          <w:rtl/>
          <w:lang w:eastAsia="fr-FR"/>
        </w:rPr>
      </w:pPr>
      <w:r w:rsidRPr="00231960">
        <w:rPr>
          <w:rFonts w:ascii="Simplified Arabic" w:eastAsia="Times New Roman" w:hAnsi="Simplified Arabic" w:cs="Simplified Arabic"/>
          <w:b/>
          <w:bCs/>
          <w:sz w:val="28"/>
          <w:szCs w:val="28"/>
          <w:rtl/>
          <w:lang w:eastAsia="fr-FR"/>
        </w:rPr>
        <w:t xml:space="preserve">– الأصول وهي عبارة عن حقوق وممتلكات المؤسسات </w:t>
      </w:r>
      <w:proofErr w:type="gramStart"/>
      <w:r w:rsidRPr="00231960">
        <w:rPr>
          <w:rFonts w:ascii="Simplified Arabic" w:eastAsia="Times New Roman" w:hAnsi="Simplified Arabic" w:cs="Simplified Arabic"/>
          <w:b/>
          <w:bCs/>
          <w:sz w:val="28"/>
          <w:szCs w:val="28"/>
          <w:rtl/>
          <w:lang w:eastAsia="fr-FR"/>
        </w:rPr>
        <w:t xml:space="preserve">وتنقسم إلى </w:t>
      </w:r>
      <w:r>
        <w:rPr>
          <w:rFonts w:ascii="Simplified Arabic" w:eastAsia="Times New Roman" w:hAnsi="Simplified Arabic" w:cs="Simplified Arabic" w:hint="cs"/>
          <w:b/>
          <w:bCs/>
          <w:sz w:val="28"/>
          <w:szCs w:val="28"/>
          <w:rtl/>
          <w:lang w:eastAsia="fr-FR"/>
        </w:rPr>
        <w:t>:</w:t>
      </w:r>
      <w:proofErr w:type="gramEnd"/>
    </w:p>
    <w:p w:rsidR="00231960" w:rsidRDefault="00231960" w:rsidP="00231960">
      <w:pPr>
        <w:bidi/>
        <w:spacing w:before="100" w:beforeAutospacing="1" w:after="100" w:afterAutospacing="1" w:line="240" w:lineRule="auto"/>
        <w:rPr>
          <w:rFonts w:ascii="Simplified Arabic" w:eastAsia="Times New Roman" w:hAnsi="Simplified Arabic" w:cs="Simplified Arabic" w:hint="cs"/>
          <w:sz w:val="28"/>
          <w:szCs w:val="28"/>
          <w:rtl/>
          <w:lang w:eastAsia="fr-FR"/>
        </w:rPr>
      </w:pPr>
      <w:r w:rsidRPr="00231960">
        <w:rPr>
          <w:rFonts w:ascii="Simplified Arabic" w:eastAsia="Times New Roman" w:hAnsi="Simplified Arabic" w:cs="Simplified Arabic"/>
          <w:sz w:val="28"/>
          <w:szCs w:val="28"/>
          <w:rtl/>
          <w:lang w:eastAsia="fr-FR"/>
        </w:rPr>
        <w:t>   </w:t>
      </w:r>
      <w:r w:rsidRPr="00231960">
        <w:rPr>
          <w:rFonts w:ascii="Simplified Arabic" w:eastAsia="Times New Roman" w:hAnsi="Simplified Arabic" w:cs="Simplified Arabic"/>
          <w:b/>
          <w:bCs/>
          <w:sz w:val="28"/>
          <w:szCs w:val="28"/>
          <w:rtl/>
          <w:lang w:eastAsia="fr-FR"/>
        </w:rPr>
        <w:t xml:space="preserve">أصول </w:t>
      </w:r>
      <w:proofErr w:type="gramStart"/>
      <w:r w:rsidRPr="00231960">
        <w:rPr>
          <w:rFonts w:ascii="Simplified Arabic" w:eastAsia="Times New Roman" w:hAnsi="Simplified Arabic" w:cs="Simplified Arabic"/>
          <w:b/>
          <w:bCs/>
          <w:sz w:val="28"/>
          <w:szCs w:val="28"/>
          <w:rtl/>
          <w:lang w:eastAsia="fr-FR"/>
        </w:rPr>
        <w:t>متداولة :</w:t>
      </w:r>
      <w:proofErr w:type="gramEnd"/>
      <w:r w:rsidRPr="00231960">
        <w:rPr>
          <w:rFonts w:ascii="Simplified Arabic" w:eastAsia="Times New Roman" w:hAnsi="Simplified Arabic" w:cs="Simplified Arabic"/>
          <w:sz w:val="28"/>
          <w:szCs w:val="28"/>
          <w:rtl/>
          <w:lang w:eastAsia="fr-FR"/>
        </w:rPr>
        <w:t>  وتعرف بأنها الأصول النقدية والأخرى التي يمكن تحويلها إلى نقدية مثل الأسهم والسندات ،المخزون السلعي، أوراق القبض،الإيرادات المستحقة والمصروفات المدفوعة مقدما.</w:t>
      </w:r>
    </w:p>
    <w:p w:rsidR="00231960" w:rsidRDefault="00231960" w:rsidP="00231960">
      <w:pPr>
        <w:bidi/>
        <w:spacing w:before="100" w:beforeAutospacing="1" w:after="100" w:afterAutospacing="1" w:line="240" w:lineRule="auto"/>
        <w:rPr>
          <w:rFonts w:ascii="Simplified Arabic" w:eastAsia="Times New Roman" w:hAnsi="Simplified Arabic" w:cs="Simplified Arabic" w:hint="cs"/>
          <w:sz w:val="28"/>
          <w:szCs w:val="28"/>
          <w:rtl/>
          <w:lang w:eastAsia="fr-FR"/>
        </w:rPr>
      </w:pPr>
    </w:p>
    <w:p w:rsidR="00231960" w:rsidRPr="00231960" w:rsidRDefault="00231960" w:rsidP="00231960">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231960">
        <w:rPr>
          <w:rFonts w:ascii="Simplified Arabic" w:eastAsia="Times New Roman" w:hAnsi="Simplified Arabic" w:cs="Simplified Arabic"/>
          <w:sz w:val="28"/>
          <w:szCs w:val="28"/>
          <w:rtl/>
          <w:lang w:eastAsia="fr-FR"/>
        </w:rPr>
        <w:lastRenderedPageBreak/>
        <w:br/>
      </w:r>
      <w:r w:rsidRPr="00231960">
        <w:rPr>
          <w:rFonts w:ascii="Simplified Arabic" w:eastAsia="Times New Roman" w:hAnsi="Simplified Arabic" w:cs="Simplified Arabic"/>
          <w:b/>
          <w:bCs/>
          <w:sz w:val="28"/>
          <w:szCs w:val="28"/>
          <w:rtl/>
          <w:lang w:eastAsia="fr-FR"/>
        </w:rPr>
        <w:t>  الأصول الثابتة: </w:t>
      </w:r>
      <w:r w:rsidRPr="00231960">
        <w:rPr>
          <w:rFonts w:ascii="Simplified Arabic" w:eastAsia="Times New Roman" w:hAnsi="Simplified Arabic" w:cs="Simplified Arabic"/>
          <w:sz w:val="28"/>
          <w:szCs w:val="28"/>
          <w:rtl/>
          <w:lang w:eastAsia="fr-FR"/>
        </w:rPr>
        <w:t xml:space="preserve"> وهي التي تمتلكها المنشأة بقصد استخدامها في أداء نشاطها مثل </w:t>
      </w:r>
      <w:proofErr w:type="spellStart"/>
      <w:r w:rsidRPr="00231960">
        <w:rPr>
          <w:rFonts w:ascii="Simplified Arabic" w:eastAsia="Times New Roman" w:hAnsi="Simplified Arabic" w:cs="Simplified Arabic"/>
          <w:sz w:val="28"/>
          <w:szCs w:val="28"/>
          <w:rtl/>
          <w:lang w:eastAsia="fr-FR"/>
        </w:rPr>
        <w:t>الاراضي</w:t>
      </w:r>
      <w:proofErr w:type="spellEnd"/>
      <w:r w:rsidRPr="00231960">
        <w:rPr>
          <w:rFonts w:ascii="Simplified Arabic" w:eastAsia="Times New Roman" w:hAnsi="Simplified Arabic" w:cs="Simplified Arabic"/>
          <w:sz w:val="28"/>
          <w:szCs w:val="28"/>
          <w:rtl/>
          <w:lang w:eastAsia="fr-FR"/>
        </w:rPr>
        <w:t xml:space="preserve"> ،المباني،السيارات، أجهزة الكمبيوتر وغيرها</w:t>
      </w:r>
      <w:r w:rsidRPr="00231960">
        <w:rPr>
          <w:rFonts w:ascii="Simplified Arabic" w:eastAsia="Times New Roman" w:hAnsi="Simplified Arabic" w:cs="Simplified Arabic"/>
          <w:sz w:val="28"/>
          <w:szCs w:val="28"/>
          <w:rtl/>
          <w:lang w:eastAsia="fr-FR"/>
        </w:rPr>
        <w:br/>
      </w:r>
      <w:r w:rsidRPr="00231960">
        <w:rPr>
          <w:rFonts w:ascii="Simplified Arabic" w:eastAsia="Times New Roman" w:hAnsi="Simplified Arabic" w:cs="Simplified Arabic"/>
          <w:b/>
          <w:bCs/>
          <w:sz w:val="28"/>
          <w:szCs w:val="28"/>
          <w:rtl/>
          <w:lang w:eastAsia="fr-FR"/>
        </w:rPr>
        <w:t> الأصول غير الملموسة:</w:t>
      </w:r>
      <w:r w:rsidR="00B24DAF">
        <w:rPr>
          <w:rFonts w:ascii="Simplified Arabic" w:eastAsia="Times New Roman" w:hAnsi="Simplified Arabic" w:cs="Simplified Arabic" w:hint="cs"/>
          <w:b/>
          <w:bCs/>
          <w:sz w:val="28"/>
          <w:szCs w:val="28"/>
          <w:rtl/>
          <w:lang w:eastAsia="fr-FR"/>
        </w:rPr>
        <w:t xml:space="preserve"> </w:t>
      </w:r>
      <w:r w:rsidRPr="00231960">
        <w:rPr>
          <w:rFonts w:ascii="Simplified Arabic" w:eastAsia="Times New Roman" w:hAnsi="Simplified Arabic" w:cs="Simplified Arabic"/>
          <w:sz w:val="28"/>
          <w:szCs w:val="28"/>
          <w:rtl/>
          <w:lang w:eastAsia="fr-FR"/>
        </w:rPr>
        <w:t>  تمثل ما دفعته المنشأة للحصول على منفعة ليس لها كيان مادي ملموس مثل : شهرة الشركة أو المصنع ، العلامات التجارية.</w:t>
      </w:r>
    </w:p>
    <w:p w:rsidR="00231960" w:rsidRPr="00231960" w:rsidRDefault="00231960" w:rsidP="00231960">
      <w:pPr>
        <w:bidi/>
        <w:spacing w:before="100" w:beforeAutospacing="1" w:after="100" w:afterAutospacing="1" w:line="240" w:lineRule="auto"/>
        <w:outlineLvl w:val="2"/>
        <w:rPr>
          <w:rFonts w:ascii="Simplified Arabic" w:eastAsia="Times New Roman" w:hAnsi="Simplified Arabic" w:cs="Simplified Arabic"/>
          <w:b/>
          <w:bCs/>
          <w:sz w:val="28"/>
          <w:szCs w:val="28"/>
          <w:rtl/>
          <w:lang w:eastAsia="fr-FR"/>
        </w:rPr>
      </w:pPr>
      <w:r w:rsidRPr="00231960">
        <w:rPr>
          <w:rFonts w:ascii="Simplified Arabic" w:eastAsia="Times New Roman" w:hAnsi="Simplified Arabic" w:cs="Simplified Arabic"/>
          <w:b/>
          <w:bCs/>
          <w:sz w:val="28"/>
          <w:szCs w:val="28"/>
          <w:rtl/>
          <w:lang w:eastAsia="fr-FR"/>
        </w:rPr>
        <w:t xml:space="preserve"> – الخصوم: وهي </w:t>
      </w:r>
      <w:proofErr w:type="spellStart"/>
      <w:r w:rsidRPr="00231960">
        <w:rPr>
          <w:rFonts w:ascii="Simplified Arabic" w:eastAsia="Times New Roman" w:hAnsi="Simplified Arabic" w:cs="Simplified Arabic"/>
          <w:b/>
          <w:bCs/>
          <w:sz w:val="28"/>
          <w:szCs w:val="28"/>
          <w:rtl/>
          <w:lang w:eastAsia="fr-FR"/>
        </w:rPr>
        <w:t>الإلتزامات</w:t>
      </w:r>
      <w:proofErr w:type="spellEnd"/>
      <w:r w:rsidRPr="00231960">
        <w:rPr>
          <w:rFonts w:ascii="Simplified Arabic" w:eastAsia="Times New Roman" w:hAnsi="Simplified Arabic" w:cs="Simplified Arabic"/>
          <w:b/>
          <w:bCs/>
          <w:sz w:val="28"/>
          <w:szCs w:val="28"/>
          <w:rtl/>
          <w:lang w:eastAsia="fr-FR"/>
        </w:rPr>
        <w:t xml:space="preserve"> على المنشأة اتجاه الغير وتنقسم إلى:-</w:t>
      </w:r>
    </w:p>
    <w:p w:rsidR="00231960" w:rsidRPr="00231960" w:rsidRDefault="00231960" w:rsidP="00231960">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231960">
        <w:rPr>
          <w:rFonts w:ascii="Simplified Arabic" w:eastAsia="Times New Roman" w:hAnsi="Simplified Arabic" w:cs="Simplified Arabic"/>
          <w:sz w:val="28"/>
          <w:szCs w:val="28"/>
          <w:rtl/>
          <w:lang w:eastAsia="fr-FR"/>
        </w:rPr>
        <w:t>  </w:t>
      </w:r>
      <w:r w:rsidRPr="00231960">
        <w:rPr>
          <w:rFonts w:ascii="Simplified Arabic" w:eastAsia="Times New Roman" w:hAnsi="Simplified Arabic" w:cs="Simplified Arabic"/>
          <w:b/>
          <w:bCs/>
          <w:sz w:val="28"/>
          <w:szCs w:val="28"/>
          <w:rtl/>
          <w:lang w:eastAsia="fr-FR"/>
        </w:rPr>
        <w:t>خصوم متداولة</w:t>
      </w:r>
      <w:r w:rsidRPr="00231960">
        <w:rPr>
          <w:rFonts w:ascii="Simplified Arabic" w:eastAsia="Times New Roman" w:hAnsi="Simplified Arabic" w:cs="Simplified Arabic"/>
          <w:sz w:val="28"/>
          <w:szCs w:val="28"/>
          <w:rtl/>
          <w:lang w:eastAsia="fr-FR"/>
        </w:rPr>
        <w:t>: هي الالتزامات المستحقة على الشركة تجاه الغير مثل مستحقات الموردين و أوراق الدفع</w:t>
      </w:r>
      <w:r w:rsidRPr="00231960">
        <w:rPr>
          <w:rFonts w:ascii="Simplified Arabic" w:eastAsia="Times New Roman" w:hAnsi="Simplified Arabic" w:cs="Simplified Arabic"/>
          <w:sz w:val="28"/>
          <w:szCs w:val="28"/>
          <w:rtl/>
          <w:lang w:eastAsia="fr-FR"/>
        </w:rPr>
        <w:br/>
      </w:r>
      <w:r w:rsidRPr="00231960">
        <w:rPr>
          <w:rFonts w:ascii="Simplified Arabic" w:eastAsia="Times New Roman" w:hAnsi="Simplified Arabic" w:cs="Simplified Arabic"/>
          <w:b/>
          <w:bCs/>
          <w:sz w:val="28"/>
          <w:szCs w:val="28"/>
          <w:rtl/>
          <w:lang w:eastAsia="fr-FR"/>
        </w:rPr>
        <w:t xml:space="preserve">  الدائنون </w:t>
      </w:r>
      <w:r w:rsidRPr="00231960">
        <w:rPr>
          <w:rFonts w:ascii="Simplified Arabic" w:eastAsia="Times New Roman" w:hAnsi="Simplified Arabic" w:cs="Simplified Arabic"/>
          <w:sz w:val="28"/>
          <w:szCs w:val="28"/>
          <w:rtl/>
          <w:lang w:eastAsia="fr-FR"/>
        </w:rPr>
        <w:t>: بجميع أنواعهم وما يستحق للجهات الضريبية من ضرائب</w:t>
      </w:r>
      <w:r w:rsidRPr="00231960">
        <w:rPr>
          <w:rFonts w:ascii="Simplified Arabic" w:eastAsia="Times New Roman" w:hAnsi="Simplified Arabic" w:cs="Simplified Arabic"/>
          <w:sz w:val="28"/>
          <w:szCs w:val="28"/>
          <w:rtl/>
          <w:lang w:eastAsia="fr-FR"/>
        </w:rPr>
        <w:br/>
        <w:t> </w:t>
      </w:r>
      <w:r w:rsidRPr="00231960">
        <w:rPr>
          <w:rFonts w:ascii="Simplified Arabic" w:eastAsia="Times New Roman" w:hAnsi="Simplified Arabic" w:cs="Simplified Arabic"/>
          <w:b/>
          <w:bCs/>
          <w:sz w:val="28"/>
          <w:szCs w:val="28"/>
          <w:rtl/>
          <w:lang w:eastAsia="fr-FR"/>
        </w:rPr>
        <w:t>المصاريف المستحقة</w:t>
      </w:r>
      <w:r w:rsidRPr="00231960">
        <w:rPr>
          <w:rFonts w:ascii="Simplified Arabic" w:eastAsia="Times New Roman" w:hAnsi="Simplified Arabic" w:cs="Simplified Arabic"/>
          <w:sz w:val="28"/>
          <w:szCs w:val="28"/>
          <w:rtl/>
          <w:lang w:eastAsia="fr-FR"/>
        </w:rPr>
        <w:t> : مثل رواتب آخر الشهر الخاصة بالموظفين،الإيجارات الخاصة بالمؤسسة التي لم تدفع بعد</w:t>
      </w:r>
      <w:r w:rsidRPr="00231960">
        <w:rPr>
          <w:rFonts w:ascii="Simplified Arabic" w:eastAsia="Times New Roman" w:hAnsi="Simplified Arabic" w:cs="Simplified Arabic"/>
          <w:sz w:val="28"/>
          <w:szCs w:val="28"/>
          <w:rtl/>
          <w:lang w:eastAsia="fr-FR"/>
        </w:rPr>
        <w:br/>
        <w:t> </w:t>
      </w:r>
      <w:r w:rsidRPr="00231960">
        <w:rPr>
          <w:rFonts w:ascii="Simplified Arabic" w:eastAsia="Times New Roman" w:hAnsi="Simplified Arabic" w:cs="Simplified Arabic"/>
          <w:b/>
          <w:bCs/>
          <w:sz w:val="28"/>
          <w:szCs w:val="28"/>
          <w:rtl/>
          <w:lang w:eastAsia="fr-FR"/>
        </w:rPr>
        <w:t xml:space="preserve">خصوم طويلة </w:t>
      </w:r>
      <w:proofErr w:type="spellStart"/>
      <w:r w:rsidRPr="00231960">
        <w:rPr>
          <w:rFonts w:ascii="Simplified Arabic" w:eastAsia="Times New Roman" w:hAnsi="Simplified Arabic" w:cs="Simplified Arabic"/>
          <w:b/>
          <w:bCs/>
          <w:sz w:val="28"/>
          <w:szCs w:val="28"/>
          <w:rtl/>
          <w:lang w:eastAsia="fr-FR"/>
        </w:rPr>
        <w:t>الاجل</w:t>
      </w:r>
      <w:proofErr w:type="spellEnd"/>
      <w:r w:rsidRPr="00231960">
        <w:rPr>
          <w:rFonts w:ascii="Simplified Arabic" w:eastAsia="Times New Roman" w:hAnsi="Simplified Arabic" w:cs="Simplified Arabic"/>
          <w:sz w:val="28"/>
          <w:szCs w:val="28"/>
          <w:rtl/>
          <w:lang w:eastAsia="fr-FR"/>
        </w:rPr>
        <w:t xml:space="preserve"> : وهي التزامات واجب على المنشأة سدادها بعد مدة مثل السندات ،القروض طويلة </w:t>
      </w:r>
      <w:proofErr w:type="spellStart"/>
      <w:r w:rsidRPr="00231960">
        <w:rPr>
          <w:rFonts w:ascii="Simplified Arabic" w:eastAsia="Times New Roman" w:hAnsi="Simplified Arabic" w:cs="Simplified Arabic"/>
          <w:sz w:val="28"/>
          <w:szCs w:val="28"/>
          <w:rtl/>
          <w:lang w:eastAsia="fr-FR"/>
        </w:rPr>
        <w:t>المدي</w:t>
      </w:r>
      <w:proofErr w:type="spellEnd"/>
      <w:r w:rsidRPr="00231960">
        <w:rPr>
          <w:rFonts w:ascii="Simplified Arabic" w:eastAsia="Times New Roman" w:hAnsi="Simplified Arabic" w:cs="Simplified Arabic"/>
          <w:sz w:val="28"/>
          <w:szCs w:val="28"/>
          <w:rtl/>
          <w:lang w:eastAsia="fr-FR"/>
        </w:rPr>
        <w:t xml:space="preserve"> ،قروض برهن عقار</w:t>
      </w:r>
      <w:r w:rsidRPr="00231960">
        <w:rPr>
          <w:rFonts w:ascii="Simplified Arabic" w:eastAsia="Times New Roman" w:hAnsi="Simplified Arabic" w:cs="Simplified Arabic"/>
          <w:sz w:val="28"/>
          <w:szCs w:val="28"/>
          <w:rtl/>
          <w:lang w:eastAsia="fr-FR"/>
        </w:rPr>
        <w:br/>
      </w:r>
      <w:r w:rsidRPr="00231960">
        <w:rPr>
          <w:rFonts w:ascii="Simplified Arabic" w:eastAsia="Times New Roman" w:hAnsi="Simplified Arabic" w:cs="Simplified Arabic"/>
          <w:b/>
          <w:bCs/>
          <w:sz w:val="28"/>
          <w:szCs w:val="28"/>
          <w:rtl/>
          <w:lang w:eastAsia="fr-FR"/>
        </w:rPr>
        <w:t> حقوق الملكية (صافي الأصول)</w:t>
      </w:r>
      <w:r w:rsidRPr="00231960">
        <w:rPr>
          <w:rFonts w:ascii="Simplified Arabic" w:eastAsia="Times New Roman" w:hAnsi="Simplified Arabic" w:cs="Simplified Arabic"/>
          <w:sz w:val="28"/>
          <w:szCs w:val="28"/>
          <w:rtl/>
          <w:lang w:eastAsia="fr-FR"/>
        </w:rPr>
        <w:t xml:space="preserve"> :عبارة عن استثمارات الملاك في المنشأة وتتمثل في رأس المال </w:t>
      </w:r>
      <w:proofErr w:type="spellStart"/>
      <w:r w:rsidRPr="00231960">
        <w:rPr>
          <w:rFonts w:ascii="Simplified Arabic" w:eastAsia="Times New Roman" w:hAnsi="Simplified Arabic" w:cs="Simplified Arabic"/>
          <w:sz w:val="28"/>
          <w:szCs w:val="28"/>
          <w:rtl/>
          <w:lang w:eastAsia="fr-FR"/>
        </w:rPr>
        <w:t>بالاضافة</w:t>
      </w:r>
      <w:proofErr w:type="spellEnd"/>
      <w:r w:rsidRPr="00231960">
        <w:rPr>
          <w:rFonts w:ascii="Simplified Arabic" w:eastAsia="Times New Roman" w:hAnsi="Simplified Arabic" w:cs="Simplified Arabic"/>
          <w:sz w:val="28"/>
          <w:szCs w:val="28"/>
          <w:rtl/>
          <w:lang w:eastAsia="fr-FR"/>
        </w:rPr>
        <w:t xml:space="preserve"> إلى أي أرباح متراكمة لدى المنشأة</w:t>
      </w:r>
    </w:p>
    <w:p w:rsidR="00231960" w:rsidRPr="00913B95" w:rsidRDefault="00231960" w:rsidP="00913B95">
      <w:pPr>
        <w:pStyle w:val="Paragraphedeliste"/>
        <w:numPr>
          <w:ilvl w:val="0"/>
          <w:numId w:val="1"/>
        </w:numPr>
        <w:bidi/>
        <w:spacing w:before="100" w:beforeAutospacing="1" w:after="100" w:afterAutospacing="1" w:line="240" w:lineRule="auto"/>
        <w:outlineLvl w:val="2"/>
        <w:rPr>
          <w:rFonts w:ascii="Simplified Arabic" w:eastAsia="Times New Roman" w:hAnsi="Simplified Arabic" w:cs="Simplified Arabic"/>
          <w:b/>
          <w:bCs/>
          <w:sz w:val="28"/>
          <w:szCs w:val="28"/>
          <w:rtl/>
          <w:lang w:eastAsia="fr-FR"/>
        </w:rPr>
      </w:pPr>
      <w:r w:rsidRPr="00913B95">
        <w:rPr>
          <w:rFonts w:ascii="Simplified Arabic" w:eastAsia="Times New Roman" w:hAnsi="Simplified Arabic" w:cs="Simplified Arabic"/>
          <w:b/>
          <w:bCs/>
          <w:sz w:val="28"/>
          <w:szCs w:val="28"/>
          <w:rtl/>
          <w:lang w:eastAsia="fr-FR"/>
        </w:rPr>
        <w:t>قائمة التدفقات النقدية  (</w:t>
      </w:r>
      <w:r w:rsidRPr="00913B95">
        <w:rPr>
          <w:rFonts w:ascii="Simplified Arabic" w:eastAsia="Times New Roman" w:hAnsi="Simplified Arabic" w:cs="Simplified Arabic"/>
          <w:b/>
          <w:bCs/>
          <w:sz w:val="28"/>
          <w:szCs w:val="28"/>
          <w:lang w:eastAsia="fr-FR"/>
        </w:rPr>
        <w:t xml:space="preserve">Cash Flow </w:t>
      </w:r>
      <w:proofErr w:type="spellStart"/>
      <w:r w:rsidRPr="00913B95">
        <w:rPr>
          <w:rFonts w:ascii="Simplified Arabic" w:eastAsia="Times New Roman" w:hAnsi="Simplified Arabic" w:cs="Simplified Arabic"/>
          <w:b/>
          <w:bCs/>
          <w:sz w:val="28"/>
          <w:szCs w:val="28"/>
          <w:lang w:eastAsia="fr-FR"/>
        </w:rPr>
        <w:t>Statement</w:t>
      </w:r>
      <w:proofErr w:type="spellEnd"/>
      <w:r w:rsidRPr="00913B95">
        <w:rPr>
          <w:rFonts w:ascii="Simplified Arabic" w:eastAsia="Times New Roman" w:hAnsi="Simplified Arabic" w:cs="Simplified Arabic"/>
          <w:b/>
          <w:bCs/>
          <w:sz w:val="28"/>
          <w:szCs w:val="28"/>
          <w:rtl/>
          <w:lang w:eastAsia="fr-FR"/>
        </w:rPr>
        <w:t>)</w:t>
      </w:r>
    </w:p>
    <w:p w:rsidR="00231960" w:rsidRPr="00231960" w:rsidRDefault="00231960" w:rsidP="00231960">
      <w:pPr>
        <w:bidi/>
        <w:spacing w:before="100" w:beforeAutospacing="1" w:after="100" w:afterAutospacing="1" w:line="240" w:lineRule="auto"/>
        <w:outlineLvl w:val="3"/>
        <w:rPr>
          <w:rFonts w:ascii="Simplified Arabic" w:eastAsia="Times New Roman" w:hAnsi="Simplified Arabic" w:cs="Simplified Arabic"/>
          <w:sz w:val="28"/>
          <w:szCs w:val="28"/>
          <w:rtl/>
          <w:lang w:eastAsia="fr-FR"/>
        </w:rPr>
      </w:pPr>
      <w:r w:rsidRPr="00913B95">
        <w:rPr>
          <w:rFonts w:ascii="Simplified Arabic" w:eastAsia="Times New Roman" w:hAnsi="Simplified Arabic" w:cs="Simplified Arabic"/>
          <w:sz w:val="28"/>
          <w:szCs w:val="28"/>
          <w:rtl/>
          <w:lang w:eastAsia="fr-FR"/>
        </w:rPr>
        <w:t xml:space="preserve"> تبين الأثر النقدي لكافة النشاطات التي قامت </w:t>
      </w:r>
      <w:proofErr w:type="spellStart"/>
      <w:r w:rsidRPr="00913B95">
        <w:rPr>
          <w:rFonts w:ascii="Simplified Arabic" w:eastAsia="Times New Roman" w:hAnsi="Simplified Arabic" w:cs="Simplified Arabic"/>
          <w:sz w:val="28"/>
          <w:szCs w:val="28"/>
          <w:rtl/>
          <w:lang w:eastAsia="fr-FR"/>
        </w:rPr>
        <w:t>بها</w:t>
      </w:r>
      <w:proofErr w:type="spellEnd"/>
      <w:r w:rsidRPr="00913B95">
        <w:rPr>
          <w:rFonts w:ascii="Simplified Arabic" w:eastAsia="Times New Roman" w:hAnsi="Simplified Arabic" w:cs="Simplified Arabic"/>
          <w:sz w:val="28"/>
          <w:szCs w:val="28"/>
          <w:rtl/>
          <w:lang w:eastAsia="fr-FR"/>
        </w:rPr>
        <w:t xml:space="preserve"> الشركة </w:t>
      </w:r>
      <w:proofErr w:type="gramStart"/>
      <w:r w:rsidRPr="00913B95">
        <w:rPr>
          <w:rFonts w:ascii="Simplified Arabic" w:eastAsia="Times New Roman" w:hAnsi="Simplified Arabic" w:cs="Simplified Arabic"/>
          <w:sz w:val="28"/>
          <w:szCs w:val="28"/>
          <w:rtl/>
          <w:lang w:eastAsia="fr-FR"/>
        </w:rPr>
        <w:t>من :</w:t>
      </w:r>
      <w:proofErr w:type="gramEnd"/>
    </w:p>
    <w:p w:rsidR="00231960" w:rsidRPr="00231960" w:rsidRDefault="00231960" w:rsidP="00913B95">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231960">
        <w:rPr>
          <w:rFonts w:ascii="Simplified Arabic" w:eastAsia="Times New Roman" w:hAnsi="Simplified Arabic" w:cs="Simplified Arabic"/>
          <w:b/>
          <w:bCs/>
          <w:sz w:val="28"/>
          <w:szCs w:val="28"/>
          <w:rtl/>
          <w:lang w:eastAsia="fr-FR"/>
        </w:rPr>
        <w:t> أنشطة تشغيلية</w:t>
      </w:r>
      <w:r w:rsidRPr="00231960">
        <w:rPr>
          <w:rFonts w:ascii="Simplified Arabic" w:eastAsia="Times New Roman" w:hAnsi="Simplified Arabic" w:cs="Simplified Arabic"/>
          <w:sz w:val="28"/>
          <w:szCs w:val="28"/>
          <w:rtl/>
          <w:lang w:eastAsia="fr-FR"/>
        </w:rPr>
        <w:t xml:space="preserve"> : مثل </w:t>
      </w:r>
      <w:proofErr w:type="spellStart"/>
      <w:r w:rsidRPr="00231960">
        <w:rPr>
          <w:rFonts w:ascii="Simplified Arabic" w:eastAsia="Times New Roman" w:hAnsi="Simplified Arabic" w:cs="Simplified Arabic"/>
          <w:sz w:val="28"/>
          <w:szCs w:val="28"/>
          <w:rtl/>
          <w:lang w:eastAsia="fr-FR"/>
        </w:rPr>
        <w:t>المقبوضات</w:t>
      </w:r>
      <w:proofErr w:type="spellEnd"/>
      <w:r w:rsidRPr="00231960">
        <w:rPr>
          <w:rFonts w:ascii="Simplified Arabic" w:eastAsia="Times New Roman" w:hAnsi="Simplified Arabic" w:cs="Simplified Arabic"/>
          <w:sz w:val="28"/>
          <w:szCs w:val="28"/>
          <w:rtl/>
          <w:lang w:eastAsia="fr-FR"/>
        </w:rPr>
        <w:t xml:space="preserve"> من العملاء والمدفوعات من الموردين</w:t>
      </w:r>
      <w:r w:rsidR="00913B95">
        <w:rPr>
          <w:rFonts w:ascii="Simplified Arabic" w:eastAsia="Times New Roman" w:hAnsi="Simplified Arabic" w:cs="Simplified Arabic" w:hint="cs"/>
          <w:sz w:val="28"/>
          <w:szCs w:val="28"/>
          <w:rtl/>
          <w:lang w:eastAsia="fr-FR"/>
        </w:rPr>
        <w:t>.</w:t>
      </w:r>
    </w:p>
    <w:p w:rsidR="00231960" w:rsidRPr="00231960" w:rsidRDefault="00231960" w:rsidP="00913B95">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231960">
        <w:rPr>
          <w:rFonts w:ascii="Simplified Arabic" w:eastAsia="Times New Roman" w:hAnsi="Simplified Arabic" w:cs="Simplified Arabic"/>
          <w:sz w:val="28"/>
          <w:szCs w:val="28"/>
          <w:lang w:eastAsia="fr-FR"/>
        </w:rPr>
        <w:t> </w:t>
      </w:r>
      <w:r w:rsidRPr="00231960">
        <w:rPr>
          <w:rFonts w:ascii="Simplified Arabic" w:eastAsia="Times New Roman" w:hAnsi="Simplified Arabic" w:cs="Simplified Arabic"/>
          <w:b/>
          <w:bCs/>
          <w:sz w:val="28"/>
          <w:szCs w:val="28"/>
          <w:rtl/>
          <w:lang w:eastAsia="fr-FR"/>
        </w:rPr>
        <w:t>أنشطة تمويلية</w:t>
      </w:r>
      <w:r w:rsidRPr="00231960">
        <w:rPr>
          <w:rFonts w:ascii="Simplified Arabic" w:eastAsia="Times New Roman" w:hAnsi="Simplified Arabic" w:cs="Simplified Arabic"/>
          <w:b/>
          <w:bCs/>
          <w:sz w:val="28"/>
          <w:szCs w:val="28"/>
          <w:lang w:eastAsia="fr-FR"/>
        </w:rPr>
        <w:t>:</w:t>
      </w:r>
      <w:r w:rsidRPr="00231960">
        <w:rPr>
          <w:rFonts w:ascii="Simplified Arabic" w:eastAsia="Times New Roman" w:hAnsi="Simplified Arabic" w:cs="Simplified Arabic"/>
          <w:sz w:val="28"/>
          <w:szCs w:val="28"/>
          <w:lang w:eastAsia="fr-FR"/>
        </w:rPr>
        <w:t xml:space="preserve"> </w:t>
      </w:r>
      <w:r w:rsidRPr="00231960">
        <w:rPr>
          <w:rFonts w:ascii="Simplified Arabic" w:eastAsia="Times New Roman" w:hAnsi="Simplified Arabic" w:cs="Simplified Arabic"/>
          <w:sz w:val="28"/>
          <w:szCs w:val="28"/>
          <w:rtl/>
          <w:lang w:eastAsia="fr-FR"/>
        </w:rPr>
        <w:t>مثل أقساط القروض، توزيعات الأرباح و الزيادة في القروض طويلة الأجل</w:t>
      </w:r>
      <w:r w:rsidR="00913B95">
        <w:rPr>
          <w:rFonts w:ascii="Simplified Arabic" w:eastAsia="Times New Roman" w:hAnsi="Simplified Arabic" w:cs="Simplified Arabic" w:hint="cs"/>
          <w:sz w:val="28"/>
          <w:szCs w:val="28"/>
          <w:rtl/>
          <w:lang w:eastAsia="fr-FR"/>
        </w:rPr>
        <w:t>.</w:t>
      </w:r>
    </w:p>
    <w:p w:rsidR="00231960" w:rsidRPr="00231960" w:rsidRDefault="00231960" w:rsidP="00913B95">
      <w:pPr>
        <w:bidi/>
        <w:spacing w:before="100" w:beforeAutospacing="1" w:after="100" w:afterAutospacing="1" w:line="240" w:lineRule="auto"/>
        <w:rPr>
          <w:rFonts w:ascii="Simplified Arabic" w:eastAsia="Times New Roman" w:hAnsi="Simplified Arabic" w:cs="Simplified Arabic"/>
          <w:sz w:val="28"/>
          <w:szCs w:val="28"/>
          <w:lang w:eastAsia="fr-FR"/>
        </w:rPr>
      </w:pPr>
      <w:r w:rsidRPr="00231960">
        <w:rPr>
          <w:rFonts w:ascii="Simplified Arabic" w:eastAsia="Times New Roman" w:hAnsi="Simplified Arabic" w:cs="Simplified Arabic"/>
          <w:sz w:val="28"/>
          <w:szCs w:val="28"/>
          <w:lang w:eastAsia="fr-FR"/>
        </w:rPr>
        <w:t> </w:t>
      </w:r>
      <w:r w:rsidRPr="00231960">
        <w:rPr>
          <w:rFonts w:ascii="Simplified Arabic" w:eastAsia="Times New Roman" w:hAnsi="Simplified Arabic" w:cs="Simplified Arabic"/>
          <w:b/>
          <w:bCs/>
          <w:sz w:val="28"/>
          <w:szCs w:val="28"/>
          <w:rtl/>
          <w:lang w:eastAsia="fr-FR"/>
        </w:rPr>
        <w:t>أنشطة استثمارية</w:t>
      </w:r>
      <w:r w:rsidRPr="00231960">
        <w:rPr>
          <w:rFonts w:ascii="Simplified Arabic" w:eastAsia="Times New Roman" w:hAnsi="Simplified Arabic" w:cs="Simplified Arabic"/>
          <w:b/>
          <w:bCs/>
          <w:sz w:val="28"/>
          <w:szCs w:val="28"/>
          <w:lang w:eastAsia="fr-FR"/>
        </w:rPr>
        <w:t>:</w:t>
      </w:r>
      <w:r w:rsidRPr="00231960">
        <w:rPr>
          <w:rFonts w:ascii="Simplified Arabic" w:eastAsia="Times New Roman" w:hAnsi="Simplified Arabic" w:cs="Simplified Arabic"/>
          <w:sz w:val="28"/>
          <w:szCs w:val="28"/>
          <w:lang w:eastAsia="fr-FR"/>
        </w:rPr>
        <w:t xml:space="preserve"> </w:t>
      </w:r>
      <w:r w:rsidRPr="00231960">
        <w:rPr>
          <w:rFonts w:ascii="Simplified Arabic" w:eastAsia="Times New Roman" w:hAnsi="Simplified Arabic" w:cs="Simplified Arabic"/>
          <w:sz w:val="28"/>
          <w:szCs w:val="28"/>
          <w:rtl/>
          <w:lang w:eastAsia="fr-FR"/>
        </w:rPr>
        <w:t>وتشمل المتحصلات النقدية من بيع استثمارات طويلة الأجل</w:t>
      </w:r>
      <w:r w:rsidR="00913B95">
        <w:rPr>
          <w:rFonts w:ascii="Simplified Arabic" w:eastAsia="Times New Roman" w:hAnsi="Simplified Arabic" w:cs="Simplified Arabic" w:hint="cs"/>
          <w:sz w:val="28"/>
          <w:szCs w:val="28"/>
          <w:rtl/>
          <w:lang w:eastAsia="fr-FR"/>
        </w:rPr>
        <w:t>.</w:t>
      </w:r>
    </w:p>
    <w:p w:rsidR="00231960" w:rsidRDefault="00231960" w:rsidP="00913B95">
      <w:pPr>
        <w:bidi/>
        <w:spacing w:before="100" w:beforeAutospacing="1" w:after="100" w:afterAutospacing="1" w:line="240" w:lineRule="auto"/>
        <w:rPr>
          <w:rFonts w:ascii="Simplified Arabic" w:eastAsia="Times New Roman" w:hAnsi="Simplified Arabic" w:cs="Simplified Arabic" w:hint="cs"/>
          <w:sz w:val="28"/>
          <w:szCs w:val="28"/>
          <w:rtl/>
          <w:lang w:eastAsia="fr-FR"/>
        </w:rPr>
      </w:pPr>
      <w:r w:rsidRPr="00231960">
        <w:rPr>
          <w:rFonts w:ascii="Simplified Arabic" w:eastAsia="Times New Roman" w:hAnsi="Simplified Arabic" w:cs="Simplified Arabic"/>
          <w:sz w:val="28"/>
          <w:szCs w:val="28"/>
          <w:lang w:eastAsia="fr-FR"/>
        </w:rPr>
        <w:t> </w:t>
      </w:r>
      <w:proofErr w:type="gramStart"/>
      <w:r w:rsidRPr="00231960">
        <w:rPr>
          <w:rFonts w:ascii="Simplified Arabic" w:eastAsia="Times New Roman" w:hAnsi="Simplified Arabic" w:cs="Simplified Arabic"/>
          <w:sz w:val="28"/>
          <w:szCs w:val="28"/>
          <w:rtl/>
          <w:lang w:eastAsia="fr-FR"/>
        </w:rPr>
        <w:t>ويتم</w:t>
      </w:r>
      <w:proofErr w:type="gramEnd"/>
      <w:r w:rsidRPr="00231960">
        <w:rPr>
          <w:rFonts w:ascii="Simplified Arabic" w:eastAsia="Times New Roman" w:hAnsi="Simplified Arabic" w:cs="Simplified Arabic"/>
          <w:sz w:val="28"/>
          <w:szCs w:val="28"/>
          <w:rtl/>
          <w:lang w:eastAsia="fr-FR"/>
        </w:rPr>
        <w:t xml:space="preserve"> ذلك خلال الفترة المالية مع بيان طبيعة هذا الأثر من كونه يشكل تدفقا نقديا داخلا للشركة أو خارجا منها فهي من الأمور المهمة داخل المؤسسة ليكون لديها مال كاف لدفع نفقاتها وشراء الأصول</w:t>
      </w:r>
    </w:p>
    <w:p w:rsidR="00231960" w:rsidRDefault="00231960" w:rsidP="00913B95">
      <w:pPr>
        <w:bidi/>
        <w:spacing w:before="100" w:beforeAutospacing="1" w:after="100" w:afterAutospacing="1" w:line="240" w:lineRule="auto"/>
        <w:rPr>
          <w:rFonts w:ascii="Simplified Arabic" w:eastAsia="Times New Roman" w:hAnsi="Simplified Arabic" w:cs="Simplified Arabic" w:hint="cs"/>
          <w:sz w:val="28"/>
          <w:szCs w:val="28"/>
          <w:rtl/>
          <w:lang w:eastAsia="fr-FR"/>
        </w:rPr>
      </w:pPr>
    </w:p>
    <w:p w:rsidR="00231960" w:rsidRDefault="00231960" w:rsidP="00231960">
      <w:pPr>
        <w:spacing w:before="100" w:beforeAutospacing="1" w:after="100" w:afterAutospacing="1" w:line="240" w:lineRule="auto"/>
        <w:jc w:val="right"/>
        <w:rPr>
          <w:rFonts w:ascii="Simplified Arabic" w:eastAsia="Times New Roman" w:hAnsi="Simplified Arabic" w:cs="Simplified Arabic" w:hint="cs"/>
          <w:sz w:val="28"/>
          <w:szCs w:val="28"/>
          <w:rtl/>
          <w:lang w:eastAsia="fr-FR"/>
        </w:rPr>
      </w:pPr>
    </w:p>
    <w:p w:rsidR="00231960" w:rsidRPr="00231960" w:rsidRDefault="00231960" w:rsidP="00231960">
      <w:pPr>
        <w:spacing w:before="100" w:beforeAutospacing="1" w:after="100" w:afterAutospacing="1" w:line="240" w:lineRule="auto"/>
        <w:jc w:val="right"/>
        <w:rPr>
          <w:rFonts w:ascii="Simplified Arabic" w:eastAsia="Times New Roman" w:hAnsi="Simplified Arabic" w:cs="Simplified Arabic"/>
          <w:sz w:val="28"/>
          <w:szCs w:val="28"/>
          <w:lang w:eastAsia="fr-FR"/>
        </w:rPr>
      </w:pPr>
    </w:p>
    <w:p w:rsidR="00231960" w:rsidRDefault="00231960" w:rsidP="00231960">
      <w:pPr>
        <w:spacing w:before="100" w:beforeAutospacing="1" w:after="100" w:afterAutospacing="1" w:line="240" w:lineRule="auto"/>
        <w:jc w:val="right"/>
        <w:rPr>
          <w:rFonts w:ascii="Simplified Arabic" w:eastAsia="Times New Roman" w:hAnsi="Simplified Arabic" w:cs="Simplified Arabic" w:hint="cs"/>
          <w:sz w:val="28"/>
          <w:szCs w:val="28"/>
          <w:rtl/>
          <w:lang w:eastAsia="fr-FR"/>
        </w:rPr>
      </w:pPr>
      <w:r w:rsidRPr="00231960">
        <w:rPr>
          <w:rFonts w:ascii="Simplified Arabic" w:eastAsia="Times New Roman" w:hAnsi="Simplified Arabic" w:cs="Simplified Arabic"/>
          <w:sz w:val="28"/>
          <w:szCs w:val="28"/>
          <w:lang w:eastAsia="fr-FR"/>
        </w:rPr>
        <w:t> </w:t>
      </w:r>
      <w:r w:rsidRPr="00231960">
        <w:rPr>
          <w:rFonts w:ascii="Simplified Arabic" w:eastAsia="Times New Roman" w:hAnsi="Simplified Arabic" w:cs="Simplified Arabic"/>
          <w:sz w:val="28"/>
          <w:szCs w:val="28"/>
          <w:rtl/>
          <w:lang w:eastAsia="fr-FR"/>
        </w:rPr>
        <w:t xml:space="preserve">وتعد القوائم المالية بغرض تقديم المعلومات المالية اللازمة لمستخدمي تلك القوائم سواء كانوا من داخل المؤسسة مثل </w:t>
      </w:r>
      <w:r w:rsidR="00FB0333" w:rsidRPr="00231960">
        <w:rPr>
          <w:rFonts w:ascii="Simplified Arabic" w:eastAsia="Times New Roman" w:hAnsi="Simplified Arabic" w:cs="Simplified Arabic" w:hint="cs"/>
          <w:sz w:val="28"/>
          <w:szCs w:val="28"/>
          <w:rtl/>
          <w:lang w:eastAsia="fr-FR"/>
        </w:rPr>
        <w:t>الإدارة</w:t>
      </w:r>
      <w:r w:rsidRPr="00231960">
        <w:rPr>
          <w:rFonts w:ascii="Simplified Arabic" w:eastAsia="Times New Roman" w:hAnsi="Simplified Arabic" w:cs="Simplified Arabic"/>
          <w:sz w:val="28"/>
          <w:szCs w:val="28"/>
          <w:rtl/>
          <w:lang w:eastAsia="fr-FR"/>
        </w:rPr>
        <w:t xml:space="preserve"> الموظفين أو خارجها مثل الدائنين ومانحي القروض وأصحاب المؤسسة</w:t>
      </w:r>
      <w:r w:rsidR="00B24DAF">
        <w:rPr>
          <w:rFonts w:ascii="Simplified Arabic" w:eastAsia="Times New Roman" w:hAnsi="Simplified Arabic" w:cs="Simplified Arabic" w:hint="cs"/>
          <w:sz w:val="28"/>
          <w:szCs w:val="28"/>
          <w:rtl/>
          <w:lang w:eastAsia="fr-FR"/>
        </w:rPr>
        <w:t>.</w:t>
      </w:r>
    </w:p>
    <w:p w:rsidR="00B24DAF" w:rsidRPr="00B24DAF" w:rsidRDefault="00B24DAF" w:rsidP="00B24DAF">
      <w:pPr>
        <w:pStyle w:val="NormalWeb"/>
        <w:numPr>
          <w:ilvl w:val="0"/>
          <w:numId w:val="1"/>
        </w:numPr>
        <w:bidi/>
        <w:rPr>
          <w:rFonts w:ascii="Simplified Arabic" w:hAnsi="Simplified Arabic" w:cs="Simplified Arabic"/>
          <w:sz w:val="28"/>
          <w:szCs w:val="28"/>
        </w:rPr>
      </w:pPr>
      <w:r w:rsidRPr="00B24DAF">
        <w:rPr>
          <w:rFonts w:ascii="Simplified Arabic" w:hAnsi="Simplified Arabic" w:cs="Simplified Arabic"/>
          <w:b/>
          <w:bCs/>
          <w:sz w:val="28"/>
          <w:szCs w:val="28"/>
          <w:rtl/>
        </w:rPr>
        <w:t>قائمة حقوق الملكية</w:t>
      </w:r>
    </w:p>
    <w:p w:rsidR="00B24DAF" w:rsidRPr="00231960" w:rsidRDefault="00B24DAF" w:rsidP="00B24DAF">
      <w:pPr>
        <w:pStyle w:val="NormalWeb"/>
        <w:bidi/>
      </w:pPr>
      <w:r w:rsidRPr="00B24DAF">
        <w:rPr>
          <w:rFonts w:ascii="Simplified Arabic" w:hAnsi="Simplified Arabic" w:cs="Simplified Arabic"/>
          <w:sz w:val="28"/>
          <w:szCs w:val="28"/>
          <w:rtl/>
        </w:rPr>
        <w:t>هي قائمة توضح حقوق الملكية أو المساهمين وتحليل الأحداث والتغيرات التي طرأت عليها خلال الفترة ويوضح الشكل التالي القائمة</w:t>
      </w:r>
    </w:p>
    <w:p w:rsidR="00231960" w:rsidRPr="00231960" w:rsidRDefault="00231960" w:rsidP="00231960">
      <w:pPr>
        <w:spacing w:before="100" w:beforeAutospacing="1" w:after="100" w:afterAutospacing="1" w:line="240" w:lineRule="auto"/>
        <w:jc w:val="right"/>
        <w:outlineLvl w:val="2"/>
        <w:rPr>
          <w:rFonts w:ascii="Simplified Arabic" w:eastAsia="Times New Roman" w:hAnsi="Simplified Arabic" w:cs="Simplified Arabic"/>
          <w:b/>
          <w:bCs/>
          <w:sz w:val="32"/>
          <w:szCs w:val="32"/>
          <w:u w:val="single"/>
          <w:lang w:eastAsia="fr-FR"/>
        </w:rPr>
      </w:pPr>
      <w:r w:rsidRPr="00913B95">
        <w:rPr>
          <w:rFonts w:ascii="Simplified Arabic" w:eastAsia="Times New Roman" w:hAnsi="Simplified Arabic" w:cs="Simplified Arabic"/>
          <w:b/>
          <w:bCs/>
          <w:sz w:val="32"/>
          <w:szCs w:val="32"/>
          <w:u w:val="single"/>
          <w:lang w:eastAsia="fr-FR"/>
        </w:rPr>
        <w:t> </w:t>
      </w:r>
      <w:r w:rsidRPr="00913B95">
        <w:rPr>
          <w:rFonts w:ascii="Simplified Arabic" w:eastAsia="Times New Roman" w:hAnsi="Simplified Arabic" w:cs="Simplified Arabic"/>
          <w:b/>
          <w:bCs/>
          <w:sz w:val="32"/>
          <w:szCs w:val="32"/>
          <w:u w:val="single"/>
          <w:rtl/>
          <w:lang w:eastAsia="fr-FR"/>
        </w:rPr>
        <w:t>أهداف القوائم المالية الرئيسية</w:t>
      </w:r>
    </w:p>
    <w:p w:rsidR="00231960" w:rsidRPr="00231960" w:rsidRDefault="00231960" w:rsidP="00231960">
      <w:pPr>
        <w:bidi/>
        <w:spacing w:before="100" w:beforeAutospacing="1" w:after="100" w:afterAutospacing="1" w:line="240" w:lineRule="auto"/>
        <w:rPr>
          <w:rFonts w:ascii="Simplified Arabic" w:eastAsia="Times New Roman" w:hAnsi="Simplified Arabic" w:cs="Simplified Arabic"/>
          <w:sz w:val="28"/>
          <w:szCs w:val="28"/>
          <w:lang w:eastAsia="fr-FR"/>
        </w:rPr>
      </w:pPr>
      <w:r w:rsidRPr="00231960">
        <w:rPr>
          <w:rFonts w:ascii="Simplified Arabic" w:eastAsia="Times New Roman" w:hAnsi="Simplified Arabic" w:cs="Simplified Arabic"/>
          <w:sz w:val="28"/>
          <w:szCs w:val="28"/>
          <w:rtl/>
          <w:lang w:eastAsia="fr-FR"/>
        </w:rPr>
        <w:t xml:space="preserve">– الاهتمام بكافة الفئات المرتبطة مع القوائم الماليّة؛ وخصوصاً المستثمرين والدائنين الحاليين والمتوقعين؛ حيث تُعدّ هذه الفئات من أهمّ المتابعين للقوائم الماليّة </w:t>
      </w:r>
      <w:proofErr w:type="spellStart"/>
      <w:r w:rsidRPr="00231960">
        <w:rPr>
          <w:rFonts w:ascii="Simplified Arabic" w:eastAsia="Times New Roman" w:hAnsi="Simplified Arabic" w:cs="Simplified Arabic"/>
          <w:sz w:val="28"/>
          <w:szCs w:val="28"/>
          <w:rtl/>
          <w:lang w:eastAsia="fr-FR"/>
        </w:rPr>
        <w:t>بالاضافة</w:t>
      </w:r>
      <w:proofErr w:type="spellEnd"/>
      <w:r w:rsidRPr="00231960">
        <w:rPr>
          <w:rFonts w:ascii="Simplified Arabic" w:eastAsia="Times New Roman" w:hAnsi="Simplified Arabic" w:cs="Simplified Arabic"/>
          <w:sz w:val="28"/>
          <w:szCs w:val="28"/>
          <w:rtl/>
          <w:lang w:eastAsia="fr-FR"/>
        </w:rPr>
        <w:t xml:space="preserve"> إلى المحاسبين والإدارة داخل المؤسسة.</w:t>
      </w:r>
      <w:r w:rsidRPr="00231960">
        <w:rPr>
          <w:rFonts w:ascii="Simplified Arabic" w:eastAsia="Times New Roman" w:hAnsi="Simplified Arabic" w:cs="Simplified Arabic"/>
          <w:sz w:val="28"/>
          <w:szCs w:val="28"/>
          <w:rtl/>
          <w:lang w:eastAsia="fr-FR"/>
        </w:rPr>
        <w:br/>
        <w:t>– متابعة المعلومات التي تساعد في تقدير حجم ودرجة المخاطرة المؤثرة على التدفقات النقديّة المستقبلية الناتجة عن الشركة.</w:t>
      </w:r>
      <w:r w:rsidRPr="00231960">
        <w:rPr>
          <w:rFonts w:ascii="Simplified Arabic" w:eastAsia="Times New Roman" w:hAnsi="Simplified Arabic" w:cs="Simplified Arabic"/>
          <w:sz w:val="28"/>
          <w:szCs w:val="28"/>
          <w:rtl/>
          <w:lang w:eastAsia="fr-FR"/>
        </w:rPr>
        <w:br/>
        <w:t xml:space="preserve">– </w:t>
      </w:r>
      <w:proofErr w:type="gramStart"/>
      <w:r w:rsidRPr="00231960">
        <w:rPr>
          <w:rFonts w:ascii="Simplified Arabic" w:eastAsia="Times New Roman" w:hAnsi="Simplified Arabic" w:cs="Simplified Arabic"/>
          <w:sz w:val="28"/>
          <w:szCs w:val="28"/>
          <w:rtl/>
          <w:lang w:eastAsia="fr-FR"/>
        </w:rPr>
        <w:t>تقديم</w:t>
      </w:r>
      <w:proofErr w:type="gramEnd"/>
      <w:r w:rsidRPr="00231960">
        <w:rPr>
          <w:rFonts w:ascii="Simplified Arabic" w:eastAsia="Times New Roman" w:hAnsi="Simplified Arabic" w:cs="Simplified Arabic"/>
          <w:sz w:val="28"/>
          <w:szCs w:val="28"/>
          <w:rtl/>
          <w:lang w:eastAsia="fr-FR"/>
        </w:rPr>
        <w:t xml:space="preserve"> معلومات حول التغيرات الظاهرة في إجمالي الموارد، والناتجة عن الأنشطة الموجهة لتحقيق الأرباح؛ وذلك بهدف معرفة العوائد المتوقعة وتحديد مدى قدرة المنشأة على سداد ديونها للموردين والدائنين، وإظهار قدرتها على سداد ضرائبها.</w:t>
      </w:r>
      <w:r w:rsidRPr="00231960">
        <w:rPr>
          <w:rFonts w:ascii="Simplified Arabic" w:eastAsia="Times New Roman" w:hAnsi="Simplified Arabic" w:cs="Simplified Arabic"/>
          <w:sz w:val="28"/>
          <w:szCs w:val="28"/>
          <w:rtl/>
          <w:lang w:eastAsia="fr-FR"/>
        </w:rPr>
        <w:br/>
        <w:t>-استخدام مقاييس التغير في الالتزامات، والموارد المرتبطة بقياس الدخل الخاص بالمنشأة؛ من خلال الاعتماد على قائمة الدخل، فيساهم ذلك في تقديم الطريقة الأفضل للتنبؤ بالتدفقات النقدية بالمستقبل مقارنة مع التدفقات النقديّة الفعلية.</w:t>
      </w:r>
    </w:p>
    <w:p w:rsidR="008369CA" w:rsidRDefault="00231960" w:rsidP="006821EA">
      <w:pPr>
        <w:bidi/>
        <w:spacing w:before="100" w:beforeAutospacing="1" w:after="100" w:afterAutospacing="1" w:line="240" w:lineRule="auto"/>
        <w:rPr>
          <w:rFonts w:ascii="Simplified Arabic" w:eastAsia="Times New Roman" w:hAnsi="Simplified Arabic" w:cs="Simplified Arabic" w:hint="cs"/>
          <w:sz w:val="28"/>
          <w:szCs w:val="28"/>
          <w:rtl/>
          <w:lang w:eastAsia="fr-FR"/>
        </w:rPr>
      </w:pPr>
      <w:r w:rsidRPr="00231960">
        <w:rPr>
          <w:rFonts w:ascii="Simplified Arabic" w:eastAsia="Times New Roman" w:hAnsi="Simplified Arabic" w:cs="Simplified Arabic"/>
          <w:sz w:val="28"/>
          <w:szCs w:val="28"/>
          <w:rtl/>
          <w:lang w:eastAsia="fr-FR"/>
        </w:rPr>
        <w:t xml:space="preserve">وتوجد </w:t>
      </w:r>
      <w:hyperlink r:id="rId6" w:tgtFrame="_blank" w:history="1">
        <w:r w:rsidRPr="00231960">
          <w:rPr>
            <w:rFonts w:ascii="Simplified Arabic" w:eastAsia="Times New Roman" w:hAnsi="Simplified Arabic" w:cs="Simplified Arabic"/>
            <w:b/>
            <w:bCs/>
            <w:sz w:val="28"/>
            <w:szCs w:val="28"/>
            <w:u w:val="single"/>
            <w:rtl/>
            <w:lang w:eastAsia="fr-FR"/>
          </w:rPr>
          <w:t>برامج محاسبية</w:t>
        </w:r>
      </w:hyperlink>
      <w:r w:rsidRPr="00231960">
        <w:rPr>
          <w:rFonts w:ascii="Simplified Arabic" w:eastAsia="Times New Roman" w:hAnsi="Simplified Arabic" w:cs="Simplified Arabic"/>
          <w:sz w:val="28"/>
          <w:szCs w:val="28"/>
          <w:rtl/>
          <w:lang w:eastAsia="fr-FR"/>
        </w:rPr>
        <w:t> تعمل علي </w:t>
      </w:r>
      <w:r w:rsidR="00913B95" w:rsidRPr="00231960">
        <w:rPr>
          <w:rFonts w:ascii="Simplified Arabic" w:eastAsia="Times New Roman" w:hAnsi="Simplified Arabic" w:cs="Simplified Arabic" w:hint="cs"/>
          <w:sz w:val="28"/>
          <w:szCs w:val="28"/>
          <w:rtl/>
          <w:lang w:eastAsia="fr-FR"/>
        </w:rPr>
        <w:t>توفير آلي</w:t>
      </w:r>
      <w:r w:rsidR="00913B95" w:rsidRPr="00231960">
        <w:rPr>
          <w:rFonts w:ascii="Simplified Arabic" w:eastAsia="Times New Roman" w:hAnsi="Simplified Arabic" w:cs="Simplified Arabic" w:hint="eastAsia"/>
          <w:sz w:val="28"/>
          <w:szCs w:val="28"/>
          <w:rtl/>
          <w:lang w:eastAsia="fr-FR"/>
        </w:rPr>
        <w:t>ة</w:t>
      </w:r>
      <w:r w:rsidRPr="00231960">
        <w:rPr>
          <w:rFonts w:ascii="Simplified Arabic" w:eastAsia="Times New Roman" w:hAnsi="Simplified Arabic" w:cs="Simplified Arabic"/>
          <w:sz w:val="28"/>
          <w:szCs w:val="28"/>
          <w:rtl/>
          <w:lang w:eastAsia="fr-FR"/>
        </w:rPr>
        <w:t xml:space="preserve"> سريعة وبسيطة للحصول على التقارير الخاصة بالقوائم المالية ويتم ذلك من خلال مجموعة من الإعدادات التي يقوم </w:t>
      </w:r>
      <w:proofErr w:type="spellStart"/>
      <w:r w:rsidRPr="00231960">
        <w:rPr>
          <w:rFonts w:ascii="Simplified Arabic" w:eastAsia="Times New Roman" w:hAnsi="Simplified Arabic" w:cs="Simplified Arabic"/>
          <w:sz w:val="28"/>
          <w:szCs w:val="28"/>
          <w:rtl/>
          <w:lang w:eastAsia="fr-FR"/>
        </w:rPr>
        <w:t>بها</w:t>
      </w:r>
      <w:proofErr w:type="spellEnd"/>
      <w:r w:rsidRPr="00231960">
        <w:rPr>
          <w:rFonts w:ascii="Simplified Arabic" w:eastAsia="Times New Roman" w:hAnsi="Simplified Arabic" w:cs="Simplified Arabic"/>
          <w:sz w:val="28"/>
          <w:szCs w:val="28"/>
          <w:rtl/>
          <w:lang w:eastAsia="fr-FR"/>
        </w:rPr>
        <w:t>  المدير المالي للمؤسسة بتحديدها للحصول في النهاية علي النتائج المطلوبة المتوقعة.</w:t>
      </w:r>
    </w:p>
    <w:p w:rsidR="006821EA" w:rsidRDefault="006821EA" w:rsidP="006821EA">
      <w:pPr>
        <w:bidi/>
        <w:spacing w:before="100" w:beforeAutospacing="1" w:after="100" w:afterAutospacing="1" w:line="240" w:lineRule="auto"/>
        <w:rPr>
          <w:rFonts w:ascii="Simplified Arabic" w:eastAsia="Times New Roman" w:hAnsi="Simplified Arabic" w:cs="Simplified Arabic" w:hint="cs"/>
          <w:sz w:val="28"/>
          <w:szCs w:val="28"/>
          <w:rtl/>
          <w:lang w:eastAsia="fr-FR"/>
        </w:rPr>
      </w:pPr>
    </w:p>
    <w:p w:rsidR="006821EA" w:rsidRDefault="006821EA" w:rsidP="006821EA">
      <w:pPr>
        <w:bidi/>
        <w:spacing w:before="100" w:beforeAutospacing="1" w:after="100" w:afterAutospacing="1" w:line="240" w:lineRule="auto"/>
        <w:rPr>
          <w:rFonts w:ascii="Simplified Arabic" w:eastAsia="Times New Roman" w:hAnsi="Simplified Arabic" w:cs="Simplified Arabic" w:hint="cs"/>
          <w:sz w:val="28"/>
          <w:szCs w:val="28"/>
          <w:rtl/>
          <w:lang w:eastAsia="fr-FR"/>
        </w:rPr>
      </w:pPr>
    </w:p>
    <w:p w:rsidR="006821EA" w:rsidRDefault="006821EA" w:rsidP="006821EA">
      <w:pPr>
        <w:bidi/>
        <w:spacing w:before="100" w:beforeAutospacing="1" w:after="100" w:afterAutospacing="1" w:line="240" w:lineRule="auto"/>
        <w:rPr>
          <w:rFonts w:ascii="Simplified Arabic" w:eastAsia="Times New Roman" w:hAnsi="Simplified Arabic" w:cs="Simplified Arabic" w:hint="cs"/>
          <w:sz w:val="28"/>
          <w:szCs w:val="28"/>
          <w:rtl/>
          <w:lang w:eastAsia="fr-FR"/>
        </w:rPr>
      </w:pPr>
    </w:p>
    <w:p w:rsidR="006821EA" w:rsidRDefault="006821EA" w:rsidP="006821EA">
      <w:pPr>
        <w:bidi/>
        <w:spacing w:before="100" w:beforeAutospacing="1" w:after="100" w:afterAutospacing="1" w:line="240" w:lineRule="auto"/>
        <w:rPr>
          <w:rFonts w:ascii="Simplified Arabic" w:eastAsia="Times New Roman" w:hAnsi="Simplified Arabic" w:cs="Simplified Arabic" w:hint="cs"/>
          <w:sz w:val="28"/>
          <w:szCs w:val="28"/>
          <w:rtl/>
          <w:lang w:eastAsia="fr-FR"/>
        </w:rPr>
      </w:pPr>
    </w:p>
    <w:p w:rsidR="00FE3B68" w:rsidRPr="00FE3B68" w:rsidRDefault="00FE3B68" w:rsidP="00FE3B68">
      <w:pPr>
        <w:bidi/>
        <w:spacing w:before="100" w:beforeAutospacing="1" w:after="100" w:afterAutospacing="1" w:line="240" w:lineRule="auto"/>
        <w:jc w:val="center"/>
        <w:rPr>
          <w:rFonts w:ascii="Simplified Arabic" w:eastAsia="Times New Roman" w:hAnsi="Simplified Arabic" w:cs="Simplified Arabic" w:hint="cs"/>
          <w:b/>
          <w:bCs/>
          <w:color w:val="993300"/>
          <w:sz w:val="44"/>
          <w:szCs w:val="44"/>
          <w:u w:val="single"/>
          <w:rtl/>
          <w:lang w:eastAsia="fr-FR"/>
        </w:rPr>
      </w:pPr>
      <w:r w:rsidRPr="00FE3B68">
        <w:rPr>
          <w:rFonts w:ascii="Simplified Arabic" w:eastAsia="Times New Roman" w:hAnsi="Simplified Arabic" w:cs="Simplified Arabic" w:hint="cs"/>
          <w:b/>
          <w:bCs/>
          <w:color w:val="993300"/>
          <w:sz w:val="44"/>
          <w:szCs w:val="44"/>
          <w:u w:val="single"/>
          <w:rtl/>
          <w:lang w:eastAsia="fr-FR"/>
        </w:rPr>
        <w:t xml:space="preserve">التسويات </w:t>
      </w:r>
      <w:proofErr w:type="spellStart"/>
      <w:r w:rsidRPr="00FE3B68">
        <w:rPr>
          <w:rFonts w:ascii="Simplified Arabic" w:eastAsia="Times New Roman" w:hAnsi="Simplified Arabic" w:cs="Simplified Arabic" w:hint="cs"/>
          <w:b/>
          <w:bCs/>
          <w:color w:val="993300"/>
          <w:sz w:val="44"/>
          <w:szCs w:val="44"/>
          <w:u w:val="single"/>
          <w:rtl/>
          <w:lang w:eastAsia="fr-FR"/>
        </w:rPr>
        <w:t>الجردية</w:t>
      </w:r>
      <w:proofErr w:type="spellEnd"/>
      <w:r w:rsidRPr="00FE3B68">
        <w:rPr>
          <w:rFonts w:ascii="Simplified Arabic" w:eastAsia="Times New Roman" w:hAnsi="Simplified Arabic" w:cs="Simplified Arabic" w:hint="cs"/>
          <w:b/>
          <w:bCs/>
          <w:color w:val="993300"/>
          <w:sz w:val="44"/>
          <w:szCs w:val="44"/>
          <w:u w:val="single"/>
          <w:rtl/>
          <w:lang w:eastAsia="fr-FR"/>
        </w:rPr>
        <w:t>:</w:t>
      </w:r>
    </w:p>
    <w:p w:rsidR="006821EA" w:rsidRPr="00FE3B68" w:rsidRDefault="006821EA" w:rsidP="00FE3B68">
      <w:pPr>
        <w:pStyle w:val="NormalWeb"/>
        <w:bidi/>
        <w:rPr>
          <w:rFonts w:ascii="Simplified Arabic" w:hAnsi="Simplified Arabic" w:cs="Simplified Arabic" w:hint="cs"/>
          <w:sz w:val="28"/>
          <w:szCs w:val="28"/>
          <w:rtl/>
          <w:lang w:bidi="ar-DZ"/>
        </w:rPr>
      </w:pPr>
      <w:r w:rsidRPr="00FE3B68">
        <w:rPr>
          <w:rFonts w:ascii="Simplified Arabic" w:hAnsi="Simplified Arabic" w:cs="Simplified Arabic"/>
          <w:sz w:val="28"/>
          <w:szCs w:val="28"/>
          <w:rtl/>
        </w:rPr>
        <w:t xml:space="preserve">التسويات </w:t>
      </w:r>
      <w:proofErr w:type="spellStart"/>
      <w:r w:rsidRPr="00FE3B68">
        <w:rPr>
          <w:rFonts w:ascii="Simplified Arabic" w:hAnsi="Simplified Arabic" w:cs="Simplified Arabic"/>
          <w:sz w:val="28"/>
          <w:szCs w:val="28"/>
          <w:rtl/>
        </w:rPr>
        <w:t>الجردية</w:t>
      </w:r>
      <w:proofErr w:type="spellEnd"/>
      <w:r w:rsidRPr="00FE3B68">
        <w:rPr>
          <w:rFonts w:ascii="Simplified Arabic" w:hAnsi="Simplified Arabic" w:cs="Simplified Arabic"/>
          <w:sz w:val="28"/>
          <w:szCs w:val="28"/>
          <w:rtl/>
        </w:rPr>
        <w:t xml:space="preserve"> </w:t>
      </w:r>
      <w:proofErr w:type="spellStart"/>
      <w:r w:rsidRPr="00FE3B68">
        <w:rPr>
          <w:rFonts w:ascii="Simplified Arabic" w:hAnsi="Simplified Arabic" w:cs="Simplified Arabic"/>
          <w:sz w:val="28"/>
          <w:szCs w:val="28"/>
          <w:rtl/>
        </w:rPr>
        <w:t>هى</w:t>
      </w:r>
      <w:proofErr w:type="spellEnd"/>
      <w:r w:rsidRPr="00FE3B68">
        <w:rPr>
          <w:rFonts w:ascii="Simplified Arabic" w:hAnsi="Simplified Arabic" w:cs="Simplified Arabic"/>
          <w:sz w:val="28"/>
          <w:szCs w:val="28"/>
          <w:rtl/>
        </w:rPr>
        <w:t xml:space="preserve"> الإجراءات العملية والمحاسبية </w:t>
      </w:r>
      <w:proofErr w:type="spellStart"/>
      <w:r w:rsidRPr="00FE3B68">
        <w:rPr>
          <w:rFonts w:ascii="Simplified Arabic" w:hAnsi="Simplified Arabic" w:cs="Simplified Arabic"/>
          <w:sz w:val="28"/>
          <w:szCs w:val="28"/>
          <w:rtl/>
        </w:rPr>
        <w:t>التى</w:t>
      </w:r>
      <w:proofErr w:type="spellEnd"/>
      <w:r w:rsidRPr="00FE3B68">
        <w:rPr>
          <w:rFonts w:ascii="Simplified Arabic" w:hAnsi="Simplified Arabic" w:cs="Simplified Arabic"/>
          <w:sz w:val="28"/>
          <w:szCs w:val="28"/>
          <w:rtl/>
        </w:rPr>
        <w:t xml:space="preserve"> تتم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نهاية الفترة المالية ، لمعرفة القيم الصحيحة والدقيقة لأصول المشروع والتزاماته وكذلك الإيرادات والمصروفات ، من أجل التوصل إلى النتيجة الحقيقية لأعمال المشروع من ربح </w:t>
      </w:r>
      <w:proofErr w:type="spellStart"/>
      <w:r w:rsidRPr="00FE3B68">
        <w:rPr>
          <w:rFonts w:ascii="Simplified Arabic" w:hAnsi="Simplified Arabic" w:cs="Simplified Arabic"/>
          <w:sz w:val="28"/>
          <w:szCs w:val="28"/>
          <w:rtl/>
        </w:rPr>
        <w:t>أوخسارة</w:t>
      </w:r>
      <w:proofErr w:type="spellEnd"/>
      <w:r w:rsidRPr="00FE3B68">
        <w:rPr>
          <w:rFonts w:ascii="Simplified Arabic" w:hAnsi="Simplified Arabic" w:cs="Simplified Arabic"/>
          <w:sz w:val="28"/>
          <w:szCs w:val="28"/>
          <w:rtl/>
        </w:rPr>
        <w:t xml:space="preserve"> وبيان مركزه </w:t>
      </w:r>
      <w:proofErr w:type="spellStart"/>
      <w:r w:rsidRPr="00FE3B68">
        <w:rPr>
          <w:rFonts w:ascii="Simplified Arabic" w:hAnsi="Simplified Arabic" w:cs="Simplified Arabic"/>
          <w:sz w:val="28"/>
          <w:szCs w:val="28"/>
          <w:rtl/>
        </w:rPr>
        <w:t>المالى</w:t>
      </w:r>
      <w:proofErr w:type="spellEnd"/>
      <w:r w:rsidRPr="00FE3B68">
        <w:rPr>
          <w:rFonts w:ascii="Simplified Arabic" w:hAnsi="Simplified Arabic" w:cs="Simplified Arabic"/>
          <w:sz w:val="28"/>
          <w:szCs w:val="28"/>
          <w:rtl/>
        </w:rPr>
        <w:t xml:space="preserve"> وعمل القيود اللازمة</w:t>
      </w:r>
      <w:r w:rsidR="00FE3B68">
        <w:rPr>
          <w:rFonts w:ascii="Simplified Arabic" w:hAnsi="Simplified Arabic" w:cs="Simplified Arabic" w:hint="cs"/>
          <w:sz w:val="28"/>
          <w:szCs w:val="28"/>
          <w:rtl/>
          <w:lang w:bidi="ar-DZ"/>
        </w:rPr>
        <w:t>.</w:t>
      </w:r>
    </w:p>
    <w:p w:rsidR="006821EA" w:rsidRPr="00FE3B68" w:rsidRDefault="006821EA" w:rsidP="00FE3B68">
      <w:pPr>
        <w:pStyle w:val="NormalWeb"/>
        <w:jc w:val="right"/>
        <w:rPr>
          <w:rFonts w:ascii="Simplified Arabic" w:hAnsi="Simplified Arabic" w:cs="Simplified Arabic"/>
          <w:sz w:val="28"/>
          <w:szCs w:val="28"/>
        </w:rPr>
      </w:pPr>
      <w:r w:rsidRPr="00FE3B68">
        <w:rPr>
          <w:rFonts w:ascii="Simplified Arabic" w:hAnsi="Simplified Arabic" w:cs="Simplified Arabic"/>
          <w:b/>
          <w:bCs/>
          <w:sz w:val="28"/>
          <w:szCs w:val="28"/>
        </w:rPr>
        <w:t xml:space="preserve">    </w:t>
      </w:r>
      <w:r w:rsidRPr="00FE3B68">
        <w:rPr>
          <w:rFonts w:ascii="Simplified Arabic" w:hAnsi="Simplified Arabic" w:cs="Simplified Arabic"/>
          <w:sz w:val="28"/>
          <w:szCs w:val="28"/>
          <w:rtl/>
        </w:rPr>
        <w:t xml:space="preserve">إن الهدف </w:t>
      </w:r>
      <w:proofErr w:type="spellStart"/>
      <w:r w:rsidRPr="00FE3B68">
        <w:rPr>
          <w:rFonts w:ascii="Simplified Arabic" w:hAnsi="Simplified Arabic" w:cs="Simplified Arabic"/>
          <w:sz w:val="28"/>
          <w:szCs w:val="28"/>
          <w:rtl/>
        </w:rPr>
        <w:t>الآساسى</w:t>
      </w:r>
      <w:proofErr w:type="spellEnd"/>
      <w:r w:rsidRPr="00FE3B68">
        <w:rPr>
          <w:rFonts w:ascii="Simplified Arabic" w:hAnsi="Simplified Arabic" w:cs="Simplified Arabic"/>
          <w:sz w:val="28"/>
          <w:szCs w:val="28"/>
          <w:rtl/>
        </w:rPr>
        <w:t xml:space="preserve"> لعمل التسويات </w:t>
      </w:r>
      <w:proofErr w:type="spellStart"/>
      <w:r w:rsidRPr="00FE3B68">
        <w:rPr>
          <w:rFonts w:ascii="Simplified Arabic" w:hAnsi="Simplified Arabic" w:cs="Simplified Arabic"/>
          <w:sz w:val="28"/>
          <w:szCs w:val="28"/>
          <w:rtl/>
        </w:rPr>
        <w:t>الجردية</w:t>
      </w:r>
      <w:proofErr w:type="spellEnd"/>
      <w:r w:rsidRPr="00FE3B68">
        <w:rPr>
          <w:rFonts w:ascii="Simplified Arabic" w:hAnsi="Simplified Arabic" w:cs="Simplified Arabic"/>
          <w:sz w:val="28"/>
          <w:szCs w:val="28"/>
          <w:rtl/>
        </w:rPr>
        <w:t xml:space="preserve"> هو تطبيق مجموعة من القواعد </w:t>
      </w:r>
      <w:proofErr w:type="spellStart"/>
      <w:r w:rsidRPr="00FE3B68">
        <w:rPr>
          <w:rFonts w:ascii="Simplified Arabic" w:hAnsi="Simplified Arabic" w:cs="Simplified Arabic"/>
          <w:sz w:val="28"/>
          <w:szCs w:val="28"/>
          <w:rtl/>
        </w:rPr>
        <w:t>والمبادىء</w:t>
      </w:r>
      <w:proofErr w:type="spellEnd"/>
      <w:r w:rsidRPr="00FE3B68">
        <w:rPr>
          <w:rFonts w:ascii="Simplified Arabic" w:hAnsi="Simplified Arabic" w:cs="Simplified Arabic"/>
          <w:sz w:val="28"/>
          <w:szCs w:val="28"/>
          <w:rtl/>
        </w:rPr>
        <w:t xml:space="preserve"> المحاسبية الأساسية </w:t>
      </w:r>
      <w:proofErr w:type="spellStart"/>
      <w:r w:rsidRPr="00FE3B68">
        <w:rPr>
          <w:rFonts w:ascii="Simplified Arabic" w:hAnsi="Simplified Arabic" w:cs="Simplified Arabic"/>
          <w:sz w:val="28"/>
          <w:szCs w:val="28"/>
          <w:rtl/>
        </w:rPr>
        <w:t>والتى</w:t>
      </w:r>
      <w:proofErr w:type="spellEnd"/>
      <w:r w:rsidRPr="00FE3B68">
        <w:rPr>
          <w:rFonts w:ascii="Simplified Arabic" w:hAnsi="Simplified Arabic" w:cs="Simplified Arabic"/>
          <w:sz w:val="28"/>
          <w:szCs w:val="28"/>
          <w:rtl/>
        </w:rPr>
        <w:t xml:space="preserve"> من أهمها ما يسمى</w:t>
      </w:r>
      <w:r w:rsidR="00FE3B68">
        <w:rPr>
          <w:rFonts w:ascii="Simplified Arabic" w:hAnsi="Simplified Arabic" w:cs="Simplified Arabic" w:hint="cs"/>
          <w:sz w:val="28"/>
          <w:szCs w:val="28"/>
          <w:rtl/>
        </w:rPr>
        <w:t>:</w:t>
      </w:r>
      <w:r w:rsidRPr="00FE3B68">
        <w:rPr>
          <w:rFonts w:ascii="Simplified Arabic" w:hAnsi="Simplified Arabic" w:cs="Simplified Arabic"/>
          <w:sz w:val="28"/>
          <w:szCs w:val="28"/>
        </w:rPr>
        <w:t xml:space="preserve"> </w:t>
      </w:r>
    </w:p>
    <w:p w:rsidR="006821EA" w:rsidRPr="00FE3B68" w:rsidRDefault="006821EA" w:rsidP="00FE3B68">
      <w:pPr>
        <w:pStyle w:val="NormalWeb"/>
        <w:numPr>
          <w:ilvl w:val="0"/>
          <w:numId w:val="5"/>
        </w:numPr>
        <w:bidi/>
        <w:rPr>
          <w:rFonts w:ascii="Simplified Arabic" w:hAnsi="Simplified Arabic" w:cs="Simplified Arabic"/>
          <w:b/>
          <w:bCs/>
          <w:sz w:val="28"/>
          <w:szCs w:val="28"/>
          <w:u w:val="single"/>
        </w:rPr>
      </w:pPr>
      <w:r w:rsidRPr="00FE3B68">
        <w:rPr>
          <w:rFonts w:ascii="Simplified Arabic" w:hAnsi="Simplified Arabic" w:cs="Simplified Arabic"/>
          <w:b/>
          <w:bCs/>
          <w:i/>
          <w:iCs/>
          <w:sz w:val="28"/>
          <w:szCs w:val="28"/>
          <w:u w:val="single"/>
          <w:rtl/>
        </w:rPr>
        <w:t>أساس الاستحقاق</w:t>
      </w:r>
      <w:r w:rsidRPr="00FE3B68">
        <w:rPr>
          <w:rFonts w:ascii="Simplified Arabic" w:hAnsi="Simplified Arabic" w:cs="Simplified Arabic"/>
          <w:b/>
          <w:bCs/>
          <w:i/>
          <w:iCs/>
          <w:sz w:val="28"/>
          <w:szCs w:val="28"/>
          <w:u w:val="single"/>
        </w:rPr>
        <w:t xml:space="preserve"> </w:t>
      </w:r>
    </w:p>
    <w:p w:rsidR="006821EA" w:rsidRPr="00FE3B68" w:rsidRDefault="006821EA" w:rsidP="00FE3B68">
      <w:pPr>
        <w:pStyle w:val="NormalWeb"/>
        <w:jc w:val="right"/>
        <w:rPr>
          <w:rFonts w:ascii="Simplified Arabic" w:hAnsi="Simplified Arabic" w:cs="Simplified Arabic"/>
          <w:sz w:val="28"/>
          <w:szCs w:val="28"/>
        </w:rPr>
      </w:pPr>
      <w:r w:rsidRPr="00FE3B68">
        <w:rPr>
          <w:rFonts w:ascii="Simplified Arabic" w:hAnsi="Simplified Arabic" w:cs="Simplified Arabic"/>
          <w:sz w:val="28"/>
          <w:szCs w:val="28"/>
        </w:rPr>
        <w:t xml:space="preserve">    </w:t>
      </w:r>
      <w:proofErr w:type="spellStart"/>
      <w:r w:rsidRPr="00FE3B68">
        <w:rPr>
          <w:rFonts w:ascii="Simplified Arabic" w:hAnsi="Simplified Arabic" w:cs="Simplified Arabic"/>
          <w:sz w:val="28"/>
          <w:szCs w:val="28"/>
          <w:rtl/>
        </w:rPr>
        <w:t>والذى</w:t>
      </w:r>
      <w:proofErr w:type="spellEnd"/>
      <w:r w:rsidRPr="00FE3B68">
        <w:rPr>
          <w:rFonts w:ascii="Simplified Arabic" w:hAnsi="Simplified Arabic" w:cs="Simplified Arabic"/>
          <w:sz w:val="28"/>
          <w:szCs w:val="28"/>
          <w:rtl/>
        </w:rPr>
        <w:t xml:space="preserve"> </w:t>
      </w:r>
      <w:proofErr w:type="spellStart"/>
      <w:r w:rsidRPr="00FE3B68">
        <w:rPr>
          <w:rFonts w:ascii="Simplified Arabic" w:hAnsi="Simplified Arabic" w:cs="Simplified Arabic"/>
          <w:sz w:val="28"/>
          <w:szCs w:val="28"/>
          <w:rtl/>
        </w:rPr>
        <w:t>ينص</w:t>
      </w:r>
      <w:proofErr w:type="spellEnd"/>
      <w:r w:rsidRPr="00FE3B68">
        <w:rPr>
          <w:rFonts w:ascii="Simplified Arabic" w:hAnsi="Simplified Arabic" w:cs="Simplified Arabic"/>
          <w:sz w:val="28"/>
          <w:szCs w:val="28"/>
          <w:rtl/>
        </w:rPr>
        <w:t xml:space="preserve"> على أنه يجب تسجيل العملية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الفترة المالية </w:t>
      </w:r>
      <w:proofErr w:type="spellStart"/>
      <w:r w:rsidRPr="00FE3B68">
        <w:rPr>
          <w:rFonts w:ascii="Simplified Arabic" w:hAnsi="Simplified Arabic" w:cs="Simplified Arabic"/>
          <w:sz w:val="28"/>
          <w:szCs w:val="28"/>
          <w:rtl/>
        </w:rPr>
        <w:t>التى</w:t>
      </w:r>
      <w:proofErr w:type="spellEnd"/>
      <w:r w:rsidRPr="00FE3B68">
        <w:rPr>
          <w:rFonts w:ascii="Simplified Arabic" w:hAnsi="Simplified Arabic" w:cs="Simplified Arabic"/>
          <w:sz w:val="28"/>
          <w:szCs w:val="28"/>
          <w:rtl/>
        </w:rPr>
        <w:t xml:space="preserve"> تحدث فيها بصرف النظر عن قبض المبلغ أو دفعه ، </w:t>
      </w:r>
      <w:proofErr w:type="spellStart"/>
      <w:r w:rsidRPr="00FE3B68">
        <w:rPr>
          <w:rFonts w:ascii="Simplified Arabic" w:hAnsi="Simplified Arabic" w:cs="Simplified Arabic"/>
          <w:sz w:val="28"/>
          <w:szCs w:val="28"/>
          <w:rtl/>
        </w:rPr>
        <w:t>وبالتالى</w:t>
      </w:r>
      <w:proofErr w:type="spellEnd"/>
      <w:r w:rsidRPr="00FE3B68">
        <w:rPr>
          <w:rFonts w:ascii="Simplified Arabic" w:hAnsi="Simplified Arabic" w:cs="Simplified Arabic"/>
          <w:sz w:val="28"/>
          <w:szCs w:val="28"/>
          <w:rtl/>
        </w:rPr>
        <w:t xml:space="preserve"> يجب تسجيل الإيرادات عندما تتحقق بصرف النظر عن قبضها أم لا كذلك يجب تسجيل المصروفات عندما تحدث ، بصرف النظر عن دفعها أم لا</w:t>
      </w:r>
    </w:p>
    <w:p w:rsidR="006821EA" w:rsidRPr="00FE3B68" w:rsidRDefault="006821EA" w:rsidP="00FE3B68">
      <w:pPr>
        <w:pStyle w:val="NormalWeb"/>
        <w:numPr>
          <w:ilvl w:val="0"/>
          <w:numId w:val="5"/>
        </w:numPr>
        <w:bidi/>
        <w:rPr>
          <w:rFonts w:ascii="Simplified Arabic" w:hAnsi="Simplified Arabic" w:cs="Simplified Arabic"/>
          <w:b/>
          <w:bCs/>
          <w:sz w:val="28"/>
          <w:szCs w:val="28"/>
          <w:u w:val="single"/>
        </w:rPr>
      </w:pPr>
      <w:proofErr w:type="spellStart"/>
      <w:r w:rsidRPr="00FE3B68">
        <w:rPr>
          <w:rFonts w:ascii="Simplified Arabic" w:hAnsi="Simplified Arabic" w:cs="Simplified Arabic"/>
          <w:b/>
          <w:bCs/>
          <w:i/>
          <w:iCs/>
          <w:sz w:val="28"/>
          <w:szCs w:val="28"/>
          <w:u w:val="single"/>
          <w:rtl/>
        </w:rPr>
        <w:t>الآساس</w:t>
      </w:r>
      <w:proofErr w:type="spellEnd"/>
      <w:r w:rsidR="00FE3B68" w:rsidRPr="00FE3B68">
        <w:rPr>
          <w:rFonts w:ascii="Simplified Arabic" w:hAnsi="Simplified Arabic" w:cs="Simplified Arabic" w:hint="cs"/>
          <w:b/>
          <w:bCs/>
          <w:i/>
          <w:iCs/>
          <w:sz w:val="28"/>
          <w:szCs w:val="28"/>
          <w:u w:val="single"/>
          <w:rtl/>
        </w:rPr>
        <w:t xml:space="preserve"> </w:t>
      </w:r>
      <w:r w:rsidRPr="00FE3B68">
        <w:rPr>
          <w:rFonts w:ascii="Simplified Arabic" w:hAnsi="Simplified Arabic" w:cs="Simplified Arabic"/>
          <w:b/>
          <w:bCs/>
          <w:i/>
          <w:iCs/>
          <w:sz w:val="28"/>
          <w:szCs w:val="28"/>
          <w:u w:val="single"/>
          <w:rtl/>
        </w:rPr>
        <w:t>النقدي</w:t>
      </w:r>
      <w:r w:rsidRPr="00FE3B68">
        <w:rPr>
          <w:rFonts w:ascii="Simplified Arabic" w:hAnsi="Simplified Arabic" w:cs="Simplified Arabic"/>
          <w:b/>
          <w:bCs/>
          <w:i/>
          <w:iCs/>
          <w:sz w:val="28"/>
          <w:szCs w:val="28"/>
          <w:u w:val="single"/>
        </w:rPr>
        <w:t>.</w:t>
      </w:r>
    </w:p>
    <w:p w:rsidR="006821EA" w:rsidRPr="00FE3B68" w:rsidRDefault="006821EA" w:rsidP="00FE3B68">
      <w:pPr>
        <w:pStyle w:val="NormalWeb"/>
        <w:jc w:val="right"/>
        <w:rPr>
          <w:rFonts w:ascii="Simplified Arabic" w:hAnsi="Simplified Arabic" w:cs="Simplified Arabic"/>
          <w:sz w:val="28"/>
          <w:szCs w:val="28"/>
        </w:rPr>
      </w:pPr>
      <w:r w:rsidRPr="00FE3B68">
        <w:rPr>
          <w:rFonts w:ascii="Simplified Arabic" w:hAnsi="Simplified Arabic" w:cs="Simplified Arabic"/>
          <w:sz w:val="28"/>
          <w:szCs w:val="28"/>
        </w:rPr>
        <w:t xml:space="preserve">    </w:t>
      </w:r>
      <w:proofErr w:type="spellStart"/>
      <w:r w:rsidRPr="00FE3B68">
        <w:rPr>
          <w:rFonts w:ascii="Simplified Arabic" w:hAnsi="Simplified Arabic" w:cs="Simplified Arabic"/>
          <w:sz w:val="28"/>
          <w:szCs w:val="28"/>
          <w:rtl/>
        </w:rPr>
        <w:t>الذى</w:t>
      </w:r>
      <w:proofErr w:type="spellEnd"/>
      <w:r w:rsidRPr="00FE3B68">
        <w:rPr>
          <w:rFonts w:ascii="Simplified Arabic" w:hAnsi="Simplified Arabic" w:cs="Simplified Arabic"/>
          <w:sz w:val="28"/>
          <w:szCs w:val="28"/>
          <w:rtl/>
        </w:rPr>
        <w:t xml:space="preserve"> </w:t>
      </w:r>
      <w:proofErr w:type="spellStart"/>
      <w:r w:rsidRPr="00FE3B68">
        <w:rPr>
          <w:rFonts w:ascii="Simplified Arabic" w:hAnsi="Simplified Arabic" w:cs="Simplified Arabic"/>
          <w:sz w:val="28"/>
          <w:szCs w:val="28"/>
          <w:rtl/>
        </w:rPr>
        <w:t>ينص</w:t>
      </w:r>
      <w:proofErr w:type="spellEnd"/>
      <w:r w:rsidRPr="00FE3B68">
        <w:rPr>
          <w:rFonts w:ascii="Simplified Arabic" w:hAnsi="Simplified Arabic" w:cs="Simplified Arabic"/>
          <w:sz w:val="28"/>
          <w:szCs w:val="28"/>
          <w:rtl/>
        </w:rPr>
        <w:t xml:space="preserve"> على أنه يجب تسجيل العملية المالية عند قبضها </w:t>
      </w:r>
      <w:proofErr w:type="spellStart"/>
      <w:r w:rsidRPr="00FE3B68">
        <w:rPr>
          <w:rFonts w:ascii="Simplified Arabic" w:hAnsi="Simplified Arabic" w:cs="Simplified Arabic"/>
          <w:sz w:val="28"/>
          <w:szCs w:val="28"/>
          <w:rtl/>
        </w:rPr>
        <w:t>أودفعها</w:t>
      </w:r>
      <w:proofErr w:type="spellEnd"/>
      <w:r w:rsidRPr="00FE3B68">
        <w:rPr>
          <w:rFonts w:ascii="Simplified Arabic" w:hAnsi="Simplified Arabic" w:cs="Simplified Arabic"/>
          <w:sz w:val="28"/>
          <w:szCs w:val="28"/>
          <w:rtl/>
        </w:rPr>
        <w:t xml:space="preserve"> فقط (</w:t>
      </w:r>
      <w:proofErr w:type="spellStart"/>
      <w:r w:rsidRPr="00FE3B68">
        <w:rPr>
          <w:rFonts w:ascii="Simplified Arabic" w:hAnsi="Simplified Arabic" w:cs="Simplified Arabic"/>
          <w:sz w:val="28"/>
          <w:szCs w:val="28"/>
          <w:rtl/>
        </w:rPr>
        <w:t>أى</w:t>
      </w:r>
      <w:proofErr w:type="spellEnd"/>
      <w:r w:rsidRPr="00FE3B68">
        <w:rPr>
          <w:rFonts w:ascii="Simplified Arabic" w:hAnsi="Simplified Arabic" w:cs="Simplified Arabic"/>
          <w:sz w:val="28"/>
          <w:szCs w:val="28"/>
          <w:rtl/>
        </w:rPr>
        <w:t xml:space="preserve"> عند حدوث القبض أو الدفع) </w:t>
      </w:r>
      <w:proofErr w:type="spellStart"/>
      <w:r w:rsidRPr="00FE3B68">
        <w:rPr>
          <w:rFonts w:ascii="Simplified Arabic" w:hAnsi="Simplified Arabic" w:cs="Simplified Arabic"/>
          <w:sz w:val="28"/>
          <w:szCs w:val="28"/>
          <w:rtl/>
        </w:rPr>
        <w:t>وبالتالى</w:t>
      </w:r>
      <w:proofErr w:type="spellEnd"/>
      <w:r w:rsidRPr="00FE3B68">
        <w:rPr>
          <w:rFonts w:ascii="Simplified Arabic" w:hAnsi="Simplified Arabic" w:cs="Simplified Arabic"/>
          <w:sz w:val="28"/>
          <w:szCs w:val="28"/>
          <w:rtl/>
        </w:rPr>
        <w:t xml:space="preserve"> يجب تسجيل الإيرادات عندما تقبض فقط وأيضاً يجب تسجيل المصروفات عندما تدفع فقط</w:t>
      </w:r>
      <w:r w:rsidRPr="00FE3B68">
        <w:rPr>
          <w:rFonts w:ascii="Simplified Arabic" w:hAnsi="Simplified Arabic" w:cs="Simplified Arabic"/>
          <w:sz w:val="28"/>
          <w:szCs w:val="28"/>
        </w:rPr>
        <w:t xml:space="preserve"> .</w:t>
      </w:r>
    </w:p>
    <w:p w:rsidR="006821EA" w:rsidRPr="00FE3B68" w:rsidRDefault="006821EA" w:rsidP="00FE3B68">
      <w:pPr>
        <w:pStyle w:val="NormalWeb"/>
        <w:jc w:val="right"/>
        <w:rPr>
          <w:rFonts w:ascii="Simplified Arabic" w:hAnsi="Simplified Arabic" w:cs="Simplified Arabic"/>
          <w:sz w:val="28"/>
          <w:szCs w:val="28"/>
        </w:rPr>
      </w:pPr>
      <w:r w:rsidRPr="00FE3B68">
        <w:rPr>
          <w:rFonts w:ascii="Simplified Arabic" w:hAnsi="Simplified Arabic" w:cs="Simplified Arabic"/>
          <w:sz w:val="28"/>
          <w:szCs w:val="28"/>
          <w:rtl/>
        </w:rPr>
        <w:t xml:space="preserve">يعتبر أساس </w:t>
      </w:r>
      <w:proofErr w:type="spellStart"/>
      <w:r w:rsidRPr="00FE3B68">
        <w:rPr>
          <w:rFonts w:ascii="Simplified Arabic" w:hAnsi="Simplified Arabic" w:cs="Simplified Arabic"/>
          <w:sz w:val="28"/>
          <w:szCs w:val="28"/>
          <w:rtl/>
        </w:rPr>
        <w:t>الأستحقاق</w:t>
      </w:r>
      <w:proofErr w:type="spellEnd"/>
      <w:r w:rsidRPr="00FE3B68">
        <w:rPr>
          <w:rFonts w:ascii="Simplified Arabic" w:hAnsi="Simplified Arabic" w:cs="Simplified Arabic"/>
          <w:sz w:val="28"/>
          <w:szCs w:val="28"/>
          <w:rtl/>
        </w:rPr>
        <w:t xml:space="preserve"> هو الأساس المقبول والمستخدم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المحاسبة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حين يقتصر استخدام الأساس </w:t>
      </w:r>
      <w:proofErr w:type="spellStart"/>
      <w:r w:rsidRPr="00FE3B68">
        <w:rPr>
          <w:rFonts w:ascii="Simplified Arabic" w:hAnsi="Simplified Arabic" w:cs="Simplified Arabic"/>
          <w:sz w:val="28"/>
          <w:szCs w:val="28"/>
          <w:rtl/>
        </w:rPr>
        <w:t>النقدى</w:t>
      </w:r>
      <w:proofErr w:type="spellEnd"/>
      <w:r w:rsidRPr="00FE3B68">
        <w:rPr>
          <w:rFonts w:ascii="Simplified Arabic" w:hAnsi="Simplified Arabic" w:cs="Simplified Arabic"/>
          <w:sz w:val="28"/>
          <w:szCs w:val="28"/>
          <w:rtl/>
        </w:rPr>
        <w:t xml:space="preserve"> على حالات نادرة</w:t>
      </w:r>
      <w:r w:rsidR="00FE3B68">
        <w:rPr>
          <w:rFonts w:ascii="Simplified Arabic" w:hAnsi="Simplified Arabic" w:cs="Simplified Arabic" w:hint="cs"/>
          <w:sz w:val="28"/>
          <w:szCs w:val="28"/>
          <w:rtl/>
        </w:rPr>
        <w:t>.</w:t>
      </w:r>
      <w:r w:rsidRPr="00FE3B68">
        <w:rPr>
          <w:rFonts w:ascii="Simplified Arabic" w:hAnsi="Simplified Arabic" w:cs="Simplified Arabic"/>
          <w:sz w:val="28"/>
          <w:szCs w:val="28"/>
        </w:rPr>
        <w:t xml:space="preserve"> </w:t>
      </w:r>
    </w:p>
    <w:p w:rsidR="006821EA" w:rsidRPr="00FE3B68" w:rsidRDefault="006821EA" w:rsidP="00FE3B68">
      <w:pPr>
        <w:pStyle w:val="NormalWeb"/>
        <w:jc w:val="right"/>
        <w:rPr>
          <w:rFonts w:ascii="Simplified Arabic" w:hAnsi="Simplified Arabic" w:cs="Simplified Arabic"/>
          <w:sz w:val="28"/>
          <w:szCs w:val="28"/>
        </w:rPr>
      </w:pPr>
      <w:r w:rsidRPr="00FE3B68">
        <w:rPr>
          <w:rFonts w:ascii="Simplified Arabic" w:hAnsi="Simplified Arabic" w:cs="Simplified Arabic"/>
          <w:sz w:val="28"/>
          <w:szCs w:val="28"/>
          <w:rtl/>
        </w:rPr>
        <w:t xml:space="preserve">إن الحاجة </w:t>
      </w:r>
      <w:proofErr w:type="spellStart"/>
      <w:r w:rsidRPr="00FE3B68">
        <w:rPr>
          <w:rFonts w:ascii="Simplified Arabic" w:hAnsi="Simplified Arabic" w:cs="Simplified Arabic"/>
          <w:sz w:val="28"/>
          <w:szCs w:val="28"/>
          <w:rtl/>
        </w:rPr>
        <w:t>ألى</w:t>
      </w:r>
      <w:proofErr w:type="spellEnd"/>
      <w:r w:rsidRPr="00FE3B68">
        <w:rPr>
          <w:rFonts w:ascii="Simplified Arabic" w:hAnsi="Simplified Arabic" w:cs="Simplified Arabic"/>
          <w:sz w:val="28"/>
          <w:szCs w:val="28"/>
          <w:rtl/>
        </w:rPr>
        <w:t xml:space="preserve"> إعداد تقارير محاسبية دورية تستلزم أن تتعامل مع فرضية محاسبية تسمى فرضية تقسيم حياة المشروع </w:t>
      </w:r>
      <w:r w:rsidR="00FE3B68">
        <w:rPr>
          <w:rFonts w:ascii="Simplified Arabic" w:hAnsi="Simplified Arabic" w:cs="Simplified Arabic" w:hint="cs"/>
          <w:sz w:val="28"/>
          <w:szCs w:val="28"/>
          <w:rtl/>
        </w:rPr>
        <w:t>.</w:t>
      </w:r>
    </w:p>
    <w:p w:rsidR="00FE3B68" w:rsidRDefault="006821EA" w:rsidP="00FE3B68">
      <w:pPr>
        <w:pStyle w:val="NormalWeb"/>
        <w:jc w:val="right"/>
        <w:rPr>
          <w:rFonts w:ascii="Simplified Arabic" w:hAnsi="Simplified Arabic" w:cs="Simplified Arabic" w:hint="cs"/>
          <w:sz w:val="28"/>
          <w:szCs w:val="28"/>
          <w:rtl/>
        </w:rPr>
      </w:pPr>
      <w:r w:rsidRPr="00FE3B68">
        <w:rPr>
          <w:rFonts w:ascii="Simplified Arabic" w:hAnsi="Simplified Arabic" w:cs="Simplified Arabic"/>
          <w:sz w:val="28"/>
          <w:szCs w:val="28"/>
        </w:rPr>
        <w:t xml:space="preserve">  </w:t>
      </w:r>
      <w:r w:rsidRPr="00FE3B68">
        <w:rPr>
          <w:rFonts w:ascii="Simplified Arabic" w:hAnsi="Simplified Arabic" w:cs="Simplified Arabic"/>
          <w:sz w:val="28"/>
          <w:szCs w:val="28"/>
          <w:rtl/>
        </w:rPr>
        <w:t xml:space="preserve">وحيث أن عمر المشروع غير محدود وعمله مستمر فلابد من تقسيم عمر المشروع </w:t>
      </w:r>
      <w:proofErr w:type="spellStart"/>
      <w:r w:rsidRPr="00FE3B68">
        <w:rPr>
          <w:rFonts w:ascii="Simplified Arabic" w:hAnsi="Simplified Arabic" w:cs="Simplified Arabic"/>
          <w:sz w:val="28"/>
          <w:szCs w:val="28"/>
          <w:rtl/>
        </w:rPr>
        <w:t>الى</w:t>
      </w:r>
      <w:proofErr w:type="spellEnd"/>
      <w:r w:rsidRPr="00FE3B68">
        <w:rPr>
          <w:rFonts w:ascii="Simplified Arabic" w:hAnsi="Simplified Arabic" w:cs="Simplified Arabic"/>
          <w:sz w:val="28"/>
          <w:szCs w:val="28"/>
          <w:rtl/>
        </w:rPr>
        <w:t xml:space="preserve"> فترات مالية دورية ، وغالباً </w:t>
      </w:r>
      <w:proofErr w:type="spellStart"/>
      <w:r w:rsidRPr="00FE3B68">
        <w:rPr>
          <w:rFonts w:ascii="Simplified Arabic" w:hAnsi="Simplified Arabic" w:cs="Simplified Arabic"/>
          <w:sz w:val="28"/>
          <w:szCs w:val="28"/>
          <w:rtl/>
        </w:rPr>
        <w:t>ماتكون</w:t>
      </w:r>
      <w:proofErr w:type="spellEnd"/>
      <w:r w:rsidRPr="00FE3B68">
        <w:rPr>
          <w:rFonts w:ascii="Simplified Arabic" w:hAnsi="Simplified Arabic" w:cs="Simplified Arabic"/>
          <w:sz w:val="28"/>
          <w:szCs w:val="28"/>
          <w:rtl/>
        </w:rPr>
        <w:t xml:space="preserve"> سنة مالية ، وذلك حتى يتم التعرف على نتيجة أعمال المشروع والمركز </w:t>
      </w:r>
      <w:proofErr w:type="spellStart"/>
      <w:r w:rsidRPr="00FE3B68">
        <w:rPr>
          <w:rFonts w:ascii="Simplified Arabic" w:hAnsi="Simplified Arabic" w:cs="Simplified Arabic"/>
          <w:sz w:val="28"/>
          <w:szCs w:val="28"/>
          <w:rtl/>
        </w:rPr>
        <w:t>المالى</w:t>
      </w:r>
      <w:proofErr w:type="spellEnd"/>
      <w:r w:rsidRPr="00FE3B68">
        <w:rPr>
          <w:rFonts w:ascii="Simplified Arabic" w:hAnsi="Simplified Arabic" w:cs="Simplified Arabic"/>
          <w:sz w:val="28"/>
          <w:szCs w:val="28"/>
          <w:rtl/>
        </w:rPr>
        <w:t xml:space="preserve"> له</w:t>
      </w:r>
    </w:p>
    <w:p w:rsidR="00FE3B68" w:rsidRDefault="00FE3B68" w:rsidP="00FE3B68">
      <w:pPr>
        <w:pStyle w:val="NormalWeb"/>
        <w:jc w:val="right"/>
        <w:rPr>
          <w:rFonts w:ascii="Simplified Arabic" w:hAnsi="Simplified Arabic" w:cs="Simplified Arabic" w:hint="cs"/>
          <w:sz w:val="28"/>
          <w:szCs w:val="28"/>
          <w:rtl/>
        </w:rPr>
      </w:pPr>
    </w:p>
    <w:p w:rsidR="00FE3B68" w:rsidRDefault="00FE3B68" w:rsidP="00FE3B68">
      <w:pPr>
        <w:pStyle w:val="NormalWeb"/>
        <w:jc w:val="right"/>
        <w:rPr>
          <w:rFonts w:ascii="Simplified Arabic" w:hAnsi="Simplified Arabic" w:cs="Simplified Arabic" w:hint="cs"/>
          <w:sz w:val="28"/>
          <w:szCs w:val="28"/>
          <w:rtl/>
        </w:rPr>
      </w:pPr>
    </w:p>
    <w:p w:rsidR="006821EA" w:rsidRPr="00FE3B68" w:rsidRDefault="006821EA" w:rsidP="00FE3B68">
      <w:pPr>
        <w:pStyle w:val="NormalWeb"/>
        <w:jc w:val="right"/>
        <w:rPr>
          <w:rFonts w:ascii="Simplified Arabic" w:hAnsi="Simplified Arabic" w:cs="Simplified Arabic"/>
          <w:sz w:val="28"/>
          <w:szCs w:val="28"/>
        </w:rPr>
      </w:pPr>
      <w:r w:rsidRPr="00FE3B68">
        <w:rPr>
          <w:rFonts w:ascii="Simplified Arabic" w:hAnsi="Simplified Arabic" w:cs="Simplified Arabic"/>
          <w:sz w:val="28"/>
          <w:szCs w:val="28"/>
          <w:rtl/>
        </w:rPr>
        <w:t xml:space="preserve">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كل سنة على حدة ، ويتحقق ذلك من خلال تطبيق أساس </w:t>
      </w:r>
      <w:r w:rsidR="002F45E2" w:rsidRPr="00FE3B68">
        <w:rPr>
          <w:rFonts w:ascii="Simplified Arabic" w:hAnsi="Simplified Arabic" w:cs="Simplified Arabic" w:hint="cs"/>
          <w:sz w:val="28"/>
          <w:szCs w:val="28"/>
          <w:rtl/>
        </w:rPr>
        <w:t>الاستحقاق</w:t>
      </w:r>
      <w:r w:rsidRPr="00FE3B68">
        <w:rPr>
          <w:rFonts w:ascii="Simplified Arabic" w:hAnsi="Simplified Arabic" w:cs="Simplified Arabic"/>
          <w:sz w:val="28"/>
          <w:szCs w:val="28"/>
          <w:rtl/>
        </w:rPr>
        <w:t xml:space="preserve"> </w:t>
      </w:r>
      <w:proofErr w:type="spellStart"/>
      <w:r w:rsidRPr="00FE3B68">
        <w:rPr>
          <w:rFonts w:ascii="Simplified Arabic" w:hAnsi="Simplified Arabic" w:cs="Simplified Arabic"/>
          <w:sz w:val="28"/>
          <w:szCs w:val="28"/>
          <w:rtl/>
        </w:rPr>
        <w:t>الذى</w:t>
      </w:r>
      <w:proofErr w:type="spellEnd"/>
      <w:r w:rsidRPr="00FE3B68">
        <w:rPr>
          <w:rFonts w:ascii="Simplified Arabic" w:hAnsi="Simplified Arabic" w:cs="Simplified Arabic"/>
          <w:sz w:val="28"/>
          <w:szCs w:val="28"/>
          <w:rtl/>
        </w:rPr>
        <w:t xml:space="preserve"> يشتمل على مبدأ مقابلة الإيرادات بالنفقات ومبدأ تحقق الإيراد</w:t>
      </w:r>
      <w:r w:rsidRPr="00FE3B68">
        <w:rPr>
          <w:rFonts w:ascii="Simplified Arabic" w:hAnsi="Simplified Arabic" w:cs="Simplified Arabic"/>
          <w:sz w:val="28"/>
          <w:szCs w:val="28"/>
        </w:rPr>
        <w:t xml:space="preserve"> .</w:t>
      </w:r>
    </w:p>
    <w:p w:rsidR="006821EA" w:rsidRPr="00FE3B68" w:rsidRDefault="006821EA" w:rsidP="00FE3B68">
      <w:pPr>
        <w:pStyle w:val="NormalWeb"/>
        <w:numPr>
          <w:ilvl w:val="0"/>
          <w:numId w:val="5"/>
        </w:numPr>
        <w:bidi/>
        <w:rPr>
          <w:rFonts w:ascii="Simplified Arabic" w:hAnsi="Simplified Arabic" w:cs="Simplified Arabic"/>
          <w:b/>
          <w:bCs/>
          <w:sz w:val="28"/>
          <w:szCs w:val="28"/>
          <w:u w:val="single"/>
        </w:rPr>
      </w:pPr>
      <w:r w:rsidRPr="00FE3B68">
        <w:rPr>
          <w:rFonts w:ascii="Simplified Arabic" w:hAnsi="Simplified Arabic" w:cs="Simplified Arabic"/>
          <w:b/>
          <w:bCs/>
          <w:i/>
          <w:iCs/>
          <w:sz w:val="28"/>
          <w:szCs w:val="28"/>
          <w:u w:val="single"/>
          <w:rtl/>
        </w:rPr>
        <w:t>مبدأ مقابلة الإيرادات بالنفق</w:t>
      </w:r>
      <w:r w:rsidR="00FE3B68" w:rsidRPr="00FE3B68">
        <w:rPr>
          <w:rFonts w:ascii="Simplified Arabic" w:hAnsi="Simplified Arabic" w:cs="Simplified Arabic" w:hint="cs"/>
          <w:b/>
          <w:bCs/>
          <w:i/>
          <w:iCs/>
          <w:sz w:val="28"/>
          <w:szCs w:val="28"/>
          <w:u w:val="single"/>
          <w:rtl/>
        </w:rPr>
        <w:t>:</w:t>
      </w:r>
    </w:p>
    <w:p w:rsidR="006821EA" w:rsidRPr="00FE3B68" w:rsidRDefault="006821EA" w:rsidP="00FE3B68">
      <w:pPr>
        <w:pStyle w:val="NormalWeb"/>
        <w:jc w:val="right"/>
        <w:rPr>
          <w:rFonts w:ascii="Simplified Arabic" w:hAnsi="Simplified Arabic" w:cs="Simplified Arabic"/>
          <w:sz w:val="28"/>
          <w:szCs w:val="28"/>
        </w:rPr>
      </w:pPr>
      <w:r w:rsidRPr="00FE3B68">
        <w:rPr>
          <w:rFonts w:ascii="Simplified Arabic" w:hAnsi="Simplified Arabic" w:cs="Simplified Arabic"/>
          <w:sz w:val="28"/>
          <w:szCs w:val="28"/>
        </w:rPr>
        <w:t xml:space="preserve">    </w:t>
      </w:r>
      <w:proofErr w:type="spellStart"/>
      <w:r w:rsidRPr="00FE3B68">
        <w:rPr>
          <w:rFonts w:ascii="Simplified Arabic" w:hAnsi="Simplified Arabic" w:cs="Simplified Arabic"/>
          <w:sz w:val="28"/>
          <w:szCs w:val="28"/>
          <w:rtl/>
        </w:rPr>
        <w:t>ينص</w:t>
      </w:r>
      <w:proofErr w:type="spellEnd"/>
      <w:r w:rsidRPr="00FE3B68">
        <w:rPr>
          <w:rFonts w:ascii="Simplified Arabic" w:hAnsi="Simplified Arabic" w:cs="Simplified Arabic"/>
          <w:sz w:val="28"/>
          <w:szCs w:val="28"/>
          <w:rtl/>
        </w:rPr>
        <w:t xml:space="preserve"> هذا المبدأ على أنه يجب أن تحمل الفترة المالية بجميع المصروفات </w:t>
      </w:r>
      <w:proofErr w:type="spellStart"/>
      <w:r w:rsidRPr="00FE3B68">
        <w:rPr>
          <w:rFonts w:ascii="Simplified Arabic" w:hAnsi="Simplified Arabic" w:cs="Simplified Arabic"/>
          <w:sz w:val="28"/>
          <w:szCs w:val="28"/>
          <w:rtl/>
        </w:rPr>
        <w:t>التى</w:t>
      </w:r>
      <w:proofErr w:type="spellEnd"/>
      <w:r w:rsidRPr="00FE3B68">
        <w:rPr>
          <w:rFonts w:ascii="Simplified Arabic" w:hAnsi="Simplified Arabic" w:cs="Simplified Arabic"/>
          <w:sz w:val="28"/>
          <w:szCs w:val="28"/>
          <w:rtl/>
        </w:rPr>
        <w:t xml:space="preserve"> أنفقت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سبيل الحصول على إيرادات تلك الفترة لا أكثر ولا</w:t>
      </w:r>
      <w:r w:rsidR="002F45E2">
        <w:rPr>
          <w:rFonts w:ascii="Simplified Arabic" w:hAnsi="Simplified Arabic" w:cs="Simplified Arabic" w:hint="cs"/>
          <w:sz w:val="28"/>
          <w:szCs w:val="28"/>
          <w:rtl/>
        </w:rPr>
        <w:t xml:space="preserve"> </w:t>
      </w:r>
      <w:r w:rsidRPr="00FE3B68">
        <w:rPr>
          <w:rFonts w:ascii="Simplified Arabic" w:hAnsi="Simplified Arabic" w:cs="Simplified Arabic"/>
          <w:sz w:val="28"/>
          <w:szCs w:val="28"/>
          <w:rtl/>
        </w:rPr>
        <w:t xml:space="preserve">أقل حيث أن التكاليف </w:t>
      </w:r>
      <w:proofErr w:type="spellStart"/>
      <w:r w:rsidRPr="00FE3B68">
        <w:rPr>
          <w:rFonts w:ascii="Simplified Arabic" w:hAnsi="Simplified Arabic" w:cs="Simplified Arabic"/>
          <w:sz w:val="28"/>
          <w:szCs w:val="28"/>
          <w:rtl/>
        </w:rPr>
        <w:t>التى</w:t>
      </w:r>
      <w:proofErr w:type="spellEnd"/>
      <w:r w:rsidRPr="00FE3B68">
        <w:rPr>
          <w:rFonts w:ascii="Simplified Arabic" w:hAnsi="Simplified Arabic" w:cs="Simplified Arabic"/>
          <w:sz w:val="28"/>
          <w:szCs w:val="28"/>
          <w:rtl/>
        </w:rPr>
        <w:t xml:space="preserve"> تتحملها المنشأة يجب أن </w:t>
      </w:r>
      <w:proofErr w:type="spellStart"/>
      <w:r w:rsidRPr="00FE3B68">
        <w:rPr>
          <w:rFonts w:ascii="Simplified Arabic" w:hAnsi="Simplified Arabic" w:cs="Simplified Arabic"/>
          <w:sz w:val="28"/>
          <w:szCs w:val="28"/>
          <w:rtl/>
        </w:rPr>
        <w:t>يعترف</w:t>
      </w:r>
      <w:proofErr w:type="spellEnd"/>
      <w:r w:rsidRPr="00FE3B68">
        <w:rPr>
          <w:rFonts w:ascii="Simplified Arabic" w:hAnsi="Simplified Arabic" w:cs="Simplified Arabic"/>
          <w:sz w:val="28"/>
          <w:szCs w:val="28"/>
          <w:rtl/>
        </w:rPr>
        <w:t xml:space="preserve"> </w:t>
      </w:r>
      <w:proofErr w:type="spellStart"/>
      <w:r w:rsidRPr="00FE3B68">
        <w:rPr>
          <w:rFonts w:ascii="Simplified Arabic" w:hAnsi="Simplified Arabic" w:cs="Simplified Arabic"/>
          <w:sz w:val="28"/>
          <w:szCs w:val="28"/>
          <w:rtl/>
        </w:rPr>
        <w:t>بها</w:t>
      </w:r>
      <w:proofErr w:type="spellEnd"/>
      <w:r w:rsidRPr="00FE3B68">
        <w:rPr>
          <w:rFonts w:ascii="Simplified Arabic" w:hAnsi="Simplified Arabic" w:cs="Simplified Arabic"/>
          <w:sz w:val="28"/>
          <w:szCs w:val="28"/>
          <w:rtl/>
        </w:rPr>
        <w:t xml:space="preserve"> كمصروفات أو نفقات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نفس الفترة </w:t>
      </w:r>
      <w:proofErr w:type="spellStart"/>
      <w:r w:rsidRPr="00FE3B68">
        <w:rPr>
          <w:rFonts w:ascii="Simplified Arabic" w:hAnsi="Simplified Arabic" w:cs="Simplified Arabic"/>
          <w:sz w:val="28"/>
          <w:szCs w:val="28"/>
          <w:rtl/>
        </w:rPr>
        <w:t>التى</w:t>
      </w:r>
      <w:proofErr w:type="spellEnd"/>
      <w:r w:rsidRPr="00FE3B68">
        <w:rPr>
          <w:rFonts w:ascii="Simplified Arabic" w:hAnsi="Simplified Arabic" w:cs="Simplified Arabic"/>
          <w:sz w:val="28"/>
          <w:szCs w:val="28"/>
          <w:rtl/>
        </w:rPr>
        <w:t xml:space="preserve"> يتم خلالها </w:t>
      </w:r>
      <w:r w:rsidR="002F45E2" w:rsidRPr="00FE3B68">
        <w:rPr>
          <w:rFonts w:ascii="Simplified Arabic" w:hAnsi="Simplified Arabic" w:cs="Simplified Arabic" w:hint="cs"/>
          <w:sz w:val="28"/>
          <w:szCs w:val="28"/>
          <w:rtl/>
        </w:rPr>
        <w:t>الاعتراف</w:t>
      </w:r>
      <w:r w:rsidRPr="00FE3B68">
        <w:rPr>
          <w:rFonts w:ascii="Simplified Arabic" w:hAnsi="Simplified Arabic" w:cs="Simplified Arabic"/>
          <w:sz w:val="28"/>
          <w:szCs w:val="28"/>
          <w:rtl/>
        </w:rPr>
        <w:t xml:space="preserve"> بالإيرادات من السلع والخدمات الناتجة عن ذلك</w:t>
      </w:r>
      <w:r w:rsidRPr="00FE3B68">
        <w:rPr>
          <w:rFonts w:ascii="Simplified Arabic" w:hAnsi="Simplified Arabic" w:cs="Simplified Arabic"/>
          <w:sz w:val="28"/>
          <w:szCs w:val="28"/>
        </w:rPr>
        <w:t xml:space="preserve"> .</w:t>
      </w:r>
    </w:p>
    <w:p w:rsidR="006821EA" w:rsidRPr="00FE3B68" w:rsidRDefault="006821EA" w:rsidP="00FE3B68">
      <w:pPr>
        <w:pStyle w:val="NormalWeb"/>
        <w:numPr>
          <w:ilvl w:val="0"/>
          <w:numId w:val="5"/>
        </w:numPr>
        <w:bidi/>
        <w:rPr>
          <w:rFonts w:ascii="Simplified Arabic" w:hAnsi="Simplified Arabic" w:cs="Simplified Arabic"/>
          <w:sz w:val="28"/>
          <w:szCs w:val="28"/>
        </w:rPr>
      </w:pPr>
      <w:r w:rsidRPr="00FE3B68">
        <w:rPr>
          <w:rFonts w:ascii="Simplified Arabic" w:hAnsi="Simplified Arabic" w:cs="Simplified Arabic"/>
          <w:b/>
          <w:bCs/>
          <w:i/>
          <w:iCs/>
          <w:sz w:val="28"/>
          <w:szCs w:val="28"/>
          <w:u w:val="single"/>
          <w:rtl/>
        </w:rPr>
        <w:t xml:space="preserve">مبدأ تحقق </w:t>
      </w:r>
      <w:proofErr w:type="gramStart"/>
      <w:r w:rsidRPr="00FE3B68">
        <w:rPr>
          <w:rFonts w:ascii="Simplified Arabic" w:hAnsi="Simplified Arabic" w:cs="Simplified Arabic"/>
          <w:b/>
          <w:bCs/>
          <w:i/>
          <w:iCs/>
          <w:sz w:val="28"/>
          <w:szCs w:val="28"/>
          <w:u w:val="single"/>
          <w:rtl/>
        </w:rPr>
        <w:t>الإيرادات</w:t>
      </w:r>
      <w:r w:rsidRPr="00FE3B68">
        <w:rPr>
          <w:rFonts w:ascii="Simplified Arabic" w:hAnsi="Simplified Arabic" w:cs="Simplified Arabic"/>
          <w:i/>
          <w:iCs/>
          <w:sz w:val="28"/>
          <w:szCs w:val="28"/>
        </w:rPr>
        <w:t xml:space="preserve"> :</w:t>
      </w:r>
      <w:proofErr w:type="gramEnd"/>
    </w:p>
    <w:p w:rsidR="006821EA" w:rsidRPr="00FE3B68" w:rsidRDefault="006821EA" w:rsidP="00FE3B68">
      <w:pPr>
        <w:pStyle w:val="NormalWeb"/>
        <w:bidi/>
        <w:rPr>
          <w:rFonts w:ascii="Simplified Arabic" w:hAnsi="Simplified Arabic" w:cs="Simplified Arabic"/>
          <w:sz w:val="28"/>
          <w:szCs w:val="28"/>
        </w:rPr>
      </w:pPr>
      <w:r w:rsidRPr="00FE3B68">
        <w:rPr>
          <w:rFonts w:ascii="Simplified Arabic" w:hAnsi="Simplified Arabic" w:cs="Simplified Arabic"/>
          <w:sz w:val="28"/>
          <w:szCs w:val="28"/>
        </w:rPr>
        <w:t xml:space="preserve">    </w:t>
      </w:r>
      <w:proofErr w:type="spellStart"/>
      <w:r w:rsidRPr="00FE3B68">
        <w:rPr>
          <w:rFonts w:ascii="Simplified Arabic" w:hAnsi="Simplified Arabic" w:cs="Simplified Arabic"/>
          <w:sz w:val="28"/>
          <w:szCs w:val="28"/>
          <w:rtl/>
        </w:rPr>
        <w:t>ينص</w:t>
      </w:r>
      <w:proofErr w:type="spellEnd"/>
      <w:r w:rsidRPr="00FE3B68">
        <w:rPr>
          <w:rFonts w:ascii="Simplified Arabic" w:hAnsi="Simplified Arabic" w:cs="Simplified Arabic"/>
          <w:sz w:val="28"/>
          <w:szCs w:val="28"/>
          <w:rtl/>
        </w:rPr>
        <w:t xml:space="preserve"> هذا المبدأ على أنه يجب تسجيل الإيراد عند تحققه </w:t>
      </w:r>
      <w:proofErr w:type="spellStart"/>
      <w:r w:rsidRPr="00FE3B68">
        <w:rPr>
          <w:rFonts w:ascii="Simplified Arabic" w:hAnsi="Simplified Arabic" w:cs="Simplified Arabic"/>
          <w:sz w:val="28"/>
          <w:szCs w:val="28"/>
          <w:rtl/>
        </w:rPr>
        <w:t>أى</w:t>
      </w:r>
      <w:proofErr w:type="spellEnd"/>
      <w:r w:rsidRPr="00FE3B68">
        <w:rPr>
          <w:rFonts w:ascii="Simplified Arabic" w:hAnsi="Simplified Arabic" w:cs="Simplified Arabic"/>
          <w:sz w:val="28"/>
          <w:szCs w:val="28"/>
          <w:rtl/>
        </w:rPr>
        <w:t xml:space="preserve"> عند تقديم الخدمة </w:t>
      </w:r>
      <w:proofErr w:type="spellStart"/>
      <w:r w:rsidRPr="00FE3B68">
        <w:rPr>
          <w:rFonts w:ascii="Simplified Arabic" w:hAnsi="Simplified Arabic" w:cs="Simplified Arabic"/>
          <w:sz w:val="28"/>
          <w:szCs w:val="28"/>
          <w:rtl/>
        </w:rPr>
        <w:t>أوبيع</w:t>
      </w:r>
      <w:proofErr w:type="spellEnd"/>
      <w:r w:rsidRPr="00FE3B68">
        <w:rPr>
          <w:rFonts w:ascii="Simplified Arabic" w:hAnsi="Simplified Arabic" w:cs="Simplified Arabic"/>
          <w:sz w:val="28"/>
          <w:szCs w:val="28"/>
          <w:rtl/>
        </w:rPr>
        <w:t xml:space="preserve"> البضاعة وليس عند قبضه نقداً</w:t>
      </w:r>
      <w:r w:rsidRPr="00FE3B68">
        <w:rPr>
          <w:rFonts w:ascii="Simplified Arabic" w:hAnsi="Simplified Arabic" w:cs="Simplified Arabic"/>
          <w:sz w:val="28"/>
          <w:szCs w:val="28"/>
        </w:rPr>
        <w:t xml:space="preserve"> . </w:t>
      </w:r>
    </w:p>
    <w:p w:rsidR="006821EA" w:rsidRPr="00FE3B68" w:rsidRDefault="006821EA" w:rsidP="00FE3B68">
      <w:pPr>
        <w:pStyle w:val="NormalWeb"/>
        <w:bidi/>
        <w:rPr>
          <w:rFonts w:ascii="Simplified Arabic" w:hAnsi="Simplified Arabic" w:cs="Simplified Arabic"/>
          <w:sz w:val="28"/>
          <w:szCs w:val="28"/>
        </w:rPr>
      </w:pPr>
      <w:r w:rsidRPr="00FE3B68">
        <w:rPr>
          <w:rFonts w:ascii="Simplified Arabic" w:hAnsi="Simplified Arabic" w:cs="Simplified Arabic"/>
          <w:sz w:val="28"/>
          <w:szCs w:val="28"/>
        </w:rPr>
        <w:t> </w:t>
      </w:r>
      <w:r w:rsidRPr="00FE3B68">
        <w:rPr>
          <w:rFonts w:ascii="Simplified Arabic" w:hAnsi="Simplified Arabic" w:cs="Simplified Arabic"/>
          <w:sz w:val="28"/>
          <w:szCs w:val="28"/>
          <w:rtl/>
        </w:rPr>
        <w:t xml:space="preserve">ـــ ولتحقيق هذين المبدأين يقوم المحاسبون </w:t>
      </w:r>
      <w:proofErr w:type="spellStart"/>
      <w:r w:rsidRPr="00FE3B68">
        <w:rPr>
          <w:rFonts w:ascii="Simplified Arabic" w:hAnsi="Simplified Arabic" w:cs="Simplified Arabic"/>
          <w:sz w:val="28"/>
          <w:szCs w:val="28"/>
          <w:rtl/>
        </w:rPr>
        <w:t>فى</w:t>
      </w:r>
      <w:proofErr w:type="spellEnd"/>
      <w:r w:rsidRPr="00FE3B68">
        <w:rPr>
          <w:rFonts w:ascii="Simplified Arabic" w:hAnsi="Simplified Arabic" w:cs="Simplified Arabic"/>
          <w:sz w:val="28"/>
          <w:szCs w:val="28"/>
          <w:rtl/>
        </w:rPr>
        <w:t xml:space="preserve"> نهاية كل فترة مالية بإعداد قيود التسويات </w:t>
      </w:r>
      <w:proofErr w:type="spellStart"/>
      <w:r w:rsidRPr="00FE3B68">
        <w:rPr>
          <w:rFonts w:ascii="Simplified Arabic" w:hAnsi="Simplified Arabic" w:cs="Simplified Arabic"/>
          <w:sz w:val="28"/>
          <w:szCs w:val="28"/>
          <w:rtl/>
        </w:rPr>
        <w:t>الجردية</w:t>
      </w:r>
      <w:proofErr w:type="spellEnd"/>
      <w:r w:rsidRPr="00FE3B68">
        <w:rPr>
          <w:rFonts w:ascii="Simplified Arabic" w:hAnsi="Simplified Arabic" w:cs="Simplified Arabic"/>
          <w:sz w:val="28"/>
          <w:szCs w:val="28"/>
        </w:rPr>
        <w:t xml:space="preserve"> .</w:t>
      </w:r>
    </w:p>
    <w:p w:rsidR="006821EA" w:rsidRPr="00FE3B68" w:rsidRDefault="006821EA" w:rsidP="00FE3B68">
      <w:pPr>
        <w:bidi/>
        <w:spacing w:before="100" w:beforeAutospacing="1" w:after="100" w:afterAutospacing="1" w:line="240" w:lineRule="auto"/>
        <w:rPr>
          <w:rFonts w:ascii="Simplified Arabic" w:eastAsia="Times New Roman" w:hAnsi="Simplified Arabic" w:cs="Simplified Arabic"/>
          <w:sz w:val="28"/>
          <w:szCs w:val="28"/>
          <w:rtl/>
          <w:lang w:eastAsia="fr-FR"/>
        </w:rPr>
      </w:pPr>
    </w:p>
    <w:sectPr w:rsidR="006821EA" w:rsidRPr="00FE3B68" w:rsidSect="008369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57006"/>
    <w:multiLevelType w:val="hybridMultilevel"/>
    <w:tmpl w:val="A22A9CD0"/>
    <w:lvl w:ilvl="0" w:tplc="E8CEDCDC">
      <w:numFmt w:val="bullet"/>
      <w:lvlText w:val="–"/>
      <w:lvlJc w:val="left"/>
      <w:pPr>
        <w:ind w:left="720" w:hanging="360"/>
      </w:pPr>
      <w:rPr>
        <w:rFonts w:ascii="Simplified Arabic" w:eastAsia="Times New Roman" w:hAnsi="Simplified Arabic" w:cs="Simplified Arabic"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6F435E"/>
    <w:multiLevelType w:val="hybridMultilevel"/>
    <w:tmpl w:val="92C2AE8C"/>
    <w:lvl w:ilvl="0" w:tplc="BA38982E">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F06D66"/>
    <w:multiLevelType w:val="hybridMultilevel"/>
    <w:tmpl w:val="DC1CB2B6"/>
    <w:lvl w:ilvl="0" w:tplc="FCB0B81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B2468D"/>
    <w:multiLevelType w:val="hybridMultilevel"/>
    <w:tmpl w:val="6DB667C4"/>
    <w:lvl w:ilvl="0" w:tplc="64324D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8CF6F38"/>
    <w:multiLevelType w:val="hybridMultilevel"/>
    <w:tmpl w:val="BC8013B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31960"/>
    <w:rsid w:val="001D0082"/>
    <w:rsid w:val="00231960"/>
    <w:rsid w:val="002F45E2"/>
    <w:rsid w:val="006821EA"/>
    <w:rsid w:val="008369CA"/>
    <w:rsid w:val="00913B95"/>
    <w:rsid w:val="00B24DAF"/>
    <w:rsid w:val="00FB0333"/>
    <w:rsid w:val="00FE3B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CA"/>
  </w:style>
  <w:style w:type="paragraph" w:styleId="Titre2">
    <w:name w:val="heading 2"/>
    <w:basedOn w:val="Normal"/>
    <w:link w:val="Titre2Car"/>
    <w:uiPriority w:val="9"/>
    <w:qFormat/>
    <w:rsid w:val="0023196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319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23196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196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3196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231960"/>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2319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960"/>
    <w:rPr>
      <w:b/>
      <w:bCs/>
    </w:rPr>
  </w:style>
  <w:style w:type="character" w:styleId="Lienhypertexte">
    <w:name w:val="Hyperlink"/>
    <w:basedOn w:val="Policepardfaut"/>
    <w:uiPriority w:val="99"/>
    <w:semiHidden/>
    <w:unhideWhenUsed/>
    <w:rsid w:val="00231960"/>
    <w:rPr>
      <w:color w:val="0000FF"/>
      <w:u w:val="single"/>
    </w:rPr>
  </w:style>
  <w:style w:type="paragraph" w:styleId="Paragraphedeliste">
    <w:name w:val="List Paragraph"/>
    <w:basedOn w:val="Normal"/>
    <w:uiPriority w:val="34"/>
    <w:qFormat/>
    <w:rsid w:val="00913B95"/>
    <w:pPr>
      <w:ind w:left="720"/>
      <w:contextualSpacing/>
    </w:pPr>
  </w:style>
  <w:style w:type="character" w:customStyle="1" w:styleId="fontstyle01">
    <w:name w:val="fontstyle01"/>
    <w:basedOn w:val="Policepardfaut"/>
    <w:rsid w:val="001D0082"/>
    <w:rPr>
      <w:rFonts w:ascii="Simplified Arabic" w:hAnsi="Simplified Arabic" w:cs="Simplified Arabic" w:hint="default"/>
      <w:b/>
      <w:bCs/>
      <w:i w:val="0"/>
      <w:iCs w:val="0"/>
      <w:color w:val="000000"/>
      <w:sz w:val="28"/>
      <w:szCs w:val="28"/>
    </w:rPr>
  </w:style>
  <w:style w:type="character" w:customStyle="1" w:styleId="fontstyle21">
    <w:name w:val="fontstyle21"/>
    <w:basedOn w:val="Policepardfaut"/>
    <w:rsid w:val="001D0082"/>
    <w:rPr>
      <w:rFonts w:ascii="Simplified Arabic" w:hAnsi="Simplified Arabic" w:cs="Simplified Arabic" w:hint="default"/>
      <w:b w:val="0"/>
      <w:bCs w:val="0"/>
      <w:i w:val="0"/>
      <w:iCs w:val="0"/>
      <w:color w:val="000000"/>
      <w:sz w:val="28"/>
      <w:szCs w:val="28"/>
    </w:rPr>
  </w:style>
  <w:style w:type="character" w:customStyle="1" w:styleId="fontstyle31">
    <w:name w:val="fontstyle31"/>
    <w:basedOn w:val="Policepardfaut"/>
    <w:rsid w:val="001D0082"/>
    <w:rPr>
      <w:rFonts w:ascii="Traditional Arabic" w:hAnsi="Traditional Arabic" w:cs="Traditional Arabic" w:hint="default"/>
      <w:b w:val="0"/>
      <w:bCs w:val="0"/>
      <w:i w:val="0"/>
      <w:iCs w:val="0"/>
      <w:color w:val="000000"/>
      <w:sz w:val="28"/>
      <w:szCs w:val="28"/>
    </w:rPr>
  </w:style>
  <w:style w:type="character" w:customStyle="1" w:styleId="fontstyle41">
    <w:name w:val="fontstyle41"/>
    <w:basedOn w:val="Policepardfaut"/>
    <w:rsid w:val="001D0082"/>
    <w:rPr>
      <w:rFonts w:ascii="Traditional Arabic" w:hAnsi="Traditional Arabic" w:cs="Traditional Arabic" w:hint="default"/>
      <w:b/>
      <w:bCs/>
      <w:i w:val="0"/>
      <w:iCs w:val="0"/>
      <w:color w:val="000000"/>
      <w:sz w:val="28"/>
      <w:szCs w:val="28"/>
    </w:rPr>
  </w:style>
  <w:style w:type="character" w:styleId="Accentuation">
    <w:name w:val="Emphasis"/>
    <w:basedOn w:val="Policepardfaut"/>
    <w:uiPriority w:val="20"/>
    <w:qFormat/>
    <w:rsid w:val="006821EA"/>
    <w:rPr>
      <w:i/>
      <w:iCs/>
    </w:rPr>
  </w:style>
</w:styles>
</file>

<file path=word/webSettings.xml><?xml version="1.0" encoding="utf-8"?>
<w:webSettings xmlns:r="http://schemas.openxmlformats.org/officeDocument/2006/relationships" xmlns:w="http://schemas.openxmlformats.org/wordprocessingml/2006/main">
  <w:divs>
    <w:div w:id="1761096061">
      <w:bodyDiv w:val="1"/>
      <w:marLeft w:val="0"/>
      <w:marRight w:val="0"/>
      <w:marTop w:val="0"/>
      <w:marBottom w:val="0"/>
      <w:divBdr>
        <w:top w:val="none" w:sz="0" w:space="0" w:color="auto"/>
        <w:left w:val="none" w:sz="0" w:space="0" w:color="auto"/>
        <w:bottom w:val="none" w:sz="0" w:space="0" w:color="auto"/>
        <w:right w:val="none" w:sz="0" w:space="0" w:color="auto"/>
      </w:divBdr>
    </w:div>
    <w:div w:id="2034723025">
      <w:bodyDiv w:val="1"/>
      <w:marLeft w:val="0"/>
      <w:marRight w:val="0"/>
      <w:marTop w:val="0"/>
      <w:marBottom w:val="0"/>
      <w:divBdr>
        <w:top w:val="none" w:sz="0" w:space="0" w:color="auto"/>
        <w:left w:val="none" w:sz="0" w:space="0" w:color="auto"/>
        <w:bottom w:val="none" w:sz="0" w:space="0" w:color="auto"/>
        <w:right w:val="none" w:sz="0" w:space="0" w:color="auto"/>
      </w:divBdr>
      <w:divsChild>
        <w:div w:id="1820151860">
          <w:marLeft w:val="0"/>
          <w:marRight w:val="0"/>
          <w:marTop w:val="0"/>
          <w:marBottom w:val="0"/>
          <w:divBdr>
            <w:top w:val="none" w:sz="0" w:space="0" w:color="auto"/>
            <w:left w:val="none" w:sz="0" w:space="0" w:color="auto"/>
            <w:bottom w:val="none" w:sz="0" w:space="0" w:color="auto"/>
            <w:right w:val="none" w:sz="0" w:space="0" w:color="auto"/>
          </w:divBdr>
          <w:divsChild>
            <w:div w:id="1469670463">
              <w:marLeft w:val="0"/>
              <w:marRight w:val="0"/>
              <w:marTop w:val="0"/>
              <w:marBottom w:val="0"/>
              <w:divBdr>
                <w:top w:val="none" w:sz="0" w:space="0" w:color="auto"/>
                <w:left w:val="none" w:sz="0" w:space="0" w:color="auto"/>
                <w:bottom w:val="none" w:sz="0" w:space="0" w:color="auto"/>
                <w:right w:val="none" w:sz="0" w:space="0" w:color="auto"/>
              </w:divBdr>
              <w:divsChild>
                <w:div w:id="1008874278">
                  <w:marLeft w:val="0"/>
                  <w:marRight w:val="0"/>
                  <w:marTop w:val="0"/>
                  <w:marBottom w:val="0"/>
                  <w:divBdr>
                    <w:top w:val="none" w:sz="0" w:space="0" w:color="auto"/>
                    <w:left w:val="none" w:sz="0" w:space="0" w:color="auto"/>
                    <w:bottom w:val="none" w:sz="0" w:space="0" w:color="auto"/>
                    <w:right w:val="none" w:sz="0" w:space="0" w:color="auto"/>
                  </w:divBdr>
                  <w:divsChild>
                    <w:div w:id="358430335">
                      <w:marLeft w:val="0"/>
                      <w:marRight w:val="0"/>
                      <w:marTop w:val="0"/>
                      <w:marBottom w:val="0"/>
                      <w:divBdr>
                        <w:top w:val="none" w:sz="0" w:space="0" w:color="auto"/>
                        <w:left w:val="none" w:sz="0" w:space="0" w:color="auto"/>
                        <w:bottom w:val="none" w:sz="0" w:space="0" w:color="auto"/>
                        <w:right w:val="none" w:sz="0" w:space="0" w:color="auto"/>
                      </w:divBdr>
                      <w:divsChild>
                        <w:div w:id="741411971">
                          <w:marLeft w:val="0"/>
                          <w:marRight w:val="0"/>
                          <w:marTop w:val="0"/>
                          <w:marBottom w:val="0"/>
                          <w:divBdr>
                            <w:top w:val="none" w:sz="0" w:space="0" w:color="auto"/>
                            <w:left w:val="none" w:sz="0" w:space="0" w:color="auto"/>
                            <w:bottom w:val="none" w:sz="0" w:space="0" w:color="auto"/>
                            <w:right w:val="none" w:sz="0" w:space="0" w:color="auto"/>
                          </w:divBdr>
                          <w:divsChild>
                            <w:div w:id="1973712048">
                              <w:marLeft w:val="0"/>
                              <w:marRight w:val="0"/>
                              <w:marTop w:val="0"/>
                              <w:marBottom w:val="0"/>
                              <w:divBdr>
                                <w:top w:val="none" w:sz="0" w:space="0" w:color="auto"/>
                                <w:left w:val="none" w:sz="0" w:space="0" w:color="auto"/>
                                <w:bottom w:val="none" w:sz="0" w:space="0" w:color="auto"/>
                                <w:right w:val="none" w:sz="0" w:space="0" w:color="auto"/>
                              </w:divBdr>
                              <w:divsChild>
                                <w:div w:id="14792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itsys.com/ar/%d8%a8%d8%b1%d9%86%d8%a7%d9%85%d8%ac-%d8%ad%d8%b3%d8%a7%d8%a8%d8%a7%d8%aa-%d8%a8%d8%b1%d9%86%d8%a7%d9%85%d8%ac-%d9%85%d8%ad%d8%a7%d8%b3%d8%a8%d8%a9-erp/" TargetMode="External"/><Relationship Id="rId5" Type="http://schemas.openxmlformats.org/officeDocument/2006/relationships/hyperlink" Target="https://linkitsys.com/ar/&#1602;&#1575;&#1574;&#1605;&#1577;-&#1575;&#1604;&#1583;&#1582;&#1604;-&#1601;&#1610;-&#1576;&#1585;&#1606;&#1575;&#1605;&#1580;-&#1581;&#1587;&#1575;&#1576;&#1575;&#1578;-&#1575;&#1604;&#1588;&#1585;&#1603;&#1575;&#157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961</Words>
  <Characters>5289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2020-03-16T16:36:00Z</dcterms:created>
  <dcterms:modified xsi:type="dcterms:W3CDTF">2020-03-16T19:05:00Z</dcterms:modified>
</cp:coreProperties>
</file>