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الجمهورية الجزائرية الديمقراطية الشعبية</w:t>
      </w: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وزارة التعليم العالي و البحث العلمي</w:t>
      </w: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جامعة محمد خيضر بسكرة</w:t>
      </w: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محاضرات في مقياس النقد الأدبي القديم</w:t>
      </w: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السداسي الثاني</w:t>
      </w: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الأولى ليسانس</w:t>
      </w: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د/الياس مستاري</w:t>
      </w: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p>
    <w:p w:rsidR="00C75917" w:rsidRDefault="00C75917" w:rsidP="00C75917">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الجامعية:2019/2020</w:t>
      </w:r>
    </w:p>
    <w:p w:rsidR="00C75917" w:rsidRDefault="00C75917" w:rsidP="00C75917">
      <w:pPr>
        <w:bidi/>
        <w:ind w:firstLine="567"/>
        <w:jc w:val="center"/>
        <w:rPr>
          <w:rFonts w:ascii="Simplified Arabic" w:hAnsi="Simplified Arabic" w:cs="Simplified Arabic"/>
          <w:b/>
          <w:bCs/>
          <w:sz w:val="32"/>
          <w:szCs w:val="32"/>
          <w:rtl/>
          <w:lang w:bidi="ar-DZ"/>
        </w:rPr>
      </w:pPr>
    </w:p>
    <w:p w:rsidR="005331FC" w:rsidRDefault="005331FC" w:rsidP="008068B0">
      <w:pPr>
        <w:bidi/>
        <w:spacing w:after="0"/>
        <w:jc w:val="both"/>
        <w:rPr>
          <w:rFonts w:ascii="Simplified Arabic" w:hAnsi="Simplified Arabic" w:cs="Simplified Arabic"/>
          <w:sz w:val="32"/>
          <w:szCs w:val="32"/>
          <w:rtl/>
          <w:lang w:bidi="ar-DZ"/>
        </w:rPr>
      </w:pPr>
    </w:p>
    <w:p w:rsidR="0019311F" w:rsidRPr="008F1E18" w:rsidRDefault="00830AFF" w:rsidP="008068B0">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المحاضرة</w:t>
      </w:r>
      <w:r w:rsidR="008068B0">
        <w:rPr>
          <w:rFonts w:ascii="Simplified Arabic" w:hAnsi="Simplified Arabic" w:cs="Simplified Arabic"/>
          <w:b/>
          <w:bCs/>
          <w:sz w:val="32"/>
          <w:szCs w:val="32"/>
          <w:lang w:bidi="ar-DZ"/>
        </w:rPr>
        <w:t>1</w:t>
      </w:r>
      <w:r>
        <w:rPr>
          <w:rFonts w:ascii="Simplified Arabic" w:hAnsi="Simplified Arabic" w:cs="Simplified Arabic" w:hint="cs"/>
          <w:b/>
          <w:bCs/>
          <w:sz w:val="32"/>
          <w:szCs w:val="32"/>
          <w:rtl/>
          <w:lang w:bidi="ar-DZ"/>
        </w:rPr>
        <w:t>:</w:t>
      </w:r>
      <w:r w:rsidR="00293B36" w:rsidRPr="008F1E18">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مؤثرات الأجنبية في النقد العربي</w:t>
      </w:r>
    </w:p>
    <w:p w:rsidR="0019311F" w:rsidRDefault="0019311F"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هل تأثر النقد الأدبي عند العرب بالنقد الأدبي عند اليونان </w:t>
      </w:r>
      <w:r w:rsidR="00890DD8">
        <w:rPr>
          <w:rFonts w:ascii="Simplified Arabic" w:hAnsi="Simplified Arabic" w:cs="Simplified Arabic" w:hint="cs"/>
          <w:sz w:val="32"/>
          <w:szCs w:val="32"/>
          <w:rtl/>
          <w:lang w:bidi="ar-DZ"/>
        </w:rPr>
        <w:t>؟</w:t>
      </w:r>
    </w:p>
    <w:p w:rsidR="00293B36" w:rsidRDefault="00293B36" w:rsidP="0019311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شهد القرنان الثاني والثالث حركة ترجمة واسعة، قربت بين الثقافات المختلفة من هندية وفارسية ويونانية وعربية، وفتحت مصادر علمية وفكرية جديدة.</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نقلت الآثار الفعلية الباقية مما حفظ التاريخ من آثار اليونان، وخصوصا كتاب الشعر وكتاب الخطابة، ولاشك أن العرب اطلعوا على هذين الكتابين واطلاعهم على ما تضمنه كل منهما من آراء أرسطو في الشعر اليوناني والخطابة اليونانية.</w:t>
      </w:r>
    </w:p>
    <w:p w:rsidR="00293B36" w:rsidRDefault="00293B36" w:rsidP="00105A39">
      <w:pPr>
        <w:bidi/>
        <w:ind w:firstLine="567"/>
        <w:jc w:val="both"/>
        <w:rPr>
          <w:rFonts w:ascii="Simplified Arabic" w:hAnsi="Simplified Arabic" w:cs="Simplified Arabic"/>
          <w:sz w:val="32"/>
          <w:szCs w:val="32"/>
          <w:rtl/>
          <w:lang w:bidi="ar-DZ"/>
        </w:rPr>
      </w:pPr>
      <w:r w:rsidRPr="0019311F">
        <w:rPr>
          <w:rFonts w:ascii="Simplified Arabic" w:hAnsi="Simplified Arabic" w:cs="Simplified Arabic" w:hint="cs"/>
          <w:b/>
          <w:bCs/>
          <w:sz w:val="32"/>
          <w:szCs w:val="32"/>
          <w:rtl/>
          <w:lang w:bidi="ar-DZ"/>
        </w:rPr>
        <w:t>وجوه التأثير:</w:t>
      </w:r>
      <w:r>
        <w:rPr>
          <w:rFonts w:ascii="Simplified Arabic" w:hAnsi="Simplified Arabic" w:cs="Simplified Arabic" w:hint="cs"/>
          <w:sz w:val="32"/>
          <w:szCs w:val="32"/>
          <w:rtl/>
          <w:lang w:bidi="ar-DZ"/>
        </w:rPr>
        <w:t xml:space="preserve"> </w:t>
      </w:r>
    </w:p>
    <w:p w:rsidR="00293B36" w:rsidRDefault="00293B36" w:rsidP="0019311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يصعب تعيين جميع </w:t>
      </w:r>
      <w:r w:rsidR="0019311F">
        <w:rPr>
          <w:rFonts w:ascii="Simplified Arabic" w:hAnsi="Simplified Arabic" w:cs="Simplified Arabic" w:hint="cs"/>
          <w:sz w:val="32"/>
          <w:szCs w:val="32"/>
          <w:rtl/>
          <w:lang w:bidi="ar-DZ"/>
        </w:rPr>
        <w:t>وجوه التأثر</w:t>
      </w:r>
      <w:r>
        <w:rPr>
          <w:rFonts w:ascii="Simplified Arabic" w:hAnsi="Simplified Arabic" w:cs="Simplified Arabic" w:hint="cs"/>
          <w:sz w:val="32"/>
          <w:szCs w:val="32"/>
          <w:rtl/>
          <w:lang w:bidi="ar-DZ"/>
        </w:rPr>
        <w:t xml:space="preserve"> التي تجلت في الأدب والنقد. لأنها </w:t>
      </w:r>
      <w:r w:rsidR="0019311F">
        <w:rPr>
          <w:rFonts w:ascii="Simplified Arabic" w:hAnsi="Simplified Arabic" w:cs="Simplified Arabic" w:hint="cs"/>
          <w:sz w:val="32"/>
          <w:szCs w:val="32"/>
          <w:rtl/>
          <w:lang w:bidi="ar-DZ"/>
        </w:rPr>
        <w:t xml:space="preserve">كثيرة، فقد وقف العلماء والنقاد </w:t>
      </w:r>
      <w:r w:rsidR="00BB1934">
        <w:rPr>
          <w:rFonts w:ascii="Simplified Arabic" w:hAnsi="Simplified Arabic" w:cs="Simplified Arabic" w:hint="cs"/>
          <w:sz w:val="32"/>
          <w:szCs w:val="32"/>
          <w:rtl/>
          <w:lang w:bidi="ar-DZ"/>
        </w:rPr>
        <w:t>العرب على</w:t>
      </w:r>
      <w:r>
        <w:rPr>
          <w:rFonts w:ascii="Simplified Arabic" w:hAnsi="Simplified Arabic" w:cs="Simplified Arabic" w:hint="cs"/>
          <w:sz w:val="32"/>
          <w:szCs w:val="32"/>
          <w:rtl/>
          <w:lang w:bidi="ar-DZ"/>
        </w:rPr>
        <w:t xml:space="preserve"> آثار اليونان ومناهجهم واتجاهاتهم في تعليم الأدب ونقدهم إياه. </w:t>
      </w:r>
    </w:p>
    <w:p w:rsidR="00105A39" w:rsidRDefault="00105A39" w:rsidP="00105A39">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 سنستعرض بعض النقاد العرب القدامى الذين تأثروا بالنقد اليوناني و أهمهم:</w:t>
      </w:r>
    </w:p>
    <w:p w:rsidR="00293B36" w:rsidRPr="00105A39" w:rsidRDefault="00293B36" w:rsidP="00293B36">
      <w:pPr>
        <w:bidi/>
        <w:ind w:firstLine="567"/>
        <w:jc w:val="both"/>
        <w:rPr>
          <w:rFonts w:ascii="Simplified Arabic" w:hAnsi="Simplified Arabic" w:cs="Simplified Arabic"/>
          <w:b/>
          <w:bCs/>
          <w:sz w:val="32"/>
          <w:szCs w:val="32"/>
          <w:rtl/>
          <w:lang w:bidi="ar-DZ"/>
        </w:rPr>
      </w:pPr>
      <w:r w:rsidRPr="00105A39">
        <w:rPr>
          <w:rFonts w:ascii="Simplified Arabic" w:hAnsi="Simplified Arabic" w:cs="Simplified Arabic" w:hint="cs"/>
          <w:b/>
          <w:bCs/>
          <w:sz w:val="32"/>
          <w:szCs w:val="32"/>
          <w:rtl/>
          <w:lang w:bidi="ar-DZ"/>
        </w:rPr>
        <w:t xml:space="preserve">الجاحظ: </w:t>
      </w:r>
      <w:r w:rsidR="00105A39">
        <w:rPr>
          <w:rFonts w:ascii="Simplified Arabic" w:hAnsi="Simplified Arabic" w:cs="Simplified Arabic" w:hint="cs"/>
          <w:b/>
          <w:bCs/>
          <w:sz w:val="32"/>
          <w:szCs w:val="32"/>
          <w:rtl/>
          <w:lang w:bidi="ar-DZ"/>
        </w:rPr>
        <w:t>(ت255ه)</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منذ مطلع العصر العباسي نلمس مظهرا من مظاهر اهتمام العلماء والنقاد والأدباء العرب بفن الخطابة، ورغبتهم الحثيثة </w:t>
      </w:r>
      <w:r w:rsidR="00105A39">
        <w:rPr>
          <w:rFonts w:ascii="Simplified Arabic" w:hAnsi="Simplified Arabic" w:cs="Simplified Arabic" w:hint="cs"/>
          <w:sz w:val="32"/>
          <w:szCs w:val="32"/>
          <w:rtl/>
          <w:lang w:bidi="ar-DZ"/>
        </w:rPr>
        <w:t>في تعلم أصولها، ومعرفة عوامل الإ</w:t>
      </w:r>
      <w:r>
        <w:rPr>
          <w:rFonts w:ascii="Simplified Arabic" w:hAnsi="Simplified Arabic" w:cs="Simplified Arabic" w:hint="cs"/>
          <w:sz w:val="32"/>
          <w:szCs w:val="32"/>
          <w:rtl/>
          <w:lang w:bidi="ar-DZ"/>
        </w:rPr>
        <w:t>صابة من الموقف والمنطق والهيئة، وهذا ما يعرف عند الخطباء المحترفين عند اليونان، وهذا واضح في آثار الجاحظ وبيانه ال</w:t>
      </w:r>
      <w:r w:rsidR="00105A39">
        <w:rPr>
          <w:rFonts w:ascii="Simplified Arabic" w:hAnsi="Simplified Arabic" w:cs="Simplified Arabic" w:hint="cs"/>
          <w:sz w:val="32"/>
          <w:szCs w:val="32"/>
          <w:rtl/>
          <w:lang w:bidi="ar-DZ"/>
        </w:rPr>
        <w:t>فن الخطابي، وعناصر ت</w:t>
      </w:r>
      <w:r>
        <w:rPr>
          <w:rFonts w:ascii="Simplified Arabic" w:hAnsi="Simplified Arabic" w:cs="Simplified Arabic" w:hint="cs"/>
          <w:sz w:val="32"/>
          <w:szCs w:val="32"/>
          <w:rtl/>
          <w:lang w:bidi="ar-DZ"/>
        </w:rPr>
        <w:t>قدمه وازدهاره.</w:t>
      </w:r>
    </w:p>
    <w:p w:rsidR="00293B36" w:rsidRDefault="008503FF"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والجاحظ بهذا يريد أن ت</w:t>
      </w:r>
      <w:r w:rsidR="00293B36">
        <w:rPr>
          <w:rFonts w:ascii="Simplified Arabic" w:hAnsi="Simplified Arabic" w:cs="Simplified Arabic" w:hint="cs"/>
          <w:sz w:val="32"/>
          <w:szCs w:val="32"/>
          <w:rtl/>
          <w:lang w:bidi="ar-DZ"/>
        </w:rPr>
        <w:t>كون ل</w:t>
      </w:r>
      <w:r>
        <w:rPr>
          <w:rFonts w:ascii="Simplified Arabic" w:hAnsi="Simplified Arabic" w:cs="Simplified Arabic" w:hint="cs"/>
          <w:sz w:val="32"/>
          <w:szCs w:val="32"/>
          <w:rtl/>
          <w:lang w:bidi="ar-DZ"/>
        </w:rPr>
        <w:t>لعرب خطابة كخطابة اليونان، وأن ي</w:t>
      </w:r>
      <w:r w:rsidR="00293B36">
        <w:rPr>
          <w:rFonts w:ascii="Simplified Arabic" w:hAnsi="Simplified Arabic" w:cs="Simplified Arabic" w:hint="cs"/>
          <w:sz w:val="32"/>
          <w:szCs w:val="32"/>
          <w:rtl/>
          <w:lang w:bidi="ar-DZ"/>
        </w:rPr>
        <w:t>كون فيها هو الكاتب كما كان أرسطو هو الكاتب في خطابه اليونان.</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نقل الجاحظ عن اليونان تعريفهم البلاغة بأنها: </w:t>
      </w:r>
      <w:r>
        <w:rPr>
          <w:rFonts w:ascii="Simplified Arabic Fixed" w:hAnsi="Simplified Arabic Fixed" w:cs="Simplified Arabic Fixed"/>
          <w:sz w:val="32"/>
          <w:szCs w:val="32"/>
          <w:rtl/>
          <w:lang w:bidi="ar-DZ"/>
        </w:rPr>
        <w:t>«</w:t>
      </w:r>
      <w:r>
        <w:rPr>
          <w:rFonts w:ascii="Simplified Arabic" w:hAnsi="Simplified Arabic" w:cs="Simplified Arabic" w:hint="cs"/>
          <w:sz w:val="32"/>
          <w:szCs w:val="32"/>
          <w:rtl/>
          <w:lang w:bidi="ar-DZ"/>
        </w:rPr>
        <w:t>تصحيح الأقسام واختيار الكلام</w:t>
      </w:r>
      <w:r>
        <w:rPr>
          <w:rFonts w:ascii="Simplified Arabic Fixed" w:hAnsi="Simplified Arabic Fixed" w:cs="Simplified Arabic Fixed"/>
          <w:sz w:val="32"/>
          <w:szCs w:val="32"/>
          <w:rtl/>
          <w:lang w:bidi="ar-DZ"/>
        </w:rPr>
        <w:t>»</w:t>
      </w:r>
      <w:r>
        <w:rPr>
          <w:rFonts w:ascii="Simplified Arabic" w:hAnsi="Simplified Arabic" w:cs="Simplified Arabic" w:hint="cs"/>
          <w:sz w:val="32"/>
          <w:szCs w:val="32"/>
          <w:rtl/>
          <w:lang w:bidi="ar-DZ"/>
        </w:rPr>
        <w:t>.</w:t>
      </w:r>
    </w:p>
    <w:p w:rsidR="00293B36" w:rsidRPr="00573AAB" w:rsidRDefault="00293B36" w:rsidP="00293B36">
      <w:pPr>
        <w:bidi/>
        <w:ind w:firstLine="567"/>
        <w:jc w:val="both"/>
        <w:rPr>
          <w:rFonts w:ascii="Simplified Arabic" w:hAnsi="Simplified Arabic" w:cs="Simplified Arabic"/>
          <w:b/>
          <w:bCs/>
          <w:sz w:val="32"/>
          <w:szCs w:val="32"/>
          <w:rtl/>
          <w:lang w:bidi="ar-DZ"/>
        </w:rPr>
      </w:pPr>
      <w:r w:rsidRPr="00573AAB">
        <w:rPr>
          <w:rFonts w:ascii="Simplified Arabic" w:hAnsi="Simplified Arabic" w:cs="Simplified Arabic" w:hint="cs"/>
          <w:b/>
          <w:bCs/>
          <w:sz w:val="32"/>
          <w:szCs w:val="32"/>
          <w:rtl/>
          <w:lang w:bidi="ar-DZ"/>
        </w:rPr>
        <w:lastRenderedPageBreak/>
        <w:t>قدامة بن جعفر (337ه):</w:t>
      </w:r>
    </w:p>
    <w:p w:rsidR="00293B36" w:rsidRDefault="00293B36" w:rsidP="008503F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كانت الثقافة اليونانية من </w:t>
      </w:r>
      <w:r w:rsidR="008503FF">
        <w:rPr>
          <w:rFonts w:ascii="Simplified Arabic" w:hAnsi="Simplified Arabic" w:cs="Simplified Arabic" w:hint="cs"/>
          <w:sz w:val="32"/>
          <w:szCs w:val="32"/>
          <w:rtl/>
          <w:lang w:bidi="ar-DZ"/>
        </w:rPr>
        <w:t>ابرز</w:t>
      </w:r>
      <w:r>
        <w:rPr>
          <w:rFonts w:ascii="Simplified Arabic" w:hAnsi="Simplified Arabic" w:cs="Simplified Arabic" w:hint="cs"/>
          <w:sz w:val="32"/>
          <w:szCs w:val="32"/>
          <w:rtl/>
          <w:lang w:bidi="ar-DZ"/>
        </w:rPr>
        <w:t xml:space="preserve"> المؤثرات في قدامة بن جعفر، فقد كان ممن يشار إليه في علم المنطق ونحو الفلاسفة الفضلاء.</w:t>
      </w:r>
    </w:p>
    <w:p w:rsidR="00293B36" w:rsidRDefault="00293B36" w:rsidP="008503FF">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وله كتاب في صناعة الجدل، ويدل كتابه في الخراج على ثقافة حسابية دقيقة.</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أفاد من منهج أرسطو في نقد الشعر ونقد النثر وفي كتابة الأول دلالة صريحة على تأثره اليوناني، وذلك مثل كلامه في الحد والنوع والجنس والفصل. وهي مصطلحات منطقية أرسطية.</w:t>
      </w:r>
    </w:p>
    <w:p w:rsidR="00ED35D7" w:rsidRDefault="00ED35D7" w:rsidP="00ED35D7">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ناحية قواعد النقد يمكن </w:t>
      </w:r>
      <w:r w:rsidR="00573AAB">
        <w:rPr>
          <w:rFonts w:ascii="Simplified Arabic" w:hAnsi="Simplified Arabic" w:cs="Simplified Arabic" w:hint="cs"/>
          <w:sz w:val="32"/>
          <w:szCs w:val="32"/>
          <w:rtl/>
          <w:lang w:bidi="ar-DZ"/>
        </w:rPr>
        <w:t>الإشارة</w:t>
      </w:r>
      <w:r>
        <w:rPr>
          <w:rFonts w:ascii="Simplified Arabic" w:hAnsi="Simplified Arabic" w:cs="Simplified Arabic" w:hint="cs"/>
          <w:sz w:val="32"/>
          <w:szCs w:val="32"/>
          <w:rtl/>
          <w:lang w:bidi="ar-DZ"/>
        </w:rPr>
        <w:t xml:space="preserve"> الى بعض مظاهر </w:t>
      </w:r>
      <w:r w:rsidR="00573AAB">
        <w:rPr>
          <w:rFonts w:ascii="Simplified Arabic" w:hAnsi="Simplified Arabic" w:cs="Simplified Arabic" w:hint="cs"/>
          <w:sz w:val="32"/>
          <w:szCs w:val="32"/>
          <w:rtl/>
          <w:lang w:bidi="ar-DZ"/>
        </w:rPr>
        <w:t>التأثر</w:t>
      </w:r>
      <w:r>
        <w:rPr>
          <w:rFonts w:ascii="Simplified Arabic" w:hAnsi="Simplified Arabic" w:cs="Simplified Arabic" w:hint="cs"/>
          <w:sz w:val="32"/>
          <w:szCs w:val="32"/>
          <w:rtl/>
          <w:lang w:bidi="ar-DZ"/>
        </w:rPr>
        <w:t xml:space="preserve"> الواضحة بالنقد اليوناني:</w:t>
      </w:r>
    </w:p>
    <w:p w:rsidR="00ED35D7" w:rsidRDefault="00ED35D7" w:rsidP="00ED35D7">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كلام قدامة عن الغلو في المعاني،و </w:t>
      </w:r>
      <w:r w:rsidR="00573AAB">
        <w:rPr>
          <w:rFonts w:ascii="Simplified Arabic" w:hAnsi="Simplified Arabic" w:cs="Simplified Arabic" w:hint="cs"/>
          <w:sz w:val="32"/>
          <w:szCs w:val="32"/>
          <w:rtl/>
          <w:lang w:bidi="ar-DZ"/>
        </w:rPr>
        <w:t>رأيه</w:t>
      </w:r>
      <w:r>
        <w:rPr>
          <w:rFonts w:ascii="Simplified Arabic" w:hAnsi="Simplified Arabic" w:cs="Simplified Arabic" w:hint="cs"/>
          <w:sz w:val="32"/>
          <w:szCs w:val="32"/>
          <w:rtl/>
          <w:lang w:bidi="ar-DZ"/>
        </w:rPr>
        <w:t xml:space="preserve"> </w:t>
      </w:r>
      <w:r w:rsidR="00573AAB">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الغلو </w:t>
      </w:r>
      <w:r w:rsidR="00573AAB">
        <w:rPr>
          <w:rFonts w:ascii="Simplified Arabic" w:hAnsi="Simplified Arabic" w:cs="Simplified Arabic" w:hint="cs"/>
          <w:sz w:val="32"/>
          <w:szCs w:val="32"/>
          <w:rtl/>
          <w:lang w:bidi="ar-DZ"/>
        </w:rPr>
        <w:t>أفضل</w:t>
      </w:r>
      <w:r>
        <w:rPr>
          <w:rFonts w:ascii="Simplified Arabic" w:hAnsi="Simplified Arabic" w:cs="Simplified Arabic" w:hint="cs"/>
          <w:sz w:val="32"/>
          <w:szCs w:val="32"/>
          <w:rtl/>
          <w:lang w:bidi="ar-DZ"/>
        </w:rPr>
        <w:t xml:space="preserve"> من الاقتصار على الحد </w:t>
      </w:r>
      <w:r w:rsidR="00573AAB">
        <w:rPr>
          <w:rFonts w:ascii="Simplified Arabic" w:hAnsi="Simplified Arabic" w:cs="Simplified Arabic" w:hint="cs"/>
          <w:sz w:val="32"/>
          <w:szCs w:val="32"/>
          <w:rtl/>
          <w:lang w:bidi="ar-DZ"/>
        </w:rPr>
        <w:t>الأوسط</w:t>
      </w:r>
      <w:r>
        <w:rPr>
          <w:rFonts w:ascii="Simplified Arabic" w:hAnsi="Simplified Arabic" w:cs="Simplified Arabic" w:hint="cs"/>
          <w:sz w:val="32"/>
          <w:szCs w:val="32"/>
          <w:rtl/>
          <w:lang w:bidi="ar-DZ"/>
        </w:rPr>
        <w:t xml:space="preserve">،حيث يرى </w:t>
      </w:r>
      <w:r w:rsidR="00573AAB">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الغلو </w:t>
      </w:r>
      <w:r w:rsidR="00573AAB">
        <w:rPr>
          <w:rFonts w:ascii="Simplified Arabic" w:hAnsi="Simplified Arabic" w:cs="Simplified Arabic" w:hint="cs"/>
          <w:sz w:val="32"/>
          <w:szCs w:val="32"/>
          <w:rtl/>
          <w:lang w:bidi="ar-DZ"/>
        </w:rPr>
        <w:t>أجود</w:t>
      </w:r>
      <w:r>
        <w:rPr>
          <w:rFonts w:ascii="Simplified Arabic" w:hAnsi="Simplified Arabic" w:cs="Simplified Arabic" w:hint="cs"/>
          <w:sz w:val="32"/>
          <w:szCs w:val="32"/>
          <w:rtl/>
          <w:lang w:bidi="ar-DZ"/>
        </w:rPr>
        <w:t xml:space="preserve"> المذهبين و هذا </w:t>
      </w:r>
      <w:r w:rsidR="00573AAB">
        <w:rPr>
          <w:rFonts w:ascii="Simplified Arabic" w:hAnsi="Simplified Arabic" w:cs="Simplified Arabic" w:hint="cs"/>
          <w:sz w:val="32"/>
          <w:szCs w:val="32"/>
          <w:rtl/>
          <w:lang w:bidi="ar-DZ"/>
        </w:rPr>
        <w:t>رأي</w:t>
      </w:r>
      <w:r>
        <w:rPr>
          <w:rFonts w:ascii="Simplified Arabic" w:hAnsi="Simplified Arabic" w:cs="Simplified Arabic" w:hint="cs"/>
          <w:sz w:val="32"/>
          <w:szCs w:val="32"/>
          <w:rtl/>
          <w:lang w:bidi="ar-DZ"/>
        </w:rPr>
        <w:t xml:space="preserve"> فلاسفة اليونان.</w:t>
      </w:r>
    </w:p>
    <w:p w:rsidR="00ED35D7" w:rsidRDefault="00ED35D7" w:rsidP="00ED35D7">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باب المدح يرى قدامة </w:t>
      </w:r>
      <w:r w:rsidR="00573AAB">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الحماية و الدفاع و </w:t>
      </w:r>
      <w:r w:rsidR="00573AAB">
        <w:rPr>
          <w:rFonts w:ascii="Simplified Arabic" w:hAnsi="Simplified Arabic" w:cs="Simplified Arabic" w:hint="cs"/>
          <w:sz w:val="32"/>
          <w:szCs w:val="32"/>
          <w:rtl/>
          <w:lang w:bidi="ar-DZ"/>
        </w:rPr>
        <w:t>الأخذ</w:t>
      </w:r>
      <w:r>
        <w:rPr>
          <w:rFonts w:ascii="Simplified Arabic" w:hAnsi="Simplified Arabic" w:cs="Simplified Arabic" w:hint="cs"/>
          <w:sz w:val="32"/>
          <w:szCs w:val="32"/>
          <w:rtl/>
          <w:lang w:bidi="ar-DZ"/>
        </w:rPr>
        <w:t xml:space="preserve"> بالثار و النكاية بالعدو و المهابة و قتل </w:t>
      </w:r>
      <w:r w:rsidR="00573AAB">
        <w:rPr>
          <w:rFonts w:ascii="Simplified Arabic" w:hAnsi="Simplified Arabic" w:cs="Simplified Arabic" w:hint="cs"/>
          <w:sz w:val="32"/>
          <w:szCs w:val="32"/>
          <w:rtl/>
          <w:lang w:bidi="ar-DZ"/>
        </w:rPr>
        <w:t>الأقران</w:t>
      </w:r>
      <w:r>
        <w:rPr>
          <w:rFonts w:ascii="Simplified Arabic" w:hAnsi="Simplified Arabic" w:cs="Simplified Arabic" w:hint="cs"/>
          <w:sz w:val="32"/>
          <w:szCs w:val="32"/>
          <w:rtl/>
          <w:lang w:bidi="ar-DZ"/>
        </w:rPr>
        <w:t xml:space="preserve"> كلها من </w:t>
      </w:r>
      <w:r w:rsidR="00573AAB">
        <w:rPr>
          <w:rFonts w:ascii="Simplified Arabic" w:hAnsi="Simplified Arabic" w:cs="Simplified Arabic" w:hint="cs"/>
          <w:sz w:val="32"/>
          <w:szCs w:val="32"/>
          <w:rtl/>
          <w:lang w:bidi="ar-DZ"/>
        </w:rPr>
        <w:t>أقسام</w:t>
      </w:r>
      <w:r>
        <w:rPr>
          <w:rFonts w:ascii="Simplified Arabic" w:hAnsi="Simplified Arabic" w:cs="Simplified Arabic" w:hint="cs"/>
          <w:sz w:val="32"/>
          <w:szCs w:val="32"/>
          <w:rtl/>
          <w:lang w:bidi="ar-DZ"/>
        </w:rPr>
        <w:t xml:space="preserve"> الشجاعة،</w:t>
      </w:r>
      <w:r w:rsidR="00573AAB">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من فضائل النفس التي يمدح بها،وكذلك هي عند </w:t>
      </w:r>
      <w:r w:rsidR="00573AAB">
        <w:rPr>
          <w:rFonts w:ascii="Simplified Arabic" w:hAnsi="Simplified Arabic" w:cs="Simplified Arabic" w:hint="cs"/>
          <w:sz w:val="32"/>
          <w:szCs w:val="32"/>
          <w:rtl/>
          <w:lang w:bidi="ar-DZ"/>
        </w:rPr>
        <w:t>أرسطو.</w:t>
      </w:r>
    </w:p>
    <w:p w:rsidR="00573AAB" w:rsidRPr="00573AAB" w:rsidRDefault="00573AAB" w:rsidP="00573AAB">
      <w:pPr>
        <w:bidi/>
        <w:ind w:firstLine="567"/>
        <w:jc w:val="both"/>
        <w:rPr>
          <w:rFonts w:ascii="Simplified Arabic" w:hAnsi="Simplified Arabic" w:cs="Simplified Arabic"/>
          <w:b/>
          <w:bCs/>
          <w:sz w:val="32"/>
          <w:szCs w:val="32"/>
          <w:rtl/>
          <w:lang w:bidi="ar-DZ"/>
        </w:rPr>
      </w:pPr>
      <w:r w:rsidRPr="00573AAB">
        <w:rPr>
          <w:rFonts w:ascii="Simplified Arabic" w:hAnsi="Simplified Arabic" w:cs="Simplified Arabic" w:hint="cs"/>
          <w:b/>
          <w:bCs/>
          <w:sz w:val="32"/>
          <w:szCs w:val="32"/>
          <w:rtl/>
          <w:lang w:bidi="ar-DZ"/>
        </w:rPr>
        <w:t>حازم القرطاجني:(ت684ه)</w:t>
      </w:r>
    </w:p>
    <w:p w:rsidR="000E46B7" w:rsidRDefault="00573AAB"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يمكن القول إن آخر حلقة وصل بي</w:t>
      </w:r>
      <w:r w:rsidR="000E46B7">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النقد اليوناني و النقد العربي هو كتاب (منهاج البلغاء و سراج الأدباء)</w:t>
      </w:r>
      <w:r w:rsidR="000E46B7">
        <w:rPr>
          <w:rFonts w:ascii="Simplified Arabic" w:hAnsi="Simplified Arabic" w:cs="Simplified Arabic" w:hint="cs"/>
          <w:sz w:val="32"/>
          <w:szCs w:val="32"/>
          <w:rtl/>
          <w:lang w:bidi="ar-DZ"/>
        </w:rPr>
        <w:t xml:space="preserve"> لحازم القرطاجني ،و قد ظهر هذا الناقد في وقت كان يعاني فيه الشعر و النقد على حد سواء،فكان لابد من ظهور ناقد يستطيع أن يجمع بين الثقافتين :العربية و اليونانية،فالشعر بعد اليوم لا يمكن أن يعتمد على رجل واحدة، بل لابد له من رجلين اثنتين .</w:t>
      </w:r>
    </w:p>
    <w:p w:rsidR="006F5860" w:rsidRDefault="000E46B7" w:rsidP="006F586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لقد وجد حازم تراثا كبيرا من النقد القائم على الطريقة العربية،وبين يديه تلخيص ابن سينا لكتاب</w:t>
      </w:r>
      <w:r w:rsidR="006F5860">
        <w:rPr>
          <w:rFonts w:ascii="Simplified Arabic" w:hAnsi="Simplified Arabic" w:cs="Simplified Arabic" w:hint="cs"/>
          <w:sz w:val="32"/>
          <w:szCs w:val="32"/>
          <w:rtl/>
          <w:lang w:bidi="ar-DZ"/>
        </w:rPr>
        <w:t xml:space="preserve"> الشعر</w:t>
      </w:r>
      <w:r>
        <w:rPr>
          <w:rFonts w:ascii="Simplified Arabic" w:hAnsi="Simplified Arabic" w:cs="Simplified Arabic" w:hint="cs"/>
          <w:sz w:val="32"/>
          <w:szCs w:val="32"/>
          <w:rtl/>
          <w:lang w:bidi="ar-DZ"/>
        </w:rPr>
        <w:t xml:space="preserve"> </w:t>
      </w:r>
      <w:r w:rsidR="006F5860">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أرسطو</w:t>
      </w:r>
      <w:r w:rsidR="006F5860">
        <w:rPr>
          <w:rFonts w:ascii="Simplified Arabic" w:hAnsi="Simplified Arabic" w:cs="Simplified Arabic" w:hint="cs"/>
          <w:sz w:val="32"/>
          <w:szCs w:val="32"/>
          <w:rtl/>
          <w:lang w:bidi="ar-DZ"/>
        </w:rPr>
        <w:t>،و من المزاوجة بين هذين التراثين،حاول أن يرسم منهاجا للبلغاء و سراجا للأدباء،و استطاع أن يمثل المزج بين التيار اليوناني والتيار العربي في النقد بعد أن ظلا منفصلين مدة طويلة.</w:t>
      </w:r>
    </w:p>
    <w:p w:rsidR="003B32D9" w:rsidRDefault="003B32D9" w:rsidP="003B32D9">
      <w:pPr>
        <w:bidi/>
        <w:ind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وفي تعريفه للشعر أثر واضح لتأثره بالفلاسفة المسلمين كابن سينا و الفارابي وابن رشد،وقدامة بن جعفر و الجاحظ، و بنظرية المحاكاة لارسطو.فحين تناول سبب قوة المحاكاة على التأثير عاد الى ابن سينا ونقل ما قاله ارسططاليس في التذاذ النفوس و انفعالها بالمحاكاة من حيث هي محاكاة.</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293B36" w:rsidRDefault="00293B36" w:rsidP="00293B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293B36" w:rsidRDefault="00293B36" w:rsidP="00293B36">
      <w:pPr>
        <w:bidi/>
        <w:ind w:firstLine="567"/>
        <w:jc w:val="both"/>
        <w:rPr>
          <w:rFonts w:ascii="Simplified Arabic" w:hAnsi="Simplified Arabic" w:cs="Simplified Arabic"/>
          <w:sz w:val="32"/>
          <w:szCs w:val="32"/>
          <w:rtl/>
          <w:lang w:bidi="ar-DZ"/>
        </w:rPr>
      </w:pPr>
    </w:p>
    <w:p w:rsidR="00C24CEF" w:rsidRDefault="00C24CEF" w:rsidP="00C24CEF">
      <w:pPr>
        <w:bidi/>
        <w:ind w:firstLine="567"/>
        <w:jc w:val="both"/>
        <w:rPr>
          <w:rFonts w:ascii="Simplified Arabic" w:hAnsi="Simplified Arabic" w:cs="Simplified Arabic"/>
          <w:sz w:val="32"/>
          <w:szCs w:val="32"/>
          <w:rtl/>
          <w:lang w:bidi="ar-DZ"/>
        </w:rPr>
      </w:pPr>
    </w:p>
    <w:p w:rsidR="00C24CEF" w:rsidRDefault="00C24CEF" w:rsidP="00C24CEF">
      <w:pPr>
        <w:bidi/>
        <w:ind w:firstLine="567"/>
        <w:jc w:val="both"/>
        <w:rPr>
          <w:rFonts w:ascii="Simplified Arabic" w:hAnsi="Simplified Arabic" w:cs="Simplified Arabic"/>
          <w:sz w:val="32"/>
          <w:szCs w:val="32"/>
          <w:rtl/>
          <w:lang w:bidi="ar-DZ"/>
        </w:rPr>
      </w:pPr>
    </w:p>
    <w:p w:rsidR="00C24CEF" w:rsidRDefault="00C24CEF" w:rsidP="00C24CEF">
      <w:pPr>
        <w:bidi/>
        <w:ind w:firstLine="567"/>
        <w:jc w:val="both"/>
        <w:rPr>
          <w:rFonts w:ascii="Simplified Arabic" w:hAnsi="Simplified Arabic" w:cs="Simplified Arabic"/>
          <w:sz w:val="32"/>
          <w:szCs w:val="32"/>
          <w:rtl/>
          <w:lang w:bidi="ar-DZ"/>
        </w:rPr>
      </w:pPr>
    </w:p>
    <w:p w:rsidR="00293B36" w:rsidRDefault="00293B36" w:rsidP="00830AFF">
      <w:pPr>
        <w:bidi/>
        <w:jc w:val="both"/>
        <w:rPr>
          <w:rFonts w:ascii="Simplified Arabic" w:hAnsi="Simplified Arabic" w:cs="Simplified Arabic"/>
          <w:sz w:val="32"/>
          <w:szCs w:val="32"/>
          <w:lang w:bidi="ar-DZ"/>
        </w:rPr>
      </w:pPr>
    </w:p>
    <w:p w:rsidR="008068B0" w:rsidRDefault="008068B0" w:rsidP="008068B0">
      <w:pPr>
        <w:bidi/>
        <w:jc w:val="both"/>
        <w:rPr>
          <w:rFonts w:ascii="Simplified Arabic" w:hAnsi="Simplified Arabic" w:cs="Simplified Arabic"/>
          <w:sz w:val="32"/>
          <w:szCs w:val="32"/>
          <w:lang w:bidi="ar-DZ"/>
        </w:rPr>
      </w:pPr>
    </w:p>
    <w:p w:rsidR="008068B0" w:rsidRDefault="008068B0" w:rsidP="008068B0">
      <w:pPr>
        <w:bidi/>
        <w:jc w:val="both"/>
        <w:rPr>
          <w:rFonts w:ascii="Simplified Arabic" w:hAnsi="Simplified Arabic" w:cs="Simplified Arabic"/>
          <w:sz w:val="32"/>
          <w:szCs w:val="32"/>
          <w:rtl/>
          <w:lang w:bidi="ar-DZ"/>
        </w:rPr>
      </w:pPr>
    </w:p>
    <w:p w:rsidR="007F5A12" w:rsidRPr="008F1E18" w:rsidRDefault="00830AFF" w:rsidP="008068B0">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المحاضرة</w:t>
      </w:r>
      <w:r w:rsidR="008068B0">
        <w:rPr>
          <w:rFonts w:ascii="Simplified Arabic" w:hAnsi="Simplified Arabic" w:cs="Simplified Arabic"/>
          <w:b/>
          <w:bCs/>
          <w:sz w:val="32"/>
          <w:szCs w:val="32"/>
          <w:lang w:bidi="ar-DZ"/>
        </w:rPr>
        <w:t>2</w:t>
      </w:r>
      <w:r>
        <w:rPr>
          <w:rFonts w:ascii="Simplified Arabic" w:hAnsi="Simplified Arabic" w:cs="Simplified Arabic" w:hint="cs"/>
          <w:b/>
          <w:bCs/>
          <w:sz w:val="32"/>
          <w:szCs w:val="32"/>
          <w:rtl/>
          <w:lang w:bidi="ar-DZ"/>
        </w:rPr>
        <w:t>:</w:t>
      </w:r>
      <w:r w:rsidR="007F5A12" w:rsidRPr="008F1E18">
        <w:rPr>
          <w:rFonts w:ascii="Simplified Arabic" w:hAnsi="Simplified Arabic" w:cs="Simplified Arabic" w:hint="cs"/>
          <w:b/>
          <w:bCs/>
          <w:sz w:val="32"/>
          <w:szCs w:val="32"/>
          <w:rtl/>
          <w:lang w:bidi="ar-DZ"/>
        </w:rPr>
        <w:t>أثر المعتزلة في النقد الأدبي:</w:t>
      </w:r>
    </w:p>
    <w:p w:rsidR="00647740" w:rsidRDefault="00830AFF" w:rsidP="000D1F52">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F5A12">
        <w:rPr>
          <w:rFonts w:ascii="Simplified Arabic" w:hAnsi="Simplified Arabic" w:cs="Simplified Arabic" w:hint="cs"/>
          <w:sz w:val="32"/>
          <w:szCs w:val="32"/>
          <w:rtl/>
          <w:lang w:bidi="ar-DZ"/>
        </w:rPr>
        <w:t>كانت حرية الفكر في الإسلام سببا في تعدد الفرق وظهور المعتزلة، وهو يذهبون إلى تطبيق النصوص الدينية على الأحكام العقلية</w:t>
      </w:r>
      <w:r>
        <w:rPr>
          <w:rFonts w:ascii="Simplified Arabic" w:hAnsi="Simplified Arabic" w:cs="Simplified Arabic" w:hint="cs"/>
          <w:sz w:val="32"/>
          <w:szCs w:val="32"/>
          <w:rtl/>
          <w:lang w:bidi="ar-DZ"/>
        </w:rPr>
        <w:t>،</w:t>
      </w:r>
      <w:r w:rsidR="007F5A12">
        <w:rPr>
          <w:rFonts w:ascii="Simplified Arabic" w:hAnsi="Simplified Arabic" w:cs="Simplified Arabic" w:hint="cs"/>
          <w:sz w:val="32"/>
          <w:szCs w:val="32"/>
          <w:rtl/>
          <w:lang w:bidi="ar-DZ"/>
        </w:rPr>
        <w:t xml:space="preserve"> وكان بنو العباس أميل إلى القياس والرأي، فاستفاض فيهم هذا المذهب، فثار جدل بين السنة والاعتزال في مسائل عدة. واستعين بالفلسفة اليونانية بعد الترجمة، فن</w:t>
      </w:r>
      <w:r>
        <w:rPr>
          <w:rFonts w:ascii="Simplified Arabic" w:hAnsi="Simplified Arabic" w:cs="Simplified Arabic" w:hint="cs"/>
          <w:sz w:val="32"/>
          <w:szCs w:val="32"/>
          <w:rtl/>
          <w:lang w:bidi="ar-DZ"/>
        </w:rPr>
        <w:t xml:space="preserve">شأ من ذلك علم الكلام وكان مبدأ </w:t>
      </w:r>
      <w:r w:rsidR="007F5A12">
        <w:rPr>
          <w:rFonts w:ascii="Simplified Arabic" w:hAnsi="Simplified Arabic" w:cs="Simplified Arabic" w:hint="cs"/>
          <w:sz w:val="32"/>
          <w:szCs w:val="32"/>
          <w:rtl/>
          <w:lang w:bidi="ar-DZ"/>
        </w:rPr>
        <w:t>لظهور الفلسفة ال</w:t>
      </w:r>
      <w:r w:rsidR="00460041">
        <w:rPr>
          <w:rFonts w:ascii="Simplified Arabic" w:hAnsi="Simplified Arabic" w:cs="Simplified Arabic" w:hint="cs"/>
          <w:sz w:val="32"/>
          <w:szCs w:val="32"/>
          <w:rtl/>
          <w:lang w:bidi="ar-DZ"/>
        </w:rPr>
        <w:t>عربية</w:t>
      </w:r>
      <w:r>
        <w:rPr>
          <w:rFonts w:ascii="Simplified Arabic" w:hAnsi="Simplified Arabic" w:cs="Simplified Arabic" w:hint="cs"/>
          <w:sz w:val="32"/>
          <w:szCs w:val="32"/>
          <w:rtl/>
          <w:lang w:bidi="ar-DZ"/>
        </w:rPr>
        <w:t>.</w:t>
      </w:r>
      <w:r w:rsidR="007F5A12">
        <w:rPr>
          <w:rFonts w:ascii="Simplified Arabic" w:hAnsi="Simplified Arabic" w:cs="Simplified Arabic" w:hint="cs"/>
          <w:sz w:val="32"/>
          <w:szCs w:val="32"/>
          <w:rtl/>
          <w:lang w:bidi="ar-DZ"/>
        </w:rPr>
        <w:t xml:space="preserve"> وأول ما يطالعنا من النقاد المعتزلة</w:t>
      </w:r>
      <w:r w:rsidR="007F5A12" w:rsidRPr="007F5A12">
        <w:rPr>
          <w:rFonts w:ascii="Simplified Arabic" w:hAnsi="Simplified Arabic" w:cs="Simplified Arabic" w:hint="cs"/>
          <w:sz w:val="32"/>
          <w:szCs w:val="32"/>
          <w:rtl/>
          <w:lang w:bidi="ar-DZ"/>
        </w:rPr>
        <w:t xml:space="preserve"> </w:t>
      </w:r>
      <w:r w:rsidR="007F5A12">
        <w:rPr>
          <w:rFonts w:ascii="Simplified Arabic" w:hAnsi="Simplified Arabic" w:cs="Simplified Arabic" w:hint="cs"/>
          <w:sz w:val="32"/>
          <w:szCs w:val="32"/>
          <w:rtl/>
          <w:lang w:bidi="ar-DZ"/>
        </w:rPr>
        <w:t>أبو العباس عبد الله بن محمد</w:t>
      </w:r>
      <w:r>
        <w:rPr>
          <w:rFonts w:ascii="Simplified Arabic" w:hAnsi="Simplified Arabic" w:cs="Simplified Arabic" w:hint="cs"/>
          <w:sz w:val="32"/>
          <w:szCs w:val="32"/>
          <w:rtl/>
          <w:lang w:bidi="ar-DZ"/>
        </w:rPr>
        <w:t>(ابن شرشير) ،وكان</w:t>
      </w:r>
      <w:r w:rsidR="007F5A1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متكلما</w:t>
      </w:r>
      <w:r w:rsidR="007F5A12">
        <w:rPr>
          <w:rFonts w:ascii="Simplified Arabic" w:hAnsi="Simplified Arabic" w:cs="Simplified Arabic" w:hint="cs"/>
          <w:sz w:val="32"/>
          <w:szCs w:val="32"/>
          <w:rtl/>
          <w:lang w:bidi="ar-DZ"/>
        </w:rPr>
        <w:t xml:space="preserve"> نحويا عروضي</w:t>
      </w:r>
      <w:r>
        <w:rPr>
          <w:rFonts w:ascii="Simplified Arabic" w:hAnsi="Simplified Arabic" w:cs="Simplified Arabic" w:hint="cs"/>
          <w:sz w:val="32"/>
          <w:szCs w:val="32"/>
          <w:rtl/>
          <w:lang w:bidi="ar-DZ"/>
        </w:rPr>
        <w:t>ا،</w:t>
      </w:r>
      <w:r w:rsidR="007F5A1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وقد</w:t>
      </w:r>
      <w:r w:rsidR="007F5A12">
        <w:rPr>
          <w:rFonts w:ascii="Simplified Arabic" w:hAnsi="Simplified Arabic" w:cs="Simplified Arabic" w:hint="cs"/>
          <w:sz w:val="32"/>
          <w:szCs w:val="32"/>
          <w:rtl/>
          <w:lang w:bidi="ar-DZ"/>
        </w:rPr>
        <w:t xml:space="preserve"> عرف الشعر بقوله: </w:t>
      </w:r>
      <w:r w:rsidR="007F5A12">
        <w:rPr>
          <w:rFonts w:ascii="Simplified Arabic Fixed" w:hAnsi="Simplified Arabic Fixed" w:cs="Simplified Arabic Fixed"/>
          <w:sz w:val="32"/>
          <w:szCs w:val="32"/>
          <w:rtl/>
          <w:lang w:bidi="ar-DZ"/>
        </w:rPr>
        <w:t>«</w:t>
      </w:r>
      <w:r w:rsidR="007F5A12">
        <w:rPr>
          <w:rFonts w:ascii="Simplified Arabic" w:hAnsi="Simplified Arabic" w:cs="Simplified Arabic" w:hint="cs"/>
          <w:sz w:val="32"/>
          <w:szCs w:val="32"/>
          <w:rtl/>
          <w:lang w:bidi="ar-DZ"/>
        </w:rPr>
        <w:t xml:space="preserve">الشعر </w:t>
      </w:r>
      <w:r w:rsidR="000D1F52">
        <w:rPr>
          <w:rFonts w:ascii="Simplified Arabic" w:hAnsi="Simplified Arabic" w:cs="Simplified Arabic" w:hint="cs"/>
          <w:sz w:val="32"/>
          <w:szCs w:val="32"/>
          <w:rtl/>
          <w:lang w:bidi="ar-DZ"/>
        </w:rPr>
        <w:t>قيد</w:t>
      </w:r>
      <w:r w:rsidR="007F5A12">
        <w:rPr>
          <w:rFonts w:ascii="Simplified Arabic" w:hAnsi="Simplified Arabic" w:cs="Simplified Arabic" w:hint="cs"/>
          <w:sz w:val="32"/>
          <w:szCs w:val="32"/>
          <w:rtl/>
          <w:lang w:bidi="ar-DZ"/>
        </w:rPr>
        <w:t xml:space="preserve"> الكلام وعقال الأدب وسور البلاغة ومحل البراعة، ومجال الجنان الغريب ومسح البيان وذريعة المتوسل </w:t>
      </w:r>
      <w:r w:rsidR="000D1F52">
        <w:rPr>
          <w:rFonts w:ascii="Simplified Arabic" w:hAnsi="Simplified Arabic" w:cs="Simplified Arabic" w:hint="cs"/>
          <w:sz w:val="32"/>
          <w:szCs w:val="32"/>
          <w:rtl/>
          <w:lang w:bidi="ar-DZ"/>
        </w:rPr>
        <w:t>ووسيلة المترسل وذمام الغريب وحرمة الأديب، وعصمة الهارب</w:t>
      </w:r>
      <w:r w:rsidR="007F5A12">
        <w:rPr>
          <w:rFonts w:ascii="Simplified Arabic" w:hAnsi="Simplified Arabic" w:cs="Simplified Arabic" w:hint="cs"/>
          <w:sz w:val="32"/>
          <w:szCs w:val="32"/>
          <w:rtl/>
          <w:lang w:bidi="ar-DZ"/>
        </w:rPr>
        <w:t xml:space="preserve">، وعذر الراهب، وقرحة المتمثل وحاكم </w:t>
      </w:r>
      <w:r w:rsidR="008F1E18">
        <w:rPr>
          <w:rFonts w:ascii="Simplified Arabic" w:hAnsi="Simplified Arabic" w:cs="Simplified Arabic" w:hint="cs"/>
          <w:sz w:val="32"/>
          <w:szCs w:val="32"/>
          <w:rtl/>
          <w:lang w:bidi="ar-DZ"/>
        </w:rPr>
        <w:t>الإعراب</w:t>
      </w:r>
      <w:r w:rsidR="007F5A12">
        <w:rPr>
          <w:rFonts w:ascii="Simplified Arabic" w:hAnsi="Simplified Arabic" w:cs="Simplified Arabic" w:hint="cs"/>
          <w:sz w:val="32"/>
          <w:szCs w:val="32"/>
          <w:rtl/>
          <w:lang w:bidi="ar-DZ"/>
        </w:rPr>
        <w:t xml:space="preserve"> وشاهد الصواب</w:t>
      </w:r>
      <w:r w:rsidR="007F5A12">
        <w:rPr>
          <w:rFonts w:ascii="Simplified Arabic Fixed" w:hAnsi="Simplified Arabic Fixed" w:cs="Simplified Arabic Fixed"/>
          <w:sz w:val="32"/>
          <w:szCs w:val="32"/>
          <w:rtl/>
          <w:lang w:bidi="ar-DZ"/>
        </w:rPr>
        <w:t>»</w:t>
      </w:r>
      <w:r w:rsidR="007F5A12">
        <w:rPr>
          <w:rFonts w:ascii="Simplified Arabic" w:hAnsi="Simplified Arabic" w:cs="Simplified Arabic" w:hint="cs"/>
          <w:sz w:val="32"/>
          <w:szCs w:val="32"/>
          <w:rtl/>
          <w:lang w:bidi="ar-DZ"/>
        </w:rPr>
        <w:t xml:space="preserve"> </w:t>
      </w:r>
      <w:r w:rsidR="00647740">
        <w:rPr>
          <w:rFonts w:ascii="Simplified Arabic" w:hAnsi="Simplified Arabic" w:cs="Simplified Arabic" w:hint="cs"/>
          <w:sz w:val="32"/>
          <w:szCs w:val="32"/>
          <w:rtl/>
          <w:lang w:bidi="ar-DZ"/>
        </w:rPr>
        <w:t>وهذا الت</w:t>
      </w:r>
      <w:r w:rsidR="000D1F52">
        <w:rPr>
          <w:rFonts w:ascii="Simplified Arabic" w:hAnsi="Simplified Arabic" w:cs="Simplified Arabic" w:hint="cs"/>
          <w:sz w:val="32"/>
          <w:szCs w:val="32"/>
          <w:rtl/>
          <w:lang w:bidi="ar-DZ"/>
        </w:rPr>
        <w:t>عريف يشير إلى طبيعة الشعر، من حيث إ</w:t>
      </w:r>
      <w:r w:rsidR="00647740">
        <w:rPr>
          <w:rFonts w:ascii="Simplified Arabic" w:hAnsi="Simplified Arabic" w:cs="Simplified Arabic" w:hint="cs"/>
          <w:sz w:val="32"/>
          <w:szCs w:val="32"/>
          <w:rtl/>
          <w:lang w:bidi="ar-DZ"/>
        </w:rPr>
        <w:t>نه مقيد بإيقاع، ولذا فهو يتطلب براعة خاصة.</w:t>
      </w:r>
    </w:p>
    <w:p w:rsidR="00647740" w:rsidRDefault="00647740" w:rsidP="0064774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فهو</w:t>
      </w:r>
      <w:r w:rsidR="000D1F52">
        <w:rPr>
          <w:rFonts w:ascii="Simplified Arabic" w:hAnsi="Simplified Arabic" w:cs="Simplified Arabic" w:hint="cs"/>
          <w:sz w:val="32"/>
          <w:szCs w:val="32"/>
          <w:rtl/>
          <w:lang w:bidi="ar-DZ"/>
        </w:rPr>
        <w:t xml:space="preserve"> وسيلة الشاعر إلى استفتاح المغلق</w:t>
      </w:r>
      <w:r>
        <w:rPr>
          <w:rFonts w:ascii="Simplified Arabic" w:hAnsi="Simplified Arabic" w:cs="Simplified Arabic" w:hint="cs"/>
          <w:sz w:val="32"/>
          <w:szCs w:val="32"/>
          <w:rtl/>
          <w:lang w:bidi="ar-DZ"/>
        </w:rPr>
        <w:t xml:space="preserve"> وعون للكاتب المترسل وسبيل </w:t>
      </w:r>
      <w:r w:rsidR="008F1E18">
        <w:rPr>
          <w:rFonts w:ascii="Simplified Arabic" w:hAnsi="Simplified Arabic" w:cs="Simplified Arabic" w:hint="cs"/>
          <w:sz w:val="32"/>
          <w:szCs w:val="32"/>
          <w:rtl/>
          <w:lang w:bidi="ar-DZ"/>
        </w:rPr>
        <w:t>للاعتذار</w:t>
      </w:r>
      <w:r w:rsidR="000D1F52">
        <w:rPr>
          <w:rFonts w:ascii="Simplified Arabic" w:hAnsi="Simplified Arabic" w:cs="Simplified Arabic" w:hint="cs"/>
          <w:sz w:val="32"/>
          <w:szCs w:val="32"/>
          <w:rtl/>
          <w:lang w:bidi="ar-DZ"/>
        </w:rPr>
        <w:t>، وموطن للتمثل وايراد</w:t>
      </w:r>
      <w:r>
        <w:rPr>
          <w:rFonts w:ascii="Simplified Arabic" w:hAnsi="Simplified Arabic" w:cs="Simplified Arabic" w:hint="cs"/>
          <w:sz w:val="32"/>
          <w:szCs w:val="32"/>
          <w:rtl/>
          <w:lang w:bidi="ar-DZ"/>
        </w:rPr>
        <w:t xml:space="preserve"> الشواهد النحوية واللغوية.</w:t>
      </w:r>
    </w:p>
    <w:p w:rsidR="00F6498D" w:rsidRDefault="00A4206F" w:rsidP="00F6498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وكانت الدوائر </w:t>
      </w:r>
      <w:r w:rsidR="000D1F52">
        <w:rPr>
          <w:rFonts w:ascii="Simplified Arabic" w:hAnsi="Simplified Arabic" w:cs="Simplified Arabic" w:hint="cs"/>
          <w:sz w:val="32"/>
          <w:szCs w:val="32"/>
          <w:rtl/>
          <w:lang w:bidi="ar-DZ"/>
        </w:rPr>
        <w:t>الاعتزالية</w:t>
      </w:r>
      <w:r>
        <w:rPr>
          <w:rFonts w:ascii="Simplified Arabic" w:hAnsi="Simplified Arabic" w:cs="Simplified Arabic" w:hint="cs"/>
          <w:sz w:val="32"/>
          <w:szCs w:val="32"/>
          <w:rtl/>
          <w:lang w:bidi="ar-DZ"/>
        </w:rPr>
        <w:t xml:space="preserve"> من أكثر المجالات </w:t>
      </w:r>
      <w:r w:rsidR="00F6498D">
        <w:rPr>
          <w:rFonts w:ascii="Simplified Arabic" w:hAnsi="Simplified Arabic" w:cs="Simplified Arabic" w:hint="cs"/>
          <w:sz w:val="32"/>
          <w:szCs w:val="32"/>
          <w:rtl/>
          <w:lang w:bidi="ar-DZ"/>
        </w:rPr>
        <w:t>اهتماما بالنقد سواء ما تناول الخطابة أو الش</w:t>
      </w:r>
      <w:r w:rsidR="000D1F52">
        <w:rPr>
          <w:rFonts w:ascii="Simplified Arabic" w:hAnsi="Simplified Arabic" w:cs="Simplified Arabic" w:hint="cs"/>
          <w:sz w:val="32"/>
          <w:szCs w:val="32"/>
          <w:rtl/>
          <w:lang w:bidi="ar-DZ"/>
        </w:rPr>
        <w:t>عر، ولا يمكن اقتصار الحديث عن بش</w:t>
      </w:r>
      <w:r w:rsidR="00F6498D">
        <w:rPr>
          <w:rFonts w:ascii="Simplified Arabic" w:hAnsi="Simplified Arabic" w:cs="Simplified Arabic" w:hint="cs"/>
          <w:sz w:val="32"/>
          <w:szCs w:val="32"/>
          <w:rtl/>
          <w:lang w:bidi="ar-DZ"/>
        </w:rPr>
        <w:t>ر بن المعتمر والجاحظ.</w:t>
      </w:r>
    </w:p>
    <w:p w:rsidR="00F02AB7" w:rsidRDefault="00F6498D" w:rsidP="00F6498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اندفع المعتزلة إلى استبانة المقاييس البلاغية والنقدية لعاملين</w:t>
      </w:r>
      <w:r w:rsidR="00F02AB7">
        <w:rPr>
          <w:rFonts w:ascii="Simplified Arabic" w:hAnsi="Simplified Arabic" w:cs="Simplified Arabic" w:hint="cs"/>
          <w:sz w:val="32"/>
          <w:szCs w:val="32"/>
          <w:rtl/>
          <w:lang w:bidi="ar-DZ"/>
        </w:rPr>
        <w:t xml:space="preserve"> كبيرين: </w:t>
      </w:r>
    </w:p>
    <w:p w:rsidR="00184E82" w:rsidRDefault="00F6498D" w:rsidP="00C85BCF">
      <w:pPr>
        <w:bidi/>
        <w:ind w:firstLine="567"/>
        <w:jc w:val="both"/>
        <w:rPr>
          <w:rFonts w:ascii="Simplified Arabic" w:hAnsi="Simplified Arabic" w:cs="Simplified Arabic"/>
          <w:sz w:val="32"/>
          <w:szCs w:val="32"/>
          <w:rtl/>
          <w:lang w:bidi="ar-DZ"/>
        </w:rPr>
      </w:pPr>
      <w:r w:rsidRPr="00F02AB7">
        <w:rPr>
          <w:rFonts w:ascii="Simplified Arabic" w:hAnsi="Simplified Arabic" w:cs="Simplified Arabic" w:hint="cs"/>
          <w:b/>
          <w:bCs/>
          <w:sz w:val="32"/>
          <w:szCs w:val="32"/>
          <w:rtl/>
          <w:lang w:bidi="ar-DZ"/>
        </w:rPr>
        <w:t>أولهما</w:t>
      </w:r>
      <w:r w:rsidR="00F02AB7">
        <w:rPr>
          <w:rFonts w:ascii="Simplified Arabic" w:hAnsi="Simplified Arabic" w:cs="Simplified Arabic" w:hint="cs"/>
          <w:b/>
          <w:bCs/>
          <w:sz w:val="32"/>
          <w:szCs w:val="32"/>
          <w:rtl/>
          <w:lang w:bidi="ar-DZ"/>
        </w:rPr>
        <w:t>:</w:t>
      </w:r>
      <w:r w:rsidRPr="00F02AB7">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أن البلاغة عنصر هام في </w:t>
      </w:r>
      <w:r w:rsidR="008F1E18">
        <w:rPr>
          <w:rFonts w:ascii="Simplified Arabic" w:hAnsi="Simplified Arabic" w:cs="Simplified Arabic" w:hint="cs"/>
          <w:sz w:val="32"/>
          <w:szCs w:val="32"/>
          <w:rtl/>
          <w:lang w:bidi="ar-DZ"/>
        </w:rPr>
        <w:t>الإقناع</w:t>
      </w:r>
      <w:r>
        <w:rPr>
          <w:rFonts w:ascii="Simplified Arabic" w:hAnsi="Simplified Arabic" w:cs="Simplified Arabic" w:hint="cs"/>
          <w:sz w:val="32"/>
          <w:szCs w:val="32"/>
          <w:rtl/>
          <w:lang w:bidi="ar-DZ"/>
        </w:rPr>
        <w:t xml:space="preserve">، </w:t>
      </w:r>
      <w:r w:rsidR="008F1E18">
        <w:rPr>
          <w:rFonts w:ascii="Simplified Arabic" w:hAnsi="Simplified Arabic" w:cs="Simplified Arabic" w:hint="cs"/>
          <w:sz w:val="32"/>
          <w:szCs w:val="32"/>
          <w:rtl/>
          <w:lang w:bidi="ar-DZ"/>
        </w:rPr>
        <w:t>والإقناع</w:t>
      </w:r>
      <w:r>
        <w:rPr>
          <w:rFonts w:ascii="Simplified Arabic" w:hAnsi="Simplified Arabic" w:cs="Simplified Arabic" w:hint="cs"/>
          <w:sz w:val="32"/>
          <w:szCs w:val="32"/>
          <w:rtl/>
          <w:lang w:bidi="ar-DZ"/>
        </w:rPr>
        <w:t xml:space="preserve"> غاية الجدل الكلامي، ولهذا كان بعض علماء المعتزلة معلمي بلاغة.</w:t>
      </w:r>
      <w:r w:rsidR="00F02AB7">
        <w:rPr>
          <w:rFonts w:ascii="Simplified Arabic" w:hAnsi="Simplified Arabic" w:cs="Simplified Arabic" w:hint="cs"/>
          <w:sz w:val="32"/>
          <w:szCs w:val="32"/>
          <w:rtl/>
          <w:lang w:bidi="ar-DZ"/>
        </w:rPr>
        <w:t>كما كان سفسطائيو</w:t>
      </w:r>
      <w:r>
        <w:rPr>
          <w:rFonts w:ascii="Simplified Arabic" w:hAnsi="Simplified Arabic" w:cs="Simplified Arabic" w:hint="cs"/>
          <w:sz w:val="32"/>
          <w:szCs w:val="32"/>
          <w:rtl/>
          <w:lang w:bidi="ar-DZ"/>
        </w:rPr>
        <w:t xml:space="preserve"> اليو</w:t>
      </w:r>
      <w:r w:rsidR="00F02AB7">
        <w:rPr>
          <w:rFonts w:ascii="Simplified Arabic" w:hAnsi="Simplified Arabic" w:cs="Simplified Arabic" w:hint="cs"/>
          <w:sz w:val="32"/>
          <w:szCs w:val="32"/>
          <w:rtl/>
          <w:lang w:bidi="ar-DZ"/>
        </w:rPr>
        <w:t>نان، وعلى هذا يظهر دور صحيفة بش</w:t>
      </w:r>
      <w:r>
        <w:rPr>
          <w:rFonts w:ascii="Simplified Arabic" w:hAnsi="Simplified Arabic" w:cs="Simplified Arabic" w:hint="cs"/>
          <w:sz w:val="32"/>
          <w:szCs w:val="32"/>
          <w:rtl/>
          <w:lang w:bidi="ar-DZ"/>
        </w:rPr>
        <w:t xml:space="preserve">ر بن المعتمر، ويظهر كذلك دور المتكلمين، لأن كبار </w:t>
      </w:r>
      <w:r w:rsidR="00C85BCF">
        <w:rPr>
          <w:rFonts w:ascii="Simplified Arabic" w:hAnsi="Simplified Arabic" w:cs="Simplified Arabic" w:hint="cs"/>
          <w:sz w:val="32"/>
          <w:szCs w:val="32"/>
          <w:rtl/>
          <w:lang w:bidi="ar-DZ"/>
        </w:rPr>
        <w:t>المتكلمين</w:t>
      </w:r>
      <w:r>
        <w:rPr>
          <w:rFonts w:ascii="Simplified Arabic" w:hAnsi="Simplified Arabic" w:cs="Simplified Arabic" w:hint="cs"/>
          <w:sz w:val="32"/>
          <w:szCs w:val="32"/>
          <w:rtl/>
          <w:lang w:bidi="ar-DZ"/>
        </w:rPr>
        <w:t xml:space="preserve"> ورؤساء النظارين كانوا فوق أكثر الخطباء وأبلغ من كثير الخطباء،</w:t>
      </w:r>
      <w:r w:rsidR="00C85BCF">
        <w:rPr>
          <w:rFonts w:ascii="Simplified Arabic" w:hAnsi="Simplified Arabic" w:cs="Simplified Arabic" w:hint="cs"/>
          <w:sz w:val="32"/>
          <w:szCs w:val="32"/>
          <w:rtl/>
          <w:lang w:bidi="ar-DZ"/>
        </w:rPr>
        <w:t xml:space="preserve"> وقد شهد الجاحظ لثمامة بن أشرس المعتز</w:t>
      </w:r>
      <w:r>
        <w:rPr>
          <w:rFonts w:ascii="Simplified Arabic" w:hAnsi="Simplified Arabic" w:cs="Simplified Arabic" w:hint="cs"/>
          <w:sz w:val="32"/>
          <w:szCs w:val="32"/>
          <w:rtl/>
          <w:lang w:bidi="ar-DZ"/>
        </w:rPr>
        <w:t xml:space="preserve">لي بقوله: </w:t>
      </w:r>
      <w:r>
        <w:rPr>
          <w:rFonts w:ascii="Simplified Arabic Fixed" w:hAnsi="Simplified Arabic Fixed" w:cs="Simplified Arabic Fixed"/>
          <w:sz w:val="32"/>
          <w:szCs w:val="32"/>
          <w:rtl/>
          <w:lang w:bidi="ar-DZ"/>
        </w:rPr>
        <w:t>«</w:t>
      </w:r>
      <w:r>
        <w:rPr>
          <w:rFonts w:ascii="Simplified Arabic" w:hAnsi="Simplified Arabic" w:cs="Simplified Arabic" w:hint="cs"/>
          <w:sz w:val="32"/>
          <w:szCs w:val="32"/>
          <w:rtl/>
          <w:lang w:bidi="ar-DZ"/>
        </w:rPr>
        <w:t xml:space="preserve">وما عملت أنه كان في زمانه قروي ولا بلدي كان بلغ من </w:t>
      </w:r>
      <w:r w:rsidR="00F460F6">
        <w:rPr>
          <w:rFonts w:ascii="Simplified Arabic" w:hAnsi="Simplified Arabic" w:cs="Simplified Arabic" w:hint="cs"/>
          <w:sz w:val="32"/>
          <w:szCs w:val="32"/>
          <w:rtl/>
          <w:lang w:bidi="ar-DZ"/>
        </w:rPr>
        <w:t>ح</w:t>
      </w:r>
      <w:r>
        <w:rPr>
          <w:rFonts w:ascii="Simplified Arabic" w:hAnsi="Simplified Arabic" w:cs="Simplified Arabic" w:hint="cs"/>
          <w:sz w:val="32"/>
          <w:szCs w:val="32"/>
          <w:rtl/>
          <w:lang w:bidi="ar-DZ"/>
        </w:rPr>
        <w:t xml:space="preserve">سن </w:t>
      </w:r>
      <w:r w:rsidR="008F1E18">
        <w:rPr>
          <w:rFonts w:ascii="Simplified Arabic" w:hAnsi="Simplified Arabic" w:cs="Simplified Arabic" w:hint="cs"/>
          <w:sz w:val="32"/>
          <w:szCs w:val="32"/>
          <w:rtl/>
          <w:lang w:bidi="ar-DZ"/>
        </w:rPr>
        <w:lastRenderedPageBreak/>
        <w:t>الإفهام</w:t>
      </w:r>
      <w:r>
        <w:rPr>
          <w:rFonts w:ascii="Simplified Arabic" w:hAnsi="Simplified Arabic" w:cs="Simplified Arabic" w:hint="cs"/>
          <w:sz w:val="32"/>
          <w:szCs w:val="32"/>
          <w:rtl/>
          <w:lang w:bidi="ar-DZ"/>
        </w:rPr>
        <w:t xml:space="preserve"> مع قلة عدد الحروف، ولا من سهولة المخرج مع السلامة من التكلف ما قد بلغه...</w:t>
      </w:r>
      <w:r>
        <w:rPr>
          <w:rFonts w:ascii="Simplified Arabic Fixed" w:hAnsi="Simplified Arabic Fixed" w:cs="Simplified Arabic Fixed"/>
          <w:sz w:val="32"/>
          <w:szCs w:val="32"/>
          <w:rtl/>
          <w:lang w:bidi="ar-DZ"/>
        </w:rPr>
        <w:t>»</w:t>
      </w:r>
      <w:r w:rsidR="00184E82">
        <w:rPr>
          <w:rFonts w:ascii="Simplified Arabic" w:hAnsi="Simplified Arabic" w:cs="Simplified Arabic" w:hint="cs"/>
          <w:sz w:val="32"/>
          <w:szCs w:val="32"/>
          <w:rtl/>
          <w:lang w:bidi="ar-DZ"/>
        </w:rPr>
        <w:t>.</w:t>
      </w:r>
    </w:p>
    <w:p w:rsidR="00184E82" w:rsidRDefault="00F460F6" w:rsidP="00184E82">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قررت صحيفة بش</w:t>
      </w:r>
      <w:r w:rsidR="00184E82">
        <w:rPr>
          <w:rFonts w:ascii="Simplified Arabic" w:hAnsi="Simplified Arabic" w:cs="Simplified Arabic" w:hint="cs"/>
          <w:sz w:val="32"/>
          <w:szCs w:val="32"/>
          <w:rtl/>
          <w:lang w:bidi="ar-DZ"/>
        </w:rPr>
        <w:t xml:space="preserve">ر بن المعتمر أشياء أصبحت مشتركة بين نقد الخطابة ونقد الشعر، منها اعتبار اللحظات التي يسمح فيها التحول والابتعاد عن الكد والاستكراه، </w:t>
      </w:r>
      <w:r>
        <w:rPr>
          <w:rFonts w:ascii="Simplified Arabic" w:hAnsi="Simplified Arabic" w:cs="Simplified Arabic" w:hint="cs"/>
          <w:sz w:val="32"/>
          <w:szCs w:val="32"/>
          <w:rtl/>
          <w:lang w:bidi="ar-DZ"/>
        </w:rPr>
        <w:t>والملائمة</w:t>
      </w:r>
      <w:r w:rsidR="00184E82">
        <w:rPr>
          <w:rFonts w:ascii="Simplified Arabic" w:hAnsi="Simplified Arabic" w:cs="Simplified Arabic" w:hint="cs"/>
          <w:sz w:val="32"/>
          <w:szCs w:val="32"/>
          <w:rtl/>
          <w:lang w:bidi="ar-DZ"/>
        </w:rPr>
        <w:t xml:space="preserve"> في اللفظ والمعنى.</w:t>
      </w:r>
    </w:p>
    <w:p w:rsidR="000F4036" w:rsidRDefault="00184E82" w:rsidP="00F460F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فالمعنى الكريم يحتاج إلى لفظ كريم، والبليغ التام من استطاع أن يفهم العامة معاني الخاصة، ثم لابد من </w:t>
      </w:r>
      <w:r w:rsidR="00F460F6">
        <w:rPr>
          <w:rFonts w:ascii="Simplified Arabic" w:hAnsi="Simplified Arabic" w:cs="Simplified Arabic" w:hint="cs"/>
          <w:sz w:val="32"/>
          <w:szCs w:val="32"/>
          <w:rtl/>
          <w:lang w:bidi="ar-DZ"/>
        </w:rPr>
        <w:t>الملائمة</w:t>
      </w:r>
      <w:r>
        <w:rPr>
          <w:rFonts w:ascii="Simplified Arabic" w:hAnsi="Simplified Arabic" w:cs="Simplified Arabic" w:hint="cs"/>
          <w:sz w:val="32"/>
          <w:szCs w:val="32"/>
          <w:rtl/>
          <w:lang w:bidi="ar-DZ"/>
        </w:rPr>
        <w:t xml:space="preserve"> بين المعنى والمستمعين، فكل طبقة كلام. ولكل حالة </w:t>
      </w:r>
      <w:r w:rsidR="00F460F6">
        <w:rPr>
          <w:rFonts w:ascii="Simplified Arabic" w:hAnsi="Simplified Arabic" w:cs="Simplified Arabic" w:hint="cs"/>
          <w:sz w:val="32"/>
          <w:szCs w:val="32"/>
          <w:rtl/>
          <w:lang w:bidi="ar-DZ"/>
        </w:rPr>
        <w:t>م</w:t>
      </w:r>
      <w:r w:rsidR="000F4036">
        <w:rPr>
          <w:rFonts w:ascii="Simplified Arabic" w:hAnsi="Simplified Arabic" w:cs="Simplified Arabic" w:hint="cs"/>
          <w:sz w:val="32"/>
          <w:szCs w:val="32"/>
          <w:rtl/>
          <w:lang w:bidi="ar-DZ"/>
        </w:rPr>
        <w:t xml:space="preserve">قام. </w:t>
      </w:r>
    </w:p>
    <w:p w:rsidR="000F4036" w:rsidRDefault="000F4036" w:rsidP="000F403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وأصبح التناسب بين المعاني والمستمعين هو مدار القبول في البلا</w:t>
      </w:r>
      <w:r w:rsidR="00F460F6">
        <w:rPr>
          <w:rFonts w:ascii="Simplified Arabic" w:hAnsi="Simplified Arabic" w:cs="Simplified Arabic" w:hint="cs"/>
          <w:sz w:val="32"/>
          <w:szCs w:val="32"/>
          <w:rtl/>
          <w:lang w:bidi="ar-DZ"/>
        </w:rPr>
        <w:t>غة الخطابية، ومنه استمد</w:t>
      </w:r>
      <w:r>
        <w:rPr>
          <w:rFonts w:ascii="Simplified Arabic" w:hAnsi="Simplified Arabic" w:cs="Simplified Arabic" w:hint="cs"/>
          <w:sz w:val="32"/>
          <w:szCs w:val="32"/>
          <w:rtl/>
          <w:lang w:bidi="ar-DZ"/>
        </w:rPr>
        <w:t xml:space="preserve"> تعريف البلاغة وأنها مطابقة الكلام لمقتضى الحال.</w:t>
      </w:r>
    </w:p>
    <w:p w:rsidR="007E6EBC" w:rsidRDefault="000F4036" w:rsidP="00F460F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وهذا المبدأ هو بداية الصحيفة الهندية التي أك</w:t>
      </w:r>
      <w:r w:rsidR="00F460F6">
        <w:rPr>
          <w:rFonts w:ascii="Simplified Arabic" w:hAnsi="Simplified Arabic" w:cs="Simplified Arabic" w:hint="cs"/>
          <w:sz w:val="32"/>
          <w:szCs w:val="32"/>
          <w:rtl/>
          <w:lang w:bidi="ar-DZ"/>
        </w:rPr>
        <w:t>دت على التناسب</w:t>
      </w:r>
      <w:r>
        <w:rPr>
          <w:rFonts w:ascii="Simplified Arabic" w:hAnsi="Simplified Arabic" w:cs="Simplified Arabic" w:hint="cs"/>
          <w:sz w:val="32"/>
          <w:szCs w:val="32"/>
          <w:rtl/>
          <w:lang w:bidi="ar-DZ"/>
        </w:rPr>
        <w:t xml:space="preserve"> في </w:t>
      </w:r>
      <w:r w:rsidR="00F460F6">
        <w:rPr>
          <w:rFonts w:ascii="Simplified Arabic" w:hAnsi="Simplified Arabic" w:cs="Simplified Arabic" w:hint="cs"/>
          <w:sz w:val="32"/>
          <w:szCs w:val="32"/>
          <w:rtl/>
          <w:lang w:bidi="ar-DZ"/>
        </w:rPr>
        <w:t>الألفاظ</w:t>
      </w:r>
      <w:r>
        <w:rPr>
          <w:rFonts w:ascii="Simplified Arabic" w:hAnsi="Simplified Arabic" w:cs="Simplified Arabic" w:hint="cs"/>
          <w:sz w:val="32"/>
          <w:szCs w:val="32"/>
          <w:rtl/>
          <w:lang w:bidi="ar-DZ"/>
        </w:rPr>
        <w:t xml:space="preserve"> والمعاني وعدم مخاطبة الملوك بكلام </w:t>
      </w:r>
      <w:r w:rsidR="00F460F6">
        <w:rPr>
          <w:rFonts w:ascii="Simplified Arabic" w:hAnsi="Simplified Arabic" w:cs="Simplified Arabic" w:hint="cs"/>
          <w:sz w:val="32"/>
          <w:szCs w:val="32"/>
          <w:rtl/>
          <w:lang w:bidi="ar-DZ"/>
        </w:rPr>
        <w:t>السوقة.</w:t>
      </w:r>
    </w:p>
    <w:p w:rsidR="00D73E7E" w:rsidRDefault="007E6EBC" w:rsidP="00F460F6">
      <w:pPr>
        <w:bidi/>
        <w:ind w:firstLine="567"/>
        <w:jc w:val="both"/>
        <w:rPr>
          <w:rFonts w:ascii="Simplified Arabic" w:hAnsi="Simplified Arabic" w:cs="Simplified Arabic"/>
          <w:sz w:val="32"/>
          <w:szCs w:val="32"/>
          <w:rtl/>
          <w:lang w:bidi="ar-DZ"/>
        </w:rPr>
      </w:pPr>
      <w:r w:rsidRPr="00F460F6">
        <w:rPr>
          <w:rFonts w:ascii="Simplified Arabic" w:hAnsi="Simplified Arabic" w:cs="Simplified Arabic" w:hint="cs"/>
          <w:b/>
          <w:bCs/>
          <w:sz w:val="32"/>
          <w:szCs w:val="32"/>
          <w:rtl/>
          <w:lang w:bidi="ar-DZ"/>
        </w:rPr>
        <w:t>ثانيهما</w:t>
      </w:r>
      <w:r w:rsidR="00F460F6">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إيمان المعتزلة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على الرغم من دراستهم للثقافات </w:t>
      </w:r>
      <w:r w:rsidR="008F1E18">
        <w:rPr>
          <w:rFonts w:ascii="Simplified Arabic" w:hAnsi="Simplified Arabic" w:cs="Simplified Arabic" w:hint="cs"/>
          <w:sz w:val="32"/>
          <w:szCs w:val="32"/>
          <w:rtl/>
          <w:lang w:bidi="ar-DZ"/>
        </w:rPr>
        <w:t>الأجنبية</w:t>
      </w:r>
      <w:r>
        <w:rPr>
          <w:rFonts w:ascii="Simplified Arabic" w:hAnsi="Simplified Arabic" w:cs="Simplified Arabic" w:hint="cs"/>
          <w:sz w:val="32"/>
          <w:szCs w:val="32"/>
          <w:rtl/>
          <w:lang w:bidi="ar-DZ"/>
        </w:rPr>
        <w:t xml:space="preserve"> وتأثرهم بها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أن الشعر العربي مصدر من مصادر المعرفة الكبرى ووعاء لها، مصدر لأنه يتسع لدراسة معارف في الحيوان، والنبات، والأتربة.. ووعاء لأنه </w:t>
      </w:r>
      <w:r w:rsidR="00F460F6">
        <w:rPr>
          <w:rFonts w:ascii="Simplified Arabic" w:hAnsi="Simplified Arabic" w:cs="Simplified Arabic" w:hint="cs"/>
          <w:sz w:val="32"/>
          <w:szCs w:val="32"/>
          <w:rtl/>
          <w:lang w:bidi="ar-DZ"/>
        </w:rPr>
        <w:t>مكن بشر بن</w:t>
      </w:r>
      <w:r>
        <w:rPr>
          <w:rFonts w:ascii="Simplified Arabic" w:hAnsi="Simplified Arabic" w:cs="Simplified Arabic" w:hint="cs"/>
          <w:sz w:val="32"/>
          <w:szCs w:val="32"/>
          <w:rtl/>
          <w:lang w:bidi="ar-DZ"/>
        </w:rPr>
        <w:t xml:space="preserve"> المعتمر من أن ينظم قصائد في الح</w:t>
      </w:r>
      <w:r w:rsidR="00D73E7E">
        <w:rPr>
          <w:rFonts w:ascii="Simplified Arabic" w:hAnsi="Simplified Arabic" w:cs="Simplified Arabic" w:hint="cs"/>
          <w:sz w:val="32"/>
          <w:szCs w:val="32"/>
          <w:rtl/>
          <w:lang w:bidi="ar-DZ"/>
        </w:rPr>
        <w:t xml:space="preserve">يوان، ويمنح الناشئ وسيلة صالحة </w:t>
      </w:r>
      <w:r w:rsidR="00F460F6">
        <w:rPr>
          <w:rFonts w:ascii="Simplified Arabic" w:hAnsi="Simplified Arabic" w:cs="Simplified Arabic" w:hint="cs"/>
          <w:sz w:val="32"/>
          <w:szCs w:val="32"/>
          <w:rtl/>
          <w:lang w:bidi="ar-DZ"/>
        </w:rPr>
        <w:t>ليتحدث</w:t>
      </w:r>
      <w:r w:rsidR="00D73E7E">
        <w:rPr>
          <w:rFonts w:ascii="Simplified Arabic" w:hAnsi="Simplified Arabic" w:cs="Simplified Arabic" w:hint="cs"/>
          <w:sz w:val="32"/>
          <w:szCs w:val="32"/>
          <w:rtl/>
          <w:lang w:bidi="ar-DZ"/>
        </w:rPr>
        <w:t xml:space="preserve"> عن أنواع المعارف في 4 آلاف بيت ويتيح لصفوان الأنصاري</w:t>
      </w:r>
      <w:r w:rsidR="00F460F6">
        <w:rPr>
          <w:rFonts w:ascii="Simplified Arabic" w:hAnsi="Simplified Arabic" w:cs="Simplified Arabic" w:hint="cs"/>
          <w:sz w:val="32"/>
          <w:szCs w:val="32"/>
          <w:rtl/>
          <w:lang w:bidi="ar-DZ"/>
        </w:rPr>
        <w:t xml:space="preserve"> شاعر</w:t>
      </w:r>
      <w:r w:rsidR="00D73E7E">
        <w:rPr>
          <w:rFonts w:ascii="Simplified Arabic" w:hAnsi="Simplified Arabic" w:cs="Simplified Arabic" w:hint="cs"/>
          <w:sz w:val="32"/>
          <w:szCs w:val="32"/>
          <w:rtl/>
          <w:lang w:bidi="ar-DZ"/>
        </w:rPr>
        <w:t xml:space="preserve"> المعتزلة أن يتحدث عن خيرات الأرض.</w:t>
      </w:r>
    </w:p>
    <w:p w:rsidR="00D73E7E" w:rsidRDefault="00D73E7E" w:rsidP="004A7E9E">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كل هذا يمنح أصحابه قوة في </w:t>
      </w:r>
      <w:r w:rsidR="004A7E9E">
        <w:rPr>
          <w:rFonts w:ascii="Simplified Arabic" w:hAnsi="Simplified Arabic" w:cs="Simplified Arabic" w:hint="cs"/>
          <w:sz w:val="32"/>
          <w:szCs w:val="32"/>
          <w:rtl/>
          <w:lang w:bidi="ar-DZ"/>
        </w:rPr>
        <w:t>وقفتهم</w:t>
      </w:r>
      <w:r>
        <w:rPr>
          <w:rFonts w:ascii="Simplified Arabic" w:hAnsi="Simplified Arabic" w:cs="Simplified Arabic" w:hint="cs"/>
          <w:sz w:val="32"/>
          <w:szCs w:val="32"/>
          <w:rtl/>
          <w:lang w:bidi="ar-DZ"/>
        </w:rPr>
        <w:t xml:space="preserve"> ضد الش</w:t>
      </w:r>
      <w:r w:rsidR="004A7E9E">
        <w:rPr>
          <w:rFonts w:ascii="Simplified Arabic" w:hAnsi="Simplified Arabic" w:cs="Simplified Arabic" w:hint="cs"/>
          <w:sz w:val="32"/>
          <w:szCs w:val="32"/>
          <w:rtl/>
          <w:lang w:bidi="ar-DZ"/>
        </w:rPr>
        <w:t>عوبية</w:t>
      </w:r>
      <w:r>
        <w:rPr>
          <w:rFonts w:ascii="Simplified Arabic" w:hAnsi="Simplified Arabic" w:cs="Simplified Arabic" w:hint="cs"/>
          <w:sz w:val="32"/>
          <w:szCs w:val="32"/>
          <w:rtl/>
          <w:lang w:bidi="ar-DZ"/>
        </w:rPr>
        <w:t xml:space="preserve"> والقول بأن القرآن م</w:t>
      </w:r>
      <w:r w:rsidR="004A7E9E">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جز في النظم، وتمسكم بالطريقة التقليدية في بناء القصيدة، وهذا دفاع عن الموروث العربي.</w:t>
      </w:r>
    </w:p>
    <w:p w:rsidR="00232BB6" w:rsidRDefault="00D73E7E" w:rsidP="00EE5613">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وكانت هذه الموجة الاعتزالية أكبر قوة </w:t>
      </w:r>
      <w:r w:rsidR="004A7E9E">
        <w:rPr>
          <w:rFonts w:ascii="Simplified Arabic" w:hAnsi="Simplified Arabic" w:cs="Simplified Arabic" w:hint="cs"/>
          <w:sz w:val="32"/>
          <w:szCs w:val="32"/>
          <w:rtl/>
          <w:lang w:bidi="ar-DZ"/>
        </w:rPr>
        <w:t>فاعل</w:t>
      </w:r>
      <w:r>
        <w:rPr>
          <w:rFonts w:ascii="Simplified Arabic" w:hAnsi="Simplified Arabic" w:cs="Simplified Arabic" w:hint="cs"/>
          <w:sz w:val="32"/>
          <w:szCs w:val="32"/>
          <w:rtl/>
          <w:lang w:bidi="ar-DZ"/>
        </w:rPr>
        <w:t xml:space="preserve">لة في تطور النقد </w:t>
      </w:r>
      <w:r w:rsidR="00327F76">
        <w:rPr>
          <w:rFonts w:ascii="Simplified Arabic" w:hAnsi="Simplified Arabic" w:cs="Simplified Arabic" w:hint="cs"/>
          <w:sz w:val="32"/>
          <w:szCs w:val="32"/>
          <w:rtl/>
          <w:lang w:bidi="ar-DZ"/>
        </w:rPr>
        <w:t xml:space="preserve">الأدبي أثناء القرن الثالث، وكذا المتأثرين بها، فقد أخذ ابن </w:t>
      </w:r>
      <w:r w:rsidR="00EE5613">
        <w:rPr>
          <w:rFonts w:ascii="Simplified Arabic" w:hAnsi="Simplified Arabic" w:cs="Simplified Arabic" w:hint="cs"/>
          <w:sz w:val="32"/>
          <w:szCs w:val="32"/>
          <w:rtl/>
          <w:lang w:bidi="ar-DZ"/>
        </w:rPr>
        <w:t>قتيبة السني مبادئ صحيفة بش</w:t>
      </w:r>
      <w:r w:rsidR="00327F76">
        <w:rPr>
          <w:rFonts w:ascii="Simplified Arabic" w:hAnsi="Simplified Arabic" w:cs="Simplified Arabic" w:hint="cs"/>
          <w:sz w:val="32"/>
          <w:szCs w:val="32"/>
          <w:rtl/>
          <w:lang w:bidi="ar-DZ"/>
        </w:rPr>
        <w:t>ر بن المعتم</w:t>
      </w:r>
      <w:r w:rsidR="00EE5613">
        <w:rPr>
          <w:rFonts w:ascii="Simplified Arabic" w:hAnsi="Simplified Arabic" w:cs="Simplified Arabic" w:hint="cs"/>
          <w:sz w:val="32"/>
          <w:szCs w:val="32"/>
          <w:rtl/>
          <w:lang w:bidi="ar-DZ"/>
        </w:rPr>
        <w:t>ر</w:t>
      </w:r>
      <w:r w:rsidR="00327F76">
        <w:rPr>
          <w:rFonts w:ascii="Simplified Arabic" w:hAnsi="Simplified Arabic" w:cs="Simplified Arabic" w:hint="cs"/>
          <w:sz w:val="32"/>
          <w:szCs w:val="32"/>
          <w:rtl/>
          <w:lang w:bidi="ar-DZ"/>
        </w:rPr>
        <w:t xml:space="preserve"> والصحيفة </w:t>
      </w:r>
      <w:r w:rsidR="00EE5613">
        <w:rPr>
          <w:rFonts w:ascii="Simplified Arabic" w:hAnsi="Simplified Arabic" w:cs="Simplified Arabic" w:hint="cs"/>
          <w:sz w:val="32"/>
          <w:szCs w:val="32"/>
          <w:rtl/>
          <w:lang w:bidi="ar-DZ"/>
        </w:rPr>
        <w:t>الهندية</w:t>
      </w:r>
      <w:r w:rsidR="00232BB6">
        <w:rPr>
          <w:rFonts w:ascii="Simplified Arabic" w:hAnsi="Simplified Arabic" w:cs="Simplified Arabic" w:hint="cs"/>
          <w:sz w:val="32"/>
          <w:szCs w:val="32"/>
          <w:rtl/>
          <w:lang w:bidi="ar-DZ"/>
        </w:rPr>
        <w:t xml:space="preserve"> من </w:t>
      </w:r>
      <w:r w:rsidR="00EE5613">
        <w:rPr>
          <w:rFonts w:ascii="Simplified Arabic" w:hAnsi="Simplified Arabic" w:cs="Simplified Arabic" w:hint="cs"/>
          <w:sz w:val="32"/>
          <w:szCs w:val="32"/>
          <w:rtl/>
          <w:lang w:bidi="ar-DZ"/>
        </w:rPr>
        <w:t>حديث</w:t>
      </w:r>
      <w:r w:rsidR="00232BB6">
        <w:rPr>
          <w:rFonts w:ascii="Simplified Arabic" w:hAnsi="Simplified Arabic" w:cs="Simplified Arabic" w:hint="cs"/>
          <w:sz w:val="32"/>
          <w:szCs w:val="32"/>
          <w:rtl/>
          <w:lang w:bidi="ar-DZ"/>
        </w:rPr>
        <w:t xml:space="preserve"> حول اللفظ والمعنى ومراعاة نفسية السامعين.</w:t>
      </w:r>
    </w:p>
    <w:p w:rsidR="00A50A56" w:rsidRDefault="00461702" w:rsidP="00B0427B">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وكذا أخذ المبرد مفهوما</w:t>
      </w:r>
      <w:r w:rsidR="00232BB6">
        <w:rPr>
          <w:rFonts w:ascii="Simplified Arabic" w:hAnsi="Simplified Arabic" w:cs="Simplified Arabic" w:hint="cs"/>
          <w:sz w:val="32"/>
          <w:szCs w:val="32"/>
          <w:rtl/>
          <w:lang w:bidi="ar-DZ"/>
        </w:rPr>
        <w:t>ته عن الاستعانة والتشبيه والإيحاء من المدرسة الاعتزالية و</w:t>
      </w:r>
      <w:r w:rsidR="00B0427B">
        <w:rPr>
          <w:rFonts w:ascii="Simplified Arabic" w:hAnsi="Simplified Arabic" w:cs="Simplified Arabic" w:hint="cs"/>
          <w:sz w:val="32"/>
          <w:szCs w:val="32"/>
          <w:rtl/>
          <w:lang w:bidi="ar-DZ"/>
        </w:rPr>
        <w:t>مبادئها</w:t>
      </w:r>
      <w:r w:rsidR="00232BB6">
        <w:rPr>
          <w:rFonts w:ascii="Simplified Arabic" w:hAnsi="Simplified Arabic" w:cs="Simplified Arabic" w:hint="cs"/>
          <w:sz w:val="32"/>
          <w:szCs w:val="32"/>
          <w:rtl/>
          <w:lang w:bidi="ar-DZ"/>
        </w:rPr>
        <w:t xml:space="preserve"> البلاغية.</w:t>
      </w:r>
      <w:r w:rsidR="00327F76">
        <w:rPr>
          <w:rFonts w:ascii="Simplified Arabic" w:hAnsi="Simplified Arabic" w:cs="Simplified Arabic" w:hint="cs"/>
          <w:sz w:val="32"/>
          <w:szCs w:val="32"/>
          <w:rtl/>
          <w:lang w:bidi="ar-DZ"/>
        </w:rPr>
        <w:t xml:space="preserve"> </w:t>
      </w:r>
      <w:r w:rsidR="00C64E2A">
        <w:rPr>
          <w:rFonts w:ascii="Simplified Arabic" w:hAnsi="Simplified Arabic" w:cs="Simplified Arabic" w:hint="cs"/>
          <w:sz w:val="32"/>
          <w:szCs w:val="32"/>
          <w:rtl/>
          <w:lang w:bidi="ar-DZ"/>
        </w:rPr>
        <w:t>وأقبل ابن المعتز على بيان الجاحظ في تخرج سنه مبحثه في البديع و</w:t>
      </w:r>
      <w:r w:rsidR="00B0427B">
        <w:rPr>
          <w:rFonts w:ascii="Simplified Arabic" w:hAnsi="Simplified Arabic" w:cs="Simplified Arabic" w:hint="cs"/>
          <w:sz w:val="32"/>
          <w:szCs w:val="32"/>
          <w:rtl/>
          <w:lang w:bidi="ar-DZ"/>
        </w:rPr>
        <w:t>استعار</w:t>
      </w:r>
      <w:r w:rsidR="00C64E2A">
        <w:rPr>
          <w:rFonts w:ascii="Simplified Arabic" w:hAnsi="Simplified Arabic" w:cs="Simplified Arabic" w:hint="cs"/>
          <w:sz w:val="32"/>
          <w:szCs w:val="32"/>
          <w:rtl/>
          <w:lang w:bidi="ar-DZ"/>
        </w:rPr>
        <w:t xml:space="preserve"> مصطلح</w:t>
      </w:r>
      <w:r w:rsidR="00B0427B">
        <w:rPr>
          <w:rFonts w:ascii="Simplified Arabic" w:hAnsi="Simplified Arabic" w:cs="Simplified Arabic" w:hint="cs"/>
          <w:sz w:val="32"/>
          <w:szCs w:val="32"/>
          <w:rtl/>
          <w:lang w:bidi="ar-DZ"/>
        </w:rPr>
        <w:t>ه</w:t>
      </w:r>
      <w:r w:rsidR="00C64E2A">
        <w:rPr>
          <w:rFonts w:ascii="Simplified Arabic" w:hAnsi="Simplified Arabic" w:cs="Simplified Arabic" w:hint="cs"/>
          <w:sz w:val="32"/>
          <w:szCs w:val="32"/>
          <w:rtl/>
          <w:lang w:bidi="ar-DZ"/>
        </w:rPr>
        <w:t xml:space="preserve"> عن المذهب الكلامي، وهو نوع من البديع </w:t>
      </w:r>
      <w:r w:rsidR="00B0427B">
        <w:rPr>
          <w:rFonts w:ascii="Simplified Arabic" w:hAnsi="Simplified Arabic" w:cs="Simplified Arabic" w:hint="cs"/>
          <w:sz w:val="32"/>
          <w:szCs w:val="32"/>
          <w:rtl/>
          <w:lang w:bidi="ar-DZ"/>
        </w:rPr>
        <w:t>نشأ في</w:t>
      </w:r>
      <w:r w:rsidR="00C64E2A">
        <w:rPr>
          <w:rFonts w:ascii="Simplified Arabic" w:hAnsi="Simplified Arabic" w:cs="Simplified Arabic" w:hint="cs"/>
          <w:sz w:val="32"/>
          <w:szCs w:val="32"/>
          <w:rtl/>
          <w:lang w:bidi="ar-DZ"/>
        </w:rPr>
        <w:t xml:space="preserve"> جو اعتزالي.</w:t>
      </w:r>
      <w:r w:rsidR="00327F76">
        <w:rPr>
          <w:rFonts w:ascii="Simplified Arabic" w:hAnsi="Simplified Arabic" w:cs="Simplified Arabic" w:hint="cs"/>
          <w:sz w:val="32"/>
          <w:szCs w:val="32"/>
          <w:rtl/>
          <w:lang w:bidi="ar-DZ"/>
        </w:rPr>
        <w:t xml:space="preserve">  </w:t>
      </w:r>
      <w:r w:rsidR="00D73E7E">
        <w:rPr>
          <w:rFonts w:ascii="Simplified Arabic" w:hAnsi="Simplified Arabic" w:cs="Simplified Arabic" w:hint="cs"/>
          <w:sz w:val="32"/>
          <w:szCs w:val="32"/>
          <w:rtl/>
          <w:lang w:bidi="ar-DZ"/>
        </w:rPr>
        <w:t xml:space="preserve"> </w:t>
      </w:r>
      <w:r w:rsidR="000F4036">
        <w:rPr>
          <w:rFonts w:ascii="Simplified Arabic" w:hAnsi="Simplified Arabic" w:cs="Simplified Arabic" w:hint="cs"/>
          <w:sz w:val="32"/>
          <w:szCs w:val="32"/>
          <w:rtl/>
          <w:lang w:bidi="ar-DZ"/>
        </w:rPr>
        <w:t xml:space="preserve">  </w:t>
      </w:r>
      <w:r w:rsidR="00647740">
        <w:rPr>
          <w:rFonts w:ascii="Simplified Arabic" w:hAnsi="Simplified Arabic" w:cs="Simplified Arabic" w:hint="cs"/>
          <w:sz w:val="32"/>
          <w:szCs w:val="32"/>
          <w:rtl/>
          <w:lang w:bidi="ar-DZ"/>
        </w:rPr>
        <w:t xml:space="preserve"> </w:t>
      </w:r>
    </w:p>
    <w:p w:rsidR="00DF0535" w:rsidRDefault="00DF0535" w:rsidP="00A50A56">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DF0535" w:rsidRDefault="00DF0535" w:rsidP="00DF0535">
      <w:pPr>
        <w:bidi/>
        <w:ind w:firstLine="567"/>
        <w:jc w:val="both"/>
        <w:rPr>
          <w:rFonts w:ascii="Simplified Arabic" w:hAnsi="Simplified Arabic" w:cs="Simplified Arabic"/>
          <w:sz w:val="32"/>
          <w:szCs w:val="32"/>
          <w:rtl/>
          <w:lang w:bidi="ar-DZ"/>
        </w:rPr>
      </w:pPr>
    </w:p>
    <w:p w:rsidR="000E7EAE" w:rsidRDefault="000E7EAE" w:rsidP="000E7EAE">
      <w:pPr>
        <w:bidi/>
        <w:spacing w:after="0"/>
        <w:ind w:firstLine="567"/>
        <w:jc w:val="both"/>
        <w:rPr>
          <w:rFonts w:ascii="Simplified Arabic" w:hAnsi="Simplified Arabic" w:cs="Simplified Arabic"/>
          <w:sz w:val="32"/>
          <w:szCs w:val="32"/>
          <w:rtl/>
          <w:lang w:bidi="ar-DZ"/>
        </w:rPr>
      </w:pPr>
    </w:p>
    <w:p w:rsidR="000E7EAE" w:rsidRDefault="000E7EAE" w:rsidP="00A1596D">
      <w:pPr>
        <w:bidi/>
        <w:spacing w:after="0"/>
        <w:jc w:val="both"/>
        <w:rPr>
          <w:rFonts w:ascii="Simplified Arabic" w:hAnsi="Simplified Arabic" w:cs="Simplified Arabic"/>
          <w:sz w:val="32"/>
          <w:szCs w:val="32"/>
          <w:rtl/>
          <w:lang w:bidi="ar-DZ"/>
        </w:rPr>
      </w:pPr>
    </w:p>
    <w:p w:rsidR="000E7EAE" w:rsidRDefault="000E7EAE" w:rsidP="000E7EAE">
      <w:pPr>
        <w:bidi/>
        <w:spacing w:after="0"/>
        <w:ind w:firstLine="567"/>
        <w:jc w:val="both"/>
        <w:rPr>
          <w:rFonts w:ascii="Simplified Arabic" w:hAnsi="Simplified Arabic" w:cs="Simplified Arabic"/>
          <w:sz w:val="32"/>
          <w:szCs w:val="32"/>
          <w:rtl/>
          <w:lang w:bidi="ar-DZ"/>
        </w:rPr>
      </w:pPr>
    </w:p>
    <w:p w:rsidR="000E7EAE" w:rsidRPr="004E3170" w:rsidRDefault="00A1596D" w:rsidP="008068B0">
      <w:pPr>
        <w:bidi/>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المحاضرة</w:t>
      </w:r>
      <w:r w:rsidR="008068B0">
        <w:rPr>
          <w:rFonts w:ascii="Simplified Arabic" w:hAnsi="Simplified Arabic" w:cs="Simplified Arabic"/>
          <w:b/>
          <w:bCs/>
          <w:sz w:val="32"/>
          <w:szCs w:val="32"/>
          <w:lang w:bidi="ar-DZ"/>
        </w:rPr>
        <w:t>3</w:t>
      </w:r>
      <w:r>
        <w:rPr>
          <w:rFonts w:ascii="Simplified Arabic" w:hAnsi="Simplified Arabic" w:cs="Simplified Arabic" w:hint="cs"/>
          <w:b/>
          <w:bCs/>
          <w:sz w:val="32"/>
          <w:szCs w:val="32"/>
          <w:rtl/>
          <w:lang w:bidi="ar-DZ"/>
        </w:rPr>
        <w:t>:</w:t>
      </w:r>
      <w:r w:rsidR="000E7EAE" w:rsidRPr="004E3170">
        <w:rPr>
          <w:rFonts w:ascii="Simplified Arabic" w:hAnsi="Simplified Arabic" w:cs="Simplified Arabic" w:hint="cs"/>
          <w:b/>
          <w:bCs/>
          <w:sz w:val="32"/>
          <w:szCs w:val="32"/>
          <w:rtl/>
          <w:lang w:bidi="ar-DZ"/>
        </w:rPr>
        <w:t>النقد وقضية الإعجاز:</w:t>
      </w:r>
    </w:p>
    <w:p w:rsidR="000E7EAE" w:rsidRDefault="000E7EAE" w:rsidP="004E317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شغل القرآن الكريم العرب منذ أن أوحى الله سبحانه إلى رسوله الكريم، فبهرهم ببيانه، وأعجزتهم بلاغته، وأدرك العرب منذ البداية أنهم أمام كلام لا يشبه ما كان عليه شع</w:t>
      </w:r>
      <w:r w:rsidR="004E3170">
        <w:rPr>
          <w:rFonts w:ascii="Simplified Arabic" w:hAnsi="Simplified Arabic" w:cs="Simplified Arabic" w:hint="cs"/>
          <w:sz w:val="32"/>
          <w:szCs w:val="32"/>
          <w:rtl/>
          <w:lang w:bidi="ar-DZ"/>
        </w:rPr>
        <w:t>رهم ولا خطابتهم ولا أمثالهم، واكتفى</w:t>
      </w:r>
      <w:r>
        <w:rPr>
          <w:rFonts w:ascii="Simplified Arabic" w:hAnsi="Simplified Arabic" w:cs="Simplified Arabic" w:hint="cs"/>
          <w:sz w:val="32"/>
          <w:szCs w:val="32"/>
          <w:rtl/>
          <w:lang w:bidi="ar-DZ"/>
        </w:rPr>
        <w:t xml:space="preserve"> العربي الفصيح البليغ بال</w:t>
      </w:r>
      <w:r w:rsidR="004E3170">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محة الدالة، وأدرك بإحساسه مواضع </w:t>
      </w:r>
      <w:r w:rsidR="004E3170">
        <w:rPr>
          <w:rFonts w:ascii="Simplified Arabic" w:hAnsi="Simplified Arabic" w:cs="Simplified Arabic" w:hint="cs"/>
          <w:sz w:val="32"/>
          <w:szCs w:val="32"/>
          <w:rtl/>
          <w:lang w:bidi="ar-DZ"/>
        </w:rPr>
        <w:t>الإعجاز</w:t>
      </w:r>
      <w:r>
        <w:rPr>
          <w:rFonts w:ascii="Simplified Arabic" w:hAnsi="Simplified Arabic" w:cs="Simplified Arabic" w:hint="cs"/>
          <w:sz w:val="32"/>
          <w:szCs w:val="32"/>
          <w:rtl/>
          <w:lang w:bidi="ar-DZ"/>
        </w:rPr>
        <w:t xml:space="preserve"> فطرة، ثم تغير الزمان، وتغيرت السليقة، وأخضع البحث العلمي كل شيء للتحليل والدرس، ونشط المتكلمون في مجادلة أهل الملل الأخرى، وكان الحديث عن إعجاز القرآن ومواضع ذلك فيه أمرا شغل عددا منهم، فساعد كل ذلك على نمو الدراسات النقدية والبلاغية، بشكل مباشر حين تناول ذلك بلاغة القرآن ومواضع </w:t>
      </w:r>
      <w:r w:rsidR="001F35F5">
        <w:rPr>
          <w:rFonts w:ascii="Simplified Arabic" w:hAnsi="Simplified Arabic" w:cs="Simplified Arabic" w:hint="cs"/>
          <w:sz w:val="32"/>
          <w:szCs w:val="32"/>
          <w:rtl/>
          <w:lang w:bidi="ar-DZ"/>
        </w:rPr>
        <w:t>إعجازه</w:t>
      </w:r>
      <w:r>
        <w:rPr>
          <w:rFonts w:ascii="Simplified Arabic" w:hAnsi="Simplified Arabic" w:cs="Simplified Arabic" w:hint="cs"/>
          <w:sz w:val="32"/>
          <w:szCs w:val="32"/>
          <w:rtl/>
          <w:lang w:bidi="ar-DZ"/>
        </w:rPr>
        <w:t>.</w:t>
      </w:r>
    </w:p>
    <w:p w:rsidR="008329B7" w:rsidRDefault="000E7EAE" w:rsidP="00A1596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كان المتكلمون الذين تناولوا مسألة الإعجاز فريقين: المعتزلة </w:t>
      </w:r>
      <w:r w:rsidR="00A1596D">
        <w:rPr>
          <w:rFonts w:ascii="Simplified Arabic" w:hAnsi="Simplified Arabic" w:cs="Simplified Arabic" w:hint="cs"/>
          <w:sz w:val="32"/>
          <w:szCs w:val="32"/>
          <w:rtl/>
          <w:lang w:bidi="ar-DZ"/>
        </w:rPr>
        <w:t>وفيهم النظر والجدل على مقاييس ا</w:t>
      </w:r>
      <w:r w:rsidR="008329B7">
        <w:rPr>
          <w:rFonts w:ascii="Simplified Arabic" w:hAnsi="Simplified Arabic" w:cs="Simplified Arabic" w:hint="cs"/>
          <w:sz w:val="32"/>
          <w:szCs w:val="32"/>
          <w:rtl/>
          <w:lang w:bidi="ar-DZ"/>
        </w:rPr>
        <w:t>لتزموها، وكان لبحوثهم في إعجاز القرآن أهمية كبرى لأنهم شغلوا بالقرآن أيضا من وجه آخر يتعلق بـ(</w:t>
      </w:r>
      <w:r w:rsidR="00A1596D">
        <w:rPr>
          <w:rFonts w:ascii="Simplified Arabic" w:hAnsi="Simplified Arabic" w:cs="Simplified Arabic" w:hint="cs"/>
          <w:sz w:val="32"/>
          <w:szCs w:val="32"/>
          <w:rtl/>
          <w:lang w:bidi="ar-DZ"/>
        </w:rPr>
        <w:t>خلق</w:t>
      </w:r>
      <w:r w:rsidR="008329B7">
        <w:rPr>
          <w:rFonts w:ascii="Simplified Arabic" w:hAnsi="Simplified Arabic" w:cs="Simplified Arabic" w:hint="cs"/>
          <w:sz w:val="32"/>
          <w:szCs w:val="32"/>
          <w:rtl/>
          <w:lang w:bidi="ar-DZ"/>
        </w:rPr>
        <w:t xml:space="preserve"> القرآن).</w:t>
      </w:r>
    </w:p>
    <w:p w:rsidR="008866D0" w:rsidRDefault="008329B7" w:rsidP="00A1596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والفريق الثاني: الأشاعرة، وهم أعداء المعتزلة من حيث الموضوعات الكلامية، ولكن كلا الفريقين أسهم في معالجة فكرة الإعجاز</w:t>
      </w:r>
      <w:r w:rsidR="00A1596D">
        <w:rPr>
          <w:rFonts w:ascii="Simplified Arabic" w:hAnsi="Simplified Arabic" w:cs="Simplified Arabic" w:hint="cs"/>
          <w:sz w:val="32"/>
          <w:szCs w:val="32"/>
          <w:rtl/>
          <w:lang w:bidi="ar-DZ"/>
        </w:rPr>
        <w:t>،فقد</w:t>
      </w:r>
      <w:r>
        <w:rPr>
          <w:rFonts w:ascii="Simplified Arabic" w:hAnsi="Simplified Arabic" w:cs="Simplified Arabic" w:hint="cs"/>
          <w:sz w:val="32"/>
          <w:szCs w:val="32"/>
          <w:rtl/>
          <w:lang w:bidi="ar-DZ"/>
        </w:rPr>
        <w:t xml:space="preserve"> قال بعض المعتزلة كالنظام</w:t>
      </w:r>
      <w:r w:rsidR="00A1596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إن الله </w:t>
      </w:r>
      <w:r w:rsidR="00A1596D">
        <w:rPr>
          <w:rFonts w:ascii="Simplified Arabic" w:hAnsi="Simplified Arabic" w:cs="Simplified Arabic" w:hint="cs"/>
          <w:sz w:val="32"/>
          <w:szCs w:val="32"/>
          <w:rtl/>
          <w:lang w:bidi="ar-DZ"/>
        </w:rPr>
        <w:t>ص</w:t>
      </w:r>
      <w:r>
        <w:rPr>
          <w:rFonts w:ascii="Simplified Arabic" w:hAnsi="Simplified Arabic" w:cs="Simplified Arabic" w:hint="cs"/>
          <w:sz w:val="32"/>
          <w:szCs w:val="32"/>
          <w:rtl/>
          <w:lang w:bidi="ar-DZ"/>
        </w:rPr>
        <w:t xml:space="preserve">رف عبادة عن </w:t>
      </w:r>
      <w:r w:rsidR="00A1596D">
        <w:rPr>
          <w:rFonts w:ascii="Simplified Arabic" w:hAnsi="Simplified Arabic" w:cs="Simplified Arabic" w:hint="cs"/>
          <w:sz w:val="32"/>
          <w:szCs w:val="32"/>
          <w:rtl/>
          <w:lang w:bidi="ar-DZ"/>
        </w:rPr>
        <w:t>معارضة</w:t>
      </w:r>
      <w:r>
        <w:rPr>
          <w:rFonts w:ascii="Simplified Arabic" w:hAnsi="Simplified Arabic" w:cs="Simplified Arabic" w:hint="cs"/>
          <w:sz w:val="32"/>
          <w:szCs w:val="32"/>
          <w:rtl/>
          <w:lang w:bidi="ar-DZ"/>
        </w:rPr>
        <w:t xml:space="preserve"> كتابه، بمعنى أن الإعجاز هو بالصرفة، وهي عبارة تتردد كثيرا في هذا الموضوع. وقد رأينا في محاضرة سابقة كيف أن الجاحظ رد عليه. ثم</w:t>
      </w:r>
      <w:r w:rsidR="000F06BE">
        <w:rPr>
          <w:rFonts w:ascii="Simplified Arabic" w:hAnsi="Simplified Arabic" w:cs="Simplified Arabic" w:hint="cs"/>
          <w:sz w:val="32"/>
          <w:szCs w:val="32"/>
          <w:rtl/>
          <w:lang w:bidi="ar-DZ"/>
        </w:rPr>
        <w:t xml:space="preserve"> رد </w:t>
      </w:r>
      <w:r w:rsidR="001F35F5">
        <w:rPr>
          <w:rFonts w:ascii="Simplified Arabic" w:hAnsi="Simplified Arabic" w:cs="Simplified Arabic" w:hint="cs"/>
          <w:sz w:val="32"/>
          <w:szCs w:val="32"/>
          <w:rtl/>
          <w:lang w:bidi="ar-DZ"/>
        </w:rPr>
        <w:t>عل</w:t>
      </w:r>
      <w:r w:rsidR="00A1596D">
        <w:rPr>
          <w:rFonts w:ascii="Simplified Arabic" w:hAnsi="Simplified Arabic" w:cs="Simplified Arabic" w:hint="cs"/>
          <w:sz w:val="32"/>
          <w:szCs w:val="32"/>
          <w:rtl/>
          <w:lang w:bidi="ar-DZ"/>
        </w:rPr>
        <w:t>يه كذلك أحمد بن محمد الخطابي(ت388ه)</w:t>
      </w:r>
      <w:r w:rsidR="001F35F5">
        <w:rPr>
          <w:rFonts w:ascii="Simplified Arabic" w:hAnsi="Simplified Arabic" w:cs="Simplified Arabic" w:hint="cs"/>
          <w:sz w:val="32"/>
          <w:szCs w:val="32"/>
          <w:rtl/>
          <w:lang w:bidi="ar-DZ"/>
        </w:rPr>
        <w:t xml:space="preserve"> في رسالته التي وضعها في (بيان إعجاز القرآن</w:t>
      </w:r>
      <w:r w:rsidR="00A1596D">
        <w:rPr>
          <w:rFonts w:ascii="Simplified Arabic" w:hAnsi="Simplified Arabic" w:cs="Simplified Arabic" w:hint="cs"/>
          <w:sz w:val="32"/>
          <w:szCs w:val="32"/>
          <w:rtl/>
          <w:lang w:bidi="ar-DZ"/>
        </w:rPr>
        <w:t>)</w:t>
      </w:r>
      <w:r w:rsidR="001F35F5">
        <w:rPr>
          <w:rFonts w:ascii="Simplified Arabic" w:hAnsi="Simplified Arabic" w:cs="Simplified Arabic" w:hint="cs"/>
          <w:sz w:val="32"/>
          <w:szCs w:val="32"/>
          <w:rtl/>
          <w:lang w:bidi="ar-DZ"/>
        </w:rPr>
        <w:t>، وأنكر أن يكون الإعجاز في الأخبار عن الأ</w:t>
      </w:r>
      <w:r w:rsidR="00A1596D">
        <w:rPr>
          <w:rFonts w:ascii="Simplified Arabic" w:hAnsi="Simplified Arabic" w:cs="Simplified Arabic" w:hint="cs"/>
          <w:sz w:val="32"/>
          <w:szCs w:val="32"/>
          <w:rtl/>
          <w:lang w:bidi="ar-DZ"/>
        </w:rPr>
        <w:t>مور التي ستقع في المستقبل، وأرجع</w:t>
      </w:r>
      <w:r w:rsidR="001F35F5">
        <w:rPr>
          <w:rFonts w:ascii="Simplified Arabic" w:hAnsi="Simplified Arabic" w:cs="Simplified Arabic" w:hint="cs"/>
          <w:sz w:val="32"/>
          <w:szCs w:val="32"/>
          <w:rtl/>
          <w:lang w:bidi="ar-DZ"/>
        </w:rPr>
        <w:t>ة إلى بلاغته، وسر إعجاز القرآن</w:t>
      </w:r>
      <w:r w:rsidR="00A1596D">
        <w:rPr>
          <w:rFonts w:ascii="Simplified Arabic" w:hAnsi="Simplified Arabic" w:cs="Simplified Arabic" w:hint="cs"/>
          <w:sz w:val="32"/>
          <w:szCs w:val="32"/>
          <w:rtl/>
          <w:lang w:bidi="ar-DZ"/>
        </w:rPr>
        <w:t xml:space="preserve"> </w:t>
      </w:r>
      <w:r w:rsidR="008866D0">
        <w:rPr>
          <w:rFonts w:ascii="Simplified Arabic" w:hAnsi="Simplified Arabic" w:cs="Simplified Arabic" w:hint="cs"/>
          <w:sz w:val="32"/>
          <w:szCs w:val="32"/>
          <w:rtl/>
          <w:lang w:bidi="ar-DZ"/>
        </w:rPr>
        <w:t>هو أنه جاء بأفصح الألفاظ في أ</w:t>
      </w:r>
      <w:r w:rsidR="00A1596D">
        <w:rPr>
          <w:rFonts w:ascii="Simplified Arabic" w:hAnsi="Simplified Arabic" w:cs="Simplified Arabic" w:hint="cs"/>
          <w:sz w:val="32"/>
          <w:szCs w:val="32"/>
          <w:rtl/>
          <w:lang w:bidi="ar-DZ"/>
        </w:rPr>
        <w:t>حسن</w:t>
      </w:r>
      <w:r w:rsidR="008866D0">
        <w:rPr>
          <w:rFonts w:ascii="Simplified Arabic" w:hAnsi="Simplified Arabic" w:cs="Simplified Arabic" w:hint="cs"/>
          <w:sz w:val="32"/>
          <w:szCs w:val="32"/>
          <w:rtl/>
          <w:lang w:bidi="ar-DZ"/>
        </w:rPr>
        <w:t xml:space="preserve"> نظوم التأليف، مضمنا أصح المعاني، هذه المعاني منسقة في نظم من الألفاظ موجز</w:t>
      </w:r>
      <w:r w:rsidR="00A1596D">
        <w:rPr>
          <w:rFonts w:ascii="Simplified Arabic" w:hAnsi="Simplified Arabic" w:cs="Simplified Arabic" w:hint="cs"/>
          <w:sz w:val="32"/>
          <w:szCs w:val="32"/>
          <w:rtl/>
          <w:lang w:bidi="ar-DZ"/>
        </w:rPr>
        <w:t>.</w:t>
      </w:r>
      <w:r w:rsidR="008866D0">
        <w:rPr>
          <w:rFonts w:ascii="Simplified Arabic" w:hAnsi="Simplified Arabic" w:cs="Simplified Arabic" w:hint="cs"/>
          <w:sz w:val="32"/>
          <w:szCs w:val="32"/>
          <w:rtl/>
          <w:lang w:bidi="ar-DZ"/>
        </w:rPr>
        <w:t xml:space="preserve"> وجاء أبو بكر الباقلاني (403ه) الأشعري ووضع كتابه إعجاز القرآن، وبين أن معجزة </w:t>
      </w:r>
      <w:r w:rsidR="00A1596D">
        <w:rPr>
          <w:rFonts w:ascii="Simplified Arabic" w:hAnsi="Simplified Arabic" w:cs="Simplified Arabic" w:hint="cs"/>
          <w:sz w:val="32"/>
          <w:szCs w:val="32"/>
          <w:rtl/>
          <w:lang w:bidi="ar-DZ"/>
        </w:rPr>
        <w:t>نبينا</w:t>
      </w:r>
      <w:r w:rsidR="00D73CCB">
        <w:rPr>
          <w:rFonts w:ascii="Simplified Arabic" w:hAnsi="Simplified Arabic" w:cs="Simplified Arabic" w:hint="cs"/>
          <w:sz w:val="32"/>
          <w:szCs w:val="32"/>
          <w:rtl/>
          <w:lang w:bidi="ar-DZ"/>
        </w:rPr>
        <w:t xml:space="preserve"> هي القرآن وها</w:t>
      </w:r>
      <w:r w:rsidR="008866D0">
        <w:rPr>
          <w:rFonts w:ascii="Simplified Arabic" w:hAnsi="Simplified Arabic" w:cs="Simplified Arabic" w:hint="cs"/>
          <w:sz w:val="32"/>
          <w:szCs w:val="32"/>
          <w:rtl/>
          <w:lang w:bidi="ar-DZ"/>
        </w:rPr>
        <w:t xml:space="preserve">جم فكرة الصرفة بشدة، ثم فصل وجوه </w:t>
      </w:r>
      <w:r w:rsidR="00E81225">
        <w:rPr>
          <w:rFonts w:ascii="Simplified Arabic" w:hAnsi="Simplified Arabic" w:cs="Simplified Arabic" w:hint="cs"/>
          <w:sz w:val="32"/>
          <w:szCs w:val="32"/>
          <w:rtl/>
          <w:lang w:bidi="ar-DZ"/>
        </w:rPr>
        <w:t>إعجاز</w:t>
      </w:r>
      <w:r w:rsidR="008866D0">
        <w:rPr>
          <w:rFonts w:ascii="Simplified Arabic" w:hAnsi="Simplified Arabic" w:cs="Simplified Arabic" w:hint="cs"/>
          <w:sz w:val="32"/>
          <w:szCs w:val="32"/>
          <w:rtl/>
          <w:lang w:bidi="ar-DZ"/>
        </w:rPr>
        <w:t xml:space="preserve"> القرآن وجعلها ثلاثة:</w:t>
      </w:r>
    </w:p>
    <w:p w:rsidR="009C2399" w:rsidRDefault="00EE76DA" w:rsidP="00D22D5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الإخبار</w:t>
      </w:r>
      <w:r w:rsidR="008866D0">
        <w:rPr>
          <w:rFonts w:ascii="Simplified Arabic" w:hAnsi="Simplified Arabic" w:cs="Simplified Arabic" w:hint="cs"/>
          <w:sz w:val="32"/>
          <w:szCs w:val="32"/>
          <w:rtl/>
          <w:lang w:bidi="ar-DZ"/>
        </w:rPr>
        <w:t xml:space="preserve"> عن الغيوب، وورود قصص الأنبياء والأولين والرسول(ص) أمي لا يقرأ ولا يكتب. ولا يتأ</w:t>
      </w:r>
      <w:r w:rsidR="004E7BC8">
        <w:rPr>
          <w:rFonts w:ascii="Simplified Arabic" w:hAnsi="Simplified Arabic" w:cs="Simplified Arabic" w:hint="cs"/>
          <w:sz w:val="32"/>
          <w:szCs w:val="32"/>
          <w:rtl/>
          <w:lang w:bidi="ar-DZ"/>
        </w:rPr>
        <w:t>تى</w:t>
      </w:r>
      <w:r w:rsidR="008866D0">
        <w:rPr>
          <w:rFonts w:ascii="Simplified Arabic" w:hAnsi="Simplified Arabic" w:cs="Simplified Arabic" w:hint="cs"/>
          <w:sz w:val="32"/>
          <w:szCs w:val="32"/>
          <w:rtl/>
          <w:lang w:bidi="ar-DZ"/>
        </w:rPr>
        <w:t xml:space="preserve"> إيراد ذلك إلا عن تعلم، وأنه "بديع النظم عجيب التأليف</w:t>
      </w:r>
      <w:r w:rsidR="009C2399">
        <w:rPr>
          <w:rFonts w:ascii="Simplified Arabic" w:hAnsi="Simplified Arabic" w:cs="Simplified Arabic" w:hint="cs"/>
          <w:sz w:val="32"/>
          <w:szCs w:val="32"/>
          <w:rtl/>
          <w:lang w:bidi="ar-DZ"/>
        </w:rPr>
        <w:t>، متناه في البلاغة إلى الحد الذي يعلم عجز الخلق عنه" وهو يعني بلاغة القرآن.</w:t>
      </w:r>
    </w:p>
    <w:p w:rsidR="00D22D50" w:rsidRDefault="00D22D50" w:rsidP="00546D48">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وفرع من ذلك فرو</w:t>
      </w:r>
      <w:r w:rsidR="00546D48">
        <w:rPr>
          <w:rFonts w:ascii="Simplified Arabic" w:hAnsi="Simplified Arabic" w:cs="Simplified Arabic" w:hint="cs"/>
          <w:sz w:val="32"/>
          <w:szCs w:val="32"/>
          <w:rtl/>
          <w:lang w:bidi="ar-DZ"/>
        </w:rPr>
        <w:t>عا</w:t>
      </w:r>
      <w:r>
        <w:rPr>
          <w:rFonts w:ascii="Simplified Arabic" w:hAnsi="Simplified Arabic" w:cs="Simplified Arabic" w:hint="cs"/>
          <w:sz w:val="32"/>
          <w:szCs w:val="32"/>
          <w:rtl/>
          <w:lang w:bidi="ar-DZ"/>
        </w:rPr>
        <w:t>:</w:t>
      </w:r>
    </w:p>
    <w:p w:rsidR="00D22D50" w:rsidRDefault="00D22D50" w:rsidP="00D22D50">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فهو </w:t>
      </w:r>
      <w:r w:rsidR="00EE76DA">
        <w:rPr>
          <w:rFonts w:ascii="Simplified Arabic" w:hAnsi="Simplified Arabic" w:cs="Simplified Arabic" w:hint="cs"/>
          <w:sz w:val="32"/>
          <w:szCs w:val="32"/>
          <w:rtl/>
          <w:lang w:bidi="ar-DZ"/>
        </w:rPr>
        <w:t>خارج</w:t>
      </w:r>
      <w:r>
        <w:rPr>
          <w:rFonts w:ascii="Simplified Arabic" w:hAnsi="Simplified Arabic" w:cs="Simplified Arabic" w:hint="cs"/>
          <w:sz w:val="32"/>
          <w:szCs w:val="32"/>
          <w:rtl/>
          <w:lang w:bidi="ar-DZ"/>
        </w:rPr>
        <w:t xml:space="preserve"> عن المعهود من نظام كلامهم كله.</w:t>
      </w:r>
    </w:p>
    <w:p w:rsidR="00D22D50" w:rsidRDefault="00D22D50" w:rsidP="00D22D50">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لم يطرد للعرب كلام فصيح كهذا بمثل طوله وقدره.</w:t>
      </w:r>
    </w:p>
    <w:p w:rsidR="00D22D50" w:rsidRDefault="00D22D50" w:rsidP="00D22D50">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عجيب نظم</w:t>
      </w:r>
      <w:r w:rsidR="00546D48">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لا يتفاوت ولا يتباين.</w:t>
      </w:r>
    </w:p>
    <w:p w:rsidR="00D22D50" w:rsidRDefault="00D22D50" w:rsidP="00D22D50">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نظم القرآن وقع موقعا يخرج عن عادة كلام الإنس وكلام الجن.</w:t>
      </w:r>
      <w:r w:rsidRPr="00ED1CA2">
        <w:rPr>
          <w:rFonts w:ascii="Simplified Arabic" w:hAnsi="Simplified Arabic" w:cs="Simplified Arabic" w:hint="cs"/>
          <w:sz w:val="32"/>
          <w:szCs w:val="32"/>
          <w:rtl/>
          <w:lang w:bidi="ar-DZ"/>
        </w:rPr>
        <w:t xml:space="preserve">   </w:t>
      </w:r>
    </w:p>
    <w:p w:rsidR="00D22D50" w:rsidRPr="00694F9F" w:rsidRDefault="00D22D50" w:rsidP="00694F9F">
      <w:pPr>
        <w:pStyle w:val="Paragraphedeliste"/>
        <w:numPr>
          <w:ilvl w:val="0"/>
          <w:numId w:val="3"/>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أسلوبه خاص، وقريب </w:t>
      </w:r>
      <w:r w:rsidR="00BF1691">
        <w:rPr>
          <w:rFonts w:ascii="Simplified Arabic" w:hAnsi="Simplified Arabic" w:cs="Simplified Arabic" w:hint="cs"/>
          <w:sz w:val="32"/>
          <w:szCs w:val="32"/>
          <w:rtl/>
          <w:lang w:bidi="ar-DZ"/>
        </w:rPr>
        <w:t>إلى الفهم</w:t>
      </w:r>
      <w:r>
        <w:rPr>
          <w:rFonts w:ascii="Simplified Arabic" w:hAnsi="Simplified Arabic" w:cs="Simplified Arabic" w:hint="cs"/>
          <w:sz w:val="32"/>
          <w:szCs w:val="32"/>
          <w:rtl/>
          <w:lang w:bidi="ar-DZ"/>
        </w:rPr>
        <w:t>، بعيد عن الوحشي والغريب المستنكر وعن الصنعة المتكلفة.</w:t>
      </w:r>
      <w:r w:rsidRPr="00ED1CA2">
        <w:rPr>
          <w:rFonts w:ascii="Simplified Arabic" w:hAnsi="Simplified Arabic" w:cs="Simplified Arabic" w:hint="cs"/>
          <w:sz w:val="32"/>
          <w:szCs w:val="32"/>
          <w:rtl/>
          <w:lang w:bidi="ar-DZ"/>
        </w:rPr>
        <w:t xml:space="preserve">     </w:t>
      </w:r>
      <w:r w:rsidR="00694F9F">
        <w:rPr>
          <w:rFonts w:ascii="Simplified Arabic" w:hAnsi="Simplified Arabic" w:cs="Simplified Arabic" w:hint="cs"/>
          <w:sz w:val="32"/>
          <w:szCs w:val="32"/>
          <w:rtl/>
          <w:lang w:bidi="ar-DZ"/>
        </w:rPr>
        <w:t xml:space="preserve">   </w:t>
      </w:r>
      <w:r w:rsidRPr="00694F9F">
        <w:rPr>
          <w:rFonts w:ascii="Simplified Arabic" w:hAnsi="Simplified Arabic" w:cs="Simplified Arabic" w:hint="cs"/>
          <w:sz w:val="32"/>
          <w:szCs w:val="32"/>
          <w:rtl/>
          <w:lang w:bidi="ar-DZ"/>
        </w:rPr>
        <w:t xml:space="preserve">   </w:t>
      </w:r>
    </w:p>
    <w:p w:rsidR="009C2399" w:rsidRDefault="009C2399" w:rsidP="00D22D5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أما القاضي أبو الحسن عبد الجبار الهمذاني المعتزل</w:t>
      </w:r>
      <w:r w:rsidR="00D22D50">
        <w:rPr>
          <w:rFonts w:ascii="Simplified Arabic" w:hAnsi="Simplified Arabic" w:cs="Simplified Arabic" w:hint="cs"/>
          <w:sz w:val="32"/>
          <w:szCs w:val="32"/>
          <w:rtl/>
          <w:lang w:bidi="ar-DZ"/>
        </w:rPr>
        <w:t>ي في كتابه (إعجاز القرآن)، فقد تقدم خطو</w:t>
      </w:r>
      <w:r>
        <w:rPr>
          <w:rFonts w:ascii="Simplified Arabic" w:hAnsi="Simplified Arabic" w:cs="Simplified Arabic" w:hint="cs"/>
          <w:sz w:val="32"/>
          <w:szCs w:val="32"/>
          <w:rtl/>
          <w:lang w:bidi="ar-DZ"/>
        </w:rPr>
        <w:t>ة كبيرة في دراسة الإعجاز في رفضه لل</w:t>
      </w:r>
      <w:r w:rsidR="00D22D50">
        <w:rPr>
          <w:rFonts w:ascii="Simplified Arabic" w:hAnsi="Simplified Arabic" w:cs="Simplified Arabic" w:hint="cs"/>
          <w:sz w:val="32"/>
          <w:szCs w:val="32"/>
          <w:rtl/>
          <w:lang w:bidi="ar-DZ"/>
        </w:rPr>
        <w:t>ص</w:t>
      </w:r>
      <w:r>
        <w:rPr>
          <w:rFonts w:ascii="Simplified Arabic" w:hAnsi="Simplified Arabic" w:cs="Simplified Arabic" w:hint="cs"/>
          <w:sz w:val="32"/>
          <w:szCs w:val="32"/>
          <w:rtl/>
          <w:lang w:bidi="ar-DZ"/>
        </w:rPr>
        <w:t xml:space="preserve">رفة ومحاولته فهم النظم وتبيين أسسه، بما مهد إلى ظهور عبد القاهر الجرجاني وأيضا نظريته في علم المعاني. وقال </w:t>
      </w:r>
      <w:r w:rsidR="00D22D50">
        <w:rPr>
          <w:rFonts w:ascii="Simplified Arabic" w:hAnsi="Simplified Arabic" w:cs="Simplified Arabic" w:hint="cs"/>
          <w:sz w:val="32"/>
          <w:szCs w:val="32"/>
          <w:rtl/>
          <w:lang w:bidi="ar-DZ"/>
        </w:rPr>
        <w:t>:</w:t>
      </w:r>
    </w:p>
    <w:p w:rsidR="00ED1CA2" w:rsidRDefault="009C2399" w:rsidP="00D22D5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كانوا يقصدون أنهم انصرفوا عن المعارضة لتعذر ذلك عليهم وع</w:t>
      </w:r>
      <w:r w:rsidR="00D22D50">
        <w:rPr>
          <w:rFonts w:ascii="Simplified Arabic" w:hAnsi="Simplified Arabic" w:cs="Simplified Arabic" w:hint="cs"/>
          <w:sz w:val="32"/>
          <w:szCs w:val="32"/>
          <w:rtl/>
          <w:lang w:bidi="ar-DZ"/>
        </w:rPr>
        <w:t>جز</w:t>
      </w:r>
      <w:r>
        <w:rPr>
          <w:rFonts w:ascii="Simplified Arabic" w:hAnsi="Simplified Arabic" w:cs="Simplified Arabic" w:hint="cs"/>
          <w:sz w:val="32"/>
          <w:szCs w:val="32"/>
          <w:rtl/>
          <w:lang w:bidi="ar-DZ"/>
        </w:rPr>
        <w:t>هم عن مجاراته مع توفر الدواعي فذلك مقبول، أما إن كانوا قادرين عليه ولكن ص</w:t>
      </w:r>
      <w:r w:rsidR="00D22D50">
        <w:rPr>
          <w:rFonts w:ascii="Simplified Arabic" w:hAnsi="Simplified Arabic" w:cs="Simplified Arabic" w:hint="cs"/>
          <w:sz w:val="32"/>
          <w:szCs w:val="32"/>
          <w:rtl/>
          <w:lang w:bidi="ar-DZ"/>
        </w:rPr>
        <w:t>رف</w:t>
      </w:r>
      <w:r>
        <w:rPr>
          <w:rFonts w:ascii="Simplified Arabic" w:hAnsi="Simplified Arabic" w:cs="Simplified Arabic" w:hint="cs"/>
          <w:sz w:val="32"/>
          <w:szCs w:val="32"/>
          <w:rtl/>
          <w:lang w:bidi="ar-DZ"/>
        </w:rPr>
        <w:t xml:space="preserve">وا </w:t>
      </w:r>
      <w:r w:rsidR="00D22D50">
        <w:rPr>
          <w:rFonts w:ascii="Simplified Arabic" w:hAnsi="Simplified Arabic" w:cs="Simplified Arabic" w:hint="cs"/>
          <w:sz w:val="32"/>
          <w:szCs w:val="32"/>
          <w:rtl/>
          <w:lang w:bidi="ar-DZ"/>
        </w:rPr>
        <w:t>فهذا غير مقبول.</w:t>
      </w:r>
    </w:p>
    <w:p w:rsidR="00865D19" w:rsidRDefault="00865D19" w:rsidP="00865D19">
      <w:pPr>
        <w:bidi/>
        <w:ind w:firstLine="567"/>
        <w:jc w:val="both"/>
        <w:rPr>
          <w:rFonts w:ascii="Simplified Arabic" w:hAnsi="Simplified Arabic" w:cs="Simplified Arabic"/>
          <w:sz w:val="32"/>
          <w:szCs w:val="32"/>
          <w:rtl/>
          <w:lang w:bidi="ar-DZ"/>
        </w:rPr>
      </w:pPr>
    </w:p>
    <w:p w:rsidR="00865D19" w:rsidRDefault="00865D19" w:rsidP="00865D19">
      <w:pPr>
        <w:bidi/>
        <w:ind w:firstLine="567"/>
        <w:jc w:val="both"/>
        <w:rPr>
          <w:rFonts w:ascii="Simplified Arabic" w:hAnsi="Simplified Arabic" w:cs="Simplified Arabic"/>
          <w:sz w:val="32"/>
          <w:szCs w:val="32"/>
          <w:rtl/>
          <w:lang w:bidi="ar-DZ"/>
        </w:rPr>
      </w:pPr>
    </w:p>
    <w:p w:rsidR="00865D19" w:rsidRDefault="00865D19" w:rsidP="00865D19">
      <w:pPr>
        <w:bidi/>
        <w:ind w:firstLine="567"/>
        <w:jc w:val="both"/>
        <w:rPr>
          <w:rFonts w:ascii="Simplified Arabic" w:hAnsi="Simplified Arabic" w:cs="Simplified Arabic"/>
          <w:sz w:val="32"/>
          <w:szCs w:val="32"/>
          <w:rtl/>
          <w:lang w:bidi="ar-DZ"/>
        </w:rPr>
      </w:pPr>
    </w:p>
    <w:p w:rsidR="00865D19" w:rsidRDefault="00865D19" w:rsidP="00865D19">
      <w:pPr>
        <w:bidi/>
        <w:ind w:firstLine="567"/>
        <w:jc w:val="both"/>
        <w:rPr>
          <w:rFonts w:ascii="Simplified Arabic" w:hAnsi="Simplified Arabic" w:cs="Simplified Arabic"/>
          <w:sz w:val="32"/>
          <w:szCs w:val="32"/>
          <w:rtl/>
          <w:lang w:bidi="ar-DZ"/>
        </w:rPr>
      </w:pPr>
    </w:p>
    <w:p w:rsidR="00761309" w:rsidRDefault="00761309" w:rsidP="008068B0">
      <w:pPr>
        <w:bidi/>
        <w:spacing w:after="0"/>
        <w:jc w:val="both"/>
        <w:rPr>
          <w:rFonts w:ascii="Simplified Arabic" w:hAnsi="Simplified Arabic" w:cs="Simplified Arabic"/>
          <w:sz w:val="32"/>
          <w:szCs w:val="32"/>
          <w:rtl/>
          <w:lang w:bidi="ar-DZ"/>
        </w:rPr>
      </w:pPr>
    </w:p>
    <w:p w:rsidR="00E212AD" w:rsidRPr="00E212AD" w:rsidRDefault="00865D19" w:rsidP="00D5610D">
      <w:pPr>
        <w:bidi/>
        <w:spacing w:after="0"/>
        <w:ind w:firstLine="567"/>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المحاضرة</w:t>
      </w:r>
      <w:r w:rsidR="008068B0">
        <w:rPr>
          <w:rFonts w:ascii="Simplified Arabic" w:hAnsi="Simplified Arabic" w:cs="Simplified Arabic"/>
          <w:b/>
          <w:bCs/>
          <w:sz w:val="32"/>
          <w:szCs w:val="32"/>
          <w:lang w:bidi="ar-DZ"/>
        </w:rPr>
        <w:t>4</w:t>
      </w:r>
      <w:r>
        <w:rPr>
          <w:rFonts w:ascii="Simplified Arabic" w:hAnsi="Simplified Arabic" w:cs="Simplified Arabic" w:hint="cs"/>
          <w:b/>
          <w:bCs/>
          <w:sz w:val="32"/>
          <w:szCs w:val="32"/>
          <w:rtl/>
          <w:lang w:bidi="ar-DZ"/>
        </w:rPr>
        <w:t>:</w:t>
      </w:r>
      <w:r w:rsidR="00D5610D">
        <w:rPr>
          <w:rFonts w:ascii="Simplified Arabic" w:hAnsi="Simplified Arabic" w:cs="Simplified Arabic" w:hint="cs"/>
          <w:b/>
          <w:bCs/>
          <w:sz w:val="32"/>
          <w:szCs w:val="32"/>
          <w:rtl/>
          <w:lang w:bidi="ar-DZ"/>
        </w:rPr>
        <w:t>مفهوم النثر في التراث النقدي</w:t>
      </w:r>
      <w:r w:rsidR="00E212AD" w:rsidRPr="00E212AD">
        <w:rPr>
          <w:rFonts w:ascii="Simplified Arabic" w:hAnsi="Simplified Arabic" w:cs="Simplified Arabic" w:hint="cs"/>
          <w:b/>
          <w:bCs/>
          <w:sz w:val="32"/>
          <w:szCs w:val="32"/>
          <w:rtl/>
          <w:lang w:bidi="ar-DZ"/>
        </w:rPr>
        <w:t>:</w:t>
      </w:r>
    </w:p>
    <w:p w:rsidR="00D5610D" w:rsidRDefault="00D5610D" w:rsidP="00D5610D">
      <w:pPr>
        <w:bidi/>
        <w:spacing w:after="0"/>
        <w:ind w:firstLine="567"/>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لم يكن اهتمام الأدباء والنقاد بالشعر بأقل من اهتمامهم بالنثر والنظر في مفهومه ومقوماته، وإن لم يصلنا منه إلا القليل، ويرى ابن رشيق أن ما ضاع من الموروث النثري أكثر كثيرا ممن ضاع من الموروث الشعري "وكان الكلام كله منثورا، فاجتابت العرب إلى الغناء بمكارم أخلاقها، وطيب أعراقها، وذكر أيامها الصالحة...فتوهموا أعاريض جعلوها موازين الكلام، وما تكلمت به العرب من جيد المنثور أكثر مما تكلمت به من جيد الموزون، فلم يحفظ من المنثور عشره ولا ضاع من الموزون عشره".</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فيا ترى ما مفهوم النثر؟ وأيهما أسبق الشعر أم النثر؟ وما الفرق بينهما؟ وكيف نظر النقاد إلى النثر؟</w:t>
      </w:r>
    </w:p>
    <w:p w:rsidR="00D5610D" w:rsidRDefault="00D5610D" w:rsidP="00D5610D">
      <w:pPr>
        <w:pStyle w:val="Paragraphedeliste"/>
        <w:numPr>
          <w:ilvl w:val="0"/>
          <w:numId w:val="6"/>
        </w:numPr>
        <w:bidi/>
        <w:spacing w:after="0"/>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مفهوم النثر:</w:t>
      </w:r>
    </w:p>
    <w:p w:rsidR="00D5610D" w:rsidRDefault="00D5610D" w:rsidP="00D5610D">
      <w:pPr>
        <w:bidi/>
        <w:spacing w:after="0"/>
        <w:ind w:firstLine="567"/>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جاء في لسان العرب، النثر: ترك الشيء بيدك ترمي به متفرقا مثل نثر الجوز واللوز والسكر، وكذلك نثر الحب إذا بذر...</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والنثرة: الخيشوم وما والاه.. أو خرجة ما بين الشاربين حيال وترة الأنف، أو الدرع الواسع.</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أما في القاموس المحيط للفيروز آبادي، نثر ينثر الشيء ينثره نثرا ونثارا، رماه متفرقا كنثره ما ينتثر من المائدة فيؤكل للثواب، واستنثر استنشق الماء ثم استخرج ذلك من نفس الأنف كانتثر، وهذه المعاني كلها توحي بالتبعثر واللاتناسق، ولعل ذلك هو السبب في تسمية النثر نثرا لأن شكله يوحي بعدم التناسق عكس الشعر الذي يتميز بشكل واضح لأنه يتقيد بالوزن والقافية.</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وعلى هذا فإن الوزن هو المعيار الأساسي للتفريق بين الشعر والنثر. كما جاء في معجم </w:t>
      </w:r>
      <w:r>
        <w:rPr>
          <w:rFonts w:asciiTheme="majorBidi" w:hAnsiTheme="majorBidi" w:cstheme="majorBidi"/>
          <w:sz w:val="28"/>
          <w:szCs w:val="28"/>
          <w:lang w:bidi="ar-DZ"/>
        </w:rPr>
        <w:t>le petit Robert</w:t>
      </w:r>
      <w:r>
        <w:rPr>
          <w:rFonts w:ascii="Simplified Arabic" w:hAnsi="Simplified Arabic" w:cs="Simplified Arabic"/>
          <w:sz w:val="32"/>
          <w:szCs w:val="32"/>
          <w:rtl/>
          <w:lang w:bidi="ar-DZ"/>
        </w:rPr>
        <w:t xml:space="preserve">: نثر: شكل خطاب شفوي كتابي، طريقة تعبير خاضعة لأي قاعدة نظم الشعر أو على حد تعبير موليير </w:t>
      </w:r>
      <w:r>
        <w:rPr>
          <w:rFonts w:asciiTheme="majorBidi" w:hAnsiTheme="majorBidi" w:cstheme="majorBidi"/>
          <w:sz w:val="28"/>
          <w:szCs w:val="28"/>
          <w:lang w:bidi="ar-DZ"/>
        </w:rPr>
        <w:t>moliere</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 كل ما ليس نثرا فهو شعر، وكل ما ليس شعرا فهو نثر.</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فالنظم هو ما يميز دائما النثر عن الشعر، والمنظوم خلاف المنثور، والنثر أوسع تعبيرا من الشعر.</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ومن النقاد من يرى أن النثر أسبق ظهورا من الشعر مع وجود فارق بين اللغة النقدية المتداولة والنثر الأدبي (الفني)، ولكن أقدم النصوص التي وصلتنا شعرية لا نثرية، فالشعر تحفظه الذاكرة ويعتمد على الخيال، وهو أسهل حفظا من النثر، ولذلك وعت الذاكرة النصوص الشعرية، بينما لم تع النصوص النثرية كالخطب وغيرها، ولذلك نطالع دائما في كتب الأدب أن الشعر أسبق ظهورا من النثر الفني الذي يعتمد على العقل.</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وإذا كان الشعر ممتازا في أسلوبه بالوزن والقافية، وكان الشعر والنثر متقاربين في الأغراض ،فقد صار من الممكن تعريف النثر بأنه الكلام الذي يصور العقل والشعور ولا يتقيد بوزن ولا قافية.</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وقد أقام </w:t>
      </w:r>
      <w:r>
        <w:rPr>
          <w:rFonts w:ascii="Simplified Arabic" w:hAnsi="Simplified Arabic" w:cs="Simplified Arabic"/>
          <w:b/>
          <w:bCs/>
          <w:sz w:val="32"/>
          <w:szCs w:val="32"/>
          <w:rtl/>
          <w:lang w:bidi="ar-DZ"/>
        </w:rPr>
        <w:t>قدامة بن جعفر</w:t>
      </w:r>
      <w:r>
        <w:rPr>
          <w:rFonts w:ascii="Simplified Arabic" w:hAnsi="Simplified Arabic" w:cs="Simplified Arabic"/>
          <w:sz w:val="32"/>
          <w:szCs w:val="32"/>
          <w:rtl/>
          <w:lang w:bidi="ar-DZ"/>
        </w:rPr>
        <w:t xml:space="preserve"> التفرقة بين الشعر والنثر على أساس أن الشعر محصور بالوزن، محصور بالقافية، يضيق على صاحبه، والنثر مطلق غير محصور فهو يتسع لقائله. ويذكر </w:t>
      </w:r>
      <w:r>
        <w:rPr>
          <w:rFonts w:ascii="Simplified Arabic" w:hAnsi="Simplified Arabic" w:cs="Simplified Arabic"/>
          <w:b/>
          <w:bCs/>
          <w:sz w:val="32"/>
          <w:szCs w:val="32"/>
          <w:rtl/>
          <w:lang w:bidi="ar-DZ"/>
        </w:rPr>
        <w:t>أبو حيان التوحيدي</w:t>
      </w:r>
      <w:r>
        <w:rPr>
          <w:rFonts w:ascii="Simplified Arabic" w:hAnsi="Simplified Arabic" w:cs="Simplified Arabic"/>
          <w:sz w:val="32"/>
          <w:szCs w:val="32"/>
          <w:rtl/>
          <w:lang w:bidi="ar-DZ"/>
        </w:rPr>
        <w:t xml:space="preserve"> صاحب كتاب"الإمتاع والمؤانسة" قولا وهو أن النثر أصل الكلام والنظم فرعه، والأصل أشرف من الفرع والفرع أنقص من الأصل لكن لكل واحد منهما زائنات وشائنات. فأما زائنات النثر فهي ظاهرة لأن جميع الناس في أول كلامهم يقصدون النثر، ومن شرفه أيضا أن الكتب القديمة والحديثة النازلة من السماء على ألسنة الرسل بالتأييد الإلهي مع اختلاف اللغات كلها منثورة مبسوطة.</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ويختم التوحيدي ويخلص إلى أن خير الكلام ما قامت صورته على نظم كأنه نثر ونثر كأنه نظم، يطمع مشهوده بالسمع ويتمتع مقصوده على الطبع.    </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أما ابن خلدون</w:t>
      </w:r>
      <w:r>
        <w:rPr>
          <w:rFonts w:ascii="Simplified Arabic" w:hAnsi="Simplified Arabic" w:cs="Simplified Arabic"/>
          <w:sz w:val="32"/>
          <w:szCs w:val="32"/>
          <w:rtl/>
          <w:lang w:bidi="ar-DZ"/>
        </w:rPr>
        <w:t xml:space="preserve">:فيرى أن الفرق بين الشعر والنثر من ناحية ناحية الموسيقى، ثم يقرر أنه لا فرق بينها إلا في الوزن، أما التقفية فمشتركة بينهما وهي في الشعر قافية وفي النثر سجع، وكل واحد من الفنيين يشتمل على فنون ومذاهب، ولكل واحد من هذه الفنون أساليب </w:t>
      </w:r>
      <w:r>
        <w:rPr>
          <w:rFonts w:ascii="Simplified Arabic" w:hAnsi="Simplified Arabic" w:cs="Simplified Arabic"/>
          <w:sz w:val="32"/>
          <w:szCs w:val="32"/>
          <w:rtl/>
          <w:lang w:bidi="ar-DZ"/>
        </w:rPr>
        <w:lastRenderedPageBreak/>
        <w:t>تختص به من أهله لا تصلح للفن الآخر ولا تستعمل فيه مثل النسيب المختص للشعر، والحمد المختص بالخطب والدعاء المختص بالمخاطبات وغير ذلك.</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أما الحاتمي فقد قال بتفضيل الشعر عن النثر يقول: "وأولى هذين بالمزية والقدم المتقدمة المنظوم، فإنه أبدع مطالع وأنصع مقاطع وأطول عنانا، وأفصح لسانا، وأنور أنجما، وأنفذ أسهما، و أشرد مثلا، وأيسر لفظا ومعنى". ويضيف أنه أبلغ أثرا في النفس من المنثور، غير أن النثر خير منه إذا جاء النظم غير معتدل ولا متناسب القسمة.</w:t>
      </w:r>
    </w:p>
    <w:p w:rsidR="00D5610D" w:rsidRDefault="00D5610D" w:rsidP="00D5610D">
      <w:pPr>
        <w:bidi/>
        <w:spacing w:after="0"/>
        <w:ind w:firstLine="567"/>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هذا و اختلف النقاد العرب القدامى في ترجيح النثر على الشعر،فالثعالبي نوه بفضل النثر للتفاهم في شؤون الحرب و السلم و الصناعة و السياسة و الإدارة،ولكن ابن رشيق رد عليه وفضل الشعر على النثر مستدلا على أن القرآن جاء منثورا لا منظوما،واعجز الشعراء و تحداهم،وقالوا على النبي(ص)شاعر لما في قلوبهم من هيبة الشعر و فخامته.</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كما يرى القلقشندي أن النثر ارفع درجة من الشعر لأنه مبني على مصالح الأمة لما يشتمل عليه من مكاتبات الملوك و ما يلتحق به من ولايات السيوف و أرباب الأقلام.</w:t>
      </w:r>
    </w:p>
    <w:p w:rsidR="00D5610D" w:rsidRDefault="00D5610D" w:rsidP="00D5610D">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ونجد المرزوقي يفضل النثر على الشعر ودعم قوله بان الخطابة كانت لدى الجاهليين أهم من الشعر،ويسانده في ذلك أبو حيان التوحيدي الذي يرى أفضلية النثر على الشعر حيث يقول:"ألا ترى أن الإنسان لا ينطق في أول حاله من لدن طفوليته إلى زمان مديد إلا بالمنثور المتبدد و الميسور المتردد،ولا يلهم إلا ذاك،ولا يناغي إلا بذاك،وليس كذلك المنظوم لأنه صناعي..."،وجمع كثيرا من الأقوال في تفضيل النثر على الشعر.</w:t>
      </w:r>
    </w:p>
    <w:p w:rsidR="00E63653" w:rsidRDefault="00D5610D" w:rsidP="00DD452B">
      <w:pPr>
        <w:bidi/>
        <w:spacing w:after="0"/>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وتواصلت هذه المسألة مع كثير من النقاد،فمنهم من يفضل النثر و يأتي بالحجج،و منهم من يفضل الشعر و يدلل على ذلك.ومنهم يفضل ال</w:t>
      </w:r>
      <w:r w:rsidR="00DD452B">
        <w:rPr>
          <w:rFonts w:ascii="Simplified Arabic" w:hAnsi="Simplified Arabic" w:cs="Simplified Arabic"/>
          <w:sz w:val="32"/>
          <w:szCs w:val="32"/>
          <w:rtl/>
          <w:lang w:bidi="ar-DZ"/>
        </w:rPr>
        <w:t xml:space="preserve">نثر في أمور والشعر في أمور </w:t>
      </w:r>
      <w:r w:rsidR="00DD452B">
        <w:rPr>
          <w:rFonts w:ascii="Simplified Arabic" w:hAnsi="Simplified Arabic" w:cs="Simplified Arabic" w:hint="cs"/>
          <w:sz w:val="32"/>
          <w:szCs w:val="32"/>
          <w:rtl/>
          <w:lang w:bidi="ar-DZ"/>
        </w:rPr>
        <w:t>أخرى.</w:t>
      </w:r>
    </w:p>
    <w:p w:rsidR="00E63653" w:rsidRDefault="00E63653" w:rsidP="00E63653">
      <w:pPr>
        <w:bidi/>
        <w:spacing w:after="0"/>
        <w:ind w:firstLine="567"/>
        <w:jc w:val="both"/>
        <w:rPr>
          <w:rFonts w:ascii="Simplified Arabic" w:hAnsi="Simplified Arabic" w:cs="Simplified Arabic"/>
          <w:sz w:val="32"/>
          <w:szCs w:val="32"/>
          <w:rtl/>
          <w:lang w:bidi="ar-DZ"/>
        </w:rPr>
      </w:pPr>
    </w:p>
    <w:p w:rsidR="00E63653" w:rsidRDefault="00E63653" w:rsidP="00E63653">
      <w:pPr>
        <w:bidi/>
        <w:spacing w:after="0"/>
        <w:ind w:firstLine="567"/>
        <w:jc w:val="both"/>
        <w:rPr>
          <w:rFonts w:ascii="Simplified Arabic" w:hAnsi="Simplified Arabic" w:cs="Simplified Arabic"/>
          <w:sz w:val="32"/>
          <w:szCs w:val="32"/>
          <w:rtl/>
          <w:lang w:bidi="ar-DZ"/>
        </w:rPr>
      </w:pPr>
    </w:p>
    <w:sectPr w:rsidR="00E63653" w:rsidSect="00846044">
      <w:footnotePr>
        <w:numRestart w:val="eachPage"/>
      </w:footnotePr>
      <w:endnotePr>
        <w:numFmt w:val="decimal"/>
        <w:numRestart w:val="eachSect"/>
      </w:endnotePr>
      <w:pgSz w:w="11906" w:h="16838"/>
      <w:pgMar w:top="993"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F0C" w:rsidRDefault="00A84F0C" w:rsidP="00B0725F">
      <w:pPr>
        <w:spacing w:after="0" w:line="240" w:lineRule="auto"/>
      </w:pPr>
      <w:r>
        <w:separator/>
      </w:r>
    </w:p>
  </w:endnote>
  <w:endnote w:type="continuationSeparator" w:id="1">
    <w:p w:rsidR="00A84F0C" w:rsidRDefault="00A84F0C" w:rsidP="00B07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F0C" w:rsidRDefault="00A84F0C" w:rsidP="00B0725F">
      <w:pPr>
        <w:bidi/>
        <w:spacing w:after="0" w:line="240" w:lineRule="auto"/>
      </w:pPr>
      <w:r>
        <w:separator/>
      </w:r>
    </w:p>
  </w:footnote>
  <w:footnote w:type="continuationSeparator" w:id="1">
    <w:p w:rsidR="00A84F0C" w:rsidRDefault="00A84F0C" w:rsidP="00B07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7A9E"/>
    <w:multiLevelType w:val="hybridMultilevel"/>
    <w:tmpl w:val="38F81522"/>
    <w:lvl w:ilvl="0" w:tplc="F8DCC5B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3678488F"/>
    <w:multiLevelType w:val="hybridMultilevel"/>
    <w:tmpl w:val="5A3E58F8"/>
    <w:lvl w:ilvl="0" w:tplc="E30611A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540D4169"/>
    <w:multiLevelType w:val="hybridMultilevel"/>
    <w:tmpl w:val="D750994C"/>
    <w:lvl w:ilvl="0" w:tplc="B6347116">
      <w:start w:val="3"/>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569431A9"/>
    <w:multiLevelType w:val="hybridMultilevel"/>
    <w:tmpl w:val="F8EE760A"/>
    <w:lvl w:ilvl="0" w:tplc="7292AB7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5A775563"/>
    <w:multiLevelType w:val="hybridMultilevel"/>
    <w:tmpl w:val="245894F6"/>
    <w:lvl w:ilvl="0" w:tplc="EBFE0D4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numRestart w:val="eachPage"/>
    <w:footnote w:id="0"/>
    <w:footnote w:id="1"/>
  </w:footnotePr>
  <w:endnotePr>
    <w:numFmt w:val="decimal"/>
    <w:numRestart w:val="eachSect"/>
    <w:endnote w:id="0"/>
    <w:endnote w:id="1"/>
  </w:endnotePr>
  <w:compat/>
  <w:rsids>
    <w:rsidRoot w:val="0016576D"/>
    <w:rsid w:val="000050ED"/>
    <w:rsid w:val="00007300"/>
    <w:rsid w:val="00020ECE"/>
    <w:rsid w:val="00040DA4"/>
    <w:rsid w:val="00044417"/>
    <w:rsid w:val="00046EF9"/>
    <w:rsid w:val="00081AB5"/>
    <w:rsid w:val="00087AA7"/>
    <w:rsid w:val="000A7CCD"/>
    <w:rsid w:val="000C0F48"/>
    <w:rsid w:val="000C154F"/>
    <w:rsid w:val="000C6F1E"/>
    <w:rsid w:val="000D1F52"/>
    <w:rsid w:val="000E46B7"/>
    <w:rsid w:val="000E7EAE"/>
    <w:rsid w:val="000F06BE"/>
    <w:rsid w:val="000F2EB1"/>
    <w:rsid w:val="000F4036"/>
    <w:rsid w:val="000F69F6"/>
    <w:rsid w:val="000F6D41"/>
    <w:rsid w:val="00105A39"/>
    <w:rsid w:val="001146A5"/>
    <w:rsid w:val="0011566E"/>
    <w:rsid w:val="00116608"/>
    <w:rsid w:val="00121D15"/>
    <w:rsid w:val="001253E5"/>
    <w:rsid w:val="0013442C"/>
    <w:rsid w:val="0016184F"/>
    <w:rsid w:val="0016576D"/>
    <w:rsid w:val="00184E82"/>
    <w:rsid w:val="0019311F"/>
    <w:rsid w:val="00196883"/>
    <w:rsid w:val="001A659C"/>
    <w:rsid w:val="001A6D98"/>
    <w:rsid w:val="001C1012"/>
    <w:rsid w:val="001E5965"/>
    <w:rsid w:val="001F0AEF"/>
    <w:rsid w:val="001F35F5"/>
    <w:rsid w:val="00232BB6"/>
    <w:rsid w:val="00262E76"/>
    <w:rsid w:val="00276A67"/>
    <w:rsid w:val="002851D3"/>
    <w:rsid w:val="00293B36"/>
    <w:rsid w:val="002950B2"/>
    <w:rsid w:val="002951B4"/>
    <w:rsid w:val="002C5DED"/>
    <w:rsid w:val="002F112F"/>
    <w:rsid w:val="00312AAD"/>
    <w:rsid w:val="00315577"/>
    <w:rsid w:val="003175FC"/>
    <w:rsid w:val="00327F76"/>
    <w:rsid w:val="00331E2B"/>
    <w:rsid w:val="00336647"/>
    <w:rsid w:val="0034122B"/>
    <w:rsid w:val="0034356E"/>
    <w:rsid w:val="00352C80"/>
    <w:rsid w:val="00365923"/>
    <w:rsid w:val="00373F3F"/>
    <w:rsid w:val="00376D5C"/>
    <w:rsid w:val="0037795F"/>
    <w:rsid w:val="00384A77"/>
    <w:rsid w:val="00393F83"/>
    <w:rsid w:val="00397F87"/>
    <w:rsid w:val="003A0E27"/>
    <w:rsid w:val="003B32D9"/>
    <w:rsid w:val="003B70A9"/>
    <w:rsid w:val="003C0B59"/>
    <w:rsid w:val="003D0B87"/>
    <w:rsid w:val="003D0C92"/>
    <w:rsid w:val="003E1536"/>
    <w:rsid w:val="00401F77"/>
    <w:rsid w:val="004167B7"/>
    <w:rsid w:val="00432E39"/>
    <w:rsid w:val="0044681E"/>
    <w:rsid w:val="00446F63"/>
    <w:rsid w:val="00460041"/>
    <w:rsid w:val="00461702"/>
    <w:rsid w:val="00465BDA"/>
    <w:rsid w:val="004A01A5"/>
    <w:rsid w:val="004A7E9E"/>
    <w:rsid w:val="004B308E"/>
    <w:rsid w:val="004B5167"/>
    <w:rsid w:val="004B627B"/>
    <w:rsid w:val="004C5415"/>
    <w:rsid w:val="004D7327"/>
    <w:rsid w:val="004E3170"/>
    <w:rsid w:val="004E7BC8"/>
    <w:rsid w:val="005033EF"/>
    <w:rsid w:val="00523CF9"/>
    <w:rsid w:val="005331FC"/>
    <w:rsid w:val="00546D48"/>
    <w:rsid w:val="00573AAB"/>
    <w:rsid w:val="00590F45"/>
    <w:rsid w:val="005A5029"/>
    <w:rsid w:val="005A57B0"/>
    <w:rsid w:val="00627B30"/>
    <w:rsid w:val="00630027"/>
    <w:rsid w:val="00630E14"/>
    <w:rsid w:val="00647740"/>
    <w:rsid w:val="00670986"/>
    <w:rsid w:val="00681A87"/>
    <w:rsid w:val="00694F9F"/>
    <w:rsid w:val="006A5659"/>
    <w:rsid w:val="006F5860"/>
    <w:rsid w:val="006F6828"/>
    <w:rsid w:val="00723D97"/>
    <w:rsid w:val="00750CA5"/>
    <w:rsid w:val="007513DE"/>
    <w:rsid w:val="00761309"/>
    <w:rsid w:val="00761520"/>
    <w:rsid w:val="00787E4A"/>
    <w:rsid w:val="00797C3F"/>
    <w:rsid w:val="007D6EE0"/>
    <w:rsid w:val="007E6EBC"/>
    <w:rsid w:val="007F5A12"/>
    <w:rsid w:val="008068B0"/>
    <w:rsid w:val="00830AFF"/>
    <w:rsid w:val="008329B7"/>
    <w:rsid w:val="00846044"/>
    <w:rsid w:val="008503FF"/>
    <w:rsid w:val="0085104C"/>
    <w:rsid w:val="00862C97"/>
    <w:rsid w:val="00865D19"/>
    <w:rsid w:val="00880247"/>
    <w:rsid w:val="00880FFE"/>
    <w:rsid w:val="008829E1"/>
    <w:rsid w:val="008866D0"/>
    <w:rsid w:val="00890DD8"/>
    <w:rsid w:val="008912AB"/>
    <w:rsid w:val="00894390"/>
    <w:rsid w:val="00896675"/>
    <w:rsid w:val="008A6B7F"/>
    <w:rsid w:val="008A773E"/>
    <w:rsid w:val="008F1308"/>
    <w:rsid w:val="008F1E18"/>
    <w:rsid w:val="009074BA"/>
    <w:rsid w:val="0092152D"/>
    <w:rsid w:val="00926BEC"/>
    <w:rsid w:val="009358F5"/>
    <w:rsid w:val="0094054A"/>
    <w:rsid w:val="00954818"/>
    <w:rsid w:val="00956963"/>
    <w:rsid w:val="00975CE7"/>
    <w:rsid w:val="00981945"/>
    <w:rsid w:val="009B7491"/>
    <w:rsid w:val="009C2399"/>
    <w:rsid w:val="009F2983"/>
    <w:rsid w:val="009F531D"/>
    <w:rsid w:val="00A05806"/>
    <w:rsid w:val="00A1596D"/>
    <w:rsid w:val="00A16311"/>
    <w:rsid w:val="00A22F12"/>
    <w:rsid w:val="00A30C67"/>
    <w:rsid w:val="00A34D38"/>
    <w:rsid w:val="00A4206F"/>
    <w:rsid w:val="00A50A56"/>
    <w:rsid w:val="00A52CEC"/>
    <w:rsid w:val="00A67428"/>
    <w:rsid w:val="00A84F0C"/>
    <w:rsid w:val="00AA43FE"/>
    <w:rsid w:val="00AB57BB"/>
    <w:rsid w:val="00AE6DEE"/>
    <w:rsid w:val="00B03B9A"/>
    <w:rsid w:val="00B0427B"/>
    <w:rsid w:val="00B0725F"/>
    <w:rsid w:val="00B62F99"/>
    <w:rsid w:val="00B72FF2"/>
    <w:rsid w:val="00B839B8"/>
    <w:rsid w:val="00BB1934"/>
    <w:rsid w:val="00BB4384"/>
    <w:rsid w:val="00BC2521"/>
    <w:rsid w:val="00BE3F60"/>
    <w:rsid w:val="00BE7BA4"/>
    <w:rsid w:val="00BF1691"/>
    <w:rsid w:val="00BF4290"/>
    <w:rsid w:val="00BF5C4E"/>
    <w:rsid w:val="00C04301"/>
    <w:rsid w:val="00C12375"/>
    <w:rsid w:val="00C24CEF"/>
    <w:rsid w:val="00C27296"/>
    <w:rsid w:val="00C44A04"/>
    <w:rsid w:val="00C45791"/>
    <w:rsid w:val="00C56C26"/>
    <w:rsid w:val="00C64E2A"/>
    <w:rsid w:val="00C67C88"/>
    <w:rsid w:val="00C716D8"/>
    <w:rsid w:val="00C75917"/>
    <w:rsid w:val="00C85BCF"/>
    <w:rsid w:val="00C94737"/>
    <w:rsid w:val="00CA4768"/>
    <w:rsid w:val="00CB735B"/>
    <w:rsid w:val="00CD1381"/>
    <w:rsid w:val="00CE2AE0"/>
    <w:rsid w:val="00CF0AE1"/>
    <w:rsid w:val="00D0073A"/>
    <w:rsid w:val="00D22D50"/>
    <w:rsid w:val="00D5610D"/>
    <w:rsid w:val="00D73CCB"/>
    <w:rsid w:val="00D73E7E"/>
    <w:rsid w:val="00D82B39"/>
    <w:rsid w:val="00D8726B"/>
    <w:rsid w:val="00D95A04"/>
    <w:rsid w:val="00D9640B"/>
    <w:rsid w:val="00DA2C2F"/>
    <w:rsid w:val="00DD452B"/>
    <w:rsid w:val="00DE130A"/>
    <w:rsid w:val="00DF0535"/>
    <w:rsid w:val="00E212AD"/>
    <w:rsid w:val="00E30715"/>
    <w:rsid w:val="00E45A36"/>
    <w:rsid w:val="00E63653"/>
    <w:rsid w:val="00E81225"/>
    <w:rsid w:val="00E83D0B"/>
    <w:rsid w:val="00E868B9"/>
    <w:rsid w:val="00E9144F"/>
    <w:rsid w:val="00EA320B"/>
    <w:rsid w:val="00EA44CB"/>
    <w:rsid w:val="00EC4FEB"/>
    <w:rsid w:val="00EC70CD"/>
    <w:rsid w:val="00ED1CA2"/>
    <w:rsid w:val="00ED35D7"/>
    <w:rsid w:val="00ED4F9D"/>
    <w:rsid w:val="00EE5613"/>
    <w:rsid w:val="00EE76DA"/>
    <w:rsid w:val="00F02AB7"/>
    <w:rsid w:val="00F310E9"/>
    <w:rsid w:val="00F4058A"/>
    <w:rsid w:val="00F460F6"/>
    <w:rsid w:val="00F5648A"/>
    <w:rsid w:val="00F6498D"/>
    <w:rsid w:val="00F758AD"/>
    <w:rsid w:val="00FA0C02"/>
    <w:rsid w:val="00FB34FB"/>
    <w:rsid w:val="00FB796E"/>
    <w:rsid w:val="00FC0D86"/>
    <w:rsid w:val="00FC0EB2"/>
    <w:rsid w:val="00FC7586"/>
    <w:rsid w:val="00FE1EA4"/>
    <w:rsid w:val="00FE75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84"/>
  </w:style>
  <w:style w:type="paragraph" w:styleId="Titre3">
    <w:name w:val="heading 3"/>
    <w:basedOn w:val="Normal"/>
    <w:link w:val="Titre3Car"/>
    <w:uiPriority w:val="9"/>
    <w:qFormat/>
    <w:rsid w:val="002951B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6D98"/>
    <w:pPr>
      <w:ind w:left="720"/>
      <w:contextualSpacing/>
    </w:pPr>
  </w:style>
  <w:style w:type="character" w:customStyle="1" w:styleId="st">
    <w:name w:val="st"/>
    <w:basedOn w:val="Policepardfaut"/>
    <w:rsid w:val="00750CA5"/>
  </w:style>
  <w:style w:type="character" w:customStyle="1" w:styleId="Titre3Car">
    <w:name w:val="Titre 3 Car"/>
    <w:basedOn w:val="Policepardfaut"/>
    <w:link w:val="Titre3"/>
    <w:uiPriority w:val="9"/>
    <w:rsid w:val="002951B4"/>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7D6EE0"/>
    <w:rPr>
      <w:i/>
      <w:iCs/>
    </w:rPr>
  </w:style>
  <w:style w:type="paragraph" w:styleId="Notedefin">
    <w:name w:val="endnote text"/>
    <w:basedOn w:val="Normal"/>
    <w:link w:val="NotedefinCar"/>
    <w:uiPriority w:val="99"/>
    <w:semiHidden/>
    <w:unhideWhenUsed/>
    <w:rsid w:val="00B0725F"/>
    <w:pPr>
      <w:bidi/>
      <w:spacing w:after="0" w:line="240" w:lineRule="auto"/>
    </w:pPr>
    <w:rPr>
      <w:rFonts w:eastAsiaTheme="minorEastAsia"/>
      <w:sz w:val="20"/>
      <w:szCs w:val="20"/>
      <w:lang w:val="en-US"/>
    </w:rPr>
  </w:style>
  <w:style w:type="character" w:customStyle="1" w:styleId="NotedefinCar">
    <w:name w:val="Note de fin Car"/>
    <w:basedOn w:val="Policepardfaut"/>
    <w:link w:val="Notedefin"/>
    <w:uiPriority w:val="99"/>
    <w:semiHidden/>
    <w:rsid w:val="00B0725F"/>
    <w:rPr>
      <w:rFonts w:eastAsiaTheme="minorEastAsia"/>
      <w:sz w:val="20"/>
      <w:szCs w:val="20"/>
      <w:lang w:val="en-US"/>
    </w:rPr>
  </w:style>
  <w:style w:type="character" w:styleId="Appeldenotedefin">
    <w:name w:val="endnote reference"/>
    <w:basedOn w:val="Policepardfaut"/>
    <w:uiPriority w:val="99"/>
    <w:semiHidden/>
    <w:unhideWhenUsed/>
    <w:rsid w:val="00B0725F"/>
    <w:rPr>
      <w:vertAlign w:val="superscript"/>
    </w:rPr>
  </w:style>
  <w:style w:type="paragraph" w:styleId="Notedebasdepage">
    <w:name w:val="footnote text"/>
    <w:basedOn w:val="Normal"/>
    <w:link w:val="NotedebasdepageCar"/>
    <w:uiPriority w:val="99"/>
    <w:semiHidden/>
    <w:unhideWhenUsed/>
    <w:rsid w:val="00B072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725F"/>
    <w:rPr>
      <w:sz w:val="20"/>
      <w:szCs w:val="20"/>
    </w:rPr>
  </w:style>
  <w:style w:type="character" w:styleId="Appelnotedebasdep">
    <w:name w:val="footnote reference"/>
    <w:basedOn w:val="Policepardfaut"/>
    <w:uiPriority w:val="99"/>
    <w:semiHidden/>
    <w:unhideWhenUsed/>
    <w:rsid w:val="00B0725F"/>
    <w:rPr>
      <w:vertAlign w:val="superscript"/>
    </w:rPr>
  </w:style>
</w:styles>
</file>

<file path=word/webSettings.xml><?xml version="1.0" encoding="utf-8"?>
<w:webSettings xmlns:r="http://schemas.openxmlformats.org/officeDocument/2006/relationships" xmlns:w="http://schemas.openxmlformats.org/wordprocessingml/2006/main">
  <w:divs>
    <w:div w:id="10106528">
      <w:bodyDiv w:val="1"/>
      <w:marLeft w:val="0"/>
      <w:marRight w:val="0"/>
      <w:marTop w:val="0"/>
      <w:marBottom w:val="0"/>
      <w:divBdr>
        <w:top w:val="none" w:sz="0" w:space="0" w:color="auto"/>
        <w:left w:val="none" w:sz="0" w:space="0" w:color="auto"/>
        <w:bottom w:val="none" w:sz="0" w:space="0" w:color="auto"/>
        <w:right w:val="none" w:sz="0" w:space="0" w:color="auto"/>
      </w:divBdr>
    </w:div>
    <w:div w:id="357051173">
      <w:bodyDiv w:val="1"/>
      <w:marLeft w:val="0"/>
      <w:marRight w:val="0"/>
      <w:marTop w:val="0"/>
      <w:marBottom w:val="0"/>
      <w:divBdr>
        <w:top w:val="none" w:sz="0" w:space="0" w:color="auto"/>
        <w:left w:val="none" w:sz="0" w:space="0" w:color="auto"/>
        <w:bottom w:val="none" w:sz="0" w:space="0" w:color="auto"/>
        <w:right w:val="none" w:sz="0" w:space="0" w:color="auto"/>
      </w:divBdr>
    </w:div>
    <w:div w:id="1018580893">
      <w:bodyDiv w:val="1"/>
      <w:marLeft w:val="0"/>
      <w:marRight w:val="0"/>
      <w:marTop w:val="0"/>
      <w:marBottom w:val="0"/>
      <w:divBdr>
        <w:top w:val="none" w:sz="0" w:space="0" w:color="auto"/>
        <w:left w:val="none" w:sz="0" w:space="0" w:color="auto"/>
        <w:bottom w:val="none" w:sz="0" w:space="0" w:color="auto"/>
        <w:right w:val="none" w:sz="0" w:space="0" w:color="auto"/>
      </w:divBdr>
    </w:div>
    <w:div w:id="1274173462">
      <w:bodyDiv w:val="1"/>
      <w:marLeft w:val="0"/>
      <w:marRight w:val="0"/>
      <w:marTop w:val="0"/>
      <w:marBottom w:val="0"/>
      <w:divBdr>
        <w:top w:val="none" w:sz="0" w:space="0" w:color="auto"/>
        <w:left w:val="none" w:sz="0" w:space="0" w:color="auto"/>
        <w:bottom w:val="none" w:sz="0" w:space="0" w:color="auto"/>
        <w:right w:val="none" w:sz="0" w:space="0" w:color="auto"/>
      </w:divBdr>
    </w:div>
    <w:div w:id="1779719814">
      <w:bodyDiv w:val="1"/>
      <w:marLeft w:val="0"/>
      <w:marRight w:val="0"/>
      <w:marTop w:val="0"/>
      <w:marBottom w:val="0"/>
      <w:divBdr>
        <w:top w:val="none" w:sz="0" w:space="0" w:color="auto"/>
        <w:left w:val="none" w:sz="0" w:space="0" w:color="auto"/>
        <w:bottom w:val="none" w:sz="0" w:space="0" w:color="auto"/>
        <w:right w:val="none" w:sz="0" w:space="0" w:color="auto"/>
      </w:divBdr>
    </w:div>
    <w:div w:id="1819303778">
      <w:bodyDiv w:val="1"/>
      <w:marLeft w:val="0"/>
      <w:marRight w:val="0"/>
      <w:marTop w:val="0"/>
      <w:marBottom w:val="0"/>
      <w:divBdr>
        <w:top w:val="none" w:sz="0" w:space="0" w:color="auto"/>
        <w:left w:val="none" w:sz="0" w:space="0" w:color="auto"/>
        <w:bottom w:val="none" w:sz="0" w:space="0" w:color="auto"/>
        <w:right w:val="none" w:sz="0" w:space="0" w:color="auto"/>
      </w:divBdr>
      <w:divsChild>
        <w:div w:id="275478868">
          <w:marLeft w:val="0"/>
          <w:marRight w:val="0"/>
          <w:marTop w:val="0"/>
          <w:marBottom w:val="0"/>
          <w:divBdr>
            <w:top w:val="none" w:sz="0" w:space="0" w:color="auto"/>
            <w:left w:val="none" w:sz="0" w:space="0" w:color="auto"/>
            <w:bottom w:val="none" w:sz="0" w:space="0" w:color="auto"/>
            <w:right w:val="none" w:sz="0" w:space="0" w:color="auto"/>
          </w:divBdr>
        </w:div>
        <w:div w:id="124225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4EEF-C8E7-45FB-BF00-1035F88B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2023</Words>
  <Characters>11128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HP</cp:lastModifiedBy>
  <cp:revision>81</cp:revision>
  <dcterms:created xsi:type="dcterms:W3CDTF">2020-03-12T12:32:00Z</dcterms:created>
  <dcterms:modified xsi:type="dcterms:W3CDTF">2020-03-16T21:45:00Z</dcterms:modified>
</cp:coreProperties>
</file>