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1C" w:rsidRPr="00083978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08397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احتلت الإدارة المالية للمنشآت الرياضية حيزا كبيرا في الكتابات والأبحاث</w:t>
      </w:r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،</w:t>
      </w:r>
      <w:proofErr w:type="spellEnd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خاصة أن الجانب المالي يعتبر المحرك الرئيس</w:t>
      </w:r>
      <w:r>
        <w:rPr>
          <w:rFonts w:ascii="Arial" w:eastAsia="Times New Roman" w:hAnsi="Arial" w:cs="Traditional Arabic" w:hint="eastAsia"/>
          <w:sz w:val="32"/>
          <w:szCs w:val="32"/>
          <w:rtl/>
          <w:lang w:eastAsia="fr-FR"/>
        </w:rPr>
        <w:t>ي</w:t>
      </w:r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الذي يتوقف عليه عملية </w:t>
      </w:r>
      <w:proofErr w:type="spellStart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الإستمرارية</w:t>
      </w:r>
      <w:proofErr w:type="spellEnd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أو النمو </w:t>
      </w:r>
      <w:proofErr w:type="spellStart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،</w:t>
      </w:r>
      <w:proofErr w:type="spellEnd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كونه </w:t>
      </w:r>
      <w:proofErr w:type="spellStart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المسؤول</w:t>
      </w:r>
      <w:proofErr w:type="spellEnd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عن كافة الأنشطة الرئيسة بالمؤسسة </w:t>
      </w:r>
      <w:proofErr w:type="spellStart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،</w:t>
      </w:r>
      <w:proofErr w:type="spellEnd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حيث أنه لا يمكن إقامة مؤسسة ناجحة بدون وظيفة مالية ذات كفاءة وفعالية ،وقبل التطرق إلى محور الإدارة المالية يجب أولا المرور وتوضيح </w:t>
      </w:r>
      <w:proofErr w:type="spellStart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مايأتي</w:t>
      </w:r>
      <w:proofErr w:type="spellEnd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: </w:t>
      </w:r>
      <w:r w:rsidRPr="0008397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</w:p>
    <w:p w:rsidR="00D36ADC" w:rsidRPr="00D36ADC" w:rsidRDefault="00D36ADC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b/>
          <w:bCs/>
          <w:sz w:val="32"/>
          <w:szCs w:val="32"/>
          <w:lang w:eastAsia="fr-FR"/>
        </w:rPr>
      </w:pPr>
      <w:r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المؤسسات والمنشآت </w:t>
      </w:r>
      <w:proofErr w:type="gramStart"/>
      <w:r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الر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اض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ة </w:t>
      </w:r>
      <w:proofErr w:type="spellStart"/>
      <w:r w:rsidR="00D8691C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:</w:t>
      </w:r>
      <w:proofErr w:type="spellEnd"/>
      <w:proofErr w:type="gramEnd"/>
    </w:p>
    <w:p w:rsidR="00D36ADC" w:rsidRPr="00D36ADC" w:rsidRDefault="00D36ADC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b/>
          <w:bCs/>
          <w:sz w:val="32"/>
          <w:szCs w:val="32"/>
          <w:lang w:eastAsia="fr-FR"/>
        </w:rPr>
      </w:pPr>
      <w:r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المفاه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م والوظائف </w:t>
      </w:r>
      <w:proofErr w:type="gramStart"/>
      <w:r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الأساس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ة</w:t>
      </w:r>
      <w:r w:rsidRPr="00D36ADC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D36ADC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:</w:t>
      </w:r>
      <w:proofErr w:type="spellEnd"/>
      <w:proofErr w:type="gramEnd"/>
    </w:p>
    <w:p w:rsidR="00D36ADC" w:rsidRPr="00D36ADC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</w:pPr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1-</w:t>
      </w:r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المنشأة </w:t>
      </w:r>
      <w:proofErr w:type="gramStart"/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الر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اض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ة</w:t>
      </w:r>
      <w:r w:rsidR="00D36ADC" w:rsidRPr="00D36ADC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D36ADC" w:rsidRPr="00D36ADC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:</w:t>
      </w:r>
      <w:proofErr w:type="spellEnd"/>
      <w:proofErr w:type="gramEnd"/>
    </w:p>
    <w:p w:rsidR="00D36ADC" w:rsidRPr="00D36ADC" w:rsidRDefault="00D36ADC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D36ADC">
        <w:rPr>
          <w:rFonts w:ascii="Arial" w:eastAsia="Times New Roman" w:hAnsi="Arial" w:cs="Traditional Arabic"/>
          <w:sz w:val="32"/>
          <w:szCs w:val="32"/>
          <w:lang w:eastAsia="fr-FR"/>
        </w:rPr>
        <w:t>"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هي مؤسسة عموم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إدار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تنحصر مهامها في تنظ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م و تس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ر الممارسات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التنافس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أو الجماه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</w:t>
      </w:r>
      <w:r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proofErr w:type="spellStart"/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،</w:t>
      </w:r>
      <w:proofErr w:type="spellEnd"/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وتشمل المنشأة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كل الملاعب و القاعات المخصصة لكرة ال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د أو الطائرة و تشكل وظ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فة الإدارة والمال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والص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انة و الإصلاح من ب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ن الوظائف الأساس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للمنشأة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الجزائر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ة </w:t>
      </w:r>
      <w:r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.</w:t>
      </w:r>
    </w:p>
    <w:p w:rsidR="00D36ADC" w:rsidRPr="00D36ADC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b/>
          <w:bCs/>
          <w:sz w:val="32"/>
          <w:szCs w:val="32"/>
          <w:lang w:eastAsia="fr-FR"/>
        </w:rPr>
      </w:pPr>
      <w:proofErr w:type="spellStart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2-</w:t>
      </w:r>
      <w:proofErr w:type="spellEnd"/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 المؤسسات </w:t>
      </w:r>
      <w:proofErr w:type="gramStart"/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الر</w:t>
      </w:r>
      <w:r w:rsidR="00950538" w:rsidRPr="00950538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اض</w:t>
      </w:r>
      <w:r w:rsidR="00950538" w:rsidRPr="00950538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ة </w:t>
      </w:r>
      <w:proofErr w:type="spellStart"/>
      <w:r w:rsidR="00D36ADC" w:rsidRPr="00950538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:</w:t>
      </w:r>
      <w:proofErr w:type="spellEnd"/>
      <w:proofErr w:type="gramEnd"/>
    </w:p>
    <w:p w:rsidR="00D36ADC" w:rsidRPr="00D36ADC" w:rsidRDefault="00D36ADC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تتمثل في المجلس القومي للر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اضة ووزارة الشباب و اللجنة الأولمب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و الاتحادات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للألعاب المختلفة و الأند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و مراكز الشباب و مؤسسات الإعلام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اضي و المؤسسات المنتجة للوسائل والمعدات و أدوات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اضة المختلفة و الفنادق و الإطعام و الس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احة في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اضة</w:t>
      </w:r>
      <w:r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.</w:t>
      </w:r>
    </w:p>
    <w:p w:rsidR="00D36ADC" w:rsidRPr="006C03E6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</w:pPr>
      <w:proofErr w:type="spellStart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3-</w:t>
      </w:r>
      <w:proofErr w:type="spellEnd"/>
      <w:r w:rsidR="006C03E6" w:rsidRPr="006C03E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</w:t>
      </w:r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المؤسسات الر</w:t>
      </w:r>
      <w:r w:rsidR="00950538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اض</w:t>
      </w:r>
      <w:r w:rsidR="00950538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D36ADC" w:rsidRPr="00D36ADC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ة في الجزائر</w:t>
      </w:r>
      <w:r w:rsidR="006C03E6" w:rsidRPr="006C03E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6C03E6" w:rsidRPr="006C03E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:</w:t>
      </w:r>
      <w:proofErr w:type="spellEnd"/>
    </w:p>
    <w:p w:rsidR="006C03E6" w:rsidRPr="006C03E6" w:rsidRDefault="006C03E6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sz w:val="32"/>
          <w:szCs w:val="32"/>
          <w:lang w:eastAsia="fr-FR"/>
        </w:rPr>
      </w:pPr>
      <w:proofErr w:type="spellStart"/>
      <w:r w:rsidRPr="006C03E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*</w:t>
      </w:r>
      <w:proofErr w:type="spellEnd"/>
      <w:r w:rsidRPr="006C03E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وزارة الشباب والر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اضة </w:t>
      </w:r>
    </w:p>
    <w:p w:rsidR="006C03E6" w:rsidRPr="006C03E6" w:rsidRDefault="006C03E6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6C03E6">
        <w:rPr>
          <w:rFonts w:ascii="Arial" w:eastAsia="Times New Roman" w:hAnsi="Arial" w:cs="Traditional Arabic"/>
          <w:sz w:val="32"/>
          <w:szCs w:val="32"/>
          <w:lang w:eastAsia="fr-FR"/>
        </w:rPr>
        <w:t>*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مد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الشباب والر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اضة </w:t>
      </w:r>
    </w:p>
    <w:p w:rsidR="006C03E6" w:rsidRPr="006C03E6" w:rsidRDefault="006C03E6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6C03E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*</w:t>
      </w:r>
      <w:proofErr w:type="spellStart"/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الإتحاد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ات</w:t>
      </w:r>
      <w:proofErr w:type="spellEnd"/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اضیة الجزائر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ة</w:t>
      </w:r>
    </w:p>
    <w:p w:rsidR="006C03E6" w:rsidRPr="006C03E6" w:rsidRDefault="006C03E6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6C03E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*</w:t>
      </w:r>
      <w:proofErr w:type="gramStart"/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الجمع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ات</w:t>
      </w:r>
      <w:proofErr w:type="gramEnd"/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ة </w:t>
      </w:r>
    </w:p>
    <w:p w:rsidR="006C03E6" w:rsidRPr="006C03E6" w:rsidRDefault="006C03E6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6C03E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*</w:t>
      </w:r>
      <w:proofErr w:type="gramStart"/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النوادي</w:t>
      </w:r>
      <w:proofErr w:type="gramEnd"/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ة </w:t>
      </w:r>
    </w:p>
    <w:p w:rsidR="006C03E6" w:rsidRPr="006C03E6" w:rsidRDefault="006C03E6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6C03E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*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اللجنة الأولمب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الوطن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ة </w:t>
      </w:r>
    </w:p>
    <w:p w:rsidR="006C03E6" w:rsidRPr="006C03E6" w:rsidRDefault="006C03E6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6C03E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*</w:t>
      </w:r>
      <w:r w:rsidR="00950538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المؤسسات المنتجة للمعدات 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والتجهيزات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ة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.</w:t>
      </w:r>
    </w:p>
    <w:p w:rsidR="006C03E6" w:rsidRPr="00D36ADC" w:rsidRDefault="006C03E6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</w:pPr>
      <w:r w:rsidRPr="006C03E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*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المركبات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ة </w:t>
      </w:r>
      <w:proofErr w:type="gramStart"/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>والمنشآت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.</w:t>
      </w:r>
      <w:proofErr w:type="gramEnd"/>
      <w:r w:rsidRPr="006C03E6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</w:t>
      </w:r>
    </w:p>
    <w:p w:rsidR="00D36ADC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</w:pPr>
      <w:proofErr w:type="spellStart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4-</w:t>
      </w:r>
      <w:proofErr w:type="spellEnd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</w:t>
      </w:r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التقس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مات المختلفة للمؤسسات والمنشآت الجزائر</w:t>
      </w:r>
      <w:r w:rsidR="00950538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ة</w:t>
      </w:r>
      <w:r w:rsidR="007D2796" w:rsidRP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</w:t>
      </w:r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من ح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ث</w:t>
      </w:r>
      <w:r w:rsidR="007D2796" w:rsidRP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الملك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ة،</w:t>
      </w:r>
      <w:proofErr w:type="spellEnd"/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النشاط،</w:t>
      </w:r>
      <w:proofErr w:type="spellEnd"/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="007D2796" w:rsidRPr="007D2796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الحجم</w:t>
      </w:r>
      <w:r w:rsidR="007D2796" w:rsidRP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:</w:t>
      </w:r>
      <w:proofErr w:type="gramEnd"/>
    </w:p>
    <w:p w:rsidR="00950538" w:rsidRPr="00083978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</w:pPr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>4-</w:t>
      </w:r>
      <w:r w:rsidRPr="00083978">
        <w:rPr>
          <w:rFonts w:ascii="Arial" w:eastAsia="Times New Roman" w:hAnsi="Arial" w:cs="Traditional Arabic" w:hint="cs"/>
          <w:b/>
          <w:bCs/>
          <w:sz w:val="28"/>
          <w:szCs w:val="28"/>
          <w:rtl/>
          <w:lang w:eastAsia="fr-FR" w:bidi="ar-DZ"/>
        </w:rPr>
        <w:t>1</w:t>
      </w:r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950538" w:rsidRPr="00083978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من حيث </w:t>
      </w:r>
      <w:proofErr w:type="gramStart"/>
      <w:r w:rsidR="00950538" w:rsidRPr="00083978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الملكية </w:t>
      </w:r>
      <w:proofErr w:type="spellStart"/>
      <w:r w:rsidR="00950538" w:rsidRPr="00083978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>:</w:t>
      </w:r>
      <w:proofErr w:type="spellEnd"/>
      <w:proofErr w:type="gramEnd"/>
    </w:p>
    <w:p w:rsidR="00EB3C1A" w:rsidRPr="00EB3C1A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</w:pPr>
      <w:proofErr w:type="spellStart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-</w:t>
      </w:r>
      <w:proofErr w:type="spellEnd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</w:t>
      </w:r>
      <w:r w:rsidR="00EB3C1A" w:rsidRPr="00EB3C1A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م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ؤسسات </w:t>
      </w:r>
      <w:proofErr w:type="gramStart"/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عامة </w:t>
      </w:r>
      <w:r w:rsidR="00EB3C1A" w:rsidRPr="00EB3C1A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>:</w:t>
      </w:r>
      <w:proofErr w:type="gramEnd"/>
    </w:p>
    <w:p w:rsidR="007D2796" w:rsidRPr="00EB3C1A" w:rsidRDefault="00EB3C1A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ح</w:t>
      </w:r>
      <w:r w:rsidR="0008397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ث تكون ملك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تها تابعة للدولة والقطاع العمومي كالمركبات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والمسابح والقاعات المتعددة الر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التابعة لد</w:t>
      </w:r>
      <w:r w:rsidR="00950538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وان </w:t>
      </w:r>
      <w:proofErr w:type="spell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المركب،</w:t>
      </w:r>
      <w:proofErr w:type="spellEnd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أي أن الدولة هي التي تتصرف وتعمل على تس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ر شؤونها وتهدف إلى تحق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ق المنفعة العامة</w:t>
      </w:r>
      <w:r w:rsidRPr="00EB3C1A">
        <w:rPr>
          <w:rFonts w:ascii="Arial" w:eastAsia="Times New Roman" w:hAnsi="Arial" w:cs="Traditional Arabic"/>
          <w:sz w:val="32"/>
          <w:szCs w:val="32"/>
          <w:lang w:eastAsia="fr-FR"/>
        </w:rPr>
        <w:t xml:space="preserve"> 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 xml:space="preserve"> .</w:t>
      </w:r>
    </w:p>
    <w:p w:rsidR="00EB3C1A" w:rsidRPr="00EB3C1A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b/>
          <w:bCs/>
          <w:sz w:val="32"/>
          <w:szCs w:val="32"/>
          <w:lang w:eastAsia="fr-FR" w:bidi="ar-DZ"/>
        </w:rPr>
      </w:pPr>
      <w:proofErr w:type="spellStart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EB3C1A" w:rsidRPr="00EB3C1A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مؤسسات </w:t>
      </w:r>
      <w:proofErr w:type="gramStart"/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خاصة</w:t>
      </w:r>
      <w:r w:rsidR="00EB3C1A" w:rsidRPr="00EB3C1A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:</w:t>
      </w:r>
      <w:proofErr w:type="gramEnd"/>
    </w:p>
    <w:p w:rsidR="00EB3C1A" w:rsidRPr="00EB3C1A" w:rsidRDefault="00EB3C1A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sz w:val="32"/>
          <w:szCs w:val="32"/>
          <w:lang w:eastAsia="fr-FR"/>
        </w:rPr>
      </w:pP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تكون </w:t>
      </w:r>
      <w:proofErr w:type="spell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مل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كتها</w:t>
      </w:r>
      <w:proofErr w:type="spellEnd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تابعة للخواص </w:t>
      </w:r>
      <w:proofErr w:type="spell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سواءا</w:t>
      </w:r>
      <w:proofErr w:type="spellEnd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بالشراكة أو لشخص واحد تهدف إلى تحق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ق الربح للخواص و خدمة المجتمع وفق قوان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ن الجمهور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كالصالات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الخاصة أو منشآت التدر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ب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التي تقدم خدمات للریاض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ن كالفنادق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.</w:t>
      </w:r>
    </w:p>
    <w:p w:rsidR="00EB3C1A" w:rsidRPr="00EB3C1A" w:rsidRDefault="00EB3C1A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</w:pPr>
      <w:r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lastRenderedPageBreak/>
        <w:t xml:space="preserve">مؤسسات </w:t>
      </w:r>
      <w:proofErr w:type="gramStart"/>
      <w:r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مختلطة</w:t>
      </w:r>
      <w:r w:rsidRPr="00EB3C1A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:</w:t>
      </w:r>
      <w:proofErr w:type="gramEnd"/>
    </w:p>
    <w:p w:rsidR="00EB3C1A" w:rsidRPr="00EB3C1A" w:rsidRDefault="00EB3C1A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sz w:val="32"/>
          <w:szCs w:val="32"/>
          <w:lang w:eastAsia="fr-FR"/>
        </w:rPr>
      </w:pP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هي المؤسسات التي تكون ملك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تها تابعة للدولة والخواص معا على اساس الشراكة كالشركة الجزائر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التونس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مثلا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.</w:t>
      </w:r>
    </w:p>
    <w:p w:rsidR="00EB3C1A" w:rsidRPr="00EB3C1A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sz w:val="32"/>
          <w:szCs w:val="32"/>
          <w:lang w:eastAsia="fr-FR" w:bidi="ar-DZ"/>
        </w:rPr>
      </w:pPr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>4-</w:t>
      </w:r>
      <w:r>
        <w:rPr>
          <w:rFonts w:ascii="Arial" w:eastAsia="Times New Roman" w:hAnsi="Arial" w:cs="Traditional Arabic" w:hint="cs"/>
          <w:b/>
          <w:bCs/>
          <w:sz w:val="28"/>
          <w:szCs w:val="28"/>
          <w:rtl/>
          <w:lang w:eastAsia="fr-FR" w:bidi="ar-DZ"/>
        </w:rPr>
        <w:t>2</w:t>
      </w:r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proofErr w:type="gramStart"/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من</w:t>
      </w:r>
      <w:proofErr w:type="gramEnd"/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 ح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ث طب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عة النشاط</w:t>
      </w:r>
      <w:r w:rsidR="00EB3C1A" w:rsidRPr="00EB3C1A">
        <w:rPr>
          <w:rFonts w:ascii="Arial" w:eastAsia="Times New Roman" w:hAnsi="Arial" w:cs="Traditional Arabic"/>
          <w:sz w:val="32"/>
          <w:szCs w:val="32"/>
          <w:lang w:eastAsia="fr-FR"/>
        </w:rPr>
        <w:t>:</w:t>
      </w:r>
    </w:p>
    <w:p w:rsidR="00EB3C1A" w:rsidRPr="00EB3C1A" w:rsidRDefault="00EB3C1A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</w:pP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المؤسسات الصناع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الإنتاج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 xml:space="preserve"> : 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تعمل على تحو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ل المواد الأول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ة إلى مواد وسلع ومنتجات ریاضیة قابلة </w:t>
      </w:r>
      <w:proofErr w:type="spell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للإستعمال</w:t>
      </w:r>
      <w:proofErr w:type="spellEnd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أو </w:t>
      </w:r>
      <w:proofErr w:type="spell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الإستهلاك</w:t>
      </w:r>
      <w:proofErr w:type="spellEnd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أو الح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ازة لإرضاء حاجات ورغبات المستهلك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ن في مجال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اضة وتهدف إلى تحق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ق الربح وخدمة المجتمع ككل للإحداث التنم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الدائمة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proofErr w:type="spellStart"/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.</w:t>
      </w:r>
      <w:proofErr w:type="spellEnd"/>
    </w:p>
    <w:p w:rsidR="00EB3C1A" w:rsidRPr="00EB3C1A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b/>
          <w:bCs/>
          <w:sz w:val="32"/>
          <w:szCs w:val="32"/>
          <w:lang w:eastAsia="fr-FR" w:bidi="ar-DZ"/>
        </w:rPr>
      </w:pPr>
      <w:proofErr w:type="spellStart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EB3C1A" w:rsidRPr="00EB3C1A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المؤسسات المال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ة</w:t>
      </w:r>
      <w:r w:rsidR="00EB3C1A" w:rsidRPr="00EB3C1A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:</w:t>
      </w:r>
    </w:p>
    <w:p w:rsidR="00EB3C1A" w:rsidRPr="00EB3C1A" w:rsidRDefault="00EB3C1A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تعمل على تقد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م الخدمات المال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المختلفة كالصرف المالي وتوف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ر الس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ولة المال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للمتعامل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ن وتسه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ل إدارة أعمال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اضة في كل </w:t>
      </w:r>
      <w:proofErr w:type="spell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المجالات،</w:t>
      </w:r>
      <w:proofErr w:type="spellEnd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وتتمثل في البنوك العامة </w:t>
      </w:r>
      <w:proofErr w:type="gram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والخاصة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 xml:space="preserve"> .</w:t>
      </w:r>
      <w:proofErr w:type="gramEnd"/>
    </w:p>
    <w:p w:rsidR="00EB3C1A" w:rsidRPr="00EB3C1A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b/>
          <w:bCs/>
          <w:sz w:val="32"/>
          <w:szCs w:val="32"/>
          <w:lang w:eastAsia="fr-FR" w:bidi="ar-DZ"/>
        </w:rPr>
      </w:pPr>
      <w:proofErr w:type="spellStart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EB3C1A" w:rsidRPr="00EB3C1A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المؤسسات </w:t>
      </w:r>
      <w:proofErr w:type="gramStart"/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التجار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ة</w:t>
      </w:r>
      <w:r w:rsidR="00EB3C1A" w:rsidRPr="00EB3C1A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:</w:t>
      </w:r>
      <w:proofErr w:type="gramEnd"/>
    </w:p>
    <w:p w:rsidR="00EB3C1A" w:rsidRPr="00EB3C1A" w:rsidRDefault="00EB3C1A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تعمل على إ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صال السلع والخدمات في مجال الریاضة من المؤسسة المنتجة إلى المستهلك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ن بطر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قة مباشرة أو غ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ر مباشرة تعتمد على أسال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ب التسو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ق الحد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ثة والمنخفضة التكلفة والوقت </w:t>
      </w:r>
      <w:proofErr w:type="spellStart"/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>"</w:t>
      </w:r>
      <w:proofErr w:type="spellEnd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تجارة </w:t>
      </w:r>
      <w:proofErr w:type="spell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الجملة،</w:t>
      </w:r>
      <w:proofErr w:type="spellEnd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التجزئة،</w:t>
      </w:r>
      <w:proofErr w:type="spellEnd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الوسطاء </w:t>
      </w:r>
      <w:proofErr w:type="spell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التجار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ون،</w:t>
      </w:r>
      <w:proofErr w:type="spellEnd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الأنترنت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"</w:t>
      </w:r>
      <w:proofErr w:type="spellEnd"/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 xml:space="preserve"> .</w:t>
      </w:r>
    </w:p>
    <w:p w:rsidR="00EB3C1A" w:rsidRPr="00EB3C1A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</w:pPr>
      <w:proofErr w:type="spellStart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-</w:t>
      </w:r>
      <w:proofErr w:type="spellEnd"/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المؤسسات </w:t>
      </w:r>
      <w:proofErr w:type="gramStart"/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الر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اض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ة</w:t>
      </w:r>
      <w:r w:rsidR="00EB3C1A" w:rsidRPr="00EB3C1A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:</w:t>
      </w:r>
      <w:proofErr w:type="gramEnd"/>
    </w:p>
    <w:p w:rsidR="00EB3C1A" w:rsidRPr="00EB3C1A" w:rsidRDefault="00EB3C1A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</w:pP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تعمل على تنظ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م الأحداث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وتطو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ر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اضة من خلال مراكز التدر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ب والترب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البدن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والر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والمركبات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تهدف إلى خدمة المجتمع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 xml:space="preserve"> .</w:t>
      </w:r>
    </w:p>
    <w:p w:rsidR="00EB3C1A" w:rsidRPr="00EB3C1A" w:rsidRDefault="00EB3C1A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sz w:val="32"/>
          <w:szCs w:val="32"/>
          <w:lang w:eastAsia="fr-FR" w:bidi="ar-DZ"/>
        </w:rPr>
      </w:pP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ج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 xml:space="preserve"> 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المؤسسات </w:t>
      </w:r>
      <w:proofErr w:type="gramStart"/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التسو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ق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 xml:space="preserve"> :</w:t>
      </w:r>
      <w:proofErr w:type="gramEnd"/>
    </w:p>
    <w:p w:rsidR="00EB3C1A" w:rsidRDefault="00EB3C1A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تعمل على إدارة الحدث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اضي بتطب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ق مبادئ ومناهج التسو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ق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اضي ونظام المعلومات التسو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قي وتزو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د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 xml:space="preserve"> 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إدارة المؤسسات المختلفة بالمعلومات والب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انات الهامة حول المستهلك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ن والمنتج الر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اضي والسعر والترو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ج لمساعدتها على اخت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ار وتطب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ق استرات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ج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ات إدار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ة فعّالة وناجحة</w:t>
      </w:r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proofErr w:type="spellStart"/>
      <w:r w:rsidRPr="00EB3C1A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.</w:t>
      </w:r>
      <w:proofErr w:type="spellEnd"/>
    </w:p>
    <w:p w:rsidR="00D36ADC" w:rsidRPr="00D36ADC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</w:pPr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>4-</w:t>
      </w:r>
      <w:r>
        <w:rPr>
          <w:rFonts w:ascii="Arial" w:eastAsia="Times New Roman" w:hAnsi="Arial" w:cs="Traditional Arabic" w:hint="cs"/>
          <w:b/>
          <w:bCs/>
          <w:sz w:val="28"/>
          <w:szCs w:val="28"/>
          <w:rtl/>
          <w:lang w:eastAsia="fr-FR" w:bidi="ar-DZ"/>
        </w:rPr>
        <w:t>3</w:t>
      </w:r>
      <w:r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من ح</w:t>
      </w:r>
      <w:r w:rsidR="007D2796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ي</w:t>
      </w:r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 xml:space="preserve">ث </w:t>
      </w:r>
      <w:proofErr w:type="gramStart"/>
      <w:r w:rsidR="00EB3C1A" w:rsidRPr="00EB3C1A">
        <w:rPr>
          <w:rFonts w:ascii="Arial" w:eastAsia="Times New Roman" w:hAnsi="Arial" w:cs="Traditional Arabic"/>
          <w:b/>
          <w:bCs/>
          <w:sz w:val="32"/>
          <w:szCs w:val="32"/>
          <w:rtl/>
          <w:lang w:eastAsia="fr-FR"/>
        </w:rPr>
        <w:t>الحجم</w:t>
      </w:r>
      <w:r w:rsidR="00D36ADC" w:rsidRPr="00D36ADC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D36ADC" w:rsidRPr="00D36ADC">
        <w:rPr>
          <w:rFonts w:ascii="Arial" w:eastAsia="Times New Roman" w:hAnsi="Arial" w:cs="Traditional Arabic" w:hint="cs"/>
          <w:b/>
          <w:bCs/>
          <w:sz w:val="32"/>
          <w:szCs w:val="32"/>
          <w:rtl/>
          <w:lang w:eastAsia="fr-FR"/>
        </w:rPr>
        <w:t>:</w:t>
      </w:r>
      <w:proofErr w:type="spellEnd"/>
      <w:proofErr w:type="gramEnd"/>
    </w:p>
    <w:p w:rsidR="00EB3C1A" w:rsidRPr="00EB3C1A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</w:pPr>
      <w:proofErr w:type="spellStart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-</w:t>
      </w:r>
      <w:proofErr w:type="spellEnd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مؤسسات صغ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رة </w:t>
      </w:r>
      <w:proofErr w:type="gramStart"/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الحجم</w:t>
      </w:r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:</w:t>
      </w:r>
      <w:proofErr w:type="gramEnd"/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من </w:t>
      </w:r>
      <w:proofErr w:type="spellStart"/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1</w:t>
      </w:r>
      <w:r w:rsidR="00D36ADC" w:rsidRPr="00D36ADC">
        <w:rPr>
          <w:rFonts w:ascii="Arial" w:eastAsia="Times New Roman" w:hAnsi="Arial" w:cs="Traditional Arabic"/>
          <w:sz w:val="32"/>
          <w:szCs w:val="32"/>
          <w:rtl/>
          <w:lang w:eastAsia="fr-FR"/>
        </w:rPr>
        <w:t>إل</w:t>
      </w:r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ـى</w:t>
      </w:r>
      <w:proofErr w:type="spellEnd"/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 </w:t>
      </w:r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3 عمال .</w:t>
      </w:r>
    </w:p>
    <w:p w:rsidR="00D36ADC" w:rsidRPr="00EB3C1A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proofErr w:type="spellStart"/>
      <w:r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>-</w:t>
      </w:r>
      <w:proofErr w:type="spellEnd"/>
      <w:r>
        <w:rPr>
          <w:rFonts w:ascii="Arial" w:eastAsia="Times New Roman" w:hAnsi="Arial" w:cs="Traditional Arabic" w:hint="cs"/>
          <w:sz w:val="32"/>
          <w:szCs w:val="32"/>
          <w:rtl/>
          <w:lang w:eastAsia="fr-FR" w:bidi="ar-DZ"/>
        </w:rPr>
        <w:t xml:space="preserve"> </w:t>
      </w:r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مؤسسات صغ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رة ومتوسطة </w:t>
      </w:r>
      <w:proofErr w:type="gramStart"/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الحجم</w:t>
      </w:r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proofErr w:type="spellStart"/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:</w:t>
      </w:r>
      <w:proofErr w:type="spellEnd"/>
      <w:proofErr w:type="gramEnd"/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r w:rsidR="00D36ADC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من </w:t>
      </w:r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1 إلى 9 عمال </w:t>
      </w:r>
      <w:proofErr w:type="spellStart"/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.</w:t>
      </w:r>
      <w:proofErr w:type="spellEnd"/>
    </w:p>
    <w:p w:rsidR="00EB3C1A" w:rsidRPr="00EB3C1A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/>
          <w:sz w:val="32"/>
          <w:szCs w:val="32"/>
          <w:lang w:eastAsia="fr-FR"/>
        </w:rPr>
      </w:pPr>
      <w:proofErr w:type="spellStart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-</w:t>
      </w:r>
      <w:proofErr w:type="spellEnd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مؤسسة متوسطة </w:t>
      </w:r>
      <w:proofErr w:type="gramStart"/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الحجم</w:t>
      </w:r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proofErr w:type="spellStart"/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:</w:t>
      </w:r>
      <w:proofErr w:type="spellEnd"/>
      <w:proofErr w:type="gramEnd"/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 xml:space="preserve">من </w:t>
      </w:r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10 إلى 499 عامل .</w:t>
      </w:r>
    </w:p>
    <w:p w:rsidR="00EB3C1A" w:rsidRDefault="00083978" w:rsidP="00083978">
      <w:pPr>
        <w:bidi/>
        <w:spacing w:after="0" w:line="240" w:lineRule="auto"/>
        <w:jc w:val="both"/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</w:pPr>
      <w:proofErr w:type="spellStart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-</w:t>
      </w:r>
      <w:proofErr w:type="spellEnd"/>
      <w:r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مؤسسة كب</w:t>
      </w:r>
      <w:r w:rsidR="007D2796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ي</w:t>
      </w:r>
      <w:r w:rsidR="00EB3C1A" w:rsidRPr="00EB3C1A">
        <w:rPr>
          <w:rFonts w:ascii="Arial" w:eastAsia="Times New Roman" w:hAnsi="Arial" w:cs="Traditional Arabic"/>
          <w:sz w:val="32"/>
          <w:szCs w:val="32"/>
          <w:rtl/>
          <w:lang w:eastAsia="fr-FR"/>
        </w:rPr>
        <w:t>رة الحجم</w:t>
      </w:r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</w:t>
      </w:r>
      <w:proofErr w:type="spellStart"/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>:</w:t>
      </w:r>
      <w:proofErr w:type="spellEnd"/>
      <w:r w:rsidR="00D36ADC" w:rsidRPr="00D36ADC">
        <w:rPr>
          <w:rFonts w:ascii="Arial" w:eastAsia="Times New Roman" w:hAnsi="Arial" w:cs="Traditional Arabic" w:hint="cs"/>
          <w:sz w:val="32"/>
          <w:szCs w:val="32"/>
          <w:rtl/>
          <w:lang w:eastAsia="fr-FR"/>
        </w:rPr>
        <w:t xml:space="preserve"> 500 فما فوق </w:t>
      </w:r>
      <w:r w:rsidR="00EB3C1A" w:rsidRPr="00EB3C1A">
        <w:rPr>
          <w:rFonts w:ascii="Arial" w:eastAsia="Times New Roman" w:hAnsi="Arial" w:cs="Traditional Arabic"/>
          <w:sz w:val="32"/>
          <w:szCs w:val="32"/>
          <w:lang w:eastAsia="fr-FR"/>
        </w:rPr>
        <w:t>.</w:t>
      </w:r>
    </w:p>
    <w:p w:rsidR="00EC750E" w:rsidRPr="00EC750E" w:rsidRDefault="00EC750E" w:rsidP="00083978">
      <w:pPr>
        <w:bidi/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fr-FR"/>
        </w:rPr>
      </w:pPr>
    </w:p>
    <w:p w:rsidR="00950538" w:rsidRPr="00EB3C1A" w:rsidRDefault="00950538" w:rsidP="00EC750E">
      <w:pPr>
        <w:bidi/>
        <w:spacing w:after="0" w:line="240" w:lineRule="auto"/>
        <w:rPr>
          <w:rFonts w:ascii="Arial" w:eastAsia="Times New Roman" w:hAnsi="Arial" w:cs="Traditional Arabic"/>
          <w:sz w:val="32"/>
          <w:szCs w:val="32"/>
          <w:lang w:eastAsia="fr-FR"/>
        </w:rPr>
      </w:pPr>
    </w:p>
    <w:p w:rsidR="00EB3C1A" w:rsidRPr="00EB3C1A" w:rsidRDefault="00EB3C1A" w:rsidP="00EB3C1A">
      <w:pPr>
        <w:bidi/>
        <w:spacing w:after="0" w:line="240" w:lineRule="auto"/>
        <w:jc w:val="both"/>
        <w:rPr>
          <w:rFonts w:ascii="Arial" w:eastAsia="Times New Roman" w:hAnsi="Arial" w:cs="Traditional Arabic"/>
          <w:sz w:val="32"/>
          <w:szCs w:val="32"/>
          <w:lang w:eastAsia="fr-FR"/>
        </w:rPr>
      </w:pPr>
    </w:p>
    <w:p w:rsidR="005D04D5" w:rsidRDefault="00083978" w:rsidP="00EB3C1A">
      <w:pPr>
        <w:jc w:val="right"/>
      </w:pPr>
    </w:p>
    <w:sectPr w:rsidR="005D04D5" w:rsidSect="00EB3C1A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373A7"/>
    <w:multiLevelType w:val="hybridMultilevel"/>
    <w:tmpl w:val="3DF090B6"/>
    <w:lvl w:ilvl="0" w:tplc="9CC49770">
      <w:numFmt w:val="bullet"/>
      <w:lvlText w:val="-"/>
      <w:lvlJc w:val="left"/>
      <w:pPr>
        <w:ind w:left="720" w:hanging="360"/>
      </w:pPr>
      <w:rPr>
        <w:rFonts w:ascii="Arial" w:eastAsia="Times New Roman" w:hAnsi="Aria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3C1A"/>
    <w:rsid w:val="00083978"/>
    <w:rsid w:val="001F3187"/>
    <w:rsid w:val="00302007"/>
    <w:rsid w:val="0043701F"/>
    <w:rsid w:val="006C03E6"/>
    <w:rsid w:val="00767278"/>
    <w:rsid w:val="007D2796"/>
    <w:rsid w:val="00864BBB"/>
    <w:rsid w:val="00946666"/>
    <w:rsid w:val="00950538"/>
    <w:rsid w:val="00BF7A50"/>
    <w:rsid w:val="00CC7234"/>
    <w:rsid w:val="00D36ADC"/>
    <w:rsid w:val="00D8691C"/>
    <w:rsid w:val="00DE03F6"/>
    <w:rsid w:val="00EB3C1A"/>
    <w:rsid w:val="00EC750E"/>
    <w:rsid w:val="00ED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0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2020-03-18T08:08:00Z</dcterms:created>
  <dcterms:modified xsi:type="dcterms:W3CDTF">2020-03-18T10:23:00Z</dcterms:modified>
</cp:coreProperties>
</file>