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2C" w:rsidRPr="00E749A3" w:rsidRDefault="00062A2C" w:rsidP="00062A2C">
      <w:pPr>
        <w:bidi/>
        <w:ind w:firstLine="567"/>
        <w:jc w:val="center"/>
        <w:rPr>
          <w:rFonts w:ascii="Simplified Arabic" w:hAnsi="Simplified Arabic" w:cs="Simplified Arabic"/>
          <w:b/>
          <w:bCs/>
          <w:sz w:val="36"/>
          <w:szCs w:val="36"/>
          <w:rtl/>
          <w:lang w:bidi="ar-DZ"/>
        </w:rPr>
      </w:pPr>
      <w:r w:rsidRPr="00E749A3">
        <w:rPr>
          <w:rFonts w:ascii="Simplified Arabic" w:hAnsi="Simplified Arabic" w:cs="Simplified Arabic"/>
          <w:b/>
          <w:bCs/>
          <w:sz w:val="36"/>
          <w:szCs w:val="36"/>
          <w:rtl/>
          <w:lang w:bidi="ar-DZ"/>
        </w:rPr>
        <w:t xml:space="preserve">المحور الأول:عموميات ومفاهيم حول البنك المركزي </w:t>
      </w:r>
    </w:p>
    <w:p w:rsidR="00062A2C" w:rsidRPr="00E749A3" w:rsidRDefault="00062A2C" w:rsidP="00062A2C">
      <w:pPr>
        <w:bidi/>
        <w:ind w:firstLine="567"/>
        <w:rPr>
          <w:rFonts w:ascii="Simplified Arabic" w:hAnsi="Simplified Arabic" w:cs="Simplified Arabic"/>
          <w:b/>
          <w:bCs/>
          <w:sz w:val="32"/>
          <w:szCs w:val="32"/>
          <w:lang w:bidi="ar-DZ"/>
        </w:rPr>
      </w:pPr>
      <w:r w:rsidRPr="00E749A3">
        <w:rPr>
          <w:rFonts w:ascii="Simplified Arabic" w:hAnsi="Simplified Arabic" w:cs="Simplified Arabic"/>
          <w:b/>
          <w:bCs/>
          <w:sz w:val="32"/>
          <w:szCs w:val="32"/>
          <w:rtl/>
          <w:lang w:bidi="ar-DZ"/>
        </w:rPr>
        <w:t>المطلب الأول:البنك المركزي؛</w:t>
      </w:r>
    </w:p>
    <w:p w:rsidR="00062A2C" w:rsidRPr="00E749A3" w:rsidRDefault="00062A2C" w:rsidP="00062A2C">
      <w:pPr>
        <w:bidi/>
        <w:ind w:firstLine="567"/>
        <w:rPr>
          <w:rFonts w:ascii="Simplified Arabic" w:hAnsi="Simplified Arabic" w:cs="Simplified Arabic"/>
          <w:sz w:val="28"/>
          <w:szCs w:val="28"/>
          <w:rtl/>
          <w:lang w:bidi="ar-DZ"/>
        </w:rPr>
      </w:pPr>
      <w:r w:rsidRPr="00E749A3">
        <w:rPr>
          <w:rFonts w:ascii="Simplified Arabic" w:hAnsi="Simplified Arabic" w:cs="Simplified Arabic"/>
          <w:sz w:val="28"/>
          <w:szCs w:val="28"/>
          <w:rtl/>
          <w:lang w:bidi="ar-DZ"/>
        </w:rPr>
        <w:t>البنك المركزي هو المحرك الرئيسي للجهاز المصرفي، حيث يعتبر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من</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أهم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المؤسسات</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المالية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أقطار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 xml:space="preserve">العالم وذلك </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بتوليه</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مهام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إصدار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النقد</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مهام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الرقابة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بجميع</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أنواعها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بالإضافة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إلى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اعتبار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وجوده</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ضروري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لتنفيذ</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السياسة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المالية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للحكومة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والسياسة الاقتصادية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للدولة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هذا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يدفعنا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إلى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التطرق</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إلى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عدة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تعار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يف</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للبنك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المركزي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نذكر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منها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أن</w:t>
      </w:r>
      <w:r w:rsidRPr="00E749A3">
        <w:rPr>
          <w:rFonts w:ascii="Simplified Arabic" w:hAnsi="Simplified Arabic" w:cs="Simplified Arabic"/>
          <w:sz w:val="28"/>
          <w:szCs w:val="28"/>
          <w:lang w:bidi="ar-DZ"/>
        </w:rPr>
        <w:t xml:space="preserve"> :</w:t>
      </w:r>
    </w:p>
    <w:p w:rsidR="00062A2C" w:rsidRPr="00E749A3" w:rsidRDefault="00062A2C" w:rsidP="00062A2C">
      <w:pPr>
        <w:pStyle w:val="Paragraphedeliste"/>
        <w:numPr>
          <w:ilvl w:val="0"/>
          <w:numId w:val="1"/>
        </w:numPr>
        <w:autoSpaceDE w:val="0"/>
        <w:autoSpaceDN w:val="0"/>
        <w:bidi/>
        <w:adjustRightInd w:val="0"/>
        <w:spacing w:after="0"/>
        <w:ind w:left="567"/>
        <w:jc w:val="both"/>
        <w:rPr>
          <w:rFonts w:ascii="Simplified Arabic" w:hAnsi="Simplified Arabic" w:cs="Simplified Arabic"/>
          <w:sz w:val="28"/>
          <w:szCs w:val="28"/>
          <w:lang w:bidi="ar-DZ"/>
        </w:rPr>
      </w:pPr>
      <w:r w:rsidRPr="00E749A3">
        <w:rPr>
          <w:rFonts w:ascii="Simplified Arabic" w:hAnsi="Simplified Arabic" w:cs="Simplified Arabic"/>
          <w:sz w:val="28"/>
          <w:szCs w:val="28"/>
          <w:rtl/>
          <w:lang w:bidi="ar-DZ"/>
        </w:rPr>
        <w:t xml:space="preserve">البنك </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المركزي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هو</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المؤسسة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التي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تتكفل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بإصدار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النقود</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كل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الدول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وهو</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المؤسسة التي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ترأس</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النظام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النقدي،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وكذلك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يشرف</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على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التسيير</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النقدي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يتحكم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كل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البنوك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العاملة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الاقتصاد، ويعتبر البنك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المركزي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البنوك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الحكومة،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حيث يتم اللجوء اليه عند الحاجة إلى السيولة فهو يقوم باعادة تمويل البنوك عند الضرورة كما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يقوم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بتقديم التسبيقات الضرورية للحكومة في اطار القانون والتشريعات السائدة  فهو الملجأ الأخير للإقراض</w:t>
      </w:r>
      <w:r w:rsidRPr="00E749A3">
        <w:rPr>
          <w:rStyle w:val="Appelnotedebasdep"/>
          <w:rFonts w:ascii="Simplified Arabic" w:hAnsi="Simplified Arabic" w:cs="Simplified Arabic"/>
          <w:sz w:val="28"/>
          <w:szCs w:val="28"/>
          <w:rtl/>
          <w:lang w:bidi="ar-DZ"/>
        </w:rPr>
        <w:footnoteReference w:id="2"/>
      </w:r>
    </w:p>
    <w:p w:rsidR="00062A2C" w:rsidRPr="00E749A3" w:rsidRDefault="00062A2C" w:rsidP="00062A2C">
      <w:pPr>
        <w:pStyle w:val="Paragraphedeliste"/>
        <w:numPr>
          <w:ilvl w:val="0"/>
          <w:numId w:val="1"/>
        </w:numPr>
        <w:autoSpaceDE w:val="0"/>
        <w:autoSpaceDN w:val="0"/>
        <w:bidi/>
        <w:adjustRightInd w:val="0"/>
        <w:spacing w:after="0"/>
        <w:ind w:left="567"/>
        <w:jc w:val="both"/>
        <w:rPr>
          <w:rFonts w:ascii="Simplified Arabic" w:hAnsi="Simplified Arabic" w:cs="Simplified Arabic"/>
          <w:sz w:val="28"/>
          <w:szCs w:val="28"/>
          <w:lang w:bidi="ar-DZ"/>
        </w:rPr>
      </w:pPr>
      <w:r w:rsidRPr="00E749A3">
        <w:rPr>
          <w:rFonts w:ascii="Simplified Arabic" w:hAnsi="Simplified Arabic" w:cs="Simplified Arabic"/>
          <w:sz w:val="28"/>
          <w:szCs w:val="28"/>
          <w:rtl/>
          <w:lang w:bidi="ar-DZ"/>
        </w:rPr>
        <w:t>البنك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المركزي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هو</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المؤسسة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التي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تشغل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مكانا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رئيسيا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سوق</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النقد،</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على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عكس</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الحال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بالنسبة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للبنك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التجاري،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فالهدف</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الرئيسي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لسياسة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المركزي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حتى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البلاد</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الرأسمالية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ليس</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تحقيق</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أقصى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ربح</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ممكن</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خدمة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الصالح</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الاقتصادي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العام</w:t>
      </w:r>
    </w:p>
    <w:p w:rsidR="00062A2C" w:rsidRPr="00E749A3" w:rsidRDefault="00062A2C" w:rsidP="00062A2C">
      <w:pPr>
        <w:pStyle w:val="Paragraphedeliste"/>
        <w:numPr>
          <w:ilvl w:val="0"/>
          <w:numId w:val="1"/>
        </w:numPr>
        <w:autoSpaceDE w:val="0"/>
        <w:autoSpaceDN w:val="0"/>
        <w:bidi/>
        <w:adjustRightInd w:val="0"/>
        <w:spacing w:after="0"/>
        <w:ind w:left="567"/>
        <w:jc w:val="both"/>
        <w:rPr>
          <w:rFonts w:ascii="Simplified Arabic" w:hAnsi="Simplified Arabic" w:cs="Simplified Arabic"/>
          <w:sz w:val="28"/>
          <w:szCs w:val="28"/>
          <w:lang w:bidi="ar-DZ"/>
        </w:rPr>
      </w:pPr>
      <w:r w:rsidRPr="00E749A3">
        <w:rPr>
          <w:rFonts w:ascii="Simplified Arabic" w:hAnsi="Simplified Arabic" w:cs="Simplified Arabic"/>
          <w:sz w:val="28"/>
          <w:szCs w:val="28"/>
          <w:rtl/>
          <w:lang w:bidi="ar-DZ"/>
        </w:rPr>
        <w:t>كما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أنه</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عبارة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عن</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مؤسسة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مركزية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نقدية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تقوم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بوظيفة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بنك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البنوك</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ووكيل</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مالي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للحكومة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و</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مسؤولا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عن</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إدارة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النظام</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النقدي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الدولة،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كما</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أنه</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يأتي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على</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رأس</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المؤسسة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المصرفية</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في</w:t>
      </w:r>
      <w:r w:rsidRPr="00E749A3">
        <w:rPr>
          <w:rFonts w:ascii="Simplified Arabic" w:hAnsi="Simplified Arabic" w:cs="Simplified Arabic"/>
          <w:sz w:val="28"/>
          <w:szCs w:val="28"/>
          <w:lang w:bidi="ar-DZ"/>
        </w:rPr>
        <w:t xml:space="preserve"> </w:t>
      </w:r>
      <w:r w:rsidRPr="00E749A3">
        <w:rPr>
          <w:rFonts w:ascii="Simplified Arabic" w:hAnsi="Simplified Arabic" w:cs="Simplified Arabic"/>
          <w:sz w:val="28"/>
          <w:szCs w:val="28"/>
          <w:rtl/>
          <w:lang w:bidi="ar-DZ"/>
        </w:rPr>
        <w:t>البلاد</w:t>
      </w:r>
      <w:r w:rsidRPr="00E749A3">
        <w:rPr>
          <w:rFonts w:ascii="Simplified Arabic" w:hAnsi="Simplified Arabic" w:cs="Simplified Arabic"/>
          <w:sz w:val="28"/>
          <w:szCs w:val="28"/>
          <w:lang w:bidi="ar-DZ"/>
        </w:rPr>
        <w:t>.</w:t>
      </w:r>
      <w:r w:rsidRPr="00E749A3">
        <w:rPr>
          <w:rStyle w:val="Appelnotedebasdep"/>
          <w:rFonts w:ascii="Simplified Arabic" w:hAnsi="Simplified Arabic" w:cs="Simplified Arabic"/>
          <w:sz w:val="28"/>
          <w:szCs w:val="28"/>
          <w:lang w:bidi="ar-DZ"/>
        </w:rPr>
        <w:footnoteReference w:id="3"/>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b/>
          <w:bCs/>
          <w:sz w:val="32"/>
          <w:szCs w:val="32"/>
          <w:rtl/>
          <w:lang w:bidi="ar-DZ"/>
        </w:rPr>
      </w:pPr>
      <w:r w:rsidRPr="00E749A3">
        <w:rPr>
          <w:rFonts w:ascii="Simplified Arabic" w:hAnsi="Simplified Arabic" w:cs="Simplified Arabic"/>
          <w:b/>
          <w:bCs/>
          <w:sz w:val="32"/>
          <w:szCs w:val="32"/>
          <w:rtl/>
          <w:lang w:bidi="ar-DZ"/>
        </w:rPr>
        <w:t>المطلب الثاني:خصائص البنك المركزي؛</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tl/>
          <w:lang w:bidi="ar-DZ"/>
        </w:rPr>
      </w:pPr>
      <w:r w:rsidRPr="00E749A3">
        <w:rPr>
          <w:rFonts w:ascii="Simplified Arabic" w:hAnsi="Simplified Arabic" w:cs="Simplified Arabic"/>
          <w:sz w:val="28"/>
          <w:szCs w:val="28"/>
          <w:rtl/>
          <w:lang w:bidi="ar-DZ"/>
        </w:rPr>
        <w:t>البنك المركزي هو الهيئة التي تتولى إصدار النقود وتعمل على سلامة النظام المصرفي، فهو المشرف على السياسة النقدية في الدولة وما ترتب عليها من آثار على النظام الاقتصادي؛</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tl/>
          <w:lang w:bidi="ar-DZ"/>
        </w:rPr>
      </w:pPr>
      <w:r w:rsidRPr="00E749A3">
        <w:rPr>
          <w:rFonts w:ascii="Simplified Arabic" w:hAnsi="Simplified Arabic" w:cs="Simplified Arabic"/>
          <w:sz w:val="28"/>
          <w:szCs w:val="28"/>
          <w:rtl/>
          <w:lang w:bidi="ar-DZ"/>
        </w:rPr>
        <w:t>كما يتمتع البنك المركزي بمجموعة من الخصائص من بينها:.</w:t>
      </w:r>
    </w:p>
    <w:p w:rsidR="00062A2C" w:rsidRPr="00E749A3" w:rsidRDefault="00062A2C" w:rsidP="00062A2C">
      <w:pPr>
        <w:pStyle w:val="Paragraphedeliste"/>
        <w:numPr>
          <w:ilvl w:val="0"/>
          <w:numId w:val="3"/>
        </w:numPr>
        <w:autoSpaceDE w:val="0"/>
        <w:autoSpaceDN w:val="0"/>
        <w:bidi/>
        <w:adjustRightInd w:val="0"/>
        <w:spacing w:after="0"/>
        <w:ind w:left="567"/>
        <w:jc w:val="both"/>
        <w:rPr>
          <w:rFonts w:ascii="Simplified Arabic" w:hAnsi="Simplified Arabic" w:cs="Simplified Arabic"/>
          <w:sz w:val="28"/>
          <w:szCs w:val="28"/>
        </w:rPr>
      </w:pPr>
      <w:r w:rsidRPr="00E749A3">
        <w:rPr>
          <w:rFonts w:ascii="Simplified Arabic" w:hAnsi="Simplified Arabic" w:cs="Simplified Arabic"/>
          <w:sz w:val="28"/>
          <w:szCs w:val="28"/>
          <w:rtl/>
        </w:rPr>
        <w:t>يحتل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مركز</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الصدارة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وقمة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الجهاز</w:t>
      </w:r>
      <w:r w:rsidRPr="00E749A3">
        <w:rPr>
          <w:rFonts w:ascii="Simplified Arabic" w:hAnsi="Simplified Arabic" w:cs="Simplified Arabic"/>
          <w:b/>
          <w:bCs/>
          <w:sz w:val="30"/>
          <w:szCs w:val="30"/>
        </w:rPr>
        <w:t xml:space="preserve"> </w:t>
      </w:r>
      <w:r w:rsidRPr="00E749A3">
        <w:rPr>
          <w:rFonts w:ascii="Simplified Arabic" w:hAnsi="Simplified Arabic" w:cs="Simplified Arabic"/>
          <w:sz w:val="28"/>
          <w:szCs w:val="28"/>
          <w:rtl/>
        </w:rPr>
        <w:t>المصرفي</w:t>
      </w:r>
      <w:r w:rsidRPr="00E749A3">
        <w:rPr>
          <w:rFonts w:ascii="Simplified Arabic" w:hAnsi="Simplified Arabic" w:cs="Simplified Arabic"/>
          <w:sz w:val="28"/>
          <w:szCs w:val="28"/>
        </w:rPr>
        <w:t xml:space="preserve"> : </w:t>
      </w:r>
      <w:r w:rsidRPr="00E749A3">
        <w:rPr>
          <w:rFonts w:ascii="Simplified Arabic" w:hAnsi="Simplified Arabic" w:cs="Simplified Arabic"/>
          <w:sz w:val="28"/>
          <w:szCs w:val="28"/>
          <w:rtl/>
        </w:rPr>
        <w:t>بما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سلطة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الرقابة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العليا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 البنوك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التجارية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وغير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التجارية،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وبما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القدرة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خلق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وتدمير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النقود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القانونية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دون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سواء؛</w:t>
      </w:r>
    </w:p>
    <w:p w:rsidR="00062A2C" w:rsidRPr="00E749A3" w:rsidRDefault="00062A2C" w:rsidP="00062A2C">
      <w:pPr>
        <w:pStyle w:val="Paragraphedeliste"/>
        <w:numPr>
          <w:ilvl w:val="0"/>
          <w:numId w:val="1"/>
        </w:numPr>
        <w:autoSpaceDE w:val="0"/>
        <w:autoSpaceDN w:val="0"/>
        <w:bidi/>
        <w:adjustRightInd w:val="0"/>
        <w:spacing w:after="0"/>
        <w:ind w:left="567"/>
        <w:jc w:val="both"/>
        <w:rPr>
          <w:rFonts w:ascii="Simplified Arabic" w:hAnsi="Simplified Arabic" w:cs="Simplified Arabic"/>
          <w:sz w:val="28"/>
          <w:szCs w:val="28"/>
        </w:rPr>
      </w:pPr>
      <w:r w:rsidRPr="00E749A3">
        <w:rPr>
          <w:rFonts w:ascii="Simplified Arabic" w:hAnsi="Simplified Arabic" w:cs="Simplified Arabic"/>
          <w:sz w:val="28"/>
          <w:szCs w:val="28"/>
          <w:rtl/>
        </w:rPr>
        <w:lastRenderedPageBreak/>
        <w:t>يتمتع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بالقدرة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تحويل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الأصول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الحقيقية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أصول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والعكس</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بالعكس أي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قادر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خلق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نقود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قانونية،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والمهيمن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شؤون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والائتمان في الاقتصاد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الوطني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فهو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ليس</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مؤسسة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عادية؛</w:t>
      </w:r>
    </w:p>
    <w:p w:rsidR="00062A2C" w:rsidRPr="00E749A3" w:rsidRDefault="00062A2C" w:rsidP="00062A2C">
      <w:pPr>
        <w:pStyle w:val="Paragraphedeliste"/>
        <w:numPr>
          <w:ilvl w:val="0"/>
          <w:numId w:val="1"/>
        </w:numPr>
        <w:autoSpaceDE w:val="0"/>
        <w:autoSpaceDN w:val="0"/>
        <w:bidi/>
        <w:adjustRightInd w:val="0"/>
        <w:spacing w:after="0"/>
        <w:ind w:left="567"/>
        <w:jc w:val="both"/>
        <w:rPr>
          <w:rFonts w:ascii="Simplified Arabic" w:hAnsi="Simplified Arabic" w:cs="Simplified Arabic"/>
          <w:sz w:val="28"/>
          <w:szCs w:val="28"/>
        </w:rPr>
      </w:pPr>
      <w:r w:rsidRPr="00E749A3">
        <w:rPr>
          <w:rFonts w:ascii="Simplified Arabic" w:hAnsi="Simplified Arabic" w:cs="Simplified Arabic"/>
          <w:sz w:val="28"/>
          <w:szCs w:val="28"/>
          <w:rtl/>
        </w:rPr>
        <w:t>ينفرد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دون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غيره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المصارف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كونه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مؤسسة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عامة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تنظم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النشاط</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المصرفي وتشرف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عليه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وتشترك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رسم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السياسة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وتنفد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هذه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السياسة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طريق التدخل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والتوجيه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والمراقبة؛</w:t>
      </w:r>
      <w:r w:rsidRPr="00E749A3">
        <w:rPr>
          <w:rStyle w:val="Appelnotedebasdep"/>
          <w:rFonts w:ascii="Simplified Arabic" w:hAnsi="Simplified Arabic" w:cs="Simplified Arabic"/>
          <w:sz w:val="28"/>
          <w:szCs w:val="28"/>
          <w:lang w:bidi="ar-DZ"/>
        </w:rPr>
        <w:footnoteReference w:id="4"/>
      </w:r>
    </w:p>
    <w:p w:rsidR="00062A2C" w:rsidRPr="00E749A3" w:rsidRDefault="00062A2C" w:rsidP="00062A2C">
      <w:pPr>
        <w:pStyle w:val="Paragraphedeliste"/>
        <w:numPr>
          <w:ilvl w:val="0"/>
          <w:numId w:val="1"/>
        </w:numPr>
        <w:autoSpaceDE w:val="0"/>
        <w:autoSpaceDN w:val="0"/>
        <w:bidi/>
        <w:adjustRightInd w:val="0"/>
        <w:spacing w:after="0"/>
        <w:ind w:left="567"/>
        <w:jc w:val="both"/>
        <w:rPr>
          <w:rFonts w:ascii="Simplified Arabic" w:hAnsi="Simplified Arabic" w:cs="Simplified Arabic"/>
          <w:sz w:val="28"/>
          <w:szCs w:val="28"/>
        </w:rPr>
      </w:pPr>
      <w:r w:rsidRPr="00E749A3">
        <w:rPr>
          <w:rFonts w:ascii="Simplified Arabic" w:hAnsi="Simplified Arabic" w:cs="Simplified Arabic"/>
          <w:sz w:val="28"/>
          <w:szCs w:val="28"/>
          <w:rtl/>
        </w:rPr>
        <w:t>لا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يتوخى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الربح</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خلال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عملياته،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فهدف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يجب 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يكون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المصلحة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العامة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وتنظيم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النشاط</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والمصرفي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والاقتصادي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ولدلك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فالبنك 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مملوك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غالبا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قبل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الدولة؛</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b/>
          <w:bCs/>
          <w:sz w:val="28"/>
          <w:szCs w:val="28"/>
        </w:rPr>
      </w:pPr>
      <w:r w:rsidRPr="00E749A3">
        <w:rPr>
          <w:rFonts w:ascii="Simplified Arabic" w:hAnsi="Simplified Arabic" w:cs="Simplified Arabic"/>
          <w:b/>
          <w:bCs/>
          <w:sz w:val="28"/>
          <w:szCs w:val="28"/>
          <w:rtl/>
        </w:rPr>
        <w:t>المطلب الثالث: وظائف البنك المركزي( صلاحياته)؛</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tl/>
          <w:lang w:bidi="ar-DZ"/>
        </w:rPr>
      </w:pPr>
      <w:r w:rsidRPr="00E749A3">
        <w:rPr>
          <w:rFonts w:ascii="Simplified Arabic" w:hAnsi="Simplified Arabic" w:cs="Simplified Arabic"/>
          <w:sz w:val="28"/>
          <w:szCs w:val="28"/>
          <w:rtl/>
          <w:lang w:bidi="ar-DZ"/>
        </w:rPr>
        <w:t>يمكن تلخيص أهم وظائف البنك المركزي فيما يلي:.</w:t>
      </w:r>
    </w:p>
    <w:p w:rsidR="00062A2C" w:rsidRPr="00E749A3" w:rsidRDefault="00062A2C" w:rsidP="00062A2C">
      <w:pPr>
        <w:bidi/>
        <w:ind w:firstLine="567"/>
        <w:jc w:val="both"/>
        <w:rPr>
          <w:rFonts w:ascii="Simplified Arabic" w:hAnsi="Simplified Arabic" w:cs="Simplified Arabic"/>
          <w:noProof/>
          <w:sz w:val="28"/>
          <w:szCs w:val="28"/>
          <w:rtl/>
        </w:rPr>
      </w:pPr>
      <w:r w:rsidRPr="00E749A3">
        <w:rPr>
          <w:rFonts w:ascii="Simplified Arabic" w:hAnsi="Simplified Arabic" w:cs="Simplified Arabic"/>
          <w:b/>
          <w:bCs/>
          <w:noProof/>
          <w:sz w:val="28"/>
          <w:szCs w:val="28"/>
          <w:rtl/>
        </w:rPr>
        <w:t>اصدار</w:t>
      </w:r>
      <w:r w:rsidRPr="00E749A3">
        <w:rPr>
          <w:rFonts w:ascii="Simplified Arabic" w:hAnsi="Simplified Arabic" w:cs="Simplified Arabic"/>
          <w:b/>
          <w:bCs/>
          <w:noProof/>
          <w:rtl/>
        </w:rPr>
        <w:t xml:space="preserve"> </w:t>
      </w:r>
      <w:r w:rsidRPr="00E749A3">
        <w:rPr>
          <w:rFonts w:ascii="Simplified Arabic" w:hAnsi="Simplified Arabic" w:cs="Simplified Arabic"/>
          <w:b/>
          <w:bCs/>
          <w:noProof/>
          <w:sz w:val="28"/>
          <w:szCs w:val="28"/>
          <w:rtl/>
        </w:rPr>
        <w:t>النقود القانونية:</w:t>
      </w:r>
      <w:r w:rsidRPr="00E749A3">
        <w:rPr>
          <w:rFonts w:ascii="Simplified Arabic" w:hAnsi="Simplified Arabic" w:cs="Simplified Arabic"/>
          <w:noProof/>
          <w:sz w:val="28"/>
          <w:szCs w:val="28"/>
          <w:rtl/>
        </w:rPr>
        <w:t xml:space="preserve"> يعتبر البنك المركزي الهيئة الوحيدة المخول لها قانونا اصدار النقد او تدميره في كل الدول، ولابد من توافق كمية النقد المصدرة مع حاجة الاقتصاد، حيث أن كل نقد مصدر هو بمثابة خصوم للبنك المركزي ولابد من تغطيته باصول حقيقة او مالية؛ </w:t>
      </w:r>
    </w:p>
    <w:p w:rsidR="00062A2C" w:rsidRPr="00E749A3" w:rsidRDefault="00062A2C" w:rsidP="00062A2C">
      <w:pPr>
        <w:bidi/>
        <w:ind w:firstLine="567"/>
        <w:jc w:val="both"/>
        <w:rPr>
          <w:rFonts w:ascii="Simplified Arabic" w:hAnsi="Simplified Arabic" w:cs="Simplified Arabic"/>
          <w:noProof/>
          <w:sz w:val="28"/>
          <w:szCs w:val="28"/>
          <w:rtl/>
        </w:rPr>
      </w:pPr>
      <w:r w:rsidRPr="00E749A3">
        <w:rPr>
          <w:rFonts w:ascii="Simplified Arabic" w:hAnsi="Simplified Arabic" w:cs="Simplified Arabic"/>
          <w:b/>
          <w:bCs/>
          <w:noProof/>
          <w:sz w:val="28"/>
          <w:szCs w:val="28"/>
          <w:rtl/>
        </w:rPr>
        <w:t>البنك المركزي بنك الدولة ومستشارها المالي:</w:t>
      </w:r>
      <w:r w:rsidRPr="00E749A3">
        <w:rPr>
          <w:rFonts w:ascii="Simplified Arabic" w:hAnsi="Simplified Arabic" w:cs="Simplified Arabic"/>
          <w:noProof/>
          <w:sz w:val="28"/>
          <w:szCs w:val="28"/>
          <w:rtl/>
        </w:rPr>
        <w:t xml:space="preserve"> يعتبر الوكيل الوحيد فيما يخص شؤون النقد والسياسة النقدية، وممثلها امام الهيئات الدولية، كما تحتفظ الدولة لدى البنك المركزي بحسابتها، ويعمل على استقرار قيمة العملة؛</w:t>
      </w:r>
    </w:p>
    <w:p w:rsidR="00062A2C" w:rsidRPr="00E749A3" w:rsidRDefault="00062A2C" w:rsidP="00062A2C">
      <w:pPr>
        <w:bidi/>
        <w:ind w:firstLine="567"/>
        <w:jc w:val="both"/>
        <w:rPr>
          <w:rFonts w:ascii="Simplified Arabic" w:hAnsi="Simplified Arabic" w:cs="Simplified Arabic"/>
          <w:noProof/>
          <w:sz w:val="28"/>
          <w:szCs w:val="28"/>
          <w:rtl/>
        </w:rPr>
      </w:pPr>
      <w:r w:rsidRPr="00E749A3">
        <w:rPr>
          <w:rFonts w:ascii="Simplified Arabic" w:hAnsi="Simplified Arabic" w:cs="Simplified Arabic"/>
          <w:b/>
          <w:bCs/>
          <w:noProof/>
          <w:sz w:val="28"/>
          <w:szCs w:val="28"/>
          <w:rtl/>
        </w:rPr>
        <w:t>البنك المركزي بنك البنوك:</w:t>
      </w:r>
      <w:r w:rsidRPr="00E749A3">
        <w:rPr>
          <w:rFonts w:ascii="Simplified Arabic" w:hAnsi="Simplified Arabic" w:cs="Simplified Arabic"/>
          <w:noProof/>
          <w:sz w:val="28"/>
          <w:szCs w:val="28"/>
          <w:rtl/>
        </w:rPr>
        <w:t xml:space="preserve">ونعني بها قيام البنك المركزي بالاشراف والرقابة على عمل البنوك التجارية في اطار ما يخوله له القانون، وتاخذ هذه الوظيفة عدة اشكال منها منح الاعتمادات لانشاء بنوك جديدة او فتح فروع مكاتب لتمثيل البنوك الاجنبية... </w:t>
      </w:r>
    </w:p>
    <w:p w:rsidR="00062A2C" w:rsidRPr="00E749A3" w:rsidRDefault="00062A2C" w:rsidP="00062A2C">
      <w:pPr>
        <w:bidi/>
        <w:ind w:firstLine="567"/>
        <w:jc w:val="both"/>
        <w:rPr>
          <w:rFonts w:ascii="Simplified Arabic" w:hAnsi="Simplified Arabic" w:cs="Simplified Arabic"/>
          <w:sz w:val="28"/>
          <w:szCs w:val="28"/>
          <w:lang w:bidi="ar-DZ"/>
        </w:rPr>
      </w:pPr>
      <w:r w:rsidRPr="00E749A3">
        <w:rPr>
          <w:rFonts w:ascii="Simplified Arabic" w:hAnsi="Simplified Arabic" w:cs="Simplified Arabic"/>
          <w:b/>
          <w:bCs/>
          <w:noProof/>
          <w:sz w:val="28"/>
          <w:szCs w:val="28"/>
          <w:rtl/>
        </w:rPr>
        <w:t>البنك المركزي واضع ومنفذ السياسة النقدية:</w:t>
      </w:r>
      <w:r w:rsidRPr="00E749A3">
        <w:rPr>
          <w:rFonts w:ascii="Simplified Arabic" w:hAnsi="Simplified Arabic" w:cs="Simplified Arabic"/>
          <w:noProof/>
          <w:sz w:val="28"/>
          <w:szCs w:val="28"/>
          <w:rtl/>
        </w:rPr>
        <w:t xml:space="preserve"> حيث يقوم بادارة السياسة النقدية لتحقيق أهدافها المسطرة، والتي تتمثل اساسا في استقرار الاسعار، فالبنك المركزي هو المسؤول على تحديد كمية النقود المعروضة من خلال التاثير على مختلف العوامل التي تكون هذا العرض ؛</w:t>
      </w:r>
      <w:r w:rsidRPr="00E749A3">
        <w:rPr>
          <w:rStyle w:val="Appelnotedebasdep"/>
          <w:rFonts w:ascii="Simplified Arabic" w:hAnsi="Simplified Arabic" w:cs="Simplified Arabic"/>
          <w:noProof/>
          <w:sz w:val="28"/>
          <w:szCs w:val="28"/>
          <w:rtl/>
        </w:rPr>
        <w:footnoteReference w:id="5"/>
      </w:r>
      <w:r w:rsidRPr="00E749A3">
        <w:rPr>
          <w:rFonts w:ascii="Simplified Arabic" w:hAnsi="Simplified Arabic" w:cs="Simplified Arabic"/>
          <w:sz w:val="28"/>
          <w:szCs w:val="28"/>
          <w:rtl/>
          <w:lang w:bidi="ar-DZ"/>
        </w:rPr>
        <w:t xml:space="preserve"> </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b/>
          <w:bCs/>
          <w:sz w:val="28"/>
          <w:szCs w:val="28"/>
          <w:rtl/>
        </w:rPr>
      </w:pPr>
      <w:r w:rsidRPr="00E749A3">
        <w:rPr>
          <w:rFonts w:ascii="Simplified Arabic" w:hAnsi="Simplified Arabic" w:cs="Simplified Arabic"/>
          <w:b/>
          <w:bCs/>
          <w:sz w:val="28"/>
          <w:szCs w:val="28"/>
          <w:rtl/>
        </w:rPr>
        <w:lastRenderedPageBreak/>
        <w:t>المطلب الرابع: استقلالية البنك المركزي؛</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tl/>
        </w:rPr>
      </w:pPr>
      <w:r w:rsidRPr="00E749A3">
        <w:rPr>
          <w:rFonts w:ascii="Simplified Arabic" w:hAnsi="Simplified Arabic" w:cs="Simplified Arabic"/>
          <w:sz w:val="28"/>
          <w:szCs w:val="28"/>
          <w:rtl/>
        </w:rPr>
        <w:t>إن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مفهوم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البنوك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يعني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استقلاليتها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التامة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شيء، سواء</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ناحية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إدارة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السياسة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الرقابة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عملية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الائتمان،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المفهوم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الحقيقي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البنوك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يعني الانفصال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التام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الدولة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حيث</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مؤسسة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مؤسسات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تعمل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الإطار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النظامي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للدولة، ولكن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معنى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يتجسد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القرارات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تصدر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عنه،وأهم ما يميزه استقلالية البنك المركزي هو عزل السياسة النقدية عن الضغط السياسي للدولة .</w:t>
      </w:r>
      <w:r w:rsidRPr="00E749A3">
        <w:rPr>
          <w:rStyle w:val="Appelnotedebasdep"/>
          <w:rFonts w:ascii="Simplified Arabic" w:hAnsi="Simplified Arabic" w:cs="Simplified Arabic"/>
          <w:sz w:val="28"/>
          <w:szCs w:val="28"/>
          <w:rtl/>
        </w:rPr>
        <w:footnoteReference w:id="6"/>
      </w:r>
      <w:r w:rsidRPr="00E749A3">
        <w:rPr>
          <w:rFonts w:ascii="Simplified Arabic" w:hAnsi="Simplified Arabic" w:cs="Simplified Arabic"/>
          <w:sz w:val="28"/>
          <w:szCs w:val="28"/>
        </w:rPr>
        <w:t xml:space="preserve"> </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tl/>
        </w:rPr>
      </w:pPr>
      <w:r w:rsidRPr="00E749A3">
        <w:rPr>
          <w:rFonts w:ascii="Simplified Arabic" w:hAnsi="Simplified Arabic" w:cs="Simplified Arabic"/>
          <w:sz w:val="28"/>
          <w:szCs w:val="28"/>
          <w:rtl/>
        </w:rPr>
        <w:t>ويمكننا التمييز بين الأنواع التالية من استقلالية البنك المركزي:.</w:t>
      </w:r>
    </w:p>
    <w:p w:rsidR="00062A2C" w:rsidRPr="00E749A3" w:rsidRDefault="00062A2C" w:rsidP="00062A2C">
      <w:pPr>
        <w:pStyle w:val="Paragraphedeliste"/>
        <w:numPr>
          <w:ilvl w:val="0"/>
          <w:numId w:val="5"/>
        </w:numPr>
        <w:autoSpaceDE w:val="0"/>
        <w:autoSpaceDN w:val="0"/>
        <w:bidi/>
        <w:adjustRightInd w:val="0"/>
        <w:spacing w:after="0"/>
        <w:ind w:left="850" w:hanging="283"/>
        <w:jc w:val="both"/>
        <w:rPr>
          <w:rFonts w:ascii="Simplified Arabic" w:hAnsi="Simplified Arabic" w:cs="Simplified Arabic"/>
          <w:b/>
          <w:bCs/>
          <w:sz w:val="28"/>
          <w:szCs w:val="28"/>
        </w:rPr>
      </w:pPr>
      <w:r w:rsidRPr="00E749A3">
        <w:rPr>
          <w:rFonts w:ascii="Simplified Arabic" w:hAnsi="Simplified Arabic" w:cs="Simplified Arabic"/>
          <w:b/>
          <w:bCs/>
          <w:sz w:val="28"/>
          <w:szCs w:val="28"/>
          <w:rtl/>
        </w:rPr>
        <w:t>الاستقلالية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السياسية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والاستقلالية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الاقتصادية</w:t>
      </w:r>
      <w:r w:rsidRPr="00E749A3">
        <w:rPr>
          <w:rFonts w:ascii="Simplified Arabic" w:hAnsi="Simplified Arabic" w:cs="Simplified Arabic"/>
          <w:b/>
          <w:bCs/>
          <w:sz w:val="28"/>
          <w:szCs w:val="28"/>
        </w:rPr>
        <w:t>:</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Pr>
      </w:pPr>
      <w:r w:rsidRPr="00E749A3">
        <w:rPr>
          <w:rFonts w:ascii="Simplified Arabic" w:hAnsi="Simplified Arabic" w:cs="Simplified Arabic"/>
          <w:sz w:val="28"/>
          <w:szCs w:val="28"/>
          <w:rtl/>
        </w:rPr>
        <w:t>تعكس</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السياسية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غياب</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تدخل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السلطة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السياسية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القرارات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المتخذة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قبل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 مع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عدم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وجود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تأثير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التنظيم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المؤسسي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خاصة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يتعلق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بتعيين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وإقالة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المسيرين،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وأيضا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ما يتعلق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بقوانين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طول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مدة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عهدة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محافظ</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طبيعة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المسؤوليات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الموكلة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له</w:t>
      </w:r>
      <w:r w:rsidRPr="00E749A3">
        <w:rPr>
          <w:rFonts w:ascii="Simplified Arabic" w:hAnsi="Simplified Arabic" w:cs="Simplified Arabic"/>
          <w:sz w:val="28"/>
          <w:szCs w:val="28"/>
        </w:rPr>
        <w:t>...</w:t>
      </w:r>
      <w:r w:rsidRPr="00E749A3">
        <w:rPr>
          <w:rFonts w:ascii="Simplified Arabic" w:hAnsi="Simplified Arabic" w:cs="Simplified Arabic"/>
          <w:sz w:val="28"/>
          <w:szCs w:val="28"/>
          <w:rtl/>
        </w:rPr>
        <w:t>الخ</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 xml:space="preserve">،كلها </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مؤشرات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السياسية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tl/>
        </w:rPr>
      </w:pPr>
      <w:r w:rsidRPr="00E749A3">
        <w:rPr>
          <w:rFonts w:ascii="Simplified Arabic" w:hAnsi="Simplified Arabic" w:cs="Simplified Arabic"/>
          <w:sz w:val="28"/>
          <w:szCs w:val="28"/>
          <w:rtl/>
        </w:rPr>
        <w:t>أما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بالنسبة</w:t>
      </w:r>
      <w:r w:rsidRPr="00E749A3">
        <w:rPr>
          <w:rFonts w:ascii="Simplified Arabic" w:hAnsi="Simplified Arabic" w:cs="Simplified Arabic"/>
          <w:sz w:val="28"/>
          <w:szCs w:val="28"/>
        </w:rPr>
        <w:t xml:space="preserve"> </w:t>
      </w:r>
      <w:r w:rsidRPr="00E749A3">
        <w:rPr>
          <w:rFonts w:ascii="Simplified Arabic" w:hAnsi="Simplified Arabic" w:cs="Simplified Arabic"/>
          <w:b/>
          <w:bCs/>
          <w:sz w:val="28"/>
          <w:szCs w:val="28"/>
          <w:rtl/>
        </w:rPr>
        <w:t>للاستقلالية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الاقتصادية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فهي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تعكس</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حرية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اختيار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والأدوات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المستخدمة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طرف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وأيضا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استحالة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تمويل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عجز</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الميزانية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العامة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للحكومة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خلال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خلق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النقود</w:t>
      </w:r>
    </w:p>
    <w:p w:rsidR="00062A2C" w:rsidRPr="00E749A3" w:rsidRDefault="00062A2C" w:rsidP="00062A2C">
      <w:pPr>
        <w:pStyle w:val="Paragraphedeliste"/>
        <w:numPr>
          <w:ilvl w:val="0"/>
          <w:numId w:val="5"/>
        </w:numPr>
        <w:autoSpaceDE w:val="0"/>
        <w:autoSpaceDN w:val="0"/>
        <w:bidi/>
        <w:adjustRightInd w:val="0"/>
        <w:spacing w:after="0"/>
        <w:ind w:left="850"/>
        <w:jc w:val="both"/>
        <w:rPr>
          <w:rFonts w:ascii="Simplified Arabic" w:hAnsi="Simplified Arabic" w:cs="Simplified Arabic"/>
          <w:sz w:val="28"/>
          <w:szCs w:val="28"/>
        </w:rPr>
      </w:pPr>
      <w:r w:rsidRPr="00E749A3">
        <w:rPr>
          <w:rFonts w:ascii="Simplified Arabic" w:hAnsi="Simplified Arabic" w:cs="Simplified Arabic"/>
          <w:b/>
          <w:bCs/>
          <w:sz w:val="28"/>
          <w:szCs w:val="28"/>
          <w:rtl/>
        </w:rPr>
        <w:t>الاستقلالية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التشريعية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والاستقلالية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الفعلية</w:t>
      </w:r>
      <w:r w:rsidRPr="00E749A3">
        <w:rPr>
          <w:rFonts w:ascii="Simplified Arabic" w:hAnsi="Simplified Arabic" w:cs="Simplified Arabic"/>
          <w:b/>
          <w:bCs/>
          <w:sz w:val="28"/>
          <w:szCs w:val="28"/>
        </w:rPr>
        <w:t>.</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Pr>
      </w:pPr>
      <w:r w:rsidRPr="00E749A3">
        <w:rPr>
          <w:rFonts w:ascii="Simplified Arabic" w:hAnsi="Simplified Arabic" w:cs="Simplified Arabic"/>
          <w:sz w:val="28"/>
          <w:szCs w:val="28"/>
          <w:rtl/>
        </w:rPr>
        <w:t>تستند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w:t>
      </w:r>
      <w:r w:rsidRPr="00E749A3">
        <w:rPr>
          <w:rFonts w:ascii="Simplified Arabic" w:hAnsi="Simplified Arabic" w:cs="Simplified Arabic"/>
          <w:b/>
          <w:bCs/>
          <w:sz w:val="28"/>
          <w:szCs w:val="28"/>
          <w:rtl/>
        </w:rPr>
        <w:t>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القانونية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العناصر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المدرجة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التشريع،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مثل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إجراءات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تعيين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مجلس</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إدارة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وفي كثير من الاحيان المحافظ ومده عهدته ،</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يجب</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يسعى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لتحقيقها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المساءلة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هيئة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أخرى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تشريعية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تنفيذية)،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وجود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عدم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وجود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تنفيذية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مجلس</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إدارة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المسؤولية عن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السياسة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إجراءات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النزاعات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الممكنة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دور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وزير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عدم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تمويل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عجز الميزانية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العامة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منح</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القروض</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للاقتصاد،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حرية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تقرير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المصير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لأسعار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الفائدة،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دور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تحديد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دخل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أعضاء 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ويمكن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تقسيم</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هذه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العناصر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شخصية(،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طريقة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تعيين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وتغيير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المحافظ)،</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تمويل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نشاط</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سياسية(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صياغة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النقدية).</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Pr>
      </w:pPr>
      <w:r w:rsidRPr="00E749A3">
        <w:rPr>
          <w:rFonts w:ascii="Simplified Arabic" w:hAnsi="Simplified Arabic" w:cs="Simplified Arabic"/>
          <w:sz w:val="28"/>
          <w:szCs w:val="28"/>
          <w:rtl/>
        </w:rPr>
        <w:lastRenderedPageBreak/>
        <w:t>والاستقلالية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القانونية(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التشريعية)المبينة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التشريعات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يجب</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تطبق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الواقع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حتى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تتحول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 فعلية،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حيث</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توفر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القانونية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يعني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بالضرورة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وجود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فعلية،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 xml:space="preserve">حيث ان عملية الانتقال تكون صعبة خاصة في الدةل النامية </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tl/>
        </w:rPr>
      </w:pPr>
      <w:r w:rsidRPr="00E749A3">
        <w:rPr>
          <w:rFonts w:ascii="Simplified Arabic" w:hAnsi="Simplified Arabic" w:cs="Simplified Arabic"/>
          <w:sz w:val="28"/>
          <w:szCs w:val="28"/>
          <w:rtl/>
        </w:rPr>
        <w:t>(عملية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الانتقال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القانونية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الفعلية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الفعلية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مرتبطة أساسا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بمدى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التأثير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الحقيقي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المطبق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طرف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الحكومة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Style w:val="Appelnotedebasdep"/>
          <w:rFonts w:ascii="Simplified Arabic" w:hAnsi="Simplified Arabic" w:cs="Simplified Arabic"/>
          <w:sz w:val="28"/>
          <w:szCs w:val="28"/>
        </w:rPr>
        <w:footnoteReference w:id="7"/>
      </w:r>
    </w:p>
    <w:p w:rsidR="00062A2C" w:rsidRPr="00E749A3" w:rsidRDefault="00062A2C" w:rsidP="00062A2C">
      <w:pPr>
        <w:pStyle w:val="Paragraphedeliste"/>
        <w:numPr>
          <w:ilvl w:val="0"/>
          <w:numId w:val="5"/>
        </w:numPr>
        <w:autoSpaceDE w:val="0"/>
        <w:autoSpaceDN w:val="0"/>
        <w:bidi/>
        <w:adjustRightInd w:val="0"/>
        <w:spacing w:after="0"/>
        <w:ind w:left="850"/>
        <w:jc w:val="both"/>
        <w:rPr>
          <w:rFonts w:ascii="Simplified Arabic" w:hAnsi="Simplified Arabic" w:cs="Simplified Arabic"/>
          <w:sz w:val="28"/>
          <w:szCs w:val="28"/>
        </w:rPr>
      </w:pPr>
      <w:r w:rsidRPr="00E749A3">
        <w:rPr>
          <w:rFonts w:ascii="Simplified Arabic" w:hAnsi="Simplified Arabic" w:cs="Simplified Arabic"/>
          <w:b/>
          <w:bCs/>
          <w:sz w:val="28"/>
          <w:szCs w:val="28"/>
          <w:rtl/>
        </w:rPr>
        <w:t>الاستقلالية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في</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تحديد</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الأهداف</w:t>
      </w:r>
      <w:r w:rsidRPr="00E749A3">
        <w:rPr>
          <w:rFonts w:ascii="Simplified Arabic" w:hAnsi="Simplified Arabic" w:cs="Simplified Arabic"/>
          <w:b/>
          <w:bCs/>
          <w:sz w:val="28"/>
          <w:szCs w:val="28"/>
        </w:rPr>
        <w:t xml:space="preserve"> </w:t>
      </w:r>
      <w:r w:rsidRPr="00E749A3">
        <w:rPr>
          <w:rFonts w:ascii="Simplified Arabic" w:hAnsi="Simplified Arabic" w:cs="Simplified Arabic"/>
          <w:sz w:val="28"/>
          <w:szCs w:val="28"/>
        </w:rPr>
        <w:t>:</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Pr>
      </w:pPr>
      <w:r w:rsidRPr="00E749A3">
        <w:rPr>
          <w:rFonts w:ascii="Simplified Arabic" w:hAnsi="Simplified Arabic" w:cs="Simplified Arabic"/>
          <w:sz w:val="28"/>
          <w:szCs w:val="28"/>
          <w:rtl/>
        </w:rPr>
        <w:t>إذا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كانت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السياسة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محددة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بدقة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فهذا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يعني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تحديد الأهداف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ضعيفة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العكس</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فإذا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كانت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غير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محددة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بدقة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فتكون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استقلاليته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أكبر،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أنه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إذا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كانت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الأهداف كثيرة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متعددة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فإن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هذه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الأهداف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تتناقض</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وبالتالي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تقل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تحديدها،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كذلك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إذا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كانت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مهمة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استقرار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الأسعار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فإنه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يكون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أكثر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w:t>
      </w:r>
    </w:p>
    <w:p w:rsidR="00062A2C" w:rsidRPr="00E749A3" w:rsidRDefault="00062A2C" w:rsidP="00062A2C">
      <w:pPr>
        <w:pStyle w:val="Paragraphedeliste"/>
        <w:numPr>
          <w:ilvl w:val="0"/>
          <w:numId w:val="5"/>
        </w:numPr>
        <w:autoSpaceDE w:val="0"/>
        <w:autoSpaceDN w:val="0"/>
        <w:bidi/>
        <w:adjustRightInd w:val="0"/>
        <w:spacing w:after="0"/>
        <w:ind w:left="850" w:hanging="283"/>
        <w:jc w:val="both"/>
        <w:rPr>
          <w:rFonts w:ascii="Simplified Arabic" w:hAnsi="Simplified Arabic" w:cs="Simplified Arabic"/>
          <w:b/>
          <w:bCs/>
          <w:sz w:val="28"/>
          <w:szCs w:val="28"/>
        </w:rPr>
      </w:pPr>
      <w:r w:rsidRPr="00E749A3">
        <w:rPr>
          <w:rFonts w:ascii="Simplified Arabic" w:hAnsi="Simplified Arabic" w:cs="Simplified Arabic"/>
          <w:b/>
          <w:bCs/>
          <w:sz w:val="28"/>
          <w:szCs w:val="28"/>
          <w:rtl/>
        </w:rPr>
        <w:t>الاستقلالية</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في</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تحديد</w:t>
      </w:r>
      <w:r w:rsidRPr="00E749A3">
        <w:rPr>
          <w:rFonts w:ascii="Simplified Arabic" w:hAnsi="Simplified Arabic" w:cs="Simplified Arabic"/>
          <w:b/>
          <w:bCs/>
          <w:sz w:val="28"/>
          <w:szCs w:val="28"/>
        </w:rPr>
        <w:t xml:space="preserve"> </w:t>
      </w:r>
      <w:r w:rsidRPr="00E749A3">
        <w:rPr>
          <w:rFonts w:ascii="Simplified Arabic" w:hAnsi="Simplified Arabic" w:cs="Simplified Arabic"/>
          <w:b/>
          <w:bCs/>
          <w:sz w:val="28"/>
          <w:szCs w:val="28"/>
          <w:rtl/>
        </w:rPr>
        <w:t>الأدوات</w:t>
      </w:r>
      <w:r w:rsidRPr="00E749A3">
        <w:rPr>
          <w:rFonts w:ascii="Simplified Arabic" w:hAnsi="Simplified Arabic" w:cs="Simplified Arabic"/>
          <w:b/>
          <w:bCs/>
          <w:sz w:val="28"/>
          <w:szCs w:val="28"/>
        </w:rPr>
        <w:t>:</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Pr>
      </w:pPr>
      <w:r w:rsidRPr="00E749A3">
        <w:rPr>
          <w:rFonts w:ascii="Simplified Arabic" w:hAnsi="Simplified Arabic" w:cs="Simplified Arabic"/>
          <w:sz w:val="28"/>
          <w:szCs w:val="28"/>
          <w:rtl/>
        </w:rPr>
        <w:t>لتحقيق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الهدف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الرئيسي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للبنوك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المحافظة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استقرار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الأسعار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والعملة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يجب</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استعمال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عدة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أدوات للسياسة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سواء</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المباشرة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غير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المباشرة،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فإذا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كانت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هذه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الأدوات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مفروضة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فلا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تكون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استقلالية، أما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إذا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كانت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لديه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القدرة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اختيار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الأدوات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الناجعة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لتحقيق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أهدافه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فيكون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له</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مجال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واسع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من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w:t>
      </w:r>
    </w:p>
    <w:p w:rsidR="00062A2C" w:rsidRPr="00E749A3" w:rsidRDefault="00062A2C" w:rsidP="00062A2C">
      <w:pPr>
        <w:autoSpaceDE w:val="0"/>
        <w:autoSpaceDN w:val="0"/>
        <w:bidi/>
        <w:adjustRightInd w:val="0"/>
        <w:spacing w:after="0"/>
        <w:ind w:firstLine="567"/>
        <w:jc w:val="both"/>
        <w:rPr>
          <w:rFonts w:ascii="Simplified Arabic" w:hAnsi="Simplified Arabic" w:cs="Simplified Arabic"/>
          <w:sz w:val="28"/>
          <w:szCs w:val="28"/>
        </w:rPr>
      </w:pPr>
      <w:r w:rsidRPr="00E749A3">
        <w:rPr>
          <w:rFonts w:ascii="Simplified Arabic" w:hAnsi="Simplified Arabic" w:cs="Simplified Arabic"/>
          <w:sz w:val="28"/>
          <w:szCs w:val="28"/>
          <w:rtl/>
        </w:rPr>
        <w:t>وبالطبع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فإن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الاستقلالية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تسعى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إليها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البنوك</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المركزية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ترتكز</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أساسا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إعطائها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حرية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التصرف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الكاملة،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وضع</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وتنفيذ السياسة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النقدية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اختيار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الأدوات</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المناسبة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واللازمة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لتحقيق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أهدافها،</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خاصة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وأن</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الهدف</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الرئيسي</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قد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تحدد</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بالفعل</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وانحصر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في</w:t>
      </w:r>
    </w:p>
    <w:p w:rsidR="00062A2C" w:rsidRPr="00E749A3" w:rsidRDefault="00062A2C" w:rsidP="00062A2C">
      <w:pPr>
        <w:bidi/>
        <w:ind w:firstLine="567"/>
        <w:jc w:val="both"/>
        <w:rPr>
          <w:rFonts w:ascii="Simplified Arabic" w:hAnsi="Simplified Arabic" w:cs="Simplified Arabic"/>
          <w:sz w:val="28"/>
          <w:szCs w:val="28"/>
        </w:rPr>
      </w:pPr>
      <w:r w:rsidRPr="00E749A3">
        <w:rPr>
          <w:rFonts w:ascii="Simplified Arabic" w:hAnsi="Simplified Arabic" w:cs="Simplified Arabic"/>
          <w:sz w:val="28"/>
          <w:szCs w:val="28"/>
          <w:rtl/>
        </w:rPr>
        <w:t>ضرورة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تحقيق</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استقرار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الأسعار</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والمحافظة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على</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قيمة</w:t>
      </w:r>
      <w:r w:rsidRPr="00E749A3">
        <w:rPr>
          <w:rFonts w:ascii="Simplified Arabic" w:hAnsi="Simplified Arabic" w:cs="Simplified Arabic"/>
          <w:sz w:val="28"/>
          <w:szCs w:val="28"/>
        </w:rPr>
        <w:t xml:space="preserve"> </w:t>
      </w:r>
      <w:r w:rsidRPr="00E749A3">
        <w:rPr>
          <w:rFonts w:ascii="Simplified Arabic" w:hAnsi="Simplified Arabic" w:cs="Simplified Arabic"/>
          <w:sz w:val="28"/>
          <w:szCs w:val="28"/>
          <w:rtl/>
        </w:rPr>
        <w:t>العملة؛</w:t>
      </w:r>
      <w:r w:rsidRPr="00E749A3">
        <w:rPr>
          <w:rStyle w:val="Appelnotedebasdep"/>
          <w:rFonts w:ascii="Simplified Arabic" w:hAnsi="Simplified Arabic" w:cs="Simplified Arabic"/>
          <w:sz w:val="28"/>
          <w:szCs w:val="28"/>
          <w:rtl/>
        </w:rPr>
        <w:footnoteReference w:id="8"/>
      </w:r>
    </w:p>
    <w:p w:rsidR="00062A2C" w:rsidRDefault="00062A2C" w:rsidP="00062A2C">
      <w:pPr>
        <w:bidi/>
        <w:ind w:firstLine="567"/>
        <w:jc w:val="both"/>
        <w:rPr>
          <w:rFonts w:ascii="Simplified Arabic" w:hAnsi="Simplified Arabic" w:cs="Simplified Arabic"/>
          <w:b/>
          <w:bCs/>
          <w:sz w:val="28"/>
          <w:szCs w:val="28"/>
          <w:rtl/>
          <w:lang w:bidi="ar-DZ"/>
        </w:rPr>
      </w:pPr>
      <w:r w:rsidRPr="00606B31">
        <w:rPr>
          <w:rFonts w:ascii="Simplified Arabic" w:hAnsi="Simplified Arabic" w:cs="Simplified Arabic"/>
          <w:b/>
          <w:bCs/>
          <w:sz w:val="28"/>
          <w:szCs w:val="28"/>
          <w:rtl/>
          <w:lang w:bidi="ar-DZ"/>
        </w:rPr>
        <w:t>المطلب الخامس: الطابع القانوني لبنك الجزائر؛</w:t>
      </w:r>
    </w:p>
    <w:p w:rsidR="00062A2C" w:rsidRDefault="00062A2C" w:rsidP="00062A2C">
      <w:pPr>
        <w:bidi/>
        <w:ind w:firstLine="567"/>
        <w:jc w:val="both"/>
        <w:rPr>
          <w:rFonts w:ascii="Simplified Arabic" w:hAnsi="Simplified Arabic" w:cs="Simplified Arabic"/>
          <w:sz w:val="28"/>
          <w:szCs w:val="28"/>
          <w:rtl/>
        </w:rPr>
      </w:pPr>
      <w:r w:rsidRPr="00D9061A">
        <w:rPr>
          <w:rFonts w:ascii="Simplified Arabic" w:hAnsi="Simplified Arabic" w:cs="Simplified Arabic"/>
          <w:sz w:val="28"/>
          <w:szCs w:val="28"/>
          <w:rtl/>
        </w:rPr>
        <w:t>یعد القانون رقم 62-144 المؤرخ في 13 دیسمبر</w:t>
      </w:r>
      <w:r>
        <w:rPr>
          <w:rFonts w:ascii="Simplified Arabic" w:hAnsi="Simplified Arabic" w:cs="Simplified Arabic"/>
          <w:sz w:val="28"/>
          <w:szCs w:val="28"/>
          <w:rtl/>
        </w:rPr>
        <w:t xml:space="preserve"> سنة 1962 ،أول نص تشریعي خاص حد</w:t>
      </w:r>
      <w:r w:rsidRPr="00D9061A">
        <w:rPr>
          <w:rFonts w:ascii="Simplified Arabic" w:hAnsi="Simplified Arabic" w:cs="Simplified Arabic"/>
          <w:sz w:val="28"/>
          <w:szCs w:val="28"/>
          <w:rtl/>
        </w:rPr>
        <w:t>د قواعد تنظیم وتسییر البنك المركزي الجزائري، كما أن هذا القانون منحه أهم الصلاحیات التقلیدیة المخولة للبنوك المركزیة في أغلب الدول، حیث تم اعتباره بنك إصدار، بنكا للدولة وبنكا للبنوك</w:t>
      </w:r>
      <w:r>
        <w:rPr>
          <w:rFonts w:ascii="Simplified Arabic" w:hAnsi="Simplified Arabic" w:cs="Simplified Arabic" w:hint="cs"/>
          <w:sz w:val="28"/>
          <w:szCs w:val="28"/>
          <w:rtl/>
        </w:rPr>
        <w:t>،</w:t>
      </w:r>
      <w:r w:rsidRPr="00D9061A">
        <w:rPr>
          <w:rFonts w:ascii="Simplified Arabic" w:hAnsi="Simplified Arabic" w:cs="Simplified Arabic"/>
          <w:sz w:val="28"/>
          <w:szCs w:val="28"/>
        </w:rPr>
        <w:t xml:space="preserve"> </w:t>
      </w:r>
      <w:r w:rsidRPr="00D9061A">
        <w:rPr>
          <w:rFonts w:ascii="Simplified Arabic" w:hAnsi="Simplified Arabic" w:cs="Simplified Arabic"/>
          <w:sz w:val="28"/>
          <w:szCs w:val="28"/>
          <w:rtl/>
        </w:rPr>
        <w:t xml:space="preserve">أما في عام </w:t>
      </w:r>
      <w:r w:rsidRPr="00D9061A">
        <w:rPr>
          <w:rFonts w:ascii="Simplified Arabic" w:hAnsi="Simplified Arabic" w:cs="Simplified Arabic"/>
          <w:sz w:val="28"/>
          <w:szCs w:val="28"/>
          <w:rtl/>
        </w:rPr>
        <w:lastRenderedPageBreak/>
        <w:t xml:space="preserve">1986 صدر نص تشریعي خاص بالبنوك والقرض، أین تم فیه تحدید قواعد تسییر البنك المركزي، </w:t>
      </w:r>
      <w:r>
        <w:rPr>
          <w:rFonts w:ascii="Simplified Arabic" w:hAnsi="Simplified Arabic" w:cs="Simplified Arabic" w:hint="cs"/>
          <w:sz w:val="28"/>
          <w:szCs w:val="28"/>
          <w:rtl/>
        </w:rPr>
        <w:t>غير أنه</w:t>
      </w:r>
      <w:r w:rsidRPr="00D9061A">
        <w:rPr>
          <w:rFonts w:ascii="Simplified Arabic" w:hAnsi="Simplified Arabic" w:cs="Simplified Arabic"/>
          <w:sz w:val="28"/>
          <w:szCs w:val="28"/>
          <w:rtl/>
        </w:rPr>
        <w:t xml:space="preserve"> بین البنك المركزي والمؤسسات المصرفیة الأخرى، حین منحها</w:t>
      </w:r>
      <w:r>
        <w:rPr>
          <w:rFonts w:ascii="Simplified Arabic" w:hAnsi="Simplified Arabic" w:cs="Simplified Arabic" w:hint="cs"/>
          <w:sz w:val="28"/>
          <w:szCs w:val="28"/>
          <w:rtl/>
        </w:rPr>
        <w:t xml:space="preserve"> </w:t>
      </w:r>
      <w:r w:rsidRPr="00D9061A">
        <w:rPr>
          <w:rFonts w:ascii="Simplified Arabic" w:hAnsi="Simplified Arabic" w:cs="Simplified Arabic"/>
          <w:sz w:val="28"/>
          <w:szCs w:val="28"/>
          <w:rtl/>
        </w:rPr>
        <w:t>نفس الطبیعة القانونیة، حیث تم اعتبارها "مؤسسات عمومیة" و أخضعها لأحكام التشریع التجاري</w:t>
      </w:r>
      <w:r>
        <w:rPr>
          <w:rFonts w:ascii="Simplified Arabic" w:hAnsi="Simplified Arabic" w:cs="Simplified Arabic" w:hint="cs"/>
          <w:sz w:val="28"/>
          <w:szCs w:val="28"/>
          <w:rtl/>
        </w:rPr>
        <w:t xml:space="preserve"> دون</w:t>
      </w:r>
      <w:r w:rsidRPr="00D9061A">
        <w:rPr>
          <w:rFonts w:ascii="Simplified Arabic" w:hAnsi="Simplified Arabic" w:cs="Simplified Arabic"/>
          <w:sz w:val="28"/>
          <w:szCs w:val="28"/>
          <w:rtl/>
        </w:rPr>
        <w:t xml:space="preserve"> التمییز بین البنك المركزي والبنوك والمؤسسات المالیة، </w:t>
      </w:r>
      <w:r>
        <w:rPr>
          <w:rFonts w:ascii="Simplified Arabic" w:hAnsi="Simplified Arabic" w:cs="Simplified Arabic" w:hint="cs"/>
          <w:sz w:val="28"/>
          <w:szCs w:val="28"/>
          <w:rtl/>
        </w:rPr>
        <w:t>و</w:t>
      </w:r>
      <w:r w:rsidRPr="00D9061A">
        <w:rPr>
          <w:rFonts w:ascii="Simplified Arabic" w:hAnsi="Simplified Arabic" w:cs="Simplified Arabic"/>
          <w:sz w:val="28"/>
          <w:szCs w:val="28"/>
          <w:rtl/>
        </w:rPr>
        <w:t xml:space="preserve"> في عام 1988 تم تعدیل قانون البنوك والقرض لعام 1986 ،حیث تم فیه مرة أخرى تغییر الطبیعة القانونیة للبنك المركزي، و أصبح یعد "مؤسسة عمومیة اقتصادیة"، دون تمییزه عن المؤسسات المصرفیة الأخرى، إلى أن جاء قانون النقد والقرض رقم 90-10 ،الذي میز صراحة بین البنك المركزي</w:t>
      </w:r>
      <w:r>
        <w:rPr>
          <w:rFonts w:ascii="Simplified Arabic" w:hAnsi="Simplified Arabic" w:cs="Simplified Arabic" w:hint="cs"/>
          <w:sz w:val="28"/>
          <w:szCs w:val="28"/>
          <w:rtl/>
        </w:rPr>
        <w:t xml:space="preserve"> من جهة، وبين البنوك والمؤسسات المالية من جهة اخرى، مما يعني عدم خضوع البنك المركزي </w:t>
      </w:r>
      <w:r w:rsidRPr="00D9061A">
        <w:rPr>
          <w:rFonts w:ascii="Simplified Arabic" w:hAnsi="Simplified Arabic" w:cs="Simplified Arabic"/>
          <w:sz w:val="28"/>
          <w:szCs w:val="28"/>
          <w:rtl/>
        </w:rPr>
        <w:t xml:space="preserve"> لنفس القواعد التي تخضع له البنوك و المؤسسات المالیة</w:t>
      </w:r>
      <w:r w:rsidRPr="00D9061A">
        <w:rPr>
          <w:rFonts w:ascii="Simplified Arabic" w:hAnsi="Simplified Arabic" w:cs="Simplified Arabic"/>
          <w:sz w:val="28"/>
          <w:szCs w:val="28"/>
        </w:rPr>
        <w:t xml:space="preserve">. </w:t>
      </w:r>
      <w:r>
        <w:rPr>
          <w:rStyle w:val="Appelnotedebasdep"/>
          <w:rFonts w:ascii="Simplified Arabic" w:hAnsi="Simplified Arabic" w:cs="Simplified Arabic"/>
          <w:sz w:val="28"/>
          <w:szCs w:val="28"/>
        </w:rPr>
        <w:footnoteReference w:id="9"/>
      </w:r>
    </w:p>
    <w:p w:rsidR="00062A2C" w:rsidRPr="00D9107E" w:rsidRDefault="00062A2C" w:rsidP="00062A2C">
      <w:pPr>
        <w:bidi/>
        <w:ind w:firstLine="567"/>
        <w:jc w:val="both"/>
        <w:rPr>
          <w:rFonts w:ascii="Simplified Arabic" w:hAnsi="Simplified Arabic" w:cs="Simplified Arabic"/>
          <w:color w:val="000000"/>
          <w:sz w:val="28"/>
          <w:szCs w:val="28"/>
          <w:rtl/>
          <w:lang w:bidi="ar-DZ"/>
        </w:rPr>
      </w:pPr>
      <w:r w:rsidRPr="00D9107E">
        <w:rPr>
          <w:rFonts w:ascii="Simplified Arabic" w:hAnsi="Simplified Arabic" w:cs="Simplified Arabic" w:hint="cs"/>
          <w:color w:val="000000"/>
          <w:sz w:val="28"/>
          <w:szCs w:val="28"/>
          <w:rtl/>
          <w:lang w:bidi="ar-DZ"/>
        </w:rPr>
        <w:t xml:space="preserve">إلى جانب مجموعة من </w:t>
      </w:r>
      <w:r w:rsidRPr="00D9107E">
        <w:rPr>
          <w:rFonts w:ascii="Simplified Arabic" w:hAnsi="Simplified Arabic" w:cs="Simplified Arabic"/>
          <w:color w:val="000000"/>
          <w:sz w:val="28"/>
          <w:szCs w:val="28"/>
          <w:rtl/>
          <w:lang w:bidi="ar-DZ"/>
        </w:rPr>
        <w:t xml:space="preserve">النصوص القانونية التي تحدد أسس ومبادئ النشاط المصرفي الجزائري </w:t>
      </w:r>
      <w:r w:rsidRPr="00D9107E">
        <w:rPr>
          <w:rFonts w:ascii="Simplified Arabic" w:hAnsi="Simplified Arabic" w:cs="Simplified Arabic" w:hint="cs"/>
          <w:color w:val="000000"/>
          <w:sz w:val="28"/>
          <w:szCs w:val="28"/>
          <w:rtl/>
          <w:lang w:bidi="ar-DZ"/>
        </w:rPr>
        <w:t xml:space="preserve">فمن المؤكد أن </w:t>
      </w:r>
      <w:r w:rsidRPr="00D9107E">
        <w:rPr>
          <w:rFonts w:ascii="Simplified Arabic" w:hAnsi="Simplified Arabic" w:cs="Simplified Arabic"/>
          <w:color w:val="000000"/>
          <w:sz w:val="28"/>
          <w:szCs w:val="28"/>
          <w:rtl/>
          <w:lang w:bidi="ar-DZ"/>
        </w:rPr>
        <w:t>الأمر 03/11 المتضمن النقد و القرض</w:t>
      </w:r>
      <w:r w:rsidRPr="00D9107E">
        <w:rPr>
          <w:rFonts w:ascii="Simplified Arabic" w:hAnsi="Simplified Arabic" w:cs="Simplified Arabic" w:hint="cs"/>
          <w:color w:val="000000"/>
          <w:sz w:val="28"/>
          <w:szCs w:val="28"/>
          <w:rtl/>
          <w:lang w:bidi="ar-DZ"/>
        </w:rPr>
        <w:t xml:space="preserve"> يعتبر</w:t>
      </w:r>
      <w:r w:rsidRPr="00D9107E">
        <w:rPr>
          <w:rFonts w:ascii="Simplified Arabic" w:hAnsi="Simplified Arabic" w:cs="Simplified Arabic"/>
          <w:color w:val="000000"/>
          <w:sz w:val="28"/>
          <w:szCs w:val="28"/>
          <w:rtl/>
          <w:lang w:bidi="ar-DZ"/>
        </w:rPr>
        <w:t xml:space="preserve"> السند التشريعي للقانون المصرفي بلا منازع،</w:t>
      </w:r>
      <w:r w:rsidRPr="00D9107E">
        <w:rPr>
          <w:rFonts w:ascii="Simplified Arabic" w:hAnsi="Simplified Arabic" w:cs="Simplified Arabic" w:hint="cs"/>
          <w:color w:val="000000"/>
          <w:sz w:val="28"/>
          <w:szCs w:val="28"/>
          <w:rtl/>
          <w:lang w:bidi="ar-DZ"/>
        </w:rPr>
        <w:t xml:space="preserve"> إلا أننا نجد مجموعة من </w:t>
      </w:r>
      <w:r w:rsidRPr="00D9107E">
        <w:rPr>
          <w:rFonts w:ascii="Simplified Arabic" w:hAnsi="Simplified Arabic" w:cs="Simplified Arabic"/>
          <w:color w:val="000000"/>
          <w:sz w:val="28"/>
          <w:szCs w:val="28"/>
          <w:rtl/>
          <w:lang w:bidi="ar-DZ"/>
        </w:rPr>
        <w:t>النصوص التشريعية الأخرى</w:t>
      </w:r>
      <w:r w:rsidRPr="00D9107E">
        <w:rPr>
          <w:rFonts w:ascii="Simplified Arabic" w:hAnsi="Simplified Arabic" w:cs="Simplified Arabic" w:hint="cs"/>
          <w:color w:val="000000"/>
          <w:sz w:val="28"/>
          <w:szCs w:val="28"/>
          <w:rtl/>
          <w:lang w:bidi="ar-DZ"/>
        </w:rPr>
        <w:t xml:space="preserve"> التي </w:t>
      </w:r>
      <w:r w:rsidRPr="00D9107E">
        <w:rPr>
          <w:rFonts w:ascii="Simplified Arabic" w:hAnsi="Simplified Arabic" w:cs="Simplified Arabic"/>
          <w:color w:val="000000"/>
          <w:sz w:val="28"/>
          <w:szCs w:val="28"/>
          <w:rtl/>
          <w:lang w:bidi="ar-DZ"/>
        </w:rPr>
        <w:t xml:space="preserve">لا يمكن اغفالها، حيث يتكامل وجودها مع هذا الإطار.ونرى ان بعض هذه النصوص ذات محتوى خاص لأنها تخص مباشرة النشاط المصرفي نذكر منها: </w:t>
      </w:r>
    </w:p>
    <w:p w:rsidR="00062A2C" w:rsidRPr="00D9107E" w:rsidRDefault="00062A2C" w:rsidP="00062A2C">
      <w:pPr>
        <w:numPr>
          <w:ilvl w:val="0"/>
          <w:numId w:val="38"/>
        </w:numPr>
        <w:bidi/>
        <w:spacing w:after="0"/>
        <w:ind w:left="0" w:firstLine="567"/>
        <w:jc w:val="both"/>
        <w:rPr>
          <w:rFonts w:ascii="Simplified Arabic" w:hAnsi="Simplified Arabic" w:cs="Simplified Arabic"/>
          <w:color w:val="000000"/>
          <w:sz w:val="28"/>
          <w:szCs w:val="28"/>
          <w:rtl/>
          <w:lang w:bidi="ar-DZ"/>
        </w:rPr>
      </w:pPr>
      <w:r w:rsidRPr="00D9107E">
        <w:rPr>
          <w:rFonts w:ascii="Simplified Arabic" w:hAnsi="Simplified Arabic" w:cs="Simplified Arabic"/>
          <w:color w:val="000000"/>
          <w:sz w:val="28"/>
          <w:szCs w:val="28"/>
          <w:rtl/>
          <w:lang w:bidi="ar-DZ"/>
        </w:rPr>
        <w:t xml:space="preserve">الامر96/09 المؤرخ في 10/01/1996 المتعلق بالاعتماد الايجاري أو القرض الايجاري </w:t>
      </w:r>
    </w:p>
    <w:p w:rsidR="00062A2C" w:rsidRPr="00D9107E" w:rsidRDefault="00062A2C" w:rsidP="00062A2C">
      <w:pPr>
        <w:numPr>
          <w:ilvl w:val="0"/>
          <w:numId w:val="38"/>
        </w:numPr>
        <w:bidi/>
        <w:spacing w:after="0"/>
        <w:ind w:left="0" w:firstLine="567"/>
        <w:jc w:val="both"/>
        <w:rPr>
          <w:rFonts w:ascii="Simplified Arabic" w:hAnsi="Simplified Arabic" w:cs="Simplified Arabic"/>
          <w:color w:val="000000"/>
          <w:sz w:val="28"/>
          <w:szCs w:val="28"/>
          <w:lang w:bidi="ar-DZ"/>
        </w:rPr>
      </w:pPr>
      <w:r w:rsidRPr="00D9107E">
        <w:rPr>
          <w:rFonts w:ascii="Simplified Arabic" w:hAnsi="Simplified Arabic" w:cs="Simplified Arabic"/>
          <w:color w:val="000000"/>
          <w:sz w:val="28"/>
          <w:szCs w:val="28"/>
          <w:rtl/>
          <w:lang w:bidi="ar-DZ"/>
        </w:rPr>
        <w:t xml:space="preserve">الأمر 96/22 الصادر في جويلية 1996 الذي يتعلق بمخالفة التشريعين الخاصين بالصرف وحركة رؤوس الاموال من و إلى الخارج ، فهو قانون جزائي بكل معنى الكلمة </w:t>
      </w:r>
    </w:p>
    <w:p w:rsidR="00062A2C" w:rsidRPr="00D9107E" w:rsidRDefault="00062A2C" w:rsidP="00062A2C">
      <w:pPr>
        <w:numPr>
          <w:ilvl w:val="0"/>
          <w:numId w:val="38"/>
        </w:numPr>
        <w:bidi/>
        <w:spacing w:after="0"/>
        <w:ind w:left="0" w:firstLine="567"/>
        <w:jc w:val="both"/>
        <w:rPr>
          <w:rFonts w:ascii="Simplified Arabic" w:hAnsi="Simplified Arabic" w:cs="Simplified Arabic"/>
          <w:lang w:bidi="ar-DZ"/>
        </w:rPr>
      </w:pPr>
      <w:r w:rsidRPr="00D9107E">
        <w:rPr>
          <w:rFonts w:ascii="Simplified Arabic" w:hAnsi="Simplified Arabic" w:cs="Simplified Arabic"/>
          <w:color w:val="000000"/>
          <w:sz w:val="28"/>
          <w:szCs w:val="28"/>
          <w:rtl/>
          <w:lang w:bidi="ar-DZ"/>
        </w:rPr>
        <w:t>القانون 05/01 الصادرة في 06 فيفري 2005 المتعلق بالحذر من تبييض الأموال</w:t>
      </w:r>
      <w:r>
        <w:rPr>
          <w:rFonts w:ascii="Simplified Arabic" w:hAnsi="Simplified Arabic" w:cs="Simplified Arabic" w:hint="cs"/>
          <w:color w:val="000000"/>
          <w:sz w:val="28"/>
          <w:szCs w:val="28"/>
          <w:rtl/>
          <w:lang w:bidi="ar-DZ"/>
        </w:rPr>
        <w:t>.</w:t>
      </w:r>
      <w:r>
        <w:rPr>
          <w:rStyle w:val="Appelnotedebasdep"/>
          <w:rFonts w:ascii="Simplified Arabic" w:hAnsi="Simplified Arabic" w:cs="Simplified Arabic"/>
          <w:color w:val="000000"/>
          <w:sz w:val="28"/>
          <w:szCs w:val="28"/>
          <w:rtl/>
          <w:lang w:bidi="ar-DZ"/>
        </w:rPr>
        <w:footnoteReference w:id="10"/>
      </w:r>
    </w:p>
    <w:p w:rsidR="00062A2C" w:rsidRPr="00522DCA" w:rsidRDefault="00062A2C" w:rsidP="00062A2C">
      <w:pPr>
        <w:bidi/>
        <w:ind w:firstLine="567"/>
        <w:jc w:val="both"/>
        <w:rPr>
          <w:rFonts w:ascii="Simplified Arabic" w:hAnsi="Simplified Arabic" w:cs="Simplified Arabic"/>
          <w:sz w:val="28"/>
          <w:szCs w:val="28"/>
        </w:rPr>
      </w:pPr>
    </w:p>
    <w:p w:rsidR="00062A2C" w:rsidRDefault="00062A2C" w:rsidP="00062A2C">
      <w:pPr>
        <w:bidi/>
        <w:ind w:firstLine="567"/>
        <w:jc w:val="center"/>
        <w:rPr>
          <w:rFonts w:ascii="Simplified Arabic" w:hAnsi="Simplified Arabic" w:cs="Simplified Arabic"/>
          <w:b/>
          <w:bCs/>
          <w:sz w:val="36"/>
          <w:szCs w:val="36"/>
          <w:rtl/>
          <w:lang w:bidi="ar-DZ"/>
        </w:rPr>
      </w:pPr>
    </w:p>
    <w:p w:rsidR="00062A2C" w:rsidRDefault="00062A2C" w:rsidP="00062A2C">
      <w:pPr>
        <w:bidi/>
        <w:ind w:firstLine="567"/>
        <w:jc w:val="center"/>
        <w:rPr>
          <w:rFonts w:ascii="Simplified Arabic" w:hAnsi="Simplified Arabic" w:cs="Simplified Arabic"/>
          <w:b/>
          <w:bCs/>
          <w:sz w:val="36"/>
          <w:szCs w:val="36"/>
          <w:rtl/>
          <w:lang w:bidi="ar-DZ"/>
        </w:rPr>
      </w:pPr>
    </w:p>
    <w:p w:rsidR="00CA2BD5" w:rsidRDefault="00CA2BD5">
      <w:pPr>
        <w:rPr>
          <w:lang w:bidi="ar-DZ"/>
        </w:rPr>
      </w:pPr>
    </w:p>
    <w:sectPr w:rsidR="00CA2BD5" w:rsidSect="00CA2BD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274" w:rsidRDefault="00AE7274" w:rsidP="00062A2C">
      <w:pPr>
        <w:spacing w:after="0" w:line="240" w:lineRule="auto"/>
      </w:pPr>
      <w:r>
        <w:separator/>
      </w:r>
    </w:p>
  </w:endnote>
  <w:endnote w:type="continuationSeparator" w:id="1">
    <w:p w:rsidR="00AE7274" w:rsidRDefault="00AE7274" w:rsidP="00062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2DE95E0t00">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274" w:rsidRDefault="00AE7274" w:rsidP="00062A2C">
      <w:pPr>
        <w:spacing w:after="0" w:line="240" w:lineRule="auto"/>
      </w:pPr>
      <w:r>
        <w:separator/>
      </w:r>
    </w:p>
  </w:footnote>
  <w:footnote w:type="continuationSeparator" w:id="1">
    <w:p w:rsidR="00AE7274" w:rsidRDefault="00AE7274" w:rsidP="00062A2C">
      <w:pPr>
        <w:spacing w:after="0" w:line="240" w:lineRule="auto"/>
      </w:pPr>
      <w:r>
        <w:continuationSeparator/>
      </w:r>
    </w:p>
  </w:footnote>
  <w:footnote w:id="2">
    <w:p w:rsidR="00062A2C" w:rsidRPr="00940113" w:rsidRDefault="00062A2C" w:rsidP="00062A2C">
      <w:pPr>
        <w:pStyle w:val="Notedebasdepage"/>
        <w:bidi/>
        <w:rPr>
          <w:rFonts w:ascii="Simplified Arabic" w:hAnsi="Simplified Arabic" w:cs="Simplified Arabic"/>
          <w:rtl/>
          <w:lang w:bidi="ar-DZ"/>
        </w:rPr>
      </w:pPr>
      <w:r w:rsidRPr="00940113">
        <w:rPr>
          <w:rFonts w:ascii="Simplified Arabic" w:hAnsi="Simplified Arabic" w:cs="Simplified Arabic"/>
          <w:vertAlign w:val="superscript"/>
          <w:lang w:bidi="ar-DZ"/>
        </w:rPr>
        <w:footnoteRef/>
      </w:r>
      <w:r w:rsidRPr="00940113">
        <w:rPr>
          <w:rFonts w:ascii="Simplified Arabic" w:hAnsi="Simplified Arabic" w:cs="Simplified Arabic"/>
        </w:rPr>
        <w:t xml:space="preserve"> </w:t>
      </w:r>
      <w:r w:rsidRPr="00940113">
        <w:rPr>
          <w:rFonts w:ascii="Simplified Arabic" w:hAnsi="Simplified Arabic" w:cs="Simplified Arabic"/>
          <w:rtl/>
          <w:lang w:bidi="ar-DZ"/>
        </w:rPr>
        <w:t xml:space="preserve">بن عبيد فريد، </w:t>
      </w:r>
      <w:r w:rsidRPr="00940113">
        <w:rPr>
          <w:rFonts w:ascii="Simplified Arabic" w:hAnsi="Simplified Arabic" w:cs="Simplified Arabic"/>
          <w:b/>
          <w:bCs/>
          <w:rtl/>
          <w:lang w:bidi="ar-DZ"/>
        </w:rPr>
        <w:t>مطبوعة في مقياس الاقتصاد النقدي،</w:t>
      </w:r>
      <w:r w:rsidRPr="00940113">
        <w:rPr>
          <w:rFonts w:ascii="Simplified Arabic" w:hAnsi="Simplified Arabic" w:cs="Simplified Arabic"/>
          <w:rtl/>
          <w:lang w:bidi="ar-DZ"/>
        </w:rPr>
        <w:t xml:space="preserve"> جامعة بسكرة 2015-2016، ص5</w:t>
      </w:r>
    </w:p>
  </w:footnote>
  <w:footnote w:id="3">
    <w:p w:rsidR="00062A2C" w:rsidRPr="00940113" w:rsidRDefault="00062A2C" w:rsidP="00062A2C">
      <w:pPr>
        <w:pStyle w:val="Notedebasdepage"/>
        <w:bidi/>
        <w:rPr>
          <w:rFonts w:ascii="Simplified Arabic" w:hAnsi="Simplified Arabic" w:cs="Simplified Arabic"/>
          <w:rtl/>
          <w:lang w:bidi="ar-DZ"/>
        </w:rPr>
      </w:pPr>
      <w:r w:rsidRPr="00940113">
        <w:rPr>
          <w:rFonts w:ascii="Simplified Arabic" w:hAnsi="Simplified Arabic" w:cs="Simplified Arabic"/>
          <w:vertAlign w:val="superscript"/>
          <w:lang w:bidi="ar-DZ"/>
        </w:rPr>
        <w:footnoteRef/>
      </w:r>
      <w:r w:rsidRPr="00940113">
        <w:rPr>
          <w:rFonts w:ascii="Simplified Arabic" w:hAnsi="Simplified Arabic" w:cs="Simplified Arabic"/>
          <w:vertAlign w:val="superscript"/>
        </w:rPr>
        <w:t xml:space="preserve"> </w:t>
      </w:r>
      <w:r w:rsidRPr="00940113">
        <w:rPr>
          <w:rFonts w:ascii="Simplified Arabic" w:hAnsi="Simplified Arabic" w:cs="Simplified Arabic"/>
          <w:rtl/>
          <w:lang w:bidi="ar-DZ"/>
        </w:rPr>
        <w:t xml:space="preserve">بحوصي مجذوب، </w:t>
      </w:r>
      <w:r w:rsidRPr="00940113">
        <w:rPr>
          <w:rFonts w:ascii="Simplified Arabic" w:hAnsi="Simplified Arabic" w:cs="Simplified Arabic"/>
          <w:b/>
          <w:bCs/>
          <w:rtl/>
          <w:lang w:bidi="ar-DZ"/>
        </w:rPr>
        <w:t>استقلالية البنك المركزي(مؤسسة الرقابة الاولى) بين قانون 90/10والامر 03/11</w:t>
      </w:r>
      <w:r w:rsidRPr="00940113">
        <w:rPr>
          <w:rFonts w:ascii="Simplified Arabic" w:hAnsi="Simplified Arabic" w:cs="Simplified Arabic"/>
          <w:rtl/>
          <w:lang w:bidi="ar-DZ"/>
        </w:rPr>
        <w:t>، مجلة الواحات للبحوث والدراسات،العدد 16،2012،جامعة غرداية، ص 90،</w:t>
      </w:r>
    </w:p>
  </w:footnote>
  <w:footnote w:id="4">
    <w:p w:rsidR="00062A2C" w:rsidRPr="00940113" w:rsidRDefault="00062A2C" w:rsidP="00062A2C">
      <w:pPr>
        <w:pStyle w:val="Notedebasdepage"/>
        <w:bidi/>
        <w:rPr>
          <w:rFonts w:ascii="Simplified Arabic" w:hAnsi="Simplified Arabic" w:cs="Simplified Arabic"/>
          <w:rtl/>
          <w:lang w:bidi="ar-DZ"/>
        </w:rPr>
      </w:pPr>
      <w:r w:rsidRPr="00940113">
        <w:rPr>
          <w:rFonts w:ascii="Simplified Arabic" w:hAnsi="Simplified Arabic" w:cs="Simplified Arabic"/>
          <w:vertAlign w:val="superscript"/>
          <w:lang w:bidi="ar-DZ"/>
        </w:rPr>
        <w:footnoteRef/>
      </w:r>
      <w:r w:rsidRPr="00940113">
        <w:rPr>
          <w:rFonts w:ascii="Simplified Arabic" w:hAnsi="Simplified Arabic" w:cs="Simplified Arabic"/>
          <w:vertAlign w:val="superscript"/>
        </w:rPr>
        <w:t xml:space="preserve"> </w:t>
      </w:r>
      <w:r w:rsidRPr="00940113">
        <w:rPr>
          <w:rFonts w:ascii="Simplified Arabic" w:hAnsi="Simplified Arabic" w:cs="Simplified Arabic"/>
          <w:rtl/>
          <w:lang w:bidi="ar-DZ"/>
        </w:rPr>
        <w:t xml:space="preserve">بحوصي مجذوب، </w:t>
      </w:r>
      <w:r w:rsidRPr="00940113">
        <w:rPr>
          <w:rFonts w:ascii="Simplified Arabic" w:hAnsi="Simplified Arabic" w:cs="Simplified Arabic"/>
          <w:b/>
          <w:bCs/>
          <w:rtl/>
          <w:lang w:bidi="ar-DZ"/>
        </w:rPr>
        <w:t>استقلالية البنك المركزي(مؤسسة الرقابة الاولى) بين قانون 90/10والامر 03/11</w:t>
      </w:r>
      <w:r w:rsidRPr="00940113">
        <w:rPr>
          <w:rFonts w:ascii="Simplified Arabic" w:hAnsi="Simplified Arabic" w:cs="Simplified Arabic"/>
          <w:rtl/>
          <w:lang w:bidi="ar-DZ"/>
        </w:rPr>
        <w:t>، مرجع سابق، ص92.</w:t>
      </w:r>
    </w:p>
  </w:footnote>
  <w:footnote w:id="5">
    <w:p w:rsidR="00062A2C" w:rsidRPr="00940113" w:rsidRDefault="00062A2C" w:rsidP="00062A2C">
      <w:pPr>
        <w:pStyle w:val="Notedebasdepage"/>
        <w:bidi/>
        <w:jc w:val="both"/>
        <w:rPr>
          <w:rFonts w:ascii="Simplified Arabic" w:hAnsi="Simplified Arabic" w:cs="Simplified Arabic"/>
          <w:rtl/>
          <w:lang w:bidi="ar-DZ"/>
        </w:rPr>
      </w:pPr>
      <w:r w:rsidRPr="00940113">
        <w:rPr>
          <w:rStyle w:val="Appelnotedebasdep"/>
          <w:rFonts w:ascii="Simplified Arabic" w:hAnsi="Simplified Arabic" w:cs="Simplified Arabic"/>
        </w:rPr>
        <w:footnoteRef/>
      </w:r>
      <w:r w:rsidRPr="00940113">
        <w:rPr>
          <w:rFonts w:ascii="Simplified Arabic" w:hAnsi="Simplified Arabic" w:cs="Simplified Arabic"/>
        </w:rPr>
        <w:t xml:space="preserve"> </w:t>
      </w:r>
      <w:r w:rsidRPr="00940113">
        <w:rPr>
          <w:rFonts w:ascii="Simplified Arabic" w:hAnsi="Simplified Arabic" w:cs="Simplified Arabic"/>
          <w:rtl/>
        </w:rPr>
        <w:t xml:space="preserve">بنابي فتيحة، </w:t>
      </w:r>
      <w:r w:rsidRPr="00940113">
        <w:rPr>
          <w:rFonts w:ascii="Simplified Arabic" w:hAnsi="Simplified Arabic" w:cs="Simplified Arabic"/>
          <w:b/>
          <w:bCs/>
          <w:rtl/>
        </w:rPr>
        <w:t>علاقة استقلالية البنك المركزي بفعالية السياسة النقدية،</w:t>
      </w:r>
      <w:r w:rsidRPr="00940113">
        <w:rPr>
          <w:rFonts w:ascii="Simplified Arabic" w:hAnsi="Simplified Arabic" w:cs="Simplified Arabic"/>
          <w:rtl/>
        </w:rPr>
        <w:t xml:space="preserve"> مجلة معارف العلمية، العدد 22، جوان 2017، جامعة البويرة،  ص ص64-65.</w:t>
      </w:r>
    </w:p>
  </w:footnote>
  <w:footnote w:id="6">
    <w:p w:rsidR="00062A2C" w:rsidRPr="00F50A68" w:rsidRDefault="00062A2C" w:rsidP="00062A2C">
      <w:pPr>
        <w:autoSpaceDE w:val="0"/>
        <w:autoSpaceDN w:val="0"/>
        <w:bidi/>
        <w:adjustRightInd w:val="0"/>
        <w:spacing w:after="0" w:line="240" w:lineRule="auto"/>
        <w:jc w:val="both"/>
        <w:rPr>
          <w:rFonts w:ascii="Simplified Arabic" w:hAnsi="Simplified Arabic" w:cs="Simplified Arabic"/>
          <w:sz w:val="20"/>
          <w:szCs w:val="20"/>
          <w:rtl/>
          <w:lang w:bidi="ar-DZ"/>
        </w:rPr>
      </w:pPr>
      <w:r w:rsidRPr="00940113">
        <w:rPr>
          <w:rStyle w:val="Appelnotedebasdep"/>
          <w:rFonts w:ascii="Simplified Arabic" w:hAnsi="Simplified Arabic" w:cs="Simplified Arabic"/>
          <w:sz w:val="20"/>
          <w:szCs w:val="20"/>
        </w:rPr>
        <w:footnoteRef/>
      </w:r>
      <w:r w:rsidRPr="00940113">
        <w:rPr>
          <w:rFonts w:ascii="Simplified Arabic" w:hAnsi="Simplified Arabic" w:cs="Simplified Arabic"/>
          <w:sz w:val="20"/>
          <w:szCs w:val="20"/>
        </w:rPr>
        <w:t xml:space="preserve"> </w:t>
      </w:r>
      <w:r w:rsidRPr="00940113">
        <w:rPr>
          <w:rFonts w:ascii="Simplified Arabic" w:hAnsi="Simplified Arabic" w:cs="Simplified Arabic"/>
          <w:sz w:val="20"/>
          <w:szCs w:val="20"/>
          <w:rtl/>
          <w:lang w:bidi="ar-DZ"/>
        </w:rPr>
        <w:t>عزوز علي</w:t>
      </w:r>
      <w:r w:rsidRPr="00940113">
        <w:rPr>
          <w:rFonts w:ascii="Simplified Arabic" w:hAnsi="Simplified Arabic" w:cs="Simplified Arabic"/>
          <w:b/>
          <w:bCs/>
          <w:sz w:val="20"/>
          <w:szCs w:val="20"/>
          <w:rtl/>
          <w:lang w:bidi="ar-DZ"/>
        </w:rPr>
        <w:t>،</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قياس</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استقلالية</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البنك</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المركزي</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في</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ظل</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الإصلاحات المصرفية</w:t>
      </w:r>
      <w:r w:rsidRPr="00940113">
        <w:rPr>
          <w:rFonts w:ascii="Simplified Arabic" w:hAnsi="Simplified Arabic" w:cs="Simplified Arabic"/>
          <w:b/>
          <w:bCs/>
          <w:sz w:val="20"/>
          <w:szCs w:val="20"/>
          <w:lang w:bidi="ar-DZ"/>
        </w:rPr>
        <w:t xml:space="preserve"> </w:t>
      </w:r>
      <w:r w:rsidRPr="00940113">
        <w:rPr>
          <w:rFonts w:ascii="Simplified Arabic" w:hAnsi="Simplified Arabic" w:cs="Simplified Arabic"/>
          <w:b/>
          <w:bCs/>
          <w:sz w:val="20"/>
          <w:szCs w:val="20"/>
          <w:rtl/>
          <w:lang w:bidi="ar-DZ"/>
        </w:rPr>
        <w:t>الحديثة</w:t>
      </w:r>
      <w:r w:rsidRPr="00940113">
        <w:rPr>
          <w:rFonts w:ascii="Simplified Arabic" w:hAnsi="Simplified Arabic" w:cs="Simplified Arabic"/>
          <w:sz w:val="20"/>
          <w:szCs w:val="20"/>
          <w:rtl/>
          <w:lang w:bidi="ar-DZ"/>
        </w:rPr>
        <w:t>، المؤتمر</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العلمي</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الدولي</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الثاني</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 xml:space="preserve">حول </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إصلاح</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النظام</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المصرفي</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الجزائري</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في</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ظل</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التطورات</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العالمية</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الراهنة</w:t>
      </w:r>
      <w:r w:rsidRPr="00940113">
        <w:rPr>
          <w:rFonts w:ascii="Simplified Arabic" w:hAnsi="Simplified Arabic" w:cs="Simplified Arabic"/>
          <w:sz w:val="20"/>
          <w:szCs w:val="20"/>
          <w:lang w:bidi="ar-DZ"/>
        </w:rPr>
        <w:t xml:space="preserve"> "</w:t>
      </w:r>
      <w:r w:rsidRPr="00940113">
        <w:rPr>
          <w:rFonts w:ascii="Simplified Arabic" w:hAnsi="Simplified Arabic" w:cs="Simplified Arabic"/>
          <w:sz w:val="20"/>
          <w:szCs w:val="20"/>
          <w:rtl/>
          <w:lang w:bidi="ar-DZ"/>
        </w:rPr>
        <w:t>، يومي 11-12مارس 2008، جامعة ورقلة، ص 2،</w:t>
      </w:r>
    </w:p>
  </w:footnote>
  <w:footnote w:id="7">
    <w:p w:rsidR="00062A2C" w:rsidRPr="00940113" w:rsidRDefault="00062A2C" w:rsidP="00062A2C">
      <w:pPr>
        <w:pStyle w:val="Notedebasdepage"/>
        <w:bidi/>
        <w:jc w:val="both"/>
        <w:rPr>
          <w:rFonts w:ascii="Simplified Arabic" w:hAnsi="Simplified Arabic" w:cs="Simplified Arabic"/>
          <w:rtl/>
          <w:lang w:bidi="ar-DZ"/>
        </w:rPr>
      </w:pPr>
      <w:r w:rsidRPr="00940113">
        <w:rPr>
          <w:rStyle w:val="Appelnotedebasdep"/>
          <w:rFonts w:ascii="Simplified Arabic" w:hAnsi="Simplified Arabic" w:cs="Simplified Arabic"/>
        </w:rPr>
        <w:footnoteRef/>
      </w:r>
      <w:r w:rsidRPr="00940113">
        <w:rPr>
          <w:rFonts w:ascii="Simplified Arabic" w:hAnsi="Simplified Arabic" w:cs="Simplified Arabic"/>
        </w:rPr>
        <w:t xml:space="preserve"> </w:t>
      </w:r>
      <w:r w:rsidRPr="00940113">
        <w:rPr>
          <w:rFonts w:ascii="Simplified Arabic" w:hAnsi="Simplified Arabic" w:cs="Simplified Arabic"/>
          <w:rtl/>
        </w:rPr>
        <w:t>سمير يحياوي، ليلى معمري</w:t>
      </w:r>
      <w:r w:rsidRPr="00940113">
        <w:rPr>
          <w:rFonts w:ascii="Simplified Arabic" w:hAnsi="Simplified Arabic" w:cs="Simplified Arabic"/>
          <w:rtl/>
          <w:lang w:bidi="ar-DZ"/>
        </w:rPr>
        <w:t xml:space="preserve">، </w:t>
      </w:r>
      <w:r w:rsidRPr="00940113">
        <w:rPr>
          <w:rFonts w:ascii="Simplified Arabic" w:hAnsi="Simplified Arabic" w:cs="Simplified Arabic"/>
          <w:b/>
          <w:bCs/>
          <w:rtl/>
        </w:rPr>
        <w:t>أثر</w:t>
      </w:r>
      <w:r w:rsidRPr="00940113">
        <w:rPr>
          <w:rFonts w:ascii="Simplified Arabic" w:hAnsi="Simplified Arabic" w:cs="Simplified Arabic"/>
          <w:b/>
          <w:bCs/>
        </w:rPr>
        <w:t xml:space="preserve"> </w:t>
      </w:r>
      <w:r w:rsidRPr="00940113">
        <w:rPr>
          <w:rFonts w:ascii="Simplified Arabic" w:hAnsi="Simplified Arabic" w:cs="Simplified Arabic"/>
          <w:b/>
          <w:bCs/>
          <w:rtl/>
        </w:rPr>
        <w:t>استقلالية</w:t>
      </w:r>
      <w:r w:rsidRPr="00940113">
        <w:rPr>
          <w:rFonts w:ascii="Simplified Arabic" w:hAnsi="Simplified Arabic" w:cs="Simplified Arabic"/>
          <w:b/>
          <w:bCs/>
        </w:rPr>
        <w:t xml:space="preserve"> </w:t>
      </w:r>
      <w:r w:rsidRPr="00940113">
        <w:rPr>
          <w:rFonts w:ascii="Simplified Arabic" w:hAnsi="Simplified Arabic" w:cs="Simplified Arabic"/>
          <w:b/>
          <w:bCs/>
          <w:rtl/>
        </w:rPr>
        <w:t>البنك</w:t>
      </w:r>
      <w:r w:rsidRPr="00940113">
        <w:rPr>
          <w:rFonts w:ascii="Simplified Arabic" w:hAnsi="Simplified Arabic" w:cs="Simplified Arabic"/>
          <w:b/>
          <w:bCs/>
        </w:rPr>
        <w:t xml:space="preserve"> </w:t>
      </w:r>
      <w:r w:rsidRPr="00940113">
        <w:rPr>
          <w:rFonts w:ascii="Simplified Arabic" w:hAnsi="Simplified Arabic" w:cs="Simplified Arabic"/>
          <w:b/>
          <w:bCs/>
          <w:rtl/>
        </w:rPr>
        <w:t>المركزي</w:t>
      </w:r>
      <w:r w:rsidRPr="00940113">
        <w:rPr>
          <w:rFonts w:ascii="Simplified Arabic" w:hAnsi="Simplified Arabic" w:cs="Simplified Arabic"/>
          <w:b/>
          <w:bCs/>
        </w:rPr>
        <w:t xml:space="preserve"> </w:t>
      </w:r>
      <w:r w:rsidRPr="00940113">
        <w:rPr>
          <w:rFonts w:ascii="Simplified Arabic" w:hAnsi="Simplified Arabic" w:cs="Simplified Arabic"/>
          <w:b/>
          <w:bCs/>
          <w:rtl/>
        </w:rPr>
        <w:t>على</w:t>
      </w:r>
      <w:r w:rsidRPr="00940113">
        <w:rPr>
          <w:rFonts w:ascii="Simplified Arabic" w:hAnsi="Simplified Arabic" w:cs="Simplified Arabic"/>
          <w:b/>
          <w:bCs/>
        </w:rPr>
        <w:t xml:space="preserve"> </w:t>
      </w:r>
      <w:r w:rsidRPr="00940113">
        <w:rPr>
          <w:rFonts w:ascii="Simplified Arabic" w:hAnsi="Simplified Arabic" w:cs="Simplified Arabic"/>
          <w:b/>
          <w:bCs/>
          <w:rtl/>
        </w:rPr>
        <w:t>فعالية</w:t>
      </w:r>
      <w:r w:rsidRPr="00940113">
        <w:rPr>
          <w:rFonts w:ascii="Simplified Arabic" w:hAnsi="Simplified Arabic" w:cs="Simplified Arabic"/>
          <w:b/>
          <w:bCs/>
        </w:rPr>
        <w:t xml:space="preserve"> </w:t>
      </w:r>
      <w:r w:rsidRPr="00940113">
        <w:rPr>
          <w:rFonts w:ascii="Simplified Arabic" w:hAnsi="Simplified Arabic" w:cs="Simplified Arabic"/>
          <w:b/>
          <w:bCs/>
          <w:rtl/>
        </w:rPr>
        <w:t>السياسة</w:t>
      </w:r>
      <w:r w:rsidRPr="00940113">
        <w:rPr>
          <w:rFonts w:ascii="Simplified Arabic" w:hAnsi="Simplified Arabic" w:cs="Simplified Arabic"/>
          <w:b/>
          <w:bCs/>
        </w:rPr>
        <w:t xml:space="preserve"> </w:t>
      </w:r>
      <w:r w:rsidRPr="00940113">
        <w:rPr>
          <w:rFonts w:ascii="Simplified Arabic" w:hAnsi="Simplified Arabic" w:cs="Simplified Arabic"/>
          <w:b/>
          <w:bCs/>
          <w:rtl/>
        </w:rPr>
        <w:t>النقدية</w:t>
      </w:r>
      <w:r w:rsidRPr="00940113">
        <w:rPr>
          <w:rFonts w:ascii="Simplified Arabic" w:hAnsi="Simplified Arabic" w:cs="Simplified Arabic"/>
          <w:b/>
          <w:bCs/>
        </w:rPr>
        <w:t xml:space="preserve"> </w:t>
      </w:r>
      <w:r w:rsidRPr="00940113">
        <w:rPr>
          <w:rFonts w:ascii="Simplified Arabic" w:hAnsi="Simplified Arabic" w:cs="Simplified Arabic"/>
          <w:b/>
          <w:bCs/>
          <w:rtl/>
        </w:rPr>
        <w:t>في</w:t>
      </w:r>
      <w:r w:rsidRPr="00940113">
        <w:rPr>
          <w:rFonts w:ascii="Simplified Arabic" w:hAnsi="Simplified Arabic" w:cs="Simplified Arabic"/>
          <w:b/>
          <w:bCs/>
        </w:rPr>
        <w:t xml:space="preserve"> </w:t>
      </w:r>
      <w:r w:rsidRPr="00940113">
        <w:rPr>
          <w:rFonts w:ascii="Simplified Arabic" w:hAnsi="Simplified Arabic" w:cs="Simplified Arabic"/>
          <w:b/>
          <w:bCs/>
          <w:rtl/>
        </w:rPr>
        <w:t>محاربة</w:t>
      </w:r>
      <w:r w:rsidRPr="00940113">
        <w:rPr>
          <w:rFonts w:ascii="Simplified Arabic" w:hAnsi="Simplified Arabic" w:cs="Simplified Arabic"/>
          <w:b/>
          <w:bCs/>
        </w:rPr>
        <w:t xml:space="preserve"> </w:t>
      </w:r>
      <w:r w:rsidRPr="00940113">
        <w:rPr>
          <w:rFonts w:ascii="Simplified Arabic" w:hAnsi="Simplified Arabic" w:cs="Simplified Arabic"/>
          <w:b/>
          <w:bCs/>
          <w:rtl/>
        </w:rPr>
        <w:t>التضخم مع</w:t>
      </w:r>
      <w:r w:rsidRPr="00940113">
        <w:rPr>
          <w:rFonts w:ascii="Simplified Arabic" w:hAnsi="Simplified Arabic" w:cs="Simplified Arabic"/>
          <w:b/>
          <w:bCs/>
        </w:rPr>
        <w:t xml:space="preserve"> </w:t>
      </w:r>
      <w:r w:rsidRPr="00940113">
        <w:rPr>
          <w:rFonts w:ascii="Simplified Arabic" w:hAnsi="Simplified Arabic" w:cs="Simplified Arabic"/>
          <w:b/>
          <w:bCs/>
          <w:rtl/>
        </w:rPr>
        <w:t>إشارة</w:t>
      </w:r>
      <w:r w:rsidRPr="00940113">
        <w:rPr>
          <w:rFonts w:ascii="Simplified Arabic" w:hAnsi="Simplified Arabic" w:cs="Simplified Arabic"/>
          <w:b/>
          <w:bCs/>
        </w:rPr>
        <w:t xml:space="preserve"> </w:t>
      </w:r>
      <w:r w:rsidRPr="00940113">
        <w:rPr>
          <w:rFonts w:ascii="Simplified Arabic" w:hAnsi="Simplified Arabic" w:cs="Simplified Arabic"/>
          <w:b/>
          <w:bCs/>
          <w:rtl/>
        </w:rPr>
        <w:t>لحالة</w:t>
      </w:r>
      <w:r w:rsidRPr="00940113">
        <w:rPr>
          <w:rFonts w:ascii="Simplified Arabic" w:hAnsi="Simplified Arabic" w:cs="Simplified Arabic"/>
          <w:b/>
          <w:bCs/>
        </w:rPr>
        <w:t xml:space="preserve"> </w:t>
      </w:r>
      <w:r w:rsidRPr="00940113">
        <w:rPr>
          <w:rFonts w:ascii="Simplified Arabic" w:hAnsi="Simplified Arabic" w:cs="Simplified Arabic"/>
          <w:b/>
          <w:bCs/>
          <w:rtl/>
        </w:rPr>
        <w:t xml:space="preserve">الجزائر، </w:t>
      </w:r>
      <w:r w:rsidRPr="00940113">
        <w:rPr>
          <w:rFonts w:ascii="Simplified Arabic" w:hAnsi="Simplified Arabic" w:cs="Simplified Arabic"/>
          <w:rtl/>
        </w:rPr>
        <w:t>مجلة التنمية والاستشراف للبحوث والدراسات، العدد 2جوان 2017،</w:t>
      </w:r>
      <w:r w:rsidRPr="00940113">
        <w:rPr>
          <w:rFonts w:ascii="Simplified Arabic" w:hAnsi="Simplified Arabic" w:cs="Simplified Arabic"/>
          <w:rtl/>
          <w:lang w:bidi="ar-DZ"/>
        </w:rPr>
        <w:t xml:space="preserve"> جامعة البويرة، </w:t>
      </w:r>
      <w:r w:rsidRPr="00940113">
        <w:rPr>
          <w:rFonts w:ascii="Simplified Arabic" w:hAnsi="Simplified Arabic" w:cs="Simplified Arabic"/>
          <w:rtl/>
        </w:rPr>
        <w:t>ص60.</w:t>
      </w:r>
    </w:p>
  </w:footnote>
  <w:footnote w:id="8">
    <w:p w:rsidR="00062A2C" w:rsidRPr="00940113" w:rsidRDefault="00062A2C" w:rsidP="00062A2C">
      <w:pPr>
        <w:pStyle w:val="Notedebasdepage"/>
        <w:bidi/>
        <w:jc w:val="both"/>
        <w:rPr>
          <w:rFonts w:ascii="Simplified Arabic" w:hAnsi="Simplified Arabic" w:cs="Simplified Arabic"/>
          <w:rtl/>
          <w:lang w:bidi="ar-DZ"/>
        </w:rPr>
      </w:pPr>
      <w:r w:rsidRPr="00940113">
        <w:rPr>
          <w:rStyle w:val="Appelnotedebasdep"/>
          <w:rFonts w:ascii="Simplified Arabic" w:hAnsi="Simplified Arabic" w:cs="Simplified Arabic"/>
        </w:rPr>
        <w:footnoteRef/>
      </w:r>
      <w:r w:rsidRPr="00940113">
        <w:rPr>
          <w:rFonts w:ascii="Simplified Arabic" w:hAnsi="Simplified Arabic" w:cs="Simplified Arabic"/>
        </w:rPr>
        <w:t xml:space="preserve"> </w:t>
      </w:r>
      <w:r w:rsidRPr="00940113">
        <w:rPr>
          <w:rFonts w:ascii="Simplified Arabic" w:hAnsi="Simplified Arabic" w:cs="Simplified Arabic"/>
          <w:rtl/>
          <w:lang w:bidi="ar-DZ"/>
        </w:rPr>
        <w:t>عزوز علي</w:t>
      </w:r>
      <w:r w:rsidRPr="00940113">
        <w:rPr>
          <w:rFonts w:ascii="Simplified Arabic" w:hAnsi="Simplified Arabic" w:cs="Simplified Arabic"/>
          <w:b/>
          <w:bCs/>
          <w:rtl/>
          <w:lang w:bidi="ar-DZ"/>
        </w:rPr>
        <w:t>،</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قياس</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استقلالية</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البنك</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المركزي</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في</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ظل</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الإصلاحات المصرفية</w:t>
      </w:r>
      <w:r w:rsidRPr="00940113">
        <w:rPr>
          <w:rFonts w:ascii="Simplified Arabic" w:hAnsi="Simplified Arabic" w:cs="Simplified Arabic"/>
          <w:b/>
          <w:bCs/>
          <w:lang w:bidi="ar-DZ"/>
        </w:rPr>
        <w:t xml:space="preserve"> </w:t>
      </w:r>
      <w:r w:rsidRPr="00940113">
        <w:rPr>
          <w:rFonts w:ascii="Simplified Arabic" w:hAnsi="Simplified Arabic" w:cs="Simplified Arabic"/>
          <w:b/>
          <w:bCs/>
          <w:rtl/>
          <w:lang w:bidi="ar-DZ"/>
        </w:rPr>
        <w:t>الحديثة</w:t>
      </w:r>
      <w:r w:rsidRPr="00940113">
        <w:rPr>
          <w:rFonts w:ascii="Simplified Arabic" w:hAnsi="Simplified Arabic" w:cs="Simplified Arabic"/>
          <w:rtl/>
          <w:lang w:bidi="ar-DZ"/>
        </w:rPr>
        <w:t>، مرجع سابق، ص3.</w:t>
      </w:r>
    </w:p>
  </w:footnote>
  <w:footnote w:id="9">
    <w:p w:rsidR="00062A2C" w:rsidRPr="00940113" w:rsidRDefault="00062A2C" w:rsidP="00062A2C">
      <w:pPr>
        <w:pStyle w:val="Notedebasdepage"/>
        <w:bidi/>
        <w:rPr>
          <w:rFonts w:ascii="Simplified Arabic" w:hAnsi="Simplified Arabic" w:cs="Simplified Arabic"/>
          <w:rtl/>
          <w:lang w:bidi="ar-DZ"/>
        </w:rPr>
      </w:pPr>
      <w:r w:rsidRPr="00940113">
        <w:rPr>
          <w:rStyle w:val="Appelnotedebasdep"/>
          <w:rFonts w:ascii="Simplified Arabic" w:hAnsi="Simplified Arabic" w:cs="Simplified Arabic"/>
        </w:rPr>
        <w:footnoteRef/>
      </w:r>
      <w:r w:rsidRPr="00940113">
        <w:rPr>
          <w:rFonts w:ascii="Simplified Arabic" w:hAnsi="Simplified Arabic" w:cs="Simplified Arabic"/>
        </w:rPr>
        <w:t xml:space="preserve"> </w:t>
      </w:r>
      <w:r>
        <w:rPr>
          <w:rFonts w:ascii="Simplified Arabic" w:hAnsi="Simplified Arabic" w:cs="Simplified Arabic" w:hint="cs"/>
          <w:rtl/>
        </w:rPr>
        <w:t>م</w:t>
      </w:r>
      <w:r w:rsidRPr="00940113">
        <w:rPr>
          <w:rFonts w:ascii="Simplified Arabic" w:hAnsi="Simplified Arabic" w:cs="Simplified Arabic"/>
          <w:rtl/>
        </w:rPr>
        <w:t xml:space="preserve">حمد ضويفي، </w:t>
      </w:r>
      <w:r w:rsidRPr="00940113">
        <w:rPr>
          <w:rFonts w:ascii="Simplified Arabic" w:hAnsi="Simplified Arabic" w:cs="Simplified Arabic"/>
          <w:b/>
          <w:bCs/>
          <w:rtl/>
        </w:rPr>
        <w:t>المركز القانوني للبنك المركزي</w:t>
      </w:r>
      <w:r w:rsidRPr="00940113">
        <w:rPr>
          <w:rFonts w:ascii="Simplified Arabic" w:hAnsi="Simplified Arabic" w:cs="Simplified Arabic"/>
          <w:rtl/>
        </w:rPr>
        <w:t>، ا</w:t>
      </w:r>
      <w:r>
        <w:rPr>
          <w:rFonts w:ascii="Simplified Arabic" w:hAnsi="Simplified Arabic" w:cs="Simplified Arabic" w:hint="cs"/>
          <w:rtl/>
        </w:rPr>
        <w:t>ط</w:t>
      </w:r>
      <w:r w:rsidRPr="00940113">
        <w:rPr>
          <w:rFonts w:ascii="Simplified Arabic" w:hAnsi="Simplified Arabic" w:cs="Simplified Arabic"/>
          <w:rtl/>
        </w:rPr>
        <w:t>روحة مقدمة لنيل شهادة الدكتوراه في القا</w:t>
      </w:r>
      <w:r>
        <w:rPr>
          <w:rFonts w:ascii="Simplified Arabic" w:hAnsi="Simplified Arabic" w:cs="Simplified Arabic" w:hint="cs"/>
          <w:rtl/>
        </w:rPr>
        <w:t>ن</w:t>
      </w:r>
      <w:r w:rsidRPr="00940113">
        <w:rPr>
          <w:rFonts w:ascii="Simplified Arabic" w:hAnsi="Simplified Arabic" w:cs="Simplified Arabic"/>
          <w:rtl/>
        </w:rPr>
        <w:t>ون الخاص، جامعة الجزائر، 2015، ص11</w:t>
      </w:r>
    </w:p>
  </w:footnote>
  <w:footnote w:id="10">
    <w:p w:rsidR="00062A2C" w:rsidRDefault="00062A2C" w:rsidP="00062A2C">
      <w:pPr>
        <w:pStyle w:val="Notedebasdepage"/>
        <w:bidi/>
        <w:rPr>
          <w:rtl/>
          <w:lang w:bidi="ar-DZ"/>
        </w:rPr>
      </w:pPr>
      <w:r>
        <w:rPr>
          <w:rFonts w:hint="cs"/>
          <w:rtl/>
        </w:rPr>
        <w:t xml:space="preserve"> </w:t>
      </w:r>
      <w:r>
        <w:rPr>
          <w:rStyle w:val="Appelnotedebasdep"/>
        </w:rPr>
        <w:footnoteRef/>
      </w:r>
      <w:r>
        <w:t xml:space="preserve"> </w:t>
      </w:r>
      <w:r w:rsidRPr="00940113">
        <w:rPr>
          <w:rFonts w:ascii="Simplified Arabic" w:hAnsi="Simplified Arabic" w:cs="Simplified Arabic"/>
          <w:rtl/>
          <w:lang w:bidi="ar-DZ"/>
        </w:rPr>
        <w:t>سامية</w:t>
      </w:r>
      <w:r w:rsidRPr="00940113">
        <w:rPr>
          <w:rFonts w:ascii="Simplified Arabic" w:hAnsi="Simplified Arabic" w:cs="Simplified Arabic"/>
          <w:rtl/>
        </w:rPr>
        <w:t xml:space="preserve"> </w:t>
      </w:r>
      <w:r w:rsidRPr="00940113">
        <w:rPr>
          <w:rFonts w:ascii="Simplified Arabic" w:hAnsi="Simplified Arabic" w:cs="Simplified Arabic"/>
          <w:rtl/>
          <w:lang w:bidi="ar-DZ"/>
        </w:rPr>
        <w:t xml:space="preserve">العايب، </w:t>
      </w:r>
      <w:r w:rsidRPr="00940113">
        <w:rPr>
          <w:rFonts w:ascii="Simplified Arabic" w:hAnsi="Simplified Arabic" w:cs="Simplified Arabic"/>
          <w:b/>
          <w:bCs/>
          <w:rtl/>
          <w:lang w:bidi="ar-DZ"/>
        </w:rPr>
        <w:t>نشأة وتطور النظام المصرفي في الجزائر</w:t>
      </w:r>
      <w:r w:rsidRPr="00940113">
        <w:rPr>
          <w:rFonts w:ascii="Simplified Arabic" w:hAnsi="Simplified Arabic" w:cs="Simplified Arabic"/>
          <w:rtl/>
          <w:lang w:bidi="ar-DZ"/>
        </w:rPr>
        <w:t xml:space="preserve">، </w:t>
      </w:r>
      <w:r w:rsidRPr="00940113">
        <w:rPr>
          <w:rFonts w:ascii="Simplified Arabic" w:hAnsi="Simplified Arabic" w:cs="Simplified Arabic"/>
          <w:shd w:val="clear" w:color="auto" w:fill="FFFFFF"/>
          <w:rtl/>
        </w:rPr>
        <w:t>الإصلاحات البنكية في ظل التعديلات التشريعية و التحولات الاقتصادية، جامعة قالمة، يومي   14،15 افريل 2010</w:t>
      </w:r>
      <w:r w:rsidRPr="00940113">
        <w:rPr>
          <w:rFonts w:ascii="Simplified Arabic" w:hAnsi="Simplified Arabic" w:cs="Simplified Arabic"/>
          <w:rtl/>
          <w:lang w:bidi="ar-DZ"/>
        </w:rPr>
        <w:t>، ص</w:t>
      </w:r>
      <w:r>
        <w:rPr>
          <w:rFonts w:ascii="Simplified Arabic" w:hAnsi="Simplified Arabic" w:cs="Simplified Arabic" w:hint="cs"/>
          <w:rtl/>
          <w:lang w:bidi="ar-DZ"/>
        </w:rPr>
        <w:t>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943"/>
    <w:multiLevelType w:val="hybridMultilevel"/>
    <w:tmpl w:val="C9DEF496"/>
    <w:lvl w:ilvl="0" w:tplc="CA56F6E4">
      <w:numFmt w:val="bullet"/>
      <w:lvlText w:val="-"/>
      <w:lvlJc w:val="left"/>
      <w:pPr>
        <w:ind w:left="1287" w:hanging="360"/>
      </w:pPr>
      <w:rPr>
        <w:rFonts w:ascii="Times New Roman" w:eastAsia="Times New Roman" w:hAnsi="Times New Roman" w:cs="Arabic Transparent"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013627D5"/>
    <w:multiLevelType w:val="hybridMultilevel"/>
    <w:tmpl w:val="732CD27A"/>
    <w:lvl w:ilvl="0" w:tplc="2690A79A">
      <w:start w:val="11"/>
      <w:numFmt w:val="bullet"/>
      <w:lvlText w:val="-"/>
      <w:lvlJc w:val="left"/>
      <w:pPr>
        <w:ind w:left="1287" w:hanging="360"/>
      </w:pPr>
      <w:rPr>
        <w:rFonts w:ascii="TTE2DE95E0t00" w:eastAsiaTheme="minorHAnsi" w:hAnsiTheme="minorHAnsi" w:cs="TTE2DE95E0t00"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08444A36"/>
    <w:multiLevelType w:val="hybridMultilevel"/>
    <w:tmpl w:val="6638CE80"/>
    <w:lvl w:ilvl="0" w:tplc="CA56F6E4">
      <w:numFmt w:val="bullet"/>
      <w:lvlText w:val="-"/>
      <w:lvlJc w:val="left"/>
      <w:pPr>
        <w:ind w:left="2007" w:hanging="360"/>
      </w:pPr>
      <w:rPr>
        <w:rFonts w:ascii="Times New Roman" w:eastAsia="Times New Roman" w:hAnsi="Times New Roman" w:cs="Arabic Transparent"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3">
    <w:nsid w:val="0A4232D1"/>
    <w:multiLevelType w:val="hybridMultilevel"/>
    <w:tmpl w:val="6876F8D4"/>
    <w:lvl w:ilvl="0" w:tplc="2690A79A">
      <w:start w:val="11"/>
      <w:numFmt w:val="bullet"/>
      <w:lvlText w:val="-"/>
      <w:lvlJc w:val="left"/>
      <w:pPr>
        <w:ind w:left="1287" w:hanging="360"/>
      </w:pPr>
      <w:rPr>
        <w:rFonts w:ascii="TTE2DE95E0t00" w:eastAsiaTheme="minorHAnsi" w:hAnsiTheme="minorHAnsi" w:cs="TTE2DE95E0t00"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0A70281F"/>
    <w:multiLevelType w:val="hybridMultilevel"/>
    <w:tmpl w:val="DE8C5578"/>
    <w:lvl w:ilvl="0" w:tplc="2690A79A">
      <w:start w:val="11"/>
      <w:numFmt w:val="bullet"/>
      <w:lvlText w:val="-"/>
      <w:lvlJc w:val="left"/>
      <w:pPr>
        <w:ind w:left="720" w:hanging="360"/>
      </w:pPr>
      <w:rPr>
        <w:rFonts w:ascii="TTE2DE95E0t00" w:eastAsiaTheme="minorHAnsi" w:hAnsiTheme="minorHAnsi" w:cs="TTE2DE95E0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4931E7"/>
    <w:multiLevelType w:val="hybridMultilevel"/>
    <w:tmpl w:val="4FD63756"/>
    <w:lvl w:ilvl="0" w:tplc="CA56F6E4">
      <w:numFmt w:val="bullet"/>
      <w:lvlText w:val="-"/>
      <w:lvlJc w:val="left"/>
      <w:pPr>
        <w:ind w:left="2079" w:hanging="360"/>
      </w:pPr>
      <w:rPr>
        <w:rFonts w:ascii="Times New Roman" w:eastAsia="Times New Roman" w:hAnsi="Times New Roman" w:cs="Arabic Transparent" w:hint="default"/>
      </w:rPr>
    </w:lvl>
    <w:lvl w:ilvl="1" w:tplc="040C0003" w:tentative="1">
      <w:start w:val="1"/>
      <w:numFmt w:val="bullet"/>
      <w:lvlText w:val="o"/>
      <w:lvlJc w:val="left"/>
      <w:pPr>
        <w:ind w:left="2799" w:hanging="360"/>
      </w:pPr>
      <w:rPr>
        <w:rFonts w:ascii="Courier New" w:hAnsi="Courier New" w:cs="Courier New" w:hint="default"/>
      </w:rPr>
    </w:lvl>
    <w:lvl w:ilvl="2" w:tplc="040C0005" w:tentative="1">
      <w:start w:val="1"/>
      <w:numFmt w:val="bullet"/>
      <w:lvlText w:val=""/>
      <w:lvlJc w:val="left"/>
      <w:pPr>
        <w:ind w:left="3519" w:hanging="360"/>
      </w:pPr>
      <w:rPr>
        <w:rFonts w:ascii="Wingdings" w:hAnsi="Wingdings" w:hint="default"/>
      </w:rPr>
    </w:lvl>
    <w:lvl w:ilvl="3" w:tplc="040C0001" w:tentative="1">
      <w:start w:val="1"/>
      <w:numFmt w:val="bullet"/>
      <w:lvlText w:val=""/>
      <w:lvlJc w:val="left"/>
      <w:pPr>
        <w:ind w:left="4239" w:hanging="360"/>
      </w:pPr>
      <w:rPr>
        <w:rFonts w:ascii="Symbol" w:hAnsi="Symbol" w:hint="default"/>
      </w:rPr>
    </w:lvl>
    <w:lvl w:ilvl="4" w:tplc="040C0003" w:tentative="1">
      <w:start w:val="1"/>
      <w:numFmt w:val="bullet"/>
      <w:lvlText w:val="o"/>
      <w:lvlJc w:val="left"/>
      <w:pPr>
        <w:ind w:left="4959" w:hanging="360"/>
      </w:pPr>
      <w:rPr>
        <w:rFonts w:ascii="Courier New" w:hAnsi="Courier New" w:cs="Courier New" w:hint="default"/>
      </w:rPr>
    </w:lvl>
    <w:lvl w:ilvl="5" w:tplc="040C0005" w:tentative="1">
      <w:start w:val="1"/>
      <w:numFmt w:val="bullet"/>
      <w:lvlText w:val=""/>
      <w:lvlJc w:val="left"/>
      <w:pPr>
        <w:ind w:left="5679" w:hanging="360"/>
      </w:pPr>
      <w:rPr>
        <w:rFonts w:ascii="Wingdings" w:hAnsi="Wingdings" w:hint="default"/>
      </w:rPr>
    </w:lvl>
    <w:lvl w:ilvl="6" w:tplc="040C0001" w:tentative="1">
      <w:start w:val="1"/>
      <w:numFmt w:val="bullet"/>
      <w:lvlText w:val=""/>
      <w:lvlJc w:val="left"/>
      <w:pPr>
        <w:ind w:left="6399" w:hanging="360"/>
      </w:pPr>
      <w:rPr>
        <w:rFonts w:ascii="Symbol" w:hAnsi="Symbol" w:hint="default"/>
      </w:rPr>
    </w:lvl>
    <w:lvl w:ilvl="7" w:tplc="040C0003" w:tentative="1">
      <w:start w:val="1"/>
      <w:numFmt w:val="bullet"/>
      <w:lvlText w:val="o"/>
      <w:lvlJc w:val="left"/>
      <w:pPr>
        <w:ind w:left="7119" w:hanging="360"/>
      </w:pPr>
      <w:rPr>
        <w:rFonts w:ascii="Courier New" w:hAnsi="Courier New" w:cs="Courier New" w:hint="default"/>
      </w:rPr>
    </w:lvl>
    <w:lvl w:ilvl="8" w:tplc="040C0005" w:tentative="1">
      <w:start w:val="1"/>
      <w:numFmt w:val="bullet"/>
      <w:lvlText w:val=""/>
      <w:lvlJc w:val="left"/>
      <w:pPr>
        <w:ind w:left="7839" w:hanging="360"/>
      </w:pPr>
      <w:rPr>
        <w:rFonts w:ascii="Wingdings" w:hAnsi="Wingdings" w:hint="default"/>
      </w:rPr>
    </w:lvl>
  </w:abstractNum>
  <w:abstractNum w:abstractNumId="6">
    <w:nsid w:val="0B9622B8"/>
    <w:multiLevelType w:val="hybridMultilevel"/>
    <w:tmpl w:val="6854E9B2"/>
    <w:lvl w:ilvl="0" w:tplc="3D1851D0">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0CC759D1"/>
    <w:multiLevelType w:val="hybridMultilevel"/>
    <w:tmpl w:val="C40A25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0E603BA7"/>
    <w:multiLevelType w:val="hybridMultilevel"/>
    <w:tmpl w:val="776E4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0402576"/>
    <w:multiLevelType w:val="hybridMultilevel"/>
    <w:tmpl w:val="76F2BBC4"/>
    <w:lvl w:ilvl="0" w:tplc="040C000F">
      <w:start w:val="1"/>
      <w:numFmt w:val="decimal"/>
      <w:lvlText w:val="%1."/>
      <w:lvlJc w:val="left"/>
      <w:pPr>
        <w:ind w:left="2160" w:hanging="360"/>
      </w:pPr>
      <w:rPr>
        <w:rFont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nsid w:val="10694F0E"/>
    <w:multiLevelType w:val="hybridMultilevel"/>
    <w:tmpl w:val="15ACD1EC"/>
    <w:lvl w:ilvl="0" w:tplc="4D08C3C0">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1231765"/>
    <w:multiLevelType w:val="hybridMultilevel"/>
    <w:tmpl w:val="6FF45BBE"/>
    <w:lvl w:ilvl="0" w:tplc="2690A79A">
      <w:start w:val="11"/>
      <w:numFmt w:val="bullet"/>
      <w:lvlText w:val="-"/>
      <w:lvlJc w:val="left"/>
      <w:pPr>
        <w:ind w:left="720" w:hanging="360"/>
      </w:pPr>
      <w:rPr>
        <w:rFonts w:ascii="TTE2DE95E0t00" w:eastAsiaTheme="minorHAnsi" w:hAnsiTheme="minorHAnsi" w:cs="TTE2DE95E0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3B965F0"/>
    <w:multiLevelType w:val="hybridMultilevel"/>
    <w:tmpl w:val="429E0C4E"/>
    <w:lvl w:ilvl="0" w:tplc="215C0892">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3">
    <w:nsid w:val="14AC36AC"/>
    <w:multiLevelType w:val="hybridMultilevel"/>
    <w:tmpl w:val="62804FE4"/>
    <w:lvl w:ilvl="0" w:tplc="2690A79A">
      <w:start w:val="11"/>
      <w:numFmt w:val="bullet"/>
      <w:lvlText w:val="-"/>
      <w:lvlJc w:val="left"/>
      <w:pPr>
        <w:ind w:left="720" w:hanging="360"/>
      </w:pPr>
      <w:rPr>
        <w:rFonts w:ascii="TTE2DE95E0t00" w:eastAsiaTheme="minorHAnsi" w:hAnsiTheme="minorHAnsi" w:cs="TTE2DE95E0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3C4188"/>
    <w:multiLevelType w:val="hybridMultilevel"/>
    <w:tmpl w:val="704CA5B4"/>
    <w:lvl w:ilvl="0" w:tplc="2690A79A">
      <w:start w:val="11"/>
      <w:numFmt w:val="bullet"/>
      <w:lvlText w:val="-"/>
      <w:lvlJc w:val="left"/>
      <w:pPr>
        <w:ind w:left="1854" w:hanging="360"/>
      </w:pPr>
      <w:rPr>
        <w:rFonts w:ascii="TTE2DE95E0t00" w:eastAsiaTheme="minorHAnsi" w:hAnsiTheme="minorHAnsi" w:cs="TTE2DE95E0t00"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19410F8C"/>
    <w:multiLevelType w:val="hybridMultilevel"/>
    <w:tmpl w:val="62663736"/>
    <w:lvl w:ilvl="0" w:tplc="970A0954">
      <w:start w:val="1"/>
      <w:numFmt w:val="bullet"/>
      <w:lvlText w:val="-"/>
      <w:lvlJc w:val="left"/>
      <w:pPr>
        <w:tabs>
          <w:tab w:val="num" w:pos="720"/>
        </w:tabs>
        <w:ind w:left="720" w:hanging="360"/>
      </w:pPr>
      <w:rPr>
        <w:rFonts w:ascii="Sakkal Majalla" w:hAnsi="Sakkal Majalla" w:hint="default"/>
      </w:rPr>
    </w:lvl>
    <w:lvl w:ilvl="1" w:tplc="3B94FF5E" w:tentative="1">
      <w:start w:val="1"/>
      <w:numFmt w:val="bullet"/>
      <w:lvlText w:val="-"/>
      <w:lvlJc w:val="left"/>
      <w:pPr>
        <w:tabs>
          <w:tab w:val="num" w:pos="1440"/>
        </w:tabs>
        <w:ind w:left="1440" w:hanging="360"/>
      </w:pPr>
      <w:rPr>
        <w:rFonts w:ascii="Sakkal Majalla" w:hAnsi="Sakkal Majalla" w:hint="default"/>
      </w:rPr>
    </w:lvl>
    <w:lvl w:ilvl="2" w:tplc="78A27EAA" w:tentative="1">
      <w:start w:val="1"/>
      <w:numFmt w:val="bullet"/>
      <w:lvlText w:val="-"/>
      <w:lvlJc w:val="left"/>
      <w:pPr>
        <w:tabs>
          <w:tab w:val="num" w:pos="2160"/>
        </w:tabs>
        <w:ind w:left="2160" w:hanging="360"/>
      </w:pPr>
      <w:rPr>
        <w:rFonts w:ascii="Sakkal Majalla" w:hAnsi="Sakkal Majalla" w:hint="default"/>
      </w:rPr>
    </w:lvl>
    <w:lvl w:ilvl="3" w:tplc="B7A26676" w:tentative="1">
      <w:start w:val="1"/>
      <w:numFmt w:val="bullet"/>
      <w:lvlText w:val="-"/>
      <w:lvlJc w:val="left"/>
      <w:pPr>
        <w:tabs>
          <w:tab w:val="num" w:pos="2880"/>
        </w:tabs>
        <w:ind w:left="2880" w:hanging="360"/>
      </w:pPr>
      <w:rPr>
        <w:rFonts w:ascii="Sakkal Majalla" w:hAnsi="Sakkal Majalla" w:hint="default"/>
      </w:rPr>
    </w:lvl>
    <w:lvl w:ilvl="4" w:tplc="5A54AB6A" w:tentative="1">
      <w:start w:val="1"/>
      <w:numFmt w:val="bullet"/>
      <w:lvlText w:val="-"/>
      <w:lvlJc w:val="left"/>
      <w:pPr>
        <w:tabs>
          <w:tab w:val="num" w:pos="3600"/>
        </w:tabs>
        <w:ind w:left="3600" w:hanging="360"/>
      </w:pPr>
      <w:rPr>
        <w:rFonts w:ascii="Sakkal Majalla" w:hAnsi="Sakkal Majalla" w:hint="default"/>
      </w:rPr>
    </w:lvl>
    <w:lvl w:ilvl="5" w:tplc="75E8A9BC" w:tentative="1">
      <w:start w:val="1"/>
      <w:numFmt w:val="bullet"/>
      <w:lvlText w:val="-"/>
      <w:lvlJc w:val="left"/>
      <w:pPr>
        <w:tabs>
          <w:tab w:val="num" w:pos="4320"/>
        </w:tabs>
        <w:ind w:left="4320" w:hanging="360"/>
      </w:pPr>
      <w:rPr>
        <w:rFonts w:ascii="Sakkal Majalla" w:hAnsi="Sakkal Majalla" w:hint="default"/>
      </w:rPr>
    </w:lvl>
    <w:lvl w:ilvl="6" w:tplc="2F9CF1C0" w:tentative="1">
      <w:start w:val="1"/>
      <w:numFmt w:val="bullet"/>
      <w:lvlText w:val="-"/>
      <w:lvlJc w:val="left"/>
      <w:pPr>
        <w:tabs>
          <w:tab w:val="num" w:pos="5040"/>
        </w:tabs>
        <w:ind w:left="5040" w:hanging="360"/>
      </w:pPr>
      <w:rPr>
        <w:rFonts w:ascii="Sakkal Majalla" w:hAnsi="Sakkal Majalla" w:hint="default"/>
      </w:rPr>
    </w:lvl>
    <w:lvl w:ilvl="7" w:tplc="0114973A" w:tentative="1">
      <w:start w:val="1"/>
      <w:numFmt w:val="bullet"/>
      <w:lvlText w:val="-"/>
      <w:lvlJc w:val="left"/>
      <w:pPr>
        <w:tabs>
          <w:tab w:val="num" w:pos="5760"/>
        </w:tabs>
        <w:ind w:left="5760" w:hanging="360"/>
      </w:pPr>
      <w:rPr>
        <w:rFonts w:ascii="Sakkal Majalla" w:hAnsi="Sakkal Majalla" w:hint="default"/>
      </w:rPr>
    </w:lvl>
    <w:lvl w:ilvl="8" w:tplc="380C9EE4" w:tentative="1">
      <w:start w:val="1"/>
      <w:numFmt w:val="bullet"/>
      <w:lvlText w:val="-"/>
      <w:lvlJc w:val="left"/>
      <w:pPr>
        <w:tabs>
          <w:tab w:val="num" w:pos="6480"/>
        </w:tabs>
        <w:ind w:left="6480" w:hanging="360"/>
      </w:pPr>
      <w:rPr>
        <w:rFonts w:ascii="Sakkal Majalla" w:hAnsi="Sakkal Majalla" w:hint="default"/>
      </w:rPr>
    </w:lvl>
  </w:abstractNum>
  <w:abstractNum w:abstractNumId="16">
    <w:nsid w:val="1B083500"/>
    <w:multiLevelType w:val="hybridMultilevel"/>
    <w:tmpl w:val="25209A00"/>
    <w:lvl w:ilvl="0" w:tplc="2690A79A">
      <w:start w:val="11"/>
      <w:numFmt w:val="bullet"/>
      <w:lvlText w:val="-"/>
      <w:lvlJc w:val="left"/>
      <w:pPr>
        <w:ind w:left="1287" w:hanging="360"/>
      </w:pPr>
      <w:rPr>
        <w:rFonts w:ascii="TTE2DE95E0t00" w:eastAsiaTheme="minorHAnsi" w:hAnsiTheme="minorHAnsi" w:cs="TTE2DE95E0t00"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1C301392"/>
    <w:multiLevelType w:val="hybridMultilevel"/>
    <w:tmpl w:val="6A24604C"/>
    <w:lvl w:ilvl="0" w:tplc="F3CECD8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F8C6BF6"/>
    <w:multiLevelType w:val="hybridMultilevel"/>
    <w:tmpl w:val="1D2ED008"/>
    <w:lvl w:ilvl="0" w:tplc="2690A79A">
      <w:start w:val="11"/>
      <w:numFmt w:val="bullet"/>
      <w:lvlText w:val="-"/>
      <w:lvlJc w:val="left"/>
      <w:pPr>
        <w:ind w:left="1494" w:hanging="360"/>
      </w:pPr>
      <w:rPr>
        <w:rFonts w:ascii="TTE2DE95E0t00" w:eastAsiaTheme="minorHAnsi" w:hAnsiTheme="minorHAnsi" w:cs="TTE2DE95E0t00"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21A56E69"/>
    <w:multiLevelType w:val="hybridMultilevel"/>
    <w:tmpl w:val="7CC063F2"/>
    <w:lvl w:ilvl="0" w:tplc="CA56F6E4">
      <w:numFmt w:val="bullet"/>
      <w:lvlText w:val="-"/>
      <w:lvlJc w:val="left"/>
      <w:pPr>
        <w:ind w:left="720" w:hanging="360"/>
      </w:pPr>
      <w:rPr>
        <w:rFonts w:ascii="Times New Roman" w:eastAsia="Times New Roman" w:hAnsi="Times New Roman" w:cs="Arabic Transparent" w:hint="default"/>
      </w:rPr>
    </w:lvl>
    <w:lvl w:ilvl="1" w:tplc="3940AB1C">
      <w:numFmt w:val="bullet"/>
      <w:lvlText w:val=""/>
      <w:lvlJc w:val="left"/>
      <w:pPr>
        <w:ind w:left="1815" w:hanging="735"/>
      </w:pPr>
      <w:rPr>
        <w:rFonts w:ascii="Symbol" w:eastAsia="Times New Roman" w:hAnsi="Symbol" w:cs="Traditional Arabic"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4E51002"/>
    <w:multiLevelType w:val="hybridMultilevel"/>
    <w:tmpl w:val="B88C577E"/>
    <w:lvl w:ilvl="0" w:tplc="970A0954">
      <w:start w:val="1"/>
      <w:numFmt w:val="bullet"/>
      <w:lvlText w:val="-"/>
      <w:lvlJc w:val="left"/>
      <w:pPr>
        <w:ind w:left="1287" w:hanging="360"/>
      </w:pPr>
      <w:rPr>
        <w:rFonts w:ascii="Sakkal Majalla" w:hAnsi="Sakkal Majall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27D008E1"/>
    <w:multiLevelType w:val="hybridMultilevel"/>
    <w:tmpl w:val="A36E615E"/>
    <w:lvl w:ilvl="0" w:tplc="2690A79A">
      <w:start w:val="11"/>
      <w:numFmt w:val="bullet"/>
      <w:lvlText w:val="-"/>
      <w:lvlJc w:val="left"/>
      <w:pPr>
        <w:ind w:left="1854" w:hanging="360"/>
      </w:pPr>
      <w:rPr>
        <w:rFonts w:ascii="TTE2DE95E0t00" w:eastAsiaTheme="minorHAnsi" w:hAnsiTheme="minorHAnsi" w:cs="TTE2DE95E0t00"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29A56939"/>
    <w:multiLevelType w:val="hybridMultilevel"/>
    <w:tmpl w:val="15ACD1EC"/>
    <w:lvl w:ilvl="0" w:tplc="4D08C3C0">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2A7A4285"/>
    <w:multiLevelType w:val="hybridMultilevel"/>
    <w:tmpl w:val="392A6E14"/>
    <w:lvl w:ilvl="0" w:tplc="2690A79A">
      <w:start w:val="11"/>
      <w:numFmt w:val="bullet"/>
      <w:lvlText w:val="-"/>
      <w:lvlJc w:val="left"/>
      <w:pPr>
        <w:ind w:left="720" w:hanging="360"/>
      </w:pPr>
      <w:rPr>
        <w:rFonts w:ascii="TTE2DE95E0t00" w:eastAsiaTheme="minorHAnsi" w:hAnsiTheme="minorHAnsi" w:cs="TTE2DE95E0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D1C414D"/>
    <w:multiLevelType w:val="hybridMultilevel"/>
    <w:tmpl w:val="EA5A1B5C"/>
    <w:lvl w:ilvl="0" w:tplc="CA56F6E4">
      <w:numFmt w:val="bullet"/>
      <w:lvlText w:val="-"/>
      <w:lvlJc w:val="left"/>
      <w:pPr>
        <w:ind w:left="1210" w:hanging="360"/>
      </w:pPr>
      <w:rPr>
        <w:rFonts w:ascii="Times New Roman" w:eastAsia="Times New Roman" w:hAnsi="Times New Roman" w:cs="Arabic Transparent"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5">
    <w:nsid w:val="321F104F"/>
    <w:multiLevelType w:val="hybridMultilevel"/>
    <w:tmpl w:val="C00C26B6"/>
    <w:lvl w:ilvl="0" w:tplc="482662F2">
      <w:numFmt w:val="bullet"/>
      <w:lvlText w:val="-"/>
      <w:lvlJc w:val="left"/>
      <w:pPr>
        <w:ind w:left="1287" w:hanging="360"/>
      </w:pPr>
      <w:rPr>
        <w:rFonts w:ascii="Times New Roman" w:eastAsia="Times New Roman" w:hAnsi="Times New Roman" w:cs="Traditional Arabic" w:hint="default"/>
        <w:lang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3938656D"/>
    <w:multiLevelType w:val="hybridMultilevel"/>
    <w:tmpl w:val="B1CC9662"/>
    <w:lvl w:ilvl="0" w:tplc="CA56F6E4">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19368E5"/>
    <w:multiLevelType w:val="hybridMultilevel"/>
    <w:tmpl w:val="AF8AEE86"/>
    <w:lvl w:ilvl="0" w:tplc="472E1EBC">
      <w:start w:val="1"/>
      <w:numFmt w:val="bullet"/>
      <w:lvlText w:val="-"/>
      <w:lvlJc w:val="left"/>
      <w:pPr>
        <w:tabs>
          <w:tab w:val="num" w:pos="720"/>
        </w:tabs>
        <w:ind w:left="720" w:hanging="360"/>
      </w:pPr>
      <w:rPr>
        <w:rFonts w:ascii="Sakkal Majalla" w:hAnsi="Sakkal Majalla" w:hint="default"/>
      </w:rPr>
    </w:lvl>
    <w:lvl w:ilvl="1" w:tplc="7174F8A8" w:tentative="1">
      <w:start w:val="1"/>
      <w:numFmt w:val="bullet"/>
      <w:lvlText w:val="-"/>
      <w:lvlJc w:val="left"/>
      <w:pPr>
        <w:tabs>
          <w:tab w:val="num" w:pos="1440"/>
        </w:tabs>
        <w:ind w:left="1440" w:hanging="360"/>
      </w:pPr>
      <w:rPr>
        <w:rFonts w:ascii="Sakkal Majalla" w:hAnsi="Sakkal Majalla" w:hint="default"/>
      </w:rPr>
    </w:lvl>
    <w:lvl w:ilvl="2" w:tplc="DB7A932C" w:tentative="1">
      <w:start w:val="1"/>
      <w:numFmt w:val="bullet"/>
      <w:lvlText w:val="-"/>
      <w:lvlJc w:val="left"/>
      <w:pPr>
        <w:tabs>
          <w:tab w:val="num" w:pos="2160"/>
        </w:tabs>
        <w:ind w:left="2160" w:hanging="360"/>
      </w:pPr>
      <w:rPr>
        <w:rFonts w:ascii="Sakkal Majalla" w:hAnsi="Sakkal Majalla" w:hint="default"/>
      </w:rPr>
    </w:lvl>
    <w:lvl w:ilvl="3" w:tplc="822A221C" w:tentative="1">
      <w:start w:val="1"/>
      <w:numFmt w:val="bullet"/>
      <w:lvlText w:val="-"/>
      <w:lvlJc w:val="left"/>
      <w:pPr>
        <w:tabs>
          <w:tab w:val="num" w:pos="2880"/>
        </w:tabs>
        <w:ind w:left="2880" w:hanging="360"/>
      </w:pPr>
      <w:rPr>
        <w:rFonts w:ascii="Sakkal Majalla" w:hAnsi="Sakkal Majalla" w:hint="default"/>
      </w:rPr>
    </w:lvl>
    <w:lvl w:ilvl="4" w:tplc="F2B84174" w:tentative="1">
      <w:start w:val="1"/>
      <w:numFmt w:val="bullet"/>
      <w:lvlText w:val="-"/>
      <w:lvlJc w:val="left"/>
      <w:pPr>
        <w:tabs>
          <w:tab w:val="num" w:pos="3600"/>
        </w:tabs>
        <w:ind w:left="3600" w:hanging="360"/>
      </w:pPr>
      <w:rPr>
        <w:rFonts w:ascii="Sakkal Majalla" w:hAnsi="Sakkal Majalla" w:hint="default"/>
      </w:rPr>
    </w:lvl>
    <w:lvl w:ilvl="5" w:tplc="49326BC6" w:tentative="1">
      <w:start w:val="1"/>
      <w:numFmt w:val="bullet"/>
      <w:lvlText w:val="-"/>
      <w:lvlJc w:val="left"/>
      <w:pPr>
        <w:tabs>
          <w:tab w:val="num" w:pos="4320"/>
        </w:tabs>
        <w:ind w:left="4320" w:hanging="360"/>
      </w:pPr>
      <w:rPr>
        <w:rFonts w:ascii="Sakkal Majalla" w:hAnsi="Sakkal Majalla" w:hint="default"/>
      </w:rPr>
    </w:lvl>
    <w:lvl w:ilvl="6" w:tplc="FD36C2AA" w:tentative="1">
      <w:start w:val="1"/>
      <w:numFmt w:val="bullet"/>
      <w:lvlText w:val="-"/>
      <w:lvlJc w:val="left"/>
      <w:pPr>
        <w:tabs>
          <w:tab w:val="num" w:pos="5040"/>
        </w:tabs>
        <w:ind w:left="5040" w:hanging="360"/>
      </w:pPr>
      <w:rPr>
        <w:rFonts w:ascii="Sakkal Majalla" w:hAnsi="Sakkal Majalla" w:hint="default"/>
      </w:rPr>
    </w:lvl>
    <w:lvl w:ilvl="7" w:tplc="932A5110" w:tentative="1">
      <w:start w:val="1"/>
      <w:numFmt w:val="bullet"/>
      <w:lvlText w:val="-"/>
      <w:lvlJc w:val="left"/>
      <w:pPr>
        <w:tabs>
          <w:tab w:val="num" w:pos="5760"/>
        </w:tabs>
        <w:ind w:left="5760" w:hanging="360"/>
      </w:pPr>
      <w:rPr>
        <w:rFonts w:ascii="Sakkal Majalla" w:hAnsi="Sakkal Majalla" w:hint="default"/>
      </w:rPr>
    </w:lvl>
    <w:lvl w:ilvl="8" w:tplc="3462EDD0" w:tentative="1">
      <w:start w:val="1"/>
      <w:numFmt w:val="bullet"/>
      <w:lvlText w:val="-"/>
      <w:lvlJc w:val="left"/>
      <w:pPr>
        <w:tabs>
          <w:tab w:val="num" w:pos="6480"/>
        </w:tabs>
        <w:ind w:left="6480" w:hanging="360"/>
      </w:pPr>
      <w:rPr>
        <w:rFonts w:ascii="Sakkal Majalla" w:hAnsi="Sakkal Majalla" w:hint="default"/>
      </w:rPr>
    </w:lvl>
  </w:abstractNum>
  <w:abstractNum w:abstractNumId="28">
    <w:nsid w:val="4B6F2B06"/>
    <w:multiLevelType w:val="hybridMultilevel"/>
    <w:tmpl w:val="985C9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C1A52B3"/>
    <w:multiLevelType w:val="hybridMultilevel"/>
    <w:tmpl w:val="AA228ED8"/>
    <w:lvl w:ilvl="0" w:tplc="79D8BD86">
      <w:start w:val="1"/>
      <w:numFmt w:val="bullet"/>
      <w:lvlText w:val="-"/>
      <w:lvlJc w:val="left"/>
      <w:pPr>
        <w:tabs>
          <w:tab w:val="num" w:pos="720"/>
        </w:tabs>
        <w:ind w:left="720" w:hanging="360"/>
      </w:pPr>
      <w:rPr>
        <w:rFonts w:ascii="Sakkal Majalla" w:hAnsi="Sakkal Majalla" w:hint="default"/>
      </w:rPr>
    </w:lvl>
    <w:lvl w:ilvl="1" w:tplc="5EC40EB8" w:tentative="1">
      <w:start w:val="1"/>
      <w:numFmt w:val="bullet"/>
      <w:lvlText w:val="-"/>
      <w:lvlJc w:val="left"/>
      <w:pPr>
        <w:tabs>
          <w:tab w:val="num" w:pos="1440"/>
        </w:tabs>
        <w:ind w:left="1440" w:hanging="360"/>
      </w:pPr>
      <w:rPr>
        <w:rFonts w:ascii="Sakkal Majalla" w:hAnsi="Sakkal Majalla" w:hint="default"/>
      </w:rPr>
    </w:lvl>
    <w:lvl w:ilvl="2" w:tplc="F8600480" w:tentative="1">
      <w:start w:val="1"/>
      <w:numFmt w:val="bullet"/>
      <w:lvlText w:val="-"/>
      <w:lvlJc w:val="left"/>
      <w:pPr>
        <w:tabs>
          <w:tab w:val="num" w:pos="2160"/>
        </w:tabs>
        <w:ind w:left="2160" w:hanging="360"/>
      </w:pPr>
      <w:rPr>
        <w:rFonts w:ascii="Sakkal Majalla" w:hAnsi="Sakkal Majalla" w:hint="default"/>
      </w:rPr>
    </w:lvl>
    <w:lvl w:ilvl="3" w:tplc="11B00CEA" w:tentative="1">
      <w:start w:val="1"/>
      <w:numFmt w:val="bullet"/>
      <w:lvlText w:val="-"/>
      <w:lvlJc w:val="left"/>
      <w:pPr>
        <w:tabs>
          <w:tab w:val="num" w:pos="2880"/>
        </w:tabs>
        <w:ind w:left="2880" w:hanging="360"/>
      </w:pPr>
      <w:rPr>
        <w:rFonts w:ascii="Sakkal Majalla" w:hAnsi="Sakkal Majalla" w:hint="default"/>
      </w:rPr>
    </w:lvl>
    <w:lvl w:ilvl="4" w:tplc="E48ECBF2" w:tentative="1">
      <w:start w:val="1"/>
      <w:numFmt w:val="bullet"/>
      <w:lvlText w:val="-"/>
      <w:lvlJc w:val="left"/>
      <w:pPr>
        <w:tabs>
          <w:tab w:val="num" w:pos="3600"/>
        </w:tabs>
        <w:ind w:left="3600" w:hanging="360"/>
      </w:pPr>
      <w:rPr>
        <w:rFonts w:ascii="Sakkal Majalla" w:hAnsi="Sakkal Majalla" w:hint="default"/>
      </w:rPr>
    </w:lvl>
    <w:lvl w:ilvl="5" w:tplc="83140018" w:tentative="1">
      <w:start w:val="1"/>
      <w:numFmt w:val="bullet"/>
      <w:lvlText w:val="-"/>
      <w:lvlJc w:val="left"/>
      <w:pPr>
        <w:tabs>
          <w:tab w:val="num" w:pos="4320"/>
        </w:tabs>
        <w:ind w:left="4320" w:hanging="360"/>
      </w:pPr>
      <w:rPr>
        <w:rFonts w:ascii="Sakkal Majalla" w:hAnsi="Sakkal Majalla" w:hint="default"/>
      </w:rPr>
    </w:lvl>
    <w:lvl w:ilvl="6" w:tplc="CFDCCC60" w:tentative="1">
      <w:start w:val="1"/>
      <w:numFmt w:val="bullet"/>
      <w:lvlText w:val="-"/>
      <w:lvlJc w:val="left"/>
      <w:pPr>
        <w:tabs>
          <w:tab w:val="num" w:pos="5040"/>
        </w:tabs>
        <w:ind w:left="5040" w:hanging="360"/>
      </w:pPr>
      <w:rPr>
        <w:rFonts w:ascii="Sakkal Majalla" w:hAnsi="Sakkal Majalla" w:hint="default"/>
      </w:rPr>
    </w:lvl>
    <w:lvl w:ilvl="7" w:tplc="1FA69228" w:tentative="1">
      <w:start w:val="1"/>
      <w:numFmt w:val="bullet"/>
      <w:lvlText w:val="-"/>
      <w:lvlJc w:val="left"/>
      <w:pPr>
        <w:tabs>
          <w:tab w:val="num" w:pos="5760"/>
        </w:tabs>
        <w:ind w:left="5760" w:hanging="360"/>
      </w:pPr>
      <w:rPr>
        <w:rFonts w:ascii="Sakkal Majalla" w:hAnsi="Sakkal Majalla" w:hint="default"/>
      </w:rPr>
    </w:lvl>
    <w:lvl w:ilvl="8" w:tplc="A5E6EE0A" w:tentative="1">
      <w:start w:val="1"/>
      <w:numFmt w:val="bullet"/>
      <w:lvlText w:val="-"/>
      <w:lvlJc w:val="left"/>
      <w:pPr>
        <w:tabs>
          <w:tab w:val="num" w:pos="6480"/>
        </w:tabs>
        <w:ind w:left="6480" w:hanging="360"/>
      </w:pPr>
      <w:rPr>
        <w:rFonts w:ascii="Sakkal Majalla" w:hAnsi="Sakkal Majalla" w:hint="default"/>
      </w:rPr>
    </w:lvl>
  </w:abstractNum>
  <w:abstractNum w:abstractNumId="30">
    <w:nsid w:val="503F4FA6"/>
    <w:multiLevelType w:val="hybridMultilevel"/>
    <w:tmpl w:val="013A6112"/>
    <w:lvl w:ilvl="0" w:tplc="7E0628B4">
      <w:start w:val="2"/>
      <w:numFmt w:val="bullet"/>
      <w:lvlText w:val="-"/>
      <w:lvlJc w:val="left"/>
      <w:pPr>
        <w:tabs>
          <w:tab w:val="num" w:pos="945"/>
        </w:tabs>
        <w:ind w:left="945" w:hanging="585"/>
      </w:pPr>
      <w:rPr>
        <w:rFonts w:ascii="Times New Roman" w:eastAsia="Times New Roman" w:hAnsi="Times New Roman" w:cs="Simplified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557399"/>
    <w:multiLevelType w:val="hybridMultilevel"/>
    <w:tmpl w:val="8196FED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nsid w:val="5A06597E"/>
    <w:multiLevelType w:val="hybridMultilevel"/>
    <w:tmpl w:val="C7C8C45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5B593DF0"/>
    <w:multiLevelType w:val="hybridMultilevel"/>
    <w:tmpl w:val="C03AF18C"/>
    <w:lvl w:ilvl="0" w:tplc="482662F2">
      <w:numFmt w:val="bullet"/>
      <w:lvlText w:val="-"/>
      <w:lvlJc w:val="left"/>
      <w:pPr>
        <w:ind w:left="1644" w:hanging="360"/>
      </w:pPr>
      <w:rPr>
        <w:rFonts w:ascii="Times New Roman" w:eastAsia="Times New Roman" w:hAnsi="Times New Roman" w:cs="Traditional Arabic" w:hint="default"/>
        <w:lang w:bidi="ar-SA"/>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34">
    <w:nsid w:val="6A33034B"/>
    <w:multiLevelType w:val="hybridMultilevel"/>
    <w:tmpl w:val="F508C0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5">
    <w:nsid w:val="6BF27AFB"/>
    <w:multiLevelType w:val="hybridMultilevel"/>
    <w:tmpl w:val="83967CAC"/>
    <w:lvl w:ilvl="0" w:tplc="3D1851D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4E19EB"/>
    <w:multiLevelType w:val="hybridMultilevel"/>
    <w:tmpl w:val="023627C4"/>
    <w:lvl w:ilvl="0" w:tplc="F3CECD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E354679"/>
    <w:multiLevelType w:val="hybridMultilevel"/>
    <w:tmpl w:val="925AF91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
    <w:nsid w:val="6EBB4C62"/>
    <w:multiLevelType w:val="hybridMultilevel"/>
    <w:tmpl w:val="496ACA24"/>
    <w:lvl w:ilvl="0" w:tplc="7E0628B4">
      <w:start w:val="2"/>
      <w:numFmt w:val="bullet"/>
      <w:lvlText w:val="-"/>
      <w:lvlJc w:val="left"/>
      <w:pPr>
        <w:ind w:left="2345" w:hanging="360"/>
      </w:pPr>
      <w:rPr>
        <w:rFonts w:ascii="Times New Roman" w:eastAsia="Times New Roman" w:hAnsi="Times New Roman" w:cs="Simplified Arabic" w:hint="default"/>
        <w:lang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nsid w:val="70802C5E"/>
    <w:multiLevelType w:val="hybridMultilevel"/>
    <w:tmpl w:val="AED24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3183FAC"/>
    <w:multiLevelType w:val="hybridMultilevel"/>
    <w:tmpl w:val="F1EA414A"/>
    <w:lvl w:ilvl="0" w:tplc="7E0628B4">
      <w:start w:val="2"/>
      <w:numFmt w:val="bullet"/>
      <w:lvlText w:val="-"/>
      <w:lvlJc w:val="left"/>
      <w:pPr>
        <w:ind w:left="720" w:hanging="360"/>
      </w:pPr>
      <w:rPr>
        <w:rFonts w:ascii="Times New Roman" w:eastAsia="Times New Roman" w:hAnsi="Times New Roman" w:cs="Simplified Arabic"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A1A06B8"/>
    <w:multiLevelType w:val="hybridMultilevel"/>
    <w:tmpl w:val="580C4C0E"/>
    <w:lvl w:ilvl="0" w:tplc="040C000F">
      <w:start w:val="1"/>
      <w:numFmt w:val="decimal"/>
      <w:lvlText w:val="%1."/>
      <w:lvlJc w:val="lef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42">
    <w:nsid w:val="7AF30A5C"/>
    <w:multiLevelType w:val="hybridMultilevel"/>
    <w:tmpl w:val="2EBC3152"/>
    <w:lvl w:ilvl="0" w:tplc="F3CECD88">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39"/>
  </w:num>
  <w:num w:numId="3">
    <w:abstractNumId w:val="18"/>
  </w:num>
  <w:num w:numId="4">
    <w:abstractNumId w:val="14"/>
  </w:num>
  <w:num w:numId="5">
    <w:abstractNumId w:val="21"/>
  </w:num>
  <w:num w:numId="6">
    <w:abstractNumId w:val="16"/>
  </w:num>
  <w:num w:numId="7">
    <w:abstractNumId w:val="32"/>
  </w:num>
  <w:num w:numId="8">
    <w:abstractNumId w:val="11"/>
  </w:num>
  <w:num w:numId="9">
    <w:abstractNumId w:val="12"/>
  </w:num>
  <w:num w:numId="10">
    <w:abstractNumId w:val="30"/>
  </w:num>
  <w:num w:numId="11">
    <w:abstractNumId w:val="4"/>
  </w:num>
  <w:num w:numId="12">
    <w:abstractNumId w:val="3"/>
  </w:num>
  <w:num w:numId="13">
    <w:abstractNumId w:val="25"/>
  </w:num>
  <w:num w:numId="14">
    <w:abstractNumId w:val="28"/>
  </w:num>
  <w:num w:numId="15">
    <w:abstractNumId w:val="33"/>
  </w:num>
  <w:num w:numId="16">
    <w:abstractNumId w:val="38"/>
  </w:num>
  <w:num w:numId="17">
    <w:abstractNumId w:val="40"/>
  </w:num>
  <w:num w:numId="18">
    <w:abstractNumId w:val="13"/>
  </w:num>
  <w:num w:numId="19">
    <w:abstractNumId w:val="7"/>
  </w:num>
  <w:num w:numId="20">
    <w:abstractNumId w:val="9"/>
  </w:num>
  <w:num w:numId="21">
    <w:abstractNumId w:val="34"/>
  </w:num>
  <w:num w:numId="22">
    <w:abstractNumId w:val="41"/>
  </w:num>
  <w:num w:numId="23">
    <w:abstractNumId w:val="15"/>
  </w:num>
  <w:num w:numId="24">
    <w:abstractNumId w:val="27"/>
  </w:num>
  <w:num w:numId="25">
    <w:abstractNumId w:val="29"/>
  </w:num>
  <w:num w:numId="26">
    <w:abstractNumId w:val="20"/>
  </w:num>
  <w:num w:numId="27">
    <w:abstractNumId w:val="8"/>
  </w:num>
  <w:num w:numId="28">
    <w:abstractNumId w:val="23"/>
  </w:num>
  <w:num w:numId="29">
    <w:abstractNumId w:val="10"/>
  </w:num>
  <w:num w:numId="30">
    <w:abstractNumId w:val="22"/>
  </w:num>
  <w:num w:numId="31">
    <w:abstractNumId w:val="42"/>
  </w:num>
  <w:num w:numId="32">
    <w:abstractNumId w:val="36"/>
  </w:num>
  <w:num w:numId="33">
    <w:abstractNumId w:val="19"/>
  </w:num>
  <w:num w:numId="34">
    <w:abstractNumId w:val="35"/>
  </w:num>
  <w:num w:numId="35">
    <w:abstractNumId w:val="6"/>
  </w:num>
  <w:num w:numId="36">
    <w:abstractNumId w:val="5"/>
  </w:num>
  <w:num w:numId="37">
    <w:abstractNumId w:val="2"/>
  </w:num>
  <w:num w:numId="38">
    <w:abstractNumId w:val="17"/>
  </w:num>
  <w:num w:numId="39">
    <w:abstractNumId w:val="31"/>
  </w:num>
  <w:num w:numId="40">
    <w:abstractNumId w:val="0"/>
  </w:num>
  <w:num w:numId="41">
    <w:abstractNumId w:val="24"/>
  </w:num>
  <w:num w:numId="42">
    <w:abstractNumId w:val="26"/>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62A2C"/>
    <w:rsid w:val="00062A2C"/>
    <w:rsid w:val="00AE7274"/>
    <w:rsid w:val="00CA2B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2C"/>
    <w:rPr>
      <w:rFonts w:eastAsiaTheme="minorEastAsia"/>
      <w:lang w:eastAsia="fr-FR"/>
    </w:rPr>
  </w:style>
  <w:style w:type="paragraph" w:styleId="Titre3">
    <w:name w:val="heading 3"/>
    <w:basedOn w:val="Normal"/>
    <w:next w:val="Normal"/>
    <w:link w:val="Titre3Car"/>
    <w:uiPriority w:val="9"/>
    <w:semiHidden/>
    <w:unhideWhenUsed/>
    <w:qFormat/>
    <w:rsid w:val="00062A2C"/>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qFormat/>
    <w:rsid w:val="00062A2C"/>
    <w:pPr>
      <w:keepNext/>
      <w:bidi/>
      <w:spacing w:after="0" w:line="240" w:lineRule="auto"/>
      <w:jc w:val="center"/>
      <w:outlineLvl w:val="4"/>
    </w:pPr>
    <w:rPr>
      <w:rFonts w:ascii="Times New Roman" w:eastAsia="Times New Roman" w:hAnsi="Times New Roman" w:cs="Times New Roman"/>
      <w:b/>
      <w:bCs/>
      <w:sz w:val="24"/>
      <w:szCs w:val="24"/>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062A2C"/>
    <w:rPr>
      <w:rFonts w:asciiTheme="majorHAnsi" w:eastAsiaTheme="majorEastAsia" w:hAnsiTheme="majorHAnsi" w:cstheme="majorBidi"/>
      <w:b/>
      <w:bCs/>
      <w:color w:val="4F81BD" w:themeColor="accent1"/>
      <w:lang w:eastAsia="fr-FR"/>
    </w:rPr>
  </w:style>
  <w:style w:type="character" w:customStyle="1" w:styleId="Titre5Car">
    <w:name w:val="Titre 5 Car"/>
    <w:basedOn w:val="Policepardfaut"/>
    <w:link w:val="Titre5"/>
    <w:rsid w:val="00062A2C"/>
    <w:rPr>
      <w:rFonts w:ascii="Times New Roman" w:eastAsia="Times New Roman" w:hAnsi="Times New Roman" w:cs="Times New Roman"/>
      <w:b/>
      <w:bCs/>
      <w:sz w:val="24"/>
      <w:szCs w:val="24"/>
      <w:lang w:val="en-US" w:eastAsia="ar-SA"/>
    </w:rPr>
  </w:style>
  <w:style w:type="paragraph" w:styleId="Textedebulles">
    <w:name w:val="Balloon Text"/>
    <w:basedOn w:val="Normal"/>
    <w:link w:val="TextedebullesCar"/>
    <w:uiPriority w:val="99"/>
    <w:semiHidden/>
    <w:unhideWhenUsed/>
    <w:rsid w:val="00062A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2A2C"/>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062A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62A2C"/>
    <w:rPr>
      <w:rFonts w:eastAsiaTheme="minorEastAsia"/>
      <w:lang w:eastAsia="fr-FR"/>
    </w:rPr>
  </w:style>
  <w:style w:type="paragraph" w:styleId="Pieddepage">
    <w:name w:val="footer"/>
    <w:basedOn w:val="Normal"/>
    <w:link w:val="PieddepageCar"/>
    <w:uiPriority w:val="99"/>
    <w:unhideWhenUsed/>
    <w:rsid w:val="00062A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A2C"/>
    <w:rPr>
      <w:rFonts w:eastAsiaTheme="minorEastAsia"/>
      <w:lang w:eastAsia="fr-FR"/>
    </w:rPr>
  </w:style>
  <w:style w:type="paragraph" w:styleId="Paragraphedeliste">
    <w:name w:val="List Paragraph"/>
    <w:basedOn w:val="Normal"/>
    <w:uiPriority w:val="34"/>
    <w:qFormat/>
    <w:rsid w:val="00062A2C"/>
    <w:pPr>
      <w:ind w:left="720"/>
      <w:contextualSpacing/>
    </w:pPr>
  </w:style>
  <w:style w:type="paragraph" w:styleId="Notedebasdepage">
    <w:name w:val="footnote text"/>
    <w:basedOn w:val="Normal"/>
    <w:link w:val="NotedebasdepageCar"/>
    <w:uiPriority w:val="99"/>
    <w:unhideWhenUsed/>
    <w:rsid w:val="00062A2C"/>
    <w:pPr>
      <w:spacing w:after="0" w:line="240" w:lineRule="auto"/>
    </w:pPr>
    <w:rPr>
      <w:sz w:val="20"/>
      <w:szCs w:val="20"/>
    </w:rPr>
  </w:style>
  <w:style w:type="character" w:customStyle="1" w:styleId="NotedebasdepageCar">
    <w:name w:val="Note de bas de page Car"/>
    <w:basedOn w:val="Policepardfaut"/>
    <w:link w:val="Notedebasdepage"/>
    <w:uiPriority w:val="99"/>
    <w:rsid w:val="00062A2C"/>
    <w:rPr>
      <w:rFonts w:eastAsiaTheme="minorEastAsia"/>
      <w:sz w:val="20"/>
      <w:szCs w:val="20"/>
      <w:lang w:eastAsia="fr-FR"/>
    </w:rPr>
  </w:style>
  <w:style w:type="character" w:styleId="Appelnotedebasdep">
    <w:name w:val="footnote reference"/>
    <w:basedOn w:val="Policepardfaut"/>
    <w:uiPriority w:val="99"/>
    <w:semiHidden/>
    <w:unhideWhenUsed/>
    <w:rsid w:val="00062A2C"/>
    <w:rPr>
      <w:vertAlign w:val="superscript"/>
    </w:rPr>
  </w:style>
  <w:style w:type="paragraph" w:styleId="Retraitcorpsdetexte">
    <w:name w:val="Body Text Indent"/>
    <w:basedOn w:val="Normal"/>
    <w:link w:val="RetraitcorpsdetexteCar"/>
    <w:rsid w:val="00062A2C"/>
    <w:pPr>
      <w:bidi/>
      <w:spacing w:after="120" w:line="240" w:lineRule="auto"/>
      <w:ind w:left="283"/>
    </w:pPr>
    <w:rPr>
      <w:rFonts w:ascii="Times New Roman" w:eastAsia="Times New Roman" w:hAnsi="Times New Roman" w:cs="Times New Roman"/>
      <w:sz w:val="24"/>
      <w:szCs w:val="24"/>
      <w:lang w:val="en-US" w:eastAsia="en-US"/>
    </w:rPr>
  </w:style>
  <w:style w:type="character" w:customStyle="1" w:styleId="RetraitcorpsdetexteCar">
    <w:name w:val="Retrait corps de texte Car"/>
    <w:basedOn w:val="Policepardfaut"/>
    <w:link w:val="Retraitcorpsdetexte"/>
    <w:rsid w:val="00062A2C"/>
    <w:rPr>
      <w:rFonts w:ascii="Times New Roman" w:eastAsia="Times New Roman" w:hAnsi="Times New Roman" w:cs="Times New Roman"/>
      <w:sz w:val="24"/>
      <w:szCs w:val="24"/>
      <w:lang w:val="en-US"/>
    </w:rPr>
  </w:style>
  <w:style w:type="table" w:styleId="Grillemoyenne1-Accent3">
    <w:name w:val="Medium Grid 1 Accent 3"/>
    <w:basedOn w:val="TableauNormal"/>
    <w:uiPriority w:val="67"/>
    <w:rsid w:val="00062A2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tedefin">
    <w:name w:val="endnote text"/>
    <w:basedOn w:val="Normal"/>
    <w:link w:val="NotedefinCar"/>
    <w:uiPriority w:val="99"/>
    <w:semiHidden/>
    <w:unhideWhenUsed/>
    <w:rsid w:val="00062A2C"/>
    <w:pPr>
      <w:spacing w:after="0" w:line="240" w:lineRule="auto"/>
    </w:pPr>
    <w:rPr>
      <w:sz w:val="20"/>
      <w:szCs w:val="20"/>
    </w:rPr>
  </w:style>
  <w:style w:type="character" w:customStyle="1" w:styleId="NotedefinCar">
    <w:name w:val="Note de fin Car"/>
    <w:basedOn w:val="Policepardfaut"/>
    <w:link w:val="Notedefin"/>
    <w:uiPriority w:val="99"/>
    <w:semiHidden/>
    <w:rsid w:val="00062A2C"/>
    <w:rPr>
      <w:rFonts w:eastAsiaTheme="minorEastAsia"/>
      <w:sz w:val="20"/>
      <w:szCs w:val="20"/>
      <w:lang w:eastAsia="fr-FR"/>
    </w:rPr>
  </w:style>
  <w:style w:type="character" w:styleId="Appeldenotedefin">
    <w:name w:val="endnote reference"/>
    <w:basedOn w:val="Policepardfaut"/>
    <w:uiPriority w:val="99"/>
    <w:semiHidden/>
    <w:unhideWhenUsed/>
    <w:rsid w:val="00062A2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6889</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2020-03-19T22:10:00Z</dcterms:created>
  <dcterms:modified xsi:type="dcterms:W3CDTF">2020-03-19T22:10:00Z</dcterms:modified>
</cp:coreProperties>
</file>