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28" w:rsidRPr="00C014D5" w:rsidRDefault="00AA2A28" w:rsidP="00AA2A28">
      <w:pPr>
        <w:tabs>
          <w:tab w:val="right" w:pos="4110"/>
        </w:tabs>
        <w:bidi/>
        <w:spacing w:line="276" w:lineRule="auto"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C014D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برنامج</w:t>
      </w:r>
      <w:proofErr w:type="gramEnd"/>
      <w:r w:rsidRPr="00C014D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الأعمال التطبيقية</w:t>
      </w:r>
    </w:p>
    <w:tbl>
      <w:tblPr>
        <w:tblStyle w:val="Grilledutableau"/>
        <w:bidiVisual/>
        <w:tblW w:w="9606" w:type="dxa"/>
        <w:tblLook w:val="04A0"/>
      </w:tblPr>
      <w:tblGrid>
        <w:gridCol w:w="1383"/>
        <w:gridCol w:w="3544"/>
        <w:gridCol w:w="4679"/>
      </w:tblGrid>
      <w:tr w:rsidR="00AA2A28" w:rsidRPr="008C2277" w:rsidTr="00DC0D27">
        <w:tc>
          <w:tcPr>
            <w:tcW w:w="1383" w:type="dxa"/>
            <w:vAlign w:val="center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عنوان</w:t>
            </w:r>
            <w:proofErr w:type="gramEnd"/>
            <w:r w:rsidRPr="008C2277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البحث</w:t>
            </w:r>
          </w:p>
        </w:tc>
        <w:tc>
          <w:tcPr>
            <w:tcW w:w="3544" w:type="dxa"/>
            <w:vAlign w:val="center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العناصر</w:t>
            </w:r>
            <w:proofErr w:type="gramEnd"/>
          </w:p>
        </w:tc>
        <w:tc>
          <w:tcPr>
            <w:tcW w:w="4679" w:type="dxa"/>
            <w:vAlign w:val="center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المراجع</w:t>
            </w:r>
            <w:proofErr w:type="gramEnd"/>
          </w:p>
        </w:tc>
      </w:tr>
      <w:tr w:rsidR="00AA2A28" w:rsidRPr="008C2277" w:rsidTr="00DC0D27">
        <w:tc>
          <w:tcPr>
            <w:tcW w:w="1383" w:type="dxa"/>
            <w:vAlign w:val="center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الأسرة</w:t>
            </w:r>
            <w:proofErr w:type="gramEnd"/>
          </w:p>
        </w:tc>
        <w:tc>
          <w:tcPr>
            <w:tcW w:w="3544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مفهوم الأسرة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نشأة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الأسرة.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أهمية الأسرة.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خصائص الأسرة وأشكالها.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أنواع الأسرة.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وظائف الأسرة.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دور الأسرة في المجتمع.</w:t>
            </w:r>
          </w:p>
        </w:tc>
        <w:tc>
          <w:tcPr>
            <w:tcW w:w="4679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سماح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سالم، وجدان إبراهيم المقيل، مهارات الأسرة والطفل وطرق تطبيق، دار الثقافة للنشر والتوزيع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2014م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أحمد محمد أحمد، </w:t>
            </w: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التربية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الأسرية،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ط1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دار الصفاء للنشر والتوزيع،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2013م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فيصل محمود، العمل الاجتماعي من الأسرة والطفولة،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ط1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</w:t>
            </w: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العمان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الأردن،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2017م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حسين عبد الحميد أحمد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أشوان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الأسرة والمجتمع،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ط1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الإسكندرية،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2012م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AA2A28" w:rsidRPr="008C2277" w:rsidTr="00DC0D27">
        <w:tc>
          <w:tcPr>
            <w:tcW w:w="1383" w:type="dxa"/>
            <w:vAlign w:val="center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المدرسة</w:t>
            </w:r>
            <w:proofErr w:type="gramEnd"/>
          </w:p>
        </w:tc>
        <w:tc>
          <w:tcPr>
            <w:tcW w:w="3544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تعريف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المدرسة.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نشأة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المدرسة.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خصائص المدرسة.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وظائف المدرسة.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أهمية أهداف المدرسة.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دور المدرسة في التنشئة الاجتماعية.</w:t>
            </w:r>
          </w:p>
        </w:tc>
        <w:tc>
          <w:tcPr>
            <w:tcW w:w="4679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محمد سلمان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الخزاعلة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وآخرون، المعلم والمدرسة ، دار صفاء للنشر والتوزيع، عمان،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ط2013م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1434ه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الموقع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الالكتروني:</w:t>
            </w:r>
          </w:p>
          <w:p w:rsidR="00AA2A28" w:rsidRPr="008C2277" w:rsidRDefault="00AA2A28" w:rsidP="00DC0D27">
            <w:pPr>
              <w:pStyle w:val="Paragraphedeliste"/>
              <w:tabs>
                <w:tab w:val="right" w:pos="459"/>
              </w:tabs>
              <w:bidi/>
              <w:ind w:left="57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</w:rPr>
              <w:t>http://ww.mawdoo3.com</w:t>
            </w:r>
          </w:p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AA2A28" w:rsidRPr="008C2277" w:rsidTr="00DC0D27">
        <w:tc>
          <w:tcPr>
            <w:tcW w:w="1383" w:type="dxa"/>
            <w:vAlign w:val="center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المسجد</w:t>
            </w:r>
            <w:proofErr w:type="gramEnd"/>
          </w:p>
        </w:tc>
        <w:tc>
          <w:tcPr>
            <w:tcW w:w="3544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تعريف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تاريخ بناء 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حكم بناء 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الأحكام المتعلقة بالمسجد.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العناصر الرئيسية في بناء 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آداب 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>مكانة المسجد.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الوظائف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التي يقوم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بها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المسجد.</w:t>
            </w:r>
          </w:p>
        </w:tc>
        <w:tc>
          <w:tcPr>
            <w:tcW w:w="4679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حسن إبراهيم </w:t>
            </w: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حسن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تاريخ الإسلام، مكتبة النهضة المصرية، الجزء الأول، القاهرة،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ط7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1964م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حسن </w:t>
            </w: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مؤنس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المساجد، علم المعرفة، سلسلة كثب ثقافية شهيرة يدرها المجلس الوطني للثقافة والفنون والأدب، الكويت،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1978م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سعيد بن علي بن وهف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القحطاني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المساجد في ضوء الكتاب والسنة، مؤسسة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الجريبي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للتوزيع والإعلان، الرياض،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1431ه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علي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عبد الحليم محمود، المسجد وأثره في المجتمع، دار المعرفة، مصر، القاهرة.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459"/>
              </w:tabs>
              <w:bidi/>
              <w:ind w:left="34" w:firstLine="23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خالد بن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سحنون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وأداني بن ذهبية، مذكرة لنيل شهادة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ماستر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علم الاجتماع ، الدور التربوي، 2017/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2018م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AA2A28" w:rsidRPr="008C2277" w:rsidTr="00DC0D27">
        <w:tc>
          <w:tcPr>
            <w:tcW w:w="1383" w:type="dxa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المؤسسة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الاستشفائية</w:t>
            </w:r>
            <w:proofErr w:type="spellEnd"/>
          </w:p>
        </w:tc>
        <w:tc>
          <w:tcPr>
            <w:tcW w:w="3544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ماهية المستشفى 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تعريف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المستشفى.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نشأة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المستشفى.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أنواع المستشفى.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أهداف ا المستشفى.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0" w:firstLine="22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دور المستشفى في المجتمع.</w:t>
            </w:r>
          </w:p>
        </w:tc>
        <w:tc>
          <w:tcPr>
            <w:tcW w:w="4679" w:type="dxa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-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بورقعة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بثينة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صيب نور الهدى، دور المستخدمين في تحسين تصميم المستشفيات، جامعة العربي التبسي،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تبسة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، 2016/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2017م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سعودي علي، النظام القانوني للمؤسسات العمومية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الاستشفائية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الجزائر، رسالة ماجستير، مدرسة دكتوراه دولة ومؤسسات عمومية، كلية الحقوق، جامعة الجزائر 1،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2017م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محمد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تررين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الاتجاهات الحديثة في الجغرافية الطبية، مكتب العربي للمعارف 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2016م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محمد حبيب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الكاباريتي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تقرير عن سكن المستشفيات الجامعية الإسلامية، غزة،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2000م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AA2A28" w:rsidRPr="008C2277" w:rsidTr="00DC0D27">
        <w:tc>
          <w:tcPr>
            <w:tcW w:w="1383" w:type="dxa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المؤسسة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الصناعية</w:t>
            </w:r>
          </w:p>
        </w:tc>
        <w:tc>
          <w:tcPr>
            <w:tcW w:w="3544" w:type="dxa"/>
          </w:tcPr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الصناعة والمفاهيم المرتبطة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بها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خصائص الصناعة.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>وظائف المؤسسة الصناعية.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الآثار السلبية للصناعة.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أهمية الصناعة.</w:t>
            </w:r>
          </w:p>
          <w:p w:rsidR="00AA2A28" w:rsidRPr="008C2277" w:rsidRDefault="00AA2A28" w:rsidP="00AA2A28">
            <w:pPr>
              <w:pStyle w:val="Paragraphedeliste"/>
              <w:numPr>
                <w:ilvl w:val="0"/>
                <w:numId w:val="1"/>
              </w:numPr>
              <w:tabs>
                <w:tab w:val="right" w:pos="317"/>
              </w:tabs>
              <w:bidi/>
              <w:ind w:left="34" w:firstLine="22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نموذج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عن المؤسسة الصناعية.</w:t>
            </w:r>
          </w:p>
        </w:tc>
        <w:tc>
          <w:tcPr>
            <w:tcW w:w="4679" w:type="dxa"/>
          </w:tcPr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- محمد محمود الجوهري، علم الاجتماع الصناعي والتنظيم، دار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الحسريت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للنشر والتوزيع والطباعة ، عمان الأردن، الطبعة </w:t>
            </w: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>الأولى، 2009-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1430ه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- </w:t>
            </w:r>
            <w:proofErr w:type="gram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محمد</w:t>
            </w:r>
            <w:proofErr w:type="gram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سيد فهمي، إسهامات الخدمة الاجتماعية في التنظيمات الصناعية، دار الكتب والوثائق القومية، المكتب الجامعي الحديث، الطبعة الأولى، أغسطس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2013م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AA2A28" w:rsidRPr="008C2277" w:rsidRDefault="00AA2A28" w:rsidP="00DC0D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- بالي حمزة، إدارة الأخطار الصناعية كمدخل لتحقيق التنمية المستدامة ، تشخيص لواقع التامين في الجزائر، أطروحة مقدمة لنيل شهادة دكتوراه، تخصص تسيير منظمات، شعبة علوم تسيير كلية العلوم الاقتصادية والتجارة، علوم تسيير، جامعة محي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بوقرة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، 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بومرداس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، 2014/</w:t>
            </w:r>
            <w:proofErr w:type="spellStart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2015م</w:t>
            </w:r>
            <w:proofErr w:type="spellEnd"/>
            <w:r w:rsidRPr="008C2277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</w:tbl>
    <w:p w:rsidR="00AA2A28" w:rsidRDefault="00AA2A28" w:rsidP="00AA2A28">
      <w:pPr>
        <w:bidi/>
        <w:jc w:val="both"/>
      </w:pPr>
    </w:p>
    <w:p w:rsidR="00AA2A28" w:rsidRPr="008C2277" w:rsidRDefault="00AA2A28" w:rsidP="00AA2A28">
      <w:pPr>
        <w:tabs>
          <w:tab w:val="right" w:pos="4110"/>
        </w:tabs>
        <w:bidi/>
        <w:spacing w:line="276" w:lineRule="auto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AA2A28" w:rsidRDefault="00AA2A28" w:rsidP="00AA2A28">
      <w:pPr>
        <w:tabs>
          <w:tab w:val="right" w:pos="4110"/>
        </w:tabs>
        <w:bidi/>
        <w:spacing w:line="276" w:lineRule="auto"/>
        <w:ind w:firstLine="567"/>
        <w:jc w:val="both"/>
      </w:pPr>
    </w:p>
    <w:p w:rsidR="002318B2" w:rsidRDefault="002318B2"/>
    <w:sectPr w:rsidR="002318B2" w:rsidSect="005E33CF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404"/>
    <w:multiLevelType w:val="hybridMultilevel"/>
    <w:tmpl w:val="DD8A7ED2"/>
    <w:lvl w:ilvl="0" w:tplc="D444D91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A2A28"/>
    <w:rsid w:val="002318B2"/>
    <w:rsid w:val="00AA2A28"/>
    <w:rsid w:val="00D8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A28"/>
    <w:pPr>
      <w:spacing w:after="0" w:line="240" w:lineRule="auto"/>
      <w:jc w:val="right"/>
    </w:pPr>
    <w:rPr>
      <w:rFonts w:ascii="Times New Roman" w:eastAsia="Calibri" w:hAnsi="Times New Roman" w:cs="Arial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2A28"/>
    <w:pPr>
      <w:ind w:left="720"/>
      <w:contextualSpacing/>
    </w:pPr>
  </w:style>
  <w:style w:type="table" w:styleId="Grilledutableau">
    <w:name w:val="Table Grid"/>
    <w:basedOn w:val="TableauNormal"/>
    <w:uiPriority w:val="59"/>
    <w:rsid w:val="00AA2A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2020-03-25T11:09:00Z</dcterms:created>
  <dcterms:modified xsi:type="dcterms:W3CDTF">2020-03-25T11:10:00Z</dcterms:modified>
</cp:coreProperties>
</file>