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343" w:rsidRDefault="00EF0343" w:rsidP="00EF0343">
      <w:pPr>
        <w:jc w:val="center"/>
        <w:rPr>
          <w:rFonts w:asciiTheme="majorBidi" w:hAnsiTheme="majorBidi" w:cstheme="majorBidi"/>
          <w:b/>
          <w:bCs/>
          <w:sz w:val="24"/>
          <w:szCs w:val="24"/>
        </w:rPr>
      </w:pPr>
      <w:r w:rsidRPr="006E610E">
        <w:rPr>
          <w:rFonts w:asciiTheme="majorBidi" w:hAnsiTheme="majorBidi" w:cstheme="majorBidi"/>
          <w:b/>
          <w:bCs/>
          <w:sz w:val="24"/>
          <w:szCs w:val="24"/>
        </w:rPr>
        <w:t>CHAPITRE I: Le phénomène d'érosion</w:t>
      </w:r>
    </w:p>
    <w:p w:rsidR="00EF0343" w:rsidRDefault="00F72B15" w:rsidP="00EF0343">
      <w:pPr>
        <w:rPr>
          <w:rFonts w:asciiTheme="majorBidi" w:hAnsiTheme="majorBidi" w:cstheme="majorBidi"/>
          <w:b/>
          <w:bCs/>
          <w:sz w:val="24"/>
          <w:szCs w:val="24"/>
        </w:rPr>
      </w:pPr>
      <w:r>
        <w:rPr>
          <w:rFonts w:asciiTheme="majorBidi" w:hAnsiTheme="majorBidi" w:cstheme="majorBidi"/>
          <w:b/>
          <w:bCs/>
          <w:sz w:val="24"/>
          <w:szCs w:val="24"/>
        </w:rPr>
        <w:t>1</w:t>
      </w:r>
      <w:r w:rsidR="00EF0343">
        <w:rPr>
          <w:rFonts w:asciiTheme="majorBidi" w:hAnsiTheme="majorBidi" w:cstheme="majorBidi"/>
          <w:b/>
          <w:bCs/>
          <w:sz w:val="24"/>
          <w:szCs w:val="24"/>
        </w:rPr>
        <w:t>. Définition de l’érosion</w:t>
      </w:r>
    </w:p>
    <w:p w:rsidR="00EF0343" w:rsidRPr="00BD3EE1" w:rsidRDefault="00EF0343" w:rsidP="00EF0343">
      <w:pPr>
        <w:jc w:val="both"/>
        <w:rPr>
          <w:rFonts w:asciiTheme="majorBidi" w:hAnsiTheme="majorBidi" w:cstheme="majorBidi"/>
          <w:b/>
          <w:bCs/>
          <w:sz w:val="24"/>
          <w:szCs w:val="24"/>
        </w:rPr>
      </w:pPr>
      <w:r w:rsidRPr="00B66F5E">
        <w:rPr>
          <w:rFonts w:asciiTheme="majorBidi" w:hAnsiTheme="majorBidi" w:cstheme="majorBidi"/>
          <w:color w:val="000000"/>
          <w:sz w:val="24"/>
          <w:szCs w:val="24"/>
        </w:rPr>
        <w:t>Selon la FAO (1994)</w:t>
      </w:r>
      <w:r>
        <w:rPr>
          <w:rFonts w:asciiTheme="majorBidi" w:hAnsiTheme="majorBidi" w:cstheme="majorBidi"/>
          <w:color w:val="000000"/>
          <w:sz w:val="24"/>
          <w:szCs w:val="24"/>
        </w:rPr>
        <w:t>, l’</w:t>
      </w:r>
      <w:r>
        <w:rPr>
          <w:rFonts w:asciiTheme="majorBidi" w:hAnsiTheme="majorBidi" w:cstheme="majorBidi"/>
          <w:sz w:val="24"/>
          <w:szCs w:val="24"/>
        </w:rPr>
        <w:t>é</w:t>
      </w:r>
      <w:r w:rsidRPr="00BD3EE1">
        <w:rPr>
          <w:rFonts w:asciiTheme="majorBidi" w:hAnsiTheme="majorBidi" w:cstheme="majorBidi"/>
          <w:sz w:val="24"/>
          <w:szCs w:val="24"/>
        </w:rPr>
        <w:t>rosion vient de (ERODERE), verbe latin qui signifie (ronger). L’érosion ronge la terre.</w:t>
      </w:r>
    </w:p>
    <w:p w:rsidR="00EF0343" w:rsidRDefault="00EF0343" w:rsidP="00EF0343">
      <w:pPr>
        <w:spacing w:line="360" w:lineRule="auto"/>
        <w:jc w:val="both"/>
        <w:rPr>
          <w:rFonts w:asciiTheme="majorBidi" w:hAnsiTheme="majorBidi" w:cstheme="majorBidi"/>
          <w:sz w:val="24"/>
          <w:szCs w:val="24"/>
        </w:rPr>
      </w:pPr>
      <w:r>
        <w:rPr>
          <w:rFonts w:asciiTheme="majorBidi" w:hAnsiTheme="majorBidi" w:cstheme="majorBidi"/>
          <w:sz w:val="24"/>
          <w:szCs w:val="24"/>
        </w:rPr>
        <w:t>L’érosion des sols est un phénomène de déplacement de matériaux à la surface du sol sous l’action de l’eau, il s’agit alors d’érosion hydrique, ou sous l’action du vent et il s’agit alors d’érosion éolienne (</w:t>
      </w:r>
      <w:proofErr w:type="spellStart"/>
      <w:r>
        <w:rPr>
          <w:rFonts w:asciiTheme="majorBidi" w:hAnsiTheme="majorBidi" w:cstheme="majorBidi"/>
          <w:sz w:val="24"/>
          <w:szCs w:val="24"/>
        </w:rPr>
        <w:t>Stengel</w:t>
      </w:r>
      <w:proofErr w:type="spellEnd"/>
      <w:r>
        <w:rPr>
          <w:rFonts w:asciiTheme="majorBidi" w:hAnsiTheme="majorBidi" w:cstheme="majorBidi"/>
          <w:sz w:val="24"/>
          <w:szCs w:val="24"/>
        </w:rPr>
        <w:t xml:space="preserve"> et </w:t>
      </w:r>
      <w:r w:rsidRPr="001F0089">
        <w:rPr>
          <w:rFonts w:asciiTheme="majorBidi" w:hAnsiTheme="majorBidi" w:cstheme="majorBidi"/>
          <w:i/>
          <w:iCs/>
          <w:sz w:val="24"/>
          <w:szCs w:val="24"/>
        </w:rPr>
        <w:t>al</w:t>
      </w:r>
      <w:r>
        <w:rPr>
          <w:rFonts w:asciiTheme="majorBidi" w:hAnsiTheme="majorBidi" w:cstheme="majorBidi"/>
          <w:sz w:val="24"/>
          <w:szCs w:val="24"/>
        </w:rPr>
        <w:t>, 1998).</w:t>
      </w:r>
    </w:p>
    <w:p w:rsidR="00EF0343" w:rsidRDefault="00F72B15" w:rsidP="00EF0343">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2</w:t>
      </w:r>
      <w:r w:rsidR="00EF0343">
        <w:rPr>
          <w:rFonts w:asciiTheme="majorBidi" w:hAnsiTheme="majorBidi" w:cstheme="majorBidi"/>
          <w:b/>
          <w:bCs/>
          <w:sz w:val="24"/>
          <w:szCs w:val="24"/>
        </w:rPr>
        <w:t>.</w:t>
      </w:r>
      <w:r w:rsidR="00EF0343" w:rsidRPr="00B91D0F">
        <w:rPr>
          <w:rFonts w:asciiTheme="majorBidi" w:hAnsiTheme="majorBidi" w:cstheme="majorBidi"/>
          <w:b/>
          <w:bCs/>
          <w:sz w:val="24"/>
          <w:szCs w:val="24"/>
        </w:rPr>
        <w:t xml:space="preserve"> Le processus</w:t>
      </w:r>
      <w:r w:rsidR="00EF0343">
        <w:rPr>
          <w:rFonts w:asciiTheme="majorBidi" w:hAnsiTheme="majorBidi" w:cstheme="majorBidi"/>
          <w:b/>
          <w:bCs/>
          <w:sz w:val="24"/>
          <w:szCs w:val="24"/>
        </w:rPr>
        <w:t xml:space="preserve"> de l’érosion</w:t>
      </w:r>
    </w:p>
    <w:p w:rsidR="00EF0343" w:rsidRPr="00B91D0F" w:rsidRDefault="00EF0343" w:rsidP="00EF0343">
      <w:pPr>
        <w:autoSpaceDE w:val="0"/>
        <w:autoSpaceDN w:val="0"/>
        <w:adjustRightInd w:val="0"/>
        <w:spacing w:after="0" w:line="240" w:lineRule="auto"/>
        <w:jc w:val="both"/>
        <w:rPr>
          <w:rFonts w:asciiTheme="majorBidi" w:hAnsiTheme="majorBidi" w:cstheme="majorBidi"/>
          <w:b/>
          <w:bCs/>
          <w:sz w:val="24"/>
          <w:szCs w:val="24"/>
        </w:rPr>
      </w:pPr>
    </w:p>
    <w:p w:rsidR="00EF0343" w:rsidRPr="00B91D0F" w:rsidRDefault="00EF0343" w:rsidP="00EF0343">
      <w:pPr>
        <w:autoSpaceDE w:val="0"/>
        <w:autoSpaceDN w:val="0"/>
        <w:adjustRightInd w:val="0"/>
        <w:spacing w:after="0" w:line="360" w:lineRule="auto"/>
        <w:jc w:val="both"/>
        <w:rPr>
          <w:rFonts w:asciiTheme="majorBidi" w:hAnsiTheme="majorBidi" w:cstheme="majorBidi"/>
          <w:sz w:val="24"/>
          <w:szCs w:val="24"/>
        </w:rPr>
      </w:pPr>
      <w:r w:rsidRPr="00B91D0F">
        <w:rPr>
          <w:rFonts w:asciiTheme="majorBidi" w:hAnsiTheme="majorBidi" w:cstheme="majorBidi"/>
          <w:sz w:val="24"/>
          <w:szCs w:val="24"/>
        </w:rPr>
        <w:t>L’érosion est un processus selon lequel les particules de sol sont arrachées de leur</w:t>
      </w:r>
      <w:r>
        <w:rPr>
          <w:rFonts w:asciiTheme="majorBidi" w:hAnsiTheme="majorBidi" w:cstheme="majorBidi"/>
          <w:sz w:val="24"/>
          <w:szCs w:val="24"/>
        </w:rPr>
        <w:t xml:space="preserve"> </w:t>
      </w:r>
      <w:r w:rsidRPr="00B91D0F">
        <w:rPr>
          <w:rFonts w:asciiTheme="majorBidi" w:hAnsiTheme="majorBidi" w:cstheme="majorBidi"/>
          <w:sz w:val="24"/>
          <w:szCs w:val="24"/>
        </w:rPr>
        <w:t>milieu, transportées par un agent de transport (l’eau, l’air) et déposées en un autre milieu. Ce processus peut s’écrire</w:t>
      </w:r>
      <w:r>
        <w:rPr>
          <w:rFonts w:asciiTheme="majorBidi" w:hAnsiTheme="majorBidi" w:cstheme="majorBidi"/>
          <w:sz w:val="24"/>
          <w:szCs w:val="24"/>
        </w:rPr>
        <w:t xml:space="preserve"> (</w:t>
      </w:r>
      <w:proofErr w:type="spellStart"/>
      <w:r>
        <w:rPr>
          <w:rFonts w:asciiTheme="majorBidi" w:hAnsiTheme="majorBidi" w:cstheme="majorBidi"/>
          <w:sz w:val="24"/>
          <w:szCs w:val="24"/>
        </w:rPr>
        <w:t>Lagacé</w:t>
      </w:r>
      <w:proofErr w:type="spellEnd"/>
      <w:r>
        <w:rPr>
          <w:rFonts w:asciiTheme="majorBidi" w:hAnsiTheme="majorBidi" w:cstheme="majorBidi"/>
          <w:sz w:val="24"/>
          <w:szCs w:val="24"/>
        </w:rPr>
        <w:t>, 2015)</w:t>
      </w:r>
      <w:r w:rsidRPr="00B91D0F">
        <w:rPr>
          <w:rFonts w:asciiTheme="majorBidi" w:hAnsiTheme="majorBidi" w:cstheme="majorBidi"/>
          <w:sz w:val="24"/>
          <w:szCs w:val="24"/>
        </w:rPr>
        <w:t>:</w:t>
      </w:r>
      <w:r w:rsidRPr="00044B76">
        <w:rPr>
          <w:rFonts w:ascii="Arial" w:hAnsi="Arial" w:cs="Arial"/>
          <w:color w:val="006621"/>
          <w:sz w:val="18"/>
          <w:szCs w:val="18"/>
          <w:shd w:val="clear" w:color="auto" w:fill="FFFFFF"/>
        </w:rPr>
        <w:t xml:space="preserve"> </w:t>
      </w:r>
    </w:p>
    <w:p w:rsidR="00EF0343" w:rsidRPr="00B91D0F" w:rsidRDefault="00EF0343" w:rsidP="00EF0343">
      <w:pPr>
        <w:spacing w:line="360" w:lineRule="auto"/>
        <w:jc w:val="both"/>
        <w:rPr>
          <w:rFonts w:asciiTheme="majorBidi" w:hAnsiTheme="majorBidi" w:cstheme="majorBidi"/>
          <w:sz w:val="24"/>
          <w:szCs w:val="24"/>
        </w:rPr>
      </w:pPr>
      <w:r w:rsidRPr="00B91D0F">
        <w:rPr>
          <w:rFonts w:asciiTheme="majorBidi" w:hAnsiTheme="majorBidi" w:cstheme="majorBidi"/>
          <w:sz w:val="24"/>
          <w:szCs w:val="24"/>
        </w:rPr>
        <w:t xml:space="preserve">ÉROSION = ARRACHEMENT </w:t>
      </w:r>
      <w:r w:rsidRPr="00B91D0F">
        <w:rPr>
          <w:rFonts w:asciiTheme="majorBidi" w:eastAsia="SymbolSetSWA" w:hAnsiTheme="majorBidi" w:cstheme="majorBidi"/>
          <w:sz w:val="24"/>
          <w:szCs w:val="24"/>
        </w:rPr>
        <w:t xml:space="preserve">→ </w:t>
      </w:r>
      <w:r w:rsidRPr="00B91D0F">
        <w:rPr>
          <w:rFonts w:asciiTheme="majorBidi" w:hAnsiTheme="majorBidi" w:cstheme="majorBidi"/>
          <w:sz w:val="24"/>
          <w:szCs w:val="24"/>
        </w:rPr>
        <w:t xml:space="preserve">TRANSPORT </w:t>
      </w:r>
      <w:r w:rsidRPr="00B91D0F">
        <w:rPr>
          <w:rFonts w:asciiTheme="majorBidi" w:eastAsia="SymbolSetSWA" w:hAnsiTheme="majorBidi" w:cstheme="majorBidi"/>
          <w:sz w:val="24"/>
          <w:szCs w:val="24"/>
        </w:rPr>
        <w:t xml:space="preserve">→ </w:t>
      </w:r>
      <w:r w:rsidRPr="00B91D0F">
        <w:rPr>
          <w:rFonts w:asciiTheme="majorBidi" w:hAnsiTheme="majorBidi" w:cstheme="majorBidi"/>
          <w:sz w:val="24"/>
          <w:szCs w:val="24"/>
        </w:rPr>
        <w:t>SÉDIMENTATION</w:t>
      </w:r>
    </w:p>
    <w:p w:rsidR="00EF0343" w:rsidRDefault="00EF0343" w:rsidP="00EF0343">
      <w:pPr>
        <w:autoSpaceDE w:val="0"/>
        <w:autoSpaceDN w:val="0"/>
        <w:adjustRightInd w:val="0"/>
        <w:spacing w:after="0" w:line="360" w:lineRule="auto"/>
        <w:jc w:val="both"/>
        <w:rPr>
          <w:rFonts w:asciiTheme="majorBidi" w:hAnsiTheme="majorBidi" w:cstheme="majorBidi"/>
          <w:sz w:val="24"/>
          <w:szCs w:val="24"/>
        </w:rPr>
      </w:pPr>
      <w:r w:rsidRPr="00B91D0F">
        <w:rPr>
          <w:rFonts w:asciiTheme="majorBidi" w:hAnsiTheme="majorBidi" w:cstheme="majorBidi"/>
          <w:sz w:val="24"/>
          <w:szCs w:val="24"/>
        </w:rPr>
        <w:t>L’érosion se produit lorsque les forces d’arrachement en présence sur les particules de sol sont plus grandes que leurs forces de résistance. Le phénomène est d’autant plus important que le déséquilibre est grand. La déposition survient lorsque les forces de transport sont plus faibles que le poids des particules.</w:t>
      </w:r>
    </w:p>
    <w:p w:rsidR="00EF0343" w:rsidRPr="00852264" w:rsidRDefault="00F72B15" w:rsidP="00EF0343">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00EF0343">
        <w:rPr>
          <w:rFonts w:asciiTheme="majorBidi" w:hAnsiTheme="majorBidi" w:cstheme="majorBidi"/>
          <w:b/>
          <w:bCs/>
          <w:sz w:val="24"/>
          <w:szCs w:val="24"/>
        </w:rPr>
        <w:t>.</w:t>
      </w:r>
      <w:r w:rsidR="00EF0343" w:rsidRPr="00852264">
        <w:rPr>
          <w:rFonts w:asciiTheme="majorBidi" w:hAnsiTheme="majorBidi" w:cstheme="majorBidi"/>
          <w:b/>
          <w:bCs/>
          <w:sz w:val="24"/>
          <w:szCs w:val="24"/>
        </w:rPr>
        <w:t xml:space="preserve"> Les types de l’érosion</w:t>
      </w:r>
    </w:p>
    <w:p w:rsidR="00EF0343" w:rsidRDefault="00F72B15" w:rsidP="00EF0343">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00EF0343">
        <w:rPr>
          <w:rFonts w:asciiTheme="majorBidi" w:hAnsiTheme="majorBidi" w:cstheme="majorBidi"/>
          <w:b/>
          <w:bCs/>
          <w:sz w:val="24"/>
          <w:szCs w:val="24"/>
        </w:rPr>
        <w:t>.1.</w:t>
      </w:r>
      <w:r w:rsidR="00EF0343" w:rsidRPr="00EF46CA">
        <w:rPr>
          <w:rFonts w:asciiTheme="majorBidi" w:hAnsiTheme="majorBidi" w:cstheme="majorBidi"/>
          <w:b/>
          <w:bCs/>
          <w:sz w:val="24"/>
          <w:szCs w:val="24"/>
        </w:rPr>
        <w:t xml:space="preserve"> Erosion éolienne</w:t>
      </w:r>
    </w:p>
    <w:p w:rsidR="00EF0343" w:rsidRDefault="00F72B15" w:rsidP="00EF0343">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00EF0343">
        <w:rPr>
          <w:rFonts w:asciiTheme="majorBidi" w:hAnsiTheme="majorBidi" w:cstheme="majorBidi"/>
          <w:b/>
          <w:bCs/>
          <w:sz w:val="24"/>
          <w:szCs w:val="24"/>
        </w:rPr>
        <w:t>.1.1. Définition de l’érosion éolienne</w:t>
      </w:r>
    </w:p>
    <w:p w:rsidR="00EF0343" w:rsidRPr="003C41C9"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L’érosion éolienne est le phénomène de dégradation du sol sous l’action du vent qui arrache, </w:t>
      </w:r>
      <w:r w:rsidRPr="003C41C9">
        <w:rPr>
          <w:rFonts w:asciiTheme="majorBidi" w:eastAsia="Times New Roman" w:hAnsiTheme="majorBidi" w:cstheme="majorBidi"/>
          <w:color w:val="000000"/>
          <w:sz w:val="24"/>
          <w:szCs w:val="24"/>
          <w:lang w:eastAsia="fr-FR"/>
        </w:rPr>
        <w:br/>
        <w:t>transporte et dépose des quantités importantes de</w:t>
      </w:r>
      <w:r>
        <w:rPr>
          <w:rFonts w:asciiTheme="majorBidi" w:eastAsia="Times New Roman" w:hAnsiTheme="majorBidi" w:cstheme="majorBidi"/>
          <w:color w:val="000000"/>
          <w:sz w:val="24"/>
          <w:szCs w:val="24"/>
          <w:lang w:eastAsia="fr-FR"/>
        </w:rPr>
        <w:t xml:space="preserve"> </w:t>
      </w:r>
      <w:r w:rsidRPr="003C41C9">
        <w:rPr>
          <w:rFonts w:asciiTheme="majorBidi" w:eastAsia="Times New Roman" w:hAnsiTheme="majorBidi" w:cstheme="majorBidi"/>
          <w:color w:val="000000"/>
          <w:sz w:val="24"/>
          <w:szCs w:val="24"/>
          <w:lang w:eastAsia="fr-FR"/>
        </w:rPr>
        <w:t>terre. Elle s’installe quand :</w:t>
      </w:r>
    </w:p>
    <w:p w:rsidR="00EF0343" w:rsidRPr="003C41C9" w:rsidRDefault="00EF0343" w:rsidP="00EF0343">
      <w:pPr>
        <w:numPr>
          <w:ilvl w:val="0"/>
          <w:numId w:val="1"/>
        </w:num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IL existe de vents violents et réguliers durant de longues périodes dans la même </w:t>
      </w:r>
      <w:r w:rsidRPr="003C41C9">
        <w:rPr>
          <w:rFonts w:asciiTheme="majorBidi" w:eastAsia="Times New Roman" w:hAnsiTheme="majorBidi" w:cstheme="majorBidi"/>
          <w:color w:val="000000"/>
          <w:sz w:val="24"/>
          <w:szCs w:val="24"/>
          <w:lang w:eastAsia="fr-FR"/>
        </w:rPr>
        <w:br/>
        <w:t>direction (vents dominants).</w:t>
      </w:r>
    </w:p>
    <w:p w:rsidR="00EF0343" w:rsidRPr="003C41C9" w:rsidRDefault="00EF0343" w:rsidP="00EF0343">
      <w:pPr>
        <w:numPr>
          <w:ilvl w:val="0"/>
          <w:numId w:val="1"/>
        </w:num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Il s’agit d’un sol à texture grossière, sableux notamment</w:t>
      </w:r>
      <w:r>
        <w:rPr>
          <w:rFonts w:asciiTheme="majorBidi" w:eastAsia="Times New Roman" w:hAnsiTheme="majorBidi" w:cstheme="majorBidi"/>
          <w:color w:val="000000"/>
          <w:sz w:val="24"/>
          <w:szCs w:val="24"/>
          <w:lang w:eastAsia="fr-FR"/>
        </w:rPr>
        <w:t>.</w:t>
      </w:r>
    </w:p>
    <w:p w:rsidR="00EF0343" w:rsidRPr="003C41C9" w:rsidRDefault="00EF0343" w:rsidP="00EF0343">
      <w:pPr>
        <w:numPr>
          <w:ilvl w:val="0"/>
          <w:numId w:val="1"/>
        </w:num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Il existe des reliefs atténués sur des grandes étendues plates</w:t>
      </w:r>
      <w:r>
        <w:rPr>
          <w:rFonts w:asciiTheme="majorBidi" w:eastAsia="Times New Roman" w:hAnsiTheme="majorBidi" w:cstheme="majorBidi"/>
          <w:color w:val="000000"/>
          <w:sz w:val="24"/>
          <w:szCs w:val="24"/>
          <w:lang w:eastAsia="fr-FR"/>
        </w:rPr>
        <w:t>.</w:t>
      </w:r>
    </w:p>
    <w:p w:rsidR="00EF0343" w:rsidRDefault="00EF0343" w:rsidP="00EF0343">
      <w:pPr>
        <w:numPr>
          <w:ilvl w:val="0"/>
          <w:numId w:val="1"/>
        </w:num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Le climat a une saison sèche entraînant la dessiccation des horizons superficiels</w:t>
      </w:r>
      <w:r w:rsidRPr="003C41C9">
        <w:rPr>
          <w:rFonts w:asciiTheme="majorBidi" w:eastAsia="Times New Roman" w:hAnsiTheme="majorBidi" w:cstheme="majorBidi"/>
          <w:color w:val="000000"/>
          <w:sz w:val="24"/>
          <w:szCs w:val="24"/>
          <w:lang w:eastAsia="fr-FR"/>
        </w:rPr>
        <w:br/>
        <w:t>du sol et la disparition du couvert végétal.</w:t>
      </w:r>
    </w:p>
    <w:p w:rsidR="00F72B15" w:rsidRDefault="00F72B15" w:rsidP="00F72B15">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p>
    <w:p w:rsidR="00F72B15" w:rsidRPr="003C41C9" w:rsidRDefault="00F72B15" w:rsidP="00F72B15">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p>
    <w:p w:rsidR="00EF0343" w:rsidRDefault="00F72B15" w:rsidP="00EF0343">
      <w:pPr>
        <w:spacing w:before="100" w:beforeAutospacing="1" w:after="100" w:afterAutospacing="1" w:line="301" w:lineRule="atLeast"/>
        <w:rPr>
          <w:rFonts w:asciiTheme="majorBidi" w:eastAsia="Times New Roman" w:hAnsiTheme="majorBidi" w:cstheme="majorBidi"/>
          <w:b/>
          <w:bCs/>
          <w:color w:val="000000"/>
          <w:sz w:val="24"/>
          <w:szCs w:val="24"/>
          <w:lang w:eastAsia="fr-FR"/>
        </w:rPr>
      </w:pPr>
      <w:r>
        <w:rPr>
          <w:rFonts w:asciiTheme="majorBidi" w:eastAsia="Times New Roman" w:hAnsiTheme="majorBidi" w:cstheme="majorBidi"/>
          <w:b/>
          <w:bCs/>
          <w:color w:val="000000"/>
          <w:sz w:val="24"/>
          <w:szCs w:val="24"/>
          <w:lang w:eastAsia="fr-FR"/>
        </w:rPr>
        <w:lastRenderedPageBreak/>
        <w:t>3</w:t>
      </w:r>
      <w:r w:rsidR="00EF0343">
        <w:rPr>
          <w:rFonts w:asciiTheme="majorBidi" w:eastAsia="Times New Roman" w:hAnsiTheme="majorBidi" w:cstheme="majorBidi"/>
          <w:b/>
          <w:bCs/>
          <w:color w:val="000000"/>
          <w:sz w:val="24"/>
          <w:szCs w:val="24"/>
          <w:lang w:eastAsia="fr-FR"/>
        </w:rPr>
        <w:t>.1.2.</w:t>
      </w:r>
      <w:r w:rsidR="00EF0343" w:rsidRPr="00C87B9A">
        <w:rPr>
          <w:rFonts w:asciiTheme="majorBidi" w:eastAsia="Times New Roman" w:hAnsiTheme="majorBidi" w:cstheme="majorBidi"/>
          <w:b/>
          <w:bCs/>
          <w:color w:val="000000"/>
          <w:sz w:val="24"/>
          <w:szCs w:val="24"/>
          <w:lang w:eastAsia="fr-FR"/>
        </w:rPr>
        <w:t xml:space="preserve"> Facteurs </w:t>
      </w:r>
      <w:r w:rsidR="00EF0343" w:rsidRPr="00AE21B2">
        <w:rPr>
          <w:rFonts w:asciiTheme="majorBidi" w:eastAsia="Times New Roman" w:hAnsiTheme="majorBidi" w:cstheme="majorBidi"/>
          <w:b/>
          <w:bCs/>
          <w:color w:val="000000"/>
          <w:sz w:val="24"/>
          <w:szCs w:val="24"/>
          <w:lang w:eastAsia="fr-FR"/>
        </w:rPr>
        <w:t>causaux</w:t>
      </w:r>
      <w:r w:rsidR="00EF0343" w:rsidRPr="00C87B9A">
        <w:rPr>
          <w:rFonts w:asciiTheme="majorBidi" w:eastAsia="Times New Roman" w:hAnsiTheme="majorBidi" w:cstheme="majorBidi"/>
          <w:b/>
          <w:bCs/>
          <w:color w:val="000000"/>
          <w:sz w:val="24"/>
          <w:szCs w:val="24"/>
          <w:lang w:eastAsia="fr-FR"/>
        </w:rPr>
        <w:t xml:space="preserve"> de l’érosion éolienne</w:t>
      </w:r>
    </w:p>
    <w:p w:rsidR="00EF0343" w:rsidRPr="007A3D46" w:rsidRDefault="00EF0343" w:rsidP="00EF0343">
      <w:pPr>
        <w:autoSpaceDE w:val="0"/>
        <w:autoSpaceDN w:val="0"/>
        <w:adjustRightInd w:val="0"/>
        <w:spacing w:after="0" w:line="360" w:lineRule="auto"/>
        <w:jc w:val="both"/>
        <w:rPr>
          <w:rFonts w:ascii="Dutch801SWA" w:hAnsi="Dutch801SWA" w:cs="Dutch801SWA"/>
          <w:sz w:val="24"/>
          <w:szCs w:val="24"/>
        </w:rPr>
      </w:pPr>
      <w:r w:rsidRPr="009C3850">
        <w:rPr>
          <w:rFonts w:asciiTheme="majorBidi" w:eastAsia="Times New Roman" w:hAnsiTheme="majorBidi" w:cstheme="majorBidi"/>
          <w:color w:val="000000"/>
          <w:sz w:val="24"/>
          <w:szCs w:val="24"/>
          <w:lang w:eastAsia="fr-FR"/>
        </w:rPr>
        <w:t>Les vents violents sont à la base de cette érosion.</w:t>
      </w:r>
      <w:r>
        <w:rPr>
          <w:rFonts w:asciiTheme="majorBidi" w:eastAsia="Times New Roman" w:hAnsiTheme="majorBidi" w:cstheme="majorBidi"/>
          <w:color w:val="000000"/>
          <w:sz w:val="24"/>
          <w:szCs w:val="24"/>
          <w:lang w:eastAsia="fr-FR"/>
        </w:rPr>
        <w:t xml:space="preserve"> </w:t>
      </w:r>
      <w:r w:rsidRPr="00CF104B">
        <w:rPr>
          <w:rFonts w:asciiTheme="majorBidi" w:eastAsia="Times New Roman" w:hAnsiTheme="majorBidi" w:cstheme="majorBidi"/>
          <w:color w:val="000000"/>
          <w:sz w:val="24"/>
          <w:szCs w:val="24"/>
          <w:lang w:eastAsia="fr-FR"/>
        </w:rPr>
        <w:t>L’arrachage, le transport et dépôt des particules de sols, sont fonction de la vitesse du ven</w:t>
      </w:r>
      <w:r w:rsidRPr="009C3850">
        <w:rPr>
          <w:rFonts w:asciiTheme="majorBidi" w:eastAsia="Times New Roman" w:hAnsiTheme="majorBidi" w:cstheme="majorBidi"/>
          <w:color w:val="000000"/>
          <w:sz w:val="24"/>
          <w:szCs w:val="24"/>
          <w:lang w:eastAsia="fr-FR"/>
        </w:rPr>
        <w:t>t, de la taille et de la densité de ces particules, de l’humidité du sol et du couvert végétal.</w:t>
      </w:r>
      <w:r w:rsidRPr="001B0548">
        <w:rPr>
          <w:rFonts w:ascii="Dutch801SWA" w:hAnsi="Dutch801SWA" w:cs="Dutch801SWA"/>
          <w:sz w:val="24"/>
          <w:szCs w:val="24"/>
        </w:rPr>
        <w:t xml:space="preserve"> </w:t>
      </w:r>
    </w:p>
    <w:p w:rsidR="00EF0343" w:rsidRPr="00B516A5" w:rsidRDefault="00F72B15" w:rsidP="00EF0343">
      <w:pPr>
        <w:pStyle w:val="Default"/>
        <w:rPr>
          <w:b/>
          <w:bCs/>
        </w:rPr>
      </w:pPr>
      <w:r>
        <w:rPr>
          <w:b/>
          <w:bCs/>
        </w:rPr>
        <w:t>3</w:t>
      </w:r>
      <w:r w:rsidR="00EF0343">
        <w:rPr>
          <w:b/>
          <w:bCs/>
        </w:rPr>
        <w:t>.1.2.1.</w:t>
      </w:r>
      <w:r w:rsidR="00EF0343" w:rsidRPr="00B516A5">
        <w:rPr>
          <w:b/>
          <w:bCs/>
        </w:rPr>
        <w:t xml:space="preserve"> Vent </w:t>
      </w:r>
    </w:p>
    <w:p w:rsidR="00EF0343" w:rsidRPr="00B516A5"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B516A5">
        <w:rPr>
          <w:rFonts w:asciiTheme="majorBidi" w:hAnsiTheme="majorBidi" w:cstheme="majorBidi"/>
          <w:color w:val="000000"/>
          <w:sz w:val="24"/>
          <w:szCs w:val="24"/>
        </w:rPr>
        <w:t>La vitesse du vent et la durée de l’épisode venteux ont un effet direct sur l’ampleur de l’érosion du sol.</w:t>
      </w:r>
      <w:r w:rsidRPr="00B516A5">
        <w:rPr>
          <w:rFonts w:asciiTheme="majorBidi" w:eastAsia="Times New Roman" w:hAnsiTheme="majorBidi" w:cstheme="majorBidi"/>
          <w:color w:val="000000"/>
          <w:sz w:val="24"/>
          <w:szCs w:val="24"/>
          <w:lang w:eastAsia="fr-FR"/>
        </w:rPr>
        <w:t xml:space="preserve"> L'arrachage des particules du sol est déterminé par les forces du vent qui s'exercent à la surface du sol. La vitesse du vent qui se déplace au dessus de cette surface du sol devient plus importante dès qu'on s'éloigne du sol. </w:t>
      </w:r>
    </w:p>
    <w:p w:rsidR="00EF0343" w:rsidRPr="00B516A5" w:rsidRDefault="00F72B15" w:rsidP="00EF0343">
      <w:pPr>
        <w:spacing w:before="100" w:beforeAutospacing="1" w:after="100" w:afterAutospacing="1" w:line="360" w:lineRule="auto"/>
        <w:jc w:val="both"/>
        <w:rPr>
          <w:rFonts w:asciiTheme="majorBidi" w:eastAsia="Times New Roman" w:hAnsiTheme="majorBidi" w:cstheme="majorBidi"/>
          <w:b/>
          <w:bCs/>
          <w:color w:val="000000"/>
          <w:sz w:val="24"/>
          <w:szCs w:val="24"/>
          <w:lang w:eastAsia="fr-FR"/>
        </w:rPr>
      </w:pPr>
      <w:r>
        <w:rPr>
          <w:rFonts w:asciiTheme="majorBidi" w:eastAsia="Times New Roman" w:hAnsiTheme="majorBidi" w:cstheme="majorBidi"/>
          <w:b/>
          <w:bCs/>
          <w:color w:val="000000"/>
          <w:sz w:val="24"/>
          <w:szCs w:val="24"/>
          <w:lang w:eastAsia="fr-FR"/>
        </w:rPr>
        <w:t>3</w:t>
      </w:r>
      <w:r w:rsidR="00EF0343">
        <w:rPr>
          <w:rFonts w:asciiTheme="majorBidi" w:eastAsia="Times New Roman" w:hAnsiTheme="majorBidi" w:cstheme="majorBidi"/>
          <w:b/>
          <w:bCs/>
          <w:color w:val="000000"/>
          <w:sz w:val="24"/>
          <w:szCs w:val="24"/>
          <w:lang w:eastAsia="fr-FR"/>
        </w:rPr>
        <w:t>.1.2.2.</w:t>
      </w:r>
      <w:r w:rsidR="00EF0343" w:rsidRPr="00B516A5">
        <w:rPr>
          <w:rFonts w:asciiTheme="majorBidi" w:eastAsia="Times New Roman" w:hAnsiTheme="majorBidi" w:cstheme="majorBidi"/>
          <w:b/>
          <w:bCs/>
          <w:color w:val="000000"/>
          <w:sz w:val="24"/>
          <w:szCs w:val="24"/>
          <w:lang w:eastAsia="fr-FR"/>
        </w:rPr>
        <w:t xml:space="preserve"> Humidité du sol</w:t>
      </w:r>
    </w:p>
    <w:p w:rsidR="00EF0343" w:rsidRPr="008E707F" w:rsidRDefault="00EF0343" w:rsidP="00EF0343">
      <w:pPr>
        <w:pStyle w:val="Pa4"/>
        <w:spacing w:after="240" w:line="360" w:lineRule="auto"/>
        <w:jc w:val="both"/>
        <w:rPr>
          <w:rFonts w:asciiTheme="majorBidi" w:hAnsiTheme="majorBidi" w:cstheme="majorBidi"/>
          <w:color w:val="000000"/>
        </w:rPr>
      </w:pPr>
      <w:r>
        <w:rPr>
          <w:rFonts w:asciiTheme="majorBidi" w:hAnsiTheme="majorBidi" w:cstheme="majorBidi"/>
          <w:color w:val="000000"/>
        </w:rPr>
        <w:t>D</w:t>
      </w:r>
      <w:r w:rsidRPr="008E707F">
        <w:rPr>
          <w:rFonts w:asciiTheme="majorBidi" w:hAnsiTheme="majorBidi" w:cstheme="majorBidi"/>
          <w:color w:val="000000"/>
        </w:rPr>
        <w:t xml:space="preserve">es taux d’humidité très faibles à la surface des sols, amène </w:t>
      </w:r>
      <w:r>
        <w:rPr>
          <w:rFonts w:asciiTheme="majorBidi" w:hAnsiTheme="majorBidi" w:cstheme="majorBidi"/>
          <w:color w:val="000000"/>
        </w:rPr>
        <w:t>l</w:t>
      </w:r>
      <w:r w:rsidRPr="008E707F">
        <w:rPr>
          <w:rFonts w:asciiTheme="majorBidi" w:hAnsiTheme="majorBidi" w:cstheme="majorBidi"/>
          <w:color w:val="000000"/>
        </w:rPr>
        <w:t xml:space="preserve">es particules à se détacher et à être emportées par le vent. </w:t>
      </w:r>
    </w:p>
    <w:p w:rsidR="00EF0343" w:rsidRDefault="00F72B15" w:rsidP="00EF0343">
      <w:pPr>
        <w:pStyle w:val="Pa6"/>
        <w:jc w:val="both"/>
        <w:rPr>
          <w:rFonts w:asciiTheme="majorBidi" w:hAnsiTheme="majorBidi" w:cstheme="majorBidi"/>
          <w:b/>
          <w:bCs/>
          <w:color w:val="000000"/>
        </w:rPr>
      </w:pPr>
      <w:r>
        <w:rPr>
          <w:rFonts w:asciiTheme="majorBidi" w:hAnsiTheme="majorBidi" w:cstheme="majorBidi"/>
          <w:b/>
          <w:bCs/>
          <w:color w:val="000000"/>
        </w:rPr>
        <w:t>3</w:t>
      </w:r>
      <w:r w:rsidR="00EF0343">
        <w:rPr>
          <w:rFonts w:asciiTheme="majorBidi" w:hAnsiTheme="majorBidi" w:cstheme="majorBidi"/>
          <w:b/>
          <w:bCs/>
          <w:color w:val="000000"/>
        </w:rPr>
        <w:t>.1.2.3.</w:t>
      </w:r>
      <w:r w:rsidR="00EF0343" w:rsidRPr="008E707F">
        <w:rPr>
          <w:rFonts w:asciiTheme="majorBidi" w:hAnsiTheme="majorBidi" w:cstheme="majorBidi"/>
          <w:b/>
          <w:bCs/>
          <w:color w:val="000000"/>
        </w:rPr>
        <w:t xml:space="preserve"> Longueur des champs</w:t>
      </w:r>
      <w:r w:rsidR="00EF0343">
        <w:rPr>
          <w:rFonts w:asciiTheme="majorBidi" w:hAnsiTheme="majorBidi" w:cstheme="majorBidi"/>
          <w:b/>
          <w:bCs/>
          <w:color w:val="000000"/>
        </w:rPr>
        <w:t xml:space="preserve"> ou des parcelles</w:t>
      </w:r>
      <w:r w:rsidR="00EF0343" w:rsidRPr="008E707F">
        <w:rPr>
          <w:rFonts w:asciiTheme="majorBidi" w:hAnsiTheme="majorBidi" w:cstheme="majorBidi"/>
          <w:b/>
          <w:bCs/>
          <w:color w:val="000000"/>
        </w:rPr>
        <w:t xml:space="preserve"> exposée</w:t>
      </w:r>
    </w:p>
    <w:p w:rsidR="00EF0343" w:rsidRPr="008E707F" w:rsidRDefault="00EF0343" w:rsidP="00EF0343">
      <w:pPr>
        <w:pStyle w:val="Pa6"/>
        <w:jc w:val="both"/>
        <w:rPr>
          <w:rFonts w:asciiTheme="majorBidi" w:hAnsiTheme="majorBidi" w:cstheme="majorBidi"/>
          <w:color w:val="000000"/>
        </w:rPr>
      </w:pPr>
      <w:r w:rsidRPr="008E707F">
        <w:rPr>
          <w:rFonts w:asciiTheme="majorBidi" w:hAnsiTheme="majorBidi" w:cstheme="majorBidi"/>
          <w:b/>
          <w:bCs/>
          <w:color w:val="000000"/>
        </w:rPr>
        <w:t xml:space="preserve"> </w:t>
      </w:r>
    </w:p>
    <w:p w:rsidR="00EF0343" w:rsidRPr="008E707F" w:rsidRDefault="00EF0343" w:rsidP="00EF0343">
      <w:pPr>
        <w:pStyle w:val="Pa4"/>
        <w:spacing w:after="240" w:line="360" w:lineRule="auto"/>
        <w:jc w:val="both"/>
        <w:rPr>
          <w:rFonts w:asciiTheme="majorBidi" w:hAnsiTheme="majorBidi" w:cstheme="majorBidi"/>
          <w:color w:val="000000"/>
        </w:rPr>
      </w:pPr>
      <w:r w:rsidRPr="008E707F">
        <w:rPr>
          <w:rFonts w:asciiTheme="majorBidi" w:hAnsiTheme="majorBidi" w:cstheme="majorBidi"/>
          <w:color w:val="000000"/>
        </w:rPr>
        <w:t xml:space="preserve">En l’absence d’arbres, d’arbustes, de résidus, etc., faisant obstacle au vent, celui-ci met les particules de sol en mouvement sur de grandes distances, ce qui augmente l’érosion du sol. </w:t>
      </w:r>
    </w:p>
    <w:p w:rsidR="00EF0343" w:rsidRPr="008E707F" w:rsidRDefault="00F72B15" w:rsidP="00EF0343">
      <w:pPr>
        <w:pStyle w:val="Pa6"/>
        <w:rPr>
          <w:rFonts w:asciiTheme="majorBidi" w:hAnsiTheme="majorBidi" w:cstheme="majorBidi"/>
          <w:color w:val="000000"/>
        </w:rPr>
      </w:pPr>
      <w:r>
        <w:rPr>
          <w:rFonts w:asciiTheme="majorBidi" w:hAnsiTheme="majorBidi" w:cstheme="majorBidi"/>
          <w:b/>
          <w:bCs/>
          <w:color w:val="000000"/>
        </w:rPr>
        <w:t>3</w:t>
      </w:r>
      <w:r w:rsidR="00EF0343">
        <w:rPr>
          <w:rFonts w:asciiTheme="majorBidi" w:hAnsiTheme="majorBidi" w:cstheme="majorBidi"/>
          <w:b/>
          <w:bCs/>
          <w:color w:val="000000"/>
        </w:rPr>
        <w:t>.1.2.4.</w:t>
      </w:r>
      <w:r w:rsidR="00EF0343" w:rsidRPr="008E707F">
        <w:rPr>
          <w:rFonts w:asciiTheme="majorBidi" w:hAnsiTheme="majorBidi" w:cstheme="majorBidi"/>
          <w:b/>
          <w:bCs/>
          <w:color w:val="000000"/>
        </w:rPr>
        <w:t xml:space="preserve"> Couvert végétal </w:t>
      </w:r>
    </w:p>
    <w:p w:rsidR="00EF0343" w:rsidRPr="008E707F" w:rsidRDefault="00EF0343" w:rsidP="00EF0343">
      <w:pPr>
        <w:spacing w:before="100" w:beforeAutospacing="1" w:after="100" w:afterAutospacing="1" w:line="360" w:lineRule="auto"/>
        <w:jc w:val="both"/>
        <w:rPr>
          <w:rFonts w:asciiTheme="majorBidi" w:hAnsiTheme="majorBidi" w:cstheme="majorBidi"/>
          <w:color w:val="000000"/>
          <w:sz w:val="24"/>
          <w:szCs w:val="24"/>
        </w:rPr>
      </w:pPr>
      <w:r w:rsidRPr="008E707F">
        <w:rPr>
          <w:rFonts w:asciiTheme="majorBidi" w:hAnsiTheme="majorBidi" w:cstheme="majorBidi"/>
          <w:color w:val="000000"/>
          <w:sz w:val="24"/>
          <w:szCs w:val="24"/>
        </w:rPr>
        <w:t>À certains endroits, l’absence de couvert végétal permanent donne vraiment prise à l’érosion éolienne. Les sols nus, secs et exposés sont les plus vulnérables. Le couvert végétal le plus efficace est composé d’une culture de couverture et de plantations brise-vent établies à des endroits stratégiq</w:t>
      </w:r>
      <w:r>
        <w:rPr>
          <w:rFonts w:asciiTheme="majorBidi" w:hAnsiTheme="majorBidi" w:cstheme="majorBidi"/>
          <w:color w:val="000000"/>
          <w:sz w:val="24"/>
          <w:szCs w:val="24"/>
        </w:rPr>
        <w:t>ues</w:t>
      </w:r>
      <w:r w:rsidRPr="008E707F">
        <w:rPr>
          <w:rFonts w:asciiTheme="majorBidi" w:hAnsiTheme="majorBidi" w:cstheme="majorBidi"/>
          <w:color w:val="000000"/>
          <w:sz w:val="24"/>
          <w:szCs w:val="24"/>
        </w:rPr>
        <w:t>.</w:t>
      </w:r>
    </w:p>
    <w:p w:rsidR="00EF0343" w:rsidRPr="00AA092C" w:rsidRDefault="00F72B15" w:rsidP="00EF0343">
      <w:pPr>
        <w:spacing w:before="100" w:beforeAutospacing="1" w:after="100" w:afterAutospacing="1" w:line="360" w:lineRule="auto"/>
        <w:rPr>
          <w:rFonts w:asciiTheme="majorBidi" w:eastAsia="Times New Roman" w:hAnsiTheme="majorBidi" w:cstheme="majorBidi"/>
          <w:color w:val="000000"/>
          <w:sz w:val="24"/>
          <w:szCs w:val="24"/>
          <w:lang w:eastAsia="fr-FR"/>
        </w:rPr>
      </w:pPr>
      <w:r>
        <w:rPr>
          <w:rFonts w:asciiTheme="majorBidi" w:eastAsia="Times New Roman" w:hAnsiTheme="majorBidi" w:cstheme="majorBidi"/>
          <w:b/>
          <w:bCs/>
          <w:color w:val="000000"/>
          <w:sz w:val="24"/>
          <w:szCs w:val="24"/>
          <w:lang w:eastAsia="fr-FR"/>
        </w:rPr>
        <w:t>3</w:t>
      </w:r>
      <w:r w:rsidR="00EF0343">
        <w:rPr>
          <w:rFonts w:asciiTheme="majorBidi" w:eastAsia="Times New Roman" w:hAnsiTheme="majorBidi" w:cstheme="majorBidi"/>
          <w:b/>
          <w:bCs/>
          <w:color w:val="000000"/>
          <w:sz w:val="24"/>
          <w:szCs w:val="24"/>
          <w:lang w:eastAsia="fr-FR"/>
        </w:rPr>
        <w:t>.1.3.</w:t>
      </w:r>
      <w:r w:rsidR="00EF0343" w:rsidRPr="00AA092C">
        <w:rPr>
          <w:rFonts w:asciiTheme="majorBidi" w:eastAsia="Times New Roman" w:hAnsiTheme="majorBidi" w:cstheme="majorBidi"/>
          <w:b/>
          <w:bCs/>
          <w:color w:val="000000"/>
          <w:sz w:val="24"/>
          <w:szCs w:val="24"/>
          <w:lang w:eastAsia="fr-FR"/>
        </w:rPr>
        <w:t xml:space="preserve"> Mécanismes de l'érosion éolienne</w:t>
      </w:r>
    </w:p>
    <w:p w:rsidR="00EF0343" w:rsidRPr="00AA092C" w:rsidRDefault="00EF0343" w:rsidP="00EF0343">
      <w:pPr>
        <w:spacing w:before="100" w:beforeAutospacing="1" w:after="100" w:afterAutospacing="1" w:line="360" w:lineRule="auto"/>
        <w:rPr>
          <w:rFonts w:asciiTheme="majorBidi" w:eastAsia="Times New Roman" w:hAnsiTheme="majorBidi" w:cstheme="majorBidi"/>
          <w:color w:val="000000"/>
          <w:sz w:val="24"/>
          <w:szCs w:val="24"/>
          <w:lang w:eastAsia="fr-FR"/>
        </w:rPr>
      </w:pPr>
      <w:r w:rsidRPr="00AA092C">
        <w:rPr>
          <w:rFonts w:asciiTheme="majorBidi" w:eastAsia="Times New Roman" w:hAnsiTheme="majorBidi" w:cstheme="majorBidi"/>
          <w:color w:val="000000"/>
          <w:sz w:val="24"/>
          <w:szCs w:val="24"/>
          <w:lang w:eastAsia="fr-FR"/>
        </w:rPr>
        <w:t>Du point de vie mécanique, le vent a plusieurs modes d’action suivant l’échelle considéré:</w:t>
      </w:r>
    </w:p>
    <w:p w:rsidR="00EF0343" w:rsidRPr="00AA092C" w:rsidRDefault="00F72B15" w:rsidP="00EF0343">
      <w:pPr>
        <w:spacing w:before="100" w:beforeAutospacing="1" w:after="100" w:afterAutospacing="1" w:line="360" w:lineRule="auto"/>
        <w:rPr>
          <w:rFonts w:asciiTheme="majorBidi" w:eastAsia="Times New Roman" w:hAnsiTheme="majorBidi" w:cstheme="majorBidi"/>
          <w:b/>
          <w:bCs/>
          <w:color w:val="000000"/>
          <w:sz w:val="24"/>
          <w:szCs w:val="24"/>
          <w:lang w:eastAsia="fr-FR"/>
        </w:rPr>
      </w:pPr>
      <w:r>
        <w:rPr>
          <w:rFonts w:asciiTheme="majorBidi" w:eastAsia="Times New Roman" w:hAnsiTheme="majorBidi" w:cstheme="majorBidi"/>
          <w:b/>
          <w:bCs/>
          <w:color w:val="000000"/>
          <w:sz w:val="24"/>
          <w:szCs w:val="24"/>
          <w:lang w:eastAsia="fr-FR"/>
        </w:rPr>
        <w:t>3</w:t>
      </w:r>
      <w:r w:rsidR="00EF0343">
        <w:rPr>
          <w:rFonts w:asciiTheme="majorBidi" w:eastAsia="Times New Roman" w:hAnsiTheme="majorBidi" w:cstheme="majorBidi"/>
          <w:b/>
          <w:bCs/>
          <w:color w:val="000000"/>
          <w:sz w:val="24"/>
          <w:szCs w:val="24"/>
          <w:lang w:eastAsia="fr-FR"/>
        </w:rPr>
        <w:t>.1.3.1.</w:t>
      </w:r>
      <w:r w:rsidR="00EF0343" w:rsidRPr="00AA092C">
        <w:rPr>
          <w:rFonts w:asciiTheme="majorBidi" w:eastAsia="Times New Roman" w:hAnsiTheme="majorBidi" w:cstheme="majorBidi"/>
          <w:b/>
          <w:bCs/>
          <w:color w:val="000000"/>
          <w:sz w:val="24"/>
          <w:szCs w:val="24"/>
          <w:lang w:eastAsia="fr-FR"/>
        </w:rPr>
        <w:t xml:space="preserve"> Mécanismes de mouvement à l'échelle des particules</w:t>
      </w:r>
    </w:p>
    <w:p w:rsidR="00EF0343" w:rsidRPr="00860586" w:rsidRDefault="00EF0343" w:rsidP="00EF0343">
      <w:pPr>
        <w:autoSpaceDE w:val="0"/>
        <w:autoSpaceDN w:val="0"/>
        <w:adjustRightInd w:val="0"/>
        <w:spacing w:after="0" w:line="360" w:lineRule="auto"/>
        <w:jc w:val="both"/>
        <w:rPr>
          <w:rFonts w:asciiTheme="majorBidi" w:hAnsiTheme="majorBidi" w:cstheme="majorBidi"/>
          <w:sz w:val="24"/>
          <w:szCs w:val="24"/>
        </w:rPr>
      </w:pPr>
      <w:r w:rsidRPr="00860586">
        <w:rPr>
          <w:rFonts w:asciiTheme="majorBidi" w:hAnsiTheme="majorBidi" w:cstheme="majorBidi"/>
          <w:color w:val="000000"/>
          <w:sz w:val="24"/>
          <w:szCs w:val="24"/>
          <w:shd w:val="clear" w:color="auto" w:fill="FFFFFF"/>
        </w:rPr>
        <w:t>Il existe trois modes différents d'entraînement des particules: la saltation, la reptation en surface et la suspension</w:t>
      </w:r>
      <w:r>
        <w:rPr>
          <w:rFonts w:asciiTheme="majorBidi" w:hAnsiTheme="majorBidi" w:cstheme="majorBidi"/>
          <w:color w:val="000000"/>
          <w:sz w:val="24"/>
          <w:szCs w:val="24"/>
          <w:shd w:val="clear" w:color="auto" w:fill="FFFFFF"/>
        </w:rPr>
        <w:t>.</w:t>
      </w:r>
    </w:p>
    <w:p w:rsidR="00EF0343" w:rsidRPr="008A33FA" w:rsidRDefault="00EF0343" w:rsidP="00EF0343">
      <w:pPr>
        <w:spacing w:before="100" w:beforeAutospacing="1" w:after="100" w:afterAutospacing="1" w:line="360" w:lineRule="auto"/>
        <w:jc w:val="both"/>
        <w:rPr>
          <w:rFonts w:asciiTheme="majorBidi" w:eastAsia="Times New Roman" w:hAnsiTheme="majorBidi" w:cstheme="majorBidi"/>
          <w:b/>
          <w:bCs/>
          <w:color w:val="000000"/>
          <w:sz w:val="24"/>
          <w:szCs w:val="24"/>
          <w:lang w:eastAsia="fr-FR"/>
        </w:rPr>
      </w:pPr>
      <w:r w:rsidRPr="00CA62CA">
        <w:rPr>
          <w:rFonts w:asciiTheme="majorBidi" w:eastAsia="Times New Roman" w:hAnsiTheme="majorBidi" w:cstheme="majorBidi"/>
          <w:b/>
          <w:bCs/>
          <w:color w:val="000000"/>
          <w:sz w:val="24"/>
          <w:szCs w:val="24"/>
          <w:lang w:eastAsia="fr-FR"/>
        </w:rPr>
        <w:lastRenderedPageBreak/>
        <w:t>Saltation</w:t>
      </w:r>
      <w:r>
        <w:rPr>
          <w:rFonts w:asciiTheme="majorBidi" w:eastAsia="Times New Roman" w:hAnsiTheme="majorBidi" w:cstheme="majorBidi"/>
          <w:b/>
          <w:bCs/>
          <w:color w:val="000000"/>
          <w:sz w:val="24"/>
          <w:szCs w:val="24"/>
          <w:lang w:eastAsia="fr-FR"/>
        </w:rPr>
        <w:t xml:space="preserve"> : </w:t>
      </w:r>
      <w:r w:rsidRPr="008A33FA">
        <w:rPr>
          <w:rFonts w:asciiTheme="majorBidi" w:hAnsiTheme="majorBidi" w:cstheme="majorBidi"/>
          <w:color w:val="000000"/>
          <w:sz w:val="24"/>
          <w:szCs w:val="24"/>
        </w:rPr>
        <w:t>Le mouvement initial des particules du sol est une série de sauts. Le diamètre des particules en saltation est compris entre 0,5 et 1,1 mm. Après avoir sauté, les particules retombent sous l'action de la pesanteur. La partie descendante de la trajectoire est très inclinée vers le sol et pratiquement rectiligne</w:t>
      </w:r>
      <w:r>
        <w:rPr>
          <w:rFonts w:asciiTheme="majorBidi" w:hAnsiTheme="majorBidi" w:cstheme="majorBidi"/>
          <w:color w:val="000000"/>
          <w:sz w:val="24"/>
          <w:szCs w:val="24"/>
        </w:rPr>
        <w:t xml:space="preserve"> (en ligne droite)</w:t>
      </w:r>
      <w:r w:rsidRPr="008A33FA">
        <w:rPr>
          <w:rFonts w:asciiTheme="majorBidi" w:hAnsiTheme="majorBidi" w:cstheme="majorBidi"/>
          <w:color w:val="000000"/>
          <w:sz w:val="24"/>
          <w:szCs w:val="24"/>
        </w:rPr>
        <w:t>. Peu de particules atteignent une altitude supérieure à 1 m et environ 90 % d'entre elles font des sauts inférieurs à 30 cm. L'amplitude horizontale d'un saut est généralement comprise entre 0,5 et 1 m.</w:t>
      </w:r>
    </w:p>
    <w:p w:rsidR="00EF0343" w:rsidRPr="00860586" w:rsidRDefault="00EF0343" w:rsidP="00EF0343">
      <w:pPr>
        <w:pStyle w:val="NormalWeb"/>
        <w:spacing w:line="360" w:lineRule="auto"/>
        <w:jc w:val="both"/>
        <w:rPr>
          <w:color w:val="000000"/>
          <w:sz w:val="27"/>
          <w:szCs w:val="27"/>
        </w:rPr>
      </w:pPr>
      <w:r>
        <w:rPr>
          <w:color w:val="000000"/>
        </w:rPr>
        <w:t>Le phénomène de saltation est indispensable pour démarrer l'érosion éolienne. Il est la cause de deux autres modes de transport des éléments du sol par le vent: la reptation en surface et la suspension dans l'air.</w:t>
      </w:r>
    </w:p>
    <w:p w:rsidR="00EF0343" w:rsidRPr="00AA092C"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Pr>
          <w:rFonts w:asciiTheme="majorBidi" w:eastAsia="Times New Roman" w:hAnsiTheme="majorBidi" w:cstheme="majorBidi"/>
          <w:noProof/>
          <w:color w:val="000000"/>
          <w:sz w:val="24"/>
          <w:szCs w:val="24"/>
          <w:lang w:eastAsia="fr-FR"/>
        </w:rPr>
        <w:drawing>
          <wp:anchor distT="0" distB="0" distL="114300" distR="114300" simplePos="0" relativeHeight="251659264" behindDoc="0" locked="0" layoutInCell="1" allowOverlap="1">
            <wp:simplePos x="0" y="0"/>
            <wp:positionH relativeFrom="column">
              <wp:posOffset>280035</wp:posOffset>
            </wp:positionH>
            <wp:positionV relativeFrom="paragraph">
              <wp:posOffset>52705</wp:posOffset>
            </wp:positionV>
            <wp:extent cx="4004310" cy="1359535"/>
            <wp:effectExtent l="19050" t="0" r="0" b="0"/>
            <wp:wrapSquare wrapText="bothSides"/>
            <wp:docPr id="3" name="Image 3" descr="D:\cours\Mecanismes Eolienne_fichiers\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urs\Mecanismes Eolienne_fichiers\Fig2.JPG"/>
                    <pic:cNvPicPr>
                      <a:picLocks noChangeAspect="1" noChangeArrowheads="1"/>
                    </pic:cNvPicPr>
                  </pic:nvPicPr>
                  <pic:blipFill>
                    <a:blip r:embed="rId5" cstate="print">
                      <a:lum contrast="40000"/>
                    </a:blip>
                    <a:srcRect l="3564" t="10185" r="4892"/>
                    <a:stretch>
                      <a:fillRect/>
                    </a:stretch>
                  </pic:blipFill>
                  <pic:spPr bwMode="auto">
                    <a:xfrm>
                      <a:off x="0" y="0"/>
                      <a:ext cx="4004310" cy="1359535"/>
                    </a:xfrm>
                    <a:prstGeom prst="rect">
                      <a:avLst/>
                    </a:prstGeom>
                    <a:noFill/>
                    <a:ln w="9525">
                      <a:noFill/>
                      <a:miter lim="800000"/>
                      <a:headEnd/>
                      <a:tailEnd/>
                    </a:ln>
                  </pic:spPr>
                </pic:pic>
              </a:graphicData>
            </a:graphic>
          </wp:anchor>
        </w:drawing>
      </w:r>
    </w:p>
    <w:p w:rsidR="00EF0343" w:rsidRPr="007A3D46" w:rsidRDefault="00EF0343" w:rsidP="00EF0343">
      <w:pPr>
        <w:spacing w:after="0" w:line="240" w:lineRule="auto"/>
        <w:rPr>
          <w:rFonts w:asciiTheme="majorBidi" w:eastAsia="Times New Roman" w:hAnsiTheme="majorBidi" w:cstheme="majorBidi"/>
          <w:color w:val="000000"/>
          <w:sz w:val="24"/>
          <w:szCs w:val="24"/>
          <w:lang w:eastAsia="fr-FR"/>
        </w:rPr>
      </w:pPr>
      <w:r>
        <w:rPr>
          <w:rFonts w:asciiTheme="majorBidi" w:eastAsia="Times New Roman" w:hAnsiTheme="majorBidi" w:cstheme="majorBidi"/>
          <w:color w:val="000000"/>
          <w:sz w:val="24"/>
          <w:szCs w:val="24"/>
          <w:lang w:eastAsia="fr-FR"/>
        </w:rPr>
        <w:br w:type="textWrapping" w:clear="all"/>
      </w:r>
      <w:r w:rsidRPr="00AA092C">
        <w:rPr>
          <w:rFonts w:asciiTheme="majorBidi" w:eastAsia="Times New Roman" w:hAnsiTheme="majorBidi" w:cstheme="majorBidi"/>
          <w:color w:val="000000"/>
          <w:sz w:val="24"/>
          <w:szCs w:val="24"/>
          <w:lang w:eastAsia="fr-FR"/>
        </w:rPr>
        <w:t> </w:t>
      </w:r>
      <w:r w:rsidRPr="00AA092C">
        <w:rPr>
          <w:rFonts w:asciiTheme="majorBidi" w:eastAsia="Times New Roman" w:hAnsiTheme="majorBidi" w:cstheme="majorBidi"/>
          <w:b/>
          <w:bCs/>
          <w:color w:val="000000"/>
          <w:sz w:val="24"/>
          <w:szCs w:val="24"/>
          <w:lang w:eastAsia="fr-FR"/>
        </w:rPr>
        <w:t>Figure</w:t>
      </w:r>
      <w:r>
        <w:rPr>
          <w:rFonts w:asciiTheme="majorBidi" w:eastAsia="Times New Roman" w:hAnsiTheme="majorBidi" w:cstheme="majorBidi"/>
          <w:b/>
          <w:bCs/>
          <w:color w:val="000000"/>
          <w:sz w:val="24"/>
          <w:szCs w:val="24"/>
          <w:lang w:eastAsia="fr-FR"/>
        </w:rPr>
        <w:t xml:space="preserve"> 1 :</w:t>
      </w:r>
      <w:r>
        <w:rPr>
          <w:rFonts w:asciiTheme="majorBidi" w:eastAsia="Times New Roman" w:hAnsiTheme="majorBidi" w:cstheme="majorBidi"/>
          <w:color w:val="000000"/>
          <w:sz w:val="24"/>
          <w:szCs w:val="24"/>
          <w:lang w:eastAsia="fr-FR"/>
        </w:rPr>
        <w:t> </w:t>
      </w:r>
      <w:r w:rsidRPr="00AA092C">
        <w:rPr>
          <w:rFonts w:asciiTheme="majorBidi" w:eastAsia="Times New Roman" w:hAnsiTheme="majorBidi" w:cstheme="majorBidi"/>
          <w:color w:val="000000"/>
          <w:sz w:val="24"/>
          <w:szCs w:val="24"/>
          <w:lang w:eastAsia="fr-FR"/>
        </w:rPr>
        <w:t>Schéma de saltation. Les axes sont gradués en diamètre de grain.</w:t>
      </w:r>
      <w:r w:rsidRPr="00AA092C">
        <w:rPr>
          <w:rFonts w:asciiTheme="majorBidi" w:eastAsia="Times New Roman" w:hAnsiTheme="majorBidi" w:cstheme="majorBidi"/>
          <w:color w:val="000000"/>
          <w:sz w:val="24"/>
          <w:szCs w:val="24"/>
          <w:lang w:eastAsia="fr-FR"/>
        </w:rPr>
        <w:br/>
        <w:t> </w:t>
      </w:r>
    </w:p>
    <w:p w:rsidR="00EF0343" w:rsidRPr="00860586" w:rsidRDefault="00EF0343" w:rsidP="00EF0343">
      <w:pPr>
        <w:spacing w:before="100" w:beforeAutospacing="1" w:after="100" w:afterAutospacing="1" w:line="360" w:lineRule="auto"/>
        <w:jc w:val="both"/>
        <w:rPr>
          <w:rFonts w:asciiTheme="majorBidi" w:eastAsia="Times New Roman" w:hAnsiTheme="majorBidi" w:cstheme="majorBidi"/>
          <w:b/>
          <w:bCs/>
          <w:color w:val="000000"/>
          <w:sz w:val="24"/>
          <w:szCs w:val="24"/>
          <w:lang w:eastAsia="fr-FR"/>
        </w:rPr>
      </w:pPr>
      <w:r w:rsidRPr="005B6BF4">
        <w:rPr>
          <w:rFonts w:asciiTheme="majorBidi" w:eastAsia="Times New Roman" w:hAnsiTheme="majorBidi" w:cstheme="majorBidi"/>
          <w:b/>
          <w:bCs/>
          <w:color w:val="000000"/>
          <w:sz w:val="24"/>
          <w:szCs w:val="24"/>
          <w:lang w:eastAsia="fr-FR"/>
        </w:rPr>
        <w:t>Reptation</w:t>
      </w:r>
      <w:r>
        <w:rPr>
          <w:rFonts w:asciiTheme="majorBidi" w:eastAsia="Times New Roman" w:hAnsiTheme="majorBidi" w:cstheme="majorBidi"/>
          <w:b/>
          <w:bCs/>
          <w:color w:val="000000"/>
          <w:sz w:val="24"/>
          <w:szCs w:val="24"/>
          <w:lang w:eastAsia="fr-FR"/>
        </w:rPr>
        <w:t xml:space="preserve"> : </w:t>
      </w:r>
      <w:r w:rsidRPr="00860586">
        <w:rPr>
          <w:rFonts w:asciiTheme="majorBidi" w:hAnsiTheme="majorBidi" w:cstheme="majorBidi"/>
          <w:color w:val="000000"/>
          <w:sz w:val="24"/>
          <w:szCs w:val="24"/>
          <w:shd w:val="clear" w:color="auto" w:fill="FFFFFF"/>
        </w:rPr>
        <w:t>Les particules de plus grande dimension roulent ou glissent à la surface du sol. Trop lourdes pour être soulevées, leur mouvement est déclenché par l'impact des particules en saltation plutôt que par l'action du vent. Les particules qui se meuvent ainsi ont des diamètres compris entre 0,5 et 2 mm suivant leur densité et la vitesse du vent.</w:t>
      </w:r>
    </w:p>
    <w:p w:rsidR="00EF0343" w:rsidRPr="00097A13" w:rsidRDefault="00EF0343" w:rsidP="00EF0343">
      <w:pPr>
        <w:spacing w:before="100" w:beforeAutospacing="1" w:after="100" w:afterAutospacing="1" w:line="301" w:lineRule="atLeast"/>
        <w:ind w:left="360"/>
        <w:jc w:val="center"/>
        <w:rPr>
          <w:rFonts w:ascii="Calibri" w:eastAsia="Times New Roman" w:hAnsi="Calibri" w:cs="Times New Roman"/>
          <w:color w:val="000000"/>
          <w:sz w:val="27"/>
          <w:szCs w:val="27"/>
          <w:lang w:eastAsia="fr-FR"/>
        </w:rPr>
      </w:pPr>
      <w:r>
        <w:rPr>
          <w:rFonts w:ascii="Calibri" w:eastAsia="Times New Roman" w:hAnsi="Calibri" w:cs="Times New Roman"/>
          <w:noProof/>
          <w:color w:val="000000"/>
          <w:sz w:val="27"/>
          <w:szCs w:val="27"/>
          <w:lang w:eastAsia="fr-FR"/>
        </w:rPr>
        <w:drawing>
          <wp:inline distT="0" distB="0" distL="0" distR="0">
            <wp:extent cx="3853235" cy="1232452"/>
            <wp:effectExtent l="19050" t="0" r="0" b="0"/>
            <wp:docPr id="4" name="Image 4" descr="D:\cours\Mecanismes Eolienne_fichiers\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urs\Mecanismes Eolienne_fichiers\Fig3.JPG"/>
                    <pic:cNvPicPr>
                      <a:picLocks noChangeAspect="1" noChangeArrowheads="1"/>
                    </pic:cNvPicPr>
                  </pic:nvPicPr>
                  <pic:blipFill>
                    <a:blip r:embed="rId6" cstate="print">
                      <a:lum contrast="40000"/>
                    </a:blip>
                    <a:srcRect l="5563" t="10648" r="6307" b="9260"/>
                    <a:stretch>
                      <a:fillRect/>
                    </a:stretch>
                  </pic:blipFill>
                  <pic:spPr bwMode="auto">
                    <a:xfrm>
                      <a:off x="0" y="0"/>
                      <a:ext cx="3853235" cy="1232452"/>
                    </a:xfrm>
                    <a:prstGeom prst="rect">
                      <a:avLst/>
                    </a:prstGeom>
                    <a:noFill/>
                    <a:ln w="9525">
                      <a:noFill/>
                      <a:miter lim="800000"/>
                      <a:headEnd/>
                      <a:tailEnd/>
                    </a:ln>
                  </pic:spPr>
                </pic:pic>
              </a:graphicData>
            </a:graphic>
          </wp:inline>
        </w:drawing>
      </w:r>
    </w:p>
    <w:p w:rsidR="00EF0343" w:rsidRPr="00097A13" w:rsidRDefault="00EF0343" w:rsidP="00EF0343">
      <w:pPr>
        <w:spacing w:after="0" w:line="360" w:lineRule="auto"/>
        <w:jc w:val="center"/>
        <w:rPr>
          <w:rFonts w:asciiTheme="majorBidi" w:eastAsia="Times New Roman" w:hAnsiTheme="majorBidi" w:cstheme="majorBidi"/>
          <w:color w:val="000000"/>
          <w:sz w:val="24"/>
          <w:szCs w:val="24"/>
          <w:lang w:eastAsia="fr-FR"/>
        </w:rPr>
      </w:pPr>
      <w:r w:rsidRPr="00097A13">
        <w:rPr>
          <w:rFonts w:asciiTheme="majorBidi" w:eastAsia="Times New Roman" w:hAnsiTheme="majorBidi" w:cstheme="majorBidi"/>
          <w:b/>
          <w:bCs/>
          <w:color w:val="000000"/>
          <w:sz w:val="24"/>
          <w:szCs w:val="24"/>
          <w:lang w:eastAsia="fr-FR"/>
        </w:rPr>
        <w:t>Figure 2</w:t>
      </w:r>
      <w:r>
        <w:rPr>
          <w:rFonts w:asciiTheme="majorBidi" w:eastAsia="Times New Roman" w:hAnsiTheme="majorBidi" w:cstheme="majorBidi"/>
          <w:b/>
          <w:bCs/>
          <w:color w:val="000000"/>
          <w:sz w:val="24"/>
          <w:szCs w:val="24"/>
          <w:lang w:eastAsia="fr-FR"/>
        </w:rPr>
        <w:t> :</w:t>
      </w:r>
      <w:r w:rsidRPr="009C3850">
        <w:rPr>
          <w:rFonts w:asciiTheme="majorBidi" w:eastAsia="Times New Roman" w:hAnsiTheme="majorBidi" w:cstheme="majorBidi"/>
          <w:color w:val="000000"/>
          <w:sz w:val="24"/>
          <w:szCs w:val="24"/>
          <w:lang w:eastAsia="fr-FR"/>
        </w:rPr>
        <w:t> </w:t>
      </w:r>
      <w:r w:rsidRPr="00097A13">
        <w:rPr>
          <w:rFonts w:asciiTheme="majorBidi" w:eastAsia="Times New Roman" w:hAnsiTheme="majorBidi" w:cstheme="majorBidi"/>
          <w:color w:val="000000"/>
          <w:sz w:val="24"/>
          <w:szCs w:val="24"/>
          <w:lang w:eastAsia="fr-FR"/>
        </w:rPr>
        <w:t>Schéma de roulement et glissement.</w:t>
      </w:r>
    </w:p>
    <w:p w:rsidR="00EF0343" w:rsidRDefault="00EF0343" w:rsidP="00EF0343">
      <w:pPr>
        <w:spacing w:before="100" w:beforeAutospacing="1" w:after="100" w:afterAutospacing="1" w:line="360" w:lineRule="auto"/>
        <w:jc w:val="both"/>
        <w:rPr>
          <w:rFonts w:asciiTheme="majorBidi" w:eastAsia="Times New Roman" w:hAnsiTheme="majorBidi" w:cstheme="majorBidi"/>
          <w:b/>
          <w:bCs/>
          <w:color w:val="000000"/>
          <w:sz w:val="24"/>
          <w:szCs w:val="24"/>
          <w:lang w:eastAsia="fr-FR"/>
        </w:rPr>
      </w:pPr>
    </w:p>
    <w:p w:rsidR="00EF0343" w:rsidRPr="00860586"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5157C">
        <w:rPr>
          <w:rFonts w:asciiTheme="majorBidi" w:eastAsia="Times New Roman" w:hAnsiTheme="majorBidi" w:cstheme="majorBidi"/>
          <w:b/>
          <w:bCs/>
          <w:color w:val="000000"/>
          <w:sz w:val="24"/>
          <w:szCs w:val="24"/>
          <w:lang w:eastAsia="fr-FR"/>
        </w:rPr>
        <w:t>La suspension</w:t>
      </w:r>
      <w:r w:rsidRPr="00097A13">
        <w:rPr>
          <w:rFonts w:asciiTheme="majorBidi" w:eastAsia="Times New Roman" w:hAnsiTheme="majorBidi" w:cstheme="majorBidi"/>
          <w:color w:val="000000"/>
          <w:sz w:val="24"/>
          <w:szCs w:val="24"/>
          <w:lang w:eastAsia="fr-FR"/>
        </w:rPr>
        <w:t xml:space="preserve"> </w:t>
      </w:r>
      <w:r>
        <w:rPr>
          <w:rFonts w:asciiTheme="majorBidi" w:hAnsiTheme="majorBidi" w:cstheme="majorBidi"/>
          <w:color w:val="000000"/>
          <w:sz w:val="24"/>
          <w:szCs w:val="24"/>
          <w:shd w:val="clear" w:color="auto" w:fill="FFFFFF"/>
        </w:rPr>
        <w:t xml:space="preserve">: </w:t>
      </w:r>
      <w:r w:rsidRPr="00860586">
        <w:rPr>
          <w:rFonts w:asciiTheme="majorBidi" w:hAnsiTheme="majorBidi" w:cstheme="majorBidi"/>
          <w:color w:val="000000"/>
          <w:sz w:val="24"/>
          <w:szCs w:val="24"/>
          <w:shd w:val="clear" w:color="auto" w:fill="FFFFFF"/>
        </w:rPr>
        <w:t xml:space="preserve">D'une façon générale les fines poussières ne peuvent être emportées que si elles ont été projetées dans l'air par l'impact des grains plus gros. Une fois parvenues dans la couche turbulente elles peuvent être soulevées à de grandes hauteurs par les courants d'air </w:t>
      </w:r>
      <w:r w:rsidRPr="00860586">
        <w:rPr>
          <w:rFonts w:asciiTheme="majorBidi" w:hAnsiTheme="majorBidi" w:cstheme="majorBidi"/>
          <w:color w:val="000000"/>
          <w:sz w:val="24"/>
          <w:szCs w:val="24"/>
          <w:shd w:val="clear" w:color="auto" w:fill="FFFFFF"/>
        </w:rPr>
        <w:lastRenderedPageBreak/>
        <w:t>ascendants et former des nuages de poussière atteignant fréquemment des altitudes de 3 à 4.000 mètres. Même si leur aspect peut être impressionnant, le mécanisme essentiel de l'érosion éolienne demeure la saltation car sans elle de tels nuages ne pourraient se produire.</w:t>
      </w:r>
    </w:p>
    <w:p w:rsidR="00EF0343" w:rsidRPr="00097A13" w:rsidRDefault="00EF0343" w:rsidP="00EF0343">
      <w:pPr>
        <w:spacing w:before="100" w:beforeAutospacing="1" w:after="100" w:afterAutospacing="1" w:line="360" w:lineRule="auto"/>
        <w:ind w:left="360"/>
        <w:jc w:val="center"/>
        <w:rPr>
          <w:rFonts w:asciiTheme="majorBidi" w:eastAsia="Times New Roman" w:hAnsiTheme="majorBidi" w:cstheme="majorBidi"/>
          <w:color w:val="000000"/>
          <w:sz w:val="24"/>
          <w:szCs w:val="24"/>
          <w:lang w:eastAsia="fr-FR"/>
        </w:rPr>
      </w:pPr>
      <w:r>
        <w:rPr>
          <w:rFonts w:ascii="Calibri" w:eastAsia="Times New Roman" w:hAnsi="Calibri" w:cs="Times New Roman"/>
          <w:noProof/>
          <w:color w:val="000000"/>
          <w:sz w:val="27"/>
          <w:szCs w:val="27"/>
          <w:lang w:eastAsia="fr-FR"/>
        </w:rPr>
        <w:drawing>
          <wp:inline distT="0" distB="0" distL="0" distR="0">
            <wp:extent cx="3988407" cy="1470991"/>
            <wp:effectExtent l="19050" t="0" r="0" b="0"/>
            <wp:docPr id="5" name="Image 5" descr="D:\cours\Mecanismes Eolienne_fichiers\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ours\Mecanismes Eolienne_fichiers\Fig4.jpg"/>
                    <pic:cNvPicPr>
                      <a:picLocks noChangeAspect="1" noChangeArrowheads="1"/>
                    </pic:cNvPicPr>
                  </pic:nvPicPr>
                  <pic:blipFill>
                    <a:blip r:embed="rId7" cstate="print">
                      <a:lum contrast="40000"/>
                    </a:blip>
                    <a:srcRect l="2908" t="14352" r="5912"/>
                    <a:stretch>
                      <a:fillRect/>
                    </a:stretch>
                  </pic:blipFill>
                  <pic:spPr bwMode="auto">
                    <a:xfrm>
                      <a:off x="0" y="0"/>
                      <a:ext cx="3988407" cy="1470991"/>
                    </a:xfrm>
                    <a:prstGeom prst="rect">
                      <a:avLst/>
                    </a:prstGeom>
                    <a:noFill/>
                    <a:ln w="9525">
                      <a:noFill/>
                      <a:miter lim="800000"/>
                      <a:headEnd/>
                      <a:tailEnd/>
                    </a:ln>
                  </pic:spPr>
                </pic:pic>
              </a:graphicData>
            </a:graphic>
          </wp:inline>
        </w:drawing>
      </w:r>
      <w:r w:rsidRPr="00097A13">
        <w:rPr>
          <w:rFonts w:ascii="Calibri" w:eastAsia="Times New Roman" w:hAnsi="Calibri" w:cs="Times New Roman"/>
          <w:color w:val="000000"/>
          <w:sz w:val="27"/>
          <w:szCs w:val="27"/>
          <w:lang w:eastAsia="fr-FR"/>
        </w:rPr>
        <w:br/>
        <w:t> </w:t>
      </w:r>
      <w:r w:rsidRPr="00097A13">
        <w:rPr>
          <w:rFonts w:asciiTheme="majorBidi" w:eastAsia="Times New Roman" w:hAnsiTheme="majorBidi" w:cstheme="majorBidi"/>
          <w:b/>
          <w:bCs/>
          <w:color w:val="000000"/>
          <w:sz w:val="24"/>
          <w:szCs w:val="24"/>
          <w:lang w:eastAsia="fr-FR"/>
        </w:rPr>
        <w:t xml:space="preserve">Figure </w:t>
      </w:r>
      <w:r>
        <w:rPr>
          <w:rFonts w:asciiTheme="majorBidi" w:eastAsia="Times New Roman" w:hAnsiTheme="majorBidi" w:cstheme="majorBidi"/>
          <w:b/>
          <w:bCs/>
          <w:color w:val="000000"/>
          <w:sz w:val="24"/>
          <w:szCs w:val="24"/>
          <w:lang w:eastAsia="fr-FR"/>
        </w:rPr>
        <w:t>3 :</w:t>
      </w:r>
      <w:r w:rsidRPr="009C3850">
        <w:rPr>
          <w:rFonts w:asciiTheme="majorBidi" w:eastAsia="Times New Roman" w:hAnsiTheme="majorBidi" w:cstheme="majorBidi"/>
          <w:color w:val="000000"/>
          <w:sz w:val="24"/>
          <w:szCs w:val="24"/>
          <w:lang w:eastAsia="fr-FR"/>
        </w:rPr>
        <w:t> </w:t>
      </w:r>
      <w:r w:rsidRPr="00097A13">
        <w:rPr>
          <w:rFonts w:asciiTheme="majorBidi" w:eastAsia="Times New Roman" w:hAnsiTheme="majorBidi" w:cstheme="majorBidi"/>
          <w:color w:val="000000"/>
          <w:sz w:val="24"/>
          <w:szCs w:val="24"/>
          <w:lang w:eastAsia="fr-FR"/>
        </w:rPr>
        <w:t>Schéma de suspension. Les axes sont gradués en diamètre de grain. </w:t>
      </w:r>
    </w:p>
    <w:p w:rsidR="00EF0343" w:rsidRPr="00097A13"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097A13">
        <w:rPr>
          <w:rFonts w:asciiTheme="majorBidi" w:eastAsia="Times New Roman" w:hAnsiTheme="majorBidi" w:cstheme="majorBidi"/>
          <w:color w:val="000000"/>
          <w:sz w:val="24"/>
          <w:szCs w:val="24"/>
          <w:lang w:eastAsia="fr-FR"/>
        </w:rPr>
        <w:t>Dans les écoulements complexes ou qui possèdent plusieurs gammes de tailles ou de densités de grains, les trois modes de mouvement de grains décrits ci-dessus cohabitent comme schématisé sur le graphique suivant :</w:t>
      </w:r>
    </w:p>
    <w:p w:rsidR="00EF0343" w:rsidRPr="00097A13" w:rsidRDefault="00EF0343" w:rsidP="00EF0343">
      <w:pPr>
        <w:spacing w:before="100" w:beforeAutospacing="1" w:after="100" w:afterAutospacing="1" w:line="301" w:lineRule="atLeast"/>
        <w:jc w:val="center"/>
        <w:rPr>
          <w:rFonts w:asciiTheme="majorBidi" w:eastAsia="Times New Roman" w:hAnsiTheme="majorBidi" w:cstheme="majorBidi"/>
          <w:color w:val="000000"/>
          <w:sz w:val="24"/>
          <w:szCs w:val="24"/>
          <w:lang w:eastAsia="fr-FR"/>
        </w:rPr>
      </w:pPr>
      <w:r w:rsidRPr="00097A13">
        <w:rPr>
          <w:rFonts w:ascii="Calibri" w:eastAsia="Times New Roman" w:hAnsi="Calibri" w:cs="Times New Roman"/>
          <w:color w:val="000000"/>
          <w:sz w:val="27"/>
          <w:szCs w:val="27"/>
          <w:lang w:eastAsia="fr-FR"/>
        </w:rPr>
        <w:t> </w:t>
      </w:r>
      <w:r>
        <w:rPr>
          <w:rFonts w:ascii="Calibri" w:eastAsia="Times New Roman" w:hAnsi="Calibri" w:cs="Times New Roman"/>
          <w:noProof/>
          <w:color w:val="000000"/>
          <w:sz w:val="27"/>
          <w:szCs w:val="27"/>
          <w:lang w:eastAsia="fr-FR"/>
        </w:rPr>
        <w:drawing>
          <wp:inline distT="0" distB="0" distL="0" distR="0">
            <wp:extent cx="3797577" cy="2305054"/>
            <wp:effectExtent l="19050" t="0" r="0" b="0"/>
            <wp:docPr id="9" name="Image 9" descr="D:\cours\Mecanismes Eolienne_fichiers\Fig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cours\Mecanismes Eolienne_fichiers\Fig5b.jpg"/>
                    <pic:cNvPicPr>
                      <a:picLocks noChangeAspect="1" noChangeArrowheads="1"/>
                    </pic:cNvPicPr>
                  </pic:nvPicPr>
                  <pic:blipFill>
                    <a:blip r:embed="rId8" cstate="print">
                      <a:lum contrast="40000"/>
                    </a:blip>
                    <a:srcRect/>
                    <a:stretch>
                      <a:fillRect/>
                    </a:stretch>
                  </pic:blipFill>
                  <pic:spPr bwMode="auto">
                    <a:xfrm>
                      <a:off x="0" y="0"/>
                      <a:ext cx="3805359" cy="2309778"/>
                    </a:xfrm>
                    <a:prstGeom prst="rect">
                      <a:avLst/>
                    </a:prstGeom>
                    <a:noFill/>
                    <a:ln w="9525">
                      <a:noFill/>
                      <a:miter lim="800000"/>
                      <a:headEnd/>
                      <a:tailEnd/>
                    </a:ln>
                  </pic:spPr>
                </pic:pic>
              </a:graphicData>
            </a:graphic>
          </wp:inline>
        </w:drawing>
      </w:r>
      <w:r w:rsidRPr="00097A13">
        <w:rPr>
          <w:rFonts w:ascii="Calibri" w:eastAsia="Times New Roman" w:hAnsi="Calibri" w:cs="Times New Roman"/>
          <w:color w:val="000000"/>
          <w:sz w:val="27"/>
          <w:szCs w:val="27"/>
          <w:lang w:eastAsia="fr-FR"/>
        </w:rPr>
        <w:br/>
      </w:r>
      <w:r w:rsidRPr="00097A13">
        <w:rPr>
          <w:rFonts w:asciiTheme="majorBidi" w:eastAsia="Times New Roman" w:hAnsiTheme="majorBidi" w:cstheme="majorBidi"/>
          <w:b/>
          <w:bCs/>
          <w:color w:val="000000"/>
          <w:sz w:val="24"/>
          <w:szCs w:val="24"/>
          <w:lang w:eastAsia="fr-FR"/>
        </w:rPr>
        <w:t>Figure</w:t>
      </w:r>
      <w:r>
        <w:rPr>
          <w:rFonts w:asciiTheme="majorBidi" w:eastAsia="Times New Roman" w:hAnsiTheme="majorBidi" w:cstheme="majorBidi"/>
          <w:b/>
          <w:bCs/>
          <w:color w:val="000000"/>
          <w:sz w:val="24"/>
          <w:szCs w:val="24"/>
          <w:lang w:eastAsia="fr-FR"/>
        </w:rPr>
        <w:t> 4:</w:t>
      </w:r>
      <w:r w:rsidRPr="009C3850">
        <w:rPr>
          <w:rFonts w:asciiTheme="majorBidi" w:eastAsia="Times New Roman" w:hAnsiTheme="majorBidi" w:cstheme="majorBidi"/>
          <w:b/>
          <w:bCs/>
          <w:color w:val="000000"/>
          <w:sz w:val="24"/>
          <w:szCs w:val="24"/>
          <w:lang w:eastAsia="fr-FR"/>
        </w:rPr>
        <w:t> </w:t>
      </w:r>
      <w:r w:rsidRPr="00097A13">
        <w:rPr>
          <w:rFonts w:asciiTheme="majorBidi" w:eastAsia="Times New Roman" w:hAnsiTheme="majorBidi" w:cstheme="majorBidi"/>
          <w:color w:val="000000"/>
          <w:sz w:val="24"/>
          <w:szCs w:val="24"/>
          <w:lang w:eastAsia="fr-FR"/>
        </w:rPr>
        <w:t>Mode d'entraînement des particules par érosion éolienne.</w:t>
      </w:r>
    </w:p>
    <w:p w:rsidR="00EF0343" w:rsidRPr="008A1A39" w:rsidRDefault="00F72B15" w:rsidP="00EF0343">
      <w:pPr>
        <w:spacing w:before="100" w:beforeAutospacing="1" w:after="100" w:afterAutospacing="1" w:line="360" w:lineRule="auto"/>
        <w:jc w:val="both"/>
        <w:outlineLvl w:val="3"/>
        <w:rPr>
          <w:rFonts w:asciiTheme="majorBidi" w:hAnsiTheme="majorBidi" w:cstheme="majorBidi"/>
          <w:b/>
          <w:bCs/>
          <w:color w:val="000000"/>
          <w:sz w:val="24"/>
          <w:szCs w:val="24"/>
          <w:shd w:val="clear" w:color="auto" w:fill="FFFFFF"/>
        </w:rPr>
      </w:pPr>
      <w:bookmarkStart w:id="0" w:name="1._les_formes_d'accumulation"/>
      <w:r>
        <w:rPr>
          <w:rFonts w:asciiTheme="majorBidi" w:hAnsiTheme="majorBidi" w:cstheme="majorBidi"/>
          <w:b/>
          <w:bCs/>
          <w:color w:val="000000"/>
          <w:sz w:val="24"/>
          <w:szCs w:val="24"/>
          <w:shd w:val="clear" w:color="auto" w:fill="FFFFFF"/>
        </w:rPr>
        <w:t>3</w:t>
      </w:r>
      <w:r w:rsidR="00EF0343">
        <w:rPr>
          <w:rFonts w:asciiTheme="majorBidi" w:hAnsiTheme="majorBidi" w:cstheme="majorBidi"/>
          <w:b/>
          <w:bCs/>
          <w:color w:val="000000"/>
          <w:sz w:val="24"/>
          <w:szCs w:val="24"/>
          <w:shd w:val="clear" w:color="auto" w:fill="FFFFFF"/>
        </w:rPr>
        <w:t>.1.4.</w:t>
      </w:r>
      <w:r w:rsidR="00EF0343" w:rsidRPr="008A1A39">
        <w:rPr>
          <w:rFonts w:asciiTheme="majorBidi" w:hAnsiTheme="majorBidi" w:cstheme="majorBidi"/>
          <w:b/>
          <w:bCs/>
          <w:color w:val="000000"/>
          <w:sz w:val="24"/>
          <w:szCs w:val="24"/>
          <w:shd w:val="clear" w:color="auto" w:fill="FFFFFF"/>
        </w:rPr>
        <w:t xml:space="preserve"> Les formes d'accumulation</w:t>
      </w:r>
      <w:bookmarkEnd w:id="0"/>
    </w:p>
    <w:p w:rsidR="00EF0343" w:rsidRPr="008A1A39" w:rsidRDefault="00EF0343" w:rsidP="00EF0343">
      <w:pPr>
        <w:pStyle w:val="NormalWeb"/>
        <w:spacing w:line="360" w:lineRule="auto"/>
        <w:jc w:val="both"/>
        <w:rPr>
          <w:rFonts w:asciiTheme="majorBidi" w:hAnsiTheme="majorBidi" w:cstheme="majorBidi"/>
          <w:color w:val="000000"/>
        </w:rPr>
      </w:pPr>
      <w:r w:rsidRPr="008A1A39">
        <w:rPr>
          <w:rFonts w:asciiTheme="majorBidi" w:hAnsiTheme="majorBidi" w:cstheme="majorBidi"/>
          <w:color w:val="000000"/>
        </w:rPr>
        <w:t>Lorsque le vent faiblit et perd sa vitesse d'entraînement du sable, celui-ci se dépose.</w:t>
      </w:r>
      <w:r>
        <w:rPr>
          <w:rFonts w:asciiTheme="majorBidi" w:hAnsiTheme="majorBidi" w:cstheme="majorBidi"/>
          <w:color w:val="000000"/>
        </w:rPr>
        <w:t xml:space="preserve"> Les</w:t>
      </w:r>
      <w:r w:rsidRPr="008A1A39">
        <w:rPr>
          <w:rFonts w:asciiTheme="majorBidi" w:hAnsiTheme="majorBidi" w:cstheme="majorBidi"/>
          <w:color w:val="000000"/>
        </w:rPr>
        <w:t xml:space="preserve"> forme</w:t>
      </w:r>
      <w:r>
        <w:rPr>
          <w:rFonts w:asciiTheme="majorBidi" w:hAnsiTheme="majorBidi" w:cstheme="majorBidi"/>
          <w:color w:val="000000"/>
        </w:rPr>
        <w:t xml:space="preserve">s des accumulations sableuses </w:t>
      </w:r>
      <w:r w:rsidRPr="008A1A39">
        <w:rPr>
          <w:rFonts w:asciiTheme="majorBidi" w:hAnsiTheme="majorBidi" w:cstheme="majorBidi"/>
          <w:color w:val="000000"/>
        </w:rPr>
        <w:t>s</w:t>
      </w:r>
      <w:r>
        <w:rPr>
          <w:rFonts w:asciiTheme="majorBidi" w:hAnsiTheme="majorBidi" w:cstheme="majorBidi"/>
          <w:color w:val="000000"/>
        </w:rPr>
        <w:t>on</w:t>
      </w:r>
      <w:r w:rsidRPr="008A1A39">
        <w:rPr>
          <w:rFonts w:asciiTheme="majorBidi" w:hAnsiTheme="majorBidi" w:cstheme="majorBidi"/>
          <w:color w:val="000000"/>
        </w:rPr>
        <w:t>t très complexe</w:t>
      </w:r>
      <w:r>
        <w:rPr>
          <w:rFonts w:asciiTheme="majorBidi" w:hAnsiTheme="majorBidi" w:cstheme="majorBidi"/>
          <w:color w:val="000000"/>
        </w:rPr>
        <w:t>s</w:t>
      </w:r>
      <w:r w:rsidRPr="008A1A39">
        <w:rPr>
          <w:rFonts w:asciiTheme="majorBidi" w:hAnsiTheme="majorBidi" w:cstheme="majorBidi"/>
          <w:color w:val="000000"/>
        </w:rPr>
        <w:t>, non seulement en raison de la structure du courant éolien, mais aussi de la nature de la surface du sol, de la topographie, de la végétation et de la dimension des grains de sable. Nous donnerons ci-après quelques formes caractéristiques de ces accumulations:</w:t>
      </w:r>
    </w:p>
    <w:p w:rsidR="00EF0343" w:rsidRPr="008A1A39" w:rsidRDefault="00EF0343" w:rsidP="00EF0343">
      <w:pPr>
        <w:pStyle w:val="NormalWeb"/>
        <w:spacing w:line="360" w:lineRule="auto"/>
        <w:jc w:val="both"/>
        <w:rPr>
          <w:rFonts w:asciiTheme="majorBidi" w:hAnsiTheme="majorBidi" w:cstheme="majorBidi"/>
          <w:b/>
          <w:bCs/>
          <w:color w:val="000000"/>
        </w:rPr>
      </w:pPr>
      <w:bookmarkStart w:id="1" w:name="voile_éolien"/>
      <w:r>
        <w:rPr>
          <w:rFonts w:asciiTheme="majorBidi" w:hAnsiTheme="majorBidi" w:cstheme="majorBidi"/>
          <w:b/>
          <w:bCs/>
          <w:noProof/>
          <w:color w:val="000000"/>
        </w:rPr>
        <w:lastRenderedPageBreak/>
        <w:drawing>
          <wp:anchor distT="0" distB="0" distL="114300" distR="114300" simplePos="0" relativeHeight="251661312" behindDoc="0" locked="0" layoutInCell="1" allowOverlap="1">
            <wp:simplePos x="0" y="0"/>
            <wp:positionH relativeFrom="column">
              <wp:posOffset>1520190</wp:posOffset>
            </wp:positionH>
            <wp:positionV relativeFrom="paragraph">
              <wp:posOffset>362585</wp:posOffset>
            </wp:positionV>
            <wp:extent cx="2731770" cy="1613535"/>
            <wp:effectExtent l="19050" t="0" r="0" b="0"/>
            <wp:wrapSquare wrapText="bothSides"/>
            <wp:docPr id="38" name="Image 4" descr="http://www.fao.org/docrep/t0492f/t0492f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o.org/docrep/t0492f/t0492f02.gif"/>
                    <pic:cNvPicPr>
                      <a:picLocks noChangeAspect="1" noChangeArrowheads="1"/>
                    </pic:cNvPicPr>
                  </pic:nvPicPr>
                  <pic:blipFill>
                    <a:blip r:embed="rId9" cstate="print"/>
                    <a:srcRect/>
                    <a:stretch>
                      <a:fillRect/>
                    </a:stretch>
                  </pic:blipFill>
                  <pic:spPr bwMode="auto">
                    <a:xfrm>
                      <a:off x="0" y="0"/>
                      <a:ext cx="2731770" cy="1613535"/>
                    </a:xfrm>
                    <a:prstGeom prst="rect">
                      <a:avLst/>
                    </a:prstGeom>
                    <a:noFill/>
                    <a:ln w="9525">
                      <a:noFill/>
                      <a:miter lim="800000"/>
                      <a:headEnd/>
                      <a:tailEnd/>
                    </a:ln>
                  </pic:spPr>
                </pic:pic>
              </a:graphicData>
            </a:graphic>
          </wp:anchor>
        </w:drawing>
      </w:r>
      <w:r w:rsidR="00F72B15">
        <w:rPr>
          <w:rFonts w:asciiTheme="majorBidi" w:hAnsiTheme="majorBidi" w:cstheme="majorBidi"/>
          <w:b/>
          <w:bCs/>
          <w:color w:val="000000"/>
        </w:rPr>
        <w:t>3</w:t>
      </w:r>
      <w:r>
        <w:rPr>
          <w:rFonts w:asciiTheme="majorBidi" w:hAnsiTheme="majorBidi" w:cstheme="majorBidi"/>
          <w:b/>
          <w:bCs/>
          <w:color w:val="000000"/>
        </w:rPr>
        <w:t xml:space="preserve">.1.4.1. </w:t>
      </w:r>
      <w:r w:rsidRPr="008A1A39">
        <w:rPr>
          <w:rFonts w:asciiTheme="majorBidi" w:hAnsiTheme="majorBidi" w:cstheme="majorBidi"/>
          <w:b/>
          <w:bCs/>
          <w:color w:val="000000"/>
        </w:rPr>
        <w:t>Voile éolien</w:t>
      </w:r>
      <w:bookmarkEnd w:id="1"/>
      <w:r>
        <w:rPr>
          <w:rFonts w:asciiTheme="majorBidi" w:hAnsiTheme="majorBidi" w:cstheme="majorBidi"/>
          <w:b/>
          <w:bCs/>
          <w:color w:val="000000"/>
        </w:rPr>
        <w:t xml:space="preserve"> : </w:t>
      </w:r>
      <w:r w:rsidRPr="008A1A39">
        <w:rPr>
          <w:rFonts w:asciiTheme="majorBidi" w:hAnsiTheme="majorBidi" w:cstheme="majorBidi"/>
          <w:color w:val="000000"/>
        </w:rPr>
        <w:t xml:space="preserve">C'est un saupoudrage diffus des particules sableuses à la surface du sol (figure </w:t>
      </w:r>
      <w:r>
        <w:rPr>
          <w:rFonts w:asciiTheme="majorBidi" w:hAnsiTheme="majorBidi" w:cstheme="majorBidi"/>
          <w:color w:val="000000"/>
        </w:rPr>
        <w:t>5</w:t>
      </w:r>
      <w:r w:rsidRPr="008A1A39">
        <w:rPr>
          <w:rFonts w:asciiTheme="majorBidi" w:hAnsiTheme="majorBidi" w:cstheme="majorBidi"/>
          <w:color w:val="000000"/>
        </w:rPr>
        <w:t>).</w:t>
      </w:r>
    </w:p>
    <w:p w:rsidR="00EF0343" w:rsidRDefault="00EF0343" w:rsidP="00EF0343">
      <w:pPr>
        <w:pStyle w:val="NormalWeb"/>
        <w:jc w:val="center"/>
        <w:rPr>
          <w:color w:val="000000"/>
          <w:sz w:val="27"/>
          <w:szCs w:val="27"/>
        </w:rPr>
      </w:pPr>
    </w:p>
    <w:p w:rsidR="00EF0343" w:rsidRDefault="00EF0343" w:rsidP="00EF0343">
      <w:pPr>
        <w:pStyle w:val="NormalWeb"/>
        <w:spacing w:line="360" w:lineRule="auto"/>
        <w:jc w:val="center"/>
        <w:rPr>
          <w:rFonts w:asciiTheme="majorBidi" w:hAnsiTheme="majorBidi" w:cstheme="majorBidi"/>
          <w:b/>
          <w:bCs/>
          <w:color w:val="000000"/>
        </w:rPr>
      </w:pPr>
    </w:p>
    <w:p w:rsidR="00EF0343" w:rsidRDefault="00EF0343" w:rsidP="00EF0343">
      <w:pPr>
        <w:pStyle w:val="NormalWeb"/>
        <w:spacing w:line="360" w:lineRule="auto"/>
        <w:jc w:val="center"/>
        <w:rPr>
          <w:rFonts w:asciiTheme="majorBidi" w:hAnsiTheme="majorBidi" w:cstheme="majorBidi"/>
          <w:b/>
          <w:bCs/>
          <w:color w:val="000000"/>
        </w:rPr>
      </w:pPr>
    </w:p>
    <w:p w:rsidR="00EF0343" w:rsidRDefault="00EF0343" w:rsidP="00EF0343">
      <w:pPr>
        <w:pStyle w:val="NormalWeb"/>
        <w:spacing w:line="360" w:lineRule="auto"/>
        <w:jc w:val="center"/>
        <w:rPr>
          <w:rFonts w:asciiTheme="majorBidi" w:hAnsiTheme="majorBidi" w:cstheme="majorBidi"/>
          <w:b/>
          <w:bCs/>
          <w:color w:val="000000"/>
        </w:rPr>
      </w:pPr>
    </w:p>
    <w:p w:rsidR="00EF0343" w:rsidRDefault="00EF0343" w:rsidP="00EF0343">
      <w:pPr>
        <w:pStyle w:val="NormalWeb"/>
        <w:spacing w:line="360" w:lineRule="auto"/>
        <w:jc w:val="center"/>
        <w:rPr>
          <w:rFonts w:asciiTheme="majorBidi" w:hAnsiTheme="majorBidi" w:cstheme="majorBidi"/>
          <w:b/>
          <w:bCs/>
          <w:color w:val="000000"/>
        </w:rPr>
      </w:pPr>
      <w:r>
        <w:rPr>
          <w:rFonts w:asciiTheme="majorBidi" w:hAnsiTheme="majorBidi" w:cstheme="majorBidi"/>
          <w:b/>
          <w:bCs/>
          <w:color w:val="000000"/>
        </w:rPr>
        <w:t>Figue :</w:t>
      </w:r>
      <w:r w:rsidRPr="008A1A39">
        <w:rPr>
          <w:rFonts w:asciiTheme="majorBidi" w:hAnsiTheme="majorBidi" w:cstheme="majorBidi"/>
          <w:b/>
          <w:bCs/>
          <w:color w:val="000000"/>
        </w:rPr>
        <w:t xml:space="preserve"> Voile éolien</w:t>
      </w:r>
    </w:p>
    <w:p w:rsidR="00EF0343" w:rsidRPr="008A1A39" w:rsidRDefault="00F72B15" w:rsidP="00EF0343">
      <w:pPr>
        <w:pStyle w:val="NormalWeb"/>
        <w:spacing w:line="360" w:lineRule="auto"/>
        <w:jc w:val="both"/>
        <w:rPr>
          <w:b/>
          <w:bCs/>
          <w:color w:val="000000"/>
        </w:rPr>
      </w:pPr>
      <w:bookmarkStart w:id="2" w:name="aklé"/>
      <w:r>
        <w:rPr>
          <w:b/>
          <w:bCs/>
          <w:color w:val="000000"/>
        </w:rPr>
        <w:t>3</w:t>
      </w:r>
      <w:r w:rsidR="00EF0343">
        <w:rPr>
          <w:b/>
          <w:bCs/>
          <w:color w:val="000000"/>
        </w:rPr>
        <w:t xml:space="preserve">.1.4.6. </w:t>
      </w:r>
      <w:proofErr w:type="spellStart"/>
      <w:r w:rsidR="00EF0343" w:rsidRPr="008A1A39">
        <w:rPr>
          <w:b/>
          <w:bCs/>
          <w:color w:val="000000"/>
        </w:rPr>
        <w:t>Aklé</w:t>
      </w:r>
      <w:bookmarkEnd w:id="2"/>
      <w:proofErr w:type="spellEnd"/>
      <w:r w:rsidR="00EF0343">
        <w:rPr>
          <w:b/>
          <w:bCs/>
          <w:color w:val="000000"/>
        </w:rPr>
        <w:t xml:space="preserve"> : </w:t>
      </w:r>
      <w:r w:rsidR="00EF0343">
        <w:rPr>
          <w:color w:val="000000"/>
        </w:rPr>
        <w:t>Dense assemblage de dunes qui se tassent et tendent à grimper l'une sur le dos de la précédente (</w:t>
      </w:r>
      <w:proofErr w:type="gramStart"/>
      <w:r w:rsidR="00EF0343">
        <w:rPr>
          <w:color w:val="000000"/>
        </w:rPr>
        <w:t>figure )</w:t>
      </w:r>
      <w:proofErr w:type="gramEnd"/>
      <w:r w:rsidR="00EF0343">
        <w:rPr>
          <w:color w:val="000000"/>
        </w:rPr>
        <w:t>.</w:t>
      </w:r>
    </w:p>
    <w:p w:rsidR="00EF0343" w:rsidRDefault="00EF0343" w:rsidP="00EF0343">
      <w:pPr>
        <w:pStyle w:val="NormalWeb"/>
        <w:jc w:val="center"/>
        <w:rPr>
          <w:color w:val="000000"/>
          <w:sz w:val="27"/>
          <w:szCs w:val="27"/>
        </w:rPr>
      </w:pPr>
      <w:r>
        <w:rPr>
          <w:noProof/>
          <w:color w:val="000000"/>
          <w:sz w:val="27"/>
          <w:szCs w:val="27"/>
        </w:rPr>
        <w:drawing>
          <wp:inline distT="0" distB="0" distL="0" distR="0">
            <wp:extent cx="3837029" cy="1868556"/>
            <wp:effectExtent l="19050" t="0" r="0" b="0"/>
            <wp:docPr id="31" name="Image 10" descr="http://www.fao.org/docrep/t0492f/t0492f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ao.org/docrep/t0492f/t0492f08.gif"/>
                    <pic:cNvPicPr>
                      <a:picLocks noChangeAspect="1" noChangeArrowheads="1"/>
                    </pic:cNvPicPr>
                  </pic:nvPicPr>
                  <pic:blipFill>
                    <a:blip r:embed="rId10" cstate="print"/>
                    <a:srcRect/>
                    <a:stretch>
                      <a:fillRect/>
                    </a:stretch>
                  </pic:blipFill>
                  <pic:spPr bwMode="auto">
                    <a:xfrm>
                      <a:off x="0" y="0"/>
                      <a:ext cx="3843235" cy="1871578"/>
                    </a:xfrm>
                    <a:prstGeom prst="rect">
                      <a:avLst/>
                    </a:prstGeom>
                    <a:noFill/>
                    <a:ln w="9525">
                      <a:noFill/>
                      <a:miter lim="800000"/>
                      <a:headEnd/>
                      <a:tailEnd/>
                    </a:ln>
                  </pic:spPr>
                </pic:pic>
              </a:graphicData>
            </a:graphic>
          </wp:inline>
        </w:drawing>
      </w:r>
    </w:p>
    <w:p w:rsidR="00EF0343" w:rsidRDefault="00EF0343" w:rsidP="00EF0343">
      <w:pPr>
        <w:pStyle w:val="NormalWeb"/>
        <w:jc w:val="center"/>
        <w:rPr>
          <w:b/>
          <w:bCs/>
          <w:color w:val="000000"/>
        </w:rPr>
      </w:pPr>
      <w:r>
        <w:rPr>
          <w:b/>
          <w:bCs/>
          <w:color w:val="000000"/>
        </w:rPr>
        <w:t xml:space="preserve">Figure : </w:t>
      </w:r>
      <w:proofErr w:type="spellStart"/>
      <w:r>
        <w:rPr>
          <w:b/>
          <w:bCs/>
          <w:color w:val="000000"/>
        </w:rPr>
        <w:t>Aklé</w:t>
      </w:r>
      <w:proofErr w:type="spellEnd"/>
    </w:p>
    <w:p w:rsidR="00EF0343" w:rsidRPr="00E609D9" w:rsidRDefault="00EF0343" w:rsidP="00EF0343">
      <w:pPr>
        <w:pStyle w:val="NormalWeb"/>
        <w:spacing w:line="360" w:lineRule="auto"/>
        <w:jc w:val="both"/>
        <w:rPr>
          <w:b/>
          <w:bCs/>
          <w:color w:val="000000"/>
        </w:rPr>
      </w:pPr>
      <w:r w:rsidRPr="00E609D9">
        <w:rPr>
          <w:b/>
          <w:bCs/>
          <w:color w:val="000000"/>
        </w:rPr>
        <w:t xml:space="preserve">Cordons longitudinaux: </w:t>
      </w:r>
      <w:proofErr w:type="spellStart"/>
      <w:r w:rsidRPr="00E609D9">
        <w:rPr>
          <w:b/>
          <w:bCs/>
          <w:color w:val="000000"/>
        </w:rPr>
        <w:t>Sandridge</w:t>
      </w:r>
      <w:proofErr w:type="spellEnd"/>
      <w:r>
        <w:rPr>
          <w:b/>
          <w:bCs/>
          <w:color w:val="000000"/>
        </w:rPr>
        <w:t xml:space="preserve"> : </w:t>
      </w:r>
      <w:r>
        <w:rPr>
          <w:color w:val="000000"/>
        </w:rPr>
        <w:t>Les cordons allonges (figure) ou "</w:t>
      </w:r>
      <w:proofErr w:type="spellStart"/>
      <w:r>
        <w:rPr>
          <w:color w:val="000000"/>
        </w:rPr>
        <w:t>sandridges</w:t>
      </w:r>
      <w:proofErr w:type="spellEnd"/>
      <w:r>
        <w:rPr>
          <w:color w:val="000000"/>
        </w:rPr>
        <w:t xml:space="preserve">" sont de larges édifices sableux longitudinaux, séparés par des couloirs de déflation. Leur masse globale est immobile. Ces cordons longitudinaux sont différents des dunes linéaires. Ils s'alignent dans la direction des vents dominants contrairement aux </w:t>
      </w:r>
      <w:proofErr w:type="spellStart"/>
      <w:r>
        <w:rPr>
          <w:color w:val="000000"/>
        </w:rPr>
        <w:t>sifs</w:t>
      </w:r>
      <w:proofErr w:type="spellEnd"/>
      <w:r>
        <w:rPr>
          <w:color w:val="000000"/>
        </w:rPr>
        <w:t xml:space="preserve"> qui sont obliques par rapport à la direction résultante annuelle. Les dunes linéaires sont façonnées par un dépôt de sable qui arrive obliquement sur la dune tandis que des </w:t>
      </w:r>
      <w:proofErr w:type="spellStart"/>
      <w:r>
        <w:rPr>
          <w:color w:val="000000"/>
        </w:rPr>
        <w:t>sandridges</w:t>
      </w:r>
      <w:proofErr w:type="spellEnd"/>
      <w:r>
        <w:rPr>
          <w:color w:val="000000"/>
        </w:rPr>
        <w:t xml:space="preserve"> existent par suite d'un départ de sable.</w:t>
      </w:r>
    </w:p>
    <w:p w:rsidR="00EF0343" w:rsidRDefault="00EF0343" w:rsidP="00EF0343">
      <w:pPr>
        <w:pStyle w:val="NormalWeb"/>
        <w:spacing w:line="360" w:lineRule="auto"/>
        <w:jc w:val="both"/>
        <w:rPr>
          <w:color w:val="000000"/>
          <w:sz w:val="27"/>
          <w:szCs w:val="27"/>
        </w:rPr>
      </w:pPr>
      <w:r>
        <w:rPr>
          <w:color w:val="000000"/>
        </w:rPr>
        <w:t xml:space="preserve">Les </w:t>
      </w:r>
      <w:proofErr w:type="spellStart"/>
      <w:r>
        <w:rPr>
          <w:color w:val="000000"/>
        </w:rPr>
        <w:t>sandridges</w:t>
      </w:r>
      <w:proofErr w:type="spellEnd"/>
      <w:r>
        <w:rPr>
          <w:color w:val="000000"/>
        </w:rPr>
        <w:t xml:space="preserve"> sont les plus longs édifices éoliens terrestres. Ils ont une toute autre dimension que les dunes linéaires. Leur base est large.</w:t>
      </w:r>
    </w:p>
    <w:p w:rsidR="00EF0343" w:rsidRPr="00015ECD" w:rsidRDefault="00EF0343" w:rsidP="00EF0343">
      <w:pPr>
        <w:pStyle w:val="NormalWeb"/>
        <w:jc w:val="center"/>
        <w:rPr>
          <w:color w:val="000000"/>
          <w:sz w:val="27"/>
          <w:szCs w:val="27"/>
        </w:rPr>
      </w:pPr>
      <w:r>
        <w:rPr>
          <w:noProof/>
          <w:color w:val="000000"/>
          <w:sz w:val="27"/>
          <w:szCs w:val="27"/>
        </w:rPr>
        <w:lastRenderedPageBreak/>
        <w:drawing>
          <wp:inline distT="0" distB="0" distL="0" distR="0">
            <wp:extent cx="4317557" cy="2043485"/>
            <wp:effectExtent l="19050" t="0" r="6793" b="0"/>
            <wp:docPr id="14" name="Image 13" descr="http://www.fao.org/docrep/t0492f/t0492f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fao.org/docrep/t0492f/t0492f0b.gif"/>
                    <pic:cNvPicPr>
                      <a:picLocks noChangeAspect="1" noChangeArrowheads="1"/>
                    </pic:cNvPicPr>
                  </pic:nvPicPr>
                  <pic:blipFill>
                    <a:blip r:embed="rId11" cstate="print"/>
                    <a:srcRect/>
                    <a:stretch>
                      <a:fillRect/>
                    </a:stretch>
                  </pic:blipFill>
                  <pic:spPr bwMode="auto">
                    <a:xfrm>
                      <a:off x="0" y="0"/>
                      <a:ext cx="4320794" cy="2045017"/>
                    </a:xfrm>
                    <a:prstGeom prst="rect">
                      <a:avLst/>
                    </a:prstGeom>
                    <a:noFill/>
                    <a:ln w="9525">
                      <a:noFill/>
                      <a:miter lim="800000"/>
                      <a:headEnd/>
                      <a:tailEnd/>
                    </a:ln>
                  </pic:spPr>
                </pic:pic>
              </a:graphicData>
            </a:graphic>
          </wp:inline>
        </w:drawing>
      </w:r>
    </w:p>
    <w:p w:rsidR="00EF0343" w:rsidRDefault="00EF0343" w:rsidP="00EF0343">
      <w:pPr>
        <w:pStyle w:val="NormalWeb"/>
        <w:jc w:val="center"/>
        <w:rPr>
          <w:b/>
          <w:bCs/>
          <w:color w:val="000000"/>
        </w:rPr>
      </w:pPr>
      <w:r>
        <w:rPr>
          <w:b/>
          <w:bCs/>
          <w:color w:val="000000"/>
        </w:rPr>
        <w:t>Figure : Dunes longitudinales: "</w:t>
      </w:r>
      <w:proofErr w:type="spellStart"/>
      <w:r>
        <w:rPr>
          <w:b/>
          <w:bCs/>
          <w:color w:val="000000"/>
        </w:rPr>
        <w:t>Sandridge</w:t>
      </w:r>
      <w:proofErr w:type="spellEnd"/>
      <w:r>
        <w:rPr>
          <w:b/>
          <w:bCs/>
          <w:color w:val="000000"/>
        </w:rPr>
        <w:t>"</w:t>
      </w:r>
    </w:p>
    <w:p w:rsidR="00EF0343" w:rsidRPr="003C41C9" w:rsidRDefault="00EF0343" w:rsidP="00EF0343">
      <w:p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b/>
          <w:bCs/>
          <w:color w:val="000000"/>
          <w:sz w:val="24"/>
          <w:szCs w:val="24"/>
          <w:lang w:eastAsia="fr-FR"/>
        </w:rPr>
        <w:t>Estimation de l’érosion éolienne</w:t>
      </w:r>
    </w:p>
    <w:p w:rsidR="00EF0343" w:rsidRPr="008E707F" w:rsidRDefault="00EF0343" w:rsidP="00EF0343">
      <w:p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Mesures directes</w:t>
      </w:r>
      <w:r w:rsidRPr="008E707F">
        <w:rPr>
          <w:rFonts w:asciiTheme="majorBidi" w:eastAsia="Times New Roman" w:hAnsiTheme="majorBidi" w:cstheme="majorBidi"/>
          <w:color w:val="000000"/>
          <w:sz w:val="24"/>
          <w:szCs w:val="24"/>
          <w:lang w:eastAsia="fr-FR"/>
        </w:rPr>
        <w:t> </w:t>
      </w:r>
    </w:p>
    <w:p w:rsidR="00EF0343" w:rsidRDefault="00EF0343" w:rsidP="00EF0343">
      <w:pPr>
        <w:pStyle w:val="Paragraphedeliste"/>
        <w:numPr>
          <w:ilvl w:val="0"/>
          <w:numId w:val="2"/>
        </w:num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A42986">
        <w:rPr>
          <w:rFonts w:asciiTheme="majorBidi" w:eastAsia="Times New Roman" w:hAnsiTheme="majorBidi" w:cstheme="majorBidi"/>
          <w:color w:val="000000"/>
          <w:sz w:val="24"/>
          <w:szCs w:val="24"/>
          <w:lang w:eastAsia="fr-FR"/>
        </w:rPr>
        <w:t>Elle peut se faire directement par mesure qualitative des effets sur la baisse de productivité des sols ;</w:t>
      </w:r>
    </w:p>
    <w:p w:rsidR="00EF0343" w:rsidRDefault="00EF0343" w:rsidP="00EF0343">
      <w:pPr>
        <w:pStyle w:val="Paragraphedeliste"/>
        <w:numPr>
          <w:ilvl w:val="0"/>
          <w:numId w:val="2"/>
        </w:num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A42986">
        <w:rPr>
          <w:rFonts w:asciiTheme="majorBidi" w:eastAsia="Times New Roman" w:hAnsiTheme="majorBidi" w:cstheme="majorBidi"/>
          <w:color w:val="000000"/>
          <w:sz w:val="24"/>
          <w:szCs w:val="24"/>
          <w:lang w:eastAsia="fr-FR"/>
        </w:rPr>
        <w:t>Elle peut être estimée par la quantification de l’ensablement des infrastructures ;</w:t>
      </w:r>
    </w:p>
    <w:p w:rsidR="00EF0343" w:rsidRPr="00A42986" w:rsidRDefault="00EF0343" w:rsidP="00EF0343">
      <w:pPr>
        <w:pStyle w:val="Paragraphedeliste"/>
        <w:numPr>
          <w:ilvl w:val="0"/>
          <w:numId w:val="2"/>
        </w:num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A42986">
        <w:rPr>
          <w:rFonts w:asciiTheme="majorBidi" w:eastAsia="Times New Roman" w:hAnsiTheme="majorBidi" w:cstheme="majorBidi"/>
          <w:color w:val="000000"/>
          <w:sz w:val="24"/>
          <w:szCs w:val="24"/>
          <w:lang w:val="fr-CA" w:eastAsia="fr-FR"/>
        </w:rPr>
        <w:t>Elle peut être réalisée par la collecte de particules à l’aide de capteurs mobiles situés à différents niveaux au dessus du sol.</w:t>
      </w:r>
    </w:p>
    <w:p w:rsidR="00EF0343" w:rsidRPr="008E707F" w:rsidRDefault="00EF0343" w:rsidP="00EF0343">
      <w:p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0F5E3E">
        <w:rPr>
          <w:rFonts w:asciiTheme="majorBidi" w:eastAsia="Times New Roman" w:hAnsiTheme="majorBidi" w:cstheme="majorBidi"/>
          <w:b/>
          <w:bCs/>
          <w:color w:val="000000"/>
          <w:sz w:val="24"/>
          <w:szCs w:val="24"/>
          <w:lang w:eastAsia="fr-FR"/>
        </w:rPr>
        <w:t>Méthode de piquets</w:t>
      </w:r>
    </w:p>
    <w:p w:rsidR="00EF0343" w:rsidRPr="008E707F"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color w:val="000000"/>
          <w:sz w:val="24"/>
          <w:szCs w:val="24"/>
          <w:lang w:eastAsia="fr-FR"/>
        </w:rPr>
        <w:t>Il s’agit d’un réseau de piquets en fer rond, parfois gradués, dont la disposition sur le terrain dépend du dispositif expérimental et de l’objectif de l’étude</w:t>
      </w:r>
      <w:r>
        <w:rPr>
          <w:rFonts w:asciiTheme="majorBidi" w:eastAsia="Times New Roman" w:hAnsiTheme="majorBidi" w:cstheme="majorBidi"/>
          <w:color w:val="000000"/>
          <w:sz w:val="24"/>
          <w:szCs w:val="24"/>
          <w:lang w:eastAsia="fr-FR"/>
        </w:rPr>
        <w:t xml:space="preserve"> </w:t>
      </w:r>
      <w:r w:rsidRPr="00DD19F8">
        <w:rPr>
          <w:rFonts w:asciiTheme="majorBidi" w:eastAsia="Times New Roman" w:hAnsiTheme="majorBidi" w:cstheme="majorBidi"/>
          <w:color w:val="FF0000"/>
          <w:sz w:val="24"/>
          <w:szCs w:val="24"/>
          <w:lang w:eastAsia="fr-FR"/>
        </w:rPr>
        <w:t>(</w:t>
      </w:r>
      <w:proofErr w:type="gramStart"/>
      <w:r w:rsidRPr="00DD19F8">
        <w:rPr>
          <w:rFonts w:asciiTheme="majorBidi" w:eastAsia="Times New Roman" w:hAnsiTheme="majorBidi" w:cstheme="majorBidi"/>
          <w:color w:val="FF0000"/>
          <w:sz w:val="24"/>
          <w:szCs w:val="24"/>
          <w:lang w:eastAsia="fr-FR"/>
        </w:rPr>
        <w:t>figure )</w:t>
      </w:r>
      <w:proofErr w:type="gramEnd"/>
      <w:r w:rsidRPr="00DD19F8">
        <w:rPr>
          <w:rFonts w:asciiTheme="majorBidi" w:eastAsia="Times New Roman" w:hAnsiTheme="majorBidi" w:cstheme="majorBidi"/>
          <w:color w:val="FF0000"/>
          <w:sz w:val="24"/>
          <w:szCs w:val="24"/>
          <w:lang w:eastAsia="fr-FR"/>
        </w:rPr>
        <w:t>.</w:t>
      </w:r>
      <w:r w:rsidRPr="008E707F">
        <w:rPr>
          <w:rFonts w:asciiTheme="majorBidi" w:eastAsia="Times New Roman" w:hAnsiTheme="majorBidi" w:cstheme="majorBidi"/>
          <w:color w:val="000000"/>
          <w:sz w:val="24"/>
          <w:szCs w:val="24"/>
          <w:lang w:eastAsia="fr-FR"/>
        </w:rPr>
        <w:t xml:space="preserve"> Ce réseau de piquets sert à quantifier les apports/pertes en sol (ensablement/érosion) exprimés en hauteur ou en masse et déterminés à partir de l’évolution naturelle du niveau de la surface du sol. Cette quantification est calculée sur la base du bilan des fluctuations du niveau du sol à partir d’un état initial pris comme origine</w:t>
      </w:r>
      <w:r w:rsidRPr="006A2383">
        <w:rPr>
          <w:rFonts w:asciiTheme="majorBidi" w:eastAsia="Times New Roman" w:hAnsiTheme="majorBidi" w:cstheme="majorBidi"/>
          <w:color w:val="000000"/>
          <w:sz w:val="24"/>
          <w:szCs w:val="24"/>
          <w:lang w:eastAsia="fr-FR"/>
        </w:rPr>
        <w:t>.</w:t>
      </w:r>
      <w:r>
        <w:rPr>
          <w:rFonts w:asciiTheme="majorBidi" w:eastAsia="Times New Roman" w:hAnsiTheme="majorBidi" w:cstheme="majorBidi"/>
          <w:color w:val="000000"/>
          <w:sz w:val="24"/>
          <w:szCs w:val="24"/>
          <w:lang w:eastAsia="fr-FR"/>
        </w:rPr>
        <w:t xml:space="preserve"> </w:t>
      </w:r>
    </w:p>
    <w:p w:rsidR="00EF0343" w:rsidRPr="008E707F" w:rsidRDefault="00EF0343" w:rsidP="00EF0343">
      <w:pPr>
        <w:spacing w:after="0" w:line="240" w:lineRule="auto"/>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noProof/>
          <w:color w:val="000000"/>
          <w:sz w:val="24"/>
          <w:szCs w:val="24"/>
          <w:lang w:eastAsia="fr-FR"/>
        </w:rPr>
        <w:drawing>
          <wp:anchor distT="0" distB="0" distL="114300" distR="114300" simplePos="0" relativeHeight="251669504" behindDoc="0" locked="0" layoutInCell="1" allowOverlap="1">
            <wp:simplePos x="0" y="0"/>
            <wp:positionH relativeFrom="column">
              <wp:posOffset>1345565</wp:posOffset>
            </wp:positionH>
            <wp:positionV relativeFrom="paragraph">
              <wp:posOffset>10160</wp:posOffset>
            </wp:positionV>
            <wp:extent cx="3089910" cy="1884045"/>
            <wp:effectExtent l="19050" t="0" r="0" b="0"/>
            <wp:wrapSquare wrapText="bothSides"/>
            <wp:docPr id="25" name="Image 25" descr="D:\cours\Estimation Eolienne_fichiers\methode%20piqu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cours\Estimation Eolienne_fichiers\methode%20piquets.jpg"/>
                    <pic:cNvPicPr>
                      <a:picLocks noChangeAspect="1" noChangeArrowheads="1"/>
                    </pic:cNvPicPr>
                  </pic:nvPicPr>
                  <pic:blipFill>
                    <a:blip r:embed="rId12" cstate="print"/>
                    <a:srcRect l="3159" r="2856"/>
                    <a:stretch>
                      <a:fillRect/>
                    </a:stretch>
                  </pic:blipFill>
                  <pic:spPr bwMode="auto">
                    <a:xfrm>
                      <a:off x="0" y="0"/>
                      <a:ext cx="3089910" cy="1884045"/>
                    </a:xfrm>
                    <a:prstGeom prst="rect">
                      <a:avLst/>
                    </a:prstGeom>
                    <a:noFill/>
                    <a:ln w="9525">
                      <a:noFill/>
                      <a:miter lim="800000"/>
                      <a:headEnd/>
                      <a:tailEnd/>
                    </a:ln>
                  </pic:spPr>
                </pic:pic>
              </a:graphicData>
            </a:graphic>
          </wp:anchor>
        </w:drawing>
      </w:r>
    </w:p>
    <w:p w:rsidR="00EF0343" w:rsidRPr="008E707F" w:rsidRDefault="00EF0343" w:rsidP="00EF0343">
      <w:pPr>
        <w:spacing w:after="0" w:line="240" w:lineRule="auto"/>
        <w:jc w:val="both"/>
        <w:rPr>
          <w:rFonts w:asciiTheme="majorBidi" w:eastAsia="Times New Roman" w:hAnsiTheme="majorBidi" w:cstheme="majorBidi"/>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Default="00EF0343" w:rsidP="00EF0343">
      <w:pPr>
        <w:spacing w:after="0" w:line="240" w:lineRule="auto"/>
        <w:jc w:val="center"/>
        <w:rPr>
          <w:rFonts w:asciiTheme="majorBidi" w:eastAsia="Times New Roman" w:hAnsiTheme="majorBidi" w:cstheme="majorBidi"/>
          <w:b/>
          <w:bCs/>
          <w:color w:val="000000"/>
          <w:sz w:val="24"/>
          <w:szCs w:val="24"/>
          <w:lang w:eastAsia="fr-FR"/>
        </w:rPr>
      </w:pPr>
    </w:p>
    <w:p w:rsidR="00EF0343" w:rsidRPr="006A2383" w:rsidRDefault="00EF0343" w:rsidP="00EF0343">
      <w:pPr>
        <w:spacing w:after="0" w:line="240" w:lineRule="auto"/>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b/>
          <w:bCs/>
          <w:color w:val="000000"/>
          <w:sz w:val="24"/>
          <w:szCs w:val="24"/>
          <w:lang w:eastAsia="fr-FR"/>
        </w:rPr>
        <w:lastRenderedPageBreak/>
        <w:t>Figure 2 :</w:t>
      </w:r>
      <w:r w:rsidRPr="008E707F">
        <w:rPr>
          <w:rFonts w:asciiTheme="majorBidi" w:eastAsia="Times New Roman" w:hAnsiTheme="majorBidi" w:cstheme="majorBidi"/>
          <w:color w:val="000000"/>
          <w:sz w:val="24"/>
          <w:szCs w:val="24"/>
          <w:lang w:eastAsia="fr-FR"/>
        </w:rPr>
        <w:t> La méthode des piquets utilisée sur le terrain pour quantifier</w:t>
      </w:r>
      <w:r>
        <w:rPr>
          <w:rFonts w:asciiTheme="majorBidi" w:eastAsia="Times New Roman" w:hAnsiTheme="majorBidi" w:cstheme="majorBidi"/>
          <w:color w:val="000000"/>
          <w:sz w:val="24"/>
          <w:szCs w:val="24"/>
          <w:lang w:eastAsia="fr-FR"/>
        </w:rPr>
        <w:t xml:space="preserve"> </w:t>
      </w:r>
      <w:r w:rsidRPr="008E707F">
        <w:rPr>
          <w:rFonts w:asciiTheme="majorBidi" w:eastAsia="Times New Roman" w:hAnsiTheme="majorBidi" w:cstheme="majorBidi"/>
          <w:color w:val="000000"/>
          <w:sz w:val="24"/>
          <w:szCs w:val="24"/>
          <w:lang w:eastAsia="fr-FR"/>
        </w:rPr>
        <w:t>l’érosion éolienne</w:t>
      </w:r>
      <w:r>
        <w:rPr>
          <w:rFonts w:asciiTheme="majorBidi" w:eastAsia="Times New Roman" w:hAnsiTheme="majorBidi" w:cstheme="majorBidi"/>
          <w:color w:val="000000"/>
          <w:sz w:val="24"/>
          <w:szCs w:val="24"/>
          <w:lang w:eastAsia="fr-FR"/>
        </w:rPr>
        <w:t xml:space="preserve"> </w:t>
      </w:r>
      <w:r w:rsidRPr="006A2383">
        <w:rPr>
          <w:rFonts w:asciiTheme="majorBidi" w:eastAsia="Times New Roman" w:hAnsiTheme="majorBidi" w:cstheme="majorBidi"/>
          <w:color w:val="000000"/>
          <w:sz w:val="24"/>
          <w:szCs w:val="24"/>
          <w:lang w:eastAsia="fr-FR"/>
        </w:rPr>
        <w:t>(</w:t>
      </w:r>
      <w:proofErr w:type="spellStart"/>
      <w:r w:rsidRPr="006A2383">
        <w:rPr>
          <w:rFonts w:asciiTheme="majorBidi" w:hAnsiTheme="majorBidi" w:cstheme="majorBidi"/>
          <w:sz w:val="24"/>
          <w:szCs w:val="24"/>
        </w:rPr>
        <w:t>Kardous</w:t>
      </w:r>
      <w:proofErr w:type="spellEnd"/>
      <w:r>
        <w:rPr>
          <w:rFonts w:asciiTheme="majorBidi" w:hAnsiTheme="majorBidi" w:cstheme="majorBidi"/>
          <w:sz w:val="24"/>
          <w:szCs w:val="24"/>
        </w:rPr>
        <w:t>, 2005)</w:t>
      </w:r>
      <w:r w:rsidRPr="006A2383">
        <w:rPr>
          <w:rFonts w:asciiTheme="majorBidi" w:eastAsia="Times New Roman" w:hAnsiTheme="majorBidi" w:cstheme="majorBidi"/>
          <w:color w:val="000000"/>
          <w:sz w:val="24"/>
          <w:szCs w:val="24"/>
          <w:lang w:eastAsia="fr-FR"/>
        </w:rPr>
        <w:t>.</w:t>
      </w:r>
    </w:p>
    <w:p w:rsidR="00EF0343" w:rsidRPr="00DC5AEF"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6A2383">
        <w:rPr>
          <w:rFonts w:asciiTheme="majorBidi" w:eastAsia="Times New Roman" w:hAnsiTheme="majorBidi" w:cstheme="majorBidi"/>
          <w:color w:val="000000"/>
          <w:sz w:val="24"/>
          <w:szCs w:val="24"/>
          <w:lang w:eastAsia="fr-FR"/>
        </w:rPr>
        <w:t>Cette technique ne peut fournir qu’une idée très approximative</w:t>
      </w:r>
      <w:r w:rsidRPr="008E707F">
        <w:rPr>
          <w:rFonts w:asciiTheme="majorBidi" w:eastAsia="Times New Roman" w:hAnsiTheme="majorBidi" w:cstheme="majorBidi"/>
          <w:color w:val="000000"/>
          <w:sz w:val="24"/>
          <w:szCs w:val="24"/>
          <w:lang w:eastAsia="fr-FR"/>
        </w:rPr>
        <w:t xml:space="preserve"> sur le mouvement du sable à l’échelle de la parcelle.</w:t>
      </w:r>
    </w:p>
    <w:p w:rsidR="00EF0343" w:rsidRPr="000F5E3E" w:rsidRDefault="00EF0343" w:rsidP="00EF0343">
      <w:pPr>
        <w:spacing w:after="0" w:line="240" w:lineRule="auto"/>
        <w:jc w:val="both"/>
        <w:rPr>
          <w:rFonts w:asciiTheme="majorBidi" w:eastAsia="Times New Roman" w:hAnsiTheme="majorBidi" w:cstheme="majorBidi"/>
          <w:b/>
          <w:bCs/>
          <w:color w:val="000000"/>
          <w:sz w:val="24"/>
          <w:szCs w:val="24"/>
          <w:lang w:eastAsia="fr-FR"/>
        </w:rPr>
      </w:pPr>
      <w:r w:rsidRPr="000F5E3E">
        <w:rPr>
          <w:rFonts w:asciiTheme="majorBidi" w:eastAsia="Times New Roman" w:hAnsiTheme="majorBidi" w:cstheme="majorBidi"/>
          <w:b/>
          <w:bCs/>
          <w:color w:val="000000"/>
          <w:sz w:val="24"/>
          <w:szCs w:val="24"/>
          <w:lang w:eastAsia="fr-FR"/>
        </w:rPr>
        <w:t>Méthode de pièges à sable</w:t>
      </w:r>
    </w:p>
    <w:p w:rsidR="00EF0343"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color w:val="000000"/>
          <w:sz w:val="24"/>
          <w:szCs w:val="24"/>
          <w:lang w:eastAsia="fr-FR"/>
        </w:rPr>
        <w:t>Pour pouvoir évaluer les quantités de sable déplacées, le sable est attrapé à l'aide de pièges ou des trappes dont quelques dispositifs sont illustrés en photo ci-dessous. Ce sont des collecteurs qui peuvent être disposés à différentes hauteurs au dessus du sol.</w:t>
      </w:r>
    </w:p>
    <w:p w:rsidR="00EF0343" w:rsidRPr="008E707F"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Pr>
          <w:rFonts w:asciiTheme="majorBidi" w:eastAsia="Times New Roman" w:hAnsiTheme="majorBidi" w:cstheme="majorBidi"/>
          <w:noProof/>
          <w:color w:val="000000"/>
          <w:sz w:val="24"/>
          <w:szCs w:val="24"/>
          <w:lang w:eastAsia="fr-FR"/>
        </w:rPr>
        <w:drawing>
          <wp:anchor distT="0" distB="0" distL="114300" distR="114300" simplePos="0" relativeHeight="251663360" behindDoc="0" locked="0" layoutInCell="1" allowOverlap="1">
            <wp:simplePos x="0" y="0"/>
            <wp:positionH relativeFrom="column">
              <wp:align>left</wp:align>
            </wp:positionH>
            <wp:positionV relativeFrom="paragraph">
              <wp:posOffset>151130</wp:posOffset>
            </wp:positionV>
            <wp:extent cx="1109980" cy="1780540"/>
            <wp:effectExtent l="19050" t="0" r="0" b="0"/>
            <wp:wrapSquare wrapText="bothSides"/>
            <wp:docPr id="26" name="Image 26" descr="D:\cours\Estimation Eolienne_fichiers\collecteurs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cours\Estimation Eolienne_fichiers\collecteursable.jpg"/>
                    <pic:cNvPicPr>
                      <a:picLocks noChangeAspect="1" noChangeArrowheads="1"/>
                    </pic:cNvPicPr>
                  </pic:nvPicPr>
                  <pic:blipFill>
                    <a:blip r:embed="rId13" cstate="print"/>
                    <a:srcRect l="66285" r="14281" b="50633"/>
                    <a:stretch>
                      <a:fillRect/>
                    </a:stretch>
                  </pic:blipFill>
                  <pic:spPr bwMode="auto">
                    <a:xfrm>
                      <a:off x="0" y="0"/>
                      <a:ext cx="1109980" cy="1780540"/>
                    </a:xfrm>
                    <a:prstGeom prst="rect">
                      <a:avLst/>
                    </a:prstGeom>
                    <a:noFill/>
                    <a:ln w="9525">
                      <a:noFill/>
                      <a:miter lim="800000"/>
                      <a:headEnd/>
                      <a:tailEnd/>
                    </a:ln>
                  </pic:spPr>
                </pic:pic>
              </a:graphicData>
            </a:graphic>
          </wp:anchor>
        </w:drawing>
      </w:r>
      <w:r>
        <w:rPr>
          <w:rFonts w:asciiTheme="majorBidi" w:eastAsia="Times New Roman" w:hAnsiTheme="majorBidi" w:cstheme="majorBidi"/>
          <w:noProof/>
          <w:color w:val="000000"/>
          <w:sz w:val="24"/>
          <w:szCs w:val="24"/>
          <w:lang w:eastAsia="fr-FR"/>
        </w:rPr>
        <w:drawing>
          <wp:anchor distT="0" distB="0" distL="114300" distR="114300" simplePos="0" relativeHeight="251664384" behindDoc="0" locked="0" layoutInCell="1" allowOverlap="1">
            <wp:simplePos x="0" y="0"/>
            <wp:positionH relativeFrom="column">
              <wp:posOffset>1186180</wp:posOffset>
            </wp:positionH>
            <wp:positionV relativeFrom="paragraph">
              <wp:posOffset>151130</wp:posOffset>
            </wp:positionV>
            <wp:extent cx="934720" cy="1780540"/>
            <wp:effectExtent l="19050" t="0" r="0" b="0"/>
            <wp:wrapSquare wrapText="bothSides"/>
            <wp:docPr id="13" name="Image 26" descr="D:\cours\Estimation Eolienne_fichiers\collecteurs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cours\Estimation Eolienne_fichiers\collecteursable.jpg"/>
                    <pic:cNvPicPr>
                      <a:picLocks noChangeAspect="1" noChangeArrowheads="1"/>
                    </pic:cNvPicPr>
                  </pic:nvPicPr>
                  <pic:blipFill>
                    <a:blip r:embed="rId13" cstate="print"/>
                    <a:srcRect l="41728" t="45823" r="34384"/>
                    <a:stretch>
                      <a:fillRect/>
                    </a:stretch>
                  </pic:blipFill>
                  <pic:spPr bwMode="auto">
                    <a:xfrm>
                      <a:off x="0" y="0"/>
                      <a:ext cx="934720" cy="1780540"/>
                    </a:xfrm>
                    <a:prstGeom prst="rect">
                      <a:avLst/>
                    </a:prstGeom>
                    <a:noFill/>
                    <a:ln w="9525">
                      <a:noFill/>
                      <a:miter lim="800000"/>
                      <a:headEnd/>
                      <a:tailEnd/>
                    </a:ln>
                  </pic:spPr>
                </pic:pic>
              </a:graphicData>
            </a:graphic>
          </wp:anchor>
        </w:drawing>
      </w:r>
      <w:r>
        <w:rPr>
          <w:rFonts w:asciiTheme="majorBidi" w:eastAsia="Times New Roman" w:hAnsiTheme="majorBidi" w:cstheme="majorBidi"/>
          <w:noProof/>
          <w:color w:val="000000"/>
          <w:sz w:val="24"/>
          <w:szCs w:val="24"/>
          <w:lang w:eastAsia="fr-FR"/>
        </w:rPr>
        <w:drawing>
          <wp:anchor distT="0" distB="0" distL="114300" distR="114300" simplePos="0" relativeHeight="251665408" behindDoc="0" locked="0" layoutInCell="1" allowOverlap="1">
            <wp:simplePos x="0" y="0"/>
            <wp:positionH relativeFrom="column">
              <wp:posOffset>2179955</wp:posOffset>
            </wp:positionH>
            <wp:positionV relativeFrom="paragraph">
              <wp:posOffset>151130</wp:posOffset>
            </wp:positionV>
            <wp:extent cx="553085" cy="1780540"/>
            <wp:effectExtent l="19050" t="0" r="0" b="0"/>
            <wp:wrapSquare wrapText="bothSides"/>
            <wp:docPr id="12" name="Image 26" descr="D:\cours\Estimation Eolienne_fichiers\collecteurs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cours\Estimation Eolienne_fichiers\collecteursable.jpg"/>
                    <pic:cNvPicPr>
                      <a:picLocks noChangeAspect="1" noChangeArrowheads="1"/>
                    </pic:cNvPicPr>
                  </pic:nvPicPr>
                  <pic:blipFill>
                    <a:blip r:embed="rId13" cstate="print"/>
                    <a:srcRect l="85946" t="45823"/>
                    <a:stretch>
                      <a:fillRect/>
                    </a:stretch>
                  </pic:blipFill>
                  <pic:spPr bwMode="auto">
                    <a:xfrm>
                      <a:off x="0" y="0"/>
                      <a:ext cx="553085" cy="1780540"/>
                    </a:xfrm>
                    <a:prstGeom prst="rect">
                      <a:avLst/>
                    </a:prstGeom>
                    <a:noFill/>
                    <a:ln w="9525">
                      <a:noFill/>
                      <a:miter lim="800000"/>
                      <a:headEnd/>
                      <a:tailEnd/>
                    </a:ln>
                  </pic:spPr>
                </pic:pic>
              </a:graphicData>
            </a:graphic>
          </wp:anchor>
        </w:drawing>
      </w:r>
      <w:r>
        <w:rPr>
          <w:rFonts w:asciiTheme="majorBidi" w:eastAsia="Times New Roman" w:hAnsiTheme="majorBidi" w:cstheme="majorBidi"/>
          <w:noProof/>
          <w:color w:val="000000"/>
          <w:sz w:val="24"/>
          <w:szCs w:val="24"/>
          <w:lang w:eastAsia="fr-FR"/>
        </w:rPr>
        <w:drawing>
          <wp:anchor distT="0" distB="0" distL="114300" distR="114300" simplePos="0" relativeHeight="251666432" behindDoc="0" locked="0" layoutInCell="1" allowOverlap="1">
            <wp:simplePos x="0" y="0"/>
            <wp:positionH relativeFrom="column">
              <wp:posOffset>2800350</wp:posOffset>
            </wp:positionH>
            <wp:positionV relativeFrom="paragraph">
              <wp:posOffset>151130</wp:posOffset>
            </wp:positionV>
            <wp:extent cx="2169795" cy="1780540"/>
            <wp:effectExtent l="19050" t="0" r="1905" b="0"/>
            <wp:wrapSquare wrapText="bothSides"/>
            <wp:docPr id="37" name="Image 37" descr="D:\cours\Estimation Eolienne_fichiers\collecteursab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cours\Estimation Eolienne_fichiers\collecteursable3.jpg"/>
                    <pic:cNvPicPr>
                      <a:picLocks noChangeAspect="1" noChangeArrowheads="1"/>
                    </pic:cNvPicPr>
                  </pic:nvPicPr>
                  <pic:blipFill>
                    <a:blip r:embed="rId14" cstate="print"/>
                    <a:srcRect l="18952"/>
                    <a:stretch>
                      <a:fillRect/>
                    </a:stretch>
                  </pic:blipFill>
                  <pic:spPr bwMode="auto">
                    <a:xfrm>
                      <a:off x="0" y="0"/>
                      <a:ext cx="2169795" cy="1780540"/>
                    </a:xfrm>
                    <a:prstGeom prst="rect">
                      <a:avLst/>
                    </a:prstGeom>
                    <a:noFill/>
                    <a:ln w="9525">
                      <a:noFill/>
                      <a:miter lim="800000"/>
                      <a:headEnd/>
                      <a:tailEnd/>
                    </a:ln>
                  </pic:spPr>
                </pic:pic>
              </a:graphicData>
            </a:graphic>
          </wp:anchor>
        </w:drawing>
      </w: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r>
        <w:rPr>
          <w:rFonts w:asciiTheme="majorBidi" w:eastAsia="Times New Roman" w:hAnsiTheme="majorBidi" w:cstheme="majorBidi"/>
          <w:noProof/>
          <w:color w:val="000000"/>
          <w:sz w:val="24"/>
          <w:szCs w:val="24"/>
          <w:lang w:eastAsia="fr-FR"/>
        </w:rPr>
        <w:drawing>
          <wp:anchor distT="0" distB="0" distL="114300" distR="114300" simplePos="0" relativeHeight="251668480" behindDoc="0" locked="0" layoutInCell="1" allowOverlap="1">
            <wp:simplePos x="0" y="0"/>
            <wp:positionH relativeFrom="column">
              <wp:posOffset>-2627630</wp:posOffset>
            </wp:positionH>
            <wp:positionV relativeFrom="paragraph">
              <wp:posOffset>320040</wp:posOffset>
            </wp:positionV>
            <wp:extent cx="2366010" cy="1510665"/>
            <wp:effectExtent l="19050" t="0" r="0" b="0"/>
            <wp:wrapSquare wrapText="bothSides"/>
            <wp:docPr id="40" name="Image 40" descr="D:\cours\Estimation Eolienne_fichiers\collecteursab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cours\Estimation Eolienne_fichiers\collecteursable2.jpg"/>
                    <pic:cNvPicPr>
                      <a:picLocks noChangeAspect="1" noChangeArrowheads="1"/>
                    </pic:cNvPicPr>
                  </pic:nvPicPr>
                  <pic:blipFill>
                    <a:blip r:embed="rId15" cstate="print"/>
                    <a:srcRect/>
                    <a:stretch>
                      <a:fillRect/>
                    </a:stretch>
                  </pic:blipFill>
                  <pic:spPr bwMode="auto">
                    <a:xfrm>
                      <a:off x="0" y="0"/>
                      <a:ext cx="2366010" cy="1510665"/>
                    </a:xfrm>
                    <a:prstGeom prst="rect">
                      <a:avLst/>
                    </a:prstGeom>
                    <a:noFill/>
                    <a:ln w="9525">
                      <a:noFill/>
                      <a:miter lim="800000"/>
                      <a:headEnd/>
                      <a:tailEnd/>
                    </a:ln>
                  </pic:spPr>
                </pic:pic>
              </a:graphicData>
            </a:graphic>
          </wp:anchor>
        </w:drawing>
      </w:r>
      <w:r>
        <w:rPr>
          <w:rFonts w:asciiTheme="majorBidi" w:eastAsia="Times New Roman" w:hAnsiTheme="majorBidi" w:cstheme="majorBidi"/>
          <w:noProof/>
          <w:color w:val="000000"/>
          <w:sz w:val="24"/>
          <w:szCs w:val="24"/>
          <w:lang w:eastAsia="fr-FR"/>
        </w:rPr>
        <w:drawing>
          <wp:anchor distT="0" distB="0" distL="114300" distR="114300" simplePos="0" relativeHeight="251667456" behindDoc="0" locked="0" layoutInCell="1" allowOverlap="1">
            <wp:simplePos x="0" y="0"/>
            <wp:positionH relativeFrom="column">
              <wp:posOffset>-4957445</wp:posOffset>
            </wp:positionH>
            <wp:positionV relativeFrom="paragraph">
              <wp:posOffset>320040</wp:posOffset>
            </wp:positionV>
            <wp:extent cx="2270760" cy="1510665"/>
            <wp:effectExtent l="19050" t="0" r="0" b="0"/>
            <wp:wrapSquare wrapText="bothSides"/>
            <wp:docPr id="2" name="Image 29" descr="D:\cours\Estimation Eolienne_fichiers\collecteursab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cours\Estimation Eolienne_fichiers\collecteursable1.jpg"/>
                    <pic:cNvPicPr>
                      <a:picLocks noChangeAspect="1" noChangeArrowheads="1"/>
                    </pic:cNvPicPr>
                  </pic:nvPicPr>
                  <pic:blipFill>
                    <a:blip r:embed="rId16" cstate="print"/>
                    <a:srcRect/>
                    <a:stretch>
                      <a:fillRect/>
                    </a:stretch>
                  </pic:blipFill>
                  <pic:spPr bwMode="auto">
                    <a:xfrm>
                      <a:off x="0" y="0"/>
                      <a:ext cx="2270760" cy="1510665"/>
                    </a:xfrm>
                    <a:prstGeom prst="rect">
                      <a:avLst/>
                    </a:prstGeom>
                    <a:noFill/>
                    <a:ln w="9525">
                      <a:noFill/>
                      <a:miter lim="800000"/>
                      <a:headEnd/>
                      <a:tailEnd/>
                    </a:ln>
                  </pic:spPr>
                </pic:pic>
              </a:graphicData>
            </a:graphic>
          </wp:anchor>
        </w:drawing>
      </w: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p>
    <w:p w:rsidR="00EF0343" w:rsidRDefault="00EF0343" w:rsidP="00EF0343">
      <w:pPr>
        <w:spacing w:before="100" w:beforeAutospacing="1" w:after="100" w:afterAutospacing="1" w:line="360" w:lineRule="atLeast"/>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b/>
          <w:bCs/>
          <w:color w:val="000000"/>
          <w:sz w:val="24"/>
          <w:szCs w:val="24"/>
          <w:lang w:eastAsia="fr-FR"/>
        </w:rPr>
        <w:t>Photo 3:</w:t>
      </w:r>
      <w:r w:rsidRPr="008E707F">
        <w:rPr>
          <w:rFonts w:asciiTheme="majorBidi" w:eastAsia="Times New Roman" w:hAnsiTheme="majorBidi" w:cstheme="majorBidi"/>
          <w:color w:val="000000"/>
          <w:sz w:val="24"/>
          <w:szCs w:val="24"/>
          <w:lang w:eastAsia="fr-FR"/>
        </w:rPr>
        <w:t> </w:t>
      </w:r>
      <w:r>
        <w:rPr>
          <w:rFonts w:asciiTheme="majorBidi" w:eastAsia="Times New Roman" w:hAnsiTheme="majorBidi" w:cstheme="majorBidi"/>
          <w:color w:val="000000"/>
          <w:sz w:val="24"/>
          <w:szCs w:val="24"/>
          <w:lang w:eastAsia="fr-FR"/>
        </w:rPr>
        <w:t>L</w:t>
      </w:r>
      <w:r w:rsidRPr="008E707F">
        <w:rPr>
          <w:rFonts w:asciiTheme="majorBidi" w:eastAsia="Times New Roman" w:hAnsiTheme="majorBidi" w:cstheme="majorBidi"/>
          <w:color w:val="000000"/>
          <w:sz w:val="24"/>
          <w:szCs w:val="24"/>
          <w:lang w:eastAsia="fr-FR"/>
        </w:rPr>
        <w:t>es collecteurs mobiles de sables.</w:t>
      </w:r>
    </w:p>
    <w:p w:rsidR="00EF0343" w:rsidRPr="008E707F" w:rsidRDefault="00EF0343" w:rsidP="00EF0343">
      <w:p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Mesures indirectes </w:t>
      </w:r>
      <w:r>
        <w:rPr>
          <w:rFonts w:asciiTheme="majorBidi" w:eastAsia="Times New Roman" w:hAnsiTheme="majorBidi" w:cstheme="majorBidi"/>
          <w:b/>
          <w:bCs/>
          <w:color w:val="000000"/>
          <w:sz w:val="24"/>
          <w:szCs w:val="24"/>
          <w:lang w:eastAsia="fr-FR"/>
        </w:rPr>
        <w:t>(</w:t>
      </w:r>
      <w:r w:rsidRPr="008E707F">
        <w:rPr>
          <w:rFonts w:asciiTheme="majorBidi" w:eastAsia="Times New Roman" w:hAnsiTheme="majorBidi" w:cstheme="majorBidi"/>
          <w:b/>
          <w:bCs/>
          <w:color w:val="000000"/>
          <w:sz w:val="24"/>
          <w:szCs w:val="24"/>
          <w:lang w:eastAsia="fr-FR"/>
        </w:rPr>
        <w:t>La modélisation</w:t>
      </w:r>
      <w:r>
        <w:rPr>
          <w:rFonts w:asciiTheme="majorBidi" w:eastAsia="Times New Roman" w:hAnsiTheme="majorBidi" w:cstheme="majorBidi"/>
          <w:b/>
          <w:bCs/>
          <w:color w:val="000000"/>
          <w:sz w:val="24"/>
          <w:szCs w:val="24"/>
          <w:lang w:eastAsia="fr-FR"/>
        </w:rPr>
        <w:t>)</w:t>
      </w:r>
      <w:r w:rsidRPr="008E707F">
        <w:rPr>
          <w:rFonts w:asciiTheme="majorBidi" w:eastAsia="Times New Roman" w:hAnsiTheme="majorBidi" w:cstheme="majorBidi"/>
          <w:color w:val="000000"/>
          <w:sz w:val="24"/>
          <w:szCs w:val="24"/>
          <w:lang w:eastAsia="fr-FR"/>
        </w:rPr>
        <w:t> </w:t>
      </w:r>
    </w:p>
    <w:p w:rsidR="00EF0343" w:rsidRPr="008E707F" w:rsidRDefault="00EF0343" w:rsidP="00EF0343">
      <w:pPr>
        <w:spacing w:before="100" w:beforeAutospacing="1" w:after="100" w:afterAutospacing="1" w:line="360" w:lineRule="atLeast"/>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color w:val="000000"/>
          <w:sz w:val="24"/>
          <w:szCs w:val="24"/>
          <w:lang w:eastAsia="fr-FR"/>
        </w:rPr>
        <w:t>L’évaluation de l’érosion éolienne peut se faire indirectement par l’utilisation de l’équation universelle de l’érosion éolienne</w:t>
      </w:r>
      <w:r>
        <w:rPr>
          <w:rFonts w:asciiTheme="majorBidi" w:eastAsia="Times New Roman" w:hAnsiTheme="majorBidi" w:cstheme="majorBidi"/>
          <w:color w:val="000000"/>
          <w:sz w:val="24"/>
          <w:szCs w:val="24"/>
          <w:lang w:eastAsia="fr-FR"/>
        </w:rPr>
        <w:t> :</w:t>
      </w:r>
    </w:p>
    <w:p w:rsidR="00EF0343" w:rsidRPr="008E707F" w:rsidRDefault="00EF0343" w:rsidP="00EF0343">
      <w:pPr>
        <w:spacing w:before="100" w:beforeAutospacing="1" w:after="100" w:afterAutospacing="1" w:line="360" w:lineRule="atLeast"/>
        <w:jc w:val="center"/>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i/>
          <w:iCs/>
          <w:color w:val="000000"/>
          <w:sz w:val="24"/>
          <w:szCs w:val="24"/>
          <w:lang w:eastAsia="fr-FR"/>
        </w:rPr>
        <w:t>E = f (I, K, C, L, V)</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color w:val="000000"/>
          <w:sz w:val="24"/>
          <w:szCs w:val="24"/>
          <w:lang w:eastAsia="fr-FR"/>
        </w:rPr>
        <w:t> </w:t>
      </w:r>
      <w:r w:rsidRPr="008E707F">
        <w:rPr>
          <w:rFonts w:asciiTheme="majorBidi" w:eastAsia="Times New Roman" w:hAnsiTheme="majorBidi" w:cstheme="majorBidi"/>
          <w:b/>
          <w:bCs/>
          <w:color w:val="000000"/>
          <w:sz w:val="24"/>
          <w:szCs w:val="24"/>
          <w:lang w:eastAsia="fr-FR"/>
        </w:rPr>
        <w:t>E</w:t>
      </w:r>
      <w:r>
        <w:rPr>
          <w:rFonts w:asciiTheme="majorBidi" w:eastAsia="Times New Roman" w:hAnsiTheme="majorBidi" w:cstheme="majorBidi"/>
          <w:b/>
          <w:bCs/>
          <w:color w:val="000000"/>
          <w:sz w:val="24"/>
          <w:szCs w:val="24"/>
          <w:lang w:eastAsia="fr-FR"/>
        </w:rPr>
        <w:t> </w:t>
      </w:r>
      <w:r>
        <w:rPr>
          <w:rFonts w:asciiTheme="majorBidi" w:eastAsia="Times New Roman" w:hAnsiTheme="majorBidi" w:cstheme="majorBidi"/>
          <w:color w:val="000000"/>
          <w:sz w:val="24"/>
          <w:szCs w:val="24"/>
          <w:lang w:eastAsia="fr-FR"/>
        </w:rPr>
        <w:t xml:space="preserve">: </w:t>
      </w:r>
      <w:r w:rsidRPr="008E707F">
        <w:rPr>
          <w:rFonts w:asciiTheme="majorBidi" w:eastAsia="Times New Roman" w:hAnsiTheme="majorBidi" w:cstheme="majorBidi"/>
          <w:color w:val="000000"/>
          <w:sz w:val="24"/>
          <w:szCs w:val="24"/>
          <w:lang w:eastAsia="fr-FR"/>
        </w:rPr>
        <w:t>perte potentielle du sol en fonction des plus importants facteurs qui contribuent à l'érosion. Elle est exprimée en T /ha/an</w:t>
      </w:r>
      <w:r>
        <w:rPr>
          <w:rFonts w:asciiTheme="majorBidi" w:eastAsia="Times New Roman" w:hAnsiTheme="majorBidi" w:cstheme="majorBidi"/>
          <w:color w:val="000000"/>
          <w:sz w:val="24"/>
          <w:szCs w:val="24"/>
          <w:lang w:eastAsia="fr-FR"/>
        </w:rPr>
        <w:t>.</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lastRenderedPageBreak/>
        <w:t>I:</w:t>
      </w:r>
      <w:r w:rsidRPr="008E707F">
        <w:rPr>
          <w:rFonts w:asciiTheme="majorBidi" w:eastAsia="Times New Roman" w:hAnsiTheme="majorBidi" w:cstheme="majorBidi"/>
          <w:color w:val="000000"/>
          <w:sz w:val="24"/>
          <w:szCs w:val="24"/>
          <w:lang w:eastAsia="fr-FR"/>
        </w:rPr>
        <w:t> </w:t>
      </w:r>
      <w:proofErr w:type="spellStart"/>
      <w:r w:rsidRPr="008E707F">
        <w:rPr>
          <w:rFonts w:asciiTheme="majorBidi" w:eastAsia="Times New Roman" w:hAnsiTheme="majorBidi" w:cstheme="majorBidi"/>
          <w:color w:val="000000"/>
          <w:sz w:val="24"/>
          <w:szCs w:val="24"/>
          <w:lang w:eastAsia="fr-FR"/>
        </w:rPr>
        <w:t>érodabilité</w:t>
      </w:r>
      <w:proofErr w:type="spellEnd"/>
      <w:r w:rsidRPr="008E707F">
        <w:rPr>
          <w:rFonts w:asciiTheme="majorBidi" w:eastAsia="Times New Roman" w:hAnsiTheme="majorBidi" w:cstheme="majorBidi"/>
          <w:color w:val="000000"/>
          <w:sz w:val="24"/>
          <w:szCs w:val="24"/>
          <w:lang w:eastAsia="fr-FR"/>
        </w:rPr>
        <w:t xml:space="preserve"> du sol qui est fonction de la texture de la structure (facilité de désagrégation du sol)</w:t>
      </w:r>
      <w:r>
        <w:rPr>
          <w:rFonts w:asciiTheme="majorBidi" w:eastAsia="Times New Roman" w:hAnsiTheme="majorBidi" w:cstheme="majorBidi"/>
          <w:color w:val="000000"/>
          <w:sz w:val="24"/>
          <w:szCs w:val="24"/>
          <w:lang w:eastAsia="fr-FR"/>
        </w:rPr>
        <w:t>.</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K:</w:t>
      </w:r>
      <w:r w:rsidRPr="008E707F">
        <w:rPr>
          <w:rFonts w:asciiTheme="majorBidi" w:eastAsia="Times New Roman" w:hAnsiTheme="majorBidi" w:cstheme="majorBidi"/>
          <w:color w:val="000000"/>
          <w:sz w:val="24"/>
          <w:szCs w:val="24"/>
          <w:lang w:eastAsia="fr-FR"/>
        </w:rPr>
        <w:t> indice de rugosité du terrain</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C:</w:t>
      </w:r>
      <w:r w:rsidRPr="008E707F">
        <w:rPr>
          <w:rFonts w:asciiTheme="majorBidi" w:eastAsia="Times New Roman" w:hAnsiTheme="majorBidi" w:cstheme="majorBidi"/>
          <w:color w:val="000000"/>
          <w:sz w:val="24"/>
          <w:szCs w:val="24"/>
          <w:lang w:eastAsia="fr-FR"/>
        </w:rPr>
        <w:t> facteur climatique qui est  fonction du vent et de la température</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L:</w:t>
      </w:r>
      <w:r w:rsidRPr="008E707F">
        <w:rPr>
          <w:rFonts w:asciiTheme="majorBidi" w:eastAsia="Times New Roman" w:hAnsiTheme="majorBidi" w:cstheme="majorBidi"/>
          <w:color w:val="000000"/>
          <w:sz w:val="24"/>
          <w:szCs w:val="24"/>
          <w:lang w:eastAsia="fr-FR"/>
        </w:rPr>
        <w:t> distance couverte par le vent sur le champ dénudé</w:t>
      </w:r>
    </w:p>
    <w:p w:rsidR="00EF0343" w:rsidRPr="008E707F" w:rsidRDefault="00EF0343" w:rsidP="00EF0343">
      <w:pPr>
        <w:spacing w:before="100" w:beforeAutospacing="1" w:after="0" w:line="240" w:lineRule="auto"/>
        <w:jc w:val="both"/>
        <w:rPr>
          <w:rFonts w:asciiTheme="majorBidi" w:eastAsia="Times New Roman" w:hAnsiTheme="majorBidi" w:cstheme="majorBidi"/>
          <w:color w:val="000000"/>
          <w:sz w:val="24"/>
          <w:szCs w:val="24"/>
          <w:lang w:eastAsia="fr-FR"/>
        </w:rPr>
      </w:pPr>
      <w:r w:rsidRPr="008E707F">
        <w:rPr>
          <w:rFonts w:asciiTheme="majorBidi" w:eastAsia="Times New Roman" w:hAnsiTheme="majorBidi" w:cstheme="majorBidi"/>
          <w:b/>
          <w:bCs/>
          <w:color w:val="000000"/>
          <w:sz w:val="24"/>
          <w:szCs w:val="24"/>
          <w:lang w:eastAsia="fr-FR"/>
        </w:rPr>
        <w:t>V:</w:t>
      </w:r>
      <w:r w:rsidRPr="008E707F">
        <w:rPr>
          <w:rFonts w:asciiTheme="majorBidi" w:eastAsia="Times New Roman" w:hAnsiTheme="majorBidi" w:cstheme="majorBidi"/>
          <w:color w:val="000000"/>
          <w:sz w:val="24"/>
          <w:szCs w:val="24"/>
          <w:lang w:eastAsia="fr-FR"/>
        </w:rPr>
        <w:t> couverture végétale équivalente</w:t>
      </w:r>
    </w:p>
    <w:p w:rsidR="00EF0343" w:rsidRDefault="00EF0343" w:rsidP="00EF0343">
      <w:pPr>
        <w:spacing w:before="100" w:beforeAutospacing="1" w:after="100" w:afterAutospacing="1" w:line="360" w:lineRule="atLeast"/>
        <w:rPr>
          <w:rFonts w:asciiTheme="majorBidi" w:eastAsia="Times New Roman" w:hAnsiTheme="majorBidi" w:cstheme="majorBidi"/>
          <w:color w:val="000000"/>
          <w:sz w:val="24"/>
          <w:szCs w:val="24"/>
          <w:lang w:eastAsia="fr-FR"/>
        </w:rPr>
      </w:pPr>
      <w:r w:rsidRPr="00D264C3">
        <w:rPr>
          <w:rFonts w:asciiTheme="majorBidi" w:eastAsia="Times New Roman" w:hAnsiTheme="majorBidi" w:cstheme="majorBidi"/>
          <w:color w:val="000000"/>
          <w:sz w:val="24"/>
          <w:szCs w:val="24"/>
          <w:lang w:eastAsia="fr-FR"/>
        </w:rPr>
        <w:t xml:space="preserve">        Il y a aussi à signaler le modèle de </w:t>
      </w:r>
      <w:proofErr w:type="spellStart"/>
      <w:r w:rsidRPr="00D264C3">
        <w:rPr>
          <w:rFonts w:asciiTheme="majorBidi" w:eastAsia="Times New Roman" w:hAnsiTheme="majorBidi" w:cstheme="majorBidi"/>
          <w:color w:val="000000"/>
          <w:sz w:val="24"/>
          <w:szCs w:val="24"/>
          <w:lang w:eastAsia="fr-FR"/>
        </w:rPr>
        <w:t>chepil</w:t>
      </w:r>
      <w:proofErr w:type="spellEnd"/>
      <w:r w:rsidRPr="00D264C3">
        <w:rPr>
          <w:rFonts w:asciiTheme="majorBidi" w:eastAsia="Times New Roman" w:hAnsiTheme="majorBidi" w:cstheme="majorBidi"/>
          <w:color w:val="000000"/>
          <w:sz w:val="24"/>
          <w:szCs w:val="24"/>
          <w:lang w:eastAsia="fr-FR"/>
        </w:rPr>
        <w:t xml:space="preserve"> (1959)</w:t>
      </w:r>
      <w:r w:rsidRPr="00D264C3">
        <w:rPr>
          <w:rFonts w:asciiTheme="majorBidi" w:eastAsia="Times New Roman" w:hAnsiTheme="majorBidi" w:cstheme="majorBidi"/>
          <w:color w:val="000000"/>
          <w:sz w:val="24"/>
          <w:szCs w:val="24"/>
          <w:vertAlign w:val="superscript"/>
          <w:lang w:eastAsia="fr-FR"/>
        </w:rPr>
        <w:t> </w:t>
      </w:r>
      <w:r w:rsidRPr="00170BE1">
        <w:rPr>
          <w:rFonts w:asciiTheme="majorBidi" w:eastAsia="Times New Roman" w:hAnsiTheme="majorBidi" w:cstheme="majorBidi"/>
          <w:color w:val="000000"/>
          <w:sz w:val="24"/>
          <w:szCs w:val="24"/>
          <w:lang w:eastAsia="fr-FR"/>
        </w:rPr>
        <w:t> </w:t>
      </w:r>
      <w:r w:rsidRPr="00D264C3">
        <w:rPr>
          <w:rFonts w:asciiTheme="majorBidi" w:eastAsia="Times New Roman" w:hAnsiTheme="majorBidi" w:cstheme="majorBidi"/>
          <w:color w:val="000000"/>
          <w:sz w:val="24"/>
          <w:szCs w:val="24"/>
          <w:lang w:eastAsia="fr-FR"/>
        </w:rPr>
        <w:t>formulé par l'équation suivante:</w:t>
      </w:r>
      <w:r w:rsidRPr="00D264C3">
        <w:rPr>
          <w:rFonts w:asciiTheme="majorBidi" w:eastAsia="Times New Roman" w:hAnsiTheme="majorBidi" w:cstheme="majorBidi"/>
          <w:color w:val="000000"/>
          <w:sz w:val="24"/>
          <w:szCs w:val="24"/>
          <w:lang w:eastAsia="fr-FR"/>
        </w:rPr>
        <w:br/>
        <w:t>               E = I × R × K × F × B × W × D</w:t>
      </w:r>
      <w:r w:rsidRPr="00170BE1">
        <w:rPr>
          <w:rFonts w:asciiTheme="majorBidi" w:eastAsia="Times New Roman" w:hAnsiTheme="majorBidi" w:cstheme="majorBidi"/>
          <w:color w:val="000000"/>
          <w:sz w:val="24"/>
          <w:szCs w:val="24"/>
          <w:lang w:eastAsia="fr-FR"/>
        </w:rPr>
        <w:t> </w:t>
      </w:r>
      <w:r w:rsidRPr="00D264C3">
        <w:rPr>
          <w:rFonts w:asciiTheme="majorBidi" w:eastAsia="Times New Roman" w:hAnsiTheme="majorBidi" w:cstheme="majorBidi"/>
          <w:color w:val="000000"/>
          <w:sz w:val="24"/>
          <w:szCs w:val="24"/>
          <w:lang w:eastAsia="fr-FR"/>
        </w:rPr>
        <w:br/>
      </w:r>
      <w:r w:rsidRPr="00D264C3">
        <w:rPr>
          <w:rFonts w:asciiTheme="majorBidi" w:eastAsia="Times New Roman" w:hAnsiTheme="majorBidi" w:cstheme="majorBidi"/>
          <w:color w:val="000000"/>
          <w:sz w:val="24"/>
          <w:szCs w:val="24"/>
          <w:lang w:eastAsia="fr-FR"/>
        </w:rPr>
        <w:br/>
        <w:t>        avec  E: érosion éolienne</w:t>
      </w:r>
      <w:r w:rsidRPr="00D264C3">
        <w:rPr>
          <w:rFonts w:asciiTheme="majorBidi" w:eastAsia="Times New Roman" w:hAnsiTheme="majorBidi" w:cstheme="majorBidi"/>
          <w:color w:val="000000"/>
          <w:sz w:val="24"/>
          <w:szCs w:val="24"/>
          <w:lang w:eastAsia="fr-FR"/>
        </w:rPr>
        <w:br/>
        <w:t>                 I: facteur d'agrégation du sol (teneur en particules &gt; 0,84 mm)</w:t>
      </w:r>
      <w:r w:rsidRPr="00D264C3">
        <w:rPr>
          <w:rFonts w:asciiTheme="majorBidi" w:eastAsia="Times New Roman" w:hAnsiTheme="majorBidi" w:cstheme="majorBidi"/>
          <w:color w:val="000000"/>
          <w:sz w:val="24"/>
          <w:szCs w:val="24"/>
          <w:lang w:eastAsia="fr-FR"/>
        </w:rPr>
        <w:br/>
        <w:t>                 R: facteur des résidus de culture</w:t>
      </w:r>
      <w:r w:rsidRPr="00D264C3">
        <w:rPr>
          <w:rFonts w:asciiTheme="majorBidi" w:eastAsia="Times New Roman" w:hAnsiTheme="majorBidi" w:cstheme="majorBidi"/>
          <w:color w:val="000000"/>
          <w:sz w:val="24"/>
          <w:szCs w:val="24"/>
          <w:lang w:eastAsia="fr-FR"/>
        </w:rPr>
        <w:br/>
        <w:t>                 K: facteur de rugosité</w:t>
      </w:r>
      <w:r w:rsidRPr="00D264C3">
        <w:rPr>
          <w:rFonts w:asciiTheme="majorBidi" w:eastAsia="Times New Roman" w:hAnsiTheme="majorBidi" w:cstheme="majorBidi"/>
          <w:color w:val="000000"/>
          <w:sz w:val="24"/>
          <w:szCs w:val="24"/>
          <w:lang w:eastAsia="fr-FR"/>
        </w:rPr>
        <w:br/>
        <w:t>                 F: facteur d'</w:t>
      </w:r>
      <w:proofErr w:type="spellStart"/>
      <w:r w:rsidRPr="00D264C3">
        <w:rPr>
          <w:rFonts w:asciiTheme="majorBidi" w:eastAsia="Times New Roman" w:hAnsiTheme="majorBidi" w:cstheme="majorBidi"/>
          <w:color w:val="000000"/>
          <w:sz w:val="24"/>
          <w:szCs w:val="24"/>
          <w:lang w:eastAsia="fr-FR"/>
        </w:rPr>
        <w:t>arabilité</w:t>
      </w:r>
      <w:proofErr w:type="spellEnd"/>
      <w:r w:rsidRPr="00D264C3">
        <w:rPr>
          <w:rFonts w:asciiTheme="majorBidi" w:eastAsia="Times New Roman" w:hAnsiTheme="majorBidi" w:cstheme="majorBidi"/>
          <w:color w:val="000000"/>
          <w:sz w:val="24"/>
          <w:szCs w:val="24"/>
          <w:lang w:eastAsia="fr-FR"/>
        </w:rPr>
        <w:t xml:space="preserve"> du sol</w:t>
      </w:r>
      <w:r w:rsidRPr="00D264C3">
        <w:rPr>
          <w:rFonts w:asciiTheme="majorBidi" w:eastAsia="Times New Roman" w:hAnsiTheme="majorBidi" w:cstheme="majorBidi"/>
          <w:color w:val="000000"/>
          <w:sz w:val="24"/>
          <w:szCs w:val="24"/>
          <w:lang w:eastAsia="fr-FR"/>
        </w:rPr>
        <w:br/>
        <w:t>                 B: facteur des brises vents</w:t>
      </w:r>
      <w:r w:rsidRPr="00D264C3">
        <w:rPr>
          <w:rFonts w:asciiTheme="majorBidi" w:eastAsia="Times New Roman" w:hAnsiTheme="majorBidi" w:cstheme="majorBidi"/>
          <w:color w:val="000000"/>
          <w:sz w:val="24"/>
          <w:szCs w:val="24"/>
          <w:lang w:eastAsia="fr-FR"/>
        </w:rPr>
        <w:br/>
        <w:t>                 W: facteur de l'étendue de terrain</w:t>
      </w:r>
      <w:r w:rsidRPr="00D264C3">
        <w:rPr>
          <w:rFonts w:asciiTheme="majorBidi" w:eastAsia="Times New Roman" w:hAnsiTheme="majorBidi" w:cstheme="majorBidi"/>
          <w:color w:val="000000"/>
          <w:sz w:val="24"/>
          <w:szCs w:val="24"/>
          <w:lang w:eastAsia="fr-FR"/>
        </w:rPr>
        <w:br/>
        <w:t>                 D: facteur de direction du vent.</w:t>
      </w:r>
    </w:p>
    <w:p w:rsidR="00EF0343" w:rsidRPr="003C41C9" w:rsidRDefault="00EF0343" w:rsidP="00EF0343">
      <w:pPr>
        <w:spacing w:before="100" w:beforeAutospacing="1" w:after="100" w:afterAutospacing="1" w:line="240" w:lineRule="auto"/>
        <w:outlineLvl w:val="3"/>
        <w:rPr>
          <w:rFonts w:asciiTheme="majorBidi" w:eastAsia="Times New Roman" w:hAnsiTheme="majorBidi" w:cstheme="majorBidi"/>
          <w:b/>
          <w:bCs/>
          <w:color w:val="000000"/>
          <w:sz w:val="24"/>
          <w:szCs w:val="24"/>
          <w:lang w:eastAsia="fr-FR"/>
        </w:rPr>
      </w:pPr>
      <w:r>
        <w:rPr>
          <w:rFonts w:asciiTheme="majorBidi" w:eastAsia="Times New Roman" w:hAnsiTheme="majorBidi" w:cstheme="majorBidi"/>
          <w:b/>
          <w:bCs/>
          <w:color w:val="000000"/>
          <w:sz w:val="24"/>
          <w:szCs w:val="24"/>
          <w:lang w:eastAsia="fr-FR"/>
        </w:rPr>
        <w:t>Effets néfastes</w:t>
      </w:r>
      <w:r w:rsidRPr="003C41C9">
        <w:rPr>
          <w:rFonts w:asciiTheme="majorBidi" w:eastAsia="Times New Roman" w:hAnsiTheme="majorBidi" w:cstheme="majorBidi"/>
          <w:b/>
          <w:bCs/>
          <w:color w:val="000000"/>
          <w:sz w:val="24"/>
          <w:szCs w:val="24"/>
          <w:lang w:eastAsia="fr-FR"/>
        </w:rPr>
        <w:t xml:space="preserve"> de l’érosion éolienne</w:t>
      </w:r>
      <w:bookmarkStart w:id="3" w:name="effets"/>
      <w:bookmarkEnd w:id="3"/>
    </w:p>
    <w:p w:rsidR="00EF0343" w:rsidRPr="003C41C9" w:rsidRDefault="00EF0343" w:rsidP="00EF0343">
      <w:pPr>
        <w:spacing w:before="100" w:beforeAutospacing="1" w:after="100" w:afterAutospacing="1" w:line="360" w:lineRule="auto"/>
        <w:jc w:val="both"/>
        <w:rPr>
          <w:rFonts w:asciiTheme="majorBidi" w:eastAsia="Times New Roman" w:hAnsiTheme="majorBidi" w:cstheme="majorBidi"/>
          <w:color w:val="000000"/>
          <w:sz w:val="24"/>
          <w:szCs w:val="24"/>
          <w:lang w:eastAsia="fr-FR"/>
        </w:rPr>
      </w:pPr>
      <w:r w:rsidRPr="003C41C9">
        <w:rPr>
          <w:rFonts w:asciiTheme="majorBidi" w:eastAsia="Times New Roman" w:hAnsiTheme="majorBidi" w:cstheme="majorBidi"/>
          <w:color w:val="000000"/>
          <w:sz w:val="24"/>
          <w:szCs w:val="24"/>
          <w:lang w:eastAsia="fr-FR"/>
        </w:rPr>
        <w:t>L’érosion éolienne est néfaste pour le développement </w:t>
      </w:r>
      <w:r>
        <w:rPr>
          <w:rFonts w:asciiTheme="majorBidi" w:eastAsia="Times New Roman" w:hAnsiTheme="majorBidi" w:cstheme="majorBidi"/>
          <w:color w:val="000000"/>
          <w:sz w:val="24"/>
          <w:szCs w:val="24"/>
          <w:lang w:eastAsia="fr-FR"/>
        </w:rPr>
        <w:t xml:space="preserve"> </w:t>
      </w:r>
      <w:r w:rsidRPr="003C41C9">
        <w:rPr>
          <w:rFonts w:asciiTheme="majorBidi" w:eastAsia="Times New Roman" w:hAnsiTheme="majorBidi" w:cstheme="majorBidi"/>
          <w:color w:val="000000"/>
          <w:sz w:val="24"/>
          <w:szCs w:val="24"/>
          <w:lang w:eastAsia="fr-FR"/>
        </w:rPr>
        <w:t>économique et l’avenir de l’environnement de l’homme dans les zones propices </w:t>
      </w:r>
      <w:r>
        <w:rPr>
          <w:rFonts w:asciiTheme="majorBidi" w:eastAsia="Times New Roman" w:hAnsiTheme="majorBidi" w:cstheme="majorBidi"/>
          <w:color w:val="000000"/>
          <w:sz w:val="24"/>
          <w:szCs w:val="24"/>
          <w:lang w:eastAsia="fr-FR"/>
        </w:rPr>
        <w:t xml:space="preserve"> </w:t>
      </w:r>
      <w:r w:rsidRPr="003C41C9">
        <w:rPr>
          <w:rFonts w:asciiTheme="majorBidi" w:eastAsia="Times New Roman" w:hAnsiTheme="majorBidi" w:cstheme="majorBidi"/>
          <w:color w:val="000000"/>
          <w:sz w:val="24"/>
          <w:szCs w:val="24"/>
          <w:lang w:eastAsia="fr-FR"/>
        </w:rPr>
        <w:t>à son installation. Les dangers sont notamment :</w:t>
      </w:r>
    </w:p>
    <w:p w:rsidR="00EF0343" w:rsidRDefault="00EF0343" w:rsidP="00EF0343">
      <w:pPr>
        <w:numPr>
          <w:ilvl w:val="0"/>
          <w:numId w:val="3"/>
        </w:numPr>
        <w:spacing w:after="0"/>
        <w:rPr>
          <w:rFonts w:asciiTheme="majorBidi" w:eastAsia="Times New Roman" w:hAnsiTheme="majorBidi" w:cstheme="majorBidi"/>
          <w:color w:val="000000"/>
          <w:sz w:val="24"/>
          <w:szCs w:val="24"/>
          <w:lang w:eastAsia="fr-FR"/>
        </w:rPr>
      </w:pPr>
      <w:r w:rsidRPr="00B63673">
        <w:rPr>
          <w:rFonts w:asciiTheme="majorBidi" w:eastAsia="Times New Roman" w:hAnsiTheme="majorBidi" w:cstheme="majorBidi"/>
          <w:b/>
          <w:bCs/>
          <w:color w:val="000000"/>
          <w:sz w:val="24"/>
          <w:szCs w:val="24"/>
          <w:lang w:eastAsia="fr-FR"/>
        </w:rPr>
        <w:t>La baisse de productivité des sols :</w:t>
      </w:r>
    </w:p>
    <w:p w:rsidR="00EF0343" w:rsidRPr="00A42986" w:rsidRDefault="00EF0343" w:rsidP="00EF0343">
      <w:pPr>
        <w:spacing w:after="0"/>
        <w:ind w:left="720"/>
        <w:rPr>
          <w:rFonts w:asciiTheme="majorBidi" w:eastAsia="Times New Roman" w:hAnsiTheme="majorBidi" w:cstheme="majorBidi"/>
          <w:color w:val="000000"/>
          <w:sz w:val="24"/>
          <w:szCs w:val="24"/>
          <w:lang w:eastAsia="fr-FR"/>
        </w:rPr>
      </w:pPr>
      <w:r w:rsidRPr="00A42986">
        <w:rPr>
          <w:rFonts w:asciiTheme="majorBidi" w:eastAsia="Times New Roman" w:hAnsiTheme="majorBidi" w:cstheme="majorBidi"/>
          <w:color w:val="000000"/>
          <w:sz w:val="24"/>
          <w:szCs w:val="24"/>
          <w:lang w:eastAsia="fr-FR"/>
        </w:rPr>
        <w:br/>
        <w:t>- Entraînement des éléments fertilisants</w:t>
      </w:r>
      <w:r w:rsidRPr="00A42986">
        <w:rPr>
          <w:rFonts w:asciiTheme="majorBidi" w:eastAsia="Times New Roman" w:hAnsiTheme="majorBidi" w:cstheme="majorBidi"/>
          <w:color w:val="000000"/>
          <w:sz w:val="24"/>
          <w:szCs w:val="24"/>
          <w:lang w:eastAsia="fr-FR"/>
        </w:rPr>
        <w:br/>
        <w:t>- Dégradation de la structure </w:t>
      </w:r>
      <w:r w:rsidRPr="00A42986">
        <w:rPr>
          <w:rFonts w:asciiTheme="majorBidi" w:eastAsia="Times New Roman" w:hAnsiTheme="majorBidi" w:cstheme="majorBidi"/>
          <w:color w:val="000000"/>
          <w:sz w:val="24"/>
          <w:szCs w:val="24"/>
          <w:lang w:eastAsia="fr-FR"/>
        </w:rPr>
        <w:br/>
        <w:t>- Dessèchement du sol</w:t>
      </w:r>
      <w:r w:rsidRPr="00A42986">
        <w:rPr>
          <w:rFonts w:asciiTheme="majorBidi" w:eastAsia="Times New Roman" w:hAnsiTheme="majorBidi" w:cstheme="majorBidi"/>
          <w:color w:val="000000"/>
          <w:sz w:val="24"/>
          <w:szCs w:val="24"/>
          <w:lang w:eastAsia="fr-FR"/>
        </w:rPr>
        <w:br/>
        <w:t>- Dégâts au niveau des plantes</w:t>
      </w:r>
    </w:p>
    <w:p w:rsidR="00EF0343" w:rsidRPr="00B63673" w:rsidRDefault="00EF0343" w:rsidP="00EF0343">
      <w:pPr>
        <w:numPr>
          <w:ilvl w:val="0"/>
          <w:numId w:val="3"/>
        </w:numPr>
        <w:spacing w:before="100" w:beforeAutospacing="1" w:after="100" w:afterAutospacing="1" w:line="240" w:lineRule="auto"/>
        <w:rPr>
          <w:rFonts w:asciiTheme="majorBidi" w:eastAsia="Times New Roman" w:hAnsiTheme="majorBidi" w:cstheme="majorBidi"/>
          <w:b/>
          <w:bCs/>
          <w:color w:val="000000"/>
          <w:sz w:val="24"/>
          <w:szCs w:val="24"/>
          <w:lang w:eastAsia="fr-FR"/>
        </w:rPr>
      </w:pPr>
      <w:r w:rsidRPr="00B63673">
        <w:rPr>
          <w:rFonts w:asciiTheme="majorBidi" w:eastAsia="Times New Roman" w:hAnsiTheme="majorBidi" w:cstheme="majorBidi"/>
          <w:b/>
          <w:bCs/>
          <w:color w:val="000000"/>
          <w:sz w:val="24"/>
          <w:szCs w:val="24"/>
          <w:lang w:eastAsia="fr-FR"/>
        </w:rPr>
        <w:t>L’ensablement des infrastructures</w:t>
      </w:r>
      <w:r>
        <w:rPr>
          <w:rFonts w:asciiTheme="majorBidi" w:eastAsia="Times New Roman" w:hAnsiTheme="majorBidi" w:cstheme="majorBidi"/>
          <w:b/>
          <w:bCs/>
          <w:color w:val="000000"/>
          <w:sz w:val="24"/>
          <w:szCs w:val="24"/>
          <w:lang w:eastAsia="fr-FR"/>
        </w:rPr>
        <w:t> :</w:t>
      </w:r>
    </w:p>
    <w:p w:rsidR="00EF0343" w:rsidRDefault="00EF0343" w:rsidP="00EF0343">
      <w:pPr>
        <w:pStyle w:val="Paragraphedeliste"/>
        <w:numPr>
          <w:ilvl w:val="0"/>
          <w:numId w:val="2"/>
        </w:numPr>
        <w:spacing w:beforeAutospacing="1" w:after="100" w:afterAutospacing="1" w:line="240" w:lineRule="auto"/>
        <w:rPr>
          <w:rFonts w:asciiTheme="majorBidi" w:eastAsia="Times New Roman" w:hAnsiTheme="majorBidi" w:cstheme="majorBidi"/>
          <w:color w:val="000000"/>
          <w:sz w:val="24"/>
          <w:szCs w:val="24"/>
          <w:lang w:eastAsia="fr-FR"/>
        </w:rPr>
      </w:pPr>
      <w:r>
        <w:rPr>
          <w:rFonts w:asciiTheme="majorBidi" w:eastAsia="Times New Roman" w:hAnsiTheme="majorBidi" w:cstheme="majorBidi"/>
          <w:color w:val="000000"/>
          <w:sz w:val="24"/>
          <w:szCs w:val="24"/>
          <w:lang w:eastAsia="fr-FR"/>
        </w:rPr>
        <w:t>Ensablement des r</w:t>
      </w:r>
      <w:r w:rsidRPr="00B63673">
        <w:rPr>
          <w:rFonts w:asciiTheme="majorBidi" w:eastAsia="Times New Roman" w:hAnsiTheme="majorBidi" w:cstheme="majorBidi"/>
          <w:color w:val="000000"/>
          <w:sz w:val="24"/>
          <w:szCs w:val="24"/>
          <w:lang w:eastAsia="fr-FR"/>
        </w:rPr>
        <w:t>éseaux d’irrigation</w:t>
      </w:r>
    </w:p>
    <w:p w:rsidR="00EF0343" w:rsidRDefault="00EF0343" w:rsidP="00EF0343">
      <w:pPr>
        <w:pStyle w:val="Paragraphedeliste"/>
        <w:numPr>
          <w:ilvl w:val="0"/>
          <w:numId w:val="2"/>
        </w:numPr>
        <w:spacing w:beforeAutospacing="1" w:after="100" w:afterAutospacing="1" w:line="240" w:lineRule="auto"/>
        <w:rPr>
          <w:rFonts w:asciiTheme="majorBidi" w:eastAsia="Times New Roman" w:hAnsiTheme="majorBidi" w:cstheme="majorBidi"/>
          <w:color w:val="000000"/>
          <w:sz w:val="24"/>
          <w:szCs w:val="24"/>
          <w:lang w:eastAsia="fr-FR"/>
        </w:rPr>
      </w:pPr>
      <w:r>
        <w:rPr>
          <w:rFonts w:asciiTheme="majorBidi" w:eastAsia="Times New Roman" w:hAnsiTheme="majorBidi" w:cstheme="majorBidi"/>
          <w:color w:val="000000"/>
          <w:sz w:val="24"/>
          <w:szCs w:val="24"/>
          <w:lang w:eastAsia="fr-FR"/>
        </w:rPr>
        <w:t>Ensablement</w:t>
      </w:r>
      <w:r w:rsidRPr="00B63673">
        <w:rPr>
          <w:rFonts w:asciiTheme="majorBidi" w:eastAsia="Times New Roman" w:hAnsiTheme="majorBidi" w:cstheme="majorBidi"/>
          <w:color w:val="000000"/>
          <w:sz w:val="24"/>
          <w:szCs w:val="24"/>
          <w:lang w:eastAsia="fr-FR"/>
        </w:rPr>
        <w:t xml:space="preserve"> </w:t>
      </w:r>
      <w:r>
        <w:rPr>
          <w:rFonts w:asciiTheme="majorBidi" w:eastAsia="Times New Roman" w:hAnsiTheme="majorBidi" w:cstheme="majorBidi"/>
          <w:color w:val="000000"/>
          <w:sz w:val="24"/>
          <w:szCs w:val="24"/>
          <w:lang w:eastAsia="fr-FR"/>
        </w:rPr>
        <w:t>des p</w:t>
      </w:r>
      <w:r w:rsidRPr="00B63673">
        <w:rPr>
          <w:rFonts w:asciiTheme="majorBidi" w:eastAsia="Times New Roman" w:hAnsiTheme="majorBidi" w:cstheme="majorBidi"/>
          <w:color w:val="000000"/>
          <w:sz w:val="24"/>
          <w:szCs w:val="24"/>
          <w:lang w:eastAsia="fr-FR"/>
        </w:rPr>
        <w:t>ar</w:t>
      </w:r>
      <w:r>
        <w:rPr>
          <w:rFonts w:asciiTheme="majorBidi" w:eastAsia="Times New Roman" w:hAnsiTheme="majorBidi" w:cstheme="majorBidi"/>
          <w:color w:val="000000"/>
          <w:sz w:val="24"/>
          <w:szCs w:val="24"/>
          <w:lang w:eastAsia="fr-FR"/>
        </w:rPr>
        <w:t>celles de culture </w:t>
      </w:r>
    </w:p>
    <w:p w:rsidR="00EF0343" w:rsidRDefault="00EF0343" w:rsidP="00EF0343">
      <w:pPr>
        <w:pStyle w:val="Paragraphedeliste"/>
        <w:numPr>
          <w:ilvl w:val="0"/>
          <w:numId w:val="2"/>
        </w:numPr>
        <w:spacing w:beforeAutospacing="1" w:after="100" w:afterAutospacing="1" w:line="240" w:lineRule="auto"/>
        <w:rPr>
          <w:rFonts w:asciiTheme="majorBidi" w:eastAsia="Times New Roman" w:hAnsiTheme="majorBidi" w:cstheme="majorBidi"/>
          <w:color w:val="000000"/>
          <w:sz w:val="24"/>
          <w:szCs w:val="24"/>
          <w:lang w:eastAsia="fr-FR"/>
        </w:rPr>
      </w:pPr>
      <w:r w:rsidRPr="00EF0343">
        <w:rPr>
          <w:rFonts w:asciiTheme="majorBidi" w:eastAsia="Times New Roman" w:hAnsiTheme="majorBidi" w:cstheme="majorBidi"/>
          <w:color w:val="000000"/>
          <w:sz w:val="24"/>
          <w:szCs w:val="24"/>
          <w:lang w:eastAsia="fr-FR"/>
        </w:rPr>
        <w:t>Ensablement  des routes, villages,   ...</w:t>
      </w:r>
      <w:proofErr w:type="spellStart"/>
      <w:r w:rsidRPr="00EF0343">
        <w:rPr>
          <w:rFonts w:asciiTheme="majorBidi" w:eastAsia="Times New Roman" w:hAnsiTheme="majorBidi" w:cstheme="majorBidi"/>
          <w:color w:val="000000"/>
          <w:sz w:val="24"/>
          <w:szCs w:val="24"/>
          <w:lang w:eastAsia="fr-FR"/>
        </w:rPr>
        <w:t>etc</w:t>
      </w:r>
      <w:proofErr w:type="spellEnd"/>
    </w:p>
    <w:p w:rsidR="00F72B15" w:rsidRDefault="00F72B15" w:rsidP="007A3A8D">
      <w:pPr>
        <w:spacing w:before="100" w:beforeAutospacing="1" w:after="100" w:afterAutospacing="1" w:line="301" w:lineRule="atLeast"/>
        <w:ind w:left="360"/>
        <w:jc w:val="both"/>
        <w:rPr>
          <w:rFonts w:asciiTheme="majorBidi" w:eastAsia="Times New Roman" w:hAnsiTheme="majorBidi" w:cstheme="majorBidi"/>
          <w:b/>
          <w:bCs/>
          <w:color w:val="000000"/>
          <w:sz w:val="24"/>
          <w:szCs w:val="24"/>
          <w:lang w:eastAsia="fr-FR"/>
        </w:rPr>
      </w:pPr>
    </w:p>
    <w:p w:rsidR="00EF0343" w:rsidRPr="007A3A8D" w:rsidRDefault="00EF0343" w:rsidP="00F72B15">
      <w:pPr>
        <w:spacing w:before="100" w:beforeAutospacing="1" w:after="100" w:afterAutospacing="1" w:line="301" w:lineRule="atLeast"/>
        <w:jc w:val="both"/>
        <w:rPr>
          <w:rFonts w:asciiTheme="majorBidi" w:eastAsia="Times New Roman" w:hAnsiTheme="majorBidi" w:cstheme="majorBidi"/>
          <w:b/>
          <w:bCs/>
          <w:color w:val="000000"/>
          <w:sz w:val="24"/>
          <w:szCs w:val="24"/>
          <w:lang w:eastAsia="fr-FR"/>
        </w:rPr>
      </w:pPr>
      <w:r w:rsidRPr="007A3A8D">
        <w:rPr>
          <w:rFonts w:asciiTheme="majorBidi" w:eastAsia="Times New Roman" w:hAnsiTheme="majorBidi" w:cstheme="majorBidi"/>
          <w:b/>
          <w:bCs/>
          <w:color w:val="000000"/>
          <w:sz w:val="24"/>
          <w:szCs w:val="24"/>
          <w:lang w:eastAsia="fr-FR"/>
        </w:rPr>
        <w:lastRenderedPageBreak/>
        <w:t>L’érosion hydrique</w:t>
      </w:r>
    </w:p>
    <w:p w:rsidR="00EF0343" w:rsidRDefault="00EF0343" w:rsidP="007A3A8D">
      <w:pPr>
        <w:pStyle w:val="Default"/>
        <w:jc w:val="both"/>
        <w:rPr>
          <w:rFonts w:asciiTheme="majorBidi" w:hAnsiTheme="majorBidi" w:cstheme="majorBidi"/>
          <w:b/>
          <w:bCs/>
        </w:rPr>
      </w:pPr>
      <w:r w:rsidRPr="008E707F">
        <w:rPr>
          <w:rFonts w:asciiTheme="majorBidi" w:hAnsiTheme="majorBidi" w:cstheme="majorBidi"/>
          <w:b/>
          <w:bCs/>
        </w:rPr>
        <w:t>D</w:t>
      </w:r>
      <w:r>
        <w:rPr>
          <w:rFonts w:asciiTheme="majorBidi" w:hAnsiTheme="majorBidi" w:cstheme="majorBidi"/>
          <w:b/>
          <w:bCs/>
        </w:rPr>
        <w:t>é</w:t>
      </w:r>
      <w:r w:rsidRPr="008E707F">
        <w:rPr>
          <w:rFonts w:asciiTheme="majorBidi" w:hAnsiTheme="majorBidi" w:cstheme="majorBidi"/>
          <w:b/>
          <w:bCs/>
        </w:rPr>
        <w:t>finition de l’</w:t>
      </w:r>
      <w:r>
        <w:rPr>
          <w:rFonts w:asciiTheme="majorBidi" w:hAnsiTheme="majorBidi" w:cstheme="majorBidi"/>
          <w:b/>
          <w:bCs/>
        </w:rPr>
        <w:t>é</w:t>
      </w:r>
      <w:r w:rsidRPr="008E707F">
        <w:rPr>
          <w:rFonts w:asciiTheme="majorBidi" w:hAnsiTheme="majorBidi" w:cstheme="majorBidi"/>
          <w:b/>
          <w:bCs/>
        </w:rPr>
        <w:t xml:space="preserve">rosion </w:t>
      </w:r>
      <w:r>
        <w:rPr>
          <w:rFonts w:asciiTheme="majorBidi" w:hAnsiTheme="majorBidi" w:cstheme="majorBidi"/>
          <w:b/>
          <w:bCs/>
        </w:rPr>
        <w:t>hydrique</w:t>
      </w:r>
    </w:p>
    <w:p w:rsidR="00EF0343" w:rsidRPr="008E707F" w:rsidRDefault="00EF0343" w:rsidP="007A3A8D">
      <w:pPr>
        <w:pStyle w:val="Default"/>
        <w:jc w:val="both"/>
        <w:rPr>
          <w:rFonts w:asciiTheme="majorBidi" w:hAnsiTheme="majorBidi" w:cstheme="majorBidi"/>
        </w:rPr>
      </w:pPr>
    </w:p>
    <w:p w:rsidR="00EF0343" w:rsidRDefault="00EF0343" w:rsidP="007A3A8D">
      <w:pPr>
        <w:pStyle w:val="Default"/>
        <w:spacing w:line="360" w:lineRule="auto"/>
        <w:jc w:val="both"/>
        <w:rPr>
          <w:rFonts w:asciiTheme="majorBidi" w:hAnsiTheme="majorBidi" w:cstheme="majorBidi"/>
        </w:rPr>
      </w:pPr>
      <w:r w:rsidRPr="008E707F">
        <w:rPr>
          <w:rFonts w:asciiTheme="majorBidi" w:hAnsiTheme="majorBidi" w:cstheme="majorBidi"/>
        </w:rPr>
        <w:t>L’érosion hydrique dont l’agent causal est l’eau</w:t>
      </w:r>
      <w:r>
        <w:rPr>
          <w:rFonts w:asciiTheme="majorBidi" w:hAnsiTheme="majorBidi" w:cstheme="majorBidi"/>
        </w:rPr>
        <w:t>,</w:t>
      </w:r>
      <w:r w:rsidRPr="008E707F">
        <w:rPr>
          <w:rFonts w:asciiTheme="majorBidi" w:hAnsiTheme="majorBidi" w:cstheme="majorBidi"/>
        </w:rPr>
        <w:t xml:space="preserve"> appelée aussi érosion pluviale ou l’érosion hydraulique, est définie comme étant le détachement des particules des sols par l’effet des précipitations et du ruissellement ainsi que leur transport et leur dépôt le long du trajet. Le ruissellement se développe lorsque l’intensité de la pluie dépasse la capacité d’infiltration de la surface du sol. </w:t>
      </w:r>
    </w:p>
    <w:p w:rsidR="00EF0343" w:rsidRPr="00014243" w:rsidRDefault="00EF0343" w:rsidP="007A3A8D">
      <w:pPr>
        <w:pStyle w:val="Default"/>
        <w:spacing w:line="360" w:lineRule="auto"/>
        <w:jc w:val="both"/>
        <w:rPr>
          <w:rFonts w:asciiTheme="majorBidi" w:hAnsiTheme="majorBidi" w:cstheme="majorBidi"/>
        </w:rPr>
      </w:pPr>
    </w:p>
    <w:p w:rsidR="00EF0343" w:rsidRPr="007A3A8D" w:rsidRDefault="00EF0343" w:rsidP="007A3A8D">
      <w:pPr>
        <w:spacing w:line="360" w:lineRule="auto"/>
        <w:jc w:val="both"/>
        <w:rPr>
          <w:rFonts w:asciiTheme="majorBidi" w:hAnsiTheme="majorBidi" w:cstheme="majorBidi"/>
          <w:b/>
          <w:bCs/>
          <w:sz w:val="24"/>
          <w:szCs w:val="24"/>
        </w:rPr>
      </w:pPr>
      <w:r w:rsidRPr="007A3A8D">
        <w:rPr>
          <w:rFonts w:asciiTheme="majorBidi" w:hAnsiTheme="majorBidi" w:cstheme="majorBidi"/>
          <w:b/>
          <w:bCs/>
          <w:sz w:val="24"/>
          <w:szCs w:val="24"/>
        </w:rPr>
        <w:t>Causes de l'érosion hydrique des sols</w:t>
      </w:r>
    </w:p>
    <w:p w:rsidR="00EF0343" w:rsidRPr="00324DFF" w:rsidRDefault="00EF0343" w:rsidP="007A3A8D">
      <w:pPr>
        <w:pStyle w:val="twunmatched"/>
        <w:spacing w:line="360" w:lineRule="auto"/>
        <w:jc w:val="both"/>
        <w:rPr>
          <w:rFonts w:asciiTheme="majorBidi" w:hAnsiTheme="majorBidi" w:cstheme="majorBidi"/>
          <w:i/>
          <w:iCs/>
          <w:color w:val="000000"/>
        </w:rPr>
      </w:pPr>
      <w:r w:rsidRPr="00E609D9">
        <w:rPr>
          <w:rStyle w:val="Accentuation"/>
          <w:rFonts w:asciiTheme="majorBidi" w:eastAsiaTheme="majorEastAsia" w:hAnsiTheme="majorBidi" w:cstheme="majorBidi"/>
          <w:b/>
          <w:bCs/>
          <w:i w:val="0"/>
          <w:iCs w:val="0"/>
          <w:color w:val="000000"/>
        </w:rPr>
        <w:t xml:space="preserve">Intensité des précipitations ou </w:t>
      </w:r>
      <w:proofErr w:type="spellStart"/>
      <w:r w:rsidRPr="00E609D9">
        <w:rPr>
          <w:rStyle w:val="Accentuation"/>
          <w:rFonts w:asciiTheme="majorBidi" w:eastAsiaTheme="majorEastAsia" w:hAnsiTheme="majorBidi" w:cstheme="majorBidi"/>
          <w:b/>
          <w:bCs/>
          <w:i w:val="0"/>
          <w:iCs w:val="0"/>
          <w:color w:val="000000"/>
        </w:rPr>
        <w:t>érosivité</w:t>
      </w:r>
      <w:proofErr w:type="spellEnd"/>
      <w:r w:rsidRPr="00E609D9">
        <w:rPr>
          <w:rStyle w:val="Accentuation"/>
          <w:rFonts w:asciiTheme="majorBidi" w:eastAsiaTheme="majorEastAsia" w:hAnsiTheme="majorBidi" w:cstheme="majorBidi"/>
          <w:b/>
          <w:bCs/>
          <w:i w:val="0"/>
          <w:iCs w:val="0"/>
          <w:color w:val="000000"/>
        </w:rPr>
        <w:t xml:space="preserve"> des pluies (R)</w:t>
      </w:r>
    </w:p>
    <w:p w:rsidR="00EF0343" w:rsidRPr="00B466D5" w:rsidRDefault="00EF0343" w:rsidP="007A3A8D">
      <w:pPr>
        <w:pStyle w:val="twunmatched"/>
        <w:spacing w:line="360" w:lineRule="auto"/>
        <w:jc w:val="both"/>
        <w:rPr>
          <w:rStyle w:val="Accentuation"/>
          <w:rFonts w:asciiTheme="majorBidi" w:hAnsiTheme="majorBidi" w:cstheme="majorBidi"/>
          <w:i w:val="0"/>
          <w:iCs w:val="0"/>
          <w:color w:val="000000"/>
        </w:rPr>
      </w:pPr>
      <w:r>
        <w:rPr>
          <w:rFonts w:asciiTheme="majorBidi" w:hAnsiTheme="majorBidi" w:cstheme="majorBidi"/>
        </w:rPr>
        <w:t>La pluie est</w:t>
      </w:r>
      <w:r w:rsidRPr="00106DA5">
        <w:rPr>
          <w:rFonts w:asciiTheme="majorBidi" w:hAnsiTheme="majorBidi" w:cstheme="majorBidi"/>
        </w:rPr>
        <w:t xml:space="preserve"> le facteur principal de l’érosion</w:t>
      </w:r>
      <w:r>
        <w:rPr>
          <w:rFonts w:asciiTheme="majorBidi" w:hAnsiTheme="majorBidi" w:cstheme="majorBidi"/>
        </w:rPr>
        <w:t xml:space="preserve"> hydrique</w:t>
      </w:r>
      <w:r w:rsidRPr="00106DA5">
        <w:rPr>
          <w:rFonts w:asciiTheme="majorBidi" w:hAnsiTheme="majorBidi" w:cstheme="majorBidi"/>
        </w:rPr>
        <w:t>, qui dépendra alors de la durée et de l’intensité des précipitations</w:t>
      </w:r>
      <w:r w:rsidRPr="00324DFF">
        <w:rPr>
          <w:rFonts w:asciiTheme="majorBidi" w:hAnsiTheme="majorBidi" w:cstheme="majorBidi"/>
          <w:color w:val="000000"/>
        </w:rPr>
        <w:t xml:space="preserve"> </w:t>
      </w:r>
      <w:r w:rsidRPr="00112811">
        <w:rPr>
          <w:rFonts w:asciiTheme="majorBidi" w:hAnsiTheme="majorBidi" w:cstheme="majorBidi"/>
          <w:color w:val="000000"/>
        </w:rPr>
        <w:t>ou de l'énergie cinétique qui en résulte dire</w:t>
      </w:r>
      <w:r>
        <w:rPr>
          <w:rFonts w:asciiTheme="majorBidi" w:hAnsiTheme="majorBidi" w:cstheme="majorBidi"/>
          <w:color w:val="000000"/>
        </w:rPr>
        <w:t>ctement</w:t>
      </w:r>
      <w:r w:rsidRPr="00112811">
        <w:rPr>
          <w:rFonts w:asciiTheme="majorBidi" w:hAnsiTheme="majorBidi" w:cstheme="majorBidi"/>
          <w:color w:val="000000"/>
        </w:rPr>
        <w:t>. Cette énergie résulte du diamètre des gouttes et de leur vitesse de chute.</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color w:val="000000"/>
          <w:sz w:val="24"/>
          <w:szCs w:val="24"/>
        </w:rPr>
        <w:t>Sous l'effet des gouttes de pluie, les sols nus sont frappés et déstabilisés. En se regroupant l’excès d'eau qui ne s'infiltre pas va couler le long des pentes, formant des ruisseaux à travers les champs, emportant de la terre.</w:t>
      </w:r>
      <w:r w:rsidRPr="007A3A8D">
        <w:rPr>
          <w:rFonts w:ascii="GeosansLight" w:hAnsi="GeosansLight" w:cs="GeosansLight"/>
          <w:sz w:val="24"/>
          <w:szCs w:val="24"/>
        </w:rPr>
        <w:t xml:space="preserve"> </w:t>
      </w:r>
      <w:r w:rsidRPr="007A3A8D">
        <w:rPr>
          <w:rFonts w:asciiTheme="majorBidi" w:hAnsiTheme="majorBidi" w:cstheme="majorBidi"/>
          <w:sz w:val="24"/>
          <w:szCs w:val="24"/>
        </w:rPr>
        <w:t>Plus la pluie est intense, plus est importante l’érosion qui en découle</w:t>
      </w:r>
      <w:r w:rsidR="007A3A8D">
        <w:rPr>
          <w:rFonts w:asciiTheme="majorBidi" w:hAnsiTheme="majorBidi" w:cstheme="majorBidi"/>
          <w:sz w:val="24"/>
          <w:szCs w:val="24"/>
        </w:rPr>
        <w:t>.</w:t>
      </w:r>
    </w:p>
    <w:p w:rsidR="00EF0343" w:rsidRPr="007A3A8D" w:rsidRDefault="00EF0343" w:rsidP="007A3A8D">
      <w:pPr>
        <w:autoSpaceDE w:val="0"/>
        <w:autoSpaceDN w:val="0"/>
        <w:adjustRightInd w:val="0"/>
        <w:spacing w:after="0" w:line="360" w:lineRule="auto"/>
        <w:jc w:val="both"/>
        <w:rPr>
          <w:rFonts w:asciiTheme="majorBidi" w:hAnsiTheme="majorBidi" w:cstheme="majorBidi"/>
          <w:b/>
          <w:bCs/>
          <w:color w:val="000000"/>
          <w:sz w:val="24"/>
          <w:szCs w:val="24"/>
        </w:rPr>
      </w:pPr>
      <w:r w:rsidRPr="007A3A8D">
        <w:rPr>
          <w:rFonts w:asciiTheme="majorBidi" w:hAnsiTheme="majorBidi" w:cstheme="majorBidi"/>
          <w:b/>
          <w:bCs/>
          <w:color w:val="000000"/>
          <w:sz w:val="24"/>
          <w:szCs w:val="24"/>
        </w:rPr>
        <w:t>Tableau : Relation entre l’intensité des pluies et l’érosion</w:t>
      </w:r>
    </w:p>
    <w:tbl>
      <w:tblPr>
        <w:tblStyle w:val="Grilledutableau"/>
        <w:tblW w:w="8049" w:type="dxa"/>
        <w:tblLook w:val="04A0"/>
      </w:tblPr>
      <w:tblGrid>
        <w:gridCol w:w="3552"/>
        <w:gridCol w:w="4497"/>
      </w:tblGrid>
      <w:tr w:rsidR="00EF0343" w:rsidRPr="005F4663" w:rsidTr="0010091B">
        <w:trPr>
          <w:trHeight w:val="276"/>
        </w:trPr>
        <w:tc>
          <w:tcPr>
            <w:tcW w:w="0" w:type="auto"/>
            <w:vMerge w:val="restart"/>
            <w:hideMark/>
          </w:tcPr>
          <w:p w:rsidR="00EF0343" w:rsidRPr="00FD453F" w:rsidRDefault="00EF0343" w:rsidP="0010091B">
            <w:pPr>
              <w:pStyle w:val="Sansinterligne"/>
              <w:jc w:val="center"/>
              <w:rPr>
                <w:rFonts w:asciiTheme="majorBidi" w:hAnsiTheme="majorBidi" w:cstheme="majorBidi"/>
                <w:b/>
                <w:bCs/>
                <w:sz w:val="24"/>
                <w:szCs w:val="24"/>
                <w:lang w:eastAsia="fr-FR"/>
              </w:rPr>
            </w:pPr>
            <w:r w:rsidRPr="00FD453F">
              <w:rPr>
                <w:rFonts w:asciiTheme="majorBidi" w:hAnsiTheme="majorBidi" w:cstheme="majorBidi"/>
                <w:b/>
                <w:bCs/>
                <w:sz w:val="24"/>
                <w:szCs w:val="24"/>
                <w:lang w:eastAsia="fr-FR"/>
              </w:rPr>
              <w:t>Pluie (mm)</w:t>
            </w:r>
          </w:p>
        </w:tc>
        <w:tc>
          <w:tcPr>
            <w:tcW w:w="0" w:type="auto"/>
            <w:vMerge w:val="restart"/>
            <w:hideMark/>
          </w:tcPr>
          <w:p w:rsidR="00EF0343" w:rsidRPr="00FD453F" w:rsidRDefault="00EF0343" w:rsidP="0010091B">
            <w:pPr>
              <w:pStyle w:val="Sansinterligne"/>
              <w:jc w:val="center"/>
              <w:rPr>
                <w:rFonts w:asciiTheme="majorBidi" w:hAnsiTheme="majorBidi" w:cstheme="majorBidi"/>
                <w:b/>
                <w:bCs/>
                <w:sz w:val="24"/>
                <w:szCs w:val="24"/>
                <w:lang w:eastAsia="fr-FR"/>
              </w:rPr>
            </w:pPr>
            <w:r w:rsidRPr="00FD453F">
              <w:rPr>
                <w:rFonts w:asciiTheme="majorBidi" w:hAnsiTheme="majorBidi" w:cstheme="majorBidi"/>
                <w:b/>
                <w:bCs/>
                <w:sz w:val="24"/>
                <w:szCs w:val="24"/>
                <w:lang w:eastAsia="fr-FR"/>
              </w:rPr>
              <w:t>Erosion (T/ha)</w:t>
            </w:r>
          </w:p>
        </w:tc>
      </w:tr>
      <w:tr w:rsidR="00EF0343" w:rsidRPr="005F4663" w:rsidTr="0010091B">
        <w:trPr>
          <w:trHeight w:val="452"/>
        </w:trPr>
        <w:tc>
          <w:tcPr>
            <w:tcW w:w="0" w:type="auto"/>
            <w:vMerge/>
            <w:hideMark/>
          </w:tcPr>
          <w:p w:rsidR="00EF0343" w:rsidRPr="00FD453F" w:rsidRDefault="00EF0343" w:rsidP="0010091B">
            <w:pPr>
              <w:pStyle w:val="Sansinterligne"/>
              <w:jc w:val="center"/>
              <w:rPr>
                <w:rFonts w:asciiTheme="majorBidi" w:hAnsiTheme="majorBidi" w:cstheme="majorBidi"/>
                <w:b/>
                <w:bCs/>
                <w:sz w:val="24"/>
                <w:szCs w:val="24"/>
                <w:lang w:eastAsia="fr-FR"/>
              </w:rPr>
            </w:pPr>
          </w:p>
        </w:tc>
        <w:tc>
          <w:tcPr>
            <w:tcW w:w="0" w:type="auto"/>
            <w:vMerge/>
            <w:hideMark/>
          </w:tcPr>
          <w:p w:rsidR="00EF0343" w:rsidRPr="00FD453F" w:rsidRDefault="00EF0343" w:rsidP="0010091B">
            <w:pPr>
              <w:pStyle w:val="Sansinterligne"/>
              <w:jc w:val="center"/>
              <w:rPr>
                <w:rFonts w:asciiTheme="majorBidi" w:hAnsiTheme="majorBidi" w:cstheme="majorBidi"/>
                <w:b/>
                <w:bCs/>
                <w:sz w:val="24"/>
                <w:szCs w:val="24"/>
                <w:lang w:eastAsia="fr-FR"/>
              </w:rPr>
            </w:pPr>
          </w:p>
        </w:tc>
      </w:tr>
      <w:tr w:rsidR="00EF0343" w:rsidRPr="005F4663" w:rsidTr="0010091B">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697</w:t>
            </w: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Pr>
                <w:rFonts w:asciiTheme="majorBidi" w:hAnsiTheme="majorBidi" w:cstheme="majorBidi"/>
                <w:sz w:val="24"/>
                <w:szCs w:val="24"/>
                <w:lang w:eastAsia="fr-FR"/>
              </w:rPr>
              <w:t>1</w:t>
            </w:r>
            <w:r w:rsidRPr="00160473">
              <w:rPr>
                <w:rFonts w:asciiTheme="majorBidi" w:hAnsiTheme="majorBidi" w:cstheme="majorBidi"/>
                <w:sz w:val="24"/>
                <w:szCs w:val="24"/>
                <w:lang w:eastAsia="fr-FR"/>
              </w:rPr>
              <w:t>.4</w:t>
            </w:r>
          </w:p>
        </w:tc>
      </w:tr>
      <w:tr w:rsidR="00EF0343" w:rsidRPr="005F4663" w:rsidTr="0010091B">
        <w:trPr>
          <w:trHeight w:val="292"/>
        </w:trPr>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908</w:t>
            </w: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3.4</w:t>
            </w:r>
          </w:p>
        </w:tc>
      </w:tr>
      <w:tr w:rsidR="00EF0343" w:rsidRPr="005F4663" w:rsidTr="0010091B">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917</w:t>
            </w: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5.1</w:t>
            </w:r>
          </w:p>
        </w:tc>
      </w:tr>
      <w:tr w:rsidR="00EF0343" w:rsidRPr="005F4663" w:rsidTr="0010091B">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p>
        </w:tc>
      </w:tr>
      <w:tr w:rsidR="00EF0343" w:rsidRPr="005F4663" w:rsidTr="0010091B">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962</w:t>
            </w: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r w:rsidRPr="00160473">
              <w:rPr>
                <w:rFonts w:asciiTheme="majorBidi" w:hAnsiTheme="majorBidi" w:cstheme="majorBidi"/>
                <w:sz w:val="24"/>
                <w:szCs w:val="24"/>
                <w:lang w:eastAsia="fr-FR"/>
              </w:rPr>
              <w:t>5.7</w:t>
            </w:r>
          </w:p>
        </w:tc>
      </w:tr>
      <w:tr w:rsidR="00EF0343" w:rsidRPr="005F4663" w:rsidTr="0010091B">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p>
        </w:tc>
        <w:tc>
          <w:tcPr>
            <w:tcW w:w="0" w:type="auto"/>
            <w:hideMark/>
          </w:tcPr>
          <w:p w:rsidR="00EF0343" w:rsidRPr="00160473" w:rsidRDefault="00EF0343" w:rsidP="0010091B">
            <w:pPr>
              <w:pStyle w:val="Sansinterligne"/>
              <w:jc w:val="center"/>
              <w:rPr>
                <w:rFonts w:asciiTheme="majorBidi" w:hAnsiTheme="majorBidi" w:cstheme="majorBidi"/>
                <w:sz w:val="24"/>
                <w:szCs w:val="24"/>
                <w:lang w:eastAsia="fr-FR"/>
              </w:rPr>
            </w:pPr>
          </w:p>
        </w:tc>
      </w:tr>
      <w:tr w:rsidR="00EF0343" w:rsidRPr="005F4663" w:rsidTr="0010091B">
        <w:tc>
          <w:tcPr>
            <w:tcW w:w="0" w:type="auto"/>
            <w:hideMark/>
          </w:tcPr>
          <w:p w:rsidR="00EF0343" w:rsidRPr="005F4663" w:rsidRDefault="00EF0343" w:rsidP="0010091B">
            <w:pPr>
              <w:pStyle w:val="Sansinterligne"/>
              <w:rPr>
                <w:lang w:eastAsia="fr-FR"/>
              </w:rPr>
            </w:pPr>
          </w:p>
        </w:tc>
        <w:tc>
          <w:tcPr>
            <w:tcW w:w="0" w:type="auto"/>
            <w:hideMark/>
          </w:tcPr>
          <w:p w:rsidR="00EF0343" w:rsidRPr="005F4663" w:rsidRDefault="00EF0343" w:rsidP="0010091B">
            <w:pPr>
              <w:pStyle w:val="Sansinterligne"/>
              <w:rPr>
                <w:lang w:eastAsia="fr-FR"/>
              </w:rPr>
            </w:pPr>
          </w:p>
        </w:tc>
      </w:tr>
    </w:tbl>
    <w:p w:rsidR="00EF0343" w:rsidRPr="007A3A8D" w:rsidRDefault="00EF0343" w:rsidP="007A3A8D">
      <w:pPr>
        <w:spacing w:beforeAutospacing="1" w:after="100" w:afterAutospacing="1" w:line="360" w:lineRule="auto"/>
        <w:jc w:val="both"/>
        <w:rPr>
          <w:rFonts w:asciiTheme="majorBidi" w:eastAsia="Times New Roman" w:hAnsiTheme="majorBidi" w:cstheme="majorBidi"/>
          <w:color w:val="000000"/>
          <w:sz w:val="24"/>
          <w:szCs w:val="24"/>
          <w:lang w:eastAsia="fr-FR"/>
        </w:rPr>
      </w:pPr>
      <w:r w:rsidRPr="007A3A8D">
        <w:rPr>
          <w:rFonts w:asciiTheme="majorBidi" w:eastAsia="Times New Roman" w:hAnsiTheme="majorBidi" w:cstheme="majorBidi"/>
          <w:b/>
          <w:bCs/>
          <w:color w:val="000000"/>
          <w:sz w:val="24"/>
          <w:szCs w:val="24"/>
          <w:lang w:eastAsia="fr-FR"/>
        </w:rPr>
        <w:t>Facteur topographique ou l'influence de la pente (</w:t>
      </w:r>
      <w:proofErr w:type="spellStart"/>
      <w:r w:rsidRPr="007A3A8D">
        <w:rPr>
          <w:rFonts w:asciiTheme="majorBidi" w:eastAsia="Times New Roman" w:hAnsiTheme="majorBidi" w:cstheme="majorBidi"/>
          <w:b/>
          <w:bCs/>
          <w:color w:val="000000"/>
          <w:sz w:val="24"/>
          <w:szCs w:val="24"/>
          <w:lang w:eastAsia="fr-FR"/>
        </w:rPr>
        <w:t>Ls</w:t>
      </w:r>
      <w:proofErr w:type="spellEnd"/>
      <w:r w:rsidRPr="007A3A8D">
        <w:rPr>
          <w:rFonts w:asciiTheme="majorBidi" w:eastAsia="Times New Roman" w:hAnsiTheme="majorBidi" w:cstheme="majorBidi"/>
          <w:b/>
          <w:bCs/>
          <w:color w:val="000000"/>
          <w:sz w:val="24"/>
          <w:szCs w:val="24"/>
          <w:lang w:eastAsia="fr-FR"/>
        </w:rPr>
        <w:t>)</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color w:val="000000"/>
          <w:sz w:val="24"/>
          <w:szCs w:val="24"/>
        </w:rPr>
        <w:t xml:space="preserve">Le relief influence inévitablement la vitesse de ruissellement des eaux sur une parcelle. Plus cette </w:t>
      </w:r>
      <w:proofErr w:type="gramStart"/>
      <w:r w:rsidRPr="007A3A8D">
        <w:rPr>
          <w:rFonts w:asciiTheme="majorBidi" w:hAnsiTheme="majorBidi" w:cstheme="majorBidi"/>
          <w:color w:val="000000"/>
          <w:sz w:val="24"/>
          <w:szCs w:val="24"/>
        </w:rPr>
        <w:t>vitesse sera</w:t>
      </w:r>
      <w:proofErr w:type="gramEnd"/>
      <w:r w:rsidRPr="007A3A8D">
        <w:rPr>
          <w:rFonts w:asciiTheme="majorBidi" w:hAnsiTheme="majorBidi" w:cstheme="majorBidi"/>
          <w:color w:val="000000"/>
          <w:sz w:val="24"/>
          <w:szCs w:val="24"/>
        </w:rPr>
        <w:t xml:space="preserve"> élevée, plus l’arrachement des particules de terre sera important.</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color w:val="000000"/>
          <w:sz w:val="24"/>
          <w:szCs w:val="24"/>
        </w:rPr>
        <w:t>Les risques d’érosion des sols en fonction de la pente sont évalués de la façon suivante :</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b/>
          <w:bCs/>
          <w:color w:val="000000"/>
          <w:sz w:val="24"/>
          <w:szCs w:val="24"/>
        </w:rPr>
        <w:t xml:space="preserve">Entre 0 et 1% : </w:t>
      </w:r>
      <w:r w:rsidRPr="007A3A8D">
        <w:rPr>
          <w:rFonts w:asciiTheme="majorBidi" w:hAnsiTheme="majorBidi" w:cstheme="majorBidi"/>
          <w:color w:val="000000"/>
          <w:sz w:val="24"/>
          <w:szCs w:val="24"/>
        </w:rPr>
        <w:t>ruissellement des eaux mais sans érosion</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b/>
          <w:bCs/>
          <w:color w:val="000000"/>
          <w:sz w:val="24"/>
          <w:szCs w:val="24"/>
        </w:rPr>
        <w:t xml:space="preserve">Entre 1 et 3% : </w:t>
      </w:r>
      <w:r w:rsidRPr="007A3A8D">
        <w:rPr>
          <w:rFonts w:asciiTheme="majorBidi" w:hAnsiTheme="majorBidi" w:cstheme="majorBidi"/>
          <w:color w:val="000000"/>
          <w:sz w:val="24"/>
          <w:szCs w:val="24"/>
        </w:rPr>
        <w:t>érosion diffuse et formation de rigoles</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b/>
          <w:bCs/>
          <w:color w:val="000000"/>
          <w:sz w:val="24"/>
          <w:szCs w:val="24"/>
        </w:rPr>
        <w:t xml:space="preserve">Entre 3 et 5% : </w:t>
      </w:r>
      <w:r w:rsidRPr="007A3A8D">
        <w:rPr>
          <w:rFonts w:asciiTheme="majorBidi" w:hAnsiTheme="majorBidi" w:cstheme="majorBidi"/>
          <w:color w:val="000000"/>
          <w:sz w:val="24"/>
          <w:szCs w:val="24"/>
        </w:rPr>
        <w:t>érosion forte avec ravinement</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b/>
          <w:bCs/>
          <w:color w:val="000000"/>
          <w:sz w:val="24"/>
          <w:szCs w:val="24"/>
        </w:rPr>
        <w:lastRenderedPageBreak/>
        <w:t xml:space="preserve">Plus de 5% : </w:t>
      </w:r>
      <w:r w:rsidRPr="007A3A8D">
        <w:rPr>
          <w:rFonts w:asciiTheme="majorBidi" w:hAnsiTheme="majorBidi" w:cstheme="majorBidi"/>
          <w:color w:val="000000"/>
          <w:sz w:val="24"/>
          <w:szCs w:val="24"/>
        </w:rPr>
        <w:t>érosion très forte avec ravinement profond.</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sz w:val="24"/>
          <w:szCs w:val="24"/>
        </w:rPr>
        <w:t>L’érosion varie selon le degré de la pente ; Plus la pente est forte, plus l’érosion est importante</w:t>
      </w:r>
      <w:r w:rsidR="007A3A8D">
        <w:rPr>
          <w:rFonts w:asciiTheme="majorBidi" w:hAnsiTheme="majorBidi" w:cstheme="majorBidi"/>
          <w:sz w:val="24"/>
          <w:szCs w:val="24"/>
        </w:rPr>
        <w:t>.</w:t>
      </w: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color w:val="000000"/>
          <w:sz w:val="24"/>
          <w:szCs w:val="24"/>
        </w:rPr>
        <w:t>Ces chiffres sont à relativiser en fonction du type de sol (</w:t>
      </w:r>
      <w:proofErr w:type="gramStart"/>
      <w:r w:rsidRPr="007A3A8D">
        <w:rPr>
          <w:rFonts w:asciiTheme="majorBidi" w:hAnsiTheme="majorBidi" w:cstheme="majorBidi"/>
          <w:color w:val="000000"/>
          <w:sz w:val="24"/>
          <w:szCs w:val="24"/>
        </w:rPr>
        <w:t>tableau )</w:t>
      </w:r>
      <w:proofErr w:type="gramEnd"/>
      <w:r w:rsidRPr="007A3A8D">
        <w:rPr>
          <w:rFonts w:asciiTheme="majorBidi" w:hAnsiTheme="majorBidi" w:cstheme="majorBidi"/>
          <w:color w:val="000000"/>
          <w:sz w:val="24"/>
          <w:szCs w:val="24"/>
        </w:rPr>
        <w:t>.</w:t>
      </w:r>
    </w:p>
    <w:p w:rsidR="00EF0343" w:rsidRPr="007A3A8D" w:rsidRDefault="00EF0343" w:rsidP="007A3A8D">
      <w:pPr>
        <w:spacing w:before="100" w:beforeAutospacing="1" w:after="100" w:afterAutospacing="1" w:line="240" w:lineRule="auto"/>
        <w:rPr>
          <w:rFonts w:asciiTheme="majorBidi" w:eastAsia="Times New Roman" w:hAnsiTheme="majorBidi" w:cstheme="majorBidi"/>
          <w:color w:val="000000"/>
          <w:sz w:val="24"/>
          <w:szCs w:val="24"/>
          <w:lang w:eastAsia="fr-FR"/>
        </w:rPr>
      </w:pPr>
      <w:r w:rsidRPr="007A3A8D">
        <w:rPr>
          <w:rFonts w:asciiTheme="majorBidi" w:eastAsia="Times New Roman" w:hAnsiTheme="majorBidi" w:cstheme="majorBidi"/>
          <w:b/>
          <w:bCs/>
          <w:color w:val="000000"/>
          <w:sz w:val="24"/>
          <w:szCs w:val="24"/>
          <w:lang w:eastAsia="fr-FR"/>
        </w:rPr>
        <w:t>Tableau: Effet de la pente sur le l'érosion</w:t>
      </w:r>
    </w:p>
    <w:tbl>
      <w:tblPr>
        <w:tblStyle w:val="Grilledutableau"/>
        <w:tblW w:w="0" w:type="auto"/>
        <w:tblInd w:w="726" w:type="dxa"/>
        <w:tblLook w:val="04A0"/>
      </w:tblPr>
      <w:tblGrid>
        <w:gridCol w:w="1090"/>
        <w:gridCol w:w="3023"/>
      </w:tblGrid>
      <w:tr w:rsidR="00EF0343" w:rsidTr="0010091B">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Pente %</w:t>
            </w:r>
          </w:p>
        </w:tc>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Erosion moyenne et t/ha/an</w:t>
            </w:r>
          </w:p>
        </w:tc>
      </w:tr>
      <w:tr w:rsidR="00EF0343" w:rsidTr="0010091B">
        <w:trPr>
          <w:trHeight w:val="294"/>
        </w:trPr>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sz w:val="20"/>
                <w:szCs w:val="20"/>
                <w:lang w:eastAsia="fr-FR"/>
              </w:rPr>
            </w:pPr>
            <w:r>
              <w:rPr>
                <w:rFonts w:ascii="Times New Roman" w:eastAsia="Times New Roman" w:hAnsi="Times New Roman" w:cs="Times New Roman"/>
                <w:sz w:val="24"/>
                <w:szCs w:val="24"/>
                <w:lang w:eastAsia="fr-FR"/>
              </w:rPr>
              <w:t>1,25</w:t>
            </w:r>
          </w:p>
        </w:tc>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5,0</w:t>
            </w:r>
          </w:p>
        </w:tc>
      </w:tr>
      <w:tr w:rsidR="00EF0343" w:rsidTr="0010091B">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8,6</w:t>
            </w:r>
          </w:p>
        </w:tc>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22</w:t>
            </w:r>
          </w:p>
        </w:tc>
      </w:tr>
      <w:tr w:rsidR="00EF0343" w:rsidTr="0010091B">
        <w:trPr>
          <w:trHeight w:val="260"/>
        </w:trPr>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12,0</w:t>
            </w:r>
          </w:p>
        </w:tc>
        <w:tc>
          <w:tcPr>
            <w:tcW w:w="0" w:type="auto"/>
            <w:tcBorders>
              <w:top w:val="single" w:sz="4" w:space="0" w:color="auto"/>
              <w:left w:val="single" w:sz="4" w:space="0" w:color="auto"/>
              <w:bottom w:val="single" w:sz="4" w:space="0" w:color="auto"/>
              <w:right w:val="single" w:sz="4" w:space="0" w:color="auto"/>
            </w:tcBorders>
            <w:hideMark/>
          </w:tcPr>
          <w:p w:rsidR="00EF0343" w:rsidRDefault="00EF0343" w:rsidP="0010091B">
            <w:pPr>
              <w:spacing w:before="100" w:beforeAutospacing="1" w:after="100" w:afterAutospacing="1"/>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30</w:t>
            </w:r>
          </w:p>
        </w:tc>
      </w:tr>
    </w:tbl>
    <w:p w:rsidR="00EF0343" w:rsidRPr="007A3A8D" w:rsidRDefault="00EF0343" w:rsidP="007A3A8D">
      <w:pPr>
        <w:autoSpaceDE w:val="0"/>
        <w:autoSpaceDN w:val="0"/>
        <w:adjustRightInd w:val="0"/>
        <w:spacing w:after="0" w:line="360" w:lineRule="auto"/>
        <w:jc w:val="both"/>
        <w:rPr>
          <w:rStyle w:val="Accentuation"/>
          <w:rFonts w:asciiTheme="majorBidi" w:hAnsiTheme="majorBidi" w:cstheme="majorBidi"/>
          <w:i w:val="0"/>
          <w:iCs w:val="0"/>
          <w:color w:val="000000"/>
          <w:sz w:val="24"/>
          <w:szCs w:val="24"/>
        </w:rPr>
      </w:pPr>
    </w:p>
    <w:p w:rsidR="00EF0343" w:rsidRPr="00CC06C9" w:rsidRDefault="00EF0343" w:rsidP="007A3A8D">
      <w:pPr>
        <w:pStyle w:val="twunmatched"/>
        <w:spacing w:line="360" w:lineRule="auto"/>
        <w:jc w:val="both"/>
        <w:rPr>
          <w:rFonts w:asciiTheme="majorBidi" w:hAnsiTheme="majorBidi" w:cstheme="majorBidi"/>
          <w:color w:val="000000"/>
        </w:rPr>
      </w:pPr>
      <w:r w:rsidRPr="00CC06C9">
        <w:rPr>
          <w:rStyle w:val="Accentuation"/>
          <w:rFonts w:asciiTheme="majorBidi" w:eastAsiaTheme="majorEastAsia" w:hAnsiTheme="majorBidi" w:cstheme="majorBidi"/>
          <w:b/>
          <w:bCs/>
          <w:i w:val="0"/>
          <w:iCs w:val="0"/>
          <w:color w:val="000000"/>
        </w:rPr>
        <w:t>Couvert végétal (C)</w:t>
      </w:r>
    </w:p>
    <w:p w:rsidR="00EF0343" w:rsidRPr="007A3A8D" w:rsidRDefault="00EF0343" w:rsidP="007A3A8D">
      <w:pPr>
        <w:autoSpaceDE w:val="0"/>
        <w:autoSpaceDN w:val="0"/>
        <w:adjustRightInd w:val="0"/>
        <w:spacing w:after="0" w:line="360" w:lineRule="auto"/>
        <w:jc w:val="both"/>
        <w:rPr>
          <w:rFonts w:asciiTheme="majorBidi" w:hAnsiTheme="majorBidi" w:cstheme="majorBidi"/>
          <w:sz w:val="24"/>
          <w:szCs w:val="24"/>
        </w:rPr>
      </w:pPr>
      <w:r w:rsidRPr="007A3A8D">
        <w:rPr>
          <w:rFonts w:asciiTheme="majorBidi" w:hAnsiTheme="majorBidi" w:cstheme="majorBidi"/>
          <w:color w:val="000000"/>
          <w:sz w:val="24"/>
          <w:szCs w:val="24"/>
        </w:rPr>
        <w:t>Le risque d'érosion augmente lorsque le sol n'a qu'un faible couvert végétal ou de résidus. Les résidus et la végétation protègent le sol de l'impact des gouttes de pluie et de l'éclaboussement. Ils tendent à ralentir la vitesse de l'eau de ruissellement et permettent une meilleure infiltration.</w:t>
      </w:r>
    </w:p>
    <w:p w:rsidR="00EF0343" w:rsidRPr="007A3A8D" w:rsidRDefault="00EF0343" w:rsidP="007A3A8D">
      <w:pPr>
        <w:autoSpaceDE w:val="0"/>
        <w:autoSpaceDN w:val="0"/>
        <w:adjustRightInd w:val="0"/>
        <w:spacing w:after="0" w:line="360" w:lineRule="auto"/>
        <w:jc w:val="both"/>
        <w:rPr>
          <w:rFonts w:asciiTheme="majorBidi" w:hAnsiTheme="majorBidi" w:cstheme="majorBidi"/>
          <w:sz w:val="24"/>
          <w:szCs w:val="24"/>
        </w:rPr>
      </w:pPr>
      <w:r w:rsidRPr="007A3A8D">
        <w:rPr>
          <w:rFonts w:asciiTheme="majorBidi" w:hAnsiTheme="majorBidi" w:cstheme="majorBidi"/>
          <w:sz w:val="24"/>
          <w:szCs w:val="24"/>
        </w:rPr>
        <w:t>Plus le sol est dénudé (moins de couvert végétal), plus l’érosion est importante. A l’inverse, lorsque le sol comporte un couvert végétal (herbacé et/ou arboré), il est moins touché par l’érosion. Car, les herbes et/ou les arbres qui s’y trouvent freinent le ruissellement des eaux ainsi que l’entraînement des particules terreuses</w:t>
      </w:r>
      <w:r w:rsidR="007A3A8D">
        <w:rPr>
          <w:rFonts w:asciiTheme="majorBidi" w:hAnsiTheme="majorBidi" w:cstheme="majorBidi"/>
          <w:sz w:val="24"/>
          <w:szCs w:val="24"/>
        </w:rPr>
        <w:t>.</w:t>
      </w:r>
      <w:r w:rsidRPr="007A3A8D">
        <w:rPr>
          <w:rFonts w:asciiTheme="majorBidi" w:hAnsiTheme="majorBidi" w:cstheme="majorBidi"/>
          <w:sz w:val="24"/>
          <w:szCs w:val="24"/>
        </w:rPr>
        <w:t xml:space="preserve"> </w:t>
      </w:r>
    </w:p>
    <w:p w:rsidR="00EF0343" w:rsidRDefault="00EF0343" w:rsidP="007A3A8D">
      <w:pPr>
        <w:pStyle w:val="twunmatched"/>
        <w:spacing w:line="360" w:lineRule="auto"/>
        <w:jc w:val="both"/>
        <w:rPr>
          <w:rFonts w:asciiTheme="majorBidi" w:hAnsiTheme="majorBidi" w:cstheme="majorBidi"/>
          <w:color w:val="000000"/>
        </w:rPr>
      </w:pPr>
      <w:r w:rsidRPr="00CC06C9">
        <w:rPr>
          <w:rFonts w:asciiTheme="majorBidi" w:hAnsiTheme="majorBidi" w:cstheme="majorBidi"/>
          <w:color w:val="000000"/>
        </w:rPr>
        <w:t xml:space="preserve">L'efficacité du couvert végétal et de résidus à réduire l'érosion dépend du type, de l'étendue et de la densité du couvert végétal. La végétation et les résidus combinés, couvrant complètement le sol, interceptent la pluie et sont le moyen le plus efficace pour réduire les pertes </w:t>
      </w:r>
      <w:r>
        <w:rPr>
          <w:rFonts w:asciiTheme="majorBidi" w:hAnsiTheme="majorBidi" w:cstheme="majorBidi"/>
          <w:color w:val="000000"/>
        </w:rPr>
        <w:t xml:space="preserve">de sol. </w:t>
      </w:r>
    </w:p>
    <w:p w:rsidR="00EF0343" w:rsidRPr="00FD6BDF" w:rsidRDefault="00EF0343" w:rsidP="007A3A8D">
      <w:pPr>
        <w:pStyle w:val="twunmatched"/>
        <w:spacing w:line="360" w:lineRule="auto"/>
        <w:jc w:val="both"/>
        <w:rPr>
          <w:rFonts w:asciiTheme="majorBidi" w:hAnsiTheme="majorBidi" w:cstheme="majorBidi"/>
          <w:b/>
          <w:bCs/>
          <w:color w:val="000000"/>
        </w:rPr>
      </w:pPr>
      <w:r w:rsidRPr="00595F31">
        <w:rPr>
          <w:rFonts w:asciiTheme="majorBidi" w:hAnsiTheme="majorBidi" w:cstheme="majorBidi"/>
          <w:b/>
          <w:bCs/>
          <w:color w:val="000000"/>
        </w:rPr>
        <w:t>Tableau : Influence du couvet végétal sur le ruissellement</w:t>
      </w:r>
      <w:r w:rsidRPr="00FD6BDF">
        <w:rPr>
          <w:b/>
          <w:bCs/>
          <w:sz w:val="23"/>
          <w:szCs w:val="23"/>
        </w:rPr>
        <w:t xml:space="preserve"> </w:t>
      </w:r>
    </w:p>
    <w:tbl>
      <w:tblPr>
        <w:tblStyle w:val="Grilledutableau"/>
        <w:tblW w:w="0" w:type="auto"/>
        <w:tblLook w:val="04A0"/>
      </w:tblPr>
      <w:tblGrid>
        <w:gridCol w:w="3227"/>
        <w:gridCol w:w="5985"/>
      </w:tblGrid>
      <w:tr w:rsidR="00EF0343" w:rsidTr="0010091B">
        <w:tc>
          <w:tcPr>
            <w:tcW w:w="3227" w:type="dxa"/>
          </w:tcPr>
          <w:p w:rsidR="00EF0343" w:rsidRPr="00595F31" w:rsidRDefault="00EF0343" w:rsidP="0010091B">
            <w:pPr>
              <w:pStyle w:val="twunmatched"/>
              <w:spacing w:line="360" w:lineRule="auto"/>
              <w:jc w:val="both"/>
              <w:rPr>
                <w:rFonts w:asciiTheme="majorBidi" w:hAnsiTheme="majorBidi" w:cstheme="majorBidi"/>
                <w:b/>
                <w:bCs/>
                <w:color w:val="000000"/>
              </w:rPr>
            </w:pPr>
            <w:r w:rsidRPr="00595F31">
              <w:rPr>
                <w:rFonts w:asciiTheme="majorBidi" w:hAnsiTheme="majorBidi" w:cstheme="majorBidi"/>
                <w:b/>
                <w:bCs/>
                <w:color w:val="000000"/>
              </w:rPr>
              <w:t>Nature du couvet végétal</w:t>
            </w:r>
          </w:p>
        </w:tc>
        <w:tc>
          <w:tcPr>
            <w:tcW w:w="5985" w:type="dxa"/>
          </w:tcPr>
          <w:p w:rsidR="00EF0343" w:rsidRPr="00595F31" w:rsidRDefault="00EF0343" w:rsidP="0010091B">
            <w:pPr>
              <w:pStyle w:val="twunmatched"/>
              <w:spacing w:line="360" w:lineRule="auto"/>
              <w:jc w:val="both"/>
              <w:rPr>
                <w:rFonts w:asciiTheme="majorBidi" w:hAnsiTheme="majorBidi" w:cstheme="majorBidi"/>
                <w:b/>
                <w:bCs/>
                <w:color w:val="000000"/>
              </w:rPr>
            </w:pPr>
            <w:r w:rsidRPr="00595F31">
              <w:rPr>
                <w:rFonts w:asciiTheme="majorBidi" w:hAnsiTheme="majorBidi" w:cstheme="majorBidi"/>
                <w:b/>
                <w:bCs/>
                <w:color w:val="000000"/>
              </w:rPr>
              <w:t>Ruissellement</w:t>
            </w:r>
            <w:r>
              <w:rPr>
                <w:rFonts w:asciiTheme="majorBidi" w:hAnsiTheme="majorBidi" w:cstheme="majorBidi"/>
                <w:b/>
                <w:bCs/>
                <w:color w:val="000000"/>
              </w:rPr>
              <w:t xml:space="preserve"> </w:t>
            </w:r>
            <w:r w:rsidRPr="004209F1">
              <w:rPr>
                <w:rFonts w:asciiTheme="majorBidi" w:hAnsiTheme="majorBidi" w:cstheme="majorBidi"/>
                <w:color w:val="000000"/>
              </w:rPr>
              <w:t>(ruissellement/infiltratio</w:t>
            </w:r>
            <w:r>
              <w:rPr>
                <w:rFonts w:asciiTheme="majorBidi" w:hAnsiTheme="majorBidi" w:cstheme="majorBidi"/>
                <w:color w:val="000000"/>
              </w:rPr>
              <w:t>n</w:t>
            </w:r>
            <w:r w:rsidRPr="004209F1">
              <w:rPr>
                <w:rFonts w:asciiTheme="majorBidi" w:hAnsiTheme="majorBidi" w:cstheme="majorBidi"/>
                <w:color w:val="000000"/>
              </w:rPr>
              <w:t>)</w:t>
            </w:r>
            <w:r>
              <w:rPr>
                <w:rFonts w:asciiTheme="majorBidi" w:hAnsiTheme="majorBidi" w:cstheme="majorBidi"/>
                <w:color w:val="000000"/>
              </w:rPr>
              <w:t xml:space="preserve"> </w:t>
            </w:r>
            <w:r w:rsidRPr="004209F1">
              <w:rPr>
                <w:rFonts w:asciiTheme="majorBidi" w:hAnsiTheme="majorBidi" w:cstheme="majorBidi"/>
                <w:color w:val="000000"/>
              </w:rPr>
              <w:t>x100</w:t>
            </w:r>
          </w:p>
        </w:tc>
      </w:tr>
      <w:tr w:rsidR="00EF0343" w:rsidTr="0010091B">
        <w:tc>
          <w:tcPr>
            <w:tcW w:w="3227" w:type="dxa"/>
          </w:tcPr>
          <w:p w:rsidR="00EF0343" w:rsidRDefault="00EF0343" w:rsidP="0010091B">
            <w:pPr>
              <w:pStyle w:val="twunmatched"/>
              <w:spacing w:line="360" w:lineRule="auto"/>
              <w:jc w:val="both"/>
              <w:rPr>
                <w:rFonts w:asciiTheme="majorBidi" w:hAnsiTheme="majorBidi" w:cstheme="majorBidi"/>
                <w:color w:val="000000"/>
              </w:rPr>
            </w:pPr>
            <w:r>
              <w:rPr>
                <w:rFonts w:asciiTheme="majorBidi" w:hAnsiTheme="majorBidi" w:cstheme="majorBidi"/>
                <w:color w:val="000000"/>
              </w:rPr>
              <w:t xml:space="preserve">Forêt </w:t>
            </w:r>
          </w:p>
        </w:tc>
        <w:tc>
          <w:tcPr>
            <w:tcW w:w="5985" w:type="dxa"/>
          </w:tcPr>
          <w:p w:rsidR="00EF0343" w:rsidRDefault="00EF0343" w:rsidP="0010091B">
            <w:pPr>
              <w:pStyle w:val="twunmatched"/>
              <w:spacing w:line="360" w:lineRule="auto"/>
              <w:jc w:val="center"/>
              <w:rPr>
                <w:rFonts w:asciiTheme="majorBidi" w:hAnsiTheme="majorBidi" w:cstheme="majorBidi"/>
                <w:color w:val="000000"/>
              </w:rPr>
            </w:pPr>
            <w:r>
              <w:rPr>
                <w:rFonts w:asciiTheme="majorBidi" w:hAnsiTheme="majorBidi" w:cstheme="majorBidi"/>
                <w:color w:val="000000"/>
              </w:rPr>
              <w:t>2%</w:t>
            </w:r>
          </w:p>
        </w:tc>
      </w:tr>
      <w:tr w:rsidR="00EF0343" w:rsidTr="0010091B">
        <w:tc>
          <w:tcPr>
            <w:tcW w:w="3227" w:type="dxa"/>
          </w:tcPr>
          <w:p w:rsidR="00EF0343" w:rsidRDefault="00EF0343" w:rsidP="0010091B">
            <w:pPr>
              <w:pStyle w:val="twunmatched"/>
              <w:spacing w:line="360" w:lineRule="auto"/>
              <w:jc w:val="both"/>
              <w:rPr>
                <w:rFonts w:asciiTheme="majorBidi" w:hAnsiTheme="majorBidi" w:cstheme="majorBidi"/>
                <w:color w:val="000000"/>
              </w:rPr>
            </w:pPr>
            <w:r>
              <w:rPr>
                <w:rFonts w:asciiTheme="majorBidi" w:hAnsiTheme="majorBidi" w:cstheme="majorBidi"/>
                <w:color w:val="000000"/>
              </w:rPr>
              <w:t>prairie</w:t>
            </w:r>
          </w:p>
        </w:tc>
        <w:tc>
          <w:tcPr>
            <w:tcW w:w="5985" w:type="dxa"/>
          </w:tcPr>
          <w:p w:rsidR="00EF0343" w:rsidRDefault="00EF0343" w:rsidP="0010091B">
            <w:pPr>
              <w:pStyle w:val="twunmatched"/>
              <w:spacing w:line="360" w:lineRule="auto"/>
              <w:jc w:val="center"/>
              <w:rPr>
                <w:rFonts w:asciiTheme="majorBidi" w:hAnsiTheme="majorBidi" w:cstheme="majorBidi"/>
                <w:color w:val="000000"/>
              </w:rPr>
            </w:pPr>
            <w:r>
              <w:rPr>
                <w:rFonts w:asciiTheme="majorBidi" w:hAnsiTheme="majorBidi" w:cstheme="majorBidi"/>
                <w:color w:val="000000"/>
              </w:rPr>
              <w:t>5%</w:t>
            </w:r>
          </w:p>
        </w:tc>
      </w:tr>
      <w:tr w:rsidR="00EF0343" w:rsidTr="0010091B">
        <w:tc>
          <w:tcPr>
            <w:tcW w:w="3227" w:type="dxa"/>
          </w:tcPr>
          <w:p w:rsidR="00EF0343" w:rsidRDefault="00EF0343" w:rsidP="0010091B">
            <w:pPr>
              <w:pStyle w:val="twunmatched"/>
              <w:spacing w:line="360" w:lineRule="auto"/>
              <w:jc w:val="both"/>
              <w:rPr>
                <w:rFonts w:asciiTheme="majorBidi" w:hAnsiTheme="majorBidi" w:cstheme="majorBidi"/>
                <w:color w:val="000000"/>
              </w:rPr>
            </w:pPr>
            <w:r>
              <w:rPr>
                <w:rFonts w:asciiTheme="majorBidi" w:hAnsiTheme="majorBidi" w:cstheme="majorBidi"/>
                <w:color w:val="000000"/>
              </w:rPr>
              <w:t>Culture de blé- orge</w:t>
            </w:r>
          </w:p>
        </w:tc>
        <w:tc>
          <w:tcPr>
            <w:tcW w:w="5985" w:type="dxa"/>
          </w:tcPr>
          <w:p w:rsidR="00EF0343" w:rsidRDefault="00EF0343" w:rsidP="0010091B">
            <w:pPr>
              <w:pStyle w:val="twunmatched"/>
              <w:spacing w:line="360" w:lineRule="auto"/>
              <w:jc w:val="center"/>
              <w:rPr>
                <w:rFonts w:asciiTheme="majorBidi" w:hAnsiTheme="majorBidi" w:cstheme="majorBidi"/>
                <w:color w:val="000000"/>
              </w:rPr>
            </w:pPr>
            <w:r>
              <w:rPr>
                <w:rFonts w:asciiTheme="majorBidi" w:hAnsiTheme="majorBidi" w:cstheme="majorBidi"/>
                <w:color w:val="000000"/>
              </w:rPr>
              <w:t>25%</w:t>
            </w:r>
          </w:p>
        </w:tc>
      </w:tr>
      <w:tr w:rsidR="00EF0343" w:rsidTr="0010091B">
        <w:tc>
          <w:tcPr>
            <w:tcW w:w="3227" w:type="dxa"/>
          </w:tcPr>
          <w:p w:rsidR="00EF0343" w:rsidRDefault="00EF0343" w:rsidP="0010091B">
            <w:pPr>
              <w:pStyle w:val="twunmatched"/>
              <w:spacing w:line="360" w:lineRule="auto"/>
              <w:jc w:val="both"/>
              <w:rPr>
                <w:rFonts w:asciiTheme="majorBidi" w:hAnsiTheme="majorBidi" w:cstheme="majorBidi"/>
                <w:color w:val="000000"/>
              </w:rPr>
            </w:pPr>
            <w:r>
              <w:rPr>
                <w:rFonts w:asciiTheme="majorBidi" w:hAnsiTheme="majorBidi" w:cstheme="majorBidi"/>
                <w:color w:val="000000"/>
              </w:rPr>
              <w:t>Culture de maïs, coton</w:t>
            </w:r>
          </w:p>
        </w:tc>
        <w:tc>
          <w:tcPr>
            <w:tcW w:w="5985" w:type="dxa"/>
          </w:tcPr>
          <w:p w:rsidR="00EF0343" w:rsidRDefault="00EF0343" w:rsidP="0010091B">
            <w:pPr>
              <w:pStyle w:val="twunmatched"/>
              <w:spacing w:line="360" w:lineRule="auto"/>
              <w:jc w:val="center"/>
              <w:rPr>
                <w:rFonts w:asciiTheme="majorBidi" w:hAnsiTheme="majorBidi" w:cstheme="majorBidi"/>
                <w:color w:val="000000"/>
              </w:rPr>
            </w:pPr>
            <w:r>
              <w:rPr>
                <w:rFonts w:asciiTheme="majorBidi" w:hAnsiTheme="majorBidi" w:cstheme="majorBidi"/>
                <w:color w:val="000000"/>
              </w:rPr>
              <w:t>50%</w:t>
            </w:r>
          </w:p>
        </w:tc>
      </w:tr>
    </w:tbl>
    <w:p w:rsidR="00EF0343" w:rsidRPr="007A3A8D" w:rsidRDefault="00EF0343" w:rsidP="007A3A8D">
      <w:pPr>
        <w:autoSpaceDE w:val="0"/>
        <w:autoSpaceDN w:val="0"/>
        <w:adjustRightInd w:val="0"/>
        <w:spacing w:after="0" w:line="240" w:lineRule="auto"/>
        <w:rPr>
          <w:rFonts w:asciiTheme="majorBidi" w:eastAsia="Times New Roman" w:hAnsiTheme="majorBidi" w:cstheme="majorBidi"/>
          <w:color w:val="000000"/>
          <w:sz w:val="24"/>
          <w:szCs w:val="24"/>
          <w:lang w:eastAsia="fr-FR"/>
        </w:rPr>
      </w:pPr>
    </w:p>
    <w:p w:rsidR="007A3A8D" w:rsidRDefault="007A3A8D" w:rsidP="007A3A8D">
      <w:pPr>
        <w:autoSpaceDE w:val="0"/>
        <w:autoSpaceDN w:val="0"/>
        <w:adjustRightInd w:val="0"/>
        <w:spacing w:after="0" w:line="240" w:lineRule="auto"/>
        <w:rPr>
          <w:rFonts w:asciiTheme="majorBidi" w:hAnsiTheme="majorBidi" w:cstheme="majorBidi"/>
          <w:b/>
          <w:bCs/>
          <w:sz w:val="24"/>
          <w:szCs w:val="24"/>
        </w:rPr>
      </w:pPr>
    </w:p>
    <w:p w:rsidR="00EF0343" w:rsidRPr="007A3A8D" w:rsidRDefault="00EF0343" w:rsidP="007A3A8D">
      <w:pPr>
        <w:autoSpaceDE w:val="0"/>
        <w:autoSpaceDN w:val="0"/>
        <w:adjustRightInd w:val="0"/>
        <w:spacing w:after="0" w:line="240" w:lineRule="auto"/>
        <w:rPr>
          <w:rFonts w:asciiTheme="majorBidi" w:hAnsiTheme="majorBidi" w:cstheme="majorBidi"/>
          <w:b/>
          <w:bCs/>
          <w:sz w:val="24"/>
          <w:szCs w:val="24"/>
        </w:rPr>
      </w:pPr>
      <w:r w:rsidRPr="007A3A8D">
        <w:rPr>
          <w:rFonts w:asciiTheme="majorBidi" w:hAnsiTheme="majorBidi" w:cstheme="majorBidi"/>
          <w:b/>
          <w:bCs/>
          <w:sz w:val="24"/>
          <w:szCs w:val="24"/>
        </w:rPr>
        <w:lastRenderedPageBreak/>
        <w:t>La texture des sols</w:t>
      </w:r>
    </w:p>
    <w:p w:rsidR="00EF0343" w:rsidRPr="007A3A8D" w:rsidRDefault="00EF0343" w:rsidP="007A3A8D">
      <w:pPr>
        <w:autoSpaceDE w:val="0"/>
        <w:autoSpaceDN w:val="0"/>
        <w:adjustRightInd w:val="0"/>
        <w:spacing w:after="0" w:line="360" w:lineRule="auto"/>
        <w:jc w:val="both"/>
        <w:rPr>
          <w:rFonts w:asciiTheme="majorBidi" w:hAnsiTheme="majorBidi" w:cstheme="majorBidi"/>
          <w:noProof/>
          <w:color w:val="000000"/>
          <w:sz w:val="24"/>
          <w:szCs w:val="24"/>
          <w:lang w:eastAsia="fr-FR"/>
        </w:rPr>
      </w:pPr>
    </w:p>
    <w:p w:rsidR="00EF0343" w:rsidRPr="007A3A8D" w:rsidRDefault="00EF0343" w:rsidP="007A3A8D">
      <w:pPr>
        <w:autoSpaceDE w:val="0"/>
        <w:autoSpaceDN w:val="0"/>
        <w:adjustRightInd w:val="0"/>
        <w:spacing w:after="0" w:line="360" w:lineRule="auto"/>
        <w:jc w:val="both"/>
        <w:rPr>
          <w:rFonts w:asciiTheme="majorBidi" w:hAnsiTheme="majorBidi" w:cstheme="majorBidi"/>
          <w:color w:val="000000"/>
          <w:sz w:val="24"/>
          <w:szCs w:val="24"/>
        </w:rPr>
      </w:pPr>
      <w:r w:rsidRPr="007A3A8D">
        <w:rPr>
          <w:rFonts w:asciiTheme="majorBidi" w:hAnsiTheme="majorBidi" w:cstheme="majorBidi"/>
          <w:color w:val="000000"/>
          <w:sz w:val="24"/>
          <w:szCs w:val="24"/>
        </w:rPr>
        <w:t xml:space="preserve">Les sols limoneux sont plus favorables au phénomène d’érosion ; ces sols sont en effet plus favorables au phénomène de battance. En effet, sous l’impact des gouttes de pluie, les mottes de terre de ces sols éclatent et se désagrègent en fines particules : c’est l’effet </w:t>
      </w:r>
      <w:proofErr w:type="spellStart"/>
      <w:r w:rsidRPr="007A3A8D">
        <w:rPr>
          <w:rFonts w:asciiTheme="majorBidi" w:hAnsiTheme="majorBidi" w:cstheme="majorBidi"/>
          <w:color w:val="000000"/>
          <w:sz w:val="24"/>
          <w:szCs w:val="24"/>
        </w:rPr>
        <w:t>splash</w:t>
      </w:r>
      <w:proofErr w:type="spellEnd"/>
      <w:r w:rsidRPr="007A3A8D">
        <w:rPr>
          <w:rFonts w:asciiTheme="majorBidi" w:hAnsiTheme="majorBidi" w:cstheme="majorBidi"/>
          <w:color w:val="000000"/>
          <w:sz w:val="24"/>
          <w:szCs w:val="24"/>
        </w:rPr>
        <w:t xml:space="preserve">. Ces particules très fines de terre ont alors tendance à se compacter à la surface du sol pour former une croûte : c’est la croûte de battance qui réduit l’infiltration de l’eau et favorise le ruissellement. </w:t>
      </w:r>
    </w:p>
    <w:p w:rsidR="00EF0343" w:rsidRPr="00EF0343" w:rsidRDefault="00EF0343" w:rsidP="00EF0343">
      <w:pPr>
        <w:pStyle w:val="Paragraphedeliste"/>
        <w:numPr>
          <w:ilvl w:val="0"/>
          <w:numId w:val="2"/>
        </w:numPr>
        <w:autoSpaceDE w:val="0"/>
        <w:autoSpaceDN w:val="0"/>
        <w:adjustRightInd w:val="0"/>
        <w:spacing w:after="0" w:line="360" w:lineRule="auto"/>
        <w:jc w:val="both"/>
        <w:rPr>
          <w:rFonts w:asciiTheme="majorBidi" w:hAnsiTheme="majorBidi" w:cstheme="majorBidi"/>
          <w:color w:val="000000"/>
          <w:sz w:val="24"/>
          <w:szCs w:val="24"/>
        </w:rPr>
      </w:pPr>
      <w:r>
        <w:rPr>
          <w:noProof/>
          <w:lang w:eastAsia="fr-FR"/>
        </w:rPr>
        <w:drawing>
          <wp:anchor distT="0" distB="0" distL="114300" distR="114300" simplePos="0" relativeHeight="251672576" behindDoc="0" locked="0" layoutInCell="1" allowOverlap="1">
            <wp:simplePos x="0" y="0"/>
            <wp:positionH relativeFrom="column">
              <wp:posOffset>-268605</wp:posOffset>
            </wp:positionH>
            <wp:positionV relativeFrom="paragraph">
              <wp:posOffset>92075</wp:posOffset>
            </wp:positionV>
            <wp:extent cx="2607945" cy="3726180"/>
            <wp:effectExtent l="19050" t="0" r="1905" b="0"/>
            <wp:wrapSquare wrapText="bothSides"/>
            <wp:docPr id="23" name="Image 1" descr="http://www.ma.auf.org/erosion/chapitre1/ImagChap1/triangle%20batt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auf.org/erosion/chapitre1/ImagChap1/triangle%20battance.jpg"/>
                    <pic:cNvPicPr>
                      <a:picLocks noChangeAspect="1" noChangeArrowheads="1"/>
                    </pic:cNvPicPr>
                  </pic:nvPicPr>
                  <pic:blipFill>
                    <a:blip r:embed="rId17" cstate="print"/>
                    <a:srcRect/>
                    <a:stretch>
                      <a:fillRect/>
                    </a:stretch>
                  </pic:blipFill>
                  <pic:spPr bwMode="auto">
                    <a:xfrm>
                      <a:off x="0" y="0"/>
                      <a:ext cx="2607945" cy="3726180"/>
                    </a:xfrm>
                    <a:prstGeom prst="rect">
                      <a:avLst/>
                    </a:prstGeom>
                    <a:noFill/>
                    <a:ln w="9525">
                      <a:noFill/>
                      <a:miter lim="800000"/>
                      <a:headEnd/>
                      <a:tailEnd/>
                    </a:ln>
                  </pic:spPr>
                </pic:pic>
              </a:graphicData>
            </a:graphic>
          </wp:anchor>
        </w:drawing>
      </w:r>
      <w:r>
        <w:rPr>
          <w:noProof/>
          <w:lang w:eastAsia="fr-FR"/>
        </w:rPr>
        <w:drawing>
          <wp:anchor distT="0" distB="0" distL="114300" distR="114300" simplePos="0" relativeHeight="251673600" behindDoc="0" locked="0" layoutInCell="1" allowOverlap="1">
            <wp:simplePos x="0" y="0"/>
            <wp:positionH relativeFrom="column">
              <wp:posOffset>3014980</wp:posOffset>
            </wp:positionH>
            <wp:positionV relativeFrom="paragraph">
              <wp:posOffset>90805</wp:posOffset>
            </wp:positionV>
            <wp:extent cx="2343150" cy="2419350"/>
            <wp:effectExtent l="19050" t="0" r="0" b="0"/>
            <wp:wrapSquare wrapText="bothSides"/>
            <wp:docPr id="28" name="Image 1" descr="G:\fatima\sol_maj_detailp2_fichiers\triang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atima\sol_maj_detailp2_fichiers\triangle.gif"/>
                    <pic:cNvPicPr>
                      <a:picLocks noChangeAspect="1" noChangeArrowheads="1"/>
                    </pic:cNvPicPr>
                  </pic:nvPicPr>
                  <pic:blipFill>
                    <a:blip r:embed="rId18" cstate="print"/>
                    <a:srcRect r="32063"/>
                    <a:stretch>
                      <a:fillRect/>
                    </a:stretch>
                  </pic:blipFill>
                  <pic:spPr bwMode="auto">
                    <a:xfrm>
                      <a:off x="0" y="0"/>
                      <a:ext cx="2343150" cy="2419350"/>
                    </a:xfrm>
                    <a:prstGeom prst="rect">
                      <a:avLst/>
                    </a:prstGeom>
                    <a:noFill/>
                    <a:ln w="9525">
                      <a:noFill/>
                      <a:miter lim="800000"/>
                      <a:headEnd/>
                      <a:tailEnd/>
                    </a:ln>
                  </pic:spPr>
                </pic:pic>
              </a:graphicData>
            </a:graphic>
          </wp:anchor>
        </w:drawing>
      </w:r>
    </w:p>
    <w:p w:rsidR="00EF0343" w:rsidRPr="00EF0343" w:rsidRDefault="00EF0343" w:rsidP="00EF0343">
      <w:pPr>
        <w:pStyle w:val="Paragraphedeliste"/>
        <w:numPr>
          <w:ilvl w:val="0"/>
          <w:numId w:val="2"/>
        </w:numPr>
        <w:autoSpaceDE w:val="0"/>
        <w:autoSpaceDN w:val="0"/>
        <w:adjustRightInd w:val="0"/>
        <w:spacing w:after="0" w:line="360" w:lineRule="auto"/>
        <w:jc w:val="both"/>
        <w:rPr>
          <w:rFonts w:asciiTheme="majorBidi" w:hAnsiTheme="majorBidi" w:cstheme="majorBidi"/>
          <w:color w:val="000000"/>
          <w:sz w:val="24"/>
          <w:szCs w:val="24"/>
        </w:rPr>
      </w:pPr>
    </w:p>
    <w:p w:rsidR="00EF0343" w:rsidRPr="00EF0343" w:rsidRDefault="00EF0343" w:rsidP="00EF0343">
      <w:pPr>
        <w:pStyle w:val="Paragraphedeliste"/>
        <w:numPr>
          <w:ilvl w:val="0"/>
          <w:numId w:val="2"/>
        </w:numPr>
        <w:autoSpaceDE w:val="0"/>
        <w:autoSpaceDN w:val="0"/>
        <w:adjustRightInd w:val="0"/>
        <w:spacing w:after="0" w:line="360" w:lineRule="auto"/>
        <w:jc w:val="both"/>
        <w:rPr>
          <w:rFonts w:asciiTheme="majorBidi" w:hAnsiTheme="majorBidi" w:cstheme="majorBidi"/>
          <w:color w:val="000000"/>
          <w:sz w:val="24"/>
          <w:szCs w:val="24"/>
        </w:rPr>
      </w:pPr>
    </w:p>
    <w:p w:rsidR="00EF0343" w:rsidRDefault="00EF0343" w:rsidP="00EF0343">
      <w:pPr>
        <w:pStyle w:val="twunmatched"/>
        <w:numPr>
          <w:ilvl w:val="0"/>
          <w:numId w:val="2"/>
        </w:numPr>
        <w:spacing w:line="360" w:lineRule="auto"/>
        <w:jc w:val="both"/>
        <w:rPr>
          <w:rStyle w:val="Accentuation"/>
          <w:rFonts w:asciiTheme="majorBidi" w:eastAsiaTheme="majorEastAsia" w:hAnsiTheme="majorBidi" w:cstheme="majorBidi"/>
          <w:b/>
          <w:bCs/>
          <w:i w:val="0"/>
          <w:iCs w:val="0"/>
          <w:color w:val="000000"/>
        </w:rPr>
      </w:pPr>
    </w:p>
    <w:p w:rsidR="00EF0343" w:rsidRDefault="00EF0343" w:rsidP="00EF0343">
      <w:pPr>
        <w:pStyle w:val="twunmatched"/>
        <w:numPr>
          <w:ilvl w:val="0"/>
          <w:numId w:val="2"/>
        </w:numPr>
        <w:spacing w:line="360" w:lineRule="auto"/>
        <w:jc w:val="both"/>
        <w:rPr>
          <w:rStyle w:val="Accentuation"/>
          <w:rFonts w:asciiTheme="majorBidi" w:eastAsiaTheme="majorEastAsia" w:hAnsiTheme="majorBidi" w:cstheme="majorBidi"/>
          <w:b/>
          <w:bCs/>
          <w:i w:val="0"/>
          <w:iCs w:val="0"/>
          <w:color w:val="000000"/>
        </w:rPr>
      </w:pPr>
    </w:p>
    <w:p w:rsidR="00EF0343" w:rsidRDefault="00EF0343" w:rsidP="00EF0343">
      <w:pPr>
        <w:pStyle w:val="twunmatched"/>
        <w:numPr>
          <w:ilvl w:val="0"/>
          <w:numId w:val="2"/>
        </w:numPr>
        <w:spacing w:line="360" w:lineRule="auto"/>
        <w:jc w:val="both"/>
        <w:rPr>
          <w:rStyle w:val="Accentuation"/>
          <w:rFonts w:asciiTheme="majorBidi" w:eastAsiaTheme="majorEastAsia" w:hAnsiTheme="majorBidi" w:cstheme="majorBidi"/>
          <w:b/>
          <w:bCs/>
          <w:i w:val="0"/>
          <w:iCs w:val="0"/>
          <w:color w:val="000000"/>
        </w:rPr>
      </w:pPr>
    </w:p>
    <w:tbl>
      <w:tblPr>
        <w:tblpPr w:leftFromText="141" w:rightFromText="141" w:vertAnchor="text" w:horzAnchor="margin" w:tblpXSpec="right" w:tblpY="602"/>
        <w:tblW w:w="5135" w:type="dxa"/>
        <w:tblCellSpacing w:w="15" w:type="dxa"/>
        <w:tblBorders>
          <w:top w:val="single" w:sz="4" w:space="0" w:color="auto"/>
          <w:left w:val="single" w:sz="4" w:space="0" w:color="auto"/>
          <w:bottom w:val="single" w:sz="4" w:space="0" w:color="auto"/>
          <w:right w:val="single" w:sz="4" w:space="0" w:color="auto"/>
          <w:insideV w:val="single" w:sz="4" w:space="0" w:color="auto"/>
        </w:tblBorders>
        <w:shd w:val="clear" w:color="auto" w:fill="FFFFFF"/>
        <w:tblCellMar>
          <w:top w:w="30" w:type="dxa"/>
          <w:left w:w="30" w:type="dxa"/>
          <w:bottom w:w="30" w:type="dxa"/>
          <w:right w:w="30" w:type="dxa"/>
        </w:tblCellMar>
        <w:tblLook w:val="04A0"/>
      </w:tblPr>
      <w:tblGrid>
        <w:gridCol w:w="2598"/>
        <w:gridCol w:w="2537"/>
      </w:tblGrid>
      <w:tr w:rsidR="00EF0343" w:rsidRPr="00D63573" w:rsidTr="0010091B">
        <w:trPr>
          <w:trHeight w:val="692"/>
          <w:tblCellSpacing w:w="15" w:type="dxa"/>
        </w:trPr>
        <w:tc>
          <w:tcPr>
            <w:tcW w:w="2553" w:type="dxa"/>
            <w:shd w:val="clear" w:color="auto" w:fill="FFFFFF"/>
            <w:vAlign w:val="bottom"/>
            <w:hideMark/>
          </w:tcPr>
          <w:p w:rsidR="00EF0343" w:rsidRPr="00D63573" w:rsidRDefault="00EF0343" w:rsidP="0010091B">
            <w:pPr>
              <w:spacing w:after="0" w:line="240" w:lineRule="auto"/>
              <w:rPr>
                <w:rFonts w:asciiTheme="majorBidi" w:eastAsia="Times New Roman" w:hAnsiTheme="majorBidi" w:cstheme="majorBidi"/>
                <w:sz w:val="20"/>
                <w:szCs w:val="20"/>
                <w:lang w:eastAsia="fr-FR"/>
              </w:rPr>
            </w:pPr>
            <w:r w:rsidRPr="00D63573">
              <w:rPr>
                <w:rFonts w:asciiTheme="majorBidi" w:eastAsia="Times New Roman" w:hAnsiTheme="majorBidi" w:cstheme="majorBidi"/>
                <w:sz w:val="20"/>
                <w:szCs w:val="20"/>
                <w:lang w:eastAsia="fr-FR"/>
              </w:rPr>
              <w:t>A : argileux</w:t>
            </w:r>
            <w:r w:rsidRPr="00D63573">
              <w:rPr>
                <w:rFonts w:asciiTheme="majorBidi" w:eastAsia="Times New Roman" w:hAnsiTheme="majorBidi" w:cstheme="majorBidi"/>
                <w:sz w:val="20"/>
                <w:szCs w:val="20"/>
                <w:lang w:eastAsia="fr-FR"/>
              </w:rPr>
              <w:br/>
              <w:t>As : argilo-sableux</w:t>
            </w:r>
            <w:r w:rsidRPr="00D63573">
              <w:rPr>
                <w:rFonts w:asciiTheme="majorBidi" w:eastAsia="Times New Roman" w:hAnsiTheme="majorBidi" w:cstheme="majorBidi"/>
                <w:sz w:val="20"/>
                <w:szCs w:val="20"/>
                <w:lang w:eastAsia="fr-FR"/>
              </w:rPr>
              <w:br/>
              <w:t>Al : argilo-limoneux</w:t>
            </w:r>
            <w:r w:rsidRPr="00D63573">
              <w:rPr>
                <w:rFonts w:asciiTheme="majorBidi" w:eastAsia="Times New Roman" w:hAnsiTheme="majorBidi" w:cstheme="majorBidi"/>
                <w:sz w:val="20"/>
                <w:szCs w:val="20"/>
                <w:lang w:eastAsia="fr-FR"/>
              </w:rPr>
              <w:br/>
              <w:t>La : limono-argileux</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Laf</w:t>
            </w:r>
            <w:proofErr w:type="spellEnd"/>
            <w:r w:rsidRPr="00D63573">
              <w:rPr>
                <w:rFonts w:asciiTheme="majorBidi" w:eastAsia="Times New Roman" w:hAnsiTheme="majorBidi" w:cstheme="majorBidi"/>
                <w:sz w:val="20"/>
                <w:szCs w:val="20"/>
                <w:lang w:eastAsia="fr-FR"/>
              </w:rPr>
              <w:t xml:space="preserve"> : limono-argileux fins</w:t>
            </w:r>
            <w:r w:rsidRPr="00D63573">
              <w:rPr>
                <w:rFonts w:asciiTheme="majorBidi" w:eastAsia="Times New Roman" w:hAnsiTheme="majorBidi" w:cstheme="majorBidi"/>
                <w:sz w:val="20"/>
                <w:szCs w:val="20"/>
                <w:lang w:eastAsia="fr-FR"/>
              </w:rPr>
              <w:br/>
              <w:t>Las : Limono-argileux sableux</w:t>
            </w:r>
          </w:p>
        </w:tc>
        <w:tc>
          <w:tcPr>
            <w:tcW w:w="2492" w:type="dxa"/>
            <w:shd w:val="clear" w:color="auto" w:fill="FFFFFF"/>
            <w:vAlign w:val="bottom"/>
            <w:hideMark/>
          </w:tcPr>
          <w:p w:rsidR="00EF0343" w:rsidRPr="00D63573" w:rsidRDefault="00EF0343" w:rsidP="0010091B">
            <w:pPr>
              <w:spacing w:before="100" w:beforeAutospacing="1" w:after="100" w:afterAutospacing="1" w:line="240" w:lineRule="auto"/>
              <w:rPr>
                <w:rFonts w:asciiTheme="majorBidi" w:eastAsia="Times New Roman" w:hAnsiTheme="majorBidi" w:cstheme="majorBidi"/>
                <w:sz w:val="20"/>
                <w:szCs w:val="20"/>
                <w:lang w:eastAsia="fr-FR"/>
              </w:rPr>
            </w:pPr>
            <w:r w:rsidRPr="00D63573">
              <w:rPr>
                <w:rFonts w:asciiTheme="majorBidi" w:eastAsia="Times New Roman" w:hAnsiTheme="majorBidi" w:cstheme="majorBidi"/>
                <w:sz w:val="20"/>
                <w:szCs w:val="20"/>
                <w:lang w:eastAsia="fr-FR"/>
              </w:rPr>
              <w:t>L : limoneux</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Ls</w:t>
            </w:r>
            <w:proofErr w:type="spellEnd"/>
            <w:r w:rsidRPr="00D63573">
              <w:rPr>
                <w:rFonts w:asciiTheme="majorBidi" w:eastAsia="Times New Roman" w:hAnsiTheme="majorBidi" w:cstheme="majorBidi"/>
                <w:sz w:val="20"/>
                <w:szCs w:val="20"/>
                <w:lang w:eastAsia="fr-FR"/>
              </w:rPr>
              <w:t xml:space="preserve"> : limono-sableux</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Lfa</w:t>
            </w:r>
            <w:proofErr w:type="spellEnd"/>
            <w:r w:rsidRPr="00D63573">
              <w:rPr>
                <w:rFonts w:asciiTheme="majorBidi" w:eastAsia="Times New Roman" w:hAnsiTheme="majorBidi" w:cstheme="majorBidi"/>
                <w:sz w:val="20"/>
                <w:szCs w:val="20"/>
                <w:lang w:eastAsia="fr-FR"/>
              </w:rPr>
              <w:t xml:space="preserve"> : limoneux fins argileux</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Lf</w:t>
            </w:r>
            <w:proofErr w:type="spellEnd"/>
            <w:r w:rsidRPr="00D63573">
              <w:rPr>
                <w:rFonts w:asciiTheme="majorBidi" w:eastAsia="Times New Roman" w:hAnsiTheme="majorBidi" w:cstheme="majorBidi"/>
                <w:sz w:val="20"/>
                <w:szCs w:val="20"/>
                <w:lang w:eastAsia="fr-FR"/>
              </w:rPr>
              <w:t xml:space="preserve"> : limoneux fins</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Ltf</w:t>
            </w:r>
            <w:proofErr w:type="spellEnd"/>
            <w:r w:rsidRPr="00D63573">
              <w:rPr>
                <w:rFonts w:asciiTheme="majorBidi" w:eastAsia="Times New Roman" w:hAnsiTheme="majorBidi" w:cstheme="majorBidi"/>
                <w:sz w:val="20"/>
                <w:szCs w:val="20"/>
                <w:lang w:eastAsia="fr-FR"/>
              </w:rPr>
              <w:t xml:space="preserve"> : limoneux très fins</w:t>
            </w:r>
            <w:r w:rsidRPr="00D63573">
              <w:rPr>
                <w:rFonts w:asciiTheme="majorBidi" w:eastAsia="Times New Roman" w:hAnsiTheme="majorBidi" w:cstheme="majorBidi"/>
                <w:sz w:val="20"/>
                <w:szCs w:val="20"/>
                <w:lang w:eastAsia="fr-FR"/>
              </w:rPr>
              <w:br/>
            </w:r>
            <w:proofErr w:type="spellStart"/>
            <w:r w:rsidRPr="00D63573">
              <w:rPr>
                <w:rFonts w:asciiTheme="majorBidi" w:eastAsia="Times New Roman" w:hAnsiTheme="majorBidi" w:cstheme="majorBidi"/>
                <w:sz w:val="20"/>
                <w:szCs w:val="20"/>
                <w:lang w:eastAsia="fr-FR"/>
              </w:rPr>
              <w:t>Sl</w:t>
            </w:r>
            <w:proofErr w:type="spellEnd"/>
            <w:r w:rsidRPr="00D63573">
              <w:rPr>
                <w:rFonts w:asciiTheme="majorBidi" w:eastAsia="Times New Roman" w:hAnsiTheme="majorBidi" w:cstheme="majorBidi"/>
                <w:sz w:val="20"/>
                <w:szCs w:val="20"/>
                <w:lang w:eastAsia="fr-FR"/>
              </w:rPr>
              <w:t xml:space="preserve"> : sablo-limoneux</w:t>
            </w:r>
            <w:r w:rsidRPr="00D63573">
              <w:rPr>
                <w:rFonts w:asciiTheme="majorBidi" w:eastAsia="Times New Roman" w:hAnsiTheme="majorBidi" w:cstheme="majorBidi"/>
                <w:sz w:val="20"/>
                <w:szCs w:val="20"/>
                <w:lang w:eastAsia="fr-FR"/>
              </w:rPr>
              <w:br/>
              <w:t>S : sableux</w:t>
            </w:r>
          </w:p>
        </w:tc>
      </w:tr>
    </w:tbl>
    <w:p w:rsidR="00EF0343" w:rsidRDefault="00EF0343" w:rsidP="007A3A8D">
      <w:pPr>
        <w:pStyle w:val="twunmatched"/>
        <w:spacing w:line="360" w:lineRule="auto"/>
        <w:ind w:left="720"/>
        <w:jc w:val="both"/>
        <w:rPr>
          <w:rStyle w:val="Accentuation"/>
          <w:rFonts w:asciiTheme="majorBidi" w:eastAsiaTheme="majorEastAsia" w:hAnsiTheme="majorBidi" w:cstheme="majorBidi"/>
          <w:b/>
          <w:bCs/>
          <w:i w:val="0"/>
          <w:iCs w:val="0"/>
          <w:color w:val="000000"/>
        </w:rPr>
      </w:pPr>
    </w:p>
    <w:p w:rsidR="007A3A8D" w:rsidRDefault="007A3A8D" w:rsidP="007A3A8D">
      <w:pPr>
        <w:pStyle w:val="twunmatched"/>
        <w:spacing w:line="360" w:lineRule="auto"/>
        <w:ind w:left="720"/>
        <w:jc w:val="both"/>
        <w:rPr>
          <w:rStyle w:val="Accentuation"/>
          <w:rFonts w:asciiTheme="majorBidi" w:eastAsiaTheme="majorEastAsia" w:hAnsiTheme="majorBidi" w:cstheme="majorBidi"/>
          <w:b/>
          <w:bCs/>
          <w:i w:val="0"/>
          <w:iCs w:val="0"/>
          <w:color w:val="000000"/>
        </w:rPr>
      </w:pPr>
    </w:p>
    <w:p w:rsidR="007A3A8D" w:rsidRDefault="007A3A8D" w:rsidP="007A3A8D">
      <w:pPr>
        <w:pStyle w:val="twunmatched"/>
        <w:spacing w:line="360" w:lineRule="auto"/>
        <w:ind w:left="720"/>
        <w:jc w:val="both"/>
        <w:rPr>
          <w:rStyle w:val="Accentuation"/>
          <w:rFonts w:asciiTheme="majorBidi" w:eastAsiaTheme="majorEastAsia" w:hAnsiTheme="majorBidi" w:cstheme="majorBidi"/>
          <w:b/>
          <w:bCs/>
          <w:i w:val="0"/>
          <w:iCs w:val="0"/>
          <w:color w:val="000000"/>
        </w:rPr>
      </w:pPr>
    </w:p>
    <w:p w:rsidR="00EF0343" w:rsidRPr="00CC06C9" w:rsidRDefault="00EF0343" w:rsidP="007A3A8D">
      <w:pPr>
        <w:pStyle w:val="twunmatched"/>
        <w:spacing w:line="360" w:lineRule="auto"/>
        <w:jc w:val="both"/>
        <w:rPr>
          <w:rFonts w:asciiTheme="majorBidi" w:hAnsiTheme="majorBidi" w:cstheme="majorBidi"/>
          <w:color w:val="000000"/>
        </w:rPr>
      </w:pPr>
      <w:proofErr w:type="spellStart"/>
      <w:r>
        <w:rPr>
          <w:rStyle w:val="Accentuation"/>
          <w:rFonts w:asciiTheme="majorBidi" w:eastAsiaTheme="majorEastAsia" w:hAnsiTheme="majorBidi" w:cstheme="majorBidi"/>
          <w:b/>
          <w:bCs/>
          <w:i w:val="0"/>
          <w:iCs w:val="0"/>
          <w:color w:val="000000"/>
        </w:rPr>
        <w:t>Erodabilité</w:t>
      </w:r>
      <w:proofErr w:type="spellEnd"/>
      <w:r>
        <w:rPr>
          <w:rStyle w:val="Accentuation"/>
          <w:rFonts w:asciiTheme="majorBidi" w:eastAsiaTheme="majorEastAsia" w:hAnsiTheme="majorBidi" w:cstheme="majorBidi"/>
          <w:b/>
          <w:bCs/>
          <w:i w:val="0"/>
          <w:iCs w:val="0"/>
          <w:color w:val="000000"/>
        </w:rPr>
        <w:t xml:space="preserve"> des sols</w:t>
      </w:r>
      <w:r w:rsidRPr="00CC06C9">
        <w:rPr>
          <w:rStyle w:val="Accentuation"/>
          <w:rFonts w:asciiTheme="majorBidi" w:eastAsiaTheme="majorEastAsia" w:hAnsiTheme="majorBidi" w:cstheme="majorBidi"/>
          <w:b/>
          <w:bCs/>
          <w:i w:val="0"/>
          <w:iCs w:val="0"/>
          <w:color w:val="000000"/>
        </w:rPr>
        <w:t xml:space="preserve"> </w:t>
      </w:r>
      <w:r>
        <w:rPr>
          <w:rStyle w:val="Accentuation"/>
          <w:rFonts w:asciiTheme="majorBidi" w:eastAsiaTheme="majorEastAsia" w:hAnsiTheme="majorBidi" w:cstheme="majorBidi"/>
          <w:b/>
          <w:bCs/>
          <w:i w:val="0"/>
          <w:iCs w:val="0"/>
          <w:color w:val="000000"/>
        </w:rPr>
        <w:t>(</w:t>
      </w:r>
      <w:r w:rsidRPr="00CC06C9">
        <w:rPr>
          <w:rStyle w:val="Accentuation"/>
          <w:rFonts w:asciiTheme="majorBidi" w:eastAsiaTheme="majorEastAsia" w:hAnsiTheme="majorBidi" w:cstheme="majorBidi"/>
          <w:b/>
          <w:bCs/>
          <w:i w:val="0"/>
          <w:iCs w:val="0"/>
          <w:color w:val="000000"/>
        </w:rPr>
        <w:t>K</w:t>
      </w:r>
      <w:r>
        <w:rPr>
          <w:rStyle w:val="Accentuation"/>
          <w:rFonts w:asciiTheme="majorBidi" w:eastAsiaTheme="majorEastAsia" w:hAnsiTheme="majorBidi" w:cstheme="majorBidi"/>
          <w:b/>
          <w:bCs/>
          <w:i w:val="0"/>
          <w:iCs w:val="0"/>
          <w:color w:val="000000"/>
        </w:rPr>
        <w:t>):</w:t>
      </w:r>
    </w:p>
    <w:p w:rsidR="00EF0343" w:rsidRDefault="00EF0343" w:rsidP="007A3A8D">
      <w:pPr>
        <w:pStyle w:val="twunmatched"/>
        <w:spacing w:line="360" w:lineRule="auto"/>
        <w:jc w:val="both"/>
        <w:rPr>
          <w:rFonts w:asciiTheme="majorBidi" w:hAnsiTheme="majorBidi" w:cstheme="majorBidi"/>
          <w:color w:val="000000"/>
        </w:rPr>
      </w:pPr>
      <w:r>
        <w:rPr>
          <w:rFonts w:asciiTheme="majorBidi" w:hAnsiTheme="majorBidi" w:cstheme="majorBidi"/>
          <w:color w:val="000000"/>
        </w:rPr>
        <w:t>L'</w:t>
      </w:r>
      <w:proofErr w:type="spellStart"/>
      <w:r>
        <w:rPr>
          <w:rFonts w:asciiTheme="majorBidi" w:hAnsiTheme="majorBidi" w:cstheme="majorBidi"/>
          <w:color w:val="000000"/>
        </w:rPr>
        <w:t>éroda</w:t>
      </w:r>
      <w:r w:rsidRPr="00CC06C9">
        <w:rPr>
          <w:rFonts w:asciiTheme="majorBidi" w:hAnsiTheme="majorBidi" w:cstheme="majorBidi"/>
          <w:color w:val="000000"/>
        </w:rPr>
        <w:t>bilité</w:t>
      </w:r>
      <w:proofErr w:type="spellEnd"/>
      <w:r w:rsidRPr="00CC06C9">
        <w:rPr>
          <w:rFonts w:asciiTheme="majorBidi" w:hAnsiTheme="majorBidi" w:cstheme="majorBidi"/>
          <w:color w:val="000000"/>
        </w:rPr>
        <w:t xml:space="preserve"> représente la sensibilité d'un sol à l'arrachement et au transport </w:t>
      </w:r>
      <w:r>
        <w:rPr>
          <w:rFonts w:asciiTheme="majorBidi" w:hAnsiTheme="majorBidi" w:cstheme="majorBidi"/>
          <w:color w:val="000000"/>
        </w:rPr>
        <w:t>des particules qui le composent</w:t>
      </w:r>
      <w:r w:rsidRPr="00CC06C9">
        <w:rPr>
          <w:rFonts w:asciiTheme="majorBidi" w:hAnsiTheme="majorBidi" w:cstheme="majorBidi"/>
          <w:color w:val="000000"/>
        </w:rPr>
        <w:t>.</w:t>
      </w:r>
      <w:r>
        <w:rPr>
          <w:rFonts w:asciiTheme="majorBidi" w:hAnsiTheme="majorBidi" w:cstheme="majorBidi"/>
          <w:color w:val="000000"/>
        </w:rPr>
        <w:t xml:space="preserve"> </w:t>
      </w:r>
      <w:r w:rsidRPr="00CC06C9">
        <w:rPr>
          <w:rFonts w:asciiTheme="majorBidi" w:hAnsiTheme="majorBidi" w:cstheme="majorBidi"/>
          <w:color w:val="000000"/>
        </w:rPr>
        <w:t xml:space="preserve">Elle est caractérisée par la résistance au </w:t>
      </w:r>
      <w:proofErr w:type="spellStart"/>
      <w:r w:rsidRPr="00CC06C9">
        <w:rPr>
          <w:rFonts w:asciiTheme="majorBidi" w:hAnsiTheme="majorBidi" w:cstheme="majorBidi"/>
          <w:color w:val="000000"/>
        </w:rPr>
        <w:t>splash</w:t>
      </w:r>
      <w:proofErr w:type="spellEnd"/>
      <w:r w:rsidRPr="00CC06C9">
        <w:rPr>
          <w:rFonts w:asciiTheme="majorBidi" w:hAnsiTheme="majorBidi" w:cstheme="majorBidi"/>
          <w:color w:val="000000"/>
        </w:rPr>
        <w:t xml:space="preserve"> (battance). </w:t>
      </w:r>
    </w:p>
    <w:p w:rsidR="008E7423" w:rsidRDefault="00EF0343" w:rsidP="00C534C3">
      <w:pPr>
        <w:pStyle w:val="twunmatched"/>
        <w:spacing w:line="360" w:lineRule="auto"/>
        <w:jc w:val="both"/>
        <w:rPr>
          <w:rFonts w:asciiTheme="majorBidi" w:hAnsiTheme="majorBidi" w:cstheme="majorBidi"/>
          <w:color w:val="000000"/>
        </w:rPr>
      </w:pPr>
      <w:r w:rsidRPr="00B5136C">
        <w:rPr>
          <w:rFonts w:asciiTheme="majorBidi" w:hAnsiTheme="majorBidi" w:cstheme="majorBidi"/>
          <w:color w:val="000000"/>
          <w:shd w:val="clear" w:color="auto" w:fill="FFFFFF"/>
        </w:rPr>
        <w:t>L'</w:t>
      </w:r>
      <w:proofErr w:type="spellStart"/>
      <w:r w:rsidRPr="00B5136C">
        <w:rPr>
          <w:rFonts w:asciiTheme="majorBidi" w:hAnsiTheme="majorBidi" w:cstheme="majorBidi"/>
          <w:color w:val="000000"/>
          <w:shd w:val="clear" w:color="auto" w:fill="FFFFFF"/>
        </w:rPr>
        <w:t>érodabilité</w:t>
      </w:r>
      <w:proofErr w:type="spellEnd"/>
      <w:r w:rsidRPr="00B5136C">
        <w:rPr>
          <w:rFonts w:asciiTheme="majorBidi" w:hAnsiTheme="majorBidi" w:cstheme="majorBidi"/>
          <w:color w:val="000000"/>
          <w:shd w:val="clear" w:color="auto" w:fill="FFFFFF"/>
        </w:rPr>
        <w:t xml:space="preserve"> d'un sol est une estimation, fondée sur les caractéristiques physiques du sol, de la vulnérabilité de ce sol à l'érosion. L'</w:t>
      </w:r>
      <w:proofErr w:type="spellStart"/>
      <w:r w:rsidRPr="00B5136C">
        <w:rPr>
          <w:rFonts w:asciiTheme="majorBidi" w:hAnsiTheme="majorBidi" w:cstheme="majorBidi"/>
          <w:color w:val="000000"/>
          <w:shd w:val="clear" w:color="auto" w:fill="FFFFFF"/>
        </w:rPr>
        <w:t>érodabilité</w:t>
      </w:r>
      <w:proofErr w:type="spellEnd"/>
      <w:r w:rsidRPr="00B5136C">
        <w:rPr>
          <w:rFonts w:asciiTheme="majorBidi" w:hAnsiTheme="majorBidi" w:cstheme="majorBidi"/>
          <w:color w:val="000000"/>
          <w:shd w:val="clear" w:color="auto" w:fill="FFFFFF"/>
        </w:rPr>
        <w:t xml:space="preserve"> est surtout influencée par la texture du sol, mais elle l'est également par sa structure, sa teneur en matière organique et sa perméabilité. En général, les sols qui affichent une plus grande résistance à l'érosion sont ceux dans lesquels </w:t>
      </w:r>
      <w:r w:rsidRPr="00B5136C">
        <w:rPr>
          <w:rFonts w:asciiTheme="majorBidi" w:hAnsiTheme="majorBidi" w:cstheme="majorBidi"/>
          <w:color w:val="000000"/>
          <w:shd w:val="clear" w:color="auto" w:fill="FFFFFF"/>
        </w:rPr>
        <w:lastRenderedPageBreak/>
        <w:t>l'eau s'infiltre plus rapidement, ceux qui sont riches en matière organique et ceux dont la structure est améliorée.</w:t>
      </w:r>
    </w:p>
    <w:p w:rsidR="00EF0343" w:rsidRPr="00CC06C9" w:rsidRDefault="00EF0343" w:rsidP="00C534C3">
      <w:pPr>
        <w:pStyle w:val="twunmatched"/>
        <w:spacing w:line="360" w:lineRule="auto"/>
        <w:jc w:val="both"/>
        <w:rPr>
          <w:rFonts w:asciiTheme="majorBidi" w:hAnsiTheme="majorBidi" w:cstheme="majorBidi"/>
          <w:color w:val="000000"/>
        </w:rPr>
      </w:pPr>
      <w:r w:rsidRPr="00CC06C9">
        <w:rPr>
          <w:rStyle w:val="Accentuation"/>
          <w:rFonts w:asciiTheme="majorBidi" w:eastAsiaTheme="majorEastAsia" w:hAnsiTheme="majorBidi" w:cstheme="majorBidi"/>
          <w:b/>
          <w:bCs/>
          <w:i w:val="0"/>
          <w:iCs w:val="0"/>
          <w:color w:val="000000"/>
        </w:rPr>
        <w:t>Facteurs anthropiques</w:t>
      </w:r>
    </w:p>
    <w:p w:rsidR="00EF0343" w:rsidRDefault="00EF0343" w:rsidP="00C534C3">
      <w:pPr>
        <w:pStyle w:val="twunmatched"/>
        <w:spacing w:line="360" w:lineRule="auto"/>
        <w:jc w:val="both"/>
        <w:rPr>
          <w:rFonts w:asciiTheme="majorBidi" w:hAnsiTheme="majorBidi" w:cstheme="majorBidi"/>
          <w:color w:val="000000"/>
        </w:rPr>
      </w:pPr>
      <w:r w:rsidRPr="00CC06C9">
        <w:rPr>
          <w:rFonts w:asciiTheme="majorBidi" w:hAnsiTheme="majorBidi" w:cstheme="majorBidi"/>
          <w:color w:val="000000"/>
        </w:rPr>
        <w:t>L'érosion est devenue essentiellement une conséquence directe de l'activité humaine qui représente maintenant le principal facteur de la dégradation des sols. L'homme peut être à l'origine du déclenchement et de l'accélération de l'érosion par ses actions de</w:t>
      </w:r>
      <w:r>
        <w:rPr>
          <w:rFonts w:asciiTheme="majorBidi" w:hAnsiTheme="majorBidi" w:cstheme="majorBidi"/>
          <w:color w:val="000000"/>
        </w:rPr>
        <w:t> :</w:t>
      </w:r>
    </w:p>
    <w:p w:rsidR="00EF0343" w:rsidRDefault="00EF0343" w:rsidP="00C534C3">
      <w:pPr>
        <w:pStyle w:val="Sansinterligne"/>
        <w:spacing w:line="360" w:lineRule="auto"/>
        <w:jc w:val="both"/>
        <w:rPr>
          <w:rFonts w:asciiTheme="majorBidi" w:hAnsiTheme="majorBidi" w:cstheme="majorBidi"/>
          <w:sz w:val="24"/>
          <w:szCs w:val="24"/>
          <w:lang w:eastAsia="fr-FR"/>
        </w:rPr>
      </w:pPr>
      <w:r>
        <w:rPr>
          <w:rFonts w:asciiTheme="majorBidi" w:hAnsiTheme="majorBidi"/>
        </w:rPr>
        <w:t xml:space="preserve">- </w:t>
      </w:r>
      <w:r w:rsidRPr="00A30513">
        <w:rPr>
          <w:rFonts w:asciiTheme="majorBidi" w:hAnsiTheme="majorBidi" w:cstheme="majorBidi"/>
          <w:b/>
          <w:bCs/>
          <w:sz w:val="24"/>
          <w:szCs w:val="24"/>
        </w:rPr>
        <w:t>Défrichement des forêts</w:t>
      </w:r>
      <w:r w:rsidRPr="00A30513">
        <w:rPr>
          <w:rFonts w:asciiTheme="majorBidi" w:hAnsiTheme="majorBidi" w:cstheme="majorBidi"/>
          <w:sz w:val="24"/>
          <w:szCs w:val="24"/>
        </w:rPr>
        <w:t xml:space="preserve"> : </w:t>
      </w:r>
    </w:p>
    <w:p w:rsidR="00EF0343" w:rsidRPr="00C534C3" w:rsidRDefault="00EF0343" w:rsidP="00C534C3">
      <w:pPr>
        <w:autoSpaceDE w:val="0"/>
        <w:autoSpaceDN w:val="0"/>
        <w:adjustRightInd w:val="0"/>
        <w:spacing w:after="0" w:line="360" w:lineRule="auto"/>
        <w:jc w:val="both"/>
        <w:rPr>
          <w:rFonts w:ascii="Times New Roman" w:hAnsi="Times New Roman" w:cs="Times New Roman"/>
          <w:sz w:val="24"/>
          <w:szCs w:val="24"/>
        </w:rPr>
      </w:pPr>
      <w:r w:rsidRPr="00C534C3">
        <w:rPr>
          <w:rFonts w:ascii="Times New Roman" w:hAnsi="Times New Roman" w:cs="Times New Roman"/>
          <w:sz w:val="24"/>
          <w:szCs w:val="24"/>
        </w:rPr>
        <w:t>Le défrichement des terres entraînait une dégradation rapide des propriétés chimiques et physiques des horizons superficiels et l'ont interprétée comme une conséquence de l'agressivité du climat, de la fragilité des sols, de la minéralisation rapide des matières organiques entraînant une accélération des pertes par érosion.</w:t>
      </w:r>
    </w:p>
    <w:p w:rsidR="00EF0343" w:rsidRPr="00A9540E" w:rsidRDefault="00EF0343" w:rsidP="00C534C3">
      <w:pPr>
        <w:pStyle w:val="Sansinterligne"/>
        <w:spacing w:line="360" w:lineRule="auto"/>
        <w:jc w:val="both"/>
        <w:rPr>
          <w:rFonts w:asciiTheme="majorBidi" w:hAnsiTheme="majorBidi" w:cstheme="majorBidi"/>
          <w:sz w:val="24"/>
          <w:szCs w:val="24"/>
          <w:lang w:eastAsia="fr-FR"/>
        </w:rPr>
      </w:pPr>
    </w:p>
    <w:p w:rsidR="00EF0343" w:rsidRPr="00A30513" w:rsidRDefault="00EF0343" w:rsidP="00C534C3">
      <w:pPr>
        <w:pStyle w:val="Sansinterligne"/>
        <w:spacing w:line="360" w:lineRule="auto"/>
        <w:jc w:val="both"/>
        <w:rPr>
          <w:rFonts w:asciiTheme="majorBidi" w:hAnsiTheme="majorBidi" w:cstheme="majorBidi"/>
          <w:sz w:val="24"/>
          <w:szCs w:val="24"/>
        </w:rPr>
      </w:pPr>
      <w:r w:rsidRPr="00661AAE">
        <w:rPr>
          <w:rFonts w:asciiTheme="majorBidi" w:hAnsiTheme="majorBidi" w:cstheme="majorBidi"/>
          <w:sz w:val="24"/>
          <w:szCs w:val="24"/>
        </w:rPr>
        <w:t xml:space="preserve">- </w:t>
      </w:r>
      <w:r w:rsidRPr="00661AAE">
        <w:rPr>
          <w:rFonts w:asciiTheme="majorBidi" w:hAnsiTheme="majorBidi" w:cstheme="majorBidi"/>
          <w:b/>
          <w:bCs/>
          <w:sz w:val="24"/>
          <w:szCs w:val="24"/>
        </w:rPr>
        <w:t>Les incendies</w:t>
      </w:r>
      <w:r>
        <w:rPr>
          <w:rFonts w:asciiTheme="majorBidi" w:hAnsiTheme="majorBidi" w:cstheme="majorBidi"/>
        </w:rPr>
        <w:t> :</w:t>
      </w:r>
      <w:r w:rsidRPr="00CC06C9">
        <w:rPr>
          <w:rFonts w:asciiTheme="majorBidi" w:hAnsiTheme="majorBidi" w:cstheme="majorBidi"/>
        </w:rPr>
        <w:t xml:space="preserve"> </w:t>
      </w:r>
      <w:r w:rsidRPr="00A30513">
        <w:rPr>
          <w:rFonts w:asciiTheme="majorBidi" w:hAnsiTheme="majorBidi" w:cstheme="majorBidi"/>
          <w:sz w:val="24"/>
          <w:szCs w:val="24"/>
        </w:rPr>
        <w:t>Puisque le feu endommage et ravage le couvert végétal, cela sous entend un risque élevé d’érosion. En fait, les zones sans aucune couverture végétale courent toujours un plus grand risque de forte érosion que les autres.</w:t>
      </w:r>
    </w:p>
    <w:p w:rsidR="00EF0343" w:rsidRDefault="00EF0343" w:rsidP="00C534C3">
      <w:pPr>
        <w:pStyle w:val="twunmatched"/>
        <w:spacing w:line="360" w:lineRule="auto"/>
        <w:jc w:val="both"/>
        <w:rPr>
          <w:rFonts w:asciiTheme="majorBidi" w:hAnsiTheme="majorBidi" w:cstheme="majorBidi"/>
          <w:color w:val="000000"/>
        </w:rPr>
      </w:pPr>
      <w:r>
        <w:rPr>
          <w:rFonts w:asciiTheme="majorBidi" w:hAnsiTheme="majorBidi" w:cstheme="majorBidi"/>
          <w:color w:val="000000"/>
        </w:rPr>
        <w:t>-</w:t>
      </w:r>
      <w:r w:rsidRPr="00CC06C9">
        <w:rPr>
          <w:rFonts w:asciiTheme="majorBidi" w:hAnsiTheme="majorBidi" w:cstheme="majorBidi"/>
          <w:color w:val="000000"/>
        </w:rPr>
        <w:t xml:space="preserve"> </w:t>
      </w:r>
      <w:r w:rsidRPr="00A30513">
        <w:rPr>
          <w:rFonts w:asciiTheme="majorBidi" w:hAnsiTheme="majorBidi" w:cstheme="majorBidi"/>
          <w:b/>
          <w:bCs/>
          <w:color w:val="000000"/>
        </w:rPr>
        <w:t>Le surpâturage</w:t>
      </w:r>
      <w:r>
        <w:rPr>
          <w:rFonts w:asciiTheme="majorBidi" w:hAnsiTheme="majorBidi" w:cstheme="majorBidi"/>
          <w:color w:val="000000"/>
        </w:rPr>
        <w:t> : la disparition de la couverture végétale, laisse donc des surfaces importantes du sol non protégées et par la suite plus exposées aux effets érosifs de l’eau de pluie et du ruissellement.</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Le bétail est d'autant plus nocif qu'il exploite plus à fond le végétal (chèvre, puis mouton, puis chameau et bovins). Les troupeaux fixés dégradent plus que les transhumants (</w:t>
      </w:r>
      <w:proofErr w:type="spellStart"/>
      <w:r w:rsidRPr="00C534C3">
        <w:rPr>
          <w:rFonts w:asciiTheme="majorBidi" w:hAnsiTheme="majorBidi" w:cstheme="majorBidi"/>
          <w:sz w:val="24"/>
          <w:szCs w:val="24"/>
        </w:rPr>
        <w:t>Combeau</w:t>
      </w:r>
      <w:proofErr w:type="spellEnd"/>
      <w:r w:rsidRPr="00C534C3">
        <w:rPr>
          <w:rFonts w:asciiTheme="majorBidi" w:hAnsiTheme="majorBidi" w:cstheme="majorBidi"/>
          <w:sz w:val="24"/>
          <w:szCs w:val="24"/>
        </w:rPr>
        <w:t xml:space="preserve">, 1977): </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 xml:space="preserve">- consommation permanente empêche le remis </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 plantes consommées disparaissent au profit de plantes refusées.</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 l’effet de piétinement</w:t>
      </w:r>
    </w:p>
    <w:p w:rsidR="00EF0343" w:rsidRPr="0028283A" w:rsidRDefault="00EF0343" w:rsidP="00C534C3">
      <w:pPr>
        <w:pStyle w:val="twunmatched"/>
        <w:spacing w:line="360" w:lineRule="auto"/>
        <w:jc w:val="both"/>
        <w:rPr>
          <w:rFonts w:asciiTheme="majorBidi" w:hAnsiTheme="majorBidi" w:cstheme="majorBidi"/>
          <w:color w:val="000000"/>
        </w:rPr>
      </w:pPr>
      <w:r w:rsidRPr="0028283A">
        <w:rPr>
          <w:rFonts w:asciiTheme="majorBidi" w:hAnsiTheme="majorBidi" w:cstheme="majorBidi"/>
        </w:rPr>
        <w:t>Pour les transhumants, ces effets se limitent aux pistes, campements</w:t>
      </w:r>
    </w:p>
    <w:p w:rsidR="00EF0343" w:rsidRDefault="00EF0343" w:rsidP="00C534C3">
      <w:pPr>
        <w:pStyle w:val="twunmatched"/>
        <w:spacing w:line="360" w:lineRule="auto"/>
        <w:jc w:val="both"/>
        <w:rPr>
          <w:rFonts w:asciiTheme="majorBidi" w:hAnsiTheme="majorBidi" w:cstheme="majorBidi"/>
          <w:color w:val="000000"/>
        </w:rPr>
      </w:pPr>
      <w:r>
        <w:rPr>
          <w:rFonts w:asciiTheme="majorBidi" w:hAnsiTheme="majorBidi" w:cstheme="majorBidi"/>
          <w:color w:val="000000"/>
        </w:rPr>
        <w:t>-</w:t>
      </w:r>
      <w:r w:rsidRPr="00ED7378">
        <w:rPr>
          <w:rFonts w:asciiTheme="majorBidi" w:hAnsiTheme="majorBidi" w:cstheme="majorBidi"/>
          <w:b/>
          <w:bCs/>
          <w:color w:val="000000"/>
        </w:rPr>
        <w:t>Les aménagements routiers et urbains</w:t>
      </w:r>
      <w:r>
        <w:rPr>
          <w:rFonts w:asciiTheme="majorBidi" w:hAnsiTheme="majorBidi" w:cstheme="majorBidi"/>
          <w:b/>
          <w:bCs/>
          <w:color w:val="000000"/>
        </w:rPr>
        <w:t> </w:t>
      </w:r>
      <w:r>
        <w:rPr>
          <w:rFonts w:asciiTheme="majorBidi" w:hAnsiTheme="majorBidi" w:cstheme="majorBidi"/>
          <w:color w:val="000000"/>
        </w:rPr>
        <w:t>:</w:t>
      </w:r>
      <w:r w:rsidRPr="00CC06C9">
        <w:rPr>
          <w:rFonts w:asciiTheme="majorBidi" w:hAnsiTheme="majorBidi" w:cstheme="majorBidi"/>
          <w:color w:val="000000"/>
        </w:rPr>
        <w:t xml:space="preserve"> en augmentant les surfaces imperméables, exacerbent les inondations, favorisent le ruissellement et donc constituent un facteur d'entraînement du sol.</w:t>
      </w:r>
    </w:p>
    <w:p w:rsidR="00EF0343" w:rsidRPr="00C534C3" w:rsidRDefault="00EF0343" w:rsidP="00C534C3">
      <w:pPr>
        <w:autoSpaceDE w:val="0"/>
        <w:autoSpaceDN w:val="0"/>
        <w:adjustRightInd w:val="0"/>
        <w:spacing w:after="0" w:line="240" w:lineRule="auto"/>
        <w:rPr>
          <w:rFonts w:ascii="Futura Lt BT" w:hAnsi="Futura Lt BT" w:cs="Futura Lt BT"/>
          <w:color w:val="000000"/>
          <w:sz w:val="24"/>
          <w:szCs w:val="24"/>
        </w:rPr>
      </w:pPr>
    </w:p>
    <w:p w:rsidR="00EF0343" w:rsidRPr="00C534C3" w:rsidRDefault="00EF0343" w:rsidP="00C534C3">
      <w:pPr>
        <w:autoSpaceDE w:val="0"/>
        <w:autoSpaceDN w:val="0"/>
        <w:adjustRightInd w:val="0"/>
        <w:spacing w:after="0" w:line="360" w:lineRule="auto"/>
        <w:jc w:val="both"/>
        <w:rPr>
          <w:rFonts w:asciiTheme="majorBidi" w:hAnsiTheme="majorBidi" w:cstheme="majorBidi"/>
          <w:color w:val="000000"/>
          <w:sz w:val="24"/>
          <w:szCs w:val="24"/>
        </w:rPr>
      </w:pPr>
      <w:r w:rsidRPr="00C534C3">
        <w:rPr>
          <w:rFonts w:asciiTheme="majorBidi" w:hAnsiTheme="majorBidi" w:cstheme="majorBidi"/>
          <w:b/>
          <w:bCs/>
          <w:color w:val="000000"/>
          <w:sz w:val="24"/>
          <w:szCs w:val="24"/>
        </w:rPr>
        <w:t xml:space="preserve">Érosion liée au travail du sol </w:t>
      </w:r>
    </w:p>
    <w:p w:rsidR="00EF0343" w:rsidRPr="00C534C3" w:rsidRDefault="00EF0343" w:rsidP="00C534C3">
      <w:pPr>
        <w:autoSpaceDE w:val="0"/>
        <w:autoSpaceDN w:val="0"/>
        <w:adjustRightInd w:val="0"/>
        <w:spacing w:after="120" w:line="360" w:lineRule="auto"/>
        <w:jc w:val="both"/>
        <w:rPr>
          <w:rFonts w:asciiTheme="majorBidi" w:hAnsiTheme="majorBidi" w:cstheme="majorBidi"/>
          <w:color w:val="000000"/>
          <w:sz w:val="24"/>
          <w:szCs w:val="24"/>
        </w:rPr>
      </w:pPr>
      <w:r w:rsidRPr="00C534C3">
        <w:rPr>
          <w:rFonts w:asciiTheme="majorBidi" w:hAnsiTheme="majorBidi" w:cstheme="majorBidi"/>
          <w:color w:val="000000"/>
          <w:sz w:val="24"/>
          <w:szCs w:val="24"/>
        </w:rPr>
        <w:t xml:space="preserve">La vitesse et l’ampleur de l’érosion causée par le travail du sol dépendent des facteurs suivants : </w:t>
      </w:r>
    </w:p>
    <w:p w:rsidR="00EF0343" w:rsidRPr="00C534C3" w:rsidRDefault="00EF0343" w:rsidP="00C534C3">
      <w:pPr>
        <w:autoSpaceDE w:val="0"/>
        <w:autoSpaceDN w:val="0"/>
        <w:adjustRightInd w:val="0"/>
        <w:spacing w:after="0" w:line="360" w:lineRule="auto"/>
        <w:jc w:val="both"/>
        <w:rPr>
          <w:rFonts w:asciiTheme="majorBidi" w:hAnsiTheme="majorBidi" w:cstheme="majorBidi"/>
          <w:color w:val="000000"/>
          <w:sz w:val="24"/>
          <w:szCs w:val="24"/>
        </w:rPr>
      </w:pPr>
      <w:r w:rsidRPr="00C534C3">
        <w:rPr>
          <w:rFonts w:asciiTheme="majorBidi" w:hAnsiTheme="majorBidi" w:cstheme="majorBidi"/>
          <w:b/>
          <w:bCs/>
          <w:color w:val="000000"/>
          <w:sz w:val="24"/>
          <w:szCs w:val="24"/>
        </w:rPr>
        <w:t xml:space="preserve">- Sens du travail du sol </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Le travail du sol dans le sens de la pente accentue fortement le phénomène de ruissellement en traçant des lignes d’écoulement préférentielles pour l’eau. Un travail perpendiculaire à la pente est donc souhaitable, bien que parfois difficile à mettre en œuvre.</w:t>
      </w:r>
    </w:p>
    <w:p w:rsidR="00EF0343" w:rsidRPr="00C534C3" w:rsidRDefault="00EF0343" w:rsidP="00C534C3">
      <w:pPr>
        <w:autoSpaceDE w:val="0"/>
        <w:autoSpaceDN w:val="0"/>
        <w:adjustRightInd w:val="0"/>
        <w:spacing w:after="0" w:line="360" w:lineRule="auto"/>
        <w:jc w:val="both"/>
        <w:rPr>
          <w:rFonts w:asciiTheme="majorBidi" w:hAnsiTheme="majorBidi" w:cstheme="majorBidi"/>
          <w:color w:val="000000"/>
          <w:sz w:val="24"/>
          <w:szCs w:val="24"/>
        </w:rPr>
      </w:pPr>
      <w:r w:rsidRPr="00C534C3">
        <w:rPr>
          <w:rFonts w:asciiTheme="majorBidi" w:hAnsiTheme="majorBidi" w:cstheme="majorBidi"/>
          <w:b/>
          <w:bCs/>
          <w:color w:val="000000"/>
          <w:sz w:val="24"/>
          <w:szCs w:val="24"/>
        </w:rPr>
        <w:t xml:space="preserve">- Vitesse d’avancement et profondeur de travail </w:t>
      </w:r>
    </w:p>
    <w:p w:rsidR="00EF0343" w:rsidRPr="00C534C3" w:rsidRDefault="00EF0343" w:rsidP="00C534C3">
      <w:pPr>
        <w:autoSpaceDE w:val="0"/>
        <w:autoSpaceDN w:val="0"/>
        <w:adjustRightInd w:val="0"/>
        <w:spacing w:after="240" w:line="360" w:lineRule="auto"/>
        <w:jc w:val="both"/>
        <w:rPr>
          <w:rFonts w:asciiTheme="majorBidi" w:hAnsiTheme="majorBidi" w:cstheme="majorBidi"/>
          <w:color w:val="000000"/>
          <w:sz w:val="24"/>
          <w:szCs w:val="24"/>
        </w:rPr>
      </w:pPr>
      <w:r w:rsidRPr="00C534C3">
        <w:rPr>
          <w:rFonts w:asciiTheme="majorBidi" w:hAnsiTheme="majorBidi" w:cstheme="majorBidi"/>
          <w:color w:val="000000"/>
          <w:sz w:val="24"/>
          <w:szCs w:val="24"/>
        </w:rPr>
        <w:t>La vitesse d’avancement et la profondeur de travail du sol ont une influence sur la quantité de sol déplacé. Un travail profond déplace davantage de sol et une vitesse d’avancement accrue pousse le sol plus loin</w:t>
      </w:r>
      <w:r w:rsidR="00C534C3" w:rsidRPr="00C534C3">
        <w:rPr>
          <w:rFonts w:asciiTheme="majorBidi" w:hAnsiTheme="majorBidi" w:cstheme="majorBidi"/>
          <w:color w:val="000000"/>
          <w:sz w:val="24"/>
          <w:szCs w:val="24"/>
        </w:rPr>
        <w:t>.</w:t>
      </w:r>
      <w:r w:rsidRPr="00C534C3">
        <w:rPr>
          <w:rFonts w:asciiTheme="majorBidi" w:hAnsiTheme="majorBidi" w:cstheme="majorBidi"/>
          <w:color w:val="000000"/>
          <w:sz w:val="24"/>
          <w:szCs w:val="24"/>
        </w:rPr>
        <w:t xml:space="preserve"> </w:t>
      </w:r>
    </w:p>
    <w:p w:rsidR="00EF0343" w:rsidRPr="00B66F5E" w:rsidRDefault="00EF0343" w:rsidP="00C534C3">
      <w:pPr>
        <w:pStyle w:val="twunmatched"/>
        <w:spacing w:line="360" w:lineRule="auto"/>
        <w:jc w:val="both"/>
        <w:rPr>
          <w:rFonts w:asciiTheme="majorBidi" w:hAnsiTheme="majorBidi" w:cstheme="majorBidi"/>
          <w:color w:val="000000"/>
        </w:rPr>
      </w:pPr>
      <w:r w:rsidRPr="00B66F5E">
        <w:rPr>
          <w:rStyle w:val="lev"/>
          <w:rFonts w:asciiTheme="majorBidi" w:hAnsiTheme="majorBidi" w:cstheme="majorBidi"/>
          <w:color w:val="000000"/>
        </w:rPr>
        <w:t>Mécanisme de l'érosion</w:t>
      </w:r>
      <w:r>
        <w:rPr>
          <w:rStyle w:val="lev"/>
          <w:rFonts w:asciiTheme="majorBidi" w:hAnsiTheme="majorBidi" w:cstheme="majorBidi"/>
          <w:color w:val="000000"/>
        </w:rPr>
        <w:t xml:space="preserve"> hydrique</w:t>
      </w:r>
    </w:p>
    <w:p w:rsidR="00EF0343" w:rsidRPr="00B66F5E" w:rsidRDefault="00EF0343" w:rsidP="00C534C3">
      <w:pPr>
        <w:pStyle w:val="twunmatched"/>
        <w:spacing w:line="360" w:lineRule="auto"/>
        <w:jc w:val="both"/>
        <w:rPr>
          <w:rFonts w:asciiTheme="majorBidi" w:hAnsiTheme="majorBidi" w:cstheme="majorBidi"/>
          <w:color w:val="000000"/>
        </w:rPr>
      </w:pPr>
      <w:r w:rsidRPr="00B66F5E">
        <w:rPr>
          <w:rFonts w:asciiTheme="majorBidi" w:hAnsiTheme="majorBidi" w:cstheme="majorBidi"/>
          <w:color w:val="000000"/>
        </w:rPr>
        <w:t>L'érosion hydrique résulte de divers processus que sont le détachement, le transport et le dépôt ou la sédimentation.</w:t>
      </w:r>
    </w:p>
    <w:p w:rsidR="00EF0343" w:rsidRPr="00B66F5E" w:rsidRDefault="00EF0343" w:rsidP="00C534C3">
      <w:pPr>
        <w:pStyle w:val="twunmatched"/>
        <w:spacing w:line="360" w:lineRule="auto"/>
        <w:jc w:val="both"/>
        <w:rPr>
          <w:rFonts w:asciiTheme="majorBidi" w:hAnsiTheme="majorBidi" w:cstheme="majorBidi"/>
          <w:color w:val="000000"/>
        </w:rPr>
      </w:pPr>
      <w:r w:rsidRPr="00B66F5E">
        <w:rPr>
          <w:rStyle w:val="Accentuation"/>
          <w:rFonts w:asciiTheme="majorBidi" w:eastAsiaTheme="majorEastAsia" w:hAnsiTheme="majorBidi" w:cstheme="majorBidi"/>
          <w:b/>
          <w:bCs/>
          <w:i w:val="0"/>
          <w:iCs w:val="0"/>
          <w:color w:val="000000"/>
        </w:rPr>
        <w:t>Détachement</w:t>
      </w:r>
    </w:p>
    <w:p w:rsidR="00EF0343" w:rsidRDefault="00EF0343" w:rsidP="00C534C3">
      <w:pPr>
        <w:pStyle w:val="twunmatched"/>
        <w:spacing w:line="360" w:lineRule="auto"/>
        <w:jc w:val="both"/>
        <w:rPr>
          <w:rFonts w:asciiTheme="majorBidi" w:hAnsiTheme="majorBidi" w:cstheme="majorBidi"/>
          <w:color w:val="000000"/>
        </w:rPr>
      </w:pPr>
      <w:r w:rsidRPr="00B66F5E">
        <w:rPr>
          <w:rFonts w:asciiTheme="majorBidi" w:hAnsiTheme="majorBidi" w:cstheme="majorBidi"/>
          <w:color w:val="000000"/>
        </w:rPr>
        <w:t>Le détachement des particules se produit à la surface du sol, sous l'action des gouttes de pluie, des agrégats s'éclaboussent ou lorsque la force de cisaillement du ruissellement devient supérieure à la résistance au</w:t>
      </w:r>
      <w:r w:rsidR="008E7423">
        <w:rPr>
          <w:rFonts w:asciiTheme="majorBidi" w:hAnsiTheme="majorBidi" w:cstheme="majorBidi"/>
          <w:color w:val="000000"/>
        </w:rPr>
        <w:t xml:space="preserve"> détachement du sol</w:t>
      </w:r>
      <w:r w:rsidRPr="00B66F5E">
        <w:rPr>
          <w:rFonts w:asciiTheme="majorBidi" w:hAnsiTheme="majorBidi" w:cstheme="majorBidi"/>
          <w:color w:val="000000"/>
        </w:rPr>
        <w:t>.</w:t>
      </w:r>
    </w:p>
    <w:p w:rsidR="00EF0343" w:rsidRDefault="00EF0343" w:rsidP="008E7423">
      <w:pPr>
        <w:pStyle w:val="twunmatched"/>
        <w:spacing w:line="360" w:lineRule="auto"/>
        <w:ind w:left="720"/>
        <w:jc w:val="center"/>
        <w:rPr>
          <w:rFonts w:asciiTheme="majorBidi" w:hAnsiTheme="majorBidi" w:cstheme="majorBidi"/>
          <w:color w:val="000000"/>
        </w:rPr>
      </w:pPr>
      <w:r>
        <w:rPr>
          <w:noProof/>
        </w:rPr>
        <w:drawing>
          <wp:inline distT="0" distB="0" distL="0" distR="0">
            <wp:extent cx="3061611" cy="1566407"/>
            <wp:effectExtent l="19050" t="0" r="5439" b="0"/>
            <wp:docPr id="16" name="Image 1" descr="schema-effet-spl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effet-splash.png"/>
                    <pic:cNvPicPr>
                      <a:picLocks noChangeAspect="1" noChangeArrowheads="1"/>
                    </pic:cNvPicPr>
                  </pic:nvPicPr>
                  <pic:blipFill>
                    <a:blip r:embed="rId19" cstate="print"/>
                    <a:srcRect b="12631"/>
                    <a:stretch>
                      <a:fillRect/>
                    </a:stretch>
                  </pic:blipFill>
                  <pic:spPr bwMode="auto">
                    <a:xfrm>
                      <a:off x="0" y="0"/>
                      <a:ext cx="3060976" cy="1566407"/>
                    </a:xfrm>
                    <a:prstGeom prst="rect">
                      <a:avLst/>
                    </a:prstGeom>
                    <a:noFill/>
                    <a:ln w="9525">
                      <a:noFill/>
                      <a:miter lim="800000"/>
                      <a:headEnd/>
                      <a:tailEnd/>
                    </a:ln>
                  </pic:spPr>
                </pic:pic>
              </a:graphicData>
            </a:graphic>
          </wp:inline>
        </w:drawing>
      </w:r>
    </w:p>
    <w:p w:rsidR="008E7423" w:rsidRDefault="00EF0343" w:rsidP="008E7423">
      <w:pPr>
        <w:pStyle w:val="twunmatched"/>
        <w:spacing w:line="360" w:lineRule="auto"/>
        <w:ind w:left="720"/>
        <w:rPr>
          <w:rFonts w:asciiTheme="majorBidi" w:hAnsiTheme="majorBidi" w:cstheme="majorBidi"/>
          <w:color w:val="000000"/>
        </w:rPr>
      </w:pPr>
      <w:r w:rsidRPr="00AD170C">
        <w:rPr>
          <w:rFonts w:asciiTheme="majorBidi" w:hAnsiTheme="majorBidi" w:cstheme="majorBidi"/>
          <w:b/>
          <w:bCs/>
          <w:color w:val="000000"/>
        </w:rPr>
        <w:t>Figure</w:t>
      </w:r>
      <w:r>
        <w:rPr>
          <w:rFonts w:asciiTheme="majorBidi" w:hAnsiTheme="majorBidi" w:cstheme="majorBidi"/>
          <w:color w:val="000000"/>
        </w:rPr>
        <w:t> </w:t>
      </w:r>
      <w:r w:rsidRPr="00102D1E">
        <w:rPr>
          <w:rFonts w:asciiTheme="majorBidi" w:hAnsiTheme="majorBidi" w:cstheme="majorBidi"/>
          <w:b/>
          <w:bCs/>
          <w:color w:val="000000"/>
        </w:rPr>
        <w:t>13</w:t>
      </w:r>
      <w:r>
        <w:rPr>
          <w:rFonts w:asciiTheme="majorBidi" w:hAnsiTheme="majorBidi" w:cstheme="majorBidi"/>
          <w:color w:val="000000"/>
        </w:rPr>
        <w:t xml:space="preserve">: Effet des gouttes de pluie (effet </w:t>
      </w:r>
      <w:proofErr w:type="spellStart"/>
      <w:r>
        <w:rPr>
          <w:rFonts w:asciiTheme="majorBidi" w:hAnsiTheme="majorBidi" w:cstheme="majorBidi"/>
          <w:color w:val="000000"/>
        </w:rPr>
        <w:t>splash</w:t>
      </w:r>
      <w:proofErr w:type="spellEnd"/>
      <w:r>
        <w:rPr>
          <w:rFonts w:asciiTheme="majorBidi" w:hAnsiTheme="majorBidi" w:cstheme="majorBidi"/>
          <w:color w:val="000000"/>
        </w:rPr>
        <w:t>)</w:t>
      </w:r>
    </w:p>
    <w:p w:rsidR="008E7423" w:rsidRDefault="008E7423" w:rsidP="008E7423">
      <w:pPr>
        <w:pStyle w:val="twunmatched"/>
        <w:spacing w:line="360" w:lineRule="auto"/>
        <w:ind w:left="720"/>
        <w:rPr>
          <w:rStyle w:val="Accentuation"/>
          <w:rFonts w:asciiTheme="majorBidi" w:eastAsiaTheme="majorEastAsia" w:hAnsiTheme="majorBidi" w:cstheme="majorBidi"/>
          <w:b/>
          <w:bCs/>
          <w:i w:val="0"/>
          <w:iCs w:val="0"/>
          <w:color w:val="000000"/>
        </w:rPr>
      </w:pPr>
    </w:p>
    <w:p w:rsidR="008E7423" w:rsidRDefault="008E7423" w:rsidP="008E7423">
      <w:pPr>
        <w:pStyle w:val="twunmatched"/>
        <w:spacing w:line="360" w:lineRule="auto"/>
        <w:ind w:left="720"/>
        <w:rPr>
          <w:rStyle w:val="Accentuation"/>
          <w:rFonts w:asciiTheme="majorBidi" w:eastAsiaTheme="majorEastAsia" w:hAnsiTheme="majorBidi" w:cstheme="majorBidi"/>
          <w:b/>
          <w:bCs/>
          <w:i w:val="0"/>
          <w:iCs w:val="0"/>
          <w:color w:val="000000"/>
        </w:rPr>
      </w:pPr>
    </w:p>
    <w:p w:rsidR="00EF0343" w:rsidRPr="00B66F5E" w:rsidRDefault="00EF0343" w:rsidP="008E7423">
      <w:pPr>
        <w:pStyle w:val="twunmatched"/>
        <w:spacing w:line="360" w:lineRule="auto"/>
        <w:rPr>
          <w:rFonts w:asciiTheme="majorBidi" w:hAnsiTheme="majorBidi" w:cstheme="majorBidi"/>
          <w:color w:val="000000"/>
        </w:rPr>
      </w:pPr>
      <w:r w:rsidRPr="00B66F5E">
        <w:rPr>
          <w:rStyle w:val="Accentuation"/>
          <w:rFonts w:asciiTheme="majorBidi" w:eastAsiaTheme="majorEastAsia" w:hAnsiTheme="majorBidi" w:cstheme="majorBidi"/>
          <w:b/>
          <w:bCs/>
          <w:i w:val="0"/>
          <w:iCs w:val="0"/>
          <w:color w:val="000000"/>
        </w:rPr>
        <w:lastRenderedPageBreak/>
        <w:t xml:space="preserve">Transport </w:t>
      </w:r>
    </w:p>
    <w:p w:rsidR="00EF0343" w:rsidRDefault="00EF0343" w:rsidP="00C534C3">
      <w:pPr>
        <w:pStyle w:val="twunmatched"/>
        <w:spacing w:line="360" w:lineRule="auto"/>
        <w:jc w:val="both"/>
        <w:rPr>
          <w:rFonts w:asciiTheme="majorBidi" w:hAnsiTheme="majorBidi" w:cstheme="majorBidi"/>
          <w:color w:val="000000"/>
        </w:rPr>
      </w:pPr>
      <w:r w:rsidRPr="00B66F5E">
        <w:rPr>
          <w:rFonts w:asciiTheme="majorBidi" w:hAnsiTheme="majorBidi" w:cstheme="majorBidi"/>
          <w:color w:val="000000"/>
        </w:rPr>
        <w:t xml:space="preserve">Les particules issues de la dissociation, grossières ou fines, sont ultérieurement déplacées vers l'aval sous l'action de la gravité. Certains, comme les cailloux d'éboulis et les blocs d'éboulement, tombent directement. D'autres, les plus fins, sont véhiculés par un agent de transport, généralement l'eau. </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sz w:val="24"/>
          <w:szCs w:val="24"/>
        </w:rPr>
        <w:t>Les particules arrachées peuvent être transportées de trois manières par l’écoulement :</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b/>
          <w:bCs/>
          <w:sz w:val="24"/>
          <w:szCs w:val="24"/>
        </w:rPr>
        <w:t>a) en suspension</w:t>
      </w:r>
      <w:r w:rsidRPr="00C534C3">
        <w:rPr>
          <w:rFonts w:asciiTheme="majorBidi" w:hAnsiTheme="majorBidi" w:cstheme="majorBidi"/>
          <w:sz w:val="24"/>
          <w:szCs w:val="24"/>
        </w:rPr>
        <w:t xml:space="preserve"> : l’écoulement ou l’impact des gouttes de pluie sur la lame d’eau provoque une turbulence qui maintient les particules fines en suspension. Ces particules fines sont alors transportées sur de grandes distances.</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b/>
          <w:bCs/>
          <w:sz w:val="24"/>
          <w:szCs w:val="24"/>
        </w:rPr>
        <w:t>b) par roulement</w:t>
      </w:r>
      <w:r w:rsidRPr="00C534C3">
        <w:rPr>
          <w:rFonts w:asciiTheme="majorBidi" w:hAnsiTheme="majorBidi" w:cstheme="majorBidi"/>
          <w:sz w:val="24"/>
          <w:szCs w:val="24"/>
        </w:rPr>
        <w:t xml:space="preserve"> : lorsque l’écoulement devient important, il peut arracher de plus grosses particules mais ne peut les mettre en suspension. La force de l’écoulement les roule sur le fond.</w:t>
      </w:r>
    </w:p>
    <w:p w:rsidR="00EF0343" w:rsidRPr="00C534C3" w:rsidRDefault="00EF0343" w:rsidP="00C534C3">
      <w:pPr>
        <w:autoSpaceDE w:val="0"/>
        <w:autoSpaceDN w:val="0"/>
        <w:adjustRightInd w:val="0"/>
        <w:spacing w:after="0" w:line="360" w:lineRule="auto"/>
        <w:jc w:val="both"/>
        <w:rPr>
          <w:rFonts w:asciiTheme="majorBidi" w:hAnsiTheme="majorBidi" w:cstheme="majorBidi"/>
          <w:sz w:val="24"/>
          <w:szCs w:val="24"/>
        </w:rPr>
      </w:pPr>
      <w:r w:rsidRPr="00C534C3">
        <w:rPr>
          <w:rFonts w:asciiTheme="majorBidi" w:hAnsiTheme="majorBidi" w:cstheme="majorBidi"/>
          <w:b/>
          <w:bCs/>
          <w:sz w:val="24"/>
          <w:szCs w:val="24"/>
        </w:rPr>
        <w:t>c)</w:t>
      </w:r>
      <w:r w:rsidRPr="00C534C3">
        <w:rPr>
          <w:rFonts w:asciiTheme="majorBidi" w:hAnsiTheme="majorBidi" w:cstheme="majorBidi"/>
          <w:sz w:val="24"/>
          <w:szCs w:val="24"/>
        </w:rPr>
        <w:t xml:space="preserve"> </w:t>
      </w:r>
      <w:r w:rsidRPr="00C534C3">
        <w:rPr>
          <w:rFonts w:asciiTheme="majorBidi" w:hAnsiTheme="majorBidi" w:cstheme="majorBidi"/>
          <w:b/>
          <w:bCs/>
          <w:sz w:val="24"/>
          <w:szCs w:val="24"/>
        </w:rPr>
        <w:t>par saltation</w:t>
      </w:r>
      <w:r w:rsidRPr="00C534C3">
        <w:rPr>
          <w:rFonts w:asciiTheme="majorBidi" w:hAnsiTheme="majorBidi" w:cstheme="majorBidi"/>
          <w:sz w:val="24"/>
          <w:szCs w:val="24"/>
        </w:rPr>
        <w:t xml:space="preserve"> : lorsque les particules sont de grosseur moyenne, elles peuvent se déplacer par sauts successifs (saltation). </w:t>
      </w:r>
    </w:p>
    <w:p w:rsidR="00EF0343" w:rsidRDefault="00EF0343" w:rsidP="00C534C3">
      <w:pPr>
        <w:pStyle w:val="twunmatched"/>
        <w:spacing w:line="360" w:lineRule="auto"/>
        <w:ind w:left="720"/>
        <w:rPr>
          <w:rFonts w:asciiTheme="majorBidi" w:hAnsiTheme="majorBidi" w:cstheme="majorBidi"/>
          <w:color w:val="000000"/>
        </w:rPr>
      </w:pPr>
      <w:r w:rsidRPr="007B17BF">
        <w:rPr>
          <w:rFonts w:asciiTheme="majorBidi" w:hAnsiTheme="majorBidi" w:cstheme="majorBidi"/>
          <w:noProof/>
          <w:color w:val="000000"/>
        </w:rPr>
        <w:drawing>
          <wp:inline distT="0" distB="0" distL="0" distR="0">
            <wp:extent cx="4634398" cy="1315606"/>
            <wp:effectExtent l="19050" t="19050" r="13802" b="17894"/>
            <wp:docPr id="24" name="Image 2" descr="D:\cours\Conservation des eaux et des sols- erosion hydriq_fichiers\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urs\Conservation des eaux et des sols- erosion hydriq_fichiers\f2.jpg"/>
                    <pic:cNvPicPr>
                      <a:picLocks noChangeAspect="1" noChangeArrowheads="1"/>
                    </pic:cNvPicPr>
                  </pic:nvPicPr>
                  <pic:blipFill>
                    <a:blip r:embed="rId20" cstate="print">
                      <a:lum bright="-20000" contrast="40000"/>
                    </a:blip>
                    <a:srcRect t="6203" r="4286" b="32039"/>
                    <a:stretch>
                      <a:fillRect/>
                    </a:stretch>
                  </pic:blipFill>
                  <pic:spPr bwMode="auto">
                    <a:xfrm>
                      <a:off x="0" y="0"/>
                      <a:ext cx="4630325" cy="1314450"/>
                    </a:xfrm>
                    <a:prstGeom prst="rect">
                      <a:avLst/>
                    </a:prstGeom>
                    <a:noFill/>
                    <a:ln w="9525">
                      <a:solidFill>
                        <a:schemeClr val="tx1"/>
                      </a:solidFill>
                      <a:miter lim="800000"/>
                      <a:headEnd/>
                      <a:tailEnd/>
                    </a:ln>
                  </pic:spPr>
                </pic:pic>
              </a:graphicData>
            </a:graphic>
          </wp:inline>
        </w:drawing>
      </w:r>
    </w:p>
    <w:p w:rsidR="00EF0343" w:rsidRPr="00ED7378" w:rsidRDefault="00EF0343" w:rsidP="00C534C3">
      <w:pPr>
        <w:pStyle w:val="twunmatched"/>
        <w:spacing w:line="360" w:lineRule="auto"/>
        <w:ind w:left="720"/>
        <w:rPr>
          <w:rStyle w:val="Accentuation"/>
          <w:rFonts w:asciiTheme="majorBidi" w:hAnsiTheme="majorBidi" w:cstheme="majorBidi"/>
          <w:i w:val="0"/>
          <w:iCs w:val="0"/>
          <w:color w:val="000000"/>
        </w:rPr>
      </w:pPr>
      <w:r w:rsidRPr="00ED7378">
        <w:rPr>
          <w:rFonts w:asciiTheme="majorBidi" w:hAnsiTheme="majorBidi" w:cstheme="majorBidi"/>
          <w:b/>
          <w:bCs/>
          <w:color w:val="000000"/>
        </w:rPr>
        <w:t>Figure</w:t>
      </w:r>
      <w:r>
        <w:rPr>
          <w:rFonts w:asciiTheme="majorBidi" w:hAnsiTheme="majorBidi" w:cstheme="majorBidi"/>
          <w:color w:val="000000"/>
        </w:rPr>
        <w:t> </w:t>
      </w:r>
      <w:r w:rsidRPr="00102D1E">
        <w:rPr>
          <w:rFonts w:asciiTheme="majorBidi" w:hAnsiTheme="majorBidi" w:cstheme="majorBidi"/>
          <w:b/>
          <w:bCs/>
          <w:color w:val="000000"/>
        </w:rPr>
        <w:t>14</w:t>
      </w:r>
      <w:r>
        <w:rPr>
          <w:rFonts w:asciiTheme="majorBidi" w:hAnsiTheme="majorBidi" w:cstheme="majorBidi"/>
          <w:color w:val="000000"/>
        </w:rPr>
        <w:t>: Mode de transport par ruissellement</w:t>
      </w:r>
    </w:p>
    <w:p w:rsidR="00EF0343" w:rsidRDefault="00EF0343" w:rsidP="00C534C3">
      <w:pPr>
        <w:pStyle w:val="twunmatched"/>
        <w:spacing w:line="360" w:lineRule="auto"/>
        <w:jc w:val="both"/>
        <w:rPr>
          <w:rStyle w:val="Accentuation"/>
          <w:rFonts w:asciiTheme="majorBidi" w:eastAsiaTheme="majorEastAsia" w:hAnsiTheme="majorBidi" w:cstheme="majorBidi"/>
          <w:b/>
          <w:bCs/>
          <w:i w:val="0"/>
          <w:iCs w:val="0"/>
          <w:color w:val="000000"/>
        </w:rPr>
      </w:pPr>
      <w:r>
        <w:rPr>
          <w:rStyle w:val="Accentuation"/>
          <w:rFonts w:asciiTheme="majorBidi" w:eastAsiaTheme="majorEastAsia" w:hAnsiTheme="majorBidi" w:cstheme="majorBidi"/>
          <w:b/>
          <w:bCs/>
          <w:i w:val="0"/>
          <w:iCs w:val="0"/>
          <w:color w:val="000000"/>
        </w:rPr>
        <w:t xml:space="preserve">4.2.3.3. </w:t>
      </w:r>
      <w:r w:rsidRPr="00B66F5E">
        <w:rPr>
          <w:rStyle w:val="Accentuation"/>
          <w:rFonts w:asciiTheme="majorBidi" w:eastAsiaTheme="majorEastAsia" w:hAnsiTheme="majorBidi" w:cstheme="majorBidi"/>
          <w:b/>
          <w:bCs/>
          <w:i w:val="0"/>
          <w:iCs w:val="0"/>
          <w:color w:val="000000"/>
        </w:rPr>
        <w:t>Dépôt</w:t>
      </w:r>
    </w:p>
    <w:p w:rsidR="00EF0343" w:rsidRPr="00833CB6" w:rsidRDefault="00EF0343" w:rsidP="00C534C3">
      <w:pPr>
        <w:pStyle w:val="twunmatched"/>
        <w:spacing w:line="360" w:lineRule="auto"/>
        <w:jc w:val="both"/>
        <w:rPr>
          <w:rFonts w:asciiTheme="majorBidi" w:hAnsiTheme="majorBidi" w:cstheme="majorBidi"/>
          <w:color w:val="000000"/>
        </w:rPr>
      </w:pPr>
      <w:r w:rsidRPr="00833CB6">
        <w:rPr>
          <w:rFonts w:asciiTheme="majorBidi" w:hAnsiTheme="majorBidi" w:cstheme="majorBidi"/>
          <w:color w:val="000000"/>
        </w:rPr>
        <w:t>Il s'effectue lorsque</w:t>
      </w:r>
      <w:r w:rsidRPr="00833CB6">
        <w:rPr>
          <w:rFonts w:asciiTheme="majorBidi" w:hAnsiTheme="majorBidi" w:cstheme="majorBidi"/>
        </w:rPr>
        <w:t>, la vitesse de l’écoulement diminue, le poids des particules devient plus important que les forces de turbulence ou de roulement et les particules se déposent. Les plus grosses se déposent en premier et les plus petites par la suite.</w:t>
      </w:r>
      <w:r w:rsidRPr="00833CB6">
        <w:rPr>
          <w:rFonts w:asciiTheme="majorBidi" w:hAnsiTheme="majorBidi" w:cstheme="majorBidi"/>
          <w:color w:val="000000"/>
        </w:rPr>
        <w:t xml:space="preserve"> </w:t>
      </w:r>
      <w:r w:rsidRPr="00B66F5E">
        <w:rPr>
          <w:rFonts w:asciiTheme="majorBidi" w:hAnsiTheme="majorBidi" w:cstheme="majorBidi"/>
          <w:color w:val="000000"/>
        </w:rPr>
        <w:t>Elles se déposent en général dans l'ordre suivant :</w:t>
      </w:r>
      <w:r>
        <w:rPr>
          <w:rFonts w:asciiTheme="majorBidi" w:hAnsiTheme="majorBidi" w:cstheme="majorBidi"/>
          <w:color w:val="000000"/>
        </w:rPr>
        <w:t xml:space="preserve"> </w:t>
      </w:r>
      <w:r w:rsidRPr="00B66F5E">
        <w:rPr>
          <w:rFonts w:asciiTheme="majorBidi" w:hAnsiTheme="majorBidi" w:cstheme="majorBidi"/>
          <w:color w:val="000000"/>
        </w:rPr>
        <w:t>Sable</w:t>
      </w:r>
      <w:r>
        <w:rPr>
          <w:rFonts w:asciiTheme="majorBidi" w:hAnsiTheme="majorBidi" w:cstheme="majorBidi"/>
          <w:color w:val="000000"/>
        </w:rPr>
        <w:t xml:space="preserve"> grossier,</w:t>
      </w:r>
      <w:r w:rsidRPr="00B66F5E">
        <w:rPr>
          <w:rFonts w:asciiTheme="majorBidi" w:hAnsiTheme="majorBidi" w:cstheme="majorBidi"/>
          <w:color w:val="000000"/>
        </w:rPr>
        <w:t xml:space="preserve"> sable fin</w:t>
      </w:r>
      <w:r>
        <w:rPr>
          <w:rFonts w:asciiTheme="majorBidi" w:hAnsiTheme="majorBidi" w:cstheme="majorBidi"/>
          <w:color w:val="000000"/>
        </w:rPr>
        <w:t>,</w:t>
      </w:r>
      <w:r w:rsidRPr="00B66F5E">
        <w:rPr>
          <w:rFonts w:asciiTheme="majorBidi" w:hAnsiTheme="majorBidi" w:cstheme="majorBidi"/>
          <w:color w:val="000000"/>
        </w:rPr>
        <w:t xml:space="preserve"> limon.</w:t>
      </w:r>
      <w:r>
        <w:rPr>
          <w:rFonts w:asciiTheme="majorBidi" w:hAnsiTheme="majorBidi" w:cstheme="majorBidi"/>
          <w:color w:val="000000"/>
        </w:rPr>
        <w:t xml:space="preserve"> </w:t>
      </w:r>
    </w:p>
    <w:p w:rsidR="00EF0343" w:rsidRDefault="00EF0343" w:rsidP="00C534C3">
      <w:pPr>
        <w:pStyle w:val="twunmatched"/>
        <w:spacing w:line="360" w:lineRule="auto"/>
        <w:jc w:val="both"/>
        <w:rPr>
          <w:rFonts w:asciiTheme="majorBidi" w:hAnsiTheme="majorBidi" w:cstheme="majorBidi"/>
          <w:color w:val="000000"/>
        </w:rPr>
      </w:pPr>
      <w:r w:rsidRPr="00B66F5E">
        <w:rPr>
          <w:rFonts w:asciiTheme="majorBidi" w:hAnsiTheme="majorBidi" w:cstheme="majorBidi"/>
          <w:color w:val="000000"/>
        </w:rPr>
        <w:t>Les argiles et l'humus colloïdal sont généralement transportés jusqu'à l'embouchure du cours d'eau où ils se déposent soit après évaporation de l'eau, soit après précipitation.</w:t>
      </w:r>
    </w:p>
    <w:p w:rsidR="00EF0343" w:rsidRDefault="00EF0343" w:rsidP="00C534C3">
      <w:pPr>
        <w:pStyle w:val="twunmatched"/>
        <w:spacing w:line="360" w:lineRule="auto"/>
        <w:ind w:left="720"/>
        <w:rPr>
          <w:rFonts w:asciiTheme="majorBidi" w:hAnsiTheme="majorBidi" w:cstheme="majorBidi"/>
          <w:color w:val="000000"/>
        </w:rPr>
      </w:pPr>
      <w:r>
        <w:rPr>
          <w:noProof/>
        </w:rPr>
        <w:lastRenderedPageBreak/>
        <w:drawing>
          <wp:inline distT="0" distB="0" distL="0" distR="0">
            <wp:extent cx="3331845" cy="1868805"/>
            <wp:effectExtent l="19050" t="0" r="1905" b="0"/>
            <wp:docPr id="19" name="Image 2" descr="http://www.agirpourladiable.org/images/do_eros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girpourladiable.org/images/do_erosion1.gif"/>
                    <pic:cNvPicPr>
                      <a:picLocks noChangeAspect="1" noChangeArrowheads="1"/>
                    </pic:cNvPicPr>
                  </pic:nvPicPr>
                  <pic:blipFill>
                    <a:blip r:embed="rId21" cstate="print"/>
                    <a:srcRect/>
                    <a:stretch>
                      <a:fillRect/>
                    </a:stretch>
                  </pic:blipFill>
                  <pic:spPr bwMode="auto">
                    <a:xfrm>
                      <a:off x="0" y="0"/>
                      <a:ext cx="3331845" cy="1868805"/>
                    </a:xfrm>
                    <a:prstGeom prst="rect">
                      <a:avLst/>
                    </a:prstGeom>
                    <a:noFill/>
                    <a:ln w="9525">
                      <a:noFill/>
                      <a:miter lim="800000"/>
                      <a:headEnd/>
                      <a:tailEnd/>
                    </a:ln>
                  </pic:spPr>
                </pic:pic>
              </a:graphicData>
            </a:graphic>
          </wp:inline>
        </w:drawing>
      </w:r>
    </w:p>
    <w:p w:rsidR="00EF0343" w:rsidRPr="00F804B6" w:rsidRDefault="00EF0343" w:rsidP="00C534C3">
      <w:pPr>
        <w:pStyle w:val="twunmatched"/>
        <w:spacing w:line="360" w:lineRule="auto"/>
        <w:ind w:left="720"/>
        <w:rPr>
          <w:rFonts w:asciiTheme="majorBidi" w:hAnsiTheme="majorBidi" w:cstheme="majorBidi"/>
          <w:b/>
          <w:bCs/>
          <w:color w:val="000000"/>
        </w:rPr>
      </w:pPr>
      <w:r w:rsidRPr="00ED7378">
        <w:rPr>
          <w:rFonts w:asciiTheme="majorBidi" w:hAnsiTheme="majorBidi" w:cstheme="majorBidi"/>
          <w:b/>
          <w:bCs/>
          <w:color w:val="000000"/>
        </w:rPr>
        <w:t>Figure</w:t>
      </w:r>
      <w:r>
        <w:rPr>
          <w:rFonts w:asciiTheme="majorBidi" w:hAnsiTheme="majorBidi" w:cstheme="majorBidi"/>
          <w:color w:val="000000"/>
        </w:rPr>
        <w:t> </w:t>
      </w:r>
      <w:r w:rsidRPr="00102D1E">
        <w:rPr>
          <w:rFonts w:asciiTheme="majorBidi" w:hAnsiTheme="majorBidi" w:cstheme="majorBidi"/>
          <w:b/>
          <w:bCs/>
          <w:color w:val="000000"/>
        </w:rPr>
        <w:t>14</w:t>
      </w:r>
      <w:r>
        <w:rPr>
          <w:rFonts w:asciiTheme="majorBidi" w:hAnsiTheme="majorBidi" w:cstheme="majorBidi"/>
          <w:color w:val="000000"/>
        </w:rPr>
        <w:t>:</w:t>
      </w:r>
      <w:r w:rsidRPr="00F804B6">
        <w:rPr>
          <w:rStyle w:val="lev"/>
          <w:rFonts w:asciiTheme="majorBidi" w:hAnsiTheme="majorBidi" w:cstheme="majorBidi"/>
          <w:color w:val="000000"/>
        </w:rPr>
        <w:t xml:space="preserve"> </w:t>
      </w:r>
      <w:r w:rsidRPr="00F804B6">
        <w:rPr>
          <w:rStyle w:val="lev"/>
          <w:rFonts w:asciiTheme="majorBidi" w:hAnsiTheme="majorBidi" w:cstheme="majorBidi"/>
          <w:b w:val="0"/>
          <w:bCs w:val="0"/>
          <w:color w:val="000000"/>
        </w:rPr>
        <w:t>Mécanisme de l'érosion hydrique</w:t>
      </w:r>
    </w:p>
    <w:p w:rsidR="00EF0343" w:rsidRPr="00C534C3" w:rsidRDefault="00EF0343" w:rsidP="00C534C3">
      <w:pPr>
        <w:pStyle w:val="twunmatched"/>
        <w:spacing w:line="360" w:lineRule="auto"/>
        <w:ind w:left="720"/>
        <w:rPr>
          <w:rFonts w:asciiTheme="majorBidi" w:hAnsiTheme="majorBidi" w:cstheme="majorBidi"/>
          <w:color w:val="000000"/>
        </w:rPr>
      </w:pPr>
    </w:p>
    <w:p w:rsidR="00EF0343" w:rsidRPr="00FE402E" w:rsidRDefault="00EF0343" w:rsidP="00C534C3">
      <w:pPr>
        <w:pStyle w:val="Default"/>
        <w:spacing w:line="360" w:lineRule="auto"/>
        <w:jc w:val="both"/>
        <w:rPr>
          <w:rFonts w:asciiTheme="majorBidi" w:hAnsiTheme="majorBidi" w:cstheme="majorBidi"/>
          <w:b/>
          <w:bCs/>
        </w:rPr>
      </w:pPr>
      <w:r>
        <w:rPr>
          <w:rFonts w:asciiTheme="majorBidi" w:hAnsiTheme="majorBidi" w:cstheme="majorBidi"/>
          <w:b/>
          <w:bCs/>
        </w:rPr>
        <w:t>4.2.4. Les</w:t>
      </w:r>
      <w:r w:rsidRPr="00FE402E">
        <w:rPr>
          <w:rFonts w:asciiTheme="majorBidi" w:hAnsiTheme="majorBidi" w:cstheme="majorBidi"/>
          <w:b/>
          <w:bCs/>
        </w:rPr>
        <w:t xml:space="preserve"> </w:t>
      </w:r>
      <w:proofErr w:type="gramStart"/>
      <w:r>
        <w:rPr>
          <w:rFonts w:asciiTheme="majorBidi" w:hAnsiTheme="majorBidi" w:cstheme="majorBidi"/>
          <w:b/>
          <w:bCs/>
        </w:rPr>
        <w:t>formes</w:t>
      </w:r>
      <w:proofErr w:type="gramEnd"/>
      <w:r w:rsidRPr="00FE402E">
        <w:rPr>
          <w:rFonts w:asciiTheme="majorBidi" w:hAnsiTheme="majorBidi" w:cstheme="majorBidi"/>
          <w:b/>
          <w:bCs/>
        </w:rPr>
        <w:t xml:space="preserve"> de l’érosion hydrique</w:t>
      </w:r>
    </w:p>
    <w:p w:rsidR="00EF0343" w:rsidRDefault="00EF0343" w:rsidP="00C534C3">
      <w:pPr>
        <w:pStyle w:val="Default"/>
        <w:spacing w:line="360" w:lineRule="auto"/>
        <w:jc w:val="both"/>
        <w:rPr>
          <w:rFonts w:asciiTheme="majorBidi" w:hAnsiTheme="majorBidi" w:cstheme="majorBidi"/>
        </w:rPr>
      </w:pPr>
      <w:r>
        <w:rPr>
          <w:rFonts w:asciiTheme="majorBidi" w:hAnsiTheme="majorBidi" w:cstheme="majorBidi"/>
          <w:b/>
          <w:bCs/>
        </w:rPr>
        <w:t>4.2.4.1.</w:t>
      </w:r>
      <w:r w:rsidRPr="008E707F">
        <w:rPr>
          <w:rFonts w:asciiTheme="majorBidi" w:hAnsiTheme="majorBidi" w:cstheme="majorBidi"/>
          <w:b/>
          <w:bCs/>
        </w:rPr>
        <w:t xml:space="preserve"> L’érosion en nappe</w:t>
      </w:r>
      <w:r w:rsidRPr="008E707F">
        <w:rPr>
          <w:rFonts w:asciiTheme="majorBidi" w:hAnsiTheme="majorBidi" w:cstheme="majorBidi"/>
        </w:rPr>
        <w:t xml:space="preserve">: </w:t>
      </w:r>
    </w:p>
    <w:p w:rsidR="00EF0343" w:rsidRDefault="00EF0343" w:rsidP="00C534C3">
      <w:pPr>
        <w:pStyle w:val="Default"/>
        <w:spacing w:line="360" w:lineRule="auto"/>
        <w:jc w:val="both"/>
        <w:rPr>
          <w:rFonts w:asciiTheme="majorBidi" w:hAnsiTheme="majorBidi" w:cstheme="majorBidi"/>
          <w:noProof/>
          <w:lang w:eastAsia="fr-FR"/>
        </w:rPr>
      </w:pPr>
    </w:p>
    <w:p w:rsidR="00EF0343" w:rsidRPr="00060104" w:rsidRDefault="00EF0343" w:rsidP="00C534C3">
      <w:pPr>
        <w:pStyle w:val="Default"/>
        <w:spacing w:line="360" w:lineRule="auto"/>
        <w:jc w:val="both"/>
        <w:rPr>
          <w:rFonts w:cs="AGaramond"/>
        </w:rPr>
      </w:pPr>
      <w:r w:rsidRPr="008E707F">
        <w:rPr>
          <w:rFonts w:asciiTheme="majorBidi" w:hAnsiTheme="majorBidi" w:cstheme="majorBidi"/>
        </w:rPr>
        <w:t xml:space="preserve">Les particules de sol non protégées se détachent en raison de piétinement, et de l’impact des précipitations. </w:t>
      </w:r>
      <w:r>
        <w:rPr>
          <w:rFonts w:asciiTheme="majorBidi" w:hAnsiTheme="majorBidi" w:cstheme="majorBidi"/>
        </w:rPr>
        <w:t>Les particules sont arrachées e</w:t>
      </w:r>
      <w:r w:rsidRPr="008E707F">
        <w:rPr>
          <w:rFonts w:asciiTheme="majorBidi" w:hAnsiTheme="majorBidi" w:cstheme="majorBidi"/>
        </w:rPr>
        <w:t>t transportées, le phénomène est observé sur les pentes faibles</w:t>
      </w:r>
      <w:r>
        <w:rPr>
          <w:rFonts w:asciiTheme="majorBidi" w:hAnsiTheme="majorBidi" w:cstheme="majorBidi"/>
        </w:rPr>
        <w:t xml:space="preserve">. </w:t>
      </w:r>
      <w:r w:rsidRPr="00CC1C3B">
        <w:rPr>
          <w:rFonts w:cs="AGaramond"/>
        </w:rPr>
        <w:t>Elle se produit habituellement d’une manière égale sur une pente uniforme et passe inaperçue jusqu’à ce que la quasi-totalité de la couche arable productive ait été enlevée. Le sol fertile détaché par l’érosion se retrouve au bas de la pente (</w:t>
      </w:r>
      <w:r>
        <w:rPr>
          <w:rFonts w:cs="AGaramond"/>
        </w:rPr>
        <w:t>photo 4</w:t>
      </w:r>
      <w:r w:rsidRPr="00CC1C3B">
        <w:rPr>
          <w:rFonts w:cs="AGaramond"/>
        </w:rPr>
        <w:t>) ou dans des terres basses</w:t>
      </w:r>
      <w:r w:rsidRPr="00BB78E7">
        <w:rPr>
          <w:rFonts w:cs="AGaramond"/>
        </w:rPr>
        <w:t>.</w:t>
      </w:r>
    </w:p>
    <w:p w:rsidR="00EF0343" w:rsidRDefault="00EF0343" w:rsidP="00C534C3">
      <w:pPr>
        <w:pStyle w:val="Default"/>
        <w:spacing w:line="360" w:lineRule="auto"/>
        <w:ind w:left="720"/>
        <w:rPr>
          <w:rFonts w:asciiTheme="majorBidi" w:hAnsiTheme="majorBidi" w:cstheme="majorBidi"/>
        </w:rPr>
      </w:pPr>
      <w:r w:rsidRPr="00E82DF9">
        <w:rPr>
          <w:rFonts w:asciiTheme="majorBidi" w:hAnsiTheme="majorBidi" w:cstheme="majorBidi"/>
          <w:noProof/>
          <w:lang w:eastAsia="fr-FR"/>
        </w:rPr>
        <w:drawing>
          <wp:anchor distT="0" distB="0" distL="114300" distR="114300" simplePos="0" relativeHeight="251674624" behindDoc="0" locked="0" layoutInCell="1" allowOverlap="1">
            <wp:simplePos x="0" y="0"/>
            <wp:positionH relativeFrom="column">
              <wp:posOffset>980440</wp:posOffset>
            </wp:positionH>
            <wp:positionV relativeFrom="paragraph">
              <wp:posOffset>126365</wp:posOffset>
            </wp:positionV>
            <wp:extent cx="3396615" cy="1811020"/>
            <wp:effectExtent l="19050" t="0" r="0" b="0"/>
            <wp:wrapSquare wrapText="bothSides"/>
            <wp:docPr id="29" name="Image 6" descr="http://www.ma.auf.org/erosion/chapitre1/ImagChap1/Ernapp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auf.org/erosion/chapitre1/ImagChap1/Ernappe1.JPG"/>
                    <pic:cNvPicPr>
                      <a:picLocks noChangeAspect="1" noChangeArrowheads="1"/>
                    </pic:cNvPicPr>
                  </pic:nvPicPr>
                  <pic:blipFill>
                    <a:blip r:embed="rId22" cstate="print"/>
                    <a:srcRect l="18268" t="19867" r="18465" b="6623"/>
                    <a:stretch>
                      <a:fillRect/>
                    </a:stretch>
                  </pic:blipFill>
                  <pic:spPr bwMode="auto">
                    <a:xfrm>
                      <a:off x="0" y="0"/>
                      <a:ext cx="3396615" cy="1811020"/>
                    </a:xfrm>
                    <a:prstGeom prst="rect">
                      <a:avLst/>
                    </a:prstGeom>
                    <a:noFill/>
                    <a:ln w="9525">
                      <a:noFill/>
                      <a:miter lim="800000"/>
                      <a:headEnd/>
                      <a:tailEnd/>
                    </a:ln>
                  </pic:spPr>
                </pic:pic>
              </a:graphicData>
            </a:graphic>
          </wp:anchor>
        </w:drawing>
      </w:r>
    </w:p>
    <w:p w:rsidR="00EF0343" w:rsidRDefault="00EF0343" w:rsidP="00C534C3">
      <w:pPr>
        <w:pStyle w:val="Default"/>
        <w:spacing w:line="360" w:lineRule="auto"/>
        <w:ind w:left="720"/>
        <w:jc w:val="both"/>
        <w:rPr>
          <w:rFonts w:asciiTheme="majorBidi" w:hAnsiTheme="majorBidi" w:cstheme="majorBidi"/>
        </w:rPr>
      </w:pPr>
    </w:p>
    <w:p w:rsidR="00EF0343" w:rsidRDefault="00EF0343" w:rsidP="00C534C3">
      <w:pPr>
        <w:pStyle w:val="Default"/>
        <w:spacing w:line="360" w:lineRule="auto"/>
        <w:ind w:left="720"/>
        <w:rPr>
          <w:rFonts w:asciiTheme="majorBidi" w:hAnsiTheme="majorBidi" w:cstheme="majorBidi"/>
          <w:b/>
          <w:bCs/>
        </w:rPr>
      </w:pPr>
    </w:p>
    <w:p w:rsidR="00EF0343" w:rsidRDefault="00EF0343" w:rsidP="00C534C3">
      <w:pPr>
        <w:pStyle w:val="Default"/>
        <w:spacing w:line="360" w:lineRule="auto"/>
        <w:ind w:left="720"/>
        <w:rPr>
          <w:rFonts w:asciiTheme="majorBidi" w:hAnsiTheme="majorBidi" w:cstheme="majorBidi"/>
          <w:b/>
          <w:bCs/>
        </w:rPr>
      </w:pPr>
    </w:p>
    <w:p w:rsidR="00EF0343" w:rsidRDefault="00EF0343" w:rsidP="00C534C3">
      <w:pPr>
        <w:pStyle w:val="Default"/>
        <w:spacing w:line="360" w:lineRule="auto"/>
        <w:ind w:left="720"/>
        <w:rPr>
          <w:rFonts w:asciiTheme="majorBidi" w:hAnsiTheme="majorBidi" w:cstheme="majorBidi"/>
          <w:b/>
          <w:bCs/>
        </w:rPr>
      </w:pPr>
    </w:p>
    <w:p w:rsidR="00EF0343" w:rsidRDefault="00EF0343" w:rsidP="00C534C3">
      <w:pPr>
        <w:pStyle w:val="Default"/>
        <w:spacing w:line="360" w:lineRule="auto"/>
        <w:ind w:left="720"/>
        <w:rPr>
          <w:rFonts w:asciiTheme="majorBidi" w:hAnsiTheme="majorBidi" w:cstheme="majorBidi"/>
          <w:b/>
          <w:bCs/>
        </w:rPr>
      </w:pPr>
    </w:p>
    <w:p w:rsidR="00EF0343" w:rsidRDefault="00EF0343" w:rsidP="00C534C3">
      <w:pPr>
        <w:pStyle w:val="Default"/>
        <w:spacing w:line="360" w:lineRule="auto"/>
        <w:ind w:left="720"/>
        <w:rPr>
          <w:rFonts w:asciiTheme="majorBidi" w:hAnsiTheme="majorBidi" w:cstheme="majorBidi"/>
          <w:b/>
          <w:bCs/>
        </w:rPr>
      </w:pPr>
    </w:p>
    <w:p w:rsidR="00EF0343" w:rsidRDefault="00EF0343" w:rsidP="00C534C3">
      <w:pPr>
        <w:pStyle w:val="Default"/>
        <w:spacing w:line="360" w:lineRule="auto"/>
        <w:ind w:left="360"/>
        <w:rPr>
          <w:rFonts w:asciiTheme="majorBidi" w:hAnsiTheme="majorBidi" w:cstheme="majorBidi"/>
          <w:b/>
          <w:bCs/>
        </w:rPr>
      </w:pPr>
    </w:p>
    <w:p w:rsidR="00EF0343" w:rsidRDefault="00EF0343" w:rsidP="00C534C3">
      <w:pPr>
        <w:pStyle w:val="Default"/>
        <w:spacing w:line="360" w:lineRule="auto"/>
        <w:ind w:left="720"/>
        <w:jc w:val="center"/>
        <w:rPr>
          <w:rFonts w:asciiTheme="majorBidi" w:hAnsiTheme="majorBidi" w:cstheme="majorBidi"/>
        </w:rPr>
      </w:pPr>
      <w:r>
        <w:rPr>
          <w:rFonts w:asciiTheme="majorBidi" w:hAnsiTheme="majorBidi" w:cstheme="majorBidi"/>
          <w:b/>
          <w:bCs/>
        </w:rPr>
        <w:t>Photo</w:t>
      </w:r>
      <w:r>
        <w:rPr>
          <w:rFonts w:asciiTheme="majorBidi" w:hAnsiTheme="majorBidi" w:cstheme="majorBidi"/>
        </w:rPr>
        <w:t> </w:t>
      </w:r>
      <w:r w:rsidRPr="00E37BF9">
        <w:rPr>
          <w:rFonts w:asciiTheme="majorBidi" w:hAnsiTheme="majorBidi" w:cstheme="majorBidi"/>
          <w:b/>
          <w:bCs/>
        </w:rPr>
        <w:t>4</w:t>
      </w:r>
      <w:r>
        <w:rPr>
          <w:rFonts w:asciiTheme="majorBidi" w:hAnsiTheme="majorBidi" w:cstheme="majorBidi"/>
        </w:rPr>
        <w:t>: Erosion en nappe</w:t>
      </w:r>
    </w:p>
    <w:p w:rsidR="00EF0343" w:rsidRPr="008E707F" w:rsidRDefault="00EF0343" w:rsidP="00C534C3">
      <w:pPr>
        <w:pStyle w:val="Default"/>
        <w:spacing w:line="360" w:lineRule="auto"/>
        <w:ind w:left="720"/>
        <w:jc w:val="both"/>
        <w:rPr>
          <w:rFonts w:asciiTheme="majorBidi" w:hAnsiTheme="majorBidi" w:cstheme="majorBidi"/>
        </w:rPr>
      </w:pPr>
    </w:p>
    <w:p w:rsidR="00EF0343" w:rsidRDefault="00EF0343" w:rsidP="00C534C3">
      <w:pPr>
        <w:pStyle w:val="Default"/>
        <w:jc w:val="both"/>
        <w:rPr>
          <w:rFonts w:asciiTheme="majorBidi" w:hAnsiTheme="majorBidi" w:cstheme="majorBidi"/>
          <w:b/>
          <w:bCs/>
        </w:rPr>
      </w:pPr>
      <w:r>
        <w:rPr>
          <w:rFonts w:asciiTheme="majorBidi" w:hAnsiTheme="majorBidi" w:cstheme="majorBidi"/>
          <w:b/>
          <w:bCs/>
        </w:rPr>
        <w:t>4.2.4.2. L’érosion</w:t>
      </w:r>
      <w:r w:rsidRPr="008E707F">
        <w:rPr>
          <w:rFonts w:asciiTheme="majorBidi" w:hAnsiTheme="majorBidi" w:cstheme="majorBidi"/>
          <w:b/>
          <w:bCs/>
        </w:rPr>
        <w:t xml:space="preserve"> en rigoles </w:t>
      </w:r>
    </w:p>
    <w:p w:rsidR="00EF0343" w:rsidRPr="008E707F" w:rsidRDefault="00EF0343" w:rsidP="00C534C3">
      <w:pPr>
        <w:pStyle w:val="Default"/>
        <w:jc w:val="both"/>
        <w:rPr>
          <w:rFonts w:asciiTheme="majorBidi" w:hAnsiTheme="majorBidi" w:cstheme="majorBidi"/>
        </w:rPr>
      </w:pPr>
    </w:p>
    <w:p w:rsidR="00EF0343" w:rsidRPr="00BA6F48" w:rsidRDefault="00EF0343" w:rsidP="00C534C3">
      <w:pPr>
        <w:pStyle w:val="Default"/>
        <w:spacing w:line="360" w:lineRule="auto"/>
        <w:jc w:val="both"/>
        <w:rPr>
          <w:rFonts w:asciiTheme="majorBidi" w:hAnsiTheme="majorBidi" w:cstheme="majorBidi"/>
        </w:rPr>
      </w:pPr>
      <w:r w:rsidRPr="00BA6F48">
        <w:rPr>
          <w:rFonts w:cs="AGaramond"/>
        </w:rPr>
        <w:t>On assiste à l’érosion en rigoles quand les eaux de ruissellement se concentrent et forment des filets ou rigoles (</w:t>
      </w:r>
      <w:r>
        <w:rPr>
          <w:rFonts w:cs="AGaramond"/>
        </w:rPr>
        <w:t>photo 5</w:t>
      </w:r>
      <w:r w:rsidRPr="00BA6F48">
        <w:rPr>
          <w:rFonts w:cs="AGaramond"/>
        </w:rPr>
        <w:t xml:space="preserve">). Ces dépressions bien définies qui résultent de l’enlèvement du sol </w:t>
      </w:r>
      <w:r w:rsidRPr="00BA6F48">
        <w:rPr>
          <w:rFonts w:cs="AGaramond"/>
        </w:rPr>
        <w:lastRenderedPageBreak/>
        <w:t>par la force de l’eau qui coule sont néanmoins suffisamment petites pour ne pas nuire au travail de la machinerie. Dans bien des cas, ces rigoles sont comblées chaque année par le travail du sol</w:t>
      </w:r>
      <w:r w:rsidR="00C534C3">
        <w:rPr>
          <w:rFonts w:asciiTheme="majorBidi" w:hAnsiTheme="majorBidi" w:cstheme="majorBidi"/>
          <w:b/>
          <w:bCs/>
        </w:rPr>
        <w:t>.</w:t>
      </w:r>
      <w:r w:rsidRPr="00BA6F48">
        <w:rPr>
          <w:rFonts w:asciiTheme="majorBidi" w:hAnsiTheme="majorBidi" w:cstheme="majorBidi"/>
        </w:rPr>
        <w:t xml:space="preserve"> </w:t>
      </w:r>
    </w:p>
    <w:p w:rsidR="00EF0343" w:rsidRDefault="00EF0343" w:rsidP="00C534C3">
      <w:pPr>
        <w:pStyle w:val="Default"/>
        <w:spacing w:line="360" w:lineRule="auto"/>
        <w:ind w:left="720"/>
        <w:jc w:val="both"/>
        <w:rPr>
          <w:rFonts w:asciiTheme="majorBidi" w:hAnsiTheme="majorBidi" w:cstheme="majorBidi"/>
        </w:rPr>
      </w:pPr>
      <w:r>
        <w:rPr>
          <w:noProof/>
          <w:lang w:eastAsia="fr-FR"/>
        </w:rPr>
        <w:drawing>
          <wp:anchor distT="0" distB="0" distL="114300" distR="114300" simplePos="0" relativeHeight="251671552" behindDoc="0" locked="0" layoutInCell="1" allowOverlap="1">
            <wp:simplePos x="0" y="0"/>
            <wp:positionH relativeFrom="column">
              <wp:posOffset>1321435</wp:posOffset>
            </wp:positionH>
            <wp:positionV relativeFrom="paragraph">
              <wp:posOffset>83820</wp:posOffset>
            </wp:positionV>
            <wp:extent cx="2259965" cy="1677670"/>
            <wp:effectExtent l="19050" t="0" r="6985" b="0"/>
            <wp:wrapSquare wrapText="bothSides"/>
            <wp:docPr id="49" name="Image 12" descr="http://www.ma.auf.org/erosion/chapitre1/ImagChap1/Rig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a.auf.org/erosion/chapitre1/ImagChap1/Rigole.jpg"/>
                    <pic:cNvPicPr>
                      <a:picLocks noChangeAspect="1" noChangeArrowheads="1"/>
                    </pic:cNvPicPr>
                  </pic:nvPicPr>
                  <pic:blipFill>
                    <a:blip r:embed="rId23" cstate="print"/>
                    <a:srcRect/>
                    <a:stretch>
                      <a:fillRect/>
                    </a:stretch>
                  </pic:blipFill>
                  <pic:spPr bwMode="auto">
                    <a:xfrm>
                      <a:off x="0" y="0"/>
                      <a:ext cx="2259965" cy="1677670"/>
                    </a:xfrm>
                    <a:prstGeom prst="rect">
                      <a:avLst/>
                    </a:prstGeom>
                    <a:noFill/>
                    <a:ln w="9525">
                      <a:noFill/>
                      <a:miter lim="800000"/>
                      <a:headEnd/>
                      <a:tailEnd/>
                    </a:ln>
                  </pic:spPr>
                </pic:pic>
              </a:graphicData>
            </a:graphic>
          </wp:anchor>
        </w:drawing>
      </w:r>
    </w:p>
    <w:p w:rsidR="00EF0343" w:rsidRPr="008E707F" w:rsidRDefault="00EF0343" w:rsidP="00C534C3">
      <w:pPr>
        <w:pStyle w:val="Default"/>
        <w:spacing w:line="360" w:lineRule="auto"/>
        <w:ind w:left="720"/>
        <w:jc w:val="both"/>
        <w:rPr>
          <w:rFonts w:asciiTheme="majorBidi" w:hAnsiTheme="majorBidi" w:cstheme="majorBidi"/>
        </w:rPr>
      </w:pPr>
    </w:p>
    <w:p w:rsidR="00EF0343" w:rsidRPr="008E707F" w:rsidRDefault="00EF0343" w:rsidP="00C534C3">
      <w:pPr>
        <w:pStyle w:val="Default"/>
        <w:spacing w:line="360" w:lineRule="auto"/>
        <w:ind w:left="720"/>
        <w:jc w:val="both"/>
        <w:rPr>
          <w:rFonts w:asciiTheme="majorBidi" w:hAnsiTheme="majorBidi" w:cstheme="majorBidi"/>
        </w:rPr>
      </w:pPr>
    </w:p>
    <w:p w:rsidR="00EF0343" w:rsidRDefault="00EF0343" w:rsidP="00C534C3">
      <w:pPr>
        <w:pStyle w:val="Default"/>
        <w:spacing w:line="360" w:lineRule="auto"/>
        <w:ind w:left="720"/>
        <w:jc w:val="both"/>
        <w:rPr>
          <w:rFonts w:asciiTheme="majorBidi" w:hAnsiTheme="majorBidi" w:cstheme="majorBidi"/>
          <w:b/>
          <w:bCs/>
        </w:rPr>
      </w:pPr>
    </w:p>
    <w:p w:rsidR="00EF0343" w:rsidRDefault="00EF0343" w:rsidP="00C534C3">
      <w:pPr>
        <w:pStyle w:val="Default"/>
        <w:spacing w:line="360" w:lineRule="auto"/>
        <w:ind w:left="720"/>
        <w:jc w:val="both"/>
        <w:rPr>
          <w:rFonts w:asciiTheme="majorBidi" w:hAnsiTheme="majorBidi" w:cstheme="majorBidi"/>
          <w:b/>
          <w:bCs/>
        </w:rPr>
      </w:pPr>
    </w:p>
    <w:p w:rsidR="00EF0343" w:rsidRDefault="00EF0343" w:rsidP="00C534C3">
      <w:pPr>
        <w:pStyle w:val="Default"/>
        <w:spacing w:line="360" w:lineRule="auto"/>
        <w:ind w:left="720"/>
        <w:jc w:val="both"/>
        <w:rPr>
          <w:rFonts w:asciiTheme="majorBidi" w:hAnsiTheme="majorBidi" w:cstheme="majorBidi"/>
          <w:b/>
          <w:bCs/>
        </w:rPr>
      </w:pPr>
    </w:p>
    <w:p w:rsidR="00EF0343" w:rsidRDefault="00EF0343" w:rsidP="00C534C3">
      <w:pPr>
        <w:pStyle w:val="Default"/>
        <w:spacing w:line="360" w:lineRule="auto"/>
        <w:ind w:left="720"/>
        <w:jc w:val="both"/>
        <w:rPr>
          <w:rFonts w:asciiTheme="majorBidi" w:hAnsiTheme="majorBidi" w:cstheme="majorBidi"/>
          <w:b/>
          <w:bCs/>
        </w:rPr>
      </w:pPr>
    </w:p>
    <w:p w:rsidR="00EF0343" w:rsidRDefault="00EF0343" w:rsidP="00C534C3">
      <w:pPr>
        <w:pStyle w:val="Default"/>
        <w:tabs>
          <w:tab w:val="left" w:pos="1628"/>
          <w:tab w:val="center" w:pos="4536"/>
        </w:tabs>
        <w:spacing w:line="360" w:lineRule="auto"/>
        <w:ind w:left="720"/>
        <w:jc w:val="center"/>
        <w:rPr>
          <w:rFonts w:asciiTheme="majorBidi" w:hAnsiTheme="majorBidi" w:cstheme="majorBidi"/>
        </w:rPr>
      </w:pPr>
      <w:r>
        <w:rPr>
          <w:rFonts w:asciiTheme="majorBidi" w:hAnsiTheme="majorBidi" w:cstheme="majorBidi"/>
          <w:b/>
          <w:bCs/>
        </w:rPr>
        <w:t xml:space="preserve">Photo 5: </w:t>
      </w:r>
      <w:r w:rsidRPr="00E82DF9">
        <w:rPr>
          <w:rFonts w:asciiTheme="majorBidi" w:hAnsiTheme="majorBidi" w:cstheme="majorBidi"/>
        </w:rPr>
        <w:t>Erosion en rigole</w:t>
      </w:r>
    </w:p>
    <w:p w:rsidR="00EF0343" w:rsidRDefault="00EF0343" w:rsidP="00C534C3">
      <w:pPr>
        <w:pStyle w:val="Default"/>
        <w:tabs>
          <w:tab w:val="left" w:pos="1628"/>
          <w:tab w:val="center" w:pos="4536"/>
        </w:tabs>
        <w:spacing w:line="360" w:lineRule="auto"/>
        <w:ind w:left="720"/>
        <w:rPr>
          <w:rFonts w:asciiTheme="majorBidi" w:hAnsiTheme="majorBidi" w:cstheme="majorBidi"/>
          <w:b/>
          <w:bCs/>
        </w:rPr>
      </w:pPr>
    </w:p>
    <w:p w:rsidR="00EF0343" w:rsidRPr="00C534C3" w:rsidRDefault="00EF0343" w:rsidP="00C534C3">
      <w:pPr>
        <w:pStyle w:val="Default"/>
        <w:spacing w:line="360" w:lineRule="auto"/>
        <w:jc w:val="both"/>
        <w:rPr>
          <w:rFonts w:asciiTheme="majorBidi" w:hAnsiTheme="majorBidi" w:cstheme="majorBidi"/>
          <w:b/>
          <w:bCs/>
        </w:rPr>
      </w:pPr>
      <w:r w:rsidRPr="00C534C3">
        <w:rPr>
          <w:rFonts w:asciiTheme="majorBidi" w:hAnsiTheme="majorBidi" w:cstheme="majorBidi"/>
          <w:b/>
          <w:bCs/>
        </w:rPr>
        <w:t xml:space="preserve">4.2.4.3. Le ravinement </w:t>
      </w:r>
    </w:p>
    <w:p w:rsidR="00EF0343" w:rsidRPr="008E707F" w:rsidRDefault="00EF0343" w:rsidP="00C534C3">
      <w:pPr>
        <w:pStyle w:val="Default"/>
        <w:spacing w:line="360" w:lineRule="auto"/>
        <w:jc w:val="both"/>
        <w:rPr>
          <w:rFonts w:asciiTheme="majorBidi" w:hAnsiTheme="majorBidi" w:cstheme="majorBidi"/>
        </w:rPr>
      </w:pPr>
      <w:r w:rsidRPr="008E707F">
        <w:rPr>
          <w:rFonts w:asciiTheme="majorBidi" w:hAnsiTheme="majorBidi" w:cstheme="majorBidi"/>
        </w:rPr>
        <w:t xml:space="preserve">C’est un processus d’érosion dans lequel l’eau s’accumule dans des billons et dans des périodes très courtes emporte le sol des sillons et creuse des ravins de profondeur variables, allant d’environ 0.3 à 30m. </w:t>
      </w:r>
    </w:p>
    <w:p w:rsidR="00EF0343" w:rsidRPr="00EF0343" w:rsidRDefault="00EF0343" w:rsidP="00C534C3">
      <w:pPr>
        <w:pStyle w:val="Paragraphedeliste"/>
        <w:spacing w:before="100" w:beforeAutospacing="1" w:after="100" w:afterAutospacing="1" w:line="301" w:lineRule="atLeast"/>
        <w:rPr>
          <w:rFonts w:asciiTheme="majorBidi" w:eastAsia="Times New Roman" w:hAnsiTheme="majorBidi" w:cstheme="majorBidi"/>
          <w:color w:val="000000"/>
          <w:sz w:val="24"/>
          <w:szCs w:val="24"/>
          <w:lang w:eastAsia="fr-FR"/>
        </w:rPr>
      </w:pPr>
      <w:r>
        <w:rPr>
          <w:noProof/>
          <w:lang w:eastAsia="fr-FR"/>
        </w:rPr>
        <w:drawing>
          <wp:inline distT="0" distB="0" distL="0" distR="0">
            <wp:extent cx="2512613" cy="2017158"/>
            <wp:effectExtent l="19050" t="0" r="1987" b="0"/>
            <wp:docPr id="48" name="Image 9" descr="http://www.ma.auf.org/erosion/chapitre1/ImagChap1/rav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auf.org/erosion/chapitre1/ImagChap1/ravin.jpg"/>
                    <pic:cNvPicPr>
                      <a:picLocks noChangeAspect="1" noChangeArrowheads="1"/>
                    </pic:cNvPicPr>
                  </pic:nvPicPr>
                  <pic:blipFill>
                    <a:blip r:embed="rId24" cstate="print"/>
                    <a:srcRect l="5625" t="8696" r="7157" b="11037"/>
                    <a:stretch>
                      <a:fillRect/>
                    </a:stretch>
                  </pic:blipFill>
                  <pic:spPr bwMode="auto">
                    <a:xfrm>
                      <a:off x="0" y="0"/>
                      <a:ext cx="2512613" cy="2017158"/>
                    </a:xfrm>
                    <a:prstGeom prst="rect">
                      <a:avLst/>
                    </a:prstGeom>
                    <a:noFill/>
                    <a:ln w="9525">
                      <a:noFill/>
                      <a:miter lim="800000"/>
                      <a:headEnd/>
                      <a:tailEnd/>
                    </a:ln>
                  </pic:spPr>
                </pic:pic>
              </a:graphicData>
            </a:graphic>
          </wp:inline>
        </w:drawing>
      </w:r>
      <w:r w:rsidRPr="00EF0343">
        <w:rPr>
          <w:rFonts w:asciiTheme="majorBidi" w:eastAsia="Times New Roman" w:hAnsiTheme="majorBidi" w:cstheme="majorBidi"/>
          <w:color w:val="000000"/>
          <w:sz w:val="24"/>
          <w:szCs w:val="24"/>
          <w:lang w:eastAsia="fr-FR"/>
        </w:rPr>
        <w:t xml:space="preserve"> </w:t>
      </w:r>
      <w:r w:rsidRPr="0094733D">
        <w:rPr>
          <w:noProof/>
          <w:lang w:eastAsia="fr-FR"/>
        </w:rPr>
        <w:drawing>
          <wp:inline distT="0" distB="0" distL="0" distR="0">
            <wp:extent cx="2484673" cy="2019631"/>
            <wp:effectExtent l="19050" t="0" r="0" b="0"/>
            <wp:docPr id="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t="18064"/>
                    <a:stretch>
                      <a:fillRect/>
                    </a:stretch>
                  </pic:blipFill>
                  <pic:spPr bwMode="auto">
                    <a:xfrm>
                      <a:off x="0" y="0"/>
                      <a:ext cx="2484673" cy="2019631"/>
                    </a:xfrm>
                    <a:prstGeom prst="rect">
                      <a:avLst/>
                    </a:prstGeom>
                    <a:noFill/>
                    <a:ln w="9525">
                      <a:noFill/>
                      <a:miter lim="800000"/>
                      <a:headEnd/>
                      <a:tailEnd/>
                    </a:ln>
                  </pic:spPr>
                </pic:pic>
              </a:graphicData>
            </a:graphic>
          </wp:inline>
        </w:drawing>
      </w:r>
    </w:p>
    <w:p w:rsidR="00EF0343" w:rsidRPr="00EF0343" w:rsidRDefault="00EF0343" w:rsidP="00C534C3">
      <w:pPr>
        <w:pStyle w:val="Paragraphedeliste"/>
        <w:spacing w:before="100" w:beforeAutospacing="1" w:after="100" w:afterAutospacing="1" w:line="301" w:lineRule="atLeast"/>
        <w:jc w:val="center"/>
        <w:rPr>
          <w:rFonts w:asciiTheme="majorBidi" w:eastAsia="Times New Roman" w:hAnsiTheme="majorBidi" w:cstheme="majorBidi"/>
          <w:color w:val="000000"/>
          <w:sz w:val="24"/>
          <w:szCs w:val="24"/>
          <w:lang w:eastAsia="fr-FR"/>
        </w:rPr>
      </w:pPr>
      <w:r w:rsidRPr="00EF0343">
        <w:rPr>
          <w:rFonts w:asciiTheme="majorBidi" w:eastAsia="Times New Roman" w:hAnsiTheme="majorBidi" w:cstheme="majorBidi"/>
          <w:b/>
          <w:bCs/>
          <w:color w:val="000000"/>
          <w:sz w:val="24"/>
          <w:szCs w:val="24"/>
          <w:lang w:eastAsia="fr-FR"/>
        </w:rPr>
        <w:t>Photo 6 </w:t>
      </w:r>
      <w:r w:rsidRPr="00EF0343">
        <w:rPr>
          <w:rFonts w:asciiTheme="majorBidi" w:eastAsia="Times New Roman" w:hAnsiTheme="majorBidi" w:cstheme="majorBidi"/>
          <w:color w:val="000000"/>
          <w:sz w:val="24"/>
          <w:szCs w:val="24"/>
          <w:lang w:eastAsia="fr-FR"/>
        </w:rPr>
        <w:t>: Erosion en ravinement</w:t>
      </w:r>
    </w:p>
    <w:p w:rsidR="00EF0343" w:rsidRPr="00C534C3" w:rsidRDefault="00EF0343" w:rsidP="00C534C3">
      <w:pPr>
        <w:pStyle w:val="twunmatched"/>
        <w:jc w:val="both"/>
        <w:rPr>
          <w:rFonts w:asciiTheme="majorBidi" w:hAnsiTheme="majorBidi" w:cstheme="majorBidi"/>
          <w:color w:val="000000"/>
        </w:rPr>
      </w:pPr>
      <w:r w:rsidRPr="00C534C3">
        <w:rPr>
          <w:rFonts w:asciiTheme="majorBidi" w:hAnsiTheme="majorBidi" w:cstheme="majorBidi"/>
          <w:b/>
          <w:bCs/>
        </w:rPr>
        <w:t>4.2.5. Quantification de l’érosion hydrique</w:t>
      </w:r>
    </w:p>
    <w:p w:rsidR="00EF0343" w:rsidRPr="00836CC6" w:rsidRDefault="00EF0343" w:rsidP="00C534C3">
      <w:pPr>
        <w:pStyle w:val="Sansinterligne"/>
        <w:spacing w:line="360" w:lineRule="auto"/>
        <w:jc w:val="both"/>
        <w:rPr>
          <w:rFonts w:asciiTheme="majorBidi" w:hAnsiTheme="majorBidi" w:cstheme="majorBidi"/>
          <w:sz w:val="24"/>
          <w:szCs w:val="24"/>
        </w:rPr>
      </w:pPr>
      <w:r w:rsidRPr="00836CC6">
        <w:rPr>
          <w:rFonts w:asciiTheme="majorBidi" w:hAnsiTheme="majorBidi" w:cstheme="majorBidi"/>
          <w:sz w:val="24"/>
          <w:szCs w:val="24"/>
        </w:rPr>
        <w:t>Les méthodes utilisées dans l’évaluation et la cartographie de l</w:t>
      </w:r>
      <w:r>
        <w:rPr>
          <w:rFonts w:asciiTheme="majorBidi" w:hAnsiTheme="majorBidi" w:cstheme="majorBidi"/>
          <w:sz w:val="24"/>
          <w:szCs w:val="24"/>
        </w:rPr>
        <w:t>’érosion</w:t>
      </w:r>
      <w:r w:rsidRPr="00836CC6">
        <w:rPr>
          <w:rFonts w:asciiTheme="majorBidi" w:hAnsiTheme="majorBidi" w:cstheme="majorBidi"/>
          <w:sz w:val="24"/>
          <w:szCs w:val="24"/>
        </w:rPr>
        <w:t xml:space="preserve"> varient en fonction des objectifs, des moyens et des échelles de travail.</w:t>
      </w:r>
      <w:r>
        <w:rPr>
          <w:rFonts w:asciiTheme="majorBidi" w:hAnsiTheme="majorBidi" w:cstheme="majorBidi"/>
          <w:sz w:val="24"/>
          <w:szCs w:val="24"/>
        </w:rPr>
        <w:t xml:space="preserve"> </w:t>
      </w:r>
      <w:r w:rsidRPr="00836CC6">
        <w:rPr>
          <w:rFonts w:asciiTheme="majorBidi" w:hAnsiTheme="majorBidi" w:cstheme="majorBidi"/>
          <w:sz w:val="24"/>
          <w:szCs w:val="24"/>
        </w:rPr>
        <w:t>La quantification peut se faire par :</w:t>
      </w:r>
    </w:p>
    <w:p w:rsidR="00EF0343" w:rsidRPr="00836CC6" w:rsidRDefault="00EF0343" w:rsidP="00C534C3">
      <w:pPr>
        <w:pStyle w:val="Sansinterligne"/>
        <w:spacing w:line="360" w:lineRule="auto"/>
        <w:jc w:val="both"/>
        <w:rPr>
          <w:rFonts w:asciiTheme="majorBidi" w:hAnsiTheme="majorBidi" w:cstheme="majorBidi"/>
          <w:sz w:val="24"/>
          <w:szCs w:val="24"/>
        </w:rPr>
      </w:pPr>
      <w:r w:rsidRPr="00836CC6">
        <w:rPr>
          <w:rFonts w:asciiTheme="majorBidi" w:hAnsiTheme="majorBidi" w:cstheme="majorBidi"/>
          <w:sz w:val="24"/>
          <w:szCs w:val="24"/>
        </w:rPr>
        <w:t>- Mesures directes</w:t>
      </w:r>
    </w:p>
    <w:p w:rsidR="00EF0343" w:rsidRDefault="00EF0343" w:rsidP="00C534C3">
      <w:pPr>
        <w:pStyle w:val="Sansinterligne"/>
        <w:spacing w:line="360" w:lineRule="auto"/>
        <w:jc w:val="both"/>
        <w:rPr>
          <w:rFonts w:asciiTheme="majorBidi" w:hAnsiTheme="majorBidi" w:cstheme="majorBidi"/>
          <w:sz w:val="24"/>
          <w:szCs w:val="24"/>
        </w:rPr>
      </w:pPr>
      <w:r w:rsidRPr="00836CC6">
        <w:rPr>
          <w:rFonts w:asciiTheme="majorBidi" w:hAnsiTheme="majorBidi" w:cstheme="majorBidi"/>
          <w:sz w:val="24"/>
          <w:szCs w:val="24"/>
        </w:rPr>
        <w:t>- Des évaluations indirectes</w:t>
      </w:r>
    </w:p>
    <w:p w:rsidR="00EF0343" w:rsidRDefault="00EF0343" w:rsidP="00C534C3">
      <w:pPr>
        <w:pStyle w:val="Sansinterligne"/>
        <w:spacing w:line="360" w:lineRule="auto"/>
        <w:jc w:val="both"/>
        <w:rPr>
          <w:rStyle w:val="Accentuation"/>
          <w:rFonts w:asciiTheme="majorBidi" w:eastAsiaTheme="majorEastAsia" w:hAnsiTheme="majorBidi" w:cstheme="majorBidi"/>
          <w:b/>
          <w:bCs/>
          <w:i w:val="0"/>
          <w:iCs w:val="0"/>
          <w:sz w:val="24"/>
          <w:szCs w:val="24"/>
        </w:rPr>
      </w:pPr>
    </w:p>
    <w:p w:rsidR="00C534C3" w:rsidRDefault="00C534C3" w:rsidP="00C534C3">
      <w:pPr>
        <w:pStyle w:val="Sansinterligne"/>
        <w:spacing w:line="360" w:lineRule="auto"/>
        <w:jc w:val="both"/>
        <w:rPr>
          <w:rStyle w:val="Accentuation"/>
          <w:rFonts w:asciiTheme="majorBidi" w:eastAsiaTheme="majorEastAsia" w:hAnsiTheme="majorBidi" w:cstheme="majorBidi"/>
          <w:b/>
          <w:bCs/>
          <w:i w:val="0"/>
          <w:iCs w:val="0"/>
          <w:sz w:val="24"/>
          <w:szCs w:val="24"/>
        </w:rPr>
      </w:pPr>
    </w:p>
    <w:p w:rsidR="00C534C3" w:rsidRDefault="00C534C3" w:rsidP="00C534C3">
      <w:pPr>
        <w:pStyle w:val="Sansinterligne"/>
        <w:spacing w:line="360" w:lineRule="auto"/>
        <w:jc w:val="both"/>
        <w:rPr>
          <w:rStyle w:val="Accentuation"/>
          <w:rFonts w:asciiTheme="majorBidi" w:eastAsiaTheme="majorEastAsia" w:hAnsiTheme="majorBidi" w:cstheme="majorBidi"/>
          <w:b/>
          <w:bCs/>
          <w:i w:val="0"/>
          <w:iCs w:val="0"/>
          <w:sz w:val="24"/>
          <w:szCs w:val="24"/>
        </w:rPr>
      </w:pPr>
    </w:p>
    <w:p w:rsidR="00EF0343" w:rsidRPr="000832BE" w:rsidRDefault="00EF0343" w:rsidP="00C534C3">
      <w:pPr>
        <w:pStyle w:val="Sansinterligne"/>
        <w:spacing w:line="360" w:lineRule="auto"/>
        <w:jc w:val="both"/>
        <w:rPr>
          <w:rFonts w:asciiTheme="majorBidi" w:hAnsiTheme="majorBidi" w:cstheme="majorBidi"/>
          <w:sz w:val="24"/>
          <w:szCs w:val="24"/>
        </w:rPr>
      </w:pPr>
      <w:r>
        <w:rPr>
          <w:rStyle w:val="Accentuation"/>
          <w:rFonts w:asciiTheme="majorBidi" w:eastAsiaTheme="majorEastAsia" w:hAnsiTheme="majorBidi" w:cstheme="majorBidi"/>
          <w:b/>
          <w:bCs/>
          <w:i w:val="0"/>
          <w:iCs w:val="0"/>
          <w:sz w:val="24"/>
          <w:szCs w:val="24"/>
        </w:rPr>
        <w:lastRenderedPageBreak/>
        <w:t>4.2.5.1.</w:t>
      </w:r>
      <w:r w:rsidRPr="00836CC6">
        <w:rPr>
          <w:rStyle w:val="Accentuation"/>
          <w:rFonts w:asciiTheme="majorBidi" w:eastAsiaTheme="majorEastAsia" w:hAnsiTheme="majorBidi" w:cstheme="majorBidi"/>
          <w:b/>
          <w:bCs/>
          <w:i w:val="0"/>
          <w:iCs w:val="0"/>
          <w:sz w:val="24"/>
          <w:szCs w:val="24"/>
        </w:rPr>
        <w:t xml:space="preserve"> Les mesures directes</w:t>
      </w:r>
    </w:p>
    <w:p w:rsidR="00C534C3" w:rsidRDefault="00C534C3" w:rsidP="00C534C3">
      <w:pPr>
        <w:pStyle w:val="Sansinterligne"/>
        <w:spacing w:line="360" w:lineRule="auto"/>
        <w:jc w:val="both"/>
        <w:rPr>
          <w:rFonts w:asciiTheme="majorBidi" w:hAnsiTheme="majorBidi" w:cstheme="majorBidi"/>
          <w:color w:val="000000"/>
          <w:sz w:val="24"/>
          <w:szCs w:val="24"/>
        </w:rPr>
      </w:pPr>
      <w:r>
        <w:rPr>
          <w:rFonts w:asciiTheme="majorBidi" w:hAnsiTheme="majorBidi" w:cstheme="majorBidi"/>
          <w:b/>
          <w:bCs/>
          <w:sz w:val="24"/>
          <w:szCs w:val="24"/>
        </w:rPr>
        <w:t>4.2.5.1.1.</w:t>
      </w:r>
      <w:r w:rsidRPr="000832BE">
        <w:rPr>
          <w:rFonts w:asciiTheme="majorBidi" w:hAnsiTheme="majorBidi" w:cstheme="majorBidi"/>
          <w:b/>
          <w:bCs/>
          <w:sz w:val="24"/>
          <w:szCs w:val="24"/>
        </w:rPr>
        <w:t xml:space="preserve"> </w:t>
      </w:r>
      <w:r w:rsidRPr="00836CC6">
        <w:rPr>
          <w:rFonts w:asciiTheme="majorBidi" w:hAnsiTheme="majorBidi" w:cstheme="majorBidi"/>
          <w:b/>
          <w:bCs/>
          <w:color w:val="000000"/>
          <w:sz w:val="24"/>
          <w:szCs w:val="24"/>
        </w:rPr>
        <w:t>Simulation de pluie</w:t>
      </w:r>
      <w:r>
        <w:rPr>
          <w:rFonts w:asciiTheme="majorBidi" w:hAnsiTheme="majorBidi" w:cstheme="majorBidi"/>
          <w:color w:val="000000"/>
          <w:sz w:val="24"/>
          <w:szCs w:val="24"/>
        </w:rPr>
        <w:t> </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L’objectif est de déterminer certaines caractéristiques hydrodynamiques des sols et ce, à petite échelle et sous diverses conditions de pluie et de sols.</w:t>
      </w:r>
      <w:r>
        <w:rPr>
          <w:rFonts w:asciiTheme="majorBidi" w:hAnsiTheme="majorBidi" w:cstheme="majorBidi"/>
          <w:color w:val="000000"/>
          <w:sz w:val="24"/>
          <w:szCs w:val="24"/>
        </w:rPr>
        <w:t xml:space="preserve"> </w:t>
      </w:r>
      <w:r w:rsidRPr="00836CC6">
        <w:rPr>
          <w:rFonts w:asciiTheme="majorBidi" w:hAnsiTheme="majorBidi" w:cstheme="majorBidi"/>
          <w:color w:val="000000"/>
          <w:sz w:val="24"/>
          <w:szCs w:val="24"/>
        </w:rPr>
        <w:t>L'utilisation des simulateurs de pluie présente plusieurs d'avantages puisqu'ils:</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 Sont des dispositifs mobiles</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 Sont </w:t>
      </w:r>
      <w:r w:rsidRPr="00836CC6">
        <w:rPr>
          <w:rStyle w:val="apple-converted-space"/>
          <w:rFonts w:asciiTheme="majorBidi" w:hAnsiTheme="majorBidi" w:cstheme="majorBidi"/>
          <w:color w:val="000000"/>
          <w:sz w:val="24"/>
          <w:szCs w:val="24"/>
        </w:rPr>
        <w:t> </w:t>
      </w:r>
      <w:r w:rsidRPr="00836CC6">
        <w:rPr>
          <w:rFonts w:asciiTheme="majorBidi" w:hAnsiTheme="majorBidi" w:cstheme="majorBidi"/>
          <w:color w:val="000000"/>
          <w:sz w:val="24"/>
          <w:szCs w:val="24"/>
        </w:rPr>
        <w:t>capables de produire à volonté des pluies d’intensité, de hauteur et d’énergie semblables à celles des pluies naturelles</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 Permettent de simuler des averses de fréquence rare qui causent le plus de dégâts</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 Permettent de raccourcir les temps d’observation sur le terrain.</w:t>
      </w:r>
    </w:p>
    <w:p w:rsidR="00C534C3" w:rsidRPr="00836CC6" w:rsidRDefault="00C534C3" w:rsidP="00C534C3">
      <w:pPr>
        <w:pStyle w:val="Sansinterligne"/>
        <w:spacing w:line="360" w:lineRule="auto"/>
        <w:jc w:val="both"/>
        <w:rPr>
          <w:rFonts w:asciiTheme="majorBidi" w:hAnsiTheme="majorBidi" w:cstheme="majorBidi"/>
          <w:color w:val="000000"/>
          <w:sz w:val="24"/>
          <w:szCs w:val="24"/>
        </w:rPr>
      </w:pPr>
      <w:r w:rsidRPr="00836CC6">
        <w:rPr>
          <w:rFonts w:asciiTheme="majorBidi" w:hAnsiTheme="majorBidi" w:cstheme="majorBidi"/>
          <w:color w:val="000000"/>
          <w:sz w:val="24"/>
          <w:szCs w:val="24"/>
        </w:rPr>
        <w:t>Il y a plusieurs types de simulateurs des plus simples ou plus complexes. Le très simple</w:t>
      </w:r>
      <w:r>
        <w:rPr>
          <w:rFonts w:asciiTheme="majorBidi" w:hAnsiTheme="majorBidi" w:cstheme="majorBidi"/>
          <w:color w:val="000000"/>
          <w:sz w:val="24"/>
          <w:szCs w:val="24"/>
        </w:rPr>
        <w:t>,</w:t>
      </w:r>
      <w:r w:rsidRPr="00836CC6">
        <w:rPr>
          <w:rFonts w:asciiTheme="majorBidi" w:hAnsiTheme="majorBidi" w:cstheme="majorBidi"/>
          <w:color w:val="000000"/>
          <w:sz w:val="24"/>
          <w:szCs w:val="24"/>
        </w:rPr>
        <w:t xml:space="preserve"> c'est le modèle </w:t>
      </w:r>
      <w:proofErr w:type="spellStart"/>
      <w:r w:rsidRPr="00836CC6">
        <w:rPr>
          <w:rFonts w:asciiTheme="majorBidi" w:hAnsiTheme="majorBidi" w:cstheme="majorBidi"/>
          <w:color w:val="000000"/>
          <w:sz w:val="24"/>
          <w:szCs w:val="24"/>
        </w:rPr>
        <w:t>minisimulateur</w:t>
      </w:r>
      <w:proofErr w:type="spellEnd"/>
      <w:r w:rsidRPr="00072ECE">
        <w:rPr>
          <w:rFonts w:asciiTheme="majorBidi" w:hAnsiTheme="majorBidi" w:cstheme="majorBidi"/>
          <w:color w:val="000000"/>
          <w:sz w:val="24"/>
          <w:szCs w:val="24"/>
        </w:rPr>
        <w:t xml:space="preserve"> </w:t>
      </w:r>
      <w:r>
        <w:rPr>
          <w:rFonts w:asciiTheme="majorBidi" w:hAnsiTheme="majorBidi" w:cstheme="majorBidi"/>
          <w:color w:val="000000"/>
          <w:sz w:val="24"/>
          <w:szCs w:val="24"/>
        </w:rPr>
        <w:t>(</w:t>
      </w:r>
      <w:proofErr w:type="gramStart"/>
      <w:r>
        <w:rPr>
          <w:rFonts w:asciiTheme="majorBidi" w:hAnsiTheme="majorBidi" w:cstheme="majorBidi"/>
          <w:color w:val="000000"/>
          <w:sz w:val="24"/>
          <w:szCs w:val="24"/>
        </w:rPr>
        <w:t>photo )</w:t>
      </w:r>
      <w:proofErr w:type="gramEnd"/>
      <w:r w:rsidRPr="00836CC6">
        <w:rPr>
          <w:rFonts w:asciiTheme="majorBidi" w:hAnsiTheme="majorBidi" w:cstheme="majorBidi"/>
          <w:color w:val="000000"/>
          <w:sz w:val="24"/>
          <w:szCs w:val="24"/>
        </w:rPr>
        <w:t>.</w:t>
      </w:r>
    </w:p>
    <w:p w:rsidR="00C534C3" w:rsidRPr="00836CC6" w:rsidRDefault="00C534C3" w:rsidP="00C534C3">
      <w:pPr>
        <w:pStyle w:val="Sansinterligne"/>
        <w:rPr>
          <w:rFonts w:asciiTheme="majorBidi" w:hAnsiTheme="majorBidi" w:cstheme="majorBidi"/>
          <w:color w:val="000000"/>
          <w:sz w:val="24"/>
          <w:szCs w:val="24"/>
        </w:rPr>
      </w:pPr>
    </w:p>
    <w:p w:rsidR="00C534C3" w:rsidRPr="00836CC6" w:rsidRDefault="00C534C3" w:rsidP="00C534C3">
      <w:pPr>
        <w:pStyle w:val="Sansinterligne"/>
        <w:rPr>
          <w:rFonts w:asciiTheme="majorBidi" w:hAnsiTheme="majorBidi" w:cstheme="majorBidi"/>
          <w:color w:val="000000"/>
          <w:sz w:val="24"/>
          <w:szCs w:val="24"/>
        </w:rPr>
      </w:pPr>
      <w:r>
        <w:rPr>
          <w:rFonts w:asciiTheme="majorBidi" w:hAnsiTheme="majorBidi" w:cstheme="majorBidi"/>
          <w:noProof/>
          <w:color w:val="000000"/>
          <w:sz w:val="24"/>
          <w:szCs w:val="24"/>
          <w:lang w:eastAsia="fr-FR"/>
        </w:rPr>
        <w:drawing>
          <wp:anchor distT="0" distB="0" distL="114300" distR="114300" simplePos="0" relativeHeight="251676672" behindDoc="0" locked="0" layoutInCell="1" allowOverlap="1">
            <wp:simplePos x="0" y="0"/>
            <wp:positionH relativeFrom="column">
              <wp:posOffset>1202055</wp:posOffset>
            </wp:positionH>
            <wp:positionV relativeFrom="paragraph">
              <wp:posOffset>-635</wp:posOffset>
            </wp:positionV>
            <wp:extent cx="2922905" cy="2313305"/>
            <wp:effectExtent l="19050" t="0" r="0" b="0"/>
            <wp:wrapSquare wrapText="bothSides"/>
            <wp:docPr id="18" name="Image 3" descr="D:\cours\Quantification Hydrique_fichiers\simulateuror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urs\Quantification Hydrique_fichiers\simulateurorstom.jpg"/>
                    <pic:cNvPicPr>
                      <a:picLocks noChangeAspect="1" noChangeArrowheads="1"/>
                    </pic:cNvPicPr>
                  </pic:nvPicPr>
                  <pic:blipFill>
                    <a:blip r:embed="rId26" cstate="print"/>
                    <a:srcRect l="8375" t="3238" r="11715" b="6679"/>
                    <a:stretch>
                      <a:fillRect/>
                    </a:stretch>
                  </pic:blipFill>
                  <pic:spPr bwMode="auto">
                    <a:xfrm>
                      <a:off x="0" y="0"/>
                      <a:ext cx="2922905" cy="2313305"/>
                    </a:xfrm>
                    <a:prstGeom prst="rect">
                      <a:avLst/>
                    </a:prstGeom>
                    <a:noFill/>
                    <a:ln w="9525">
                      <a:noFill/>
                      <a:miter lim="800000"/>
                      <a:headEnd/>
                      <a:tailEnd/>
                    </a:ln>
                  </pic:spPr>
                </pic:pic>
              </a:graphicData>
            </a:graphic>
          </wp:anchor>
        </w:drawing>
      </w:r>
    </w:p>
    <w:p w:rsidR="00C534C3" w:rsidRDefault="00C534C3" w:rsidP="00C534C3">
      <w:pPr>
        <w:pStyle w:val="Sansinterligne"/>
        <w:rPr>
          <w:rFonts w:asciiTheme="majorBidi" w:hAnsiTheme="majorBidi" w:cstheme="majorBidi"/>
          <w:b/>
          <w:bCs/>
          <w:color w:val="000000"/>
          <w:sz w:val="24"/>
          <w:szCs w:val="24"/>
          <w:u w:val="single"/>
        </w:rPr>
      </w:pPr>
    </w:p>
    <w:p w:rsidR="00C534C3" w:rsidRDefault="00C534C3" w:rsidP="00C534C3">
      <w:pPr>
        <w:pStyle w:val="Sansinterligne"/>
        <w:rPr>
          <w:rFonts w:asciiTheme="majorBidi" w:hAnsiTheme="majorBidi" w:cstheme="majorBidi"/>
          <w:b/>
          <w:bCs/>
          <w:color w:val="000000"/>
          <w:sz w:val="24"/>
          <w:szCs w:val="24"/>
          <w:u w:val="single"/>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Default="00C534C3" w:rsidP="00C534C3">
      <w:pPr>
        <w:pStyle w:val="Sansinterligne"/>
        <w:jc w:val="center"/>
        <w:rPr>
          <w:rFonts w:asciiTheme="majorBidi" w:hAnsiTheme="majorBidi" w:cstheme="majorBidi"/>
          <w:b/>
          <w:bCs/>
          <w:color w:val="000000"/>
          <w:sz w:val="24"/>
          <w:szCs w:val="24"/>
        </w:rPr>
      </w:pPr>
    </w:p>
    <w:p w:rsidR="00C534C3" w:rsidRPr="00072ECE" w:rsidRDefault="00C534C3" w:rsidP="00C534C3">
      <w:pPr>
        <w:pStyle w:val="Sansinterligne"/>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Photo : </w:t>
      </w:r>
      <w:r w:rsidRPr="0070704A">
        <w:rPr>
          <w:rFonts w:asciiTheme="majorBidi" w:hAnsiTheme="majorBidi" w:cstheme="majorBidi"/>
          <w:color w:val="000000"/>
          <w:sz w:val="24"/>
          <w:szCs w:val="24"/>
        </w:rPr>
        <w:t>Simulateur de pluie</w:t>
      </w:r>
    </w:p>
    <w:p w:rsidR="00AC7EC7" w:rsidRPr="00B1036B" w:rsidRDefault="00AC7EC7" w:rsidP="00AC7EC7">
      <w:pPr>
        <w:pStyle w:val="Sansinterligne"/>
        <w:spacing w:line="360" w:lineRule="auto"/>
        <w:jc w:val="both"/>
        <w:rPr>
          <w:rFonts w:asciiTheme="majorBidi" w:hAnsiTheme="majorBidi" w:cstheme="majorBidi"/>
          <w:b/>
          <w:bCs/>
          <w:sz w:val="24"/>
          <w:szCs w:val="24"/>
        </w:rPr>
      </w:pPr>
      <w:r>
        <w:rPr>
          <w:rFonts w:asciiTheme="majorBidi" w:hAnsiTheme="majorBidi" w:cstheme="majorBidi"/>
          <w:b/>
          <w:bCs/>
          <w:sz w:val="24"/>
          <w:szCs w:val="24"/>
        </w:rPr>
        <w:t>4.2.5.2.</w:t>
      </w:r>
      <w:r w:rsidRPr="000832BE">
        <w:rPr>
          <w:rFonts w:asciiTheme="majorBidi" w:hAnsiTheme="majorBidi" w:cstheme="majorBidi"/>
          <w:b/>
          <w:bCs/>
          <w:sz w:val="24"/>
          <w:szCs w:val="24"/>
        </w:rPr>
        <w:t xml:space="preserve"> </w:t>
      </w:r>
      <w:r w:rsidRPr="00B1036B">
        <w:rPr>
          <w:rFonts w:asciiTheme="majorBidi" w:hAnsiTheme="majorBidi" w:cstheme="majorBidi"/>
          <w:b/>
          <w:bCs/>
          <w:sz w:val="24"/>
          <w:szCs w:val="24"/>
        </w:rPr>
        <w:t>Les mesures indirectes</w:t>
      </w:r>
      <w:r>
        <w:rPr>
          <w:rFonts w:asciiTheme="majorBidi" w:hAnsiTheme="majorBidi" w:cstheme="majorBidi"/>
          <w:b/>
          <w:bCs/>
          <w:sz w:val="24"/>
          <w:szCs w:val="24"/>
        </w:rPr>
        <w:t xml:space="preserve"> (</w:t>
      </w:r>
      <w:r w:rsidRPr="00B1036B">
        <w:rPr>
          <w:rFonts w:asciiTheme="majorBidi" w:hAnsiTheme="majorBidi" w:cstheme="majorBidi"/>
          <w:b/>
          <w:bCs/>
          <w:sz w:val="24"/>
          <w:szCs w:val="24"/>
        </w:rPr>
        <w:t>La modélisation</w:t>
      </w:r>
      <w:r>
        <w:rPr>
          <w:rFonts w:asciiTheme="majorBidi" w:hAnsiTheme="majorBidi" w:cstheme="majorBidi"/>
          <w:b/>
          <w:bCs/>
          <w:sz w:val="24"/>
          <w:szCs w:val="24"/>
        </w:rPr>
        <w:t>)</w:t>
      </w:r>
    </w:p>
    <w:p w:rsidR="00AC7EC7" w:rsidRPr="00D11D0E" w:rsidRDefault="00AC7EC7" w:rsidP="00AC7EC7">
      <w:pPr>
        <w:pStyle w:val="twunmatched"/>
        <w:spacing w:line="360" w:lineRule="auto"/>
        <w:jc w:val="both"/>
        <w:rPr>
          <w:rFonts w:asciiTheme="majorBidi" w:hAnsiTheme="majorBidi" w:cstheme="majorBidi"/>
        </w:rPr>
      </w:pPr>
      <w:r>
        <w:rPr>
          <w:rFonts w:asciiTheme="majorBidi" w:hAnsiTheme="majorBidi" w:cstheme="majorBidi"/>
          <w:b/>
          <w:bCs/>
        </w:rPr>
        <w:t>4.2.5.2.1.</w:t>
      </w:r>
      <w:r w:rsidRPr="000832BE">
        <w:rPr>
          <w:rFonts w:asciiTheme="majorBidi" w:hAnsiTheme="majorBidi" w:cstheme="majorBidi"/>
          <w:b/>
          <w:bCs/>
        </w:rPr>
        <w:t xml:space="preserve"> </w:t>
      </w:r>
      <w:r w:rsidRPr="00D11D0E">
        <w:rPr>
          <w:rStyle w:val="Accentuation"/>
          <w:rFonts w:asciiTheme="majorBidi" w:eastAsiaTheme="majorEastAsia" w:hAnsiTheme="majorBidi" w:cstheme="majorBidi"/>
          <w:b/>
          <w:bCs/>
          <w:i w:val="0"/>
          <w:iCs w:val="0"/>
        </w:rPr>
        <w:t xml:space="preserve">Le modèle empirique de perte en terre de </w:t>
      </w:r>
      <w:proofErr w:type="spellStart"/>
      <w:r w:rsidRPr="00D11D0E">
        <w:rPr>
          <w:rStyle w:val="Accentuation"/>
          <w:rFonts w:asciiTheme="majorBidi" w:eastAsiaTheme="majorEastAsia" w:hAnsiTheme="majorBidi" w:cstheme="majorBidi"/>
          <w:b/>
          <w:bCs/>
          <w:i w:val="0"/>
          <w:iCs w:val="0"/>
        </w:rPr>
        <w:t>Wischmeier</w:t>
      </w:r>
      <w:proofErr w:type="spellEnd"/>
      <w:r w:rsidRPr="00D11D0E">
        <w:rPr>
          <w:rStyle w:val="Accentuation"/>
          <w:rFonts w:asciiTheme="majorBidi" w:eastAsiaTheme="majorEastAsia" w:hAnsiTheme="majorBidi" w:cstheme="majorBidi"/>
          <w:b/>
          <w:bCs/>
          <w:i w:val="0"/>
          <w:iCs w:val="0"/>
        </w:rPr>
        <w:t xml:space="preserve"> et Smith (USLE)</w:t>
      </w:r>
      <w:r>
        <w:rPr>
          <w:rFonts w:ascii="TimesNewRomanPSMT" w:hAnsi="TimesNewRomanPSMT" w:cs="TimesNewRomanPSMT"/>
          <w:sz w:val="28"/>
          <w:szCs w:val="28"/>
        </w:rPr>
        <w:t xml:space="preserve"> (</w:t>
      </w:r>
      <w:proofErr w:type="spellStart"/>
      <w:r w:rsidRPr="00E16B47">
        <w:rPr>
          <w:rFonts w:asciiTheme="majorBidi" w:hAnsiTheme="majorBidi" w:cstheme="majorBidi"/>
        </w:rPr>
        <w:t>Universal</w:t>
      </w:r>
      <w:proofErr w:type="spellEnd"/>
      <w:r w:rsidRPr="00E16B47">
        <w:rPr>
          <w:rFonts w:asciiTheme="majorBidi" w:hAnsiTheme="majorBidi" w:cstheme="majorBidi"/>
        </w:rPr>
        <w:t xml:space="preserve"> </w:t>
      </w:r>
      <w:proofErr w:type="spellStart"/>
      <w:r w:rsidRPr="00E16B47">
        <w:rPr>
          <w:rFonts w:asciiTheme="majorBidi" w:hAnsiTheme="majorBidi" w:cstheme="majorBidi"/>
        </w:rPr>
        <w:t>Soil</w:t>
      </w:r>
      <w:proofErr w:type="spellEnd"/>
      <w:r w:rsidRPr="00E16B47">
        <w:rPr>
          <w:rFonts w:asciiTheme="majorBidi" w:hAnsiTheme="majorBidi" w:cstheme="majorBidi"/>
        </w:rPr>
        <w:t xml:space="preserve"> </w:t>
      </w:r>
      <w:proofErr w:type="spellStart"/>
      <w:r w:rsidRPr="00E16B47">
        <w:rPr>
          <w:rFonts w:asciiTheme="majorBidi" w:hAnsiTheme="majorBidi" w:cstheme="majorBidi"/>
        </w:rPr>
        <w:t>Loss</w:t>
      </w:r>
      <w:proofErr w:type="spellEnd"/>
      <w:r w:rsidRPr="00E16B47">
        <w:rPr>
          <w:rFonts w:asciiTheme="majorBidi" w:hAnsiTheme="majorBidi" w:cstheme="majorBidi"/>
        </w:rPr>
        <w:t xml:space="preserve"> Equation</w:t>
      </w:r>
      <w:r>
        <w:rPr>
          <w:rFonts w:asciiTheme="majorBidi" w:hAnsiTheme="majorBidi" w:cstheme="majorBidi"/>
        </w:rPr>
        <w:t>)</w:t>
      </w:r>
    </w:p>
    <w:p w:rsidR="00AC7EC7" w:rsidRPr="00D11D0E" w:rsidRDefault="00AC7EC7" w:rsidP="00AC7EC7">
      <w:pPr>
        <w:pStyle w:val="Sansinterligne"/>
        <w:spacing w:line="360" w:lineRule="auto"/>
        <w:jc w:val="both"/>
        <w:rPr>
          <w:rFonts w:asciiTheme="majorBidi" w:hAnsiTheme="majorBidi" w:cstheme="majorBidi"/>
          <w:color w:val="000000"/>
          <w:sz w:val="24"/>
          <w:szCs w:val="24"/>
        </w:rPr>
      </w:pPr>
      <w:r w:rsidRPr="00D11D0E">
        <w:rPr>
          <w:rFonts w:asciiTheme="majorBidi" w:hAnsiTheme="majorBidi" w:cstheme="majorBidi"/>
          <w:color w:val="000000"/>
          <w:sz w:val="24"/>
          <w:szCs w:val="24"/>
        </w:rPr>
        <w:t>Ce modèle empirique exprime les pertes en sol selon l’équation universelle de perte en sol. Il ne s'applique qu'à l'érosion en nappe. C’est le produit de différents facteurs selon la formule :</w:t>
      </w:r>
    </w:p>
    <w:p w:rsidR="00AC7EC7" w:rsidRPr="00D11D0E" w:rsidRDefault="00AC7EC7" w:rsidP="00AC7EC7">
      <w:pPr>
        <w:pStyle w:val="twunmatched"/>
        <w:spacing w:line="360" w:lineRule="auto"/>
        <w:jc w:val="both"/>
        <w:rPr>
          <w:rFonts w:asciiTheme="majorBidi" w:hAnsiTheme="majorBidi" w:cstheme="majorBidi"/>
          <w:color w:val="000000"/>
        </w:rPr>
      </w:pPr>
      <w:r w:rsidRPr="00D11D0E">
        <w:rPr>
          <w:rFonts w:asciiTheme="majorBidi" w:hAnsiTheme="majorBidi" w:cstheme="majorBidi"/>
          <w:color w:val="000000"/>
        </w:rPr>
        <w:t>L'équation USLE s'exprime par la relation : A = R. K. LS. C. P</w:t>
      </w:r>
    </w:p>
    <w:p w:rsidR="00AC7EC7" w:rsidRDefault="00AC7EC7" w:rsidP="00AC7EC7">
      <w:pPr>
        <w:pStyle w:val="twunmatched"/>
        <w:spacing w:line="360" w:lineRule="auto"/>
        <w:jc w:val="both"/>
        <w:rPr>
          <w:rFonts w:asciiTheme="majorBidi" w:hAnsiTheme="majorBidi" w:cstheme="majorBidi"/>
          <w:color w:val="000000"/>
        </w:rPr>
      </w:pPr>
      <w:r w:rsidRPr="00D11D0E">
        <w:rPr>
          <w:rFonts w:asciiTheme="majorBidi" w:hAnsiTheme="majorBidi" w:cstheme="majorBidi"/>
          <w:color w:val="000000"/>
        </w:rPr>
        <w:t>A : la</w:t>
      </w:r>
      <w:r w:rsidRPr="00D11D0E">
        <w:rPr>
          <w:rStyle w:val="apple-converted-space"/>
          <w:rFonts w:asciiTheme="majorBidi" w:eastAsiaTheme="majorEastAsia" w:hAnsiTheme="majorBidi" w:cstheme="majorBidi"/>
          <w:color w:val="000000"/>
        </w:rPr>
        <w:t> </w:t>
      </w:r>
      <w:r w:rsidRPr="00D11D0E">
        <w:rPr>
          <w:rFonts w:asciiTheme="majorBidi" w:hAnsiTheme="majorBidi" w:cstheme="majorBidi"/>
          <w:color w:val="000000"/>
        </w:rPr>
        <w:t>perte</w:t>
      </w:r>
      <w:r w:rsidRPr="005B1053">
        <w:rPr>
          <w:rFonts w:asciiTheme="majorBidi" w:hAnsiTheme="majorBidi" w:cstheme="majorBidi"/>
          <w:color w:val="000000"/>
        </w:rPr>
        <w:t xml:space="preserve"> de sol</w:t>
      </w:r>
      <w:r>
        <w:rPr>
          <w:rFonts w:asciiTheme="majorBidi" w:hAnsiTheme="majorBidi" w:cstheme="majorBidi"/>
          <w:color w:val="000000"/>
        </w:rPr>
        <w:t xml:space="preserve"> moyenne</w:t>
      </w:r>
      <w:r w:rsidRPr="005B1053">
        <w:rPr>
          <w:rStyle w:val="apple-converted-space"/>
          <w:rFonts w:asciiTheme="majorBidi" w:eastAsiaTheme="majorEastAsia" w:hAnsiTheme="majorBidi" w:cstheme="majorBidi"/>
          <w:color w:val="000000"/>
        </w:rPr>
        <w:t> </w:t>
      </w:r>
      <w:r w:rsidRPr="00836CC6">
        <w:rPr>
          <w:rFonts w:asciiTheme="majorBidi" w:hAnsiTheme="majorBidi" w:cstheme="majorBidi"/>
          <w:color w:val="000000"/>
        </w:rPr>
        <w:t>due à l'érosion</w:t>
      </w:r>
      <w:r>
        <w:rPr>
          <w:rFonts w:asciiTheme="majorBidi" w:hAnsiTheme="majorBidi" w:cstheme="majorBidi"/>
          <w:color w:val="000000"/>
        </w:rPr>
        <w:t xml:space="preserve"> à long terme</w:t>
      </w:r>
      <w:r w:rsidRPr="00836CC6">
        <w:rPr>
          <w:rFonts w:asciiTheme="majorBidi" w:hAnsiTheme="majorBidi" w:cstheme="majorBidi"/>
          <w:color w:val="000000"/>
        </w:rPr>
        <w:t xml:space="preserve"> est exprimé </w:t>
      </w:r>
      <w:r>
        <w:rPr>
          <w:rFonts w:asciiTheme="majorBidi" w:hAnsiTheme="majorBidi" w:cstheme="majorBidi"/>
          <w:color w:val="000000"/>
        </w:rPr>
        <w:t>t/ha/ans</w:t>
      </w:r>
    </w:p>
    <w:p w:rsidR="00AC7EC7" w:rsidRPr="009F503B" w:rsidRDefault="00AC7EC7" w:rsidP="00AC7EC7">
      <w:pPr>
        <w:autoSpaceDE w:val="0"/>
        <w:autoSpaceDN w:val="0"/>
        <w:adjustRightInd w:val="0"/>
        <w:spacing w:after="0" w:line="360" w:lineRule="auto"/>
        <w:jc w:val="both"/>
        <w:rPr>
          <w:rFonts w:ascii="Times New Roman" w:hAnsi="Times New Roman" w:cs="Times New Roman"/>
          <w:sz w:val="24"/>
          <w:szCs w:val="24"/>
        </w:rPr>
      </w:pPr>
      <w:r w:rsidRPr="00D11D0E">
        <w:rPr>
          <w:rFonts w:asciiTheme="majorBidi" w:hAnsiTheme="majorBidi" w:cstheme="majorBidi"/>
          <w:color w:val="000000"/>
          <w:sz w:val="24"/>
          <w:szCs w:val="24"/>
        </w:rPr>
        <w:lastRenderedPageBreak/>
        <w:t>R : l'</w:t>
      </w:r>
      <w:proofErr w:type="spellStart"/>
      <w:r w:rsidRPr="00D11D0E">
        <w:rPr>
          <w:rFonts w:asciiTheme="majorBidi" w:hAnsiTheme="majorBidi" w:cstheme="majorBidi"/>
          <w:color w:val="000000"/>
          <w:sz w:val="24"/>
          <w:szCs w:val="24"/>
        </w:rPr>
        <w:t>érosivité</w:t>
      </w:r>
      <w:proofErr w:type="spellEnd"/>
      <w:r w:rsidRPr="00D11D0E">
        <w:rPr>
          <w:rFonts w:asciiTheme="majorBidi" w:hAnsiTheme="majorBidi" w:cstheme="majorBidi"/>
          <w:color w:val="000000"/>
          <w:sz w:val="24"/>
          <w:szCs w:val="24"/>
        </w:rPr>
        <w:t xml:space="preserve"> des pluies. Il a été défini comme le produit de l'énergie de la pluie par son intensité maximum en 30 minutes. </w:t>
      </w:r>
      <w:r w:rsidRPr="009F503B">
        <w:rPr>
          <w:rFonts w:ascii="Times New Roman" w:hAnsi="Times New Roman" w:cs="Times New Roman"/>
          <w:sz w:val="24"/>
          <w:szCs w:val="24"/>
        </w:rPr>
        <w:t>Exprimée en cm par heure. Cet indice correspond aux risques érosifs potentiels dans une région</w:t>
      </w:r>
      <w:r>
        <w:rPr>
          <w:rFonts w:ascii="Times New Roman" w:hAnsi="Times New Roman" w:cs="Times New Roman"/>
          <w:sz w:val="24"/>
          <w:szCs w:val="24"/>
        </w:rPr>
        <w:t xml:space="preserve"> </w:t>
      </w:r>
      <w:r w:rsidRPr="009F503B">
        <w:rPr>
          <w:rFonts w:ascii="Times New Roman" w:hAnsi="Times New Roman" w:cs="Times New Roman"/>
          <w:sz w:val="24"/>
          <w:szCs w:val="24"/>
        </w:rPr>
        <w:t>donnée où se manifeste l'érosion en nappe sur une parcelle nue de 9 % de pente.</w:t>
      </w:r>
    </w:p>
    <w:p w:rsidR="00AC7EC7" w:rsidRPr="00E279BE" w:rsidRDefault="00AC7EC7" w:rsidP="00AC7EC7">
      <w:pPr>
        <w:pStyle w:val="twunmatched"/>
        <w:spacing w:before="0" w:beforeAutospacing="0" w:after="0" w:afterAutospacing="0" w:line="360" w:lineRule="auto"/>
        <w:jc w:val="both"/>
        <w:rPr>
          <w:rFonts w:asciiTheme="majorBidi" w:hAnsiTheme="majorBidi" w:cstheme="majorBidi"/>
          <w:color w:val="000000"/>
        </w:rPr>
      </w:pPr>
      <w:r>
        <w:rPr>
          <w:rFonts w:asciiTheme="majorBidi" w:hAnsiTheme="majorBidi" w:cstheme="majorBidi"/>
          <w:color w:val="000000"/>
        </w:rPr>
        <w:t>K :</w:t>
      </w:r>
      <w:r w:rsidRPr="005B1053">
        <w:rPr>
          <w:rFonts w:asciiTheme="majorBidi" w:hAnsiTheme="majorBidi" w:cstheme="majorBidi"/>
          <w:color w:val="000000"/>
        </w:rPr>
        <w:t xml:space="preserve"> </w:t>
      </w:r>
      <w:r w:rsidRPr="000B7403">
        <w:rPr>
          <w:rFonts w:asciiTheme="majorBidi" w:hAnsiTheme="majorBidi" w:cstheme="majorBidi"/>
          <w:color w:val="000000"/>
        </w:rPr>
        <w:t>d'</w:t>
      </w:r>
      <w:proofErr w:type="spellStart"/>
      <w:r w:rsidRPr="000B7403">
        <w:rPr>
          <w:rFonts w:asciiTheme="majorBidi" w:hAnsiTheme="majorBidi" w:cstheme="majorBidi"/>
          <w:color w:val="000000"/>
        </w:rPr>
        <w:t>érodibilité</w:t>
      </w:r>
      <w:proofErr w:type="spellEnd"/>
      <w:r w:rsidRPr="000B7403">
        <w:rPr>
          <w:rFonts w:asciiTheme="majorBidi" w:hAnsiTheme="majorBidi" w:cstheme="majorBidi"/>
          <w:color w:val="000000"/>
        </w:rPr>
        <w:t xml:space="preserve"> du sol</w:t>
      </w:r>
      <w:r>
        <w:rPr>
          <w:rFonts w:asciiTheme="majorBidi" w:hAnsiTheme="majorBidi" w:cstheme="majorBidi"/>
          <w:color w:val="000000"/>
        </w:rPr>
        <w:t>.</w:t>
      </w:r>
      <w:r w:rsidRPr="00922CAB">
        <w:rPr>
          <w:rFonts w:asciiTheme="majorBidi" w:hAnsiTheme="majorBidi" w:cstheme="majorBidi"/>
          <w:color w:val="000000"/>
        </w:rPr>
        <w:t xml:space="preserve"> </w:t>
      </w:r>
      <w:r w:rsidRPr="00836CC6">
        <w:rPr>
          <w:rFonts w:asciiTheme="majorBidi" w:hAnsiTheme="majorBidi" w:cstheme="majorBidi"/>
          <w:color w:val="000000"/>
        </w:rPr>
        <w:t>Elle peut être définie comme la susceptibilité du sol à l'érosion et est établie par rapport à une parcelle standard, évaluée en tenant compte de la texture, de la teneur en matière organique, de la structure et de la perméabilité du sol</w:t>
      </w:r>
      <w:r>
        <w:rPr>
          <w:rFonts w:asciiTheme="majorBidi" w:hAnsiTheme="majorBidi" w:cstheme="majorBidi"/>
          <w:color w:val="000000"/>
        </w:rPr>
        <w:t>.</w:t>
      </w:r>
      <w:r w:rsidRPr="00E279BE">
        <w:rPr>
          <w:sz w:val="20"/>
          <w:szCs w:val="20"/>
        </w:rPr>
        <w:t xml:space="preserve"> </w:t>
      </w:r>
      <w:r w:rsidRPr="00E279BE">
        <w:t>Il varie de 0.70 pour les sols les plus fragiles à 0.01 sur les sols les plus stables</w:t>
      </w:r>
      <w:r>
        <w:t>.</w:t>
      </w:r>
    </w:p>
    <w:p w:rsidR="00AC7EC7" w:rsidRDefault="00AC7EC7" w:rsidP="00AC7EC7">
      <w:pPr>
        <w:pStyle w:val="twunmatched"/>
        <w:spacing w:before="0" w:beforeAutospacing="0" w:after="0" w:afterAutospacing="0" w:line="360" w:lineRule="auto"/>
        <w:jc w:val="both"/>
        <w:rPr>
          <w:rFonts w:asciiTheme="majorBidi" w:hAnsiTheme="majorBidi" w:cstheme="majorBidi"/>
          <w:color w:val="000000"/>
        </w:rPr>
      </w:pPr>
      <w:r>
        <w:rPr>
          <w:rFonts w:asciiTheme="majorBidi" w:hAnsiTheme="majorBidi" w:cstheme="majorBidi"/>
          <w:color w:val="000000"/>
        </w:rPr>
        <w:t>S x L : la topographie (L :</w:t>
      </w:r>
      <w:r w:rsidRPr="00922CAB">
        <w:rPr>
          <w:rFonts w:asciiTheme="majorBidi" w:hAnsiTheme="majorBidi" w:cstheme="majorBidi"/>
          <w:color w:val="000000"/>
        </w:rPr>
        <w:t xml:space="preserve"> </w:t>
      </w:r>
      <w:r w:rsidRPr="00836CC6">
        <w:rPr>
          <w:rFonts w:asciiTheme="majorBidi" w:hAnsiTheme="majorBidi" w:cstheme="majorBidi"/>
          <w:color w:val="000000"/>
        </w:rPr>
        <w:t>longueur de la pente</w:t>
      </w:r>
      <w:r>
        <w:rPr>
          <w:rFonts w:asciiTheme="majorBidi" w:hAnsiTheme="majorBidi" w:cstheme="majorBidi"/>
          <w:color w:val="000000"/>
        </w:rPr>
        <w:t>,</w:t>
      </w:r>
      <w:r w:rsidRPr="00922CAB">
        <w:rPr>
          <w:rFonts w:asciiTheme="majorBidi" w:hAnsiTheme="majorBidi" w:cstheme="majorBidi"/>
          <w:color w:val="000000"/>
        </w:rPr>
        <w:t xml:space="preserve"> </w:t>
      </w:r>
      <w:r w:rsidRPr="00836CC6">
        <w:rPr>
          <w:rFonts w:asciiTheme="majorBidi" w:hAnsiTheme="majorBidi" w:cstheme="majorBidi"/>
          <w:color w:val="000000"/>
        </w:rPr>
        <w:t>S</w:t>
      </w:r>
      <w:r>
        <w:rPr>
          <w:rFonts w:asciiTheme="majorBidi" w:hAnsiTheme="majorBidi" w:cstheme="majorBidi"/>
          <w:color w:val="000000"/>
        </w:rPr>
        <w:t> :</w:t>
      </w:r>
      <w:r w:rsidRPr="00836CC6">
        <w:rPr>
          <w:rFonts w:asciiTheme="majorBidi" w:hAnsiTheme="majorBidi" w:cstheme="majorBidi"/>
          <w:color w:val="000000"/>
        </w:rPr>
        <w:t xml:space="preserve"> inclinaison</w:t>
      </w:r>
      <w:r w:rsidRPr="00922CAB">
        <w:rPr>
          <w:rFonts w:asciiTheme="majorBidi" w:hAnsiTheme="majorBidi" w:cstheme="majorBidi"/>
          <w:color w:val="000000"/>
        </w:rPr>
        <w:t xml:space="preserve"> </w:t>
      </w:r>
      <w:r w:rsidRPr="00836CC6">
        <w:rPr>
          <w:rFonts w:asciiTheme="majorBidi" w:hAnsiTheme="majorBidi" w:cstheme="majorBidi"/>
          <w:color w:val="000000"/>
        </w:rPr>
        <w:t>de la pente.</w:t>
      </w:r>
    </w:p>
    <w:p w:rsidR="00AC7EC7" w:rsidRDefault="00AC7EC7" w:rsidP="00AC7EC7">
      <w:pPr>
        <w:pStyle w:val="twunmatched"/>
        <w:spacing w:before="0" w:beforeAutospacing="0" w:after="0" w:afterAutospacing="0" w:line="360" w:lineRule="auto"/>
        <w:jc w:val="both"/>
        <w:rPr>
          <w:rFonts w:asciiTheme="majorBidi" w:hAnsiTheme="majorBidi" w:cstheme="majorBidi"/>
          <w:color w:val="000000"/>
        </w:rPr>
      </w:pPr>
      <w:r w:rsidRPr="000B7403">
        <w:rPr>
          <w:rFonts w:asciiTheme="majorBidi" w:hAnsiTheme="majorBidi" w:cstheme="majorBidi"/>
          <w:color w:val="000000"/>
        </w:rPr>
        <w:t>P</w:t>
      </w:r>
      <w:r>
        <w:rPr>
          <w:rFonts w:asciiTheme="majorBidi" w:hAnsiTheme="majorBidi" w:cstheme="majorBidi"/>
          <w:color w:val="000000"/>
        </w:rPr>
        <w:t> :</w:t>
      </w:r>
      <w:r w:rsidRPr="000B7403">
        <w:rPr>
          <w:rFonts w:asciiTheme="majorBidi" w:hAnsiTheme="majorBidi" w:cstheme="majorBidi"/>
          <w:color w:val="000000"/>
        </w:rPr>
        <w:t xml:space="preserve"> les pratiques anti</w:t>
      </w:r>
      <w:r>
        <w:rPr>
          <w:rFonts w:asciiTheme="majorBidi" w:hAnsiTheme="majorBidi" w:cstheme="majorBidi"/>
          <w:color w:val="000000"/>
        </w:rPr>
        <w:t>érosives (</w:t>
      </w:r>
      <w:r w:rsidRPr="00836CC6">
        <w:rPr>
          <w:rFonts w:asciiTheme="majorBidi" w:hAnsiTheme="majorBidi" w:cstheme="majorBidi"/>
          <w:color w:val="000000"/>
        </w:rPr>
        <w:t xml:space="preserve">pratiques culturales </w:t>
      </w:r>
      <w:proofErr w:type="spellStart"/>
      <w:r w:rsidRPr="00836CC6">
        <w:rPr>
          <w:rFonts w:asciiTheme="majorBidi" w:hAnsiTheme="majorBidi" w:cstheme="majorBidi"/>
          <w:color w:val="000000"/>
        </w:rPr>
        <w:t>anti-érosives</w:t>
      </w:r>
      <w:proofErr w:type="spellEnd"/>
      <w:r>
        <w:rPr>
          <w:rFonts w:asciiTheme="majorBidi" w:hAnsiTheme="majorBidi" w:cstheme="majorBidi"/>
          <w:color w:val="000000"/>
        </w:rPr>
        <w:t>)</w:t>
      </w:r>
    </w:p>
    <w:p w:rsidR="00AC7EC7" w:rsidRPr="001B2FC7" w:rsidRDefault="00AC7EC7" w:rsidP="00AC7EC7">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color w:val="000000"/>
        </w:rPr>
        <w:t xml:space="preserve">C : </w:t>
      </w:r>
      <w:r w:rsidRPr="001B2FC7">
        <w:rPr>
          <w:rFonts w:asciiTheme="majorBidi" w:hAnsiTheme="majorBidi" w:cstheme="majorBidi"/>
          <w:sz w:val="24"/>
          <w:szCs w:val="24"/>
        </w:rPr>
        <w:t>indice culture, caracté</w:t>
      </w:r>
      <w:r>
        <w:rPr>
          <w:rFonts w:asciiTheme="majorBidi" w:hAnsiTheme="majorBidi" w:cstheme="majorBidi"/>
          <w:sz w:val="24"/>
          <w:szCs w:val="24"/>
        </w:rPr>
        <w:t>rise l'effet du couvert végétal</w:t>
      </w:r>
      <w:r w:rsidRPr="001B2FC7">
        <w:rPr>
          <w:rFonts w:asciiTheme="majorBidi" w:hAnsiTheme="majorBidi" w:cstheme="majorBidi"/>
          <w:sz w:val="24"/>
          <w:szCs w:val="24"/>
        </w:rPr>
        <w:t>. I1 tient compte</w:t>
      </w:r>
      <w:r>
        <w:rPr>
          <w:rFonts w:asciiTheme="majorBidi" w:hAnsiTheme="majorBidi" w:cstheme="majorBidi"/>
          <w:sz w:val="24"/>
          <w:szCs w:val="24"/>
        </w:rPr>
        <w:t xml:space="preserve"> </w:t>
      </w:r>
      <w:r w:rsidRPr="001B2FC7">
        <w:rPr>
          <w:rFonts w:asciiTheme="majorBidi" w:hAnsiTheme="majorBidi" w:cstheme="majorBidi"/>
          <w:sz w:val="24"/>
          <w:szCs w:val="24"/>
        </w:rPr>
        <w:t>de la nature et de la succession des cultures, et du degré de fertilisation</w:t>
      </w:r>
      <w:r>
        <w:rPr>
          <w:rFonts w:asciiTheme="majorBidi" w:hAnsiTheme="majorBidi" w:cstheme="majorBidi"/>
          <w:sz w:val="24"/>
          <w:szCs w:val="24"/>
        </w:rPr>
        <w:t xml:space="preserve"> </w:t>
      </w:r>
      <w:r w:rsidRPr="001B2FC7">
        <w:rPr>
          <w:rFonts w:asciiTheme="majorBidi" w:hAnsiTheme="majorBidi" w:cstheme="majorBidi"/>
          <w:sz w:val="24"/>
          <w:szCs w:val="24"/>
        </w:rPr>
        <w:t>minérale ou organique</w:t>
      </w:r>
      <w:r>
        <w:rPr>
          <w:rFonts w:asciiTheme="majorBidi" w:hAnsiTheme="majorBidi" w:cstheme="majorBidi"/>
          <w:sz w:val="24"/>
          <w:szCs w:val="24"/>
        </w:rPr>
        <w:t>.</w:t>
      </w:r>
      <w:r w:rsidRPr="001B2FC7">
        <w:rPr>
          <w:rFonts w:asciiTheme="majorBidi" w:hAnsiTheme="majorBidi" w:cstheme="majorBidi"/>
          <w:sz w:val="24"/>
          <w:szCs w:val="24"/>
        </w:rPr>
        <w:t xml:space="preserve"> C'est le rapport des pertes en terre d'une terre</w:t>
      </w:r>
      <w:r w:rsidRPr="001B2FC7">
        <w:rPr>
          <w:rFonts w:ascii="Courier New" w:hAnsi="Courier New" w:cs="Courier New"/>
          <w:b/>
          <w:bCs/>
          <w:sz w:val="23"/>
          <w:szCs w:val="23"/>
        </w:rPr>
        <w:t xml:space="preserve"> </w:t>
      </w:r>
      <w:r w:rsidRPr="001B2FC7">
        <w:rPr>
          <w:rFonts w:asciiTheme="majorBidi" w:hAnsiTheme="majorBidi" w:cstheme="majorBidi"/>
          <w:sz w:val="24"/>
          <w:szCs w:val="24"/>
        </w:rPr>
        <w:t xml:space="preserve">cultivée dans des conditions définies </w:t>
      </w:r>
      <w:r>
        <w:rPr>
          <w:rFonts w:asciiTheme="majorBidi" w:hAnsiTheme="majorBidi" w:cstheme="majorBidi"/>
          <w:sz w:val="24"/>
          <w:szCs w:val="24"/>
        </w:rPr>
        <w:t>à</w:t>
      </w:r>
      <w:r w:rsidRPr="001B2FC7">
        <w:rPr>
          <w:rFonts w:asciiTheme="majorBidi" w:hAnsiTheme="majorBidi" w:cstheme="majorBidi"/>
          <w:sz w:val="24"/>
          <w:szCs w:val="24"/>
        </w:rPr>
        <w:t xml:space="preserve"> celles d'une jachère continuellement</w:t>
      </w:r>
      <w:r>
        <w:rPr>
          <w:rFonts w:asciiTheme="majorBidi" w:hAnsiTheme="majorBidi" w:cstheme="majorBidi"/>
          <w:sz w:val="24"/>
          <w:szCs w:val="24"/>
        </w:rPr>
        <w:t xml:space="preserve"> </w:t>
      </w:r>
      <w:r w:rsidRPr="001B2FC7">
        <w:rPr>
          <w:rFonts w:asciiTheme="majorBidi" w:hAnsiTheme="majorBidi" w:cstheme="majorBidi"/>
          <w:sz w:val="24"/>
          <w:szCs w:val="24"/>
        </w:rPr>
        <w:t xml:space="preserve">travaillée (C = </w:t>
      </w:r>
      <w:r>
        <w:rPr>
          <w:rFonts w:asciiTheme="majorBidi" w:hAnsiTheme="majorBidi" w:cstheme="majorBidi"/>
          <w:sz w:val="24"/>
          <w:szCs w:val="24"/>
        </w:rPr>
        <w:t>1</w:t>
      </w:r>
      <w:r w:rsidRPr="001B2FC7">
        <w:rPr>
          <w:rFonts w:asciiTheme="majorBidi" w:hAnsiTheme="majorBidi" w:cstheme="majorBidi"/>
          <w:sz w:val="24"/>
          <w:szCs w:val="24"/>
        </w:rPr>
        <w:t xml:space="preserve">) (cas de la parcelle de </w:t>
      </w:r>
      <w:r>
        <w:rPr>
          <w:rFonts w:asciiTheme="majorBidi" w:hAnsiTheme="majorBidi" w:cstheme="majorBidi"/>
          <w:sz w:val="24"/>
          <w:szCs w:val="24"/>
        </w:rPr>
        <w:t>réf</w:t>
      </w:r>
      <w:r w:rsidRPr="001B2FC7">
        <w:rPr>
          <w:rFonts w:asciiTheme="majorBidi" w:hAnsiTheme="majorBidi" w:cstheme="majorBidi"/>
          <w:sz w:val="24"/>
          <w:szCs w:val="24"/>
        </w:rPr>
        <w:t>ére</w:t>
      </w:r>
      <w:r>
        <w:rPr>
          <w:rFonts w:asciiTheme="majorBidi" w:hAnsiTheme="majorBidi" w:cstheme="majorBidi"/>
          <w:sz w:val="24"/>
          <w:szCs w:val="24"/>
        </w:rPr>
        <w:t>nc</w:t>
      </w:r>
      <w:r w:rsidRPr="001B2FC7">
        <w:rPr>
          <w:rFonts w:asciiTheme="majorBidi" w:hAnsiTheme="majorBidi" w:cstheme="majorBidi"/>
          <w:sz w:val="24"/>
          <w:szCs w:val="24"/>
        </w:rPr>
        <w:t xml:space="preserve">e) </w:t>
      </w:r>
    </w:p>
    <w:p w:rsidR="00AC7EC7" w:rsidRDefault="00AC7EC7" w:rsidP="00AC7EC7">
      <w:pPr>
        <w:jc w:val="both"/>
        <w:rPr>
          <w:rFonts w:asciiTheme="majorBidi" w:hAnsiTheme="majorBidi" w:cstheme="majorBidi"/>
          <w:b/>
          <w:bCs/>
          <w:sz w:val="24"/>
          <w:szCs w:val="24"/>
        </w:rPr>
      </w:pPr>
      <w:r>
        <w:rPr>
          <w:rFonts w:asciiTheme="majorBidi" w:hAnsiTheme="majorBidi" w:cstheme="majorBidi"/>
          <w:b/>
          <w:bCs/>
          <w:sz w:val="24"/>
          <w:szCs w:val="24"/>
        </w:rPr>
        <w:t>4.2.6.</w:t>
      </w:r>
      <w:r w:rsidRPr="008E707F">
        <w:rPr>
          <w:rFonts w:asciiTheme="majorBidi" w:hAnsiTheme="majorBidi" w:cstheme="majorBidi"/>
          <w:b/>
          <w:bCs/>
          <w:sz w:val="24"/>
          <w:szCs w:val="24"/>
        </w:rPr>
        <w:t xml:space="preserve"> Conséquences de l’érosion </w:t>
      </w:r>
    </w:p>
    <w:p w:rsidR="00AC7EC7" w:rsidRPr="00B66F5E" w:rsidRDefault="00AC7EC7" w:rsidP="00AC7EC7">
      <w:pPr>
        <w:pStyle w:val="twunmatched"/>
        <w:spacing w:line="360" w:lineRule="auto"/>
        <w:jc w:val="both"/>
        <w:rPr>
          <w:rFonts w:asciiTheme="majorBidi" w:hAnsiTheme="majorBidi" w:cstheme="majorBidi"/>
          <w:color w:val="000000"/>
        </w:rPr>
      </w:pPr>
      <w:r>
        <w:rPr>
          <w:rStyle w:val="lev"/>
          <w:rFonts w:asciiTheme="majorBidi" w:hAnsiTheme="majorBidi" w:cstheme="majorBidi"/>
          <w:color w:val="000000"/>
        </w:rPr>
        <w:t>4.2.6.1.</w:t>
      </w:r>
      <w:r w:rsidRPr="00B66F5E">
        <w:rPr>
          <w:rStyle w:val="lev"/>
          <w:rFonts w:asciiTheme="majorBidi" w:hAnsiTheme="majorBidi" w:cstheme="majorBidi"/>
          <w:color w:val="000000"/>
        </w:rPr>
        <w:t xml:space="preserve"> Conséquences de l'érosion des sols</w:t>
      </w:r>
      <w:r>
        <w:rPr>
          <w:rStyle w:val="lev"/>
          <w:rFonts w:asciiTheme="majorBidi" w:hAnsiTheme="majorBidi" w:cstheme="majorBidi"/>
          <w:color w:val="000000"/>
        </w:rPr>
        <w:t> </w:t>
      </w:r>
    </w:p>
    <w:p w:rsidR="00AC7EC7" w:rsidRDefault="00AC7EC7" w:rsidP="00AC7EC7">
      <w:pPr>
        <w:pStyle w:val="twunmatched"/>
        <w:jc w:val="both"/>
        <w:rPr>
          <w:rFonts w:asciiTheme="majorBidi" w:hAnsiTheme="majorBidi" w:cstheme="majorBidi"/>
          <w:color w:val="000000"/>
        </w:rPr>
      </w:pPr>
      <w:r w:rsidRPr="00B66F5E">
        <w:rPr>
          <w:rFonts w:asciiTheme="majorBidi" w:hAnsiTheme="majorBidi" w:cstheme="majorBidi"/>
          <w:color w:val="000000"/>
        </w:rPr>
        <w:t xml:space="preserve">L'érosion hydrique entraîne des conséquences tant en amont qu'en aval des bassins versants. </w:t>
      </w:r>
      <w:r w:rsidRPr="00102D1E">
        <w:rPr>
          <w:rFonts w:asciiTheme="majorBidi" w:hAnsiTheme="majorBidi" w:cstheme="majorBidi"/>
          <w:b/>
          <w:bCs/>
          <w:color w:val="000000"/>
        </w:rPr>
        <w:t>En amont</w:t>
      </w:r>
      <w:r>
        <w:rPr>
          <w:rFonts w:asciiTheme="majorBidi" w:hAnsiTheme="majorBidi" w:cstheme="majorBidi"/>
          <w:b/>
          <w:bCs/>
          <w:color w:val="000000"/>
        </w:rPr>
        <w:t> </w:t>
      </w:r>
      <w:r>
        <w:rPr>
          <w:rFonts w:asciiTheme="majorBidi" w:hAnsiTheme="majorBidi" w:cstheme="majorBidi"/>
          <w:color w:val="000000"/>
        </w:rPr>
        <w:t>: par</w:t>
      </w:r>
    </w:p>
    <w:p w:rsidR="00AC7EC7" w:rsidRDefault="00AC7EC7" w:rsidP="00AC7EC7">
      <w:pPr>
        <w:pStyle w:val="twunmatched"/>
        <w:jc w:val="both"/>
        <w:rPr>
          <w:rFonts w:asciiTheme="majorBidi" w:hAnsiTheme="majorBidi" w:cstheme="majorBidi"/>
          <w:color w:val="000000"/>
        </w:rPr>
      </w:pPr>
      <w:r w:rsidRPr="00B66F5E">
        <w:rPr>
          <w:rFonts w:asciiTheme="majorBidi" w:hAnsiTheme="majorBidi" w:cstheme="majorBidi"/>
          <w:color w:val="000000"/>
        </w:rPr>
        <w:t xml:space="preserve"> </w:t>
      </w:r>
      <w:r>
        <w:rPr>
          <w:rFonts w:asciiTheme="majorBidi" w:hAnsiTheme="majorBidi" w:cstheme="majorBidi"/>
          <w:color w:val="000000"/>
        </w:rPr>
        <w:t>- </w:t>
      </w:r>
      <w:r w:rsidRPr="00B66F5E">
        <w:rPr>
          <w:rFonts w:asciiTheme="majorBidi" w:hAnsiTheme="majorBidi" w:cstheme="majorBidi"/>
          <w:color w:val="000000"/>
        </w:rPr>
        <w:t xml:space="preserve">Des pertes en terre </w:t>
      </w:r>
    </w:p>
    <w:p w:rsidR="00AC7EC7" w:rsidRDefault="00AC7EC7" w:rsidP="00AC7EC7">
      <w:pPr>
        <w:pStyle w:val="twunmatched"/>
        <w:jc w:val="both"/>
        <w:rPr>
          <w:rFonts w:asciiTheme="majorBidi" w:hAnsiTheme="majorBidi" w:cstheme="majorBidi"/>
          <w:color w:val="000000"/>
        </w:rPr>
      </w:pPr>
      <w:r>
        <w:rPr>
          <w:rFonts w:asciiTheme="majorBidi" w:hAnsiTheme="majorBidi" w:cstheme="majorBidi"/>
          <w:color w:val="000000"/>
        </w:rPr>
        <w:t xml:space="preserve">- </w:t>
      </w:r>
      <w:r w:rsidRPr="00B66F5E">
        <w:rPr>
          <w:rFonts w:asciiTheme="majorBidi" w:hAnsiTheme="majorBidi" w:cstheme="majorBidi"/>
          <w:color w:val="000000"/>
        </w:rPr>
        <w:t xml:space="preserve">Des pertes en matière organique et en éléments nutritifs notamment l'azote et le phosphore </w:t>
      </w:r>
    </w:p>
    <w:p w:rsidR="00AC7EC7" w:rsidRPr="006E0787" w:rsidRDefault="00AC7EC7" w:rsidP="00AC7EC7">
      <w:pPr>
        <w:pStyle w:val="twunmatched"/>
        <w:jc w:val="both"/>
        <w:rPr>
          <w:rFonts w:asciiTheme="majorBidi" w:hAnsiTheme="majorBidi" w:cstheme="majorBidi"/>
          <w:color w:val="000000"/>
        </w:rPr>
      </w:pPr>
      <w:r>
        <w:rPr>
          <w:rFonts w:asciiTheme="majorBidi" w:hAnsiTheme="majorBidi" w:cstheme="majorBidi"/>
          <w:color w:val="000000"/>
        </w:rPr>
        <w:t>- Dégradation de structure du sol</w:t>
      </w:r>
    </w:p>
    <w:p w:rsidR="00AC7EC7" w:rsidRDefault="00AC7EC7" w:rsidP="00AC7EC7">
      <w:pPr>
        <w:pStyle w:val="twunmatched"/>
        <w:jc w:val="both"/>
        <w:rPr>
          <w:rFonts w:asciiTheme="majorBidi" w:hAnsiTheme="majorBidi" w:cstheme="majorBidi"/>
          <w:color w:val="000000"/>
        </w:rPr>
      </w:pPr>
      <w:r w:rsidRPr="00BF1B96">
        <w:rPr>
          <w:rFonts w:asciiTheme="majorBidi" w:hAnsiTheme="majorBidi" w:cstheme="majorBidi"/>
          <w:b/>
          <w:bCs/>
          <w:color w:val="000000"/>
        </w:rPr>
        <w:t>En aval</w:t>
      </w:r>
      <w:r>
        <w:rPr>
          <w:rFonts w:asciiTheme="majorBidi" w:hAnsiTheme="majorBidi" w:cstheme="majorBidi"/>
          <w:b/>
          <w:bCs/>
          <w:color w:val="000000"/>
        </w:rPr>
        <w:t> :</w:t>
      </w:r>
      <w:r w:rsidRPr="00B66F5E">
        <w:rPr>
          <w:rFonts w:asciiTheme="majorBidi" w:hAnsiTheme="majorBidi" w:cstheme="majorBidi"/>
          <w:color w:val="000000"/>
        </w:rPr>
        <w:t xml:space="preserve"> par</w:t>
      </w:r>
    </w:p>
    <w:p w:rsidR="00AC7EC7" w:rsidRPr="00D11D0E" w:rsidRDefault="00AC7EC7" w:rsidP="00AC7EC7">
      <w:pPr>
        <w:pStyle w:val="twunmatched"/>
        <w:jc w:val="both"/>
        <w:rPr>
          <w:rFonts w:asciiTheme="majorBidi" w:hAnsiTheme="majorBidi" w:cstheme="majorBidi"/>
          <w:color w:val="000000"/>
        </w:rPr>
      </w:pPr>
      <w:r>
        <w:rPr>
          <w:rFonts w:asciiTheme="majorBidi" w:hAnsiTheme="majorBidi" w:cstheme="majorBidi"/>
          <w:color w:val="000000"/>
        </w:rPr>
        <w:t xml:space="preserve">- </w:t>
      </w:r>
      <w:r w:rsidRPr="00B66F5E">
        <w:rPr>
          <w:rFonts w:asciiTheme="majorBidi" w:hAnsiTheme="majorBidi" w:cstheme="majorBidi"/>
          <w:color w:val="000000"/>
        </w:rPr>
        <w:t xml:space="preserve"> L'augmentat</w:t>
      </w:r>
      <w:r w:rsidRPr="00D11D0E">
        <w:rPr>
          <w:rFonts w:asciiTheme="majorBidi" w:hAnsiTheme="majorBidi" w:cstheme="majorBidi"/>
          <w:color w:val="000000"/>
        </w:rPr>
        <w:t xml:space="preserve">ion du ruissellement et l'entraînement des particules du sol. </w:t>
      </w:r>
    </w:p>
    <w:p w:rsidR="00AC7EC7" w:rsidRPr="00D11D0E" w:rsidRDefault="00AC7EC7" w:rsidP="00AC7EC7">
      <w:pPr>
        <w:pStyle w:val="twunmatched"/>
        <w:jc w:val="both"/>
        <w:rPr>
          <w:rFonts w:asciiTheme="majorBidi" w:hAnsiTheme="majorBidi" w:cstheme="majorBidi"/>
          <w:color w:val="000000"/>
        </w:rPr>
      </w:pPr>
      <w:r w:rsidRPr="00D11D0E">
        <w:rPr>
          <w:rFonts w:asciiTheme="majorBidi" w:hAnsiTheme="majorBidi" w:cstheme="majorBidi"/>
          <w:color w:val="000000"/>
        </w:rPr>
        <w:t>- Les coulées de boues,</w:t>
      </w:r>
    </w:p>
    <w:p w:rsidR="00AC7EC7" w:rsidRPr="00D11D0E" w:rsidRDefault="00AC7EC7" w:rsidP="00AC7EC7">
      <w:pPr>
        <w:pStyle w:val="twunmatched"/>
        <w:jc w:val="both"/>
        <w:rPr>
          <w:rFonts w:asciiTheme="majorBidi" w:hAnsiTheme="majorBidi" w:cstheme="majorBidi"/>
          <w:color w:val="000000"/>
        </w:rPr>
      </w:pPr>
      <w:r w:rsidRPr="00D11D0E">
        <w:rPr>
          <w:rFonts w:asciiTheme="majorBidi" w:hAnsiTheme="majorBidi" w:cstheme="majorBidi"/>
          <w:color w:val="000000"/>
        </w:rPr>
        <w:t xml:space="preserve">- Inondations, </w:t>
      </w:r>
    </w:p>
    <w:p w:rsidR="00AC7EC7" w:rsidRPr="00D11D0E" w:rsidRDefault="00AC7EC7" w:rsidP="00AC7EC7">
      <w:pPr>
        <w:pStyle w:val="twunmatched"/>
        <w:jc w:val="both"/>
        <w:rPr>
          <w:rFonts w:asciiTheme="majorBidi" w:hAnsiTheme="majorBidi" w:cstheme="majorBidi"/>
          <w:color w:val="000000"/>
        </w:rPr>
      </w:pPr>
      <w:r w:rsidRPr="00D11D0E">
        <w:rPr>
          <w:rFonts w:asciiTheme="majorBidi" w:hAnsiTheme="majorBidi" w:cstheme="majorBidi"/>
          <w:color w:val="000000"/>
        </w:rPr>
        <w:t xml:space="preserve">- Sapements de chaussées, </w:t>
      </w:r>
    </w:p>
    <w:p w:rsidR="00AC7EC7" w:rsidRPr="00D11D0E" w:rsidRDefault="00AC7EC7" w:rsidP="00AC7EC7">
      <w:pPr>
        <w:pStyle w:val="twunmatched"/>
        <w:jc w:val="both"/>
        <w:rPr>
          <w:rFonts w:asciiTheme="majorBidi" w:hAnsiTheme="majorBidi" w:cstheme="majorBidi"/>
          <w:color w:val="000000"/>
        </w:rPr>
      </w:pPr>
      <w:r w:rsidRPr="00D11D0E">
        <w:rPr>
          <w:rFonts w:asciiTheme="majorBidi" w:hAnsiTheme="majorBidi" w:cstheme="majorBidi"/>
          <w:color w:val="000000"/>
        </w:rPr>
        <w:t xml:space="preserve">- Colmatages des réseaux d'assainissement et des ouvrages de retenue des eaux pluviales, </w:t>
      </w:r>
    </w:p>
    <w:p w:rsidR="00AC7EC7" w:rsidRDefault="00AC7EC7" w:rsidP="00AC7EC7">
      <w:pPr>
        <w:jc w:val="both"/>
        <w:rPr>
          <w:rFonts w:asciiTheme="majorBidi" w:hAnsiTheme="majorBidi" w:cstheme="majorBidi"/>
          <w:color w:val="000000"/>
          <w:sz w:val="24"/>
          <w:szCs w:val="24"/>
        </w:rPr>
      </w:pPr>
      <w:r w:rsidRPr="00D11D0E">
        <w:rPr>
          <w:rFonts w:asciiTheme="majorBidi" w:hAnsiTheme="majorBidi" w:cstheme="majorBidi"/>
          <w:color w:val="000000"/>
          <w:sz w:val="24"/>
          <w:szCs w:val="24"/>
        </w:rPr>
        <w:t>- Envasements des cours d'eau.</w:t>
      </w:r>
    </w:p>
    <w:p w:rsidR="00242980" w:rsidRDefault="00242980" w:rsidP="00AC7EC7">
      <w:pPr>
        <w:jc w:val="both"/>
        <w:rPr>
          <w:rFonts w:asciiTheme="majorBidi" w:hAnsiTheme="majorBidi" w:cstheme="majorBidi"/>
          <w:color w:val="000000"/>
          <w:sz w:val="24"/>
          <w:szCs w:val="24"/>
        </w:rPr>
      </w:pPr>
    </w:p>
    <w:p w:rsidR="00242980" w:rsidRDefault="00242980" w:rsidP="00242980">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Méthode de lutte contre l’érosion éolienne</w:t>
      </w:r>
      <w:r w:rsidRPr="00AA5AF2">
        <w:rPr>
          <w:rFonts w:ascii="Times New Roman" w:hAnsi="Times New Roman" w:cs="Times New Roman"/>
          <w:b/>
          <w:bCs/>
          <w:sz w:val="24"/>
          <w:szCs w:val="24"/>
        </w:rPr>
        <w:t xml:space="preserve"> </w:t>
      </w:r>
      <w:r>
        <w:rPr>
          <w:rFonts w:ascii="Times New Roman" w:hAnsi="Times New Roman" w:cs="Times New Roman"/>
          <w:b/>
          <w:bCs/>
          <w:sz w:val="24"/>
          <w:szCs w:val="24"/>
        </w:rPr>
        <w:t>(techniques de fixation des dunes)</w:t>
      </w:r>
    </w:p>
    <w:p w:rsidR="00242980" w:rsidRDefault="00242980" w:rsidP="00242980">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La fixation mécanique des dunes (les palissades)</w:t>
      </w:r>
    </w:p>
    <w:p w:rsidR="00242980" w:rsidRDefault="00242980" w:rsidP="002429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technique des palissades est un obstacle linéaire (palmes de dattier, branchages d’épineux, chaume de mil) interposé entre la source de sable et la zone menacée à protéger. Les accumulations de sable piégé aboutissent à la formation d’une dune artificielle qui devient à son tour un obstacle. La palissade placée à 200 ou 300 mètres du site à protéger est alors orientée perpendiculairement à la direction du vent dominant.</w:t>
      </w:r>
    </w:p>
    <w:p w:rsidR="00242980" w:rsidRDefault="00242980" w:rsidP="00242980">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1.2. Fixation biologique</w:t>
      </w:r>
    </w:p>
    <w:p w:rsidR="00242980" w:rsidRDefault="00242980" w:rsidP="002429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Après la stabilisation des sables par des opérations mécaniques, il est indispensable de fixer les dunes de manière définitive en provoquant leur recolonisation par la végétation. </w:t>
      </w:r>
    </w:p>
    <w:p w:rsidR="00242980" w:rsidRPr="00395CD3" w:rsidRDefault="00242980" w:rsidP="002429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choix des </w:t>
      </w:r>
      <w:r w:rsidRPr="008E6335">
        <w:rPr>
          <w:rFonts w:asciiTheme="majorBidi" w:hAnsiTheme="majorBidi" w:cstheme="majorBidi"/>
          <w:sz w:val="24"/>
          <w:szCs w:val="24"/>
        </w:rPr>
        <w:t>espèces végétales utilisables</w:t>
      </w:r>
      <w:r>
        <w:rPr>
          <w:rFonts w:asciiTheme="majorBidi" w:hAnsiTheme="majorBidi" w:cstheme="majorBidi"/>
          <w:sz w:val="24"/>
          <w:szCs w:val="24"/>
        </w:rPr>
        <w:t xml:space="preserve"> (ex : tamarix, acacia, eucalyptus, cyprès, casuarina…) </w:t>
      </w:r>
      <w:r w:rsidRPr="008E6335">
        <w:rPr>
          <w:rFonts w:asciiTheme="majorBidi" w:hAnsiTheme="majorBidi" w:cstheme="majorBidi"/>
          <w:sz w:val="24"/>
          <w:szCs w:val="24"/>
        </w:rPr>
        <w:t xml:space="preserve"> doivent avoir les caractéristiques suivantes:</w:t>
      </w:r>
    </w:p>
    <w:p w:rsidR="00242980" w:rsidRPr="00072601"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Etre adaptées aux conditions locales ;</w:t>
      </w:r>
    </w:p>
    <w:p w:rsidR="00242980" w:rsidRPr="00072601"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imes New Roman" w:hAnsi="Times New Roman" w:cs="Times New Roman"/>
          <w:sz w:val="24"/>
          <w:szCs w:val="24"/>
        </w:rPr>
        <w:t>d’adaptations des espèces choisies aux conditions bioclimatiques de la zone en question</w:t>
      </w:r>
      <w:r w:rsidRPr="008E6335">
        <w:rPr>
          <w:rFonts w:asciiTheme="majorBidi" w:hAnsiTheme="majorBidi" w:cstheme="majorBidi"/>
          <w:sz w:val="24"/>
          <w:szCs w:val="24"/>
        </w:rPr>
        <w:t xml:space="preserve"> </w:t>
      </w:r>
      <w:r>
        <w:rPr>
          <w:rFonts w:asciiTheme="majorBidi" w:hAnsiTheme="majorBidi" w:cstheme="majorBidi"/>
          <w:sz w:val="24"/>
          <w:szCs w:val="24"/>
        </w:rPr>
        <w:t xml:space="preserve">ex : résistance </w:t>
      </w:r>
      <w:r w:rsidRPr="008E6335">
        <w:rPr>
          <w:rFonts w:asciiTheme="majorBidi" w:hAnsiTheme="majorBidi" w:cstheme="majorBidi"/>
          <w:sz w:val="24"/>
          <w:szCs w:val="24"/>
        </w:rPr>
        <w:t>à la sécheresse</w:t>
      </w:r>
      <w:r>
        <w:rPr>
          <w:rFonts w:asciiTheme="majorBidi" w:hAnsiTheme="majorBidi" w:cstheme="majorBidi"/>
          <w:sz w:val="24"/>
          <w:szCs w:val="24"/>
        </w:rPr>
        <w:t>,</w:t>
      </w:r>
      <w:r w:rsidRPr="00072601">
        <w:rPr>
          <w:rFonts w:asciiTheme="majorBidi" w:hAnsiTheme="majorBidi" w:cstheme="majorBidi"/>
          <w:sz w:val="24"/>
          <w:szCs w:val="24"/>
        </w:rPr>
        <w:t xml:space="preserve"> </w:t>
      </w:r>
      <w:r>
        <w:rPr>
          <w:rFonts w:asciiTheme="majorBidi" w:hAnsiTheme="majorBidi" w:cstheme="majorBidi"/>
          <w:sz w:val="24"/>
          <w:szCs w:val="24"/>
        </w:rPr>
        <w:t>s</w:t>
      </w:r>
      <w:r w:rsidRPr="008E6335">
        <w:rPr>
          <w:rFonts w:asciiTheme="majorBidi" w:hAnsiTheme="majorBidi" w:cstheme="majorBidi"/>
          <w:sz w:val="24"/>
          <w:szCs w:val="24"/>
        </w:rPr>
        <w:t>upporter de gros écarts de tempér</w:t>
      </w:r>
      <w:r>
        <w:rPr>
          <w:rFonts w:asciiTheme="majorBidi" w:hAnsiTheme="majorBidi" w:cstheme="majorBidi"/>
          <w:sz w:val="24"/>
          <w:szCs w:val="24"/>
        </w:rPr>
        <w:t>ature entre le jour et la nuit.</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Etre peu exigeantes en éléments nutritifs ;</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Etre résistantes aux vents violents, au déchaussement et à l’ensevelissement ;</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Avoir un enracinement profond ;</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Avoir un développement initial rapide afin de fixer et prot</w:t>
      </w:r>
      <w:r>
        <w:rPr>
          <w:rFonts w:asciiTheme="majorBidi" w:hAnsiTheme="majorBidi" w:cstheme="majorBidi"/>
          <w:sz w:val="24"/>
          <w:szCs w:val="24"/>
        </w:rPr>
        <w:t>éger le sol dans un bref délai</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8E6335">
        <w:rPr>
          <w:rFonts w:asciiTheme="majorBidi" w:hAnsiTheme="majorBidi" w:cstheme="majorBidi"/>
          <w:sz w:val="24"/>
          <w:szCs w:val="24"/>
        </w:rPr>
        <w:t>Se régénérer naturellement et améliorer le sol.</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Bois non cassant</w:t>
      </w:r>
    </w:p>
    <w:p w:rsidR="00242980" w:rsidRPr="00E2309C" w:rsidRDefault="00242980" w:rsidP="00242980">
      <w:pPr>
        <w:autoSpaceDE w:val="0"/>
        <w:autoSpaceDN w:val="0"/>
        <w:adjustRightInd w:val="0"/>
        <w:spacing w:after="0" w:line="360" w:lineRule="auto"/>
        <w:jc w:val="both"/>
        <w:rPr>
          <w:rFonts w:ascii="Times New Roman" w:hAnsi="Times New Roman" w:cs="Times New Roman"/>
          <w:b/>
          <w:bCs/>
          <w:sz w:val="24"/>
          <w:szCs w:val="24"/>
        </w:rPr>
      </w:pPr>
      <w:r w:rsidRPr="00E2309C">
        <w:rPr>
          <w:rFonts w:ascii="Times New Roman" w:hAnsi="Times New Roman" w:cs="Times New Roman"/>
          <w:b/>
          <w:bCs/>
          <w:sz w:val="24"/>
          <w:szCs w:val="24"/>
        </w:rPr>
        <w:t xml:space="preserve">Fixation </w:t>
      </w:r>
      <w:r>
        <w:rPr>
          <w:rFonts w:ascii="Times New Roman" w:hAnsi="Times New Roman" w:cs="Times New Roman"/>
          <w:b/>
          <w:bCs/>
          <w:sz w:val="24"/>
          <w:szCs w:val="24"/>
        </w:rPr>
        <w:t>physico-chimique</w:t>
      </w:r>
    </w:p>
    <w:p w:rsidR="00242980" w:rsidRPr="00153F62" w:rsidRDefault="00242980" w:rsidP="00242980">
      <w:p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Cette technique consiste à recouvrir le sable d’une couche protectrice aussi uniforme que</w:t>
      </w:r>
      <w:r>
        <w:rPr>
          <w:rFonts w:asciiTheme="majorBidi" w:hAnsiTheme="majorBidi" w:cstheme="majorBidi"/>
          <w:sz w:val="24"/>
          <w:szCs w:val="24"/>
        </w:rPr>
        <w:t xml:space="preserve"> </w:t>
      </w:r>
      <w:r w:rsidRPr="00153F62">
        <w:rPr>
          <w:rFonts w:asciiTheme="majorBidi" w:hAnsiTheme="majorBidi" w:cstheme="majorBidi"/>
          <w:sz w:val="24"/>
          <w:szCs w:val="24"/>
        </w:rPr>
        <w:t>possible pour supprimer l’action du vent au niveau du sol et empêcher le phénomène de saltation. Les</w:t>
      </w:r>
      <w:r>
        <w:rPr>
          <w:rFonts w:asciiTheme="majorBidi" w:hAnsiTheme="majorBidi" w:cstheme="majorBidi"/>
          <w:sz w:val="24"/>
          <w:szCs w:val="24"/>
        </w:rPr>
        <w:t xml:space="preserve"> </w:t>
      </w:r>
      <w:r w:rsidRPr="00153F62">
        <w:rPr>
          <w:rFonts w:asciiTheme="majorBidi" w:hAnsiTheme="majorBidi" w:cstheme="majorBidi"/>
          <w:sz w:val="24"/>
          <w:szCs w:val="24"/>
        </w:rPr>
        <w:t>procédés utilisés sont divers:</w:t>
      </w:r>
    </w:p>
    <w:p w:rsidR="00242980" w:rsidRPr="00153F62"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Protection du sol par épandage d’une couche plus ou moins épa</w:t>
      </w:r>
      <w:r>
        <w:rPr>
          <w:rFonts w:asciiTheme="majorBidi" w:hAnsiTheme="majorBidi" w:cstheme="majorBidi"/>
          <w:sz w:val="24"/>
          <w:szCs w:val="24"/>
        </w:rPr>
        <w:t>isse de terre organique</w:t>
      </w:r>
      <w:r w:rsidRPr="00153F62">
        <w:rPr>
          <w:rFonts w:asciiTheme="majorBidi" w:hAnsiTheme="majorBidi" w:cstheme="majorBidi"/>
          <w:sz w:val="24"/>
          <w:szCs w:val="24"/>
        </w:rPr>
        <w:t>;</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CB018A">
        <w:rPr>
          <w:rFonts w:asciiTheme="majorBidi" w:hAnsiTheme="majorBidi" w:cstheme="majorBidi"/>
          <w:sz w:val="24"/>
          <w:szCs w:val="24"/>
        </w:rPr>
        <w:t>Paillage à l’aide de résidus agricoles, d’herbes, de sous-produits de l’industrie agroalimentaire (</w:t>
      </w:r>
      <w:r>
        <w:rPr>
          <w:rFonts w:asciiTheme="majorBidi" w:hAnsiTheme="majorBidi" w:cstheme="majorBidi"/>
          <w:sz w:val="24"/>
          <w:szCs w:val="24"/>
        </w:rPr>
        <w:t xml:space="preserve">ex : </w:t>
      </w:r>
      <w:r w:rsidRPr="00CB018A">
        <w:rPr>
          <w:rFonts w:asciiTheme="majorBidi" w:hAnsiTheme="majorBidi" w:cstheme="majorBidi"/>
          <w:sz w:val="24"/>
          <w:szCs w:val="24"/>
        </w:rPr>
        <w:t>baga</w:t>
      </w:r>
      <w:r>
        <w:rPr>
          <w:rFonts w:asciiTheme="majorBidi" w:hAnsiTheme="majorBidi" w:cstheme="majorBidi"/>
          <w:sz w:val="24"/>
          <w:szCs w:val="24"/>
        </w:rPr>
        <w:t>sse).</w:t>
      </w:r>
    </w:p>
    <w:p w:rsidR="00242980" w:rsidRPr="00CB018A"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CB018A">
        <w:rPr>
          <w:rFonts w:asciiTheme="majorBidi" w:hAnsiTheme="majorBidi" w:cstheme="majorBidi"/>
          <w:sz w:val="24"/>
          <w:szCs w:val="24"/>
        </w:rPr>
        <w:t>Aspersion d’eau ; le sable humide étant plus lourd et</w:t>
      </w:r>
      <w:r>
        <w:rPr>
          <w:rFonts w:asciiTheme="majorBidi" w:hAnsiTheme="majorBidi" w:cstheme="majorBidi"/>
          <w:sz w:val="24"/>
          <w:szCs w:val="24"/>
        </w:rPr>
        <w:t xml:space="preserve"> plus adhérent que le sable sec.</w:t>
      </w:r>
      <w:r w:rsidRPr="00CB018A">
        <w:rPr>
          <w:rFonts w:asciiTheme="majorBidi" w:hAnsiTheme="majorBidi" w:cstheme="majorBidi"/>
          <w:sz w:val="24"/>
          <w:szCs w:val="24"/>
        </w:rPr>
        <w:t xml:space="preserve"> </w:t>
      </w:r>
    </w:p>
    <w:p w:rsidR="00242980" w:rsidRPr="00153F62"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Pulvérisati</w:t>
      </w:r>
      <w:r>
        <w:rPr>
          <w:rFonts w:asciiTheme="majorBidi" w:hAnsiTheme="majorBidi" w:cstheme="majorBidi"/>
          <w:sz w:val="24"/>
          <w:szCs w:val="24"/>
        </w:rPr>
        <w:t>on d’un mélange eau/argile</w:t>
      </w:r>
      <w:r w:rsidRPr="00153F62">
        <w:rPr>
          <w:rFonts w:asciiTheme="majorBidi" w:hAnsiTheme="majorBidi" w:cstheme="majorBidi"/>
          <w:sz w:val="24"/>
          <w:szCs w:val="24"/>
        </w:rPr>
        <w:t>;</w:t>
      </w:r>
    </w:p>
    <w:p w:rsidR="00242980" w:rsidRPr="00153F62"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Couverture du sol par des films pla</w:t>
      </w:r>
      <w:r>
        <w:rPr>
          <w:rFonts w:asciiTheme="majorBidi" w:hAnsiTheme="majorBidi" w:cstheme="majorBidi"/>
          <w:sz w:val="24"/>
          <w:szCs w:val="24"/>
        </w:rPr>
        <w:t>stiques</w:t>
      </w:r>
      <w:r w:rsidRPr="00153F62">
        <w:rPr>
          <w:rFonts w:asciiTheme="majorBidi" w:hAnsiTheme="majorBidi" w:cstheme="majorBidi"/>
          <w:sz w:val="24"/>
          <w:szCs w:val="24"/>
        </w:rPr>
        <w:t>;</w:t>
      </w:r>
    </w:p>
    <w:p w:rsidR="00242980" w:rsidRPr="00153F62"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Pulvérisati</w:t>
      </w:r>
      <w:r>
        <w:rPr>
          <w:rFonts w:asciiTheme="majorBidi" w:hAnsiTheme="majorBidi" w:cstheme="majorBidi"/>
          <w:sz w:val="24"/>
          <w:szCs w:val="24"/>
        </w:rPr>
        <w:t>on d’huiles minérales (</w:t>
      </w:r>
      <w:r w:rsidRPr="00153F62">
        <w:rPr>
          <w:rFonts w:asciiTheme="majorBidi" w:hAnsiTheme="majorBidi" w:cstheme="majorBidi"/>
          <w:sz w:val="24"/>
          <w:szCs w:val="24"/>
        </w:rPr>
        <w:t>huiles lourdes, huiles brutes) ou de latex ;</w:t>
      </w:r>
    </w:p>
    <w:p w:rsidR="00242980" w:rsidRDefault="00242980" w:rsidP="00242980">
      <w:pPr>
        <w:pStyle w:val="Paragraphedeliste"/>
        <w:numPr>
          <w:ilvl w:val="0"/>
          <w:numId w:val="2"/>
        </w:numPr>
        <w:autoSpaceDE w:val="0"/>
        <w:autoSpaceDN w:val="0"/>
        <w:adjustRightInd w:val="0"/>
        <w:spacing w:after="0" w:line="360" w:lineRule="auto"/>
        <w:jc w:val="both"/>
        <w:rPr>
          <w:rFonts w:asciiTheme="majorBidi" w:hAnsiTheme="majorBidi" w:cstheme="majorBidi"/>
          <w:sz w:val="24"/>
          <w:szCs w:val="24"/>
        </w:rPr>
      </w:pPr>
      <w:r w:rsidRPr="00153F62">
        <w:rPr>
          <w:rFonts w:asciiTheme="majorBidi" w:hAnsiTheme="majorBidi" w:cstheme="majorBidi"/>
          <w:sz w:val="24"/>
          <w:szCs w:val="24"/>
        </w:rPr>
        <w:t xml:space="preserve">Stabilisation à l’aide de produits chimiques (liants). </w:t>
      </w:r>
    </w:p>
    <w:p w:rsidR="00242980" w:rsidRPr="006A6947" w:rsidRDefault="00242980" w:rsidP="00242980">
      <w:pPr>
        <w:autoSpaceDE w:val="0"/>
        <w:autoSpaceDN w:val="0"/>
        <w:adjustRightInd w:val="0"/>
        <w:spacing w:after="0" w:line="360" w:lineRule="auto"/>
        <w:jc w:val="both"/>
        <w:rPr>
          <w:rFonts w:ascii="Times New Roman" w:hAnsi="Times New Roman" w:cs="Times New Roman"/>
          <w:b/>
          <w:bCs/>
          <w:sz w:val="24"/>
          <w:szCs w:val="24"/>
        </w:rPr>
      </w:pPr>
      <w:r w:rsidRPr="006A6947">
        <w:rPr>
          <w:rFonts w:ascii="Times New Roman" w:hAnsi="Times New Roman" w:cs="Times New Roman"/>
          <w:b/>
          <w:bCs/>
          <w:sz w:val="24"/>
          <w:szCs w:val="24"/>
        </w:rPr>
        <w:lastRenderedPageBreak/>
        <w:t>2. Méthode de lutte contre l’érosion hydrique</w:t>
      </w:r>
    </w:p>
    <w:p w:rsidR="00242980" w:rsidRDefault="00242980" w:rsidP="00242980">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Les méthodes physiques</w:t>
      </w:r>
    </w:p>
    <w:p w:rsidR="00242980" w:rsidRPr="00242980" w:rsidRDefault="00242980" w:rsidP="00242980">
      <w:pPr>
        <w:autoSpaceDE w:val="0"/>
        <w:autoSpaceDN w:val="0"/>
        <w:adjustRightInd w:val="0"/>
        <w:spacing w:after="0" w:line="360" w:lineRule="auto"/>
        <w:jc w:val="both"/>
        <w:rPr>
          <w:rFonts w:ascii="Times New Roman" w:hAnsi="Times New Roman" w:cs="Times New Roman"/>
          <w:sz w:val="24"/>
          <w:szCs w:val="24"/>
        </w:rPr>
      </w:pPr>
      <w:r w:rsidRPr="00242980">
        <w:rPr>
          <w:rFonts w:asciiTheme="majorBidi" w:hAnsiTheme="majorBidi" w:cstheme="majorBidi"/>
          <w:b/>
          <w:bCs/>
          <w:sz w:val="24"/>
          <w:szCs w:val="24"/>
        </w:rPr>
        <w:t xml:space="preserve">Les cordons en pierres </w:t>
      </w:r>
    </w:p>
    <w:p w:rsidR="00242980" w:rsidRDefault="00242980" w:rsidP="00242980">
      <w:pPr>
        <w:pStyle w:val="Default"/>
        <w:spacing w:line="360" w:lineRule="auto"/>
        <w:jc w:val="both"/>
        <w:rPr>
          <w:rFonts w:asciiTheme="majorBidi" w:hAnsiTheme="majorBidi" w:cstheme="majorBidi"/>
          <w:color w:val="auto"/>
        </w:rPr>
      </w:pPr>
      <w:r w:rsidRPr="008E707F">
        <w:rPr>
          <w:rFonts w:asciiTheme="majorBidi" w:hAnsiTheme="majorBidi" w:cstheme="majorBidi"/>
        </w:rPr>
        <w:t>Les cordons pierreux sont des obstacles filtrants qui ralentissent la vitesse de ruissellement</w:t>
      </w:r>
      <w:r>
        <w:rPr>
          <w:rFonts w:asciiTheme="majorBidi" w:hAnsiTheme="majorBidi" w:cstheme="majorBidi"/>
        </w:rPr>
        <w:t> </w:t>
      </w:r>
      <w:r w:rsidRPr="008E707F">
        <w:rPr>
          <w:rFonts w:asciiTheme="majorBidi" w:hAnsiTheme="majorBidi" w:cstheme="majorBidi"/>
        </w:rPr>
        <w:t>; ils permettent la sédimentation des particules (sables, mais aussi terre fine, matière organique) à l’amont de la diguette, une augmentation de l’infiltration des eaux ruisselantes</w:t>
      </w:r>
      <w:r w:rsidRPr="00061D72">
        <w:rPr>
          <w:rFonts w:asciiTheme="majorBidi" w:hAnsiTheme="majorBidi" w:cstheme="majorBidi"/>
        </w:rPr>
        <w:t>.</w:t>
      </w:r>
      <w:r>
        <w:rPr>
          <w:rFonts w:asciiTheme="majorBidi" w:hAnsiTheme="majorBidi" w:cstheme="majorBidi"/>
        </w:rPr>
        <w:t xml:space="preserve"> </w:t>
      </w:r>
      <w:r w:rsidRPr="008E707F">
        <w:rPr>
          <w:rFonts w:asciiTheme="majorBidi" w:hAnsiTheme="majorBidi" w:cstheme="majorBidi"/>
        </w:rPr>
        <w:t>La mise en place des dispositifs filtrants qui ont l’avantage de laisser passer l’eau excédentaire et donc ne risquent pas d’être emportés</w:t>
      </w:r>
      <w:r w:rsidRPr="00061D72">
        <w:rPr>
          <w:rFonts w:asciiTheme="majorBidi" w:hAnsiTheme="majorBidi" w:cstheme="majorBidi"/>
        </w:rPr>
        <w:t>.</w:t>
      </w:r>
      <w:r>
        <w:rPr>
          <w:rFonts w:asciiTheme="majorBidi" w:hAnsiTheme="majorBidi" w:cstheme="majorBidi"/>
        </w:rPr>
        <w:t xml:space="preserve"> </w:t>
      </w:r>
      <w:r w:rsidRPr="00F46D44">
        <w:rPr>
          <w:rFonts w:asciiTheme="majorBidi" w:hAnsiTheme="majorBidi" w:cstheme="majorBidi"/>
          <w:color w:val="auto"/>
        </w:rPr>
        <w:t xml:space="preserve">Les cordons </w:t>
      </w:r>
      <w:r w:rsidRPr="009F3288">
        <w:rPr>
          <w:rFonts w:asciiTheme="majorBidi" w:hAnsiTheme="majorBidi" w:cstheme="majorBidi"/>
        </w:rPr>
        <w:t>en pierres</w:t>
      </w:r>
      <w:r w:rsidRPr="00F46D44">
        <w:rPr>
          <w:rFonts w:asciiTheme="majorBidi" w:hAnsiTheme="majorBidi" w:cstheme="majorBidi"/>
          <w:color w:val="auto"/>
        </w:rPr>
        <w:t xml:space="preserve"> mesurent</w:t>
      </w:r>
      <w:r>
        <w:rPr>
          <w:rFonts w:asciiTheme="majorBidi" w:hAnsiTheme="majorBidi" w:cstheme="majorBidi"/>
          <w:color w:val="auto"/>
        </w:rPr>
        <w:t xml:space="preserve"> au</w:t>
      </w:r>
      <w:r w:rsidRPr="00F46D44">
        <w:rPr>
          <w:rFonts w:asciiTheme="majorBidi" w:hAnsiTheme="majorBidi" w:cstheme="majorBidi"/>
          <w:color w:val="auto"/>
        </w:rPr>
        <w:t xml:space="preserve"> maximum 30cm de haut</w:t>
      </w:r>
      <w:r>
        <w:rPr>
          <w:rFonts w:asciiTheme="majorBidi" w:hAnsiTheme="majorBidi" w:cstheme="majorBidi"/>
          <w:color w:val="auto"/>
        </w:rPr>
        <w:t>.</w:t>
      </w:r>
    </w:p>
    <w:p w:rsidR="00242980" w:rsidRPr="00242980" w:rsidRDefault="00242980" w:rsidP="00242980">
      <w:pPr>
        <w:pStyle w:val="Default"/>
        <w:spacing w:line="360" w:lineRule="auto"/>
        <w:jc w:val="both"/>
        <w:rPr>
          <w:rFonts w:asciiTheme="majorBidi" w:hAnsiTheme="majorBidi" w:cstheme="majorBidi"/>
          <w:color w:val="auto"/>
        </w:rPr>
      </w:pPr>
      <w:r w:rsidRPr="008E707F">
        <w:rPr>
          <w:rFonts w:asciiTheme="majorBidi" w:hAnsiTheme="majorBidi" w:cstheme="majorBidi"/>
          <w:b/>
          <w:bCs/>
        </w:rPr>
        <w:t xml:space="preserve">Les terrasses </w:t>
      </w:r>
      <w:r w:rsidRPr="008E707F">
        <w:rPr>
          <w:rFonts w:asciiTheme="majorBidi" w:hAnsiTheme="majorBidi" w:cstheme="majorBidi"/>
        </w:rPr>
        <w:t xml:space="preserve"> </w:t>
      </w:r>
    </w:p>
    <w:p w:rsidR="00242980" w:rsidRPr="002A3E06" w:rsidRDefault="00242980" w:rsidP="00242980">
      <w:pPr>
        <w:autoSpaceDE w:val="0"/>
        <w:autoSpaceDN w:val="0"/>
        <w:adjustRightInd w:val="0"/>
        <w:spacing w:after="0" w:line="360" w:lineRule="auto"/>
        <w:jc w:val="both"/>
        <w:rPr>
          <w:rFonts w:asciiTheme="majorBidi" w:hAnsiTheme="majorBidi" w:cstheme="majorBidi"/>
          <w:sz w:val="24"/>
          <w:szCs w:val="24"/>
        </w:rPr>
      </w:pPr>
      <w:r w:rsidRPr="002A3E06">
        <w:rPr>
          <w:rFonts w:asciiTheme="majorBidi" w:hAnsiTheme="majorBidi" w:cstheme="majorBidi"/>
          <w:sz w:val="24"/>
          <w:szCs w:val="24"/>
        </w:rPr>
        <w:t xml:space="preserve">Le but des terrasses est de diminuer la longueur de la pente de l’écoulement en construisant un fossé intercepteur qui acheminera </w:t>
      </w:r>
      <w:proofErr w:type="spellStart"/>
      <w:r w:rsidRPr="002A3E06">
        <w:rPr>
          <w:rFonts w:asciiTheme="majorBidi" w:hAnsiTheme="majorBidi" w:cstheme="majorBidi"/>
          <w:sz w:val="24"/>
          <w:szCs w:val="24"/>
        </w:rPr>
        <w:t>sécuritairement</w:t>
      </w:r>
      <w:proofErr w:type="spellEnd"/>
      <w:r w:rsidRPr="002A3E06">
        <w:rPr>
          <w:rFonts w:asciiTheme="majorBidi" w:hAnsiTheme="majorBidi" w:cstheme="majorBidi"/>
          <w:sz w:val="24"/>
          <w:szCs w:val="24"/>
        </w:rPr>
        <w:t xml:space="preserve"> l’eau vers l’extérieur de la parcelle.</w:t>
      </w:r>
    </w:p>
    <w:p w:rsidR="00242980" w:rsidRPr="002A3E06" w:rsidRDefault="00242980" w:rsidP="00242980">
      <w:pPr>
        <w:autoSpaceDE w:val="0"/>
        <w:autoSpaceDN w:val="0"/>
        <w:adjustRightInd w:val="0"/>
        <w:spacing w:after="0" w:line="360" w:lineRule="auto"/>
        <w:jc w:val="both"/>
        <w:rPr>
          <w:rFonts w:asciiTheme="majorBidi" w:hAnsiTheme="majorBidi" w:cstheme="majorBidi"/>
          <w:sz w:val="24"/>
          <w:szCs w:val="24"/>
        </w:rPr>
      </w:pPr>
      <w:r w:rsidRPr="002A3E06">
        <w:rPr>
          <w:rFonts w:asciiTheme="majorBidi" w:hAnsiTheme="majorBidi" w:cstheme="majorBidi"/>
          <w:sz w:val="24"/>
          <w:szCs w:val="24"/>
        </w:rPr>
        <w:t xml:space="preserve">Il </w:t>
      </w:r>
      <w:r>
        <w:rPr>
          <w:rFonts w:asciiTheme="majorBidi" w:hAnsiTheme="majorBidi" w:cstheme="majorBidi"/>
          <w:sz w:val="24"/>
          <w:szCs w:val="24"/>
        </w:rPr>
        <w:t>existe plusieur</w:t>
      </w:r>
      <w:r w:rsidRPr="002A3E06">
        <w:rPr>
          <w:rFonts w:asciiTheme="majorBidi" w:hAnsiTheme="majorBidi" w:cstheme="majorBidi"/>
          <w:sz w:val="24"/>
          <w:szCs w:val="24"/>
        </w:rPr>
        <w:t>s types de terrasse</w:t>
      </w:r>
      <w:r>
        <w:rPr>
          <w:rFonts w:asciiTheme="majorBidi" w:hAnsiTheme="majorBidi" w:cstheme="majorBidi"/>
          <w:sz w:val="24"/>
          <w:szCs w:val="24"/>
        </w:rPr>
        <w:t> :</w:t>
      </w:r>
      <w:r w:rsidRPr="002A3E06">
        <w:rPr>
          <w:rFonts w:asciiTheme="majorBidi" w:hAnsiTheme="majorBidi" w:cstheme="majorBidi"/>
          <w:sz w:val="24"/>
          <w:szCs w:val="24"/>
        </w:rPr>
        <w:t xml:space="preserve"> terrasse en escalier</w:t>
      </w:r>
      <w:r>
        <w:rPr>
          <w:rFonts w:asciiTheme="majorBidi" w:hAnsiTheme="majorBidi" w:cstheme="majorBidi"/>
          <w:sz w:val="24"/>
          <w:szCs w:val="24"/>
        </w:rPr>
        <w:t>, t</w:t>
      </w:r>
      <w:r w:rsidRPr="002A3E06">
        <w:rPr>
          <w:rFonts w:asciiTheme="majorBidi" w:hAnsiTheme="majorBidi" w:cstheme="majorBidi"/>
          <w:sz w:val="24"/>
          <w:szCs w:val="24"/>
        </w:rPr>
        <w:t>errasse avec un fossé d’interception</w:t>
      </w:r>
      <w:r>
        <w:rPr>
          <w:rFonts w:asciiTheme="majorBidi" w:hAnsiTheme="majorBidi" w:cstheme="majorBidi"/>
          <w:sz w:val="24"/>
          <w:szCs w:val="24"/>
        </w:rPr>
        <w:t xml:space="preserve">, </w:t>
      </w:r>
      <w:r w:rsidRPr="002A3E06">
        <w:rPr>
          <w:rFonts w:asciiTheme="majorBidi" w:hAnsiTheme="majorBidi" w:cstheme="majorBidi"/>
          <w:sz w:val="24"/>
          <w:szCs w:val="24"/>
        </w:rPr>
        <w:t>terrasse de conservation</w:t>
      </w:r>
      <w:r>
        <w:rPr>
          <w:rFonts w:asciiTheme="majorBidi" w:hAnsiTheme="majorBidi" w:cstheme="majorBidi"/>
          <w:sz w:val="24"/>
          <w:szCs w:val="24"/>
        </w:rPr>
        <w:t xml:space="preserve">. </w:t>
      </w:r>
      <w:r w:rsidRPr="002A3E06">
        <w:rPr>
          <w:rFonts w:asciiTheme="majorBidi" w:hAnsiTheme="majorBidi" w:cstheme="majorBidi"/>
          <w:sz w:val="24"/>
          <w:szCs w:val="24"/>
        </w:rPr>
        <w:t>Les terrasses réduisent l’érosion de 85 à 90% sur la parcelle.</w:t>
      </w:r>
      <w:r>
        <w:rPr>
          <w:rFonts w:asciiTheme="majorBidi" w:hAnsiTheme="majorBidi" w:cstheme="majorBidi"/>
          <w:sz w:val="24"/>
          <w:szCs w:val="24"/>
        </w:rPr>
        <w:t xml:space="preserve"> </w:t>
      </w:r>
    </w:p>
    <w:p w:rsidR="00242980" w:rsidRDefault="00242980" w:rsidP="00242980">
      <w:pPr>
        <w:pStyle w:val="Default"/>
        <w:jc w:val="both"/>
        <w:rPr>
          <w:rFonts w:asciiTheme="majorBidi" w:hAnsiTheme="majorBidi" w:cstheme="majorBidi"/>
          <w:b/>
          <w:bCs/>
        </w:rPr>
      </w:pPr>
      <w:r w:rsidRPr="008E707F">
        <w:rPr>
          <w:rFonts w:asciiTheme="majorBidi" w:hAnsiTheme="majorBidi" w:cstheme="majorBidi"/>
          <w:b/>
          <w:bCs/>
        </w:rPr>
        <w:t xml:space="preserve">Les gabions </w:t>
      </w:r>
    </w:p>
    <w:p w:rsidR="00242980" w:rsidRPr="008E707F" w:rsidRDefault="00242980" w:rsidP="00242980">
      <w:pPr>
        <w:pStyle w:val="Default"/>
        <w:jc w:val="both"/>
        <w:rPr>
          <w:rFonts w:asciiTheme="majorBidi" w:hAnsiTheme="majorBidi" w:cstheme="majorBidi"/>
        </w:rPr>
      </w:pPr>
    </w:p>
    <w:p w:rsidR="00242980" w:rsidRPr="008E707F" w:rsidRDefault="00242980" w:rsidP="00242980">
      <w:pPr>
        <w:pStyle w:val="Default"/>
        <w:spacing w:line="360" w:lineRule="auto"/>
        <w:jc w:val="both"/>
        <w:rPr>
          <w:rFonts w:asciiTheme="majorBidi" w:hAnsiTheme="majorBidi" w:cstheme="majorBidi"/>
        </w:rPr>
      </w:pPr>
      <w:r w:rsidRPr="008E707F">
        <w:rPr>
          <w:rFonts w:asciiTheme="majorBidi" w:hAnsiTheme="majorBidi" w:cstheme="majorBidi"/>
        </w:rPr>
        <w:t>Les gabions sont de pierres et montés les uns sur les autres. Les pierres remplissent les gabions auront des dimensions suffisantes pour ne pas passer entre les mailles et seront bien réparties dans chaque cage ; il ne faut pas placer les petites pierres au centre et les grosses à l’extérieur</w:t>
      </w:r>
      <w:r>
        <w:rPr>
          <w:rFonts w:asciiTheme="majorBidi" w:hAnsiTheme="majorBidi" w:cstheme="majorBidi"/>
        </w:rPr>
        <w:t>.</w:t>
      </w:r>
      <w:r w:rsidRPr="008E707F">
        <w:rPr>
          <w:rFonts w:asciiTheme="majorBidi" w:hAnsiTheme="majorBidi" w:cstheme="majorBidi"/>
        </w:rPr>
        <w:t xml:space="preserve"> </w:t>
      </w:r>
    </w:p>
    <w:p w:rsidR="00242980" w:rsidRPr="008E707F" w:rsidRDefault="00242980" w:rsidP="00242980">
      <w:pPr>
        <w:pStyle w:val="Default"/>
        <w:spacing w:line="360" w:lineRule="auto"/>
        <w:jc w:val="both"/>
        <w:rPr>
          <w:rFonts w:asciiTheme="majorBidi" w:hAnsiTheme="majorBidi" w:cstheme="majorBidi"/>
        </w:rPr>
      </w:pPr>
      <w:r w:rsidRPr="008E707F">
        <w:rPr>
          <w:rFonts w:asciiTheme="majorBidi" w:hAnsiTheme="majorBidi" w:cstheme="majorBidi"/>
        </w:rPr>
        <w:t xml:space="preserve">Il est donc préférable de remplir les gabions à la main, ce qui minimise le risque d’une déformation importante de la structure à moyen terme. </w:t>
      </w:r>
    </w:p>
    <w:p w:rsidR="00242980" w:rsidRPr="008E707F" w:rsidRDefault="00242980" w:rsidP="00242980">
      <w:pPr>
        <w:pStyle w:val="Default"/>
        <w:spacing w:line="360" w:lineRule="auto"/>
        <w:jc w:val="both"/>
        <w:rPr>
          <w:rFonts w:asciiTheme="majorBidi" w:hAnsiTheme="majorBidi" w:cstheme="majorBidi"/>
        </w:rPr>
      </w:pPr>
      <w:r w:rsidRPr="008E707F">
        <w:rPr>
          <w:rFonts w:asciiTheme="majorBidi" w:hAnsiTheme="majorBidi" w:cstheme="majorBidi"/>
        </w:rPr>
        <w:t>A moyen ou long terme, les maille</w:t>
      </w:r>
      <w:r>
        <w:rPr>
          <w:rFonts w:asciiTheme="majorBidi" w:hAnsiTheme="majorBidi" w:cstheme="majorBidi"/>
        </w:rPr>
        <w:t>s</w:t>
      </w:r>
      <w:r w:rsidRPr="008E707F">
        <w:rPr>
          <w:rFonts w:asciiTheme="majorBidi" w:hAnsiTheme="majorBidi" w:cstheme="majorBidi"/>
        </w:rPr>
        <w:t xml:space="preserve"> des gabions peuvent être brisées par les troncs d’arbres et autres matériaux susceptibles d’être charriés par le courant ; c’est là le principal inconvénient des murs en gabions</w:t>
      </w:r>
      <w:r>
        <w:rPr>
          <w:rFonts w:asciiTheme="majorBidi" w:hAnsiTheme="majorBidi" w:cstheme="majorBidi"/>
        </w:rPr>
        <w:t>.</w:t>
      </w:r>
      <w:r w:rsidRPr="008E707F">
        <w:rPr>
          <w:rFonts w:asciiTheme="majorBidi" w:hAnsiTheme="majorBidi" w:cstheme="majorBidi"/>
        </w:rPr>
        <w:t xml:space="preserve"> </w:t>
      </w:r>
    </w:p>
    <w:p w:rsidR="00242980" w:rsidRDefault="00242980" w:rsidP="00242980">
      <w:pPr>
        <w:pStyle w:val="Default"/>
        <w:spacing w:line="360" w:lineRule="auto"/>
        <w:jc w:val="both"/>
        <w:rPr>
          <w:rFonts w:asciiTheme="majorBidi" w:hAnsiTheme="majorBidi" w:cstheme="majorBidi"/>
          <w:b/>
          <w:bCs/>
        </w:rPr>
      </w:pPr>
      <w:r w:rsidRPr="008E707F">
        <w:rPr>
          <w:rFonts w:asciiTheme="majorBidi" w:hAnsiTheme="majorBidi" w:cstheme="majorBidi"/>
        </w:rPr>
        <w:t>Les gabions sont destinée à freiner la vitesse d’écoulement des eaux de crues et permettent ainsi de recharge la nappe souterraine</w:t>
      </w:r>
      <w:r>
        <w:rPr>
          <w:rFonts w:asciiTheme="majorBidi" w:hAnsiTheme="majorBidi" w:cstheme="majorBidi"/>
        </w:rPr>
        <w:t>,</w:t>
      </w:r>
      <w:r w:rsidRPr="008E707F">
        <w:rPr>
          <w:rFonts w:asciiTheme="majorBidi" w:hAnsiTheme="majorBidi" w:cstheme="majorBidi"/>
        </w:rPr>
        <w:t xml:space="preserve"> irriguer les terrasses avoisinantes par épandage d’une partie des ceux de ruissellement réduire le pouvoir érosif des eaux et les risques d’inondation dans les zones en aval. </w:t>
      </w:r>
      <w:r w:rsidRPr="008E707F">
        <w:rPr>
          <w:rFonts w:asciiTheme="majorBidi" w:hAnsiTheme="majorBidi" w:cstheme="majorBidi"/>
          <w:b/>
          <w:bCs/>
        </w:rPr>
        <w:t xml:space="preserve"> </w:t>
      </w:r>
      <w:r w:rsidRPr="001F25D2">
        <w:rPr>
          <w:rFonts w:asciiTheme="majorBidi" w:hAnsiTheme="majorBidi" w:cstheme="majorBidi"/>
        </w:rPr>
        <w:t>Ils sont adaptés surtout pour les terres argileuses.</w:t>
      </w:r>
    </w:p>
    <w:p w:rsidR="00242980" w:rsidRDefault="00242980" w:rsidP="00242980">
      <w:pPr>
        <w:pStyle w:val="Default"/>
        <w:spacing w:line="360" w:lineRule="auto"/>
        <w:jc w:val="both"/>
        <w:rPr>
          <w:rFonts w:asciiTheme="majorBidi" w:hAnsiTheme="majorBidi" w:cstheme="majorBidi"/>
          <w:b/>
          <w:bCs/>
        </w:rPr>
      </w:pPr>
      <w:r w:rsidRPr="004372D7">
        <w:rPr>
          <w:rFonts w:asciiTheme="majorBidi" w:hAnsiTheme="majorBidi" w:cstheme="majorBidi"/>
          <w:b/>
          <w:bCs/>
        </w:rPr>
        <w:t xml:space="preserve">Les méthodes biologiques </w:t>
      </w:r>
      <w:r>
        <w:rPr>
          <w:rFonts w:asciiTheme="majorBidi" w:hAnsiTheme="majorBidi" w:cstheme="majorBidi"/>
          <w:b/>
          <w:bCs/>
        </w:rPr>
        <w:t>et les pratiques culturales</w:t>
      </w:r>
    </w:p>
    <w:p w:rsidR="00242980" w:rsidRPr="007F41C1" w:rsidRDefault="00242980" w:rsidP="00242980">
      <w:pPr>
        <w:pStyle w:val="Default"/>
        <w:spacing w:line="360" w:lineRule="auto"/>
        <w:jc w:val="both"/>
        <w:rPr>
          <w:rFonts w:asciiTheme="majorBidi" w:hAnsiTheme="majorBidi" w:cstheme="majorBidi"/>
          <w:b/>
          <w:bCs/>
          <w:color w:val="auto"/>
        </w:rPr>
      </w:pPr>
      <w:r>
        <w:rPr>
          <w:rFonts w:asciiTheme="majorBidi" w:hAnsiTheme="majorBidi" w:cstheme="majorBidi"/>
          <w:b/>
          <w:bCs/>
          <w:color w:val="auto"/>
        </w:rPr>
        <w:t xml:space="preserve">2.2.1. </w:t>
      </w:r>
      <w:r w:rsidRPr="007F41C1">
        <w:rPr>
          <w:rFonts w:asciiTheme="majorBidi" w:hAnsiTheme="majorBidi" w:cstheme="majorBidi"/>
          <w:b/>
          <w:bCs/>
          <w:color w:val="auto"/>
        </w:rPr>
        <w:t>Le reboisement</w:t>
      </w:r>
      <w:r>
        <w:rPr>
          <w:rFonts w:asciiTheme="majorBidi" w:hAnsiTheme="majorBidi" w:cstheme="majorBidi"/>
          <w:b/>
          <w:bCs/>
          <w:color w:val="auto"/>
        </w:rPr>
        <w:t xml:space="preserve"> et reforestation </w:t>
      </w:r>
    </w:p>
    <w:p w:rsidR="00242980" w:rsidRDefault="00242980" w:rsidP="00242980">
      <w:pPr>
        <w:pStyle w:val="Default"/>
        <w:spacing w:line="360" w:lineRule="auto"/>
        <w:jc w:val="both"/>
        <w:rPr>
          <w:rFonts w:asciiTheme="majorBidi" w:hAnsiTheme="majorBidi" w:cstheme="majorBidi"/>
        </w:rPr>
      </w:pPr>
      <w:r w:rsidRPr="0096796E">
        <w:rPr>
          <w:rFonts w:asciiTheme="majorBidi" w:hAnsiTheme="majorBidi" w:cstheme="majorBidi"/>
        </w:rPr>
        <w:t>L’installation d’une végétation à croissance rapide tel que</w:t>
      </w:r>
      <w:r>
        <w:rPr>
          <w:rFonts w:asciiTheme="majorBidi" w:hAnsiTheme="majorBidi" w:cstheme="majorBidi"/>
        </w:rPr>
        <w:t> :</w:t>
      </w:r>
      <w:r w:rsidRPr="0096796E">
        <w:rPr>
          <w:rFonts w:asciiTheme="majorBidi" w:hAnsiTheme="majorBidi" w:cstheme="majorBidi"/>
        </w:rPr>
        <w:t xml:space="preserve"> Eucalyptus, Acacia, Pins, </w:t>
      </w:r>
      <w:proofErr w:type="spellStart"/>
      <w:r w:rsidRPr="0096796E">
        <w:rPr>
          <w:rFonts w:asciiTheme="majorBidi" w:hAnsiTheme="majorBidi" w:cstheme="majorBidi"/>
        </w:rPr>
        <w:t>Atriplex</w:t>
      </w:r>
      <w:proofErr w:type="spellEnd"/>
      <w:r w:rsidRPr="0096796E">
        <w:rPr>
          <w:rFonts w:asciiTheme="majorBidi" w:hAnsiTheme="majorBidi" w:cstheme="majorBidi"/>
        </w:rPr>
        <w:t xml:space="preserve">, </w:t>
      </w:r>
      <w:r>
        <w:rPr>
          <w:rFonts w:asciiTheme="majorBidi" w:hAnsiTheme="majorBidi" w:cstheme="majorBidi"/>
        </w:rPr>
        <w:t>laurier rose, cactus, etc. pour assuré une amélioration de la couverture du sol et son enrichissement en matière organique.</w:t>
      </w:r>
    </w:p>
    <w:p w:rsidR="007F68AD" w:rsidRPr="0096796E" w:rsidRDefault="007F68AD" w:rsidP="00242980">
      <w:pPr>
        <w:pStyle w:val="Default"/>
        <w:spacing w:line="360" w:lineRule="auto"/>
        <w:jc w:val="both"/>
        <w:rPr>
          <w:rFonts w:asciiTheme="majorBidi" w:hAnsiTheme="majorBidi" w:cstheme="majorBidi"/>
        </w:rPr>
      </w:pPr>
    </w:p>
    <w:p w:rsidR="00242980" w:rsidRPr="004372D7" w:rsidRDefault="00242980" w:rsidP="00242980">
      <w:pPr>
        <w:pStyle w:val="Sansinterligne"/>
        <w:rPr>
          <w:rFonts w:asciiTheme="majorBidi" w:hAnsiTheme="majorBidi" w:cstheme="majorBidi"/>
          <w:b/>
          <w:bCs/>
        </w:rPr>
      </w:pPr>
    </w:p>
    <w:p w:rsidR="00242980" w:rsidRDefault="00242980" w:rsidP="00242980">
      <w:pPr>
        <w:pStyle w:val="Default"/>
        <w:jc w:val="both"/>
        <w:rPr>
          <w:rFonts w:asciiTheme="majorBidi" w:hAnsiTheme="majorBidi" w:cstheme="majorBidi"/>
          <w:b/>
          <w:bCs/>
        </w:rPr>
      </w:pPr>
      <w:r>
        <w:rPr>
          <w:rFonts w:asciiTheme="majorBidi" w:hAnsiTheme="majorBidi" w:cstheme="majorBidi"/>
          <w:b/>
          <w:bCs/>
        </w:rPr>
        <w:t>2.2.2.</w:t>
      </w:r>
      <w:r w:rsidRPr="008E707F">
        <w:rPr>
          <w:rFonts w:asciiTheme="majorBidi" w:hAnsiTheme="majorBidi" w:cstheme="majorBidi"/>
          <w:b/>
          <w:bCs/>
        </w:rPr>
        <w:t xml:space="preserve"> Le paillage </w:t>
      </w:r>
    </w:p>
    <w:p w:rsidR="00242980" w:rsidRPr="008E707F" w:rsidRDefault="00242980" w:rsidP="00242980">
      <w:pPr>
        <w:pStyle w:val="Default"/>
        <w:jc w:val="both"/>
        <w:rPr>
          <w:rFonts w:asciiTheme="majorBidi" w:hAnsiTheme="majorBidi" w:cstheme="majorBidi"/>
        </w:rPr>
      </w:pPr>
    </w:p>
    <w:p w:rsidR="00242980" w:rsidRDefault="00242980" w:rsidP="00242980">
      <w:pPr>
        <w:pStyle w:val="Default"/>
        <w:spacing w:line="360" w:lineRule="auto"/>
        <w:jc w:val="both"/>
        <w:rPr>
          <w:rFonts w:asciiTheme="majorBidi" w:hAnsiTheme="majorBidi" w:cstheme="majorBidi"/>
        </w:rPr>
      </w:pPr>
      <w:r w:rsidRPr="008E707F">
        <w:rPr>
          <w:rFonts w:asciiTheme="majorBidi" w:hAnsiTheme="majorBidi" w:cstheme="majorBidi"/>
        </w:rPr>
        <w:t>Consiste à étaler des résidus de récolte sur les parcelles sensibles à l’érosion. La paille en absorbant l’énergie c</w:t>
      </w:r>
      <w:r>
        <w:rPr>
          <w:rFonts w:asciiTheme="majorBidi" w:hAnsiTheme="majorBidi" w:cstheme="majorBidi"/>
        </w:rPr>
        <w:t>inétique des gouttes de pluie, c</w:t>
      </w:r>
      <w:r w:rsidRPr="008E707F">
        <w:rPr>
          <w:rFonts w:asciiTheme="majorBidi" w:hAnsiTheme="majorBidi" w:cstheme="majorBidi"/>
        </w:rPr>
        <w:t xml:space="preserve">ontribue à protéger la surface recouverte contre l’agressivité des précipitations en limitant plus spécialement les effets de l’érosion </w:t>
      </w:r>
      <w:proofErr w:type="spellStart"/>
      <w:r w:rsidRPr="008E707F">
        <w:rPr>
          <w:rFonts w:asciiTheme="majorBidi" w:hAnsiTheme="majorBidi" w:cstheme="majorBidi"/>
        </w:rPr>
        <w:t>splash</w:t>
      </w:r>
      <w:proofErr w:type="spellEnd"/>
      <w:r w:rsidRPr="00147054">
        <w:rPr>
          <w:rFonts w:asciiTheme="majorBidi" w:hAnsiTheme="majorBidi" w:cstheme="majorBidi"/>
        </w:rPr>
        <w:t xml:space="preserve"> </w:t>
      </w:r>
      <w:r>
        <w:rPr>
          <w:rFonts w:asciiTheme="majorBidi" w:hAnsiTheme="majorBidi" w:cstheme="majorBidi"/>
        </w:rPr>
        <w:t>et c</w:t>
      </w:r>
      <w:r w:rsidRPr="00147054">
        <w:rPr>
          <w:rFonts w:asciiTheme="majorBidi" w:hAnsiTheme="majorBidi" w:cstheme="majorBidi"/>
        </w:rPr>
        <w:t>onservation d</w:t>
      </w:r>
      <w:r>
        <w:rPr>
          <w:rFonts w:asciiTheme="majorBidi" w:hAnsiTheme="majorBidi" w:cstheme="majorBidi"/>
        </w:rPr>
        <w:t xml:space="preserve">e l’humidité et </w:t>
      </w:r>
      <w:r w:rsidRPr="00147054">
        <w:rPr>
          <w:rFonts w:asciiTheme="majorBidi" w:hAnsiTheme="majorBidi" w:cstheme="majorBidi"/>
        </w:rPr>
        <w:t>du sol.</w:t>
      </w:r>
    </w:p>
    <w:p w:rsidR="00242980" w:rsidRPr="008E707F" w:rsidRDefault="00242980" w:rsidP="00242980">
      <w:pPr>
        <w:pStyle w:val="Default"/>
        <w:spacing w:line="360" w:lineRule="auto"/>
        <w:jc w:val="both"/>
        <w:rPr>
          <w:rFonts w:asciiTheme="majorBidi" w:hAnsiTheme="majorBidi" w:cstheme="majorBidi"/>
        </w:rPr>
      </w:pPr>
    </w:p>
    <w:p w:rsidR="00242980" w:rsidRDefault="00242980" w:rsidP="00242980">
      <w:pPr>
        <w:pStyle w:val="Default"/>
        <w:spacing w:line="360" w:lineRule="auto"/>
        <w:jc w:val="both"/>
        <w:rPr>
          <w:rFonts w:asciiTheme="majorBidi" w:hAnsiTheme="majorBidi" w:cstheme="majorBidi"/>
        </w:rPr>
      </w:pPr>
      <w:r w:rsidRPr="008E707F">
        <w:rPr>
          <w:rFonts w:asciiTheme="majorBidi" w:hAnsiTheme="majorBidi" w:cstheme="majorBidi"/>
        </w:rPr>
        <w:t>Le paillage agit de déférentes façons par la matière organique qu’il apporte, il enrichit le sol et améliore ses qualités physiques en augmentant la perméa</w:t>
      </w:r>
      <w:r>
        <w:rPr>
          <w:rFonts w:asciiTheme="majorBidi" w:hAnsiTheme="majorBidi" w:cstheme="majorBidi"/>
        </w:rPr>
        <w:t xml:space="preserve">bilité. </w:t>
      </w:r>
    </w:p>
    <w:p w:rsidR="00242980" w:rsidRDefault="00242980" w:rsidP="00242980">
      <w:pPr>
        <w:pStyle w:val="Default"/>
        <w:spacing w:line="360" w:lineRule="auto"/>
        <w:jc w:val="both"/>
        <w:rPr>
          <w:rFonts w:asciiTheme="majorBidi" w:hAnsiTheme="majorBidi" w:cstheme="majorBidi"/>
        </w:rPr>
      </w:pPr>
    </w:p>
    <w:p w:rsidR="00242980" w:rsidRDefault="00242980" w:rsidP="00242980">
      <w:pPr>
        <w:pStyle w:val="Default"/>
        <w:spacing w:line="360" w:lineRule="auto"/>
        <w:jc w:val="both"/>
        <w:rPr>
          <w:rFonts w:asciiTheme="majorBidi" w:hAnsiTheme="majorBidi" w:cstheme="majorBidi"/>
        </w:rPr>
      </w:pPr>
      <w:r>
        <w:rPr>
          <w:rFonts w:asciiTheme="majorBidi" w:hAnsiTheme="majorBidi" w:cstheme="majorBidi"/>
        </w:rPr>
        <w:t>Cette technique est utilisé a des faibles pentes (‹ 10%), moyenne (pente entre 10 et 60%) et forte (› 60%)</w:t>
      </w:r>
    </w:p>
    <w:p w:rsidR="00242980" w:rsidRDefault="00242980" w:rsidP="00242980">
      <w:pPr>
        <w:pStyle w:val="Default"/>
        <w:spacing w:line="360" w:lineRule="auto"/>
        <w:jc w:val="both"/>
        <w:rPr>
          <w:rFonts w:asciiTheme="majorBidi" w:hAnsiTheme="majorBidi" w:cstheme="majorBidi"/>
        </w:rPr>
      </w:pPr>
      <w:r w:rsidRPr="00E95099">
        <w:rPr>
          <w:rFonts w:asciiTheme="majorBidi" w:hAnsiTheme="majorBidi" w:cstheme="majorBidi"/>
          <w:b/>
          <w:bCs/>
        </w:rPr>
        <w:t>Tableau</w:t>
      </w:r>
      <w:r>
        <w:rPr>
          <w:rFonts w:asciiTheme="majorBidi" w:hAnsiTheme="majorBidi" w:cstheme="majorBidi"/>
        </w:rPr>
        <w:t> : Effet du paillage sur l’érosion hydrique</w:t>
      </w:r>
    </w:p>
    <w:tbl>
      <w:tblPr>
        <w:tblStyle w:val="Grilledutableau"/>
        <w:tblW w:w="0" w:type="auto"/>
        <w:tblLook w:val="04A0"/>
      </w:tblPr>
      <w:tblGrid>
        <w:gridCol w:w="3652"/>
        <w:gridCol w:w="2489"/>
        <w:gridCol w:w="3071"/>
      </w:tblGrid>
      <w:tr w:rsidR="00242980" w:rsidRPr="001D77BF" w:rsidTr="0010091B">
        <w:tc>
          <w:tcPr>
            <w:tcW w:w="3652" w:type="dxa"/>
          </w:tcPr>
          <w:p w:rsidR="00242980" w:rsidRPr="001D77BF" w:rsidRDefault="00242980" w:rsidP="0010091B">
            <w:pPr>
              <w:autoSpaceDE w:val="0"/>
              <w:autoSpaceDN w:val="0"/>
              <w:adjustRightInd w:val="0"/>
              <w:spacing w:line="360" w:lineRule="auto"/>
              <w:jc w:val="both"/>
              <w:rPr>
                <w:rFonts w:asciiTheme="majorBidi" w:hAnsiTheme="majorBidi" w:cstheme="majorBidi"/>
                <w:b/>
                <w:bCs/>
                <w:sz w:val="24"/>
                <w:szCs w:val="24"/>
              </w:rPr>
            </w:pPr>
            <w:r w:rsidRPr="001D77BF">
              <w:rPr>
                <w:rFonts w:asciiTheme="majorBidi" w:hAnsiTheme="majorBidi" w:cstheme="majorBidi"/>
                <w:b/>
                <w:bCs/>
                <w:sz w:val="24"/>
                <w:szCs w:val="24"/>
              </w:rPr>
              <w:t>T/ha de résidus</w:t>
            </w:r>
          </w:p>
        </w:tc>
        <w:tc>
          <w:tcPr>
            <w:tcW w:w="2489" w:type="dxa"/>
          </w:tcPr>
          <w:p w:rsidR="00242980" w:rsidRPr="006C1EA5" w:rsidRDefault="00242980" w:rsidP="0010091B">
            <w:pPr>
              <w:autoSpaceDE w:val="0"/>
              <w:autoSpaceDN w:val="0"/>
              <w:adjustRightInd w:val="0"/>
              <w:spacing w:line="360" w:lineRule="auto"/>
              <w:jc w:val="center"/>
              <w:rPr>
                <w:rFonts w:asciiTheme="majorBidi" w:hAnsiTheme="majorBidi" w:cstheme="majorBidi"/>
                <w:b/>
                <w:bCs/>
                <w:sz w:val="24"/>
                <w:szCs w:val="24"/>
              </w:rPr>
            </w:pPr>
            <w:r w:rsidRPr="006C1EA5">
              <w:rPr>
                <w:rFonts w:asciiTheme="majorBidi" w:hAnsiTheme="majorBidi" w:cstheme="majorBidi"/>
                <w:b/>
                <w:bCs/>
                <w:sz w:val="24"/>
                <w:szCs w:val="24"/>
              </w:rPr>
              <w:t>0</w:t>
            </w:r>
          </w:p>
        </w:tc>
        <w:tc>
          <w:tcPr>
            <w:tcW w:w="3071" w:type="dxa"/>
          </w:tcPr>
          <w:p w:rsidR="00242980" w:rsidRPr="006C1EA5" w:rsidRDefault="00242980" w:rsidP="0010091B">
            <w:pPr>
              <w:autoSpaceDE w:val="0"/>
              <w:autoSpaceDN w:val="0"/>
              <w:adjustRightInd w:val="0"/>
              <w:spacing w:line="360" w:lineRule="auto"/>
              <w:jc w:val="center"/>
              <w:rPr>
                <w:rFonts w:asciiTheme="majorBidi" w:hAnsiTheme="majorBidi" w:cstheme="majorBidi"/>
                <w:b/>
                <w:bCs/>
                <w:sz w:val="24"/>
                <w:szCs w:val="24"/>
              </w:rPr>
            </w:pPr>
            <w:r w:rsidRPr="006C1EA5">
              <w:rPr>
                <w:rFonts w:asciiTheme="majorBidi" w:hAnsiTheme="majorBidi" w:cstheme="majorBidi"/>
                <w:b/>
                <w:bCs/>
                <w:sz w:val="24"/>
                <w:szCs w:val="24"/>
              </w:rPr>
              <w:t>2.5</w:t>
            </w:r>
          </w:p>
        </w:tc>
      </w:tr>
      <w:tr w:rsidR="00242980" w:rsidRPr="001D77BF" w:rsidTr="0010091B">
        <w:tc>
          <w:tcPr>
            <w:tcW w:w="3652" w:type="dxa"/>
          </w:tcPr>
          <w:p w:rsidR="00242980" w:rsidRPr="001D77BF" w:rsidRDefault="00242980" w:rsidP="0010091B">
            <w:pPr>
              <w:autoSpaceDE w:val="0"/>
              <w:autoSpaceDN w:val="0"/>
              <w:adjustRightInd w:val="0"/>
              <w:spacing w:line="360" w:lineRule="auto"/>
              <w:jc w:val="both"/>
              <w:rPr>
                <w:rFonts w:asciiTheme="majorBidi" w:hAnsiTheme="majorBidi" w:cstheme="majorBidi"/>
                <w:sz w:val="24"/>
                <w:szCs w:val="24"/>
              </w:rPr>
            </w:pPr>
            <w:r w:rsidRPr="001D77BF">
              <w:rPr>
                <w:rFonts w:asciiTheme="majorBidi" w:hAnsiTheme="majorBidi" w:cstheme="majorBidi"/>
                <w:sz w:val="24"/>
                <w:szCs w:val="24"/>
              </w:rPr>
              <w:t>Ruissellement: hauteur totale (mm)</w:t>
            </w:r>
          </w:p>
        </w:tc>
        <w:tc>
          <w:tcPr>
            <w:tcW w:w="2489"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sidRPr="001D77BF">
              <w:rPr>
                <w:rFonts w:asciiTheme="majorBidi" w:hAnsiTheme="majorBidi" w:cstheme="majorBidi"/>
                <w:sz w:val="24"/>
                <w:szCs w:val="24"/>
              </w:rPr>
              <w:t>84</w:t>
            </w:r>
          </w:p>
        </w:tc>
        <w:tc>
          <w:tcPr>
            <w:tcW w:w="3071"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51</w:t>
            </w:r>
          </w:p>
        </w:tc>
      </w:tr>
      <w:tr w:rsidR="00242980" w:rsidRPr="001D77BF" w:rsidTr="0010091B">
        <w:tc>
          <w:tcPr>
            <w:tcW w:w="3652" w:type="dxa"/>
          </w:tcPr>
          <w:p w:rsidR="00242980" w:rsidRPr="001D77BF" w:rsidRDefault="00242980" w:rsidP="0010091B">
            <w:pPr>
              <w:autoSpaceDE w:val="0"/>
              <w:autoSpaceDN w:val="0"/>
              <w:adjustRightInd w:val="0"/>
              <w:spacing w:line="360" w:lineRule="auto"/>
              <w:jc w:val="both"/>
              <w:rPr>
                <w:rFonts w:asciiTheme="majorBidi" w:hAnsiTheme="majorBidi" w:cstheme="majorBidi"/>
                <w:sz w:val="24"/>
                <w:szCs w:val="24"/>
              </w:rPr>
            </w:pPr>
            <w:r w:rsidRPr="001D77BF">
              <w:rPr>
                <w:rFonts w:asciiTheme="majorBidi" w:hAnsiTheme="majorBidi" w:cstheme="majorBidi"/>
                <w:sz w:val="24"/>
                <w:szCs w:val="24"/>
              </w:rPr>
              <w:t>Vitesse (m/s*1000)</w:t>
            </w:r>
          </w:p>
        </w:tc>
        <w:tc>
          <w:tcPr>
            <w:tcW w:w="2489"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sidRPr="001D77BF">
              <w:rPr>
                <w:rFonts w:asciiTheme="majorBidi" w:hAnsiTheme="majorBidi" w:cstheme="majorBidi"/>
                <w:sz w:val="24"/>
                <w:szCs w:val="24"/>
              </w:rPr>
              <w:t>2.2</w:t>
            </w:r>
          </w:p>
        </w:tc>
        <w:tc>
          <w:tcPr>
            <w:tcW w:w="3071"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0.6</w:t>
            </w:r>
          </w:p>
        </w:tc>
      </w:tr>
      <w:tr w:rsidR="00242980" w:rsidRPr="001D77BF" w:rsidTr="0010091B">
        <w:tc>
          <w:tcPr>
            <w:tcW w:w="3652" w:type="dxa"/>
          </w:tcPr>
          <w:p w:rsidR="00242980" w:rsidRPr="001D77BF" w:rsidRDefault="00242980" w:rsidP="0010091B">
            <w:pPr>
              <w:autoSpaceDE w:val="0"/>
              <w:autoSpaceDN w:val="0"/>
              <w:adjustRightInd w:val="0"/>
              <w:spacing w:line="360" w:lineRule="auto"/>
              <w:jc w:val="both"/>
              <w:rPr>
                <w:rFonts w:asciiTheme="majorBidi" w:hAnsiTheme="majorBidi" w:cstheme="majorBidi"/>
                <w:sz w:val="24"/>
                <w:szCs w:val="24"/>
              </w:rPr>
            </w:pPr>
            <w:r w:rsidRPr="001D77BF">
              <w:rPr>
                <w:rFonts w:asciiTheme="majorBidi" w:hAnsiTheme="majorBidi" w:cstheme="majorBidi"/>
                <w:sz w:val="24"/>
                <w:szCs w:val="24"/>
              </w:rPr>
              <w:t>Concentration en sédiments (g/l)</w:t>
            </w:r>
          </w:p>
        </w:tc>
        <w:tc>
          <w:tcPr>
            <w:tcW w:w="2489"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sidRPr="001D77BF">
              <w:rPr>
                <w:rFonts w:asciiTheme="majorBidi" w:hAnsiTheme="majorBidi" w:cstheme="majorBidi"/>
                <w:sz w:val="24"/>
                <w:szCs w:val="24"/>
              </w:rPr>
              <w:t>38</w:t>
            </w:r>
          </w:p>
        </w:tc>
        <w:tc>
          <w:tcPr>
            <w:tcW w:w="3071"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7</w:t>
            </w:r>
          </w:p>
        </w:tc>
      </w:tr>
      <w:tr w:rsidR="00242980" w:rsidRPr="001D77BF" w:rsidTr="0010091B">
        <w:tc>
          <w:tcPr>
            <w:tcW w:w="3652" w:type="dxa"/>
          </w:tcPr>
          <w:p w:rsidR="00242980" w:rsidRPr="001D77BF" w:rsidRDefault="00242980" w:rsidP="0010091B">
            <w:pPr>
              <w:autoSpaceDE w:val="0"/>
              <w:autoSpaceDN w:val="0"/>
              <w:adjustRightInd w:val="0"/>
              <w:spacing w:line="360" w:lineRule="auto"/>
              <w:jc w:val="both"/>
              <w:rPr>
                <w:rFonts w:asciiTheme="majorBidi" w:hAnsiTheme="majorBidi" w:cstheme="majorBidi"/>
                <w:sz w:val="24"/>
                <w:szCs w:val="24"/>
              </w:rPr>
            </w:pPr>
            <w:r w:rsidRPr="001D77BF">
              <w:rPr>
                <w:rFonts w:asciiTheme="majorBidi" w:hAnsiTheme="majorBidi" w:cstheme="majorBidi"/>
                <w:sz w:val="24"/>
                <w:szCs w:val="24"/>
              </w:rPr>
              <w:t>Pertes en terre (t/ha)</w:t>
            </w:r>
          </w:p>
        </w:tc>
        <w:tc>
          <w:tcPr>
            <w:tcW w:w="2489"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sidRPr="001D77BF">
              <w:rPr>
                <w:rFonts w:asciiTheme="majorBidi" w:hAnsiTheme="majorBidi" w:cstheme="majorBidi"/>
                <w:sz w:val="24"/>
                <w:szCs w:val="24"/>
              </w:rPr>
              <w:t>33</w:t>
            </w:r>
          </w:p>
        </w:tc>
        <w:tc>
          <w:tcPr>
            <w:tcW w:w="3071" w:type="dxa"/>
          </w:tcPr>
          <w:p w:rsidR="00242980" w:rsidRPr="001D77BF" w:rsidRDefault="00242980" w:rsidP="0010091B">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4</w:t>
            </w:r>
          </w:p>
        </w:tc>
      </w:tr>
    </w:tbl>
    <w:p w:rsidR="00242980" w:rsidRDefault="00242980" w:rsidP="00242980">
      <w:pPr>
        <w:pStyle w:val="Default"/>
        <w:spacing w:line="360" w:lineRule="auto"/>
        <w:jc w:val="both"/>
        <w:rPr>
          <w:rFonts w:asciiTheme="majorBidi" w:hAnsiTheme="majorBidi" w:cstheme="majorBidi"/>
        </w:rPr>
      </w:pPr>
    </w:p>
    <w:p w:rsidR="00242980" w:rsidRPr="00C73F29" w:rsidRDefault="00242980" w:rsidP="00242980">
      <w:pPr>
        <w:autoSpaceDE w:val="0"/>
        <w:autoSpaceDN w:val="0"/>
        <w:adjustRightInd w:val="0"/>
        <w:spacing w:after="0" w:line="360" w:lineRule="auto"/>
        <w:rPr>
          <w:rFonts w:asciiTheme="majorBidi" w:hAnsiTheme="majorBidi" w:cstheme="majorBidi"/>
          <w:b/>
          <w:bCs/>
          <w:sz w:val="24"/>
          <w:szCs w:val="24"/>
        </w:rPr>
      </w:pPr>
      <w:r w:rsidRPr="00C73F29">
        <w:rPr>
          <w:rFonts w:asciiTheme="majorBidi" w:hAnsiTheme="majorBidi" w:cstheme="majorBidi"/>
          <w:b/>
          <w:bCs/>
          <w:sz w:val="24"/>
          <w:szCs w:val="24"/>
        </w:rPr>
        <w:t>La rotation des cultures</w:t>
      </w:r>
    </w:p>
    <w:p w:rsidR="00242980" w:rsidRPr="00C73F29" w:rsidRDefault="00242980" w:rsidP="00242980">
      <w:pPr>
        <w:autoSpaceDE w:val="0"/>
        <w:autoSpaceDN w:val="0"/>
        <w:adjustRightInd w:val="0"/>
        <w:spacing w:after="0" w:line="360" w:lineRule="auto"/>
        <w:rPr>
          <w:rFonts w:asciiTheme="majorBidi" w:hAnsiTheme="majorBidi" w:cstheme="majorBidi"/>
          <w:sz w:val="24"/>
          <w:szCs w:val="24"/>
        </w:rPr>
      </w:pPr>
      <w:r w:rsidRPr="00C73F29">
        <w:rPr>
          <w:rFonts w:asciiTheme="majorBidi" w:hAnsiTheme="majorBidi" w:cstheme="majorBidi"/>
          <w:sz w:val="24"/>
          <w:szCs w:val="24"/>
        </w:rPr>
        <w:t>La rotation des cultures sur une même parcelle permet de réduire l’érosion. Elle agit</w:t>
      </w:r>
      <w:r>
        <w:rPr>
          <w:rFonts w:asciiTheme="majorBidi" w:hAnsiTheme="majorBidi" w:cstheme="majorBidi"/>
          <w:sz w:val="24"/>
          <w:szCs w:val="24"/>
        </w:rPr>
        <w:t xml:space="preserve"> </w:t>
      </w:r>
      <w:r w:rsidRPr="00C73F29">
        <w:rPr>
          <w:rFonts w:asciiTheme="majorBidi" w:hAnsiTheme="majorBidi" w:cstheme="majorBidi"/>
          <w:sz w:val="24"/>
          <w:szCs w:val="24"/>
        </w:rPr>
        <w:t>sur la résistance du sol par:</w:t>
      </w:r>
    </w:p>
    <w:p w:rsidR="00242980" w:rsidRPr="00C73F29" w:rsidRDefault="00242980" w:rsidP="00242980">
      <w:pPr>
        <w:autoSpaceDE w:val="0"/>
        <w:autoSpaceDN w:val="0"/>
        <w:adjustRightInd w:val="0"/>
        <w:spacing w:after="0" w:line="360" w:lineRule="auto"/>
        <w:rPr>
          <w:rFonts w:asciiTheme="majorBidi" w:hAnsiTheme="majorBidi" w:cstheme="majorBidi"/>
          <w:sz w:val="24"/>
          <w:szCs w:val="24"/>
        </w:rPr>
      </w:pPr>
      <w:r w:rsidRPr="00C73F29">
        <w:rPr>
          <w:rFonts w:asciiTheme="majorBidi" w:hAnsiTheme="majorBidi" w:cstheme="majorBidi"/>
          <w:sz w:val="24"/>
          <w:szCs w:val="24"/>
        </w:rPr>
        <w:t>- les apports humifères;</w:t>
      </w:r>
    </w:p>
    <w:p w:rsidR="00242980" w:rsidRPr="00C73F29" w:rsidRDefault="00242980" w:rsidP="00242980">
      <w:pPr>
        <w:autoSpaceDE w:val="0"/>
        <w:autoSpaceDN w:val="0"/>
        <w:adjustRightInd w:val="0"/>
        <w:spacing w:after="0" w:line="360" w:lineRule="auto"/>
        <w:rPr>
          <w:rFonts w:asciiTheme="majorBidi" w:hAnsiTheme="majorBidi" w:cstheme="majorBidi"/>
          <w:sz w:val="24"/>
          <w:szCs w:val="24"/>
        </w:rPr>
      </w:pPr>
      <w:r w:rsidRPr="00C73F29">
        <w:rPr>
          <w:rFonts w:asciiTheme="majorBidi" w:hAnsiTheme="majorBidi" w:cstheme="majorBidi"/>
          <w:sz w:val="24"/>
          <w:szCs w:val="24"/>
        </w:rPr>
        <w:t>- l’action des différents systèmes racinaires sur la structure du sol;</w:t>
      </w:r>
    </w:p>
    <w:p w:rsidR="00242980" w:rsidRPr="001E65A6" w:rsidRDefault="00242980" w:rsidP="00242980">
      <w:pPr>
        <w:pStyle w:val="Default"/>
        <w:spacing w:line="360" w:lineRule="auto"/>
        <w:jc w:val="both"/>
        <w:rPr>
          <w:rFonts w:asciiTheme="majorBidi" w:hAnsiTheme="majorBidi" w:cstheme="majorBidi"/>
          <w:color w:val="auto"/>
        </w:rPr>
      </w:pPr>
      <w:r w:rsidRPr="00C73F29">
        <w:rPr>
          <w:rFonts w:asciiTheme="majorBidi" w:hAnsiTheme="majorBidi" w:cstheme="majorBidi"/>
          <w:color w:val="auto"/>
        </w:rPr>
        <w:t>- le travail du sol.</w:t>
      </w:r>
    </w:p>
    <w:p w:rsidR="00242980" w:rsidRPr="006A73EE" w:rsidRDefault="00242980" w:rsidP="00242980">
      <w:pPr>
        <w:autoSpaceDE w:val="0"/>
        <w:autoSpaceDN w:val="0"/>
        <w:adjustRightInd w:val="0"/>
        <w:spacing w:after="0" w:line="360" w:lineRule="auto"/>
        <w:jc w:val="both"/>
        <w:rPr>
          <w:rFonts w:asciiTheme="majorBidi" w:hAnsiTheme="majorBidi" w:cstheme="majorBidi"/>
          <w:b/>
          <w:bCs/>
          <w:sz w:val="24"/>
          <w:szCs w:val="24"/>
        </w:rPr>
      </w:pPr>
      <w:r w:rsidRPr="006A73EE">
        <w:rPr>
          <w:rFonts w:asciiTheme="majorBidi" w:hAnsiTheme="majorBidi" w:cstheme="majorBidi"/>
          <w:b/>
          <w:bCs/>
          <w:sz w:val="24"/>
          <w:szCs w:val="24"/>
        </w:rPr>
        <w:t>L’entretien humique et calcique des sols</w:t>
      </w:r>
    </w:p>
    <w:p w:rsidR="00242980" w:rsidRDefault="00242980" w:rsidP="00242980">
      <w:pPr>
        <w:autoSpaceDE w:val="0"/>
        <w:autoSpaceDN w:val="0"/>
        <w:adjustRightInd w:val="0"/>
        <w:spacing w:after="0" w:line="360" w:lineRule="auto"/>
        <w:jc w:val="both"/>
        <w:rPr>
          <w:rFonts w:asciiTheme="majorBidi" w:hAnsiTheme="majorBidi" w:cstheme="majorBidi"/>
          <w:sz w:val="24"/>
          <w:szCs w:val="24"/>
        </w:rPr>
      </w:pPr>
      <w:r w:rsidRPr="00C73F29">
        <w:rPr>
          <w:rFonts w:asciiTheme="majorBidi" w:hAnsiTheme="majorBidi" w:cstheme="majorBidi"/>
          <w:sz w:val="24"/>
          <w:szCs w:val="24"/>
        </w:rPr>
        <w:t>L’ensemble des éléments qui peuvent améliorer la stabilité structurale des sols est</w:t>
      </w:r>
      <w:r>
        <w:rPr>
          <w:rFonts w:asciiTheme="majorBidi" w:hAnsiTheme="majorBidi" w:cstheme="majorBidi"/>
          <w:sz w:val="24"/>
          <w:szCs w:val="24"/>
        </w:rPr>
        <w:t xml:space="preserve"> </w:t>
      </w:r>
      <w:r w:rsidRPr="00C73F29">
        <w:rPr>
          <w:rFonts w:asciiTheme="majorBidi" w:hAnsiTheme="majorBidi" w:cstheme="majorBidi"/>
          <w:sz w:val="24"/>
          <w:szCs w:val="24"/>
        </w:rPr>
        <w:t>susceptible de limiter leur sensibilité à l’érosion. Les amendements calcaires et</w:t>
      </w:r>
      <w:r>
        <w:rPr>
          <w:rFonts w:asciiTheme="majorBidi" w:hAnsiTheme="majorBidi" w:cstheme="majorBidi"/>
          <w:sz w:val="24"/>
          <w:szCs w:val="24"/>
        </w:rPr>
        <w:t xml:space="preserve"> </w:t>
      </w:r>
      <w:r w:rsidRPr="00C73F29">
        <w:rPr>
          <w:rFonts w:asciiTheme="majorBidi" w:hAnsiTheme="majorBidi" w:cstheme="majorBidi"/>
          <w:sz w:val="24"/>
          <w:szCs w:val="24"/>
        </w:rPr>
        <w:t>humifères peuvent améliorer la résistance des sols, lorsque leurs teneurs en matière</w:t>
      </w:r>
      <w:r>
        <w:rPr>
          <w:rFonts w:asciiTheme="majorBidi" w:hAnsiTheme="majorBidi" w:cstheme="majorBidi"/>
          <w:sz w:val="24"/>
          <w:szCs w:val="24"/>
        </w:rPr>
        <w:t xml:space="preserve"> </w:t>
      </w:r>
      <w:r w:rsidRPr="00C73F29">
        <w:rPr>
          <w:rFonts w:asciiTheme="majorBidi" w:hAnsiTheme="majorBidi" w:cstheme="majorBidi"/>
          <w:sz w:val="24"/>
          <w:szCs w:val="24"/>
        </w:rPr>
        <w:t>organique et en calcium sont particulièrement faibles. En améliorant la stabilité</w:t>
      </w:r>
      <w:r>
        <w:rPr>
          <w:rFonts w:asciiTheme="majorBidi" w:hAnsiTheme="majorBidi" w:cstheme="majorBidi"/>
          <w:sz w:val="24"/>
          <w:szCs w:val="24"/>
        </w:rPr>
        <w:t xml:space="preserve"> </w:t>
      </w:r>
      <w:r w:rsidRPr="00C73F29">
        <w:rPr>
          <w:rFonts w:asciiTheme="majorBidi" w:hAnsiTheme="majorBidi" w:cstheme="majorBidi"/>
          <w:sz w:val="24"/>
          <w:szCs w:val="24"/>
        </w:rPr>
        <w:t>structurale, ils limitent la battance et la prise en masse des couches labourées, ce</w:t>
      </w:r>
      <w:r>
        <w:rPr>
          <w:rFonts w:asciiTheme="majorBidi" w:hAnsiTheme="majorBidi" w:cstheme="majorBidi"/>
          <w:sz w:val="24"/>
          <w:szCs w:val="24"/>
        </w:rPr>
        <w:t xml:space="preserve"> </w:t>
      </w:r>
      <w:r w:rsidRPr="00C73F29">
        <w:rPr>
          <w:rFonts w:asciiTheme="majorBidi" w:hAnsiTheme="majorBidi" w:cstheme="majorBidi"/>
          <w:sz w:val="24"/>
          <w:szCs w:val="24"/>
        </w:rPr>
        <w:t xml:space="preserve">qui augmente les capacités d’infiltration du sol. </w:t>
      </w:r>
    </w:p>
    <w:p w:rsidR="00242980" w:rsidRDefault="00242980" w:rsidP="00242980">
      <w:pPr>
        <w:autoSpaceDE w:val="0"/>
        <w:autoSpaceDN w:val="0"/>
        <w:adjustRightInd w:val="0"/>
        <w:spacing w:after="0" w:line="360" w:lineRule="auto"/>
        <w:jc w:val="both"/>
        <w:rPr>
          <w:rFonts w:ascii="Times New Roman" w:hAnsi="Times New Roman" w:cs="Times New Roman"/>
          <w:b/>
          <w:bCs/>
          <w:sz w:val="24"/>
          <w:szCs w:val="24"/>
        </w:rPr>
      </w:pPr>
    </w:p>
    <w:p w:rsidR="00242980" w:rsidRPr="00D11D0E" w:rsidRDefault="00242980" w:rsidP="00AC7EC7">
      <w:pPr>
        <w:jc w:val="both"/>
        <w:rPr>
          <w:rFonts w:asciiTheme="majorBidi" w:hAnsiTheme="majorBidi" w:cstheme="majorBidi"/>
          <w:b/>
          <w:bCs/>
          <w:sz w:val="24"/>
          <w:szCs w:val="24"/>
        </w:rPr>
      </w:pPr>
    </w:p>
    <w:p w:rsidR="00AC7EC7" w:rsidRDefault="00AC7EC7" w:rsidP="00AC7EC7">
      <w:pPr>
        <w:pStyle w:val="Sansinterligne"/>
        <w:spacing w:line="360" w:lineRule="auto"/>
        <w:jc w:val="both"/>
        <w:rPr>
          <w:rFonts w:asciiTheme="majorBidi" w:hAnsiTheme="majorBidi" w:cstheme="majorBidi"/>
          <w:color w:val="000000"/>
          <w:sz w:val="24"/>
          <w:szCs w:val="24"/>
        </w:rPr>
      </w:pPr>
    </w:p>
    <w:p w:rsidR="00EF0343" w:rsidRPr="00EF0343" w:rsidRDefault="00EF0343" w:rsidP="00AC7EC7">
      <w:pPr>
        <w:pStyle w:val="Paragraphedeliste"/>
        <w:spacing w:beforeAutospacing="1" w:after="100" w:afterAutospacing="1" w:line="240" w:lineRule="auto"/>
        <w:ind w:left="0"/>
        <w:rPr>
          <w:rFonts w:asciiTheme="majorBidi" w:eastAsia="Times New Roman" w:hAnsiTheme="majorBidi" w:cstheme="majorBidi"/>
          <w:color w:val="000000"/>
          <w:sz w:val="24"/>
          <w:szCs w:val="24"/>
          <w:lang w:eastAsia="fr-FR"/>
        </w:rPr>
      </w:pPr>
    </w:p>
    <w:p w:rsidR="00EF0343" w:rsidRPr="004B7A86" w:rsidRDefault="00EF0343" w:rsidP="00EF0343">
      <w:pPr>
        <w:pStyle w:val="NormalWeb"/>
        <w:spacing w:line="360" w:lineRule="auto"/>
        <w:jc w:val="center"/>
        <w:rPr>
          <w:rFonts w:asciiTheme="majorBidi" w:hAnsiTheme="majorBidi" w:cstheme="majorBidi"/>
          <w:color w:val="000000"/>
        </w:rPr>
      </w:pPr>
    </w:p>
    <w:p w:rsidR="00D1525E" w:rsidRDefault="00D1525E"/>
    <w:sectPr w:rsidR="00D1525E" w:rsidSect="00D1525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SetSWA">
    <w:altName w:val="MS Mincho"/>
    <w:panose1 w:val="00000000000000000000"/>
    <w:charset w:val="80"/>
    <w:family w:val="auto"/>
    <w:notTrueType/>
    <w:pitch w:val="default"/>
    <w:sig w:usb0="00000001" w:usb1="08070000" w:usb2="00000010" w:usb3="00000000" w:csb0="00020000" w:csb1="00000000"/>
  </w:font>
  <w:font w:name="Dutch801SWA">
    <w:panose1 w:val="00000000000000000000"/>
    <w:charset w:val="00"/>
    <w:family w:val="auto"/>
    <w:notTrueType/>
    <w:pitch w:val="default"/>
    <w:sig w:usb0="00000003" w:usb1="00000000" w:usb2="00000000" w:usb3="00000000" w:csb0="00000001" w:csb1="00000000"/>
  </w:font>
  <w:font w:name="GeosansLight">
    <w:panose1 w:val="00000000000000000000"/>
    <w:charset w:val="00"/>
    <w:family w:val="swiss"/>
    <w:notTrueType/>
    <w:pitch w:val="default"/>
    <w:sig w:usb0="00000003" w:usb1="00000000" w:usb2="00000000" w:usb3="00000000" w:csb0="0000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AGaramond">
    <w:altName w:val="AGaramon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95749"/>
    <w:multiLevelType w:val="multilevel"/>
    <w:tmpl w:val="F3603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877A1E"/>
    <w:multiLevelType w:val="hybridMultilevel"/>
    <w:tmpl w:val="43267202"/>
    <w:lvl w:ilvl="0" w:tplc="1AB29D2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AC60E7E"/>
    <w:multiLevelType w:val="multilevel"/>
    <w:tmpl w:val="4E3C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EF0343"/>
    <w:rsid w:val="00016B3B"/>
    <w:rsid w:val="00242980"/>
    <w:rsid w:val="00557C54"/>
    <w:rsid w:val="007A3A8D"/>
    <w:rsid w:val="007F68AD"/>
    <w:rsid w:val="008E7423"/>
    <w:rsid w:val="009D6B6A"/>
    <w:rsid w:val="00AC7EC7"/>
    <w:rsid w:val="00C534C3"/>
    <w:rsid w:val="00D1525E"/>
    <w:rsid w:val="00DD05C6"/>
    <w:rsid w:val="00EF0343"/>
    <w:rsid w:val="00F72B1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34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F034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EF034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6">
    <w:name w:val="Pa6"/>
    <w:basedOn w:val="Default"/>
    <w:next w:val="Default"/>
    <w:uiPriority w:val="99"/>
    <w:rsid w:val="00EF0343"/>
    <w:pPr>
      <w:spacing w:line="221" w:lineRule="atLeast"/>
    </w:pPr>
    <w:rPr>
      <w:rFonts w:ascii="ITC Franklin Gothic Std Book" w:hAnsi="ITC Franklin Gothic Std Book" w:cstheme="minorBidi"/>
      <w:color w:val="auto"/>
    </w:rPr>
  </w:style>
  <w:style w:type="paragraph" w:customStyle="1" w:styleId="Pa4">
    <w:name w:val="Pa4"/>
    <w:basedOn w:val="Default"/>
    <w:next w:val="Default"/>
    <w:uiPriority w:val="99"/>
    <w:rsid w:val="00EF0343"/>
    <w:pPr>
      <w:spacing w:line="221" w:lineRule="atLeast"/>
    </w:pPr>
    <w:rPr>
      <w:rFonts w:ascii="ITC Franklin Gothic Std Book" w:hAnsi="ITC Franklin Gothic Std Book" w:cstheme="minorBidi"/>
      <w:color w:val="auto"/>
    </w:rPr>
  </w:style>
  <w:style w:type="paragraph" w:styleId="Textedebulles">
    <w:name w:val="Balloon Text"/>
    <w:basedOn w:val="Normal"/>
    <w:link w:val="TextedebullesCar"/>
    <w:uiPriority w:val="99"/>
    <w:semiHidden/>
    <w:unhideWhenUsed/>
    <w:rsid w:val="00EF03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0343"/>
    <w:rPr>
      <w:rFonts w:ascii="Tahoma" w:hAnsi="Tahoma" w:cs="Tahoma"/>
      <w:sz w:val="16"/>
      <w:szCs w:val="16"/>
    </w:rPr>
  </w:style>
  <w:style w:type="paragraph" w:styleId="Paragraphedeliste">
    <w:name w:val="List Paragraph"/>
    <w:basedOn w:val="Normal"/>
    <w:uiPriority w:val="34"/>
    <w:qFormat/>
    <w:rsid w:val="00EF0343"/>
    <w:pPr>
      <w:ind w:left="720"/>
      <w:contextualSpacing/>
    </w:pPr>
  </w:style>
  <w:style w:type="paragraph" w:styleId="Sansinterligne">
    <w:name w:val="No Spacing"/>
    <w:uiPriority w:val="1"/>
    <w:qFormat/>
    <w:rsid w:val="00EF0343"/>
    <w:pPr>
      <w:spacing w:after="0" w:line="240" w:lineRule="auto"/>
    </w:pPr>
  </w:style>
  <w:style w:type="table" w:styleId="Grilledutableau">
    <w:name w:val="Table Grid"/>
    <w:basedOn w:val="TableauNormal"/>
    <w:uiPriority w:val="59"/>
    <w:rsid w:val="00EF03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ev">
    <w:name w:val="Strong"/>
    <w:basedOn w:val="Policepardfaut"/>
    <w:uiPriority w:val="22"/>
    <w:qFormat/>
    <w:rsid w:val="00EF0343"/>
    <w:rPr>
      <w:b/>
      <w:bCs/>
    </w:rPr>
  </w:style>
  <w:style w:type="character" w:styleId="Accentuation">
    <w:name w:val="Emphasis"/>
    <w:basedOn w:val="Policepardfaut"/>
    <w:uiPriority w:val="20"/>
    <w:qFormat/>
    <w:rsid w:val="00EF0343"/>
    <w:rPr>
      <w:i/>
      <w:iCs/>
    </w:rPr>
  </w:style>
  <w:style w:type="paragraph" w:customStyle="1" w:styleId="twunmatched">
    <w:name w:val="twunmatched"/>
    <w:basedOn w:val="Normal"/>
    <w:rsid w:val="00EF034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C534C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gif"/><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22</Pages>
  <Words>4616</Words>
  <Characters>25389</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pc</cp:lastModifiedBy>
  <cp:revision>8</cp:revision>
  <cp:lastPrinted>2020-03-08T18:33:00Z</cp:lastPrinted>
  <dcterms:created xsi:type="dcterms:W3CDTF">2018-04-08T09:47:00Z</dcterms:created>
  <dcterms:modified xsi:type="dcterms:W3CDTF">2020-03-08T18:33:00Z</dcterms:modified>
</cp:coreProperties>
</file>