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2A6" w:rsidRDefault="002212A6" w:rsidP="002212A6">
      <w:pPr>
        <w:ind w:firstLine="713"/>
        <w:jc w:val="center"/>
        <w:rPr>
          <w:rFonts w:asciiTheme="majorBidi" w:hAnsiTheme="majorBidi" w:cstheme="majorBidi"/>
          <w:sz w:val="36"/>
          <w:szCs w:val="36"/>
        </w:rPr>
      </w:pPr>
      <w:r w:rsidRPr="00B339CF">
        <w:rPr>
          <w:rFonts w:asciiTheme="majorBidi" w:hAnsiTheme="majorBidi" w:cstheme="majorBidi"/>
          <w:sz w:val="36"/>
          <w:szCs w:val="36"/>
        </w:rPr>
        <w:t>Sociology</w:t>
      </w:r>
      <w:r w:rsidRPr="001164E5">
        <w:rPr>
          <w:rFonts w:asciiTheme="majorBidi" w:hAnsiTheme="majorBidi" w:cstheme="majorBidi"/>
          <w:sz w:val="36"/>
          <w:szCs w:val="36"/>
        </w:rPr>
        <w:t xml:space="preserve"> of the </w:t>
      </w:r>
      <w:r w:rsidRPr="00B339CF">
        <w:rPr>
          <w:rFonts w:asciiTheme="majorBidi" w:hAnsiTheme="majorBidi" w:cstheme="majorBidi"/>
          <w:sz w:val="36"/>
          <w:szCs w:val="36"/>
        </w:rPr>
        <w:t>company</w:t>
      </w:r>
    </w:p>
    <w:p w:rsidR="004C7BBA" w:rsidRPr="004C7BBA" w:rsidRDefault="004C7BBA" w:rsidP="004C7BBA">
      <w:pPr>
        <w:jc w:val="both"/>
        <w:rPr>
          <w:b/>
          <w:bCs/>
          <w:sz w:val="18"/>
          <w:szCs w:val="18"/>
          <w:lang w:eastAsia="fr-FR"/>
        </w:rPr>
      </w:pPr>
      <w:r w:rsidRPr="004C7BBA">
        <w:rPr>
          <w:b/>
          <w:bCs/>
          <w:sz w:val="18"/>
          <w:szCs w:val="18"/>
          <w:lang w:eastAsia="fr-FR"/>
        </w:rPr>
        <w:t>Read the text below carefully, extract the main ideas and translate it.</w:t>
      </w:r>
    </w:p>
    <w:p w:rsidR="002212A6" w:rsidRPr="00B339CF" w:rsidRDefault="002212A6" w:rsidP="002212A6">
      <w:pPr>
        <w:ind w:firstLine="713"/>
        <w:jc w:val="both"/>
        <w:rPr>
          <w:rFonts w:ascii="Tekton Pro" w:hAnsi="Tekton Pro" w:cstheme="majorBidi"/>
          <w:sz w:val="22"/>
          <w:szCs w:val="22"/>
        </w:rPr>
      </w:pPr>
      <w:r w:rsidRPr="00B339CF">
        <w:rPr>
          <w:rFonts w:ascii="Tekton Pro" w:hAnsi="Tekton Pro" w:cstheme="majorBidi"/>
          <w:sz w:val="22"/>
          <w:szCs w:val="22"/>
        </w:rPr>
        <w:t>Although the teaching of the sociology of the</w:t>
      </w:r>
      <w:r>
        <w:rPr>
          <w:rFonts w:ascii="Tekton Pro" w:hAnsi="Tekton Pro" w:cstheme="majorBidi"/>
          <w:sz w:val="22"/>
          <w:szCs w:val="22"/>
        </w:rPr>
        <w:t xml:space="preserve"> </w:t>
      </w:r>
      <w:r w:rsidRPr="001164E5">
        <w:rPr>
          <w:rFonts w:ascii="Tekton Pro" w:hAnsi="Tekton Pro" w:cstheme="majorBidi"/>
          <w:sz w:val="22"/>
          <w:szCs w:val="22"/>
        </w:rPr>
        <w:t xml:space="preserve">company </w:t>
      </w:r>
      <w:r w:rsidRPr="00B339CF">
        <w:rPr>
          <w:rFonts w:ascii="Tekton Pro" w:hAnsi="Tekton Pro" w:cstheme="majorBidi"/>
          <w:sz w:val="22"/>
          <w:szCs w:val="22"/>
        </w:rPr>
        <w:t>in this way began in the 1990s, this scientific field combines the knowledge accumulated throughout the twentieth century. At the outset, the founding fathers of sociology had a very broad vision to examine more closely the functioning of institutions.</w:t>
      </w:r>
    </w:p>
    <w:p w:rsidR="002212A6" w:rsidRPr="00B339CF" w:rsidRDefault="002212A6" w:rsidP="00060240">
      <w:pPr>
        <w:ind w:firstLine="713"/>
        <w:jc w:val="both"/>
        <w:rPr>
          <w:rFonts w:ascii="Tekton Pro" w:hAnsi="Tekton Pro" w:cstheme="majorBidi"/>
          <w:sz w:val="22"/>
          <w:szCs w:val="22"/>
          <w:rtl/>
        </w:rPr>
      </w:pPr>
      <w:r w:rsidRPr="00B339CF">
        <w:rPr>
          <w:rFonts w:ascii="Tekton Pro" w:hAnsi="Tekton Pro" w:cstheme="majorBidi"/>
          <w:sz w:val="22"/>
          <w:szCs w:val="22"/>
        </w:rPr>
        <w:t xml:space="preserve">Their visions don't </w:t>
      </w:r>
      <w:r>
        <w:rPr>
          <w:rFonts w:ascii="Tekton Pro" w:hAnsi="Tekton Pro" w:cstheme="majorBidi"/>
          <w:sz w:val="22"/>
          <w:szCs w:val="22"/>
        </w:rPr>
        <w:t>get</w:t>
      </w:r>
      <w:r w:rsidRPr="00B339CF">
        <w:rPr>
          <w:rFonts w:ascii="Tekton Pro" w:hAnsi="Tekton Pro" w:cstheme="majorBidi"/>
          <w:sz w:val="22"/>
          <w:szCs w:val="22"/>
        </w:rPr>
        <w:t xml:space="preserve"> into the details of what's going on within each company; then during the 20th century, the sociology of work concerned </w:t>
      </w:r>
      <w:r w:rsidRPr="004C7BBA">
        <w:rPr>
          <w:rFonts w:ascii="Tekton Pro" w:hAnsi="Tekton Pro" w:cstheme="majorBidi"/>
          <w:sz w:val="22"/>
          <w:szCs w:val="22"/>
        </w:rPr>
        <w:t xml:space="preserve">the worker without having to worry about the owner or the client, while the sociology of organizations made it possible to study the institution, but also the administrations and associations to establish the </w:t>
      </w:r>
      <w:r w:rsidR="00060240" w:rsidRPr="004C7BBA">
        <w:rPr>
          <w:rFonts w:ascii="Tekton Pro" w:hAnsi="Tekton Pro" w:cstheme="majorBidi"/>
          <w:sz w:val="22"/>
          <w:szCs w:val="22"/>
        </w:rPr>
        <w:t xml:space="preserve">common </w:t>
      </w:r>
      <w:r w:rsidRPr="004C7BBA">
        <w:rPr>
          <w:rFonts w:ascii="Tekton Pro" w:hAnsi="Tekton Pro" w:cstheme="majorBidi"/>
          <w:sz w:val="22"/>
          <w:szCs w:val="22"/>
        </w:rPr>
        <w:t>denominator. It was not until the 1980s that the first lines of corporate sociology began to</w:t>
      </w:r>
      <w:r w:rsidRPr="00B339CF">
        <w:rPr>
          <w:rFonts w:ascii="Tekton Pro" w:hAnsi="Tekton Pro" w:cstheme="majorBidi"/>
          <w:sz w:val="22"/>
          <w:szCs w:val="22"/>
        </w:rPr>
        <w:t xml:space="preserve"> appear.</w:t>
      </w:r>
    </w:p>
    <w:p w:rsidR="002212A6" w:rsidRPr="00382537" w:rsidRDefault="002212A6" w:rsidP="002212A6">
      <w:pPr>
        <w:ind w:firstLine="713"/>
        <w:jc w:val="center"/>
        <w:rPr>
          <w:rFonts w:asciiTheme="majorBidi" w:hAnsiTheme="majorBidi" w:cstheme="majorBidi"/>
          <w:sz w:val="22"/>
          <w:szCs w:val="22"/>
        </w:rPr>
      </w:pPr>
      <w:r w:rsidRPr="00382537">
        <w:rPr>
          <w:rFonts w:asciiTheme="majorBidi" w:hAnsiTheme="majorBidi" w:cstheme="majorBidi"/>
          <w:sz w:val="22"/>
          <w:szCs w:val="22"/>
        </w:rPr>
        <w:t>**********</w:t>
      </w:r>
    </w:p>
    <w:p w:rsidR="002212A6" w:rsidRPr="00382537" w:rsidRDefault="002212A6" w:rsidP="002212A6">
      <w:pPr>
        <w:ind w:firstLine="713"/>
        <w:jc w:val="both"/>
        <w:rPr>
          <w:rFonts w:asciiTheme="majorBidi" w:hAnsiTheme="majorBidi" w:cstheme="majorBidi"/>
          <w:sz w:val="22"/>
          <w:szCs w:val="22"/>
        </w:rPr>
      </w:pPr>
      <w:r w:rsidRPr="00382537">
        <w:rPr>
          <w:rFonts w:ascii="Tekton Pro" w:hAnsi="Tekton Pro" w:cstheme="majorBidi"/>
          <w:sz w:val="22"/>
          <w:szCs w:val="22"/>
        </w:rPr>
        <w:t>For the sociology of companies, the company is at the same time a place of production, an</w:t>
      </w:r>
      <w:r w:rsidRPr="00382537">
        <w:rPr>
          <w:rFonts w:asciiTheme="majorBidi" w:hAnsiTheme="majorBidi" w:cstheme="majorBidi"/>
          <w:sz w:val="22"/>
          <w:szCs w:val="22"/>
        </w:rPr>
        <w:t xml:space="preserve"> </w:t>
      </w:r>
      <w:r w:rsidRPr="00E676DB">
        <w:rPr>
          <w:rFonts w:ascii="Tekton Pro" w:hAnsi="Tekton Pro" w:cstheme="majorBidi"/>
          <w:sz w:val="22"/>
          <w:szCs w:val="22"/>
        </w:rPr>
        <w:t>organization and an institution:</w:t>
      </w:r>
    </w:p>
    <w:p w:rsidR="002212A6" w:rsidRPr="00382537" w:rsidRDefault="00060240" w:rsidP="002212A6">
      <w:pPr>
        <w:pStyle w:val="Paragraphedeliste"/>
        <w:numPr>
          <w:ilvl w:val="0"/>
          <w:numId w:val="2"/>
        </w:numPr>
        <w:ind w:left="284" w:firstLine="0"/>
        <w:rPr>
          <w:rFonts w:ascii="Tekton Pro" w:hAnsi="Tekton Pro" w:cstheme="majorBidi"/>
          <w:sz w:val="22"/>
          <w:szCs w:val="22"/>
        </w:rPr>
      </w:pPr>
      <w:r>
        <w:rPr>
          <w:rFonts w:ascii="Tekton Pro" w:hAnsi="Tekton Pro" w:cstheme="majorBidi"/>
          <w:sz w:val="22"/>
          <w:szCs w:val="22"/>
        </w:rPr>
        <w:t xml:space="preserve">A place of production, </w:t>
      </w:r>
      <w:r w:rsidR="002212A6" w:rsidRPr="00382537">
        <w:rPr>
          <w:rFonts w:ascii="Tekton Pro" w:hAnsi="Tekton Pro" w:cstheme="majorBidi"/>
          <w:sz w:val="22"/>
          <w:szCs w:val="22"/>
        </w:rPr>
        <w:t>because the company is an economic agent and it seeks efficiency, productivity,</w:t>
      </w:r>
      <w:r w:rsidR="002212A6">
        <w:rPr>
          <w:rFonts w:ascii="Tekton Pro" w:hAnsi="Tekton Pro" w:cstheme="majorBidi"/>
          <w:sz w:val="22"/>
          <w:szCs w:val="22"/>
        </w:rPr>
        <w:t xml:space="preserve"> due</w:t>
      </w:r>
      <w:r w:rsidR="002212A6" w:rsidRPr="00382537">
        <w:rPr>
          <w:rFonts w:ascii="Tekton Pro" w:hAnsi="Tekton Pro" w:cstheme="majorBidi"/>
          <w:sz w:val="22"/>
          <w:szCs w:val="22"/>
        </w:rPr>
        <w:t xml:space="preserve"> to its employees and its machines, products, etc.</w:t>
      </w:r>
    </w:p>
    <w:p w:rsidR="002212A6" w:rsidRPr="00382537" w:rsidRDefault="002212A6" w:rsidP="002212A6">
      <w:pPr>
        <w:numPr>
          <w:ilvl w:val="0"/>
          <w:numId w:val="1"/>
        </w:numPr>
        <w:ind w:left="284"/>
        <w:rPr>
          <w:rFonts w:ascii="Tekton Pro" w:hAnsi="Tekton Pro" w:cstheme="majorBidi"/>
          <w:sz w:val="22"/>
          <w:szCs w:val="22"/>
        </w:rPr>
      </w:pPr>
      <w:r w:rsidRPr="00382537">
        <w:rPr>
          <w:rFonts w:ascii="Tekton Pro" w:hAnsi="Tekton Pro" w:cstheme="majorBidi"/>
          <w:sz w:val="22"/>
          <w:szCs w:val="22"/>
        </w:rPr>
        <w:t>An organization, made up of individuals who will organize themselves collectively to solve problems, produce, sell a product, a service, act towards a common goal. These individuals are therefore in a necessary relationship with other individuals and these relationships are made according to certain “organizational constraints (regulations, work procedures, work habits, hierarchical status, roles…)</w:t>
      </w:r>
    </w:p>
    <w:p w:rsidR="002212A6" w:rsidRPr="002212A6" w:rsidRDefault="002212A6" w:rsidP="002212A6">
      <w:pPr>
        <w:numPr>
          <w:ilvl w:val="0"/>
          <w:numId w:val="1"/>
        </w:numPr>
        <w:ind w:left="284"/>
        <w:rPr>
          <w:rFonts w:ascii="Tekton Pro" w:hAnsi="Tekton Pro" w:cstheme="majorBidi"/>
          <w:sz w:val="22"/>
          <w:szCs w:val="22"/>
        </w:rPr>
      </w:pPr>
      <w:r w:rsidRPr="002212A6">
        <w:rPr>
          <w:rFonts w:ascii="Tekton Pro" w:hAnsi="Tekton Pro" w:cstheme="majorBidi"/>
          <w:sz w:val="22"/>
          <w:szCs w:val="22"/>
        </w:rPr>
        <w:t>An institution, that is to say a space where individuals share identical ideas, interests, feelings. It unites groups through work carried out collectively. The Company as a "defined and organized body" is, for (</w:t>
      </w:r>
      <w:proofErr w:type="spellStart"/>
      <w:r w:rsidRPr="002212A6">
        <w:rPr>
          <w:rFonts w:ascii="Tekton Pro" w:hAnsi="Tekton Pro" w:cstheme="majorBidi"/>
          <w:sz w:val="22"/>
          <w:szCs w:val="22"/>
        </w:rPr>
        <w:t>Thuderoz</w:t>
      </w:r>
      <w:proofErr w:type="spellEnd"/>
      <w:r w:rsidRPr="002212A6">
        <w:rPr>
          <w:rFonts w:ascii="Tekton Pro" w:hAnsi="Tekton Pro" w:cstheme="majorBidi"/>
          <w:sz w:val="22"/>
          <w:szCs w:val="22"/>
        </w:rPr>
        <w:t>, 1997: 88), a "place of identification", a place "of learning norms of relationship" (</w:t>
      </w:r>
      <w:proofErr w:type="spellStart"/>
      <w:r w:rsidRPr="002212A6">
        <w:rPr>
          <w:rFonts w:ascii="Tekton Pro" w:hAnsi="Tekton Pro" w:cstheme="majorBidi"/>
          <w:sz w:val="22"/>
          <w:szCs w:val="22"/>
        </w:rPr>
        <w:t>Sainsaulieu</w:t>
      </w:r>
      <w:proofErr w:type="spellEnd"/>
      <w:r w:rsidRPr="002212A6">
        <w:rPr>
          <w:rFonts w:ascii="Tekton Pro" w:hAnsi="Tekton Pro" w:cstheme="majorBidi"/>
          <w:sz w:val="22"/>
          <w:szCs w:val="22"/>
        </w:rPr>
        <w:t>, 1977: 256), which complements the contributions of the school and the family, a place where friendship is born.</w:t>
      </w:r>
    </w:p>
    <w:p w:rsidR="002212A6" w:rsidRPr="005C2ABB" w:rsidRDefault="002212A6" w:rsidP="002212A6">
      <w:pPr>
        <w:ind w:left="360"/>
        <w:jc w:val="center"/>
        <w:rPr>
          <w:rFonts w:asciiTheme="majorBidi" w:hAnsiTheme="majorBidi" w:cstheme="majorBidi"/>
          <w:sz w:val="28"/>
          <w:szCs w:val="28"/>
          <w:lang w:val="fr-FR" w:eastAsia="en-US"/>
        </w:rPr>
      </w:pPr>
      <w:r>
        <w:rPr>
          <w:rFonts w:asciiTheme="majorBidi" w:hAnsiTheme="majorBidi" w:cstheme="majorBidi"/>
          <w:sz w:val="28"/>
          <w:szCs w:val="28"/>
          <w:lang w:val="fr-FR" w:eastAsia="en-US"/>
        </w:rPr>
        <w:t>*************</w:t>
      </w:r>
    </w:p>
    <w:p w:rsidR="002212A6" w:rsidRPr="008F205A" w:rsidRDefault="002212A6" w:rsidP="002212A6">
      <w:pPr>
        <w:pStyle w:val="Paragraphedeliste"/>
        <w:widowControl w:val="0"/>
        <w:numPr>
          <w:ilvl w:val="2"/>
          <w:numId w:val="1"/>
        </w:numPr>
        <w:autoSpaceDE w:val="0"/>
        <w:autoSpaceDN w:val="0"/>
        <w:adjustRightInd w:val="0"/>
        <w:ind w:right="-7"/>
        <w:jc w:val="both"/>
        <w:rPr>
          <w:rFonts w:asciiTheme="majorBidi" w:hAnsiTheme="majorBidi" w:cstheme="majorBidi"/>
          <w:sz w:val="32"/>
          <w:szCs w:val="32"/>
          <w:lang w:val="fr-FR" w:eastAsia="en-US"/>
        </w:rPr>
      </w:pPr>
      <w:r w:rsidRPr="008F205A">
        <w:rPr>
          <w:rFonts w:asciiTheme="majorBidi" w:hAnsiTheme="majorBidi" w:cstheme="majorBidi"/>
          <w:sz w:val="32"/>
          <w:szCs w:val="32"/>
          <w:lang w:val="fr-FR" w:eastAsia="en-US"/>
        </w:rPr>
        <w:t xml:space="preserve">The </w:t>
      </w:r>
      <w:r w:rsidRPr="008F205A">
        <w:rPr>
          <w:rFonts w:asciiTheme="majorBidi" w:hAnsiTheme="majorBidi" w:cstheme="majorBidi"/>
          <w:sz w:val="32"/>
          <w:szCs w:val="32"/>
          <w:lang w:eastAsia="en-US"/>
        </w:rPr>
        <w:t>actors</w:t>
      </w:r>
    </w:p>
    <w:p w:rsidR="002212A6" w:rsidRDefault="002212A6" w:rsidP="002212A6">
      <w:pPr>
        <w:widowControl w:val="0"/>
        <w:autoSpaceDE w:val="0"/>
        <w:autoSpaceDN w:val="0"/>
        <w:adjustRightInd w:val="0"/>
        <w:ind w:right="-7" w:firstLine="284"/>
        <w:jc w:val="both"/>
        <w:rPr>
          <w:rFonts w:asciiTheme="majorBidi" w:hAnsiTheme="majorBidi" w:cstheme="majorBidi"/>
          <w:sz w:val="28"/>
          <w:szCs w:val="28"/>
          <w:lang w:val="fr-FR" w:eastAsia="en-US"/>
        </w:rPr>
      </w:pPr>
      <w:r w:rsidRPr="008F205A">
        <w:rPr>
          <w:rFonts w:asciiTheme="majorBidi" w:hAnsiTheme="majorBidi" w:cstheme="majorBidi"/>
          <w:sz w:val="32"/>
          <w:szCs w:val="32"/>
          <w:lang w:val="fr-FR" w:eastAsia="en-US"/>
        </w:rPr>
        <w:t xml:space="preserve">The </w:t>
      </w:r>
      <w:r w:rsidRPr="008F205A">
        <w:rPr>
          <w:rFonts w:asciiTheme="majorBidi" w:hAnsiTheme="majorBidi" w:cstheme="majorBidi"/>
          <w:sz w:val="32"/>
          <w:szCs w:val="32"/>
          <w:lang w:eastAsia="en-US"/>
        </w:rPr>
        <w:t>contractor</w:t>
      </w:r>
      <w:r>
        <w:rPr>
          <w:rFonts w:asciiTheme="majorBidi" w:hAnsiTheme="majorBidi" w:cstheme="majorBidi"/>
          <w:sz w:val="32"/>
          <w:szCs w:val="32"/>
          <w:lang w:val="fr-FR" w:eastAsia="en-US"/>
        </w:rPr>
        <w:t xml:space="preserve"> (l</w:t>
      </w:r>
      <w:r w:rsidRPr="008F205A">
        <w:rPr>
          <w:rFonts w:asciiTheme="majorBidi" w:hAnsiTheme="majorBidi" w:cstheme="majorBidi"/>
          <w:sz w:val="28"/>
          <w:szCs w:val="28"/>
          <w:lang w:val="fr-FR" w:eastAsia="en-US"/>
        </w:rPr>
        <w:t>’entrepreneur</w:t>
      </w:r>
      <w:r>
        <w:rPr>
          <w:rFonts w:asciiTheme="majorBidi" w:hAnsiTheme="majorBidi" w:cstheme="majorBidi"/>
          <w:sz w:val="28"/>
          <w:szCs w:val="28"/>
          <w:lang w:val="fr-FR" w:eastAsia="en-US"/>
        </w:rPr>
        <w:t>) :</w:t>
      </w:r>
    </w:p>
    <w:p w:rsidR="002212A6" w:rsidRPr="008F205A" w:rsidRDefault="002212A6" w:rsidP="002212A6">
      <w:pPr>
        <w:widowControl w:val="0"/>
        <w:autoSpaceDE w:val="0"/>
        <w:autoSpaceDN w:val="0"/>
        <w:adjustRightInd w:val="0"/>
        <w:ind w:right="-7" w:firstLine="567"/>
        <w:jc w:val="both"/>
        <w:rPr>
          <w:rFonts w:ascii="Tekton Pro" w:hAnsi="Tekton Pro" w:cstheme="majorBidi"/>
          <w:sz w:val="22"/>
          <w:szCs w:val="22"/>
        </w:rPr>
      </w:pPr>
      <w:r w:rsidRPr="008F205A">
        <w:rPr>
          <w:rFonts w:ascii="Tekton Pro" w:hAnsi="Tekton Pro" w:cstheme="majorBidi"/>
          <w:sz w:val="22"/>
          <w:szCs w:val="22"/>
        </w:rPr>
        <w:t xml:space="preserve">The study of companies presupposes the analysis of the entrepreneurial function. Schumpeter is the one who puts the role of the entrepreneur at the heart of all economic and social life. Extending Tarde’s laws on imitation, he considers that any general equilibrium </w:t>
      </w:r>
      <w:proofErr w:type="gramStart"/>
      <w:r w:rsidRPr="008F205A">
        <w:rPr>
          <w:rFonts w:ascii="Tekton Pro" w:hAnsi="Tekton Pro" w:cstheme="majorBidi"/>
          <w:sz w:val="22"/>
          <w:szCs w:val="22"/>
        </w:rPr>
        <w:t>is periodically called</w:t>
      </w:r>
      <w:proofErr w:type="gramEnd"/>
      <w:r w:rsidRPr="008F205A">
        <w:rPr>
          <w:rFonts w:ascii="Tekton Pro" w:hAnsi="Tekton Pro" w:cstheme="majorBidi"/>
          <w:sz w:val="22"/>
          <w:szCs w:val="22"/>
        </w:rPr>
        <w:t xml:space="preserve"> into question by “creative destruction” caused by “innovators”: entrepreneurs. They can innovate in five directions: products, production methods; outlet; raw materials; organization.</w:t>
      </w:r>
    </w:p>
    <w:p w:rsidR="002212A6" w:rsidRDefault="002212A6" w:rsidP="002212A6">
      <w:pPr>
        <w:widowControl w:val="0"/>
        <w:autoSpaceDE w:val="0"/>
        <w:autoSpaceDN w:val="0"/>
        <w:adjustRightInd w:val="0"/>
        <w:ind w:right="-7" w:firstLine="567"/>
        <w:jc w:val="both"/>
        <w:rPr>
          <w:rFonts w:ascii="Tekton Pro" w:hAnsi="Tekton Pro" w:cstheme="majorBidi"/>
          <w:sz w:val="22"/>
          <w:szCs w:val="22"/>
        </w:rPr>
      </w:pPr>
      <w:proofErr w:type="gramStart"/>
      <w:r w:rsidRPr="008F205A">
        <w:rPr>
          <w:rFonts w:ascii="Tekton Pro" w:hAnsi="Tekton Pro" w:cstheme="majorBidi"/>
          <w:sz w:val="22"/>
          <w:szCs w:val="22"/>
        </w:rPr>
        <w:t xml:space="preserve">One of the most complete definitions of the entrepreneurial function is ultimately due to another member of the Austrian school, I. </w:t>
      </w:r>
      <w:proofErr w:type="spellStart"/>
      <w:r w:rsidRPr="008F205A">
        <w:rPr>
          <w:rFonts w:ascii="Tekton Pro" w:hAnsi="Tekton Pro" w:cstheme="majorBidi"/>
          <w:sz w:val="22"/>
          <w:szCs w:val="22"/>
        </w:rPr>
        <w:t>Kirzner</w:t>
      </w:r>
      <w:proofErr w:type="spellEnd"/>
      <w:r>
        <w:rPr>
          <w:rFonts w:ascii="Tekton Pro" w:hAnsi="Tekton Pro" w:cstheme="majorBidi"/>
          <w:sz w:val="22"/>
          <w:szCs w:val="22"/>
        </w:rPr>
        <w:t xml:space="preserve"> </w:t>
      </w:r>
      <w:r w:rsidRPr="008F205A">
        <w:rPr>
          <w:rFonts w:ascii="Tekton Pro" w:hAnsi="Tekton Pro" w:cstheme="majorBidi"/>
          <w:sz w:val="22"/>
          <w:szCs w:val="22"/>
        </w:rPr>
        <w:t>: "The crucial capacity of the entrepreneur is to be the first to perceive in the interstices of the current production system the potential situations where there are opportunities to offer others the possibility of achieving what they aspire to in conditions of exchange superior to those of which they were previously aware.</w:t>
      </w:r>
      <w:proofErr w:type="gramEnd"/>
    </w:p>
    <w:p w:rsidR="002212A6" w:rsidRPr="004C7BBA" w:rsidRDefault="002212A6" w:rsidP="00F24C70">
      <w:pPr>
        <w:widowControl w:val="0"/>
        <w:autoSpaceDE w:val="0"/>
        <w:autoSpaceDN w:val="0"/>
        <w:adjustRightInd w:val="0"/>
        <w:ind w:right="-7" w:firstLine="567"/>
        <w:jc w:val="both"/>
        <w:rPr>
          <w:rFonts w:ascii="Tekton Pro" w:hAnsi="Tekton Pro" w:cstheme="majorBidi"/>
          <w:sz w:val="22"/>
          <w:szCs w:val="22"/>
        </w:rPr>
      </w:pPr>
      <w:r w:rsidRPr="004C7BBA">
        <w:rPr>
          <w:rFonts w:ascii="Tekton Pro" w:hAnsi="Tekton Pro" w:cstheme="majorBidi"/>
          <w:sz w:val="22"/>
          <w:szCs w:val="22"/>
        </w:rPr>
        <w:t xml:space="preserve">Here we find the audacity and opportunism that have characterized function since it </w:t>
      </w:r>
      <w:proofErr w:type="gramStart"/>
      <w:r w:rsidRPr="004C7BBA">
        <w:rPr>
          <w:rFonts w:ascii="Tekton Pro" w:hAnsi="Tekton Pro" w:cstheme="majorBidi"/>
          <w:sz w:val="22"/>
          <w:szCs w:val="22"/>
        </w:rPr>
        <w:t>was identified</w:t>
      </w:r>
      <w:proofErr w:type="gramEnd"/>
      <w:r w:rsidRPr="004C7BBA">
        <w:rPr>
          <w:rFonts w:ascii="Tekton Pro" w:hAnsi="Tekton Pro" w:cstheme="majorBidi"/>
          <w:sz w:val="22"/>
          <w:szCs w:val="22"/>
        </w:rPr>
        <w:t xml:space="preserve"> (H. </w:t>
      </w:r>
      <w:proofErr w:type="spellStart"/>
      <w:r w:rsidRPr="004C7BBA">
        <w:rPr>
          <w:rFonts w:ascii="Tekton Pro" w:hAnsi="Tekton Pro" w:cstheme="majorBidi"/>
          <w:sz w:val="22"/>
          <w:szCs w:val="22"/>
        </w:rPr>
        <w:t>Vérin</w:t>
      </w:r>
      <w:proofErr w:type="spellEnd"/>
      <w:r w:rsidRPr="004C7BBA">
        <w:rPr>
          <w:rFonts w:ascii="Tekton Pro" w:hAnsi="Tekton Pro" w:cstheme="majorBidi"/>
          <w:sz w:val="22"/>
          <w:szCs w:val="22"/>
        </w:rPr>
        <w:t xml:space="preserve">). Added to this the sense of connecting different actors who will find an advantage. To undertake to take initiatives </w:t>
      </w:r>
      <w:r w:rsidR="00F24C70" w:rsidRPr="004C7BBA">
        <w:rPr>
          <w:rFonts w:ascii="Tekton Pro" w:hAnsi="Tekton Pro" w:cstheme="majorBidi"/>
          <w:sz w:val="22"/>
          <w:szCs w:val="22"/>
        </w:rPr>
        <w:t>that</w:t>
      </w:r>
      <w:r w:rsidRPr="004C7BBA">
        <w:rPr>
          <w:rFonts w:ascii="Tekton Pro" w:hAnsi="Tekton Pro" w:cstheme="majorBidi"/>
          <w:sz w:val="22"/>
          <w:szCs w:val="22"/>
        </w:rPr>
        <w:t xml:space="preserve"> improve exchanges by serving as an intermediary. The entrepreneurial approach thus covers a function more than a person does. The same person </w:t>
      </w:r>
      <w:r w:rsidR="00F24C70" w:rsidRPr="004C7BBA">
        <w:rPr>
          <w:rFonts w:ascii="Tekton Pro" w:hAnsi="Tekton Pro" w:cstheme="majorBidi"/>
          <w:sz w:val="22"/>
          <w:szCs w:val="22"/>
        </w:rPr>
        <w:t>can occupies</w:t>
      </w:r>
      <w:r w:rsidRPr="004C7BBA">
        <w:rPr>
          <w:rFonts w:ascii="Tekton Pro" w:hAnsi="Tekton Pro" w:cstheme="majorBidi"/>
          <w:sz w:val="22"/>
          <w:szCs w:val="22"/>
        </w:rPr>
        <w:t xml:space="preserve"> several functions </w:t>
      </w:r>
      <w:r w:rsidR="00F24C70" w:rsidRPr="004C7BBA">
        <w:rPr>
          <w:rFonts w:ascii="Tekton Pro" w:hAnsi="Tekton Pro" w:cstheme="majorBidi"/>
          <w:sz w:val="22"/>
          <w:szCs w:val="22"/>
        </w:rPr>
        <w:t xml:space="preserve">in </w:t>
      </w:r>
      <w:r w:rsidRPr="004C7BBA">
        <w:rPr>
          <w:rFonts w:ascii="Tekton Pro" w:hAnsi="Tekton Pro" w:cstheme="majorBidi"/>
          <w:sz w:val="22"/>
          <w:szCs w:val="22"/>
        </w:rPr>
        <w:t>a company: entrepreneur and director, employee and shareholder, etc.</w:t>
      </w:r>
    </w:p>
    <w:p w:rsidR="002212A6" w:rsidRPr="004C7BBA" w:rsidRDefault="002212A6" w:rsidP="002212A6">
      <w:pPr>
        <w:widowControl w:val="0"/>
        <w:autoSpaceDE w:val="0"/>
        <w:autoSpaceDN w:val="0"/>
        <w:adjustRightInd w:val="0"/>
        <w:ind w:right="-7" w:firstLine="567"/>
        <w:jc w:val="center"/>
        <w:rPr>
          <w:rFonts w:ascii="Tekton Pro" w:hAnsi="Tekton Pro" w:cstheme="majorBidi"/>
          <w:sz w:val="28"/>
          <w:szCs w:val="28"/>
        </w:rPr>
      </w:pPr>
      <w:r w:rsidRPr="004C7BBA">
        <w:rPr>
          <w:rFonts w:ascii="Tekton Pro" w:hAnsi="Tekton Pro" w:cstheme="majorBidi"/>
          <w:sz w:val="28"/>
          <w:szCs w:val="28"/>
        </w:rPr>
        <w:t>The basic triad (customers, workers, owners)</w:t>
      </w:r>
    </w:p>
    <w:p w:rsidR="002212A6" w:rsidRPr="00567C8D" w:rsidRDefault="002212A6" w:rsidP="002212A6">
      <w:pPr>
        <w:ind w:firstLine="713"/>
        <w:jc w:val="both"/>
        <w:rPr>
          <w:rFonts w:ascii="Tekton Pro" w:hAnsi="Tekton Pro" w:cstheme="majorBidi"/>
          <w:sz w:val="22"/>
          <w:szCs w:val="22"/>
        </w:rPr>
      </w:pPr>
      <w:r w:rsidRPr="004C7BBA">
        <w:rPr>
          <w:rFonts w:ascii="Tekton Pro" w:hAnsi="Tekton Pro" w:cstheme="majorBidi"/>
          <w:sz w:val="22"/>
          <w:szCs w:val="22"/>
        </w:rPr>
        <w:t xml:space="preserve">These three categories of actors have a fundamental characteristic: if only one is lacking, the whole system stops. One can indeed imagine a company without immediate competitor, without union, </w:t>
      </w:r>
      <w:r w:rsidRPr="00567C8D">
        <w:rPr>
          <w:rFonts w:ascii="Tekton Pro" w:hAnsi="Tekton Pro" w:cstheme="majorBidi"/>
          <w:sz w:val="22"/>
          <w:szCs w:val="22"/>
        </w:rPr>
        <w:t xml:space="preserve">without lender or even without suppliers. On the other hand, everything stops: </w:t>
      </w:r>
      <w:proofErr w:type="gramStart"/>
      <w:r w:rsidRPr="00567C8D">
        <w:rPr>
          <w:rFonts w:ascii="Tekton Pro" w:hAnsi="Tekton Pro" w:cstheme="majorBidi"/>
          <w:sz w:val="22"/>
          <w:szCs w:val="22"/>
        </w:rPr>
        <w:t>either if the customers do not buy, or if the workers do not produce, or if the owners do not invest</w:t>
      </w:r>
      <w:proofErr w:type="gramEnd"/>
      <w:r w:rsidRPr="00567C8D">
        <w:rPr>
          <w:rFonts w:ascii="Tekton Pro" w:hAnsi="Tekton Pro" w:cstheme="majorBidi"/>
          <w:sz w:val="22"/>
          <w:szCs w:val="22"/>
        </w:rPr>
        <w:t xml:space="preserve">. </w:t>
      </w:r>
      <w:proofErr w:type="gramStart"/>
      <w:r w:rsidRPr="00567C8D">
        <w:rPr>
          <w:rFonts w:ascii="Tekton Pro" w:hAnsi="Tekton Pro" w:cstheme="majorBidi"/>
          <w:sz w:val="22"/>
          <w:szCs w:val="22"/>
        </w:rPr>
        <w:t xml:space="preserve">This triple remark justifies not only the vast literature in sociology of work (from G. </w:t>
      </w:r>
      <w:proofErr w:type="spellStart"/>
      <w:r w:rsidRPr="00567C8D">
        <w:rPr>
          <w:rFonts w:ascii="Tekton Pro" w:hAnsi="Tekton Pro" w:cstheme="majorBidi"/>
          <w:sz w:val="22"/>
          <w:szCs w:val="22"/>
        </w:rPr>
        <w:t>Friedmann</w:t>
      </w:r>
      <w:proofErr w:type="spellEnd"/>
      <w:r w:rsidRPr="00567C8D">
        <w:rPr>
          <w:rFonts w:ascii="Tekton Pro" w:hAnsi="Tekton Pro" w:cstheme="majorBidi"/>
          <w:sz w:val="22"/>
          <w:szCs w:val="22"/>
        </w:rPr>
        <w:t xml:space="preserve"> and P. </w:t>
      </w:r>
      <w:proofErr w:type="spellStart"/>
      <w:r w:rsidRPr="00567C8D">
        <w:rPr>
          <w:rFonts w:ascii="Tekton Pro" w:hAnsi="Tekton Pro" w:cstheme="majorBidi"/>
          <w:sz w:val="22"/>
          <w:szCs w:val="22"/>
        </w:rPr>
        <w:t>Naville</w:t>
      </w:r>
      <w:proofErr w:type="spellEnd"/>
      <w:r w:rsidRPr="00567C8D">
        <w:rPr>
          <w:rFonts w:ascii="Tekton Pro" w:hAnsi="Tekton Pro" w:cstheme="majorBidi"/>
          <w:sz w:val="22"/>
          <w:szCs w:val="22"/>
        </w:rPr>
        <w:t xml:space="preserve"> to D. </w:t>
      </w:r>
      <w:proofErr w:type="spellStart"/>
      <w:r w:rsidRPr="00567C8D">
        <w:rPr>
          <w:rFonts w:ascii="Tekton Pro" w:hAnsi="Tekton Pro" w:cstheme="majorBidi"/>
          <w:sz w:val="22"/>
          <w:szCs w:val="22"/>
        </w:rPr>
        <w:t>Labbé</w:t>
      </w:r>
      <w:proofErr w:type="spellEnd"/>
      <w:r w:rsidRPr="00567C8D">
        <w:rPr>
          <w:rFonts w:ascii="Tekton Pro" w:hAnsi="Tekton Pro" w:cstheme="majorBidi"/>
          <w:sz w:val="22"/>
          <w:szCs w:val="22"/>
        </w:rPr>
        <w:t xml:space="preserve"> and H. </w:t>
      </w:r>
      <w:proofErr w:type="spellStart"/>
      <w:r w:rsidRPr="00567C8D">
        <w:rPr>
          <w:rFonts w:ascii="Tekton Pro" w:hAnsi="Tekton Pro" w:cstheme="majorBidi"/>
          <w:sz w:val="22"/>
          <w:szCs w:val="22"/>
        </w:rPr>
        <w:t>Landier</w:t>
      </w:r>
      <w:proofErr w:type="spellEnd"/>
      <w:r w:rsidRPr="00567C8D">
        <w:rPr>
          <w:rFonts w:ascii="Tekton Pro" w:hAnsi="Tekton Pro" w:cstheme="majorBidi"/>
          <w:sz w:val="22"/>
          <w:szCs w:val="22"/>
        </w:rPr>
        <w:t xml:space="preserve">), but also the abundant work on consumer behavior (often between marketing and sociology), </w:t>
      </w:r>
      <w:r w:rsidRPr="00567C8D">
        <w:rPr>
          <w:rFonts w:ascii="Tekton Pro" w:hAnsi="Tekton Pro" w:cstheme="majorBidi"/>
          <w:sz w:val="22"/>
          <w:szCs w:val="22"/>
        </w:rPr>
        <w:lastRenderedPageBreak/>
        <w:t xml:space="preserve">and finally the recurring theme of the links between property and power (cf. M. Bauer and E. Cohen in France or H. </w:t>
      </w:r>
      <w:proofErr w:type="spellStart"/>
      <w:r w:rsidRPr="00567C8D">
        <w:rPr>
          <w:rFonts w:ascii="Tekton Pro" w:hAnsi="Tekton Pro" w:cstheme="majorBidi"/>
          <w:sz w:val="22"/>
          <w:szCs w:val="22"/>
        </w:rPr>
        <w:t>Mintzberg</w:t>
      </w:r>
      <w:proofErr w:type="spellEnd"/>
      <w:r w:rsidRPr="00567C8D">
        <w:rPr>
          <w:rFonts w:ascii="Tekton Pro" w:hAnsi="Tekton Pro" w:cstheme="majorBidi"/>
          <w:sz w:val="22"/>
          <w:szCs w:val="22"/>
        </w:rPr>
        <w:t xml:space="preserve"> in North America).</w:t>
      </w:r>
      <w:proofErr w:type="gramEnd"/>
    </w:p>
    <w:p w:rsidR="002212A6" w:rsidRPr="004C7BBA" w:rsidRDefault="002212A6" w:rsidP="002212A6">
      <w:pPr>
        <w:widowControl w:val="0"/>
        <w:autoSpaceDE w:val="0"/>
        <w:autoSpaceDN w:val="0"/>
        <w:adjustRightInd w:val="0"/>
        <w:ind w:right="-7" w:firstLine="567"/>
        <w:jc w:val="both"/>
        <w:rPr>
          <w:rFonts w:asciiTheme="majorBidi" w:hAnsiTheme="majorBidi" w:cstheme="majorBidi"/>
          <w:sz w:val="20"/>
          <w:szCs w:val="20"/>
          <w:lang w:eastAsia="en-US"/>
        </w:rPr>
      </w:pPr>
      <w:r w:rsidRPr="004C7BBA">
        <w:rPr>
          <w:rFonts w:ascii="Tekton Pro" w:hAnsi="Tekton Pro" w:cstheme="majorBidi"/>
          <w:sz w:val="28"/>
          <w:szCs w:val="28"/>
        </w:rPr>
        <w:t>The other actors:</w:t>
      </w:r>
    </w:p>
    <w:p w:rsidR="00E21BBA" w:rsidRPr="004C7BBA" w:rsidRDefault="00E21BBA" w:rsidP="00E21BBA">
      <w:pPr>
        <w:widowControl w:val="0"/>
        <w:autoSpaceDE w:val="0"/>
        <w:autoSpaceDN w:val="0"/>
        <w:adjustRightInd w:val="0"/>
        <w:ind w:right="-7" w:firstLine="567"/>
        <w:jc w:val="both"/>
        <w:rPr>
          <w:rFonts w:ascii="Tekton Pro" w:hAnsi="Tekton Pro" w:cstheme="majorBidi"/>
        </w:rPr>
      </w:pPr>
      <w:r w:rsidRPr="004C7BBA">
        <w:rPr>
          <w:rFonts w:ascii="Tekton Pro" w:hAnsi="Tekton Pro" w:cstheme="majorBidi"/>
        </w:rPr>
        <w:t>The other players meet less systematically, however their influence and potentials is important.</w:t>
      </w:r>
    </w:p>
    <w:p w:rsidR="002212A6" w:rsidRPr="00567C8D" w:rsidRDefault="002212A6" w:rsidP="002212A6">
      <w:pPr>
        <w:widowControl w:val="0"/>
        <w:autoSpaceDE w:val="0"/>
        <w:autoSpaceDN w:val="0"/>
        <w:adjustRightInd w:val="0"/>
        <w:ind w:right="-7" w:firstLine="567"/>
        <w:jc w:val="both"/>
        <w:rPr>
          <w:rFonts w:ascii="Tekton Pro" w:hAnsi="Tekton Pro" w:cstheme="majorBidi"/>
          <w:sz w:val="20"/>
          <w:szCs w:val="20"/>
        </w:rPr>
      </w:pPr>
      <w:r w:rsidRPr="004C7BBA">
        <w:rPr>
          <w:rFonts w:ascii="Tekton Pro" w:hAnsi="Tekton Pro" w:cstheme="majorBidi"/>
          <w:sz w:val="20"/>
          <w:szCs w:val="20"/>
        </w:rPr>
        <w:t>Let us mention the suppliers. If workers do not develop a product upstream downstream in the same company, certain stages of the production process are "outsourced". There is thus a fundamental choice to make between "doing" (inside, with workers) and "getting it done" (outside, with suppliers). As we can see, the solution between employing workers and calling on suppliers makes it possible to outline what a company's border can be.</w:t>
      </w:r>
      <w:r w:rsidRPr="00567C8D">
        <w:rPr>
          <w:rFonts w:ascii="Tekton Pro" w:hAnsi="Tekton Pro" w:cstheme="majorBidi"/>
          <w:sz w:val="20"/>
          <w:szCs w:val="20"/>
        </w:rPr>
        <w:t xml:space="preserve"> This border can be flexible: C.D.D., temporary workers, trainees, consultants, subcontractors ... can cover as many intermediate statuses between "inside" and "outside".</w:t>
      </w:r>
    </w:p>
    <w:p w:rsidR="002212A6" w:rsidRPr="00567C8D" w:rsidRDefault="002212A6" w:rsidP="002212A6">
      <w:pPr>
        <w:widowControl w:val="0"/>
        <w:autoSpaceDE w:val="0"/>
        <w:autoSpaceDN w:val="0"/>
        <w:adjustRightInd w:val="0"/>
        <w:ind w:right="-7" w:firstLine="567"/>
        <w:jc w:val="both"/>
        <w:rPr>
          <w:rFonts w:ascii="Tekton Pro" w:hAnsi="Tekton Pro" w:cstheme="majorBidi"/>
          <w:sz w:val="20"/>
          <w:szCs w:val="20"/>
        </w:rPr>
      </w:pPr>
      <w:r w:rsidRPr="00567C8D">
        <w:rPr>
          <w:rFonts w:ascii="Tekton Pro" w:hAnsi="Tekton Pro" w:cstheme="majorBidi"/>
          <w:sz w:val="20"/>
          <w:szCs w:val="20"/>
        </w:rPr>
        <w:t>Among the influential actors, we should also mention competitors, who contest and threaten the entrepreneur's project; lenders, who supplement the financing provided by the owners with debt</w:t>
      </w:r>
      <w:proofErr w:type="gramStart"/>
      <w:r w:rsidRPr="00567C8D">
        <w:rPr>
          <w:rFonts w:ascii="Tekton Pro" w:hAnsi="Tekton Pro" w:cstheme="majorBidi"/>
          <w:sz w:val="20"/>
          <w:szCs w:val="20"/>
        </w:rPr>
        <w:t>;</w:t>
      </w:r>
      <w:proofErr w:type="gramEnd"/>
      <w:r w:rsidRPr="00567C8D">
        <w:rPr>
          <w:rFonts w:ascii="Tekton Pro" w:hAnsi="Tekton Pro" w:cstheme="majorBidi"/>
          <w:sz w:val="20"/>
          <w:szCs w:val="20"/>
        </w:rPr>
        <w:t xml:space="preserve"> employee unions (G. Adam and J.-D. Raynaud, D. </w:t>
      </w:r>
      <w:proofErr w:type="spellStart"/>
      <w:r w:rsidRPr="00567C8D">
        <w:rPr>
          <w:rFonts w:ascii="Tekton Pro" w:hAnsi="Tekton Pro" w:cstheme="majorBidi"/>
          <w:sz w:val="20"/>
          <w:szCs w:val="20"/>
        </w:rPr>
        <w:t>Labbé</w:t>
      </w:r>
      <w:proofErr w:type="spellEnd"/>
      <w:r w:rsidRPr="00567C8D">
        <w:rPr>
          <w:rFonts w:ascii="Tekton Pro" w:hAnsi="Tekton Pro" w:cstheme="majorBidi"/>
          <w:sz w:val="20"/>
          <w:szCs w:val="20"/>
        </w:rPr>
        <w:t xml:space="preserve"> and H. </w:t>
      </w:r>
      <w:proofErr w:type="spellStart"/>
      <w:r w:rsidRPr="00567C8D">
        <w:rPr>
          <w:rFonts w:ascii="Tekton Pro" w:hAnsi="Tekton Pro" w:cstheme="majorBidi"/>
          <w:sz w:val="20"/>
          <w:szCs w:val="20"/>
        </w:rPr>
        <w:t>Landier</w:t>
      </w:r>
      <w:proofErr w:type="spellEnd"/>
      <w:r w:rsidRPr="00567C8D">
        <w:rPr>
          <w:rFonts w:ascii="Tekton Pro" w:hAnsi="Tekton Pro" w:cstheme="majorBidi"/>
          <w:sz w:val="20"/>
          <w:szCs w:val="20"/>
        </w:rPr>
        <w:t xml:space="preserve">) but also employers; Public powers; the media ... Rare works focus on professional unions or chambers of commerce and industry (G. </w:t>
      </w:r>
      <w:proofErr w:type="spellStart"/>
      <w:r w:rsidRPr="00567C8D">
        <w:rPr>
          <w:rFonts w:ascii="Tekton Pro" w:hAnsi="Tekton Pro" w:cstheme="majorBidi"/>
          <w:sz w:val="20"/>
          <w:szCs w:val="20"/>
        </w:rPr>
        <w:t>Minguet</w:t>
      </w:r>
      <w:proofErr w:type="spellEnd"/>
      <w:r w:rsidRPr="00567C8D">
        <w:rPr>
          <w:rFonts w:ascii="Tekton Pro" w:hAnsi="Tekton Pro" w:cstheme="majorBidi"/>
          <w:sz w:val="20"/>
          <w:szCs w:val="20"/>
        </w:rPr>
        <w:t xml:space="preserve">). Finally, in France, sociologists neglect labor justice too much or the function of commercial courts despite the planned </w:t>
      </w:r>
      <w:proofErr w:type="spellStart"/>
      <w:r w:rsidRPr="00567C8D">
        <w:rPr>
          <w:rFonts w:ascii="Tekton Pro" w:hAnsi="Tekton Pro" w:cstheme="majorBidi"/>
          <w:sz w:val="20"/>
          <w:szCs w:val="20"/>
        </w:rPr>
        <w:t>statization</w:t>
      </w:r>
      <w:proofErr w:type="spellEnd"/>
      <w:r w:rsidRPr="00567C8D">
        <w:rPr>
          <w:rFonts w:ascii="Tekton Pro" w:hAnsi="Tekton Pro" w:cstheme="majorBidi"/>
          <w:sz w:val="20"/>
          <w:szCs w:val="20"/>
        </w:rPr>
        <w:t xml:space="preserve"> of the latter</w:t>
      </w:r>
    </w:p>
    <w:p w:rsidR="00F5413F" w:rsidRPr="001164E5" w:rsidRDefault="00F5413F" w:rsidP="00F5413F">
      <w:pPr>
        <w:widowControl w:val="0"/>
        <w:tabs>
          <w:tab w:val="left" w:pos="993"/>
        </w:tabs>
        <w:autoSpaceDE w:val="0"/>
        <w:autoSpaceDN w:val="0"/>
        <w:adjustRightInd w:val="0"/>
        <w:ind w:right="-7" w:firstLine="709"/>
        <w:jc w:val="both"/>
        <w:rPr>
          <w:rFonts w:ascii="Tekton Pro" w:hAnsi="Tekton Pro" w:cstheme="majorBidi"/>
          <w:sz w:val="28"/>
          <w:szCs w:val="28"/>
        </w:rPr>
      </w:pPr>
      <w:r w:rsidRPr="001164E5">
        <w:rPr>
          <w:rFonts w:ascii="Tekton Pro" w:hAnsi="Tekton Pro" w:cstheme="majorBidi"/>
          <w:sz w:val="28"/>
          <w:szCs w:val="28"/>
        </w:rPr>
        <w:t>The system</w:t>
      </w:r>
    </w:p>
    <w:p w:rsidR="00F5413F" w:rsidRDefault="00F5413F" w:rsidP="00F5413F">
      <w:pPr>
        <w:widowControl w:val="0"/>
        <w:tabs>
          <w:tab w:val="left" w:pos="2908"/>
        </w:tabs>
        <w:autoSpaceDE w:val="0"/>
        <w:autoSpaceDN w:val="0"/>
        <w:adjustRightInd w:val="0"/>
        <w:ind w:right="-7" w:firstLine="567"/>
        <w:jc w:val="both"/>
        <w:rPr>
          <w:rFonts w:ascii="Tekton Pro" w:hAnsi="Tekton Pro" w:cstheme="majorBidi"/>
          <w:sz w:val="28"/>
          <w:szCs w:val="28"/>
        </w:rPr>
      </w:pPr>
      <w:r w:rsidRPr="001164E5">
        <w:rPr>
          <w:rFonts w:ascii="Tekton Pro" w:hAnsi="Tekton Pro" w:cstheme="majorBidi"/>
          <w:sz w:val="28"/>
          <w:szCs w:val="28"/>
        </w:rPr>
        <w:t xml:space="preserve">Objectives </w:t>
      </w:r>
      <w:r>
        <w:rPr>
          <w:rFonts w:ascii="Tekton Pro" w:hAnsi="Tekton Pro" w:cstheme="majorBidi"/>
          <w:sz w:val="28"/>
          <w:szCs w:val="28"/>
        </w:rPr>
        <w:tab/>
      </w:r>
    </w:p>
    <w:p w:rsidR="00F5413F" w:rsidRPr="004C7BBA" w:rsidRDefault="00F5413F" w:rsidP="00E21BBA">
      <w:pPr>
        <w:widowControl w:val="0"/>
        <w:autoSpaceDE w:val="0"/>
        <w:autoSpaceDN w:val="0"/>
        <w:adjustRightInd w:val="0"/>
        <w:ind w:right="-7" w:firstLine="567"/>
        <w:jc w:val="both"/>
        <w:rPr>
          <w:rFonts w:ascii="Tekton Pro" w:hAnsi="Tekton Pro" w:cstheme="majorBidi"/>
          <w:sz w:val="22"/>
          <w:szCs w:val="22"/>
        </w:rPr>
      </w:pPr>
      <w:r w:rsidRPr="004C7BBA">
        <w:rPr>
          <w:rFonts w:ascii="Tekton Pro" w:hAnsi="Tekton Pro" w:cstheme="majorBidi"/>
          <w:sz w:val="22"/>
          <w:szCs w:val="22"/>
        </w:rPr>
        <w:t xml:space="preserve">The company is a finalized system where global objectives are pursued (C. </w:t>
      </w:r>
      <w:proofErr w:type="spellStart"/>
      <w:r w:rsidRPr="004C7BBA">
        <w:rPr>
          <w:rFonts w:ascii="Tekton Pro" w:hAnsi="Tekton Pro" w:cstheme="majorBidi"/>
          <w:sz w:val="22"/>
          <w:szCs w:val="22"/>
        </w:rPr>
        <w:t>Perrow</w:t>
      </w:r>
      <w:proofErr w:type="spellEnd"/>
      <w:r w:rsidRPr="004C7BBA">
        <w:rPr>
          <w:rFonts w:ascii="Tekton Pro" w:hAnsi="Tekton Pro" w:cstheme="majorBidi"/>
          <w:sz w:val="22"/>
          <w:szCs w:val="22"/>
        </w:rPr>
        <w:t xml:space="preserve">): to be the leading car manufacturer, to provide the cheapest access to the Internet, to offer a full range of trips, etc. These objectives fuel the discourse on the "strategy" of the company, presented as a global offer developed </w:t>
      </w:r>
      <w:r w:rsidR="00E21BBA" w:rsidRPr="004C7BBA">
        <w:rPr>
          <w:rFonts w:ascii="Tekton Pro" w:hAnsi="Tekton Pro" w:cstheme="majorBidi"/>
          <w:sz w:val="22"/>
          <w:szCs w:val="22"/>
        </w:rPr>
        <w:t>in relation to the outside</w:t>
      </w:r>
    </w:p>
    <w:p w:rsidR="00F5413F" w:rsidRPr="001164E5" w:rsidRDefault="00F5413F" w:rsidP="00F5413F">
      <w:pPr>
        <w:widowControl w:val="0"/>
        <w:autoSpaceDE w:val="0"/>
        <w:autoSpaceDN w:val="0"/>
        <w:adjustRightInd w:val="0"/>
        <w:ind w:right="-6" w:firstLine="567"/>
        <w:jc w:val="both"/>
        <w:rPr>
          <w:rFonts w:ascii="Tekton Pro" w:hAnsi="Tekton Pro" w:cstheme="majorBidi"/>
          <w:sz w:val="22"/>
          <w:szCs w:val="22"/>
        </w:rPr>
      </w:pPr>
      <w:r w:rsidRPr="004C7BBA">
        <w:rPr>
          <w:rFonts w:ascii="Tekton Pro" w:hAnsi="Tekton Pro" w:cstheme="majorBidi"/>
          <w:sz w:val="22"/>
          <w:szCs w:val="22"/>
        </w:rPr>
        <w:t>The actors find their account</w:t>
      </w:r>
      <w:r w:rsidR="00E1062B" w:rsidRPr="004C7BBA">
        <w:rPr>
          <w:rFonts w:ascii="Tekton Pro" w:hAnsi="Tekton Pro" w:cstheme="majorBidi"/>
          <w:sz w:val="22"/>
          <w:szCs w:val="22"/>
        </w:rPr>
        <w:t>s</w:t>
      </w:r>
      <w:r w:rsidRPr="004C7BBA">
        <w:rPr>
          <w:rFonts w:ascii="Tekton Pro" w:hAnsi="Tekton Pro" w:cstheme="majorBidi"/>
          <w:sz w:val="22"/>
          <w:szCs w:val="22"/>
        </w:rPr>
        <w:t xml:space="preserve"> there. As a result, it has no value in itself. </w:t>
      </w:r>
      <w:proofErr w:type="gramStart"/>
      <w:r w:rsidRPr="004C7BBA">
        <w:rPr>
          <w:rFonts w:ascii="Tekton Pro" w:hAnsi="Tekton Pro" w:cstheme="majorBidi"/>
          <w:sz w:val="22"/>
          <w:szCs w:val="22"/>
        </w:rPr>
        <w:t>in</w:t>
      </w:r>
      <w:proofErr w:type="gramEnd"/>
      <w:r w:rsidRPr="004C7BBA">
        <w:rPr>
          <w:rFonts w:ascii="Tekton Pro" w:hAnsi="Tekton Pro" w:cstheme="majorBidi"/>
          <w:sz w:val="22"/>
          <w:szCs w:val="22"/>
        </w:rPr>
        <w:t xml:space="preserve"> the end, it would be</w:t>
      </w:r>
      <w:r w:rsidRPr="001164E5">
        <w:rPr>
          <w:rFonts w:ascii="Tekton Pro" w:hAnsi="Tekton Pro" w:cstheme="majorBidi"/>
          <w:sz w:val="22"/>
          <w:szCs w:val="22"/>
        </w:rPr>
        <w:t xml:space="preserve"> of no</w:t>
      </w:r>
      <w:r w:rsidRPr="001164E5">
        <w:rPr>
          <w:rFonts w:asciiTheme="majorBidi" w:hAnsiTheme="majorBidi" w:cstheme="majorBidi"/>
          <w:sz w:val="22"/>
          <w:szCs w:val="22"/>
          <w:lang w:eastAsia="en-US"/>
        </w:rPr>
        <w:t xml:space="preserve"> </w:t>
      </w:r>
      <w:r w:rsidRPr="001164E5">
        <w:rPr>
          <w:rFonts w:ascii="Tekton Pro" w:hAnsi="Tekton Pro" w:cstheme="majorBidi"/>
          <w:sz w:val="22"/>
          <w:szCs w:val="22"/>
        </w:rPr>
        <w:t>use to anyone if a company offered bad products, exploited employees and recorded losses. It would then represent a pure lack of results and a perfect waste of resources. It is only of interest if at least someone begins to find an advantage in it, which is only possible - as we have seen - only if the others also find their way there.</w:t>
      </w:r>
    </w:p>
    <w:p w:rsidR="00F5413F" w:rsidRPr="001164E5" w:rsidRDefault="00F5413F" w:rsidP="00F5413F">
      <w:pPr>
        <w:widowControl w:val="0"/>
        <w:autoSpaceDE w:val="0"/>
        <w:autoSpaceDN w:val="0"/>
        <w:adjustRightInd w:val="0"/>
        <w:ind w:right="-6" w:firstLine="567"/>
        <w:jc w:val="both"/>
        <w:rPr>
          <w:rFonts w:ascii="Tekton Pro" w:hAnsi="Tekton Pro" w:cstheme="majorBidi"/>
          <w:sz w:val="22"/>
          <w:szCs w:val="22"/>
        </w:rPr>
      </w:pPr>
      <w:r w:rsidRPr="001164E5">
        <w:rPr>
          <w:rFonts w:ascii="Tekton Pro" w:hAnsi="Tekton Pro" w:cstheme="majorBidi"/>
          <w:sz w:val="22"/>
          <w:szCs w:val="22"/>
        </w:rPr>
        <w:t xml:space="preserve">To conclude, </w:t>
      </w:r>
      <w:r w:rsidRPr="004D4D21">
        <w:rPr>
          <w:rFonts w:ascii="Tekton Pro" w:hAnsi="Tekton Pro" w:cstheme="majorBidi"/>
          <w:sz w:val="22"/>
          <w:szCs w:val="22"/>
        </w:rPr>
        <w:t>the company is neither a wild place of exploitation, nor a providential citizen institution. It is only a mode of coordination. It turns out that this means it can serve customers while valuing the work and making the investment profitable. If these objectives are achieved jointly by this means, they have their full value.</w:t>
      </w:r>
    </w:p>
    <w:p w:rsidR="00AB1810" w:rsidRPr="004C7BBA" w:rsidRDefault="008460C6" w:rsidP="004C7BBA">
      <w:pPr>
        <w:widowControl w:val="0"/>
        <w:autoSpaceDE w:val="0"/>
        <w:autoSpaceDN w:val="0"/>
        <w:adjustRightInd w:val="0"/>
        <w:ind w:right="-7"/>
        <w:jc w:val="both"/>
        <w:rPr>
          <w:sz w:val="20"/>
          <w:szCs w:val="20"/>
          <w:lang w:val="fr-FR" w:eastAsia="en-US"/>
        </w:rPr>
      </w:pPr>
      <w:bookmarkStart w:id="0" w:name="_GoBack"/>
      <w:bookmarkEnd w:id="0"/>
    </w:p>
    <w:sectPr w:rsidR="00AB1810" w:rsidRPr="004C7BBA" w:rsidSect="001164E5">
      <w:footerReference w:type="default" r:id="rId7"/>
      <w:pgSz w:w="11907" w:h="16840" w:code="9"/>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60C6" w:rsidRDefault="008460C6">
      <w:r>
        <w:separator/>
      </w:r>
    </w:p>
  </w:endnote>
  <w:endnote w:type="continuationSeparator" w:id="0">
    <w:p w:rsidR="008460C6" w:rsidRDefault="00846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ekton Pro">
    <w:panose1 w:val="00000000000000000000"/>
    <w:charset w:val="00"/>
    <w:family w:val="swiss"/>
    <w:notTrueType/>
    <w:pitch w:val="variable"/>
    <w:sig w:usb0="00000007" w:usb1="00000001"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62958"/>
      <w:docPartObj>
        <w:docPartGallery w:val="Page Numbers (Bottom of Page)"/>
        <w:docPartUnique/>
      </w:docPartObj>
    </w:sdtPr>
    <w:sdtEndPr/>
    <w:sdtContent>
      <w:p w:rsidR="005C2ABB" w:rsidRDefault="00660AE4">
        <w:pPr>
          <w:pStyle w:val="Pieddepage"/>
          <w:jc w:val="center"/>
        </w:pPr>
        <w:r>
          <w:fldChar w:fldCharType="begin"/>
        </w:r>
        <w:r>
          <w:instrText>PAGE   \* MERGEFORMAT</w:instrText>
        </w:r>
        <w:r>
          <w:fldChar w:fldCharType="separate"/>
        </w:r>
        <w:r w:rsidR="004C7BBA" w:rsidRPr="004C7BBA">
          <w:rPr>
            <w:noProof/>
            <w:lang w:val="fr-FR"/>
          </w:rPr>
          <w:t>2</w:t>
        </w:r>
        <w:r>
          <w:fldChar w:fldCharType="end"/>
        </w:r>
      </w:p>
    </w:sdtContent>
  </w:sdt>
  <w:p w:rsidR="005C2ABB" w:rsidRDefault="008460C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60C6" w:rsidRDefault="008460C6">
      <w:r>
        <w:separator/>
      </w:r>
    </w:p>
  </w:footnote>
  <w:footnote w:type="continuationSeparator" w:id="0">
    <w:p w:rsidR="008460C6" w:rsidRDefault="008460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D877AB"/>
    <w:multiLevelType w:val="multilevel"/>
    <w:tmpl w:val="FD8EBA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220" w:hanging="4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7413D4"/>
    <w:multiLevelType w:val="hybridMultilevel"/>
    <w:tmpl w:val="C9D8E190"/>
    <w:lvl w:ilvl="0" w:tplc="0409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A6"/>
    <w:rsid w:val="00060240"/>
    <w:rsid w:val="001E7CCA"/>
    <w:rsid w:val="002212A6"/>
    <w:rsid w:val="00332398"/>
    <w:rsid w:val="003C1E42"/>
    <w:rsid w:val="004C7BBA"/>
    <w:rsid w:val="00660AE4"/>
    <w:rsid w:val="008460C6"/>
    <w:rsid w:val="00A02A19"/>
    <w:rsid w:val="00AC0616"/>
    <w:rsid w:val="00C044AD"/>
    <w:rsid w:val="00C407FF"/>
    <w:rsid w:val="00D8643D"/>
    <w:rsid w:val="00E1062B"/>
    <w:rsid w:val="00E21BBA"/>
    <w:rsid w:val="00F24C70"/>
    <w:rsid w:val="00F5413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1155D8-C97C-4204-B410-E8BD076E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A6"/>
    <w:pPr>
      <w:spacing w:after="0" w:line="240" w:lineRule="auto"/>
    </w:pPr>
    <w:rPr>
      <w:rFonts w:ascii="Times New Roman" w:eastAsia="Times New Roman" w:hAnsi="Times New Roman" w:cs="Times New Roman"/>
      <w:sz w:val="24"/>
      <w:szCs w:val="24"/>
      <w:lang w:val="en-US"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212A6"/>
    <w:pPr>
      <w:ind w:left="720"/>
      <w:contextualSpacing/>
    </w:pPr>
  </w:style>
  <w:style w:type="paragraph" w:styleId="Corpsdetexte2">
    <w:name w:val="Body Text 2"/>
    <w:basedOn w:val="Normal"/>
    <w:link w:val="Corpsdetexte2Car"/>
    <w:uiPriority w:val="99"/>
    <w:rsid w:val="002212A6"/>
    <w:pPr>
      <w:widowControl w:val="0"/>
      <w:autoSpaceDE w:val="0"/>
      <w:autoSpaceDN w:val="0"/>
      <w:adjustRightInd w:val="0"/>
      <w:ind w:right="-7" w:firstLine="567"/>
      <w:jc w:val="both"/>
    </w:pPr>
    <w:rPr>
      <w:sz w:val="18"/>
      <w:szCs w:val="18"/>
      <w:lang w:val="fr-FR" w:eastAsia="en-US"/>
    </w:rPr>
  </w:style>
  <w:style w:type="character" w:customStyle="1" w:styleId="Corpsdetexte2Car">
    <w:name w:val="Corps de texte 2 Car"/>
    <w:basedOn w:val="Policepardfaut"/>
    <w:link w:val="Corpsdetexte2"/>
    <w:uiPriority w:val="99"/>
    <w:rsid w:val="002212A6"/>
    <w:rPr>
      <w:rFonts w:ascii="Times New Roman" w:eastAsia="Times New Roman" w:hAnsi="Times New Roman" w:cs="Times New Roman"/>
      <w:sz w:val="18"/>
      <w:szCs w:val="18"/>
    </w:rPr>
  </w:style>
  <w:style w:type="paragraph" w:styleId="Pieddepage">
    <w:name w:val="footer"/>
    <w:basedOn w:val="Normal"/>
    <w:link w:val="PieddepageCar"/>
    <w:uiPriority w:val="99"/>
    <w:unhideWhenUsed/>
    <w:rsid w:val="002212A6"/>
    <w:pPr>
      <w:tabs>
        <w:tab w:val="center" w:pos="4680"/>
        <w:tab w:val="right" w:pos="9360"/>
      </w:tabs>
    </w:pPr>
  </w:style>
  <w:style w:type="character" w:customStyle="1" w:styleId="PieddepageCar">
    <w:name w:val="Pied de page Car"/>
    <w:basedOn w:val="Policepardfaut"/>
    <w:link w:val="Pieddepage"/>
    <w:uiPriority w:val="99"/>
    <w:rsid w:val="002212A6"/>
    <w:rPr>
      <w:rFonts w:ascii="Times New Roman" w:eastAsia="Times New Roman" w:hAnsi="Times New Roman" w:cs="Times New Roman"/>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861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829</TotalTime>
  <Pages>2</Pages>
  <Words>1027</Words>
  <Characters>5651</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labo quedia</dc:creator>
  <cp:keywords/>
  <dc:description/>
  <cp:lastModifiedBy>Windows User</cp:lastModifiedBy>
  <cp:revision>7</cp:revision>
  <dcterms:created xsi:type="dcterms:W3CDTF">2020-02-29T13:33:00Z</dcterms:created>
  <dcterms:modified xsi:type="dcterms:W3CDTF">2020-03-28T12:06:00Z</dcterms:modified>
</cp:coreProperties>
</file>