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5F1" w:rsidRPr="003C4A4E" w:rsidRDefault="00A255F1" w:rsidP="00A255F1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C4A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جامعة  محمد </w:t>
      </w:r>
      <w:proofErr w:type="spellStart"/>
      <w:r w:rsidRPr="003C4A4E">
        <w:rPr>
          <w:rFonts w:ascii="Simplified Arabic" w:hAnsi="Simplified Arabic" w:cs="Simplified Arabic"/>
          <w:b/>
          <w:bCs/>
          <w:sz w:val="28"/>
          <w:szCs w:val="28"/>
          <w:rtl/>
        </w:rPr>
        <w:t>خيضر</w:t>
      </w:r>
      <w:proofErr w:type="spellEnd"/>
      <w:r w:rsidRPr="003C4A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بسكرة</w:t>
      </w:r>
    </w:p>
    <w:p w:rsidR="00A255F1" w:rsidRDefault="00A255F1" w:rsidP="00482269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3C4A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كلية العلوم الاقتصادية والتجارية وعلوم التسيير                             </w:t>
      </w:r>
    </w:p>
    <w:p w:rsidR="00A255F1" w:rsidRDefault="00A255F1" w:rsidP="00A255F1">
      <w:pPr>
        <w:rPr>
          <w:rFonts w:ascii="Simplified Arabic" w:hAnsi="Simplified Arabic" w:cs="Simplified Arabic"/>
          <w:b/>
          <w:bCs/>
          <w:sz w:val="28"/>
          <w:szCs w:val="28"/>
        </w:rPr>
      </w:pPr>
      <w:r w:rsidRPr="003C4A4E">
        <w:rPr>
          <w:rFonts w:ascii="Simplified Arabic" w:hAnsi="Simplified Arabic" w:cs="Simplified Arabic"/>
          <w:b/>
          <w:bCs/>
          <w:sz w:val="28"/>
          <w:szCs w:val="28"/>
          <w:rtl/>
        </w:rPr>
        <w:t>أولى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ماستر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محاسبة </w:t>
      </w:r>
    </w:p>
    <w:p w:rsidR="00A255F1" w:rsidRPr="003C4A4E" w:rsidRDefault="00A255F1" w:rsidP="00A255F1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مقياس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: محاسبة تسيير معمقة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السنة الجامعية: 2019/2020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</w:p>
    <w:p w:rsidR="00A255F1" w:rsidRDefault="00A255F1" w:rsidP="00A255F1">
      <w:pPr>
        <w:bidi/>
        <w:jc w:val="center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A255F1" w:rsidRDefault="00A255F1" w:rsidP="00A255F1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 w:rsidRPr="00065F9F">
        <w:rPr>
          <w:rFonts w:asciiTheme="majorBidi" w:hAnsiTheme="majorBidi" w:cstheme="majorBidi" w:hint="cs"/>
          <w:b/>
          <w:bCs/>
          <w:sz w:val="28"/>
          <w:szCs w:val="28"/>
          <w:rtl/>
        </w:rPr>
        <w:t>السلسلة</w:t>
      </w:r>
      <w:proofErr w:type="gramEnd"/>
      <w:r w:rsidRPr="00065F9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03</w:t>
      </w:r>
    </w:p>
    <w:p w:rsidR="00A255F1" w:rsidRPr="006D35AD" w:rsidRDefault="00A255F1" w:rsidP="00685D53">
      <w:pPr>
        <w:tabs>
          <w:tab w:val="left" w:pos="3725"/>
        </w:tabs>
        <w:bidi/>
        <w:jc w:val="left"/>
        <w:rPr>
          <w:rFonts w:ascii="Simplified Arabic" w:eastAsia="Times New Roman" w:hAnsi="Simplified Arabic" w:cs="Simplified Arabic"/>
          <w:b/>
          <w:i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bCs/>
          <w:i/>
          <w:sz w:val="26"/>
          <w:szCs w:val="26"/>
          <w:rtl/>
        </w:rPr>
        <w:t xml:space="preserve">التمرين </w:t>
      </w:r>
      <w:proofErr w:type="spellStart"/>
      <w:r w:rsidR="000259D4" w:rsidRPr="006D35AD">
        <w:rPr>
          <w:rFonts w:ascii="Simplified Arabic" w:eastAsia="Times New Roman" w:hAnsi="Simplified Arabic" w:cs="Simplified Arabic"/>
          <w:bCs/>
          <w:i/>
          <w:sz w:val="26"/>
          <w:szCs w:val="26"/>
          <w:rtl/>
        </w:rPr>
        <w:t>الاول</w:t>
      </w:r>
      <w:proofErr w:type="spellEnd"/>
      <w:r w:rsidRPr="006D35AD">
        <w:rPr>
          <w:rFonts w:ascii="Simplified Arabic" w:eastAsia="Times New Roman" w:hAnsi="Simplified Arabic" w:cs="Simplified Arabic"/>
          <w:bCs/>
          <w:i/>
          <w:sz w:val="26"/>
          <w:szCs w:val="26"/>
          <w:rtl/>
        </w:rPr>
        <w:t>:</w:t>
      </w:r>
      <w:r w:rsidRPr="006D35AD">
        <w:rPr>
          <w:rFonts w:ascii="Simplified Arabic" w:eastAsia="Times New Roman" w:hAnsi="Simplified Arabic" w:cs="Simplified Arabic"/>
          <w:b/>
          <w:i/>
          <w:sz w:val="26"/>
          <w:szCs w:val="26"/>
          <w:rtl/>
        </w:rPr>
        <w:t xml:space="preserve"> إليك المعطيات التالية:</w:t>
      </w:r>
    </w:p>
    <w:p w:rsidR="00A255F1" w:rsidRPr="006D35AD" w:rsidRDefault="00A255F1" w:rsidP="00685D53">
      <w:pPr>
        <w:tabs>
          <w:tab w:val="left" w:pos="3725"/>
        </w:tabs>
        <w:bidi/>
        <w:jc w:val="left"/>
        <w:rPr>
          <w:rFonts w:ascii="Simplified Arabic" w:eastAsia="Times New Roman" w:hAnsi="Simplified Arabic" w:cs="Simplified Arabic"/>
          <w:b/>
          <w:i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b/>
          <w:i/>
          <w:sz w:val="26"/>
          <w:szCs w:val="26"/>
          <w:rtl/>
        </w:rPr>
        <w:t xml:space="preserve">سعر البيع الوحدوي=20 </w:t>
      </w:r>
      <w:proofErr w:type="spellStart"/>
      <w:r w:rsidRPr="006D35AD">
        <w:rPr>
          <w:rFonts w:ascii="Simplified Arabic" w:eastAsia="Times New Roman" w:hAnsi="Simplified Arabic" w:cs="Simplified Arabic"/>
          <w:b/>
          <w:i/>
          <w:sz w:val="26"/>
          <w:szCs w:val="26"/>
          <w:rtl/>
        </w:rPr>
        <w:t>دج</w:t>
      </w:r>
      <w:proofErr w:type="spellEnd"/>
      <w:r w:rsidR="00CA0F83" w:rsidRPr="006D35AD">
        <w:rPr>
          <w:rFonts w:ascii="Simplified Arabic" w:eastAsia="Times New Roman" w:hAnsi="Simplified Arabic" w:cs="Simplified Arabic"/>
          <w:b/>
          <w:i/>
          <w:sz w:val="26"/>
          <w:szCs w:val="26"/>
          <w:rtl/>
        </w:rPr>
        <w:t xml:space="preserve">        ،     </w:t>
      </w:r>
      <w:r w:rsidRPr="006D35AD">
        <w:rPr>
          <w:rFonts w:ascii="Simplified Arabic" w:eastAsia="Times New Roman" w:hAnsi="Simplified Arabic" w:cs="Simplified Arabic"/>
          <w:b/>
          <w:i/>
          <w:sz w:val="26"/>
          <w:szCs w:val="26"/>
          <w:rtl/>
        </w:rPr>
        <w:t>الكمية المباعة = 5000 وحدة</w:t>
      </w:r>
    </w:p>
    <w:p w:rsidR="00A255F1" w:rsidRPr="006D35AD" w:rsidRDefault="00A255F1" w:rsidP="00685D53">
      <w:pPr>
        <w:tabs>
          <w:tab w:val="left" w:pos="3725"/>
        </w:tabs>
        <w:bidi/>
        <w:jc w:val="left"/>
        <w:rPr>
          <w:rFonts w:ascii="Simplified Arabic" w:eastAsia="Times New Roman" w:hAnsi="Simplified Arabic" w:cs="Simplified Arabic"/>
          <w:b/>
          <w:i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b/>
          <w:i/>
          <w:sz w:val="26"/>
          <w:szCs w:val="26"/>
          <w:rtl/>
        </w:rPr>
        <w:t xml:space="preserve">ت الثابتة = 25000 </w:t>
      </w:r>
      <w:proofErr w:type="spellStart"/>
      <w:r w:rsidRPr="006D35AD">
        <w:rPr>
          <w:rFonts w:ascii="Simplified Arabic" w:eastAsia="Times New Roman" w:hAnsi="Simplified Arabic" w:cs="Simplified Arabic"/>
          <w:b/>
          <w:i/>
          <w:sz w:val="26"/>
          <w:szCs w:val="26"/>
          <w:rtl/>
        </w:rPr>
        <w:t>دج</w:t>
      </w:r>
      <w:proofErr w:type="spellEnd"/>
      <w:r w:rsidR="00CA0F83" w:rsidRPr="006D35AD">
        <w:rPr>
          <w:rFonts w:ascii="Simplified Arabic" w:eastAsia="Times New Roman" w:hAnsi="Simplified Arabic" w:cs="Simplified Arabic"/>
          <w:b/>
          <w:i/>
          <w:sz w:val="26"/>
          <w:szCs w:val="26"/>
          <w:rtl/>
        </w:rPr>
        <w:t xml:space="preserve">           ،     </w:t>
      </w:r>
      <w:r w:rsidRPr="006D35AD">
        <w:rPr>
          <w:rFonts w:ascii="Simplified Arabic" w:eastAsia="Times New Roman" w:hAnsi="Simplified Arabic" w:cs="Simplified Arabic"/>
          <w:b/>
          <w:i/>
          <w:sz w:val="26"/>
          <w:szCs w:val="26"/>
          <w:rtl/>
        </w:rPr>
        <w:t xml:space="preserve">النتيجة = 13000 </w:t>
      </w:r>
      <w:proofErr w:type="spellStart"/>
      <w:r w:rsidRPr="006D35AD">
        <w:rPr>
          <w:rFonts w:ascii="Simplified Arabic" w:eastAsia="Times New Roman" w:hAnsi="Simplified Arabic" w:cs="Simplified Arabic"/>
          <w:b/>
          <w:i/>
          <w:sz w:val="26"/>
          <w:szCs w:val="26"/>
          <w:rtl/>
        </w:rPr>
        <w:t>دج</w:t>
      </w:r>
      <w:proofErr w:type="spellEnd"/>
    </w:p>
    <w:p w:rsidR="00A255F1" w:rsidRPr="006D35AD" w:rsidRDefault="00A255F1" w:rsidP="00685D53">
      <w:pPr>
        <w:tabs>
          <w:tab w:val="left" w:pos="3725"/>
        </w:tabs>
        <w:bidi/>
        <w:jc w:val="left"/>
        <w:rPr>
          <w:rFonts w:ascii="Simplified Arabic" w:eastAsia="Times New Roman" w:hAnsi="Simplified Arabic" w:cs="Simplified Arabic"/>
          <w:bCs/>
          <w:i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bCs/>
          <w:i/>
          <w:sz w:val="26"/>
          <w:szCs w:val="26"/>
          <w:rtl/>
        </w:rPr>
        <w:t xml:space="preserve">المطلوب: </w:t>
      </w:r>
      <w:r w:rsidR="00CA0F83" w:rsidRPr="006D35AD">
        <w:rPr>
          <w:rFonts w:ascii="Simplified Arabic" w:eastAsia="Times New Roman" w:hAnsi="Simplified Arabic" w:cs="Simplified Arabic"/>
          <w:bCs/>
          <w:i/>
          <w:sz w:val="26"/>
          <w:szCs w:val="26"/>
          <w:rtl/>
        </w:rPr>
        <w:t xml:space="preserve"> </w:t>
      </w:r>
      <w:r w:rsidRPr="006D35AD">
        <w:rPr>
          <w:rFonts w:ascii="Simplified Arabic" w:eastAsia="Times New Roman" w:hAnsi="Simplified Arabic" w:cs="Simplified Arabic"/>
          <w:bCs/>
          <w:i/>
          <w:sz w:val="26"/>
          <w:szCs w:val="26"/>
          <w:rtl/>
        </w:rPr>
        <w:t xml:space="preserve">1-حساب عتبة </w:t>
      </w:r>
      <w:proofErr w:type="spellStart"/>
      <w:r w:rsidRPr="006D35AD">
        <w:rPr>
          <w:rFonts w:ascii="Simplified Arabic" w:eastAsia="Times New Roman" w:hAnsi="Simplified Arabic" w:cs="Simplified Arabic"/>
          <w:bCs/>
          <w:i/>
          <w:sz w:val="26"/>
          <w:szCs w:val="26"/>
          <w:rtl/>
        </w:rPr>
        <w:t>المردودية</w:t>
      </w:r>
      <w:proofErr w:type="spellEnd"/>
      <w:r w:rsidRPr="006D35AD">
        <w:rPr>
          <w:rFonts w:ascii="Simplified Arabic" w:eastAsia="Times New Roman" w:hAnsi="Simplified Arabic" w:cs="Simplified Arabic"/>
          <w:bCs/>
          <w:i/>
          <w:sz w:val="26"/>
          <w:szCs w:val="26"/>
          <w:rtl/>
        </w:rPr>
        <w:t xml:space="preserve"> </w:t>
      </w:r>
    </w:p>
    <w:p w:rsidR="00A255F1" w:rsidRPr="006D35AD" w:rsidRDefault="00CA0F83" w:rsidP="00685D53">
      <w:pPr>
        <w:tabs>
          <w:tab w:val="left" w:pos="3725"/>
        </w:tabs>
        <w:bidi/>
        <w:jc w:val="both"/>
        <w:rPr>
          <w:rFonts w:ascii="Simplified Arabic" w:eastAsia="Times New Roman" w:hAnsi="Simplified Arabic" w:cs="Simplified Arabic"/>
          <w:bCs/>
          <w:i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bCs/>
          <w:i/>
          <w:sz w:val="26"/>
          <w:szCs w:val="26"/>
          <w:rtl/>
        </w:rPr>
        <w:t xml:space="preserve">            2</w:t>
      </w:r>
      <w:r w:rsidR="00A255F1" w:rsidRPr="006D35AD">
        <w:rPr>
          <w:rFonts w:ascii="Simplified Arabic" w:eastAsia="Times New Roman" w:hAnsi="Simplified Arabic" w:cs="Simplified Arabic"/>
          <w:bCs/>
          <w:i/>
          <w:sz w:val="26"/>
          <w:szCs w:val="26"/>
          <w:rtl/>
        </w:rPr>
        <w:t xml:space="preserve">-إذا علمت أن سعر البيع الوحدوي انخفض إلى15 </w:t>
      </w:r>
      <w:proofErr w:type="spellStart"/>
      <w:r w:rsidR="00A255F1" w:rsidRPr="006D35AD">
        <w:rPr>
          <w:rFonts w:ascii="Simplified Arabic" w:eastAsia="Times New Roman" w:hAnsi="Simplified Arabic" w:cs="Simplified Arabic"/>
          <w:bCs/>
          <w:i/>
          <w:sz w:val="26"/>
          <w:szCs w:val="26"/>
          <w:rtl/>
        </w:rPr>
        <w:t>دج</w:t>
      </w:r>
      <w:proofErr w:type="spellEnd"/>
      <w:r w:rsidR="00A255F1" w:rsidRPr="006D35AD">
        <w:rPr>
          <w:rFonts w:ascii="Simplified Arabic" w:eastAsia="Times New Roman" w:hAnsi="Simplified Arabic" w:cs="Simplified Arabic"/>
          <w:bCs/>
          <w:i/>
          <w:sz w:val="26"/>
          <w:szCs w:val="26"/>
          <w:rtl/>
        </w:rPr>
        <w:t xml:space="preserve">، ما هو تأثير ذلك على عتبة </w:t>
      </w:r>
      <w:proofErr w:type="spellStart"/>
      <w:r w:rsidR="00A255F1" w:rsidRPr="006D35AD">
        <w:rPr>
          <w:rFonts w:ascii="Simplified Arabic" w:eastAsia="Times New Roman" w:hAnsi="Simplified Arabic" w:cs="Simplified Arabic"/>
          <w:bCs/>
          <w:i/>
          <w:sz w:val="26"/>
          <w:szCs w:val="26"/>
          <w:rtl/>
        </w:rPr>
        <w:t>المردودية</w:t>
      </w:r>
      <w:proofErr w:type="spellEnd"/>
      <w:r w:rsidR="00A255F1" w:rsidRPr="006D35AD">
        <w:rPr>
          <w:rFonts w:ascii="Simplified Arabic" w:eastAsia="Times New Roman" w:hAnsi="Simplified Arabic" w:cs="Simplified Arabic"/>
          <w:bCs/>
          <w:i/>
          <w:sz w:val="26"/>
          <w:szCs w:val="26"/>
          <w:rtl/>
        </w:rPr>
        <w:t>؟</w:t>
      </w:r>
    </w:p>
    <w:p w:rsidR="00A255F1" w:rsidRPr="006D35AD" w:rsidRDefault="00A255F1" w:rsidP="00685D53">
      <w:pPr>
        <w:bidi/>
        <w:jc w:val="left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6D35A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التمرين الثاني:  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تنتج مؤسسة </w:t>
      </w:r>
      <w:proofErr w:type="spellStart"/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منتوج</w:t>
      </w:r>
      <w:proofErr w:type="spellEnd"/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وحيد "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</w:rPr>
        <w:t>A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"باستعمال مادة أولية "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</w:rPr>
        <w:t>X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" . </w:t>
      </w:r>
    </w:p>
    <w:p w:rsidR="00A255F1" w:rsidRPr="006D35AD" w:rsidRDefault="00A255F1" w:rsidP="00685D53">
      <w:pPr>
        <w:bidi/>
        <w:jc w:val="left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6D35AD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أولا: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كانت المعلومات المتعلقة 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>بنشاط هذه المؤسسة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خلال شهر </w:t>
      </w:r>
      <w:proofErr w:type="spellStart"/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جانفي</w:t>
      </w:r>
      <w:proofErr w:type="spellEnd"/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2008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كما يلي:</w:t>
      </w:r>
    </w:p>
    <w:p w:rsidR="00A255F1" w:rsidRPr="006D35AD" w:rsidRDefault="00A255F1" w:rsidP="00A255F1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أنتجت المؤسسة 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4300 وحدة من </w:t>
      </w:r>
      <w:proofErr w:type="spellStart"/>
      <w:r w:rsidRPr="006D35AD">
        <w:rPr>
          <w:rFonts w:ascii="Simplified Arabic" w:hAnsi="Simplified Arabic" w:cs="Simplified Arabic"/>
          <w:sz w:val="26"/>
          <w:szCs w:val="26"/>
          <w:rtl/>
        </w:rPr>
        <w:t>المنتوج</w:t>
      </w:r>
      <w:proofErr w:type="spellEnd"/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 "</w:t>
      </w:r>
      <w:r w:rsidRPr="006D35AD">
        <w:rPr>
          <w:rFonts w:ascii="Simplified Arabic" w:hAnsi="Simplified Arabic" w:cs="Simplified Arabic"/>
          <w:sz w:val="26"/>
          <w:szCs w:val="26"/>
        </w:rPr>
        <w:t>A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" بتكلفة إنتاج 160.2 </w:t>
      </w:r>
      <w:proofErr w:type="spellStart"/>
      <w:r w:rsidRPr="006D35AD">
        <w:rPr>
          <w:rFonts w:ascii="Simplified Arabic" w:hAnsi="Simplified Arabic" w:cs="Simplified Arabic"/>
          <w:sz w:val="26"/>
          <w:szCs w:val="26"/>
          <w:rtl/>
        </w:rPr>
        <w:t>دج</w:t>
      </w:r>
      <w:proofErr w:type="spellEnd"/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 للوحدة.</w:t>
      </w:r>
    </w:p>
    <w:p w:rsidR="00A255F1" w:rsidRPr="006D35AD" w:rsidRDefault="00A255F1" w:rsidP="00A255F1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تم بيع كل الكمية المنتجة من </w:t>
      </w:r>
      <w:proofErr w:type="spellStart"/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المنتوج</w:t>
      </w:r>
      <w:proofErr w:type="spellEnd"/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 "</w:t>
      </w:r>
      <w:r w:rsidRPr="006D35AD">
        <w:rPr>
          <w:rFonts w:ascii="Simplified Arabic" w:hAnsi="Simplified Arabic" w:cs="Simplified Arabic"/>
          <w:sz w:val="26"/>
          <w:szCs w:val="26"/>
        </w:rPr>
        <w:t>A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" 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بسعر بيع يقدر </w:t>
      </w:r>
      <w:proofErr w:type="spellStart"/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بـ</w:t>
      </w:r>
      <w:proofErr w:type="spellEnd"/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200 </w:t>
      </w:r>
      <w:proofErr w:type="spellStart"/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دج</w:t>
      </w:r>
      <w:proofErr w:type="spellEnd"/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للوحدة، كما قدر سعر تكلفتها الإجمالي </w:t>
      </w:r>
      <w:proofErr w:type="spellStart"/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بـ</w:t>
      </w:r>
      <w:proofErr w:type="spellEnd"/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>780000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proofErr w:type="spellStart"/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دج</w:t>
      </w:r>
      <w:proofErr w:type="spellEnd"/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 مع العلم أن المؤسسة تحملت مصاريف توزيع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DZ"/>
        </w:rPr>
        <w:t xml:space="preserve"> مباشرة تقدر </w:t>
      </w:r>
      <w:proofErr w:type="spellStart"/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DZ"/>
        </w:rPr>
        <w:t>بـ</w:t>
      </w:r>
      <w:proofErr w:type="spellEnd"/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DZ"/>
        </w:rPr>
        <w:t xml:space="preserve"> 1500 </w:t>
      </w:r>
      <w:proofErr w:type="spellStart"/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DZ"/>
        </w:rPr>
        <w:t>دج</w:t>
      </w:r>
      <w:proofErr w:type="spellEnd"/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</w:p>
    <w:p w:rsidR="00A255F1" w:rsidRPr="006D35AD" w:rsidRDefault="00A255F1" w:rsidP="00A255F1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proofErr w:type="gramStart"/>
      <w:r w:rsidRPr="006D35AD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المصاريف</w:t>
      </w:r>
      <w:proofErr w:type="gramEnd"/>
      <w:r w:rsidRPr="006D35AD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غير المباشرة: 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ملخصة في الجدول التالي:</w:t>
      </w:r>
    </w:p>
    <w:tbl>
      <w:tblPr>
        <w:tblStyle w:val="Grilledutableau"/>
        <w:bidiVisual/>
        <w:tblW w:w="0" w:type="auto"/>
        <w:tblInd w:w="248" w:type="dxa"/>
        <w:tblLook w:val="04A0"/>
      </w:tblPr>
      <w:tblGrid>
        <w:gridCol w:w="2197"/>
        <w:gridCol w:w="1003"/>
        <w:gridCol w:w="1134"/>
        <w:gridCol w:w="1003"/>
        <w:gridCol w:w="1414"/>
        <w:gridCol w:w="1559"/>
        <w:gridCol w:w="1465"/>
      </w:tblGrid>
      <w:tr w:rsidR="00A255F1" w:rsidRPr="009028FC" w:rsidTr="00696E9B">
        <w:tc>
          <w:tcPr>
            <w:tcW w:w="2197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</w:pPr>
            <w:proofErr w:type="gramStart"/>
            <w:r w:rsidRPr="009028FC"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  <w:t>البيان</w:t>
            </w:r>
            <w:proofErr w:type="gramEnd"/>
          </w:p>
        </w:tc>
        <w:tc>
          <w:tcPr>
            <w:tcW w:w="973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</w:pPr>
            <w:proofErr w:type="gramStart"/>
            <w:r w:rsidRPr="009028FC"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  <w:t>إدارة</w:t>
            </w:r>
            <w:proofErr w:type="gramEnd"/>
          </w:p>
        </w:tc>
        <w:tc>
          <w:tcPr>
            <w:tcW w:w="1134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</w:pPr>
            <w:proofErr w:type="gramStart"/>
            <w:r w:rsidRPr="009028FC"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  <w:t>صيانة</w:t>
            </w:r>
            <w:proofErr w:type="gramEnd"/>
          </w:p>
        </w:tc>
        <w:tc>
          <w:tcPr>
            <w:tcW w:w="915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  <w:t>نقل</w:t>
            </w:r>
          </w:p>
        </w:tc>
        <w:tc>
          <w:tcPr>
            <w:tcW w:w="1414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</w:pPr>
            <w:proofErr w:type="gramStart"/>
            <w:r w:rsidRPr="009028FC"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  <w:t>تموين</w:t>
            </w:r>
            <w:proofErr w:type="gramEnd"/>
          </w:p>
        </w:tc>
        <w:tc>
          <w:tcPr>
            <w:tcW w:w="1559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</w:pPr>
            <w:proofErr w:type="gramStart"/>
            <w:r w:rsidRPr="009028FC"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  <w:t>إنتاج</w:t>
            </w:r>
            <w:proofErr w:type="gramEnd"/>
          </w:p>
        </w:tc>
        <w:tc>
          <w:tcPr>
            <w:tcW w:w="1465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</w:pPr>
            <w:proofErr w:type="gramStart"/>
            <w:r w:rsidRPr="009028FC"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  <w:t>توزيع</w:t>
            </w:r>
            <w:proofErr w:type="gramEnd"/>
          </w:p>
        </w:tc>
      </w:tr>
      <w:tr w:rsidR="00A255F1" w:rsidRPr="009028FC" w:rsidTr="00696E9B">
        <w:tc>
          <w:tcPr>
            <w:tcW w:w="2197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</w:pPr>
            <w:proofErr w:type="gramStart"/>
            <w:r w:rsidRPr="009028FC"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  <w:t>مجموع</w:t>
            </w:r>
            <w:proofErr w:type="gramEnd"/>
            <w:r w:rsidRPr="009028FC"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التوزيع الأولي</w:t>
            </w:r>
          </w:p>
        </w:tc>
        <w:tc>
          <w:tcPr>
            <w:tcW w:w="973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</w:rPr>
              <w:t>35100</w:t>
            </w:r>
          </w:p>
        </w:tc>
        <w:tc>
          <w:tcPr>
            <w:tcW w:w="1134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</w:rPr>
              <w:t>90000</w:t>
            </w:r>
          </w:p>
        </w:tc>
        <w:tc>
          <w:tcPr>
            <w:tcW w:w="915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</w:rPr>
              <w:t>20000</w:t>
            </w:r>
          </w:p>
        </w:tc>
        <w:tc>
          <w:tcPr>
            <w:tcW w:w="1414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</w:rPr>
              <w:t>47700</w:t>
            </w:r>
          </w:p>
        </w:tc>
        <w:tc>
          <w:tcPr>
            <w:tcW w:w="1559" w:type="dxa"/>
            <w:vAlign w:val="center"/>
          </w:tcPr>
          <w:p w:rsidR="00A255F1" w:rsidRPr="00F80C0B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</w:rPr>
            </w:pPr>
            <w:r w:rsidRPr="00F80C0B"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</w:rPr>
              <w:t>........</w:t>
            </w:r>
          </w:p>
        </w:tc>
        <w:tc>
          <w:tcPr>
            <w:tcW w:w="1465" w:type="dxa"/>
            <w:vAlign w:val="center"/>
          </w:tcPr>
          <w:p w:rsidR="00A255F1" w:rsidRPr="00F80C0B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</w:rPr>
            </w:pPr>
            <w:r w:rsidRPr="00F80C0B"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</w:rPr>
              <w:t>.........</w:t>
            </w:r>
          </w:p>
        </w:tc>
      </w:tr>
      <w:tr w:rsidR="00A255F1" w:rsidRPr="009028FC" w:rsidTr="00696E9B">
        <w:tc>
          <w:tcPr>
            <w:tcW w:w="2197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</w:pPr>
            <w:proofErr w:type="gramStart"/>
            <w:r w:rsidRPr="009028FC"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  <w:t>إدارة</w:t>
            </w:r>
            <w:proofErr w:type="gramEnd"/>
          </w:p>
        </w:tc>
        <w:tc>
          <w:tcPr>
            <w:tcW w:w="973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</w:rPr>
            </w:pPr>
            <w:r>
              <w:rPr>
                <w:rFonts w:ascii="Traditional Arabic" w:hAnsi="Traditional Arabic" w:cs="Arabic Transparent" w:hint="cs"/>
                <w:sz w:val="26"/>
                <w:szCs w:val="26"/>
                <w:rtl/>
              </w:rPr>
              <w:t>(</w:t>
            </w: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</w:rPr>
              <w:t>100%</w:t>
            </w:r>
            <w:r>
              <w:rPr>
                <w:rFonts w:ascii="Traditional Arabic" w:hAnsi="Traditional Arabic" w:cs="Arabic Transparent" w:hint="cs"/>
                <w:sz w:val="26"/>
                <w:szCs w:val="26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lang w:bidi="ar-DZ"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  <w:lang w:bidi="ar-DZ"/>
              </w:rPr>
              <w:t>20%</w:t>
            </w:r>
          </w:p>
        </w:tc>
        <w:tc>
          <w:tcPr>
            <w:tcW w:w="915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</w:rPr>
              <w:t>-</w:t>
            </w:r>
          </w:p>
        </w:tc>
        <w:tc>
          <w:tcPr>
            <w:tcW w:w="1414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</w:rPr>
              <w:t>20%</w:t>
            </w:r>
          </w:p>
        </w:tc>
        <w:tc>
          <w:tcPr>
            <w:tcW w:w="1559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</w:rPr>
              <w:t>30%</w:t>
            </w:r>
          </w:p>
        </w:tc>
        <w:tc>
          <w:tcPr>
            <w:tcW w:w="1465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</w:rPr>
              <w:t>30%</w:t>
            </w:r>
          </w:p>
        </w:tc>
      </w:tr>
      <w:tr w:rsidR="00A255F1" w:rsidRPr="009028FC" w:rsidTr="00696E9B">
        <w:tc>
          <w:tcPr>
            <w:tcW w:w="2197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</w:pPr>
            <w:proofErr w:type="gramStart"/>
            <w:r w:rsidRPr="009028FC"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  <w:t>صيانة</w:t>
            </w:r>
            <w:proofErr w:type="gramEnd"/>
          </w:p>
        </w:tc>
        <w:tc>
          <w:tcPr>
            <w:tcW w:w="973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lang w:bidi="ar-DZ"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  <w:lang w:bidi="ar-DZ"/>
              </w:rPr>
              <w:t>10%</w:t>
            </w:r>
          </w:p>
        </w:tc>
        <w:tc>
          <w:tcPr>
            <w:tcW w:w="1134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</w:rPr>
            </w:pPr>
            <w:r>
              <w:rPr>
                <w:rFonts w:ascii="Traditional Arabic" w:hAnsi="Traditional Arabic" w:cs="Arabic Transparent" w:hint="cs"/>
                <w:sz w:val="26"/>
                <w:szCs w:val="26"/>
                <w:rtl/>
              </w:rPr>
              <w:t>(</w:t>
            </w: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</w:rPr>
              <w:t>100%</w:t>
            </w:r>
            <w:r>
              <w:rPr>
                <w:rFonts w:ascii="Traditional Arabic" w:hAnsi="Traditional Arabic" w:cs="Arabic Transparent" w:hint="cs"/>
                <w:sz w:val="26"/>
                <w:szCs w:val="26"/>
                <w:rtl/>
              </w:rPr>
              <w:t>)</w:t>
            </w:r>
          </w:p>
        </w:tc>
        <w:tc>
          <w:tcPr>
            <w:tcW w:w="915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  <w:lang w:bidi="ar-DZ"/>
              </w:rPr>
              <w:t>10%</w:t>
            </w:r>
          </w:p>
        </w:tc>
        <w:tc>
          <w:tcPr>
            <w:tcW w:w="1414" w:type="dxa"/>
            <w:vAlign w:val="center"/>
          </w:tcPr>
          <w:p w:rsidR="00A255F1" w:rsidRPr="00F80C0B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</w:rPr>
            </w:pPr>
            <w:r w:rsidRPr="00F80C0B"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</w:rPr>
              <w:t>......</w:t>
            </w:r>
          </w:p>
        </w:tc>
        <w:tc>
          <w:tcPr>
            <w:tcW w:w="1559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</w:rPr>
              <w:t>30%</w:t>
            </w:r>
          </w:p>
        </w:tc>
        <w:tc>
          <w:tcPr>
            <w:tcW w:w="1465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</w:rPr>
              <w:t>30%</w:t>
            </w:r>
          </w:p>
        </w:tc>
      </w:tr>
      <w:tr w:rsidR="00A255F1" w:rsidRPr="009028FC" w:rsidTr="00696E9B">
        <w:tc>
          <w:tcPr>
            <w:tcW w:w="2197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  <w:t>نقل</w:t>
            </w:r>
          </w:p>
        </w:tc>
        <w:tc>
          <w:tcPr>
            <w:tcW w:w="973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  <w:lang w:bidi="ar-DZ"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  <w:lang w:bidi="ar-DZ"/>
              </w:rPr>
              <w:t>-</w:t>
            </w:r>
          </w:p>
        </w:tc>
        <w:tc>
          <w:tcPr>
            <w:tcW w:w="1134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</w:rPr>
            </w:pPr>
            <w:r>
              <w:rPr>
                <w:rFonts w:ascii="Traditional Arabic" w:hAnsi="Traditional Arabic" w:cs="Arabic Transparent" w:hint="cs"/>
                <w:sz w:val="26"/>
                <w:szCs w:val="26"/>
                <w:rtl/>
              </w:rPr>
              <w:t>(</w:t>
            </w: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</w:rPr>
              <w:t>100%</w:t>
            </w:r>
            <w:r>
              <w:rPr>
                <w:rFonts w:ascii="Traditional Arabic" w:hAnsi="Traditional Arabic" w:cs="Arabic Transparent" w:hint="cs"/>
                <w:sz w:val="26"/>
                <w:szCs w:val="26"/>
                <w:rtl/>
              </w:rPr>
              <w:t>)</w:t>
            </w:r>
          </w:p>
        </w:tc>
        <w:tc>
          <w:tcPr>
            <w:tcW w:w="1414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  <w:lang w:bidi="ar-DZ"/>
              </w:rPr>
              <w:t>10%</w:t>
            </w:r>
          </w:p>
        </w:tc>
        <w:tc>
          <w:tcPr>
            <w:tcW w:w="1559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  <w:lang w:bidi="ar-DZ"/>
              </w:rPr>
              <w:t>50%</w:t>
            </w:r>
          </w:p>
        </w:tc>
        <w:tc>
          <w:tcPr>
            <w:tcW w:w="1465" w:type="dxa"/>
            <w:vAlign w:val="center"/>
          </w:tcPr>
          <w:p w:rsidR="00A255F1" w:rsidRPr="00F80C0B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</w:rPr>
            </w:pPr>
            <w:r w:rsidRPr="00F80C0B"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</w:rPr>
              <w:t>..</w:t>
            </w:r>
            <w:r w:rsidRPr="00F80C0B">
              <w:rPr>
                <w:rFonts w:ascii="Traditional Arabic" w:hAnsi="Traditional Arabic" w:cs="Arabic Transparent" w:hint="cs"/>
                <w:b/>
                <w:bCs/>
                <w:sz w:val="26"/>
                <w:szCs w:val="26"/>
                <w:rtl/>
              </w:rPr>
              <w:t>.</w:t>
            </w:r>
            <w:r w:rsidRPr="00F80C0B"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</w:rPr>
              <w:t>..</w:t>
            </w:r>
          </w:p>
        </w:tc>
      </w:tr>
      <w:tr w:rsidR="00A255F1" w:rsidRPr="009028FC" w:rsidTr="00696E9B">
        <w:tc>
          <w:tcPr>
            <w:tcW w:w="2197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</w:pPr>
            <w:proofErr w:type="gramStart"/>
            <w:r w:rsidRPr="009028FC"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  <w:t>المجموع</w:t>
            </w:r>
            <w:proofErr w:type="gramEnd"/>
            <w:r w:rsidRPr="009028FC"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الثانوي</w:t>
            </w:r>
          </w:p>
        </w:tc>
        <w:tc>
          <w:tcPr>
            <w:tcW w:w="973" w:type="dxa"/>
            <w:vAlign w:val="center"/>
          </w:tcPr>
          <w:p w:rsidR="00A255F1" w:rsidRPr="00F80C0B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A255F1" w:rsidRPr="00F80C0B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FF0000"/>
                <w:sz w:val="26"/>
                <w:szCs w:val="26"/>
                <w:rtl/>
              </w:rPr>
            </w:pPr>
          </w:p>
        </w:tc>
        <w:tc>
          <w:tcPr>
            <w:tcW w:w="915" w:type="dxa"/>
            <w:vAlign w:val="center"/>
          </w:tcPr>
          <w:p w:rsidR="00A255F1" w:rsidRPr="00F80C0B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FF0000"/>
                <w:sz w:val="26"/>
                <w:szCs w:val="26"/>
                <w:rtl/>
              </w:rPr>
            </w:pPr>
          </w:p>
        </w:tc>
        <w:tc>
          <w:tcPr>
            <w:tcW w:w="1414" w:type="dxa"/>
            <w:vAlign w:val="center"/>
          </w:tcPr>
          <w:p w:rsidR="00A255F1" w:rsidRPr="00F80C0B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  <w:lang w:bidi="ar-DZ"/>
              </w:rPr>
            </w:pPr>
            <w:r w:rsidRPr="00F80C0B"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  <w:lang w:bidi="ar-DZ"/>
              </w:rPr>
              <w:t>.</w:t>
            </w:r>
            <w:r w:rsidRPr="00F80C0B">
              <w:rPr>
                <w:rFonts w:ascii="Traditional Arabic" w:hAnsi="Traditional Arabic" w:cs="Arabic Transparent" w:hint="cs"/>
                <w:b/>
                <w:bCs/>
                <w:sz w:val="26"/>
                <w:szCs w:val="26"/>
                <w:rtl/>
                <w:lang w:bidi="ar-DZ"/>
              </w:rPr>
              <w:t>..</w:t>
            </w:r>
            <w:r w:rsidRPr="00F80C0B"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  <w:lang w:bidi="ar-DZ"/>
              </w:rPr>
              <w:t>......</w:t>
            </w:r>
          </w:p>
        </w:tc>
        <w:tc>
          <w:tcPr>
            <w:tcW w:w="1559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  <w:lang w:bidi="ar-DZ"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  <w:lang w:bidi="ar-DZ"/>
              </w:rPr>
              <w:t>156860</w:t>
            </w:r>
          </w:p>
        </w:tc>
        <w:tc>
          <w:tcPr>
            <w:tcW w:w="1465" w:type="dxa"/>
            <w:vAlign w:val="center"/>
          </w:tcPr>
          <w:p w:rsidR="00A255F1" w:rsidRPr="00F80C0B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</w:rPr>
            </w:pPr>
            <w:r w:rsidRPr="00F80C0B"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</w:rPr>
              <w:t>..</w:t>
            </w:r>
            <w:r w:rsidRPr="00F80C0B">
              <w:rPr>
                <w:rFonts w:ascii="Traditional Arabic" w:hAnsi="Traditional Arabic" w:cs="Arabic Transparent" w:hint="cs"/>
                <w:b/>
                <w:bCs/>
                <w:sz w:val="26"/>
                <w:szCs w:val="26"/>
                <w:rtl/>
              </w:rPr>
              <w:t>...</w:t>
            </w:r>
            <w:r w:rsidRPr="00F80C0B"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</w:rPr>
              <w:t>.....</w:t>
            </w:r>
          </w:p>
        </w:tc>
      </w:tr>
    </w:tbl>
    <w:p w:rsidR="00A255F1" w:rsidRPr="006D35AD" w:rsidRDefault="00A255F1" w:rsidP="00CA0F83">
      <w:pPr>
        <w:bidi/>
        <w:spacing w:before="240"/>
        <w:jc w:val="left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proofErr w:type="gramStart"/>
      <w:r w:rsidRPr="006D35AD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المطلوب</w:t>
      </w:r>
      <w:proofErr w:type="gramEnd"/>
      <w:r w:rsidRPr="006D35AD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: </w:t>
      </w:r>
      <w:r w:rsidR="00CA0F83" w:rsidRPr="006D35AD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1- </w:t>
      </w:r>
      <w:r w:rsidRPr="006D35AD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أكمل جدول توزيع المصاريف غير المباشرة.</w:t>
      </w:r>
    </w:p>
    <w:p w:rsidR="00A255F1" w:rsidRPr="006D35AD" w:rsidRDefault="00A255F1" w:rsidP="00685D53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إذا علمت أن التكاليف الثابتة السنوية تمثل </w:t>
      </w:r>
      <w:r w:rsidRPr="006D35AD">
        <w:rPr>
          <w:rFonts w:ascii="Simplified Arabic" w:hAnsi="Simplified Arabic" w:cs="Simplified Arabic"/>
          <w:sz w:val="26"/>
          <w:szCs w:val="26"/>
          <w:rtl/>
          <w:lang w:val="en-US" w:bidi="ar-DZ"/>
        </w:rPr>
        <w:t xml:space="preserve">مبلغ 3168000 </w:t>
      </w:r>
      <w:proofErr w:type="spellStart"/>
      <w:r w:rsidRPr="006D35AD">
        <w:rPr>
          <w:rFonts w:ascii="Simplified Arabic" w:hAnsi="Simplified Arabic" w:cs="Simplified Arabic"/>
          <w:sz w:val="26"/>
          <w:szCs w:val="26"/>
          <w:rtl/>
          <w:lang w:val="en-US" w:bidi="ar-DZ"/>
        </w:rPr>
        <w:t>دج</w:t>
      </w:r>
      <w:proofErr w:type="spellEnd"/>
      <w:r w:rsidRPr="006D35AD">
        <w:rPr>
          <w:rFonts w:ascii="Simplified Arabic" w:hAnsi="Simplified Arabic" w:cs="Simplified Arabic"/>
          <w:sz w:val="26"/>
          <w:szCs w:val="26"/>
          <w:rtl/>
          <w:lang w:val="en-US" w:bidi="ar-DZ"/>
        </w:rPr>
        <w:t xml:space="preserve"> 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 من مجموع  تكاليف </w:t>
      </w:r>
      <w:proofErr w:type="spellStart"/>
      <w:r w:rsidRPr="006D35AD">
        <w:rPr>
          <w:rFonts w:ascii="Simplified Arabic" w:hAnsi="Simplified Arabic" w:cs="Simplified Arabic"/>
          <w:sz w:val="26"/>
          <w:szCs w:val="26"/>
          <w:rtl/>
        </w:rPr>
        <w:t>المنتوج</w:t>
      </w:r>
      <w:proofErr w:type="spellEnd"/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"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</w:rPr>
        <w:t>A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"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 . </w:t>
      </w:r>
      <w:r w:rsidRPr="006D35A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أحسب عتبة </w:t>
      </w:r>
      <w:proofErr w:type="spellStart"/>
      <w:r w:rsidRPr="006D35AD">
        <w:rPr>
          <w:rFonts w:ascii="Simplified Arabic" w:hAnsi="Simplified Arabic" w:cs="Simplified Arabic"/>
          <w:b/>
          <w:bCs/>
          <w:sz w:val="26"/>
          <w:szCs w:val="26"/>
          <w:rtl/>
        </w:rPr>
        <w:t>المردودية</w:t>
      </w:r>
      <w:proofErr w:type="spellEnd"/>
      <w:r w:rsidRPr="006D35A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بالكمية لهذه المؤسسة لسنة 2008.</w:t>
      </w:r>
    </w:p>
    <w:p w:rsidR="00A255F1" w:rsidRPr="006D35AD" w:rsidRDefault="00A255F1" w:rsidP="00685D53">
      <w:pPr>
        <w:bidi/>
        <w:jc w:val="left"/>
        <w:rPr>
          <w:rFonts w:ascii="Simplified Arabic" w:hAnsi="Simplified Arabic" w:cs="Simplified Arabic"/>
          <w:sz w:val="26"/>
          <w:szCs w:val="26"/>
          <w:rtl/>
        </w:rPr>
      </w:pPr>
      <w:r w:rsidRPr="006D35AD">
        <w:rPr>
          <w:rFonts w:ascii="Simplified Arabic" w:hAnsi="Simplified Arabic" w:cs="Simplified Arabic"/>
          <w:b/>
          <w:bCs/>
          <w:sz w:val="26"/>
          <w:szCs w:val="26"/>
          <w:rtl/>
        </w:rPr>
        <w:t>ثانيا: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إذا علمت أن معطيات </w:t>
      </w:r>
      <w:proofErr w:type="spellStart"/>
      <w:r w:rsidRPr="006D35AD">
        <w:rPr>
          <w:rFonts w:ascii="Simplified Arabic" w:hAnsi="Simplified Arabic" w:cs="Simplified Arabic"/>
          <w:sz w:val="26"/>
          <w:szCs w:val="26"/>
          <w:rtl/>
        </w:rPr>
        <w:t>هاته</w:t>
      </w:r>
      <w:proofErr w:type="spellEnd"/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 المؤسسة تغيرت في ال</w:t>
      </w: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سنة القادمة(2009)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>، حيث أصبحت كالتالي:</w:t>
      </w:r>
    </w:p>
    <w:p w:rsidR="00A255F1" w:rsidRPr="006D35AD" w:rsidRDefault="00A255F1" w:rsidP="00A255F1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26"/>
          <w:szCs w:val="26"/>
        </w:rPr>
      </w:pPr>
      <w:r w:rsidRPr="006D35A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مجموع تكاليف المؤسسة: 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9400000 </w:t>
      </w:r>
      <w:proofErr w:type="spellStart"/>
      <w:r w:rsidRPr="006D35AD">
        <w:rPr>
          <w:rFonts w:ascii="Simplified Arabic" w:hAnsi="Simplified Arabic" w:cs="Simplified Arabic"/>
          <w:sz w:val="26"/>
          <w:szCs w:val="26"/>
          <w:rtl/>
        </w:rPr>
        <w:t>دج</w:t>
      </w:r>
      <w:proofErr w:type="spellEnd"/>
    </w:p>
    <w:p w:rsidR="00A255F1" w:rsidRPr="006D35AD" w:rsidRDefault="00A255F1" w:rsidP="00A255F1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26"/>
          <w:szCs w:val="26"/>
        </w:rPr>
      </w:pPr>
      <w:proofErr w:type="gramStart"/>
      <w:r w:rsidRPr="006D35AD">
        <w:rPr>
          <w:rFonts w:ascii="Simplified Arabic" w:hAnsi="Simplified Arabic" w:cs="Simplified Arabic"/>
          <w:b/>
          <w:bCs/>
          <w:sz w:val="26"/>
          <w:szCs w:val="26"/>
          <w:rtl/>
        </w:rPr>
        <w:t>التكاليف</w:t>
      </w:r>
      <w:proofErr w:type="gramEnd"/>
      <w:r w:rsidRPr="006D35A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المتغيرة: 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60 </w:t>
      </w:r>
      <w:r w:rsidRPr="006D35AD">
        <w:rPr>
          <w:rFonts w:ascii="Simplified Arabic" w:hAnsi="Simplified Arabic" w:cs="Simplified Arabic"/>
          <w:sz w:val="26"/>
          <w:szCs w:val="26"/>
        </w:rPr>
        <w:t>%</w:t>
      </w:r>
      <w:r w:rsidRPr="006D35AD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من رقم الأعمال.</w:t>
      </w:r>
    </w:p>
    <w:p w:rsidR="00A255F1" w:rsidRPr="006D35AD" w:rsidRDefault="00A255F1" w:rsidP="00A255F1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26"/>
          <w:szCs w:val="26"/>
        </w:rPr>
      </w:pPr>
      <w:r w:rsidRPr="006D35AD">
        <w:rPr>
          <w:rFonts w:ascii="Simplified Arabic" w:hAnsi="Simplified Arabic" w:cs="Simplified Arabic"/>
          <w:b/>
          <w:bCs/>
          <w:sz w:val="26"/>
          <w:szCs w:val="26"/>
          <w:rtl/>
        </w:rPr>
        <w:t>قيمة النتيجة (ربح):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 20 </w:t>
      </w:r>
      <w:r w:rsidRPr="006D35AD">
        <w:rPr>
          <w:rFonts w:ascii="Simplified Arabic" w:hAnsi="Simplified Arabic" w:cs="Simplified Arabic"/>
          <w:sz w:val="26"/>
          <w:szCs w:val="26"/>
        </w:rPr>
        <w:t>%</w:t>
      </w:r>
      <w:r w:rsidRPr="006D35AD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من رقم الأعمال.</w:t>
      </w:r>
    </w:p>
    <w:p w:rsidR="00A255F1" w:rsidRPr="006D35AD" w:rsidRDefault="00A255F1" w:rsidP="00A255F1">
      <w:pPr>
        <w:bidi/>
        <w:jc w:val="left"/>
        <w:rPr>
          <w:rFonts w:ascii="Simplified Arabic" w:hAnsi="Simplified Arabic" w:cs="Simplified Arabic"/>
          <w:sz w:val="26"/>
          <w:szCs w:val="26"/>
          <w:rtl/>
        </w:rPr>
      </w:pPr>
      <w:r w:rsidRPr="006D35AD">
        <w:rPr>
          <w:rFonts w:ascii="Simplified Arabic" w:hAnsi="Simplified Arabic" w:cs="Simplified Arabic"/>
          <w:b/>
          <w:bCs/>
          <w:sz w:val="26"/>
          <w:szCs w:val="26"/>
          <w:rtl/>
        </w:rPr>
        <w:t>المطلوب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:  </w:t>
      </w:r>
      <w:r w:rsidRPr="006D35A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أحسب عتبة </w:t>
      </w:r>
      <w:proofErr w:type="spellStart"/>
      <w:r w:rsidRPr="006D35AD">
        <w:rPr>
          <w:rFonts w:ascii="Simplified Arabic" w:hAnsi="Simplified Arabic" w:cs="Simplified Arabic"/>
          <w:b/>
          <w:bCs/>
          <w:sz w:val="26"/>
          <w:szCs w:val="26"/>
          <w:rtl/>
        </w:rPr>
        <w:t>المردودية</w:t>
      </w:r>
      <w:proofErr w:type="spellEnd"/>
      <w:r w:rsidRPr="006D35A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بالقيمة .</w:t>
      </w:r>
    </w:p>
    <w:p w:rsidR="000259D4" w:rsidRPr="006D35AD" w:rsidRDefault="000259D4" w:rsidP="000259D4">
      <w:pPr>
        <w:tabs>
          <w:tab w:val="right" w:pos="283"/>
        </w:tabs>
        <w:bidi/>
        <w:ind w:left="-2"/>
        <w:jc w:val="both"/>
        <w:rPr>
          <w:rFonts w:ascii="Simplified Arabic" w:hAnsi="Simplified Arabic" w:cs="Simplified Arabic"/>
          <w:sz w:val="26"/>
          <w:szCs w:val="26"/>
          <w:rtl/>
        </w:rPr>
      </w:pPr>
      <w:proofErr w:type="gramStart"/>
      <w:r w:rsidRPr="006D35AD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التمرين</w:t>
      </w:r>
      <w:proofErr w:type="gramEnd"/>
      <w:r w:rsidRPr="006D35AD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 الثالث: 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>لدينا المعلومات التالية حول إحدى المؤسسات لسنة 2011:</w:t>
      </w:r>
    </w:p>
    <w:p w:rsidR="000259D4" w:rsidRPr="006D35AD" w:rsidRDefault="000259D4" w:rsidP="000259D4">
      <w:pPr>
        <w:rPr>
          <w:rFonts w:ascii="Simplified Arabic" w:hAnsi="Simplified Arabic" w:cs="Simplified Arabic"/>
          <w:sz w:val="26"/>
          <w:szCs w:val="26"/>
          <w:rtl/>
        </w:rPr>
      </w:pPr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- الكمية المباعة 500000 وحدة. –   سعر بيع الوحدة 4 </w:t>
      </w:r>
      <w:proofErr w:type="spellStart"/>
      <w:r w:rsidRPr="006D35AD">
        <w:rPr>
          <w:rFonts w:ascii="Simplified Arabic" w:hAnsi="Simplified Arabic" w:cs="Simplified Arabic"/>
          <w:sz w:val="26"/>
          <w:szCs w:val="26"/>
          <w:rtl/>
        </w:rPr>
        <w:t>دج</w:t>
      </w:r>
      <w:proofErr w:type="spellEnd"/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. – التكلفة المتغيرة للوحدة 2.5 </w:t>
      </w:r>
      <w:proofErr w:type="spellStart"/>
      <w:r w:rsidRPr="006D35AD">
        <w:rPr>
          <w:rFonts w:ascii="Simplified Arabic" w:hAnsi="Simplified Arabic" w:cs="Simplified Arabic"/>
          <w:sz w:val="26"/>
          <w:szCs w:val="26"/>
          <w:rtl/>
        </w:rPr>
        <w:t>دج</w:t>
      </w:r>
      <w:proofErr w:type="spellEnd"/>
      <w:r w:rsidRPr="006D35AD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0259D4" w:rsidRPr="006D35AD" w:rsidRDefault="000259D4" w:rsidP="000259D4">
      <w:pPr>
        <w:rPr>
          <w:rFonts w:ascii="Simplified Arabic" w:hAnsi="Simplified Arabic" w:cs="Simplified Arabic"/>
          <w:sz w:val="26"/>
          <w:szCs w:val="26"/>
          <w:rtl/>
        </w:rPr>
      </w:pPr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- التكاليف الثابتة </w:t>
      </w:r>
      <w:proofErr w:type="spellStart"/>
      <w:r w:rsidRPr="006D35AD">
        <w:rPr>
          <w:rFonts w:ascii="Simplified Arabic" w:hAnsi="Simplified Arabic" w:cs="Simplified Arabic"/>
          <w:sz w:val="26"/>
          <w:szCs w:val="26"/>
          <w:rtl/>
        </w:rPr>
        <w:t>الاجمالية</w:t>
      </w:r>
      <w:proofErr w:type="spellEnd"/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 600000 </w:t>
      </w:r>
      <w:proofErr w:type="spellStart"/>
      <w:r w:rsidRPr="006D35AD">
        <w:rPr>
          <w:rFonts w:ascii="Simplified Arabic" w:hAnsi="Simplified Arabic" w:cs="Simplified Arabic"/>
          <w:sz w:val="26"/>
          <w:szCs w:val="26"/>
          <w:rtl/>
        </w:rPr>
        <w:t>دج</w:t>
      </w:r>
      <w:proofErr w:type="spellEnd"/>
      <w:r w:rsidRPr="006D35AD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0259D4" w:rsidRPr="006D35AD" w:rsidRDefault="000259D4" w:rsidP="00CA0F83">
      <w:pPr>
        <w:rPr>
          <w:rFonts w:ascii="Simplified Arabic" w:hAnsi="Simplified Arabic" w:cs="Simplified Arabic"/>
          <w:sz w:val="26"/>
          <w:szCs w:val="26"/>
          <w:rtl/>
        </w:rPr>
      </w:pPr>
      <w:proofErr w:type="gramStart"/>
      <w:r w:rsidRPr="006D35AD">
        <w:rPr>
          <w:rFonts w:ascii="Simplified Arabic" w:hAnsi="Simplified Arabic" w:cs="Simplified Arabic"/>
          <w:b/>
          <w:bCs/>
          <w:sz w:val="26"/>
          <w:szCs w:val="26"/>
          <w:rtl/>
        </w:rPr>
        <w:t>المطلوب</w:t>
      </w:r>
      <w:proofErr w:type="gramEnd"/>
      <w:r w:rsidRPr="006D35AD">
        <w:rPr>
          <w:rFonts w:ascii="Simplified Arabic" w:hAnsi="Simplified Arabic" w:cs="Simplified Arabic"/>
          <w:b/>
          <w:bCs/>
          <w:sz w:val="26"/>
          <w:szCs w:val="26"/>
          <w:rtl/>
        </w:rPr>
        <w:t>:</w:t>
      </w:r>
      <w:r w:rsidR="00CA0F83" w:rsidRPr="006D35A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1- 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>أحسب كمية وقيمة التوازن.</w:t>
      </w:r>
    </w:p>
    <w:p w:rsidR="000259D4" w:rsidRPr="006D35AD" w:rsidRDefault="000259D4" w:rsidP="000259D4">
      <w:pPr>
        <w:rPr>
          <w:rFonts w:ascii="Simplified Arabic" w:hAnsi="Simplified Arabic" w:cs="Simplified Arabic"/>
          <w:sz w:val="26"/>
          <w:szCs w:val="26"/>
          <w:rtl/>
        </w:rPr>
      </w:pPr>
      <w:r w:rsidRPr="006D35AD">
        <w:rPr>
          <w:rFonts w:ascii="Simplified Arabic" w:hAnsi="Simplified Arabic" w:cs="Simplified Arabic"/>
          <w:sz w:val="26"/>
          <w:szCs w:val="26"/>
          <w:rtl/>
        </w:rPr>
        <w:lastRenderedPageBreak/>
        <w:t xml:space="preserve">   </w:t>
      </w:r>
      <w:r w:rsidR="00CA0F83" w:rsidRPr="006D35AD">
        <w:rPr>
          <w:rFonts w:ascii="Simplified Arabic" w:hAnsi="Simplified Arabic" w:cs="Simplified Arabic"/>
          <w:sz w:val="26"/>
          <w:szCs w:val="26"/>
          <w:rtl/>
        </w:rPr>
        <w:t xml:space="preserve">        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 2- تخطط المؤسسة للقيام بعملية توسع، وهذا ما يؤدي إلى زيادة التكاليف الثابتة بنسبة 18 بالمائة.</w:t>
      </w:r>
    </w:p>
    <w:p w:rsidR="000259D4" w:rsidRPr="006D35AD" w:rsidRDefault="000259D4" w:rsidP="000259D4">
      <w:pPr>
        <w:rPr>
          <w:rFonts w:ascii="Simplified Arabic" w:hAnsi="Simplified Arabic" w:cs="Simplified Arabic"/>
          <w:sz w:val="26"/>
          <w:szCs w:val="26"/>
          <w:rtl/>
        </w:rPr>
      </w:pPr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        - أحسب كمية التوازن الجديدة. </w:t>
      </w:r>
    </w:p>
    <w:p w:rsidR="000259D4" w:rsidRPr="006D35AD" w:rsidRDefault="000259D4" w:rsidP="00782469">
      <w:pPr>
        <w:rPr>
          <w:rFonts w:ascii="Simplified Arabic" w:hAnsi="Simplified Arabic" w:cs="Simplified Arabic"/>
          <w:sz w:val="26"/>
          <w:szCs w:val="26"/>
          <w:rtl/>
        </w:rPr>
      </w:pPr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        - تريد المؤسسة من خلال عملية التوسع هذه زيادة أرباحها السابقة بمقدار 200000 </w:t>
      </w:r>
      <w:proofErr w:type="spellStart"/>
      <w:r w:rsidRPr="006D35AD">
        <w:rPr>
          <w:rFonts w:ascii="Simplified Arabic" w:hAnsi="Simplified Arabic" w:cs="Simplified Arabic"/>
          <w:sz w:val="26"/>
          <w:szCs w:val="26"/>
          <w:rtl/>
        </w:rPr>
        <w:t>دج</w:t>
      </w:r>
      <w:proofErr w:type="spellEnd"/>
      <w:r w:rsidRPr="006D35AD">
        <w:rPr>
          <w:rFonts w:ascii="Simplified Arabic" w:hAnsi="Simplified Arabic" w:cs="Simplified Arabic"/>
          <w:sz w:val="26"/>
          <w:szCs w:val="26"/>
          <w:rtl/>
        </w:rPr>
        <w:t>، فما هي</w:t>
      </w:r>
      <w:r w:rsidR="0078246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>الكمية الواجب إنتاجها من أجل تحقيق هذه الأرباح المخططة.</w:t>
      </w:r>
    </w:p>
    <w:p w:rsidR="00CA0F83" w:rsidRDefault="00CA0F83" w:rsidP="00CA0F83">
      <w:pPr>
        <w:tabs>
          <w:tab w:val="right" w:pos="283"/>
        </w:tabs>
        <w:bidi/>
        <w:jc w:val="both"/>
        <w:rPr>
          <w:rFonts w:ascii="Calibri" w:eastAsia="Times New Roman" w:hAnsi="Calibri" w:cs="Arabic Transparent"/>
          <w:sz w:val="28"/>
          <w:szCs w:val="28"/>
          <w:rtl/>
        </w:rPr>
      </w:pPr>
      <w:r w:rsidRPr="006D35AD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التمرين الرابع: </w:t>
      </w: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هناك ثلاث مؤسسات </w:t>
      </w:r>
      <w:r w:rsidRPr="006D35AD">
        <w:rPr>
          <w:rFonts w:ascii="Simplified Arabic" w:eastAsia="Times New Roman" w:hAnsi="Simplified Arabic" w:cs="Simplified Arabic"/>
          <w:sz w:val="26"/>
          <w:szCs w:val="26"/>
        </w:rPr>
        <w:t>A</w:t>
      </w:r>
      <w:proofErr w:type="gramStart"/>
      <w:r w:rsidRPr="006D35AD">
        <w:rPr>
          <w:rFonts w:ascii="Simplified Arabic" w:eastAsia="Times New Roman" w:hAnsi="Simplified Arabic" w:cs="Simplified Arabic"/>
          <w:sz w:val="26"/>
          <w:szCs w:val="26"/>
        </w:rPr>
        <w:t>,B</w:t>
      </w:r>
      <w:proofErr w:type="gramEnd"/>
      <w:r w:rsidRPr="006D35AD">
        <w:rPr>
          <w:rFonts w:ascii="Simplified Arabic" w:eastAsia="Times New Roman" w:hAnsi="Simplified Arabic" w:cs="Simplified Arabic"/>
          <w:sz w:val="26"/>
          <w:szCs w:val="26"/>
        </w:rPr>
        <w:t>,C</w:t>
      </w: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، حيث تتوفر لدينا المعلومات التالية:</w:t>
      </w:r>
    </w:p>
    <w:p w:rsidR="00CA0F83" w:rsidRDefault="00CA0F83" w:rsidP="00CA0F83">
      <w:pPr>
        <w:tabs>
          <w:tab w:val="right" w:pos="283"/>
        </w:tabs>
        <w:bidi/>
        <w:jc w:val="both"/>
        <w:rPr>
          <w:rFonts w:ascii="Calibri" w:eastAsia="Times New Roman" w:hAnsi="Calibri" w:cs="Arabic Transparent"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sz w:val="28"/>
          <w:szCs w:val="28"/>
          <w:rtl/>
        </w:rPr>
        <w:t xml:space="preserve">  </w:t>
      </w:r>
    </w:p>
    <w:tbl>
      <w:tblPr>
        <w:tblStyle w:val="Grilledutableau"/>
        <w:bidiVisual/>
        <w:tblW w:w="0" w:type="auto"/>
        <w:jc w:val="center"/>
        <w:tblInd w:w="723" w:type="dxa"/>
        <w:tblLook w:val="01E0"/>
      </w:tblPr>
      <w:tblGrid>
        <w:gridCol w:w="865"/>
        <w:gridCol w:w="1637"/>
        <w:gridCol w:w="2410"/>
      </w:tblGrid>
      <w:tr w:rsidR="00CA0F83" w:rsidTr="00696E9B">
        <w:trPr>
          <w:jc w:val="center"/>
        </w:trPr>
        <w:tc>
          <w:tcPr>
            <w:tcW w:w="0" w:type="auto"/>
          </w:tcPr>
          <w:p w:rsidR="00CA0F83" w:rsidRDefault="00CA0F83" w:rsidP="00696E9B">
            <w:pPr>
              <w:tabs>
                <w:tab w:val="right" w:pos="283"/>
              </w:tabs>
              <w:jc w:val="both"/>
              <w:rPr>
                <w:rFonts w:cs="Arabic Transparent"/>
                <w:sz w:val="28"/>
                <w:szCs w:val="28"/>
                <w:rtl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</w:rPr>
              <w:t>البيانات</w:t>
            </w:r>
            <w:proofErr w:type="gramEnd"/>
          </w:p>
        </w:tc>
        <w:tc>
          <w:tcPr>
            <w:tcW w:w="1637" w:type="dxa"/>
          </w:tcPr>
          <w:p w:rsidR="00CA0F83" w:rsidRDefault="00CA0F83" w:rsidP="00696E9B">
            <w:pPr>
              <w:tabs>
                <w:tab w:val="right" w:pos="283"/>
              </w:tabs>
              <w:jc w:val="both"/>
              <w:rPr>
                <w:rFonts w:cs="Arabic Transparent"/>
                <w:sz w:val="28"/>
                <w:szCs w:val="28"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</w:rPr>
              <w:t>التكاليف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</w:rPr>
              <w:t xml:space="preserve"> الثابتة</w:t>
            </w:r>
          </w:p>
          <w:p w:rsidR="00CA0F83" w:rsidRDefault="00CA0F83" w:rsidP="00696E9B">
            <w:pPr>
              <w:tabs>
                <w:tab w:val="right" w:pos="283"/>
              </w:tabs>
              <w:jc w:val="both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/>
                <w:sz w:val="28"/>
                <w:szCs w:val="28"/>
              </w:rPr>
              <w:t>CF</w:t>
            </w:r>
          </w:p>
        </w:tc>
        <w:tc>
          <w:tcPr>
            <w:tcW w:w="2410" w:type="dxa"/>
          </w:tcPr>
          <w:p w:rsidR="00CA0F83" w:rsidRDefault="00CA0F83" w:rsidP="00696E9B">
            <w:pPr>
              <w:tabs>
                <w:tab w:val="right" w:pos="283"/>
              </w:tabs>
              <w:jc w:val="both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التكاليف المتغيرة</w:t>
            </w:r>
            <w:r>
              <w:rPr>
                <w:rFonts w:cs="Arabic Transparent"/>
                <w:sz w:val="28"/>
                <w:szCs w:val="28"/>
              </w:rPr>
              <w:t xml:space="preserve"> </w:t>
            </w:r>
            <w:r>
              <w:rPr>
                <w:rFonts w:cs="Arabic Transparent" w:hint="cs"/>
                <w:sz w:val="28"/>
                <w:szCs w:val="28"/>
                <w:rtl/>
              </w:rPr>
              <w:t>للوحدة</w:t>
            </w:r>
          </w:p>
          <w:p w:rsidR="00CA0F83" w:rsidRDefault="00CA0F83" w:rsidP="00696E9B">
            <w:pPr>
              <w:tabs>
                <w:tab w:val="right" w:pos="283"/>
              </w:tabs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</w:rPr>
              <w:t>CV/u</w:t>
            </w:r>
          </w:p>
        </w:tc>
      </w:tr>
      <w:tr w:rsidR="00CA0F83" w:rsidTr="00696E9B">
        <w:trPr>
          <w:jc w:val="center"/>
        </w:trPr>
        <w:tc>
          <w:tcPr>
            <w:tcW w:w="0" w:type="auto"/>
          </w:tcPr>
          <w:p w:rsidR="00CA0F83" w:rsidRDefault="00CA0F83" w:rsidP="00696E9B">
            <w:pPr>
              <w:tabs>
                <w:tab w:val="right" w:pos="283"/>
              </w:tabs>
              <w:jc w:val="both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/>
                <w:sz w:val="28"/>
                <w:szCs w:val="28"/>
              </w:rPr>
              <w:t>A</w:t>
            </w:r>
          </w:p>
        </w:tc>
        <w:tc>
          <w:tcPr>
            <w:tcW w:w="1637" w:type="dxa"/>
          </w:tcPr>
          <w:p w:rsidR="00CA0F83" w:rsidRDefault="00CA0F83" w:rsidP="00696E9B">
            <w:pPr>
              <w:tabs>
                <w:tab w:val="right" w:pos="283"/>
              </w:tabs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</w:rPr>
              <w:t>36000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دج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A0F83" w:rsidRDefault="00CA0F83" w:rsidP="00696E9B">
            <w:pPr>
              <w:tabs>
                <w:tab w:val="right" w:pos="283"/>
              </w:tabs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4دج / للوحدة</w:t>
            </w:r>
          </w:p>
        </w:tc>
      </w:tr>
      <w:tr w:rsidR="00CA0F83" w:rsidTr="00696E9B">
        <w:trPr>
          <w:jc w:val="center"/>
        </w:trPr>
        <w:tc>
          <w:tcPr>
            <w:tcW w:w="0" w:type="auto"/>
          </w:tcPr>
          <w:p w:rsidR="00CA0F83" w:rsidRDefault="00CA0F83" w:rsidP="00696E9B">
            <w:pPr>
              <w:tabs>
                <w:tab w:val="right" w:pos="283"/>
              </w:tabs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</w:rPr>
              <w:t>B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CA0F83" w:rsidRDefault="00CA0F83" w:rsidP="00696E9B">
            <w:pPr>
              <w:tabs>
                <w:tab w:val="right" w:pos="283"/>
              </w:tabs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</w:rPr>
              <w:t>16000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دج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A0F83" w:rsidRDefault="00CA0F83" w:rsidP="00696E9B">
            <w:pPr>
              <w:tabs>
                <w:tab w:val="right" w:pos="283"/>
              </w:tabs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5دج/ للوحدة</w:t>
            </w:r>
          </w:p>
        </w:tc>
      </w:tr>
      <w:tr w:rsidR="00CA0F83" w:rsidTr="00696E9B">
        <w:trPr>
          <w:jc w:val="center"/>
        </w:trPr>
        <w:tc>
          <w:tcPr>
            <w:tcW w:w="0" w:type="auto"/>
          </w:tcPr>
          <w:p w:rsidR="00CA0F83" w:rsidRDefault="00CA0F83" w:rsidP="00696E9B">
            <w:pPr>
              <w:tabs>
                <w:tab w:val="right" w:pos="283"/>
              </w:tabs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</w:rPr>
              <w:t>C</w:t>
            </w:r>
          </w:p>
        </w:tc>
        <w:tc>
          <w:tcPr>
            <w:tcW w:w="1637" w:type="dxa"/>
            <w:tcBorders>
              <w:right w:val="nil"/>
            </w:tcBorders>
          </w:tcPr>
          <w:p w:rsidR="00CA0F83" w:rsidRDefault="00CA0F83" w:rsidP="00696E9B">
            <w:pPr>
              <w:tabs>
                <w:tab w:val="right" w:pos="283"/>
              </w:tabs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</w:rPr>
              <w:t>66000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دج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A0F83" w:rsidRDefault="00CA0F83" w:rsidP="00696E9B">
            <w:pPr>
              <w:tabs>
                <w:tab w:val="right" w:pos="283"/>
              </w:tabs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3دج/للوحدة</w:t>
            </w:r>
          </w:p>
        </w:tc>
      </w:tr>
    </w:tbl>
    <w:p w:rsidR="00CA0F83" w:rsidRPr="006D35AD" w:rsidRDefault="00CA0F83" w:rsidP="00CA0F83">
      <w:pPr>
        <w:tabs>
          <w:tab w:val="right" w:pos="283"/>
        </w:tabs>
        <w:bidi/>
        <w:spacing w:before="240"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Calibri" w:eastAsia="Times New Roman" w:hAnsi="Calibri" w:cs="Arabic Transparent" w:hint="cs"/>
          <w:sz w:val="28"/>
          <w:szCs w:val="28"/>
          <w:rtl/>
        </w:rPr>
        <w:t xml:space="preserve">  </w:t>
      </w:r>
      <w:proofErr w:type="spellStart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اذا</w:t>
      </w:r>
      <w:proofErr w:type="spellEnd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علمت أن سعر البيع في المؤسسات الثلاثة هو 9 </w:t>
      </w:r>
      <w:proofErr w:type="spellStart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دج</w:t>
      </w:r>
      <w:proofErr w:type="spellEnd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للوحدة                                                                                          </w:t>
      </w:r>
    </w:p>
    <w:p w:rsidR="00CA0F83" w:rsidRPr="006D35AD" w:rsidRDefault="00CA0F83" w:rsidP="00CA0F83">
      <w:pPr>
        <w:tabs>
          <w:tab w:val="right" w:pos="283"/>
        </w:tabs>
        <w:bidi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المطلوب: </w:t>
      </w: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1- حساب قيمة المبيعات اللازمة لتحقيق نقطة التعادل في كل </w:t>
      </w:r>
      <w:proofErr w:type="gramStart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منها .</w:t>
      </w:r>
      <w:proofErr w:type="gramEnd"/>
    </w:p>
    <w:p w:rsidR="00CA0F83" w:rsidRPr="006D35AD" w:rsidRDefault="00CA0F83" w:rsidP="00CA0F83">
      <w:pPr>
        <w:tabs>
          <w:tab w:val="right" w:pos="283"/>
        </w:tabs>
        <w:bidi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        2- </w:t>
      </w:r>
      <w:proofErr w:type="spellStart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ماهي</w:t>
      </w:r>
      <w:proofErr w:type="spellEnd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أفضل المؤسسات في تحقيق الربح إذا زادت المبيعات </w:t>
      </w:r>
      <w:proofErr w:type="spellStart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بـــــ</w:t>
      </w:r>
      <w:proofErr w:type="spellEnd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10000 وحدة في كل مؤسسة بعد الوصول إلى نقطة التعادل؟</w:t>
      </w:r>
    </w:p>
    <w:p w:rsidR="00685D53" w:rsidRPr="006D35AD" w:rsidRDefault="00685D53" w:rsidP="00685D53">
      <w:pPr>
        <w:tabs>
          <w:tab w:val="left" w:pos="3725"/>
        </w:tabs>
        <w:bidi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التمرين الخامس</w:t>
      </w:r>
      <w:proofErr w:type="gramStart"/>
      <w:r w:rsidRPr="006D35AD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::</w:t>
      </w:r>
      <w:proofErr w:type="gramEnd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لدينا معطيات إحدى المؤسسات التالية:</w:t>
      </w:r>
    </w:p>
    <w:p w:rsidR="00685D53" w:rsidRPr="006D35AD" w:rsidRDefault="00685D53" w:rsidP="00685D53">
      <w:pPr>
        <w:tabs>
          <w:tab w:val="left" w:pos="3725"/>
        </w:tabs>
        <w:bidi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المبيعات: 10000 وحدة بسعر بيع 70 </w:t>
      </w:r>
      <w:proofErr w:type="spellStart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دج</w:t>
      </w:r>
      <w:proofErr w:type="spellEnd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للوحدة</w:t>
      </w:r>
    </w:p>
    <w:p w:rsidR="00685D53" w:rsidRPr="006D35AD" w:rsidRDefault="00685D53" w:rsidP="00482269">
      <w:pPr>
        <w:tabs>
          <w:tab w:val="left" w:pos="3725"/>
        </w:tabs>
        <w:bidi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ت المتغيرة: تتضمن ما يلي:   المواد الأولية المستهلكة = 255000 </w:t>
      </w:r>
      <w:proofErr w:type="spellStart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دج</w:t>
      </w:r>
      <w:proofErr w:type="spellEnd"/>
      <w:r w:rsidR="00482269"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، </w:t>
      </w: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  اليد العاملة = 120000دج</w:t>
      </w:r>
    </w:p>
    <w:p w:rsidR="00685D53" w:rsidRPr="006D35AD" w:rsidRDefault="00685D53" w:rsidP="00685D53">
      <w:pPr>
        <w:tabs>
          <w:tab w:val="left" w:pos="3725"/>
        </w:tabs>
        <w:bidi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ت الثابتة = 180000 </w:t>
      </w:r>
      <w:proofErr w:type="spellStart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دج</w:t>
      </w:r>
      <w:proofErr w:type="spellEnd"/>
    </w:p>
    <w:p w:rsidR="00685D53" w:rsidRPr="006D35AD" w:rsidRDefault="00685D53" w:rsidP="00685D53">
      <w:pPr>
        <w:tabs>
          <w:tab w:val="left" w:pos="3725"/>
        </w:tabs>
        <w:bidi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proofErr w:type="gramStart"/>
      <w:r w:rsidRPr="006D35AD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المطلوب</w:t>
      </w:r>
      <w:proofErr w:type="gramEnd"/>
      <w:r w:rsidRPr="006D35AD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:</w:t>
      </w: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6D35AD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1-أحسب نتيجة المؤسسة.</w:t>
      </w:r>
    </w:p>
    <w:p w:rsidR="00685D53" w:rsidRPr="006D35AD" w:rsidRDefault="00685D53" w:rsidP="00685D53">
      <w:pPr>
        <w:tabs>
          <w:tab w:val="left" w:pos="3725"/>
        </w:tabs>
        <w:bidi/>
        <w:jc w:val="both"/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           2- قدمت للمسير توقعات لمعطيات المؤسسة، حدد أفضل هذه التوقعات</w:t>
      </w:r>
    </w:p>
    <w:p w:rsidR="00685D53" w:rsidRPr="006D35AD" w:rsidRDefault="00685D53" w:rsidP="00685D53">
      <w:pPr>
        <w:pStyle w:val="Paragraphedeliste"/>
        <w:numPr>
          <w:ilvl w:val="0"/>
          <w:numId w:val="6"/>
        </w:numPr>
        <w:tabs>
          <w:tab w:val="right" w:pos="423"/>
        </w:tabs>
        <w:bidi/>
        <w:spacing w:after="0" w:line="240" w:lineRule="auto"/>
        <w:ind w:left="-2" w:firstLine="0"/>
        <w:jc w:val="both"/>
        <w:rPr>
          <w:rFonts w:ascii="Simplified Arabic" w:eastAsia="Times New Roman" w:hAnsi="Simplified Arabic" w:cs="Simplified Arabic"/>
          <w:sz w:val="26"/>
          <w:szCs w:val="26"/>
        </w:rPr>
      </w:pP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ارتفاع مصاريف اليد العاملة إلى 140000 </w:t>
      </w:r>
      <w:proofErr w:type="spellStart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دج</w:t>
      </w:r>
      <w:proofErr w:type="spellEnd"/>
    </w:p>
    <w:p w:rsidR="00685D53" w:rsidRPr="006D35AD" w:rsidRDefault="00685D53" w:rsidP="00685D53">
      <w:pPr>
        <w:pStyle w:val="Paragraphedeliste"/>
        <w:tabs>
          <w:tab w:val="right" w:pos="423"/>
        </w:tabs>
        <w:bidi/>
        <w:spacing w:after="0" w:line="240" w:lineRule="auto"/>
        <w:ind w:left="-2"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   </w:t>
      </w:r>
      <w:proofErr w:type="gramStart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ارتفاع</w:t>
      </w:r>
      <w:proofErr w:type="gramEnd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سعر البيع </w:t>
      </w:r>
      <w:proofErr w:type="spellStart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بـــــ</w:t>
      </w:r>
      <w:proofErr w:type="spellEnd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6D35AD">
        <w:rPr>
          <w:rFonts w:ascii="Simplified Arabic" w:eastAsia="Times New Roman" w:hAnsi="Simplified Arabic" w:cs="Simplified Arabic"/>
          <w:sz w:val="26"/>
          <w:szCs w:val="26"/>
        </w:rPr>
        <w:t>5</w:t>
      </w: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%</w:t>
      </w:r>
    </w:p>
    <w:p w:rsidR="00685D53" w:rsidRPr="006D35AD" w:rsidRDefault="00685D53" w:rsidP="00685D53">
      <w:pPr>
        <w:tabs>
          <w:tab w:val="left" w:pos="3725"/>
        </w:tabs>
        <w:bidi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   </w:t>
      </w:r>
      <w:proofErr w:type="spellStart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إنخفاض</w:t>
      </w:r>
      <w:proofErr w:type="spellEnd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تكلفة المواد الأولية المستهلكة </w:t>
      </w:r>
      <w:proofErr w:type="spellStart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بــــــ</w:t>
      </w:r>
      <w:proofErr w:type="spellEnd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10%</w:t>
      </w:r>
    </w:p>
    <w:p w:rsidR="00685D53" w:rsidRPr="006D35AD" w:rsidRDefault="00685D53" w:rsidP="00685D53">
      <w:pPr>
        <w:pStyle w:val="Paragraphedeliste"/>
        <w:numPr>
          <w:ilvl w:val="0"/>
          <w:numId w:val="6"/>
        </w:numPr>
        <w:tabs>
          <w:tab w:val="right" w:pos="423"/>
        </w:tabs>
        <w:bidi/>
        <w:spacing w:after="0" w:line="240" w:lineRule="auto"/>
        <w:ind w:left="-2" w:firstLine="0"/>
        <w:jc w:val="both"/>
        <w:rPr>
          <w:rFonts w:ascii="Simplified Arabic" w:eastAsia="Times New Roman" w:hAnsi="Simplified Arabic" w:cs="Simplified Arabic"/>
          <w:sz w:val="26"/>
          <w:szCs w:val="26"/>
        </w:rPr>
      </w:pP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ارتفاع عدد الوحدات المباعة بنسبة 2%</w:t>
      </w:r>
    </w:p>
    <w:p w:rsidR="00685D53" w:rsidRPr="006D35AD" w:rsidRDefault="00685D53" w:rsidP="00685D53">
      <w:pPr>
        <w:pStyle w:val="Paragraphedeliste"/>
        <w:tabs>
          <w:tab w:val="right" w:pos="423"/>
        </w:tabs>
        <w:bidi/>
        <w:spacing w:after="0" w:line="240" w:lineRule="auto"/>
        <w:ind w:left="-2"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    انخفاض م اليد العاملة إلى 95000 </w:t>
      </w:r>
      <w:proofErr w:type="spellStart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دج</w:t>
      </w:r>
      <w:proofErr w:type="spellEnd"/>
    </w:p>
    <w:p w:rsidR="00A255F1" w:rsidRPr="006D35AD" w:rsidRDefault="00685D53" w:rsidP="00685D53">
      <w:pPr>
        <w:bidi/>
        <w:jc w:val="left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    زيادة التكاليف الثابتة بقيمة 20000 </w:t>
      </w:r>
      <w:proofErr w:type="spellStart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دج</w:t>
      </w:r>
      <w:proofErr w:type="spellEnd"/>
    </w:p>
    <w:p w:rsidR="00685D53" w:rsidRPr="006D35AD" w:rsidRDefault="00685D53" w:rsidP="00482269">
      <w:pPr>
        <w:tabs>
          <w:tab w:val="left" w:pos="3725"/>
        </w:tabs>
        <w:bidi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التمرين السادس</w:t>
      </w:r>
      <w:proofErr w:type="gramStart"/>
      <w:r w:rsidRPr="006D35AD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::</w:t>
      </w:r>
      <w:proofErr w:type="gramEnd"/>
      <w:r w:rsidR="00482269"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شركة لصناعة القماش تنتج 3 أنواع منها، وفيما يلي البيانات المتاحة عن هذه المنتجات: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2586"/>
        <w:gridCol w:w="1914"/>
        <w:gridCol w:w="1984"/>
        <w:gridCol w:w="1985"/>
      </w:tblGrid>
      <w:tr w:rsidR="00482269" w:rsidRPr="006D35AD" w:rsidTr="00782469">
        <w:trPr>
          <w:jc w:val="center"/>
        </w:trPr>
        <w:tc>
          <w:tcPr>
            <w:tcW w:w="2586" w:type="dxa"/>
          </w:tcPr>
          <w:p w:rsidR="00482269" w:rsidRPr="006D35AD" w:rsidRDefault="00482269" w:rsidP="00482269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gramStart"/>
            <w:r w:rsidRPr="006D35AD">
              <w:rPr>
                <w:rFonts w:ascii="Simplified Arabic" w:hAnsi="Simplified Arabic" w:cs="Simplified Arabic"/>
                <w:sz w:val="26"/>
                <w:szCs w:val="26"/>
                <w:rtl/>
              </w:rPr>
              <w:t>البيان</w:t>
            </w:r>
            <w:proofErr w:type="gramEnd"/>
          </w:p>
        </w:tc>
        <w:tc>
          <w:tcPr>
            <w:tcW w:w="1914" w:type="dxa"/>
          </w:tcPr>
          <w:p w:rsidR="00482269" w:rsidRPr="006D35AD" w:rsidRDefault="00482269" w:rsidP="00482269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gramStart"/>
            <w:r w:rsidRPr="006D35AD">
              <w:rPr>
                <w:rFonts w:ascii="Simplified Arabic" w:hAnsi="Simplified Arabic" w:cs="Simplified Arabic"/>
                <w:sz w:val="26"/>
                <w:szCs w:val="26"/>
                <w:rtl/>
              </w:rPr>
              <w:t>القماش</w:t>
            </w:r>
            <w:proofErr w:type="gramEnd"/>
            <w:r w:rsidRPr="006D35AD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1</w:t>
            </w:r>
          </w:p>
        </w:tc>
        <w:tc>
          <w:tcPr>
            <w:tcW w:w="1984" w:type="dxa"/>
          </w:tcPr>
          <w:p w:rsidR="00482269" w:rsidRPr="006D35AD" w:rsidRDefault="00482269" w:rsidP="00482269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gramStart"/>
            <w:r w:rsidRPr="006D35AD">
              <w:rPr>
                <w:rFonts w:ascii="Simplified Arabic" w:hAnsi="Simplified Arabic" w:cs="Simplified Arabic"/>
                <w:sz w:val="26"/>
                <w:szCs w:val="26"/>
                <w:rtl/>
              </w:rPr>
              <w:t>القماش</w:t>
            </w:r>
            <w:proofErr w:type="gramEnd"/>
            <w:r w:rsidRPr="006D35AD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</w:t>
            </w:r>
          </w:p>
        </w:tc>
        <w:tc>
          <w:tcPr>
            <w:tcW w:w="1985" w:type="dxa"/>
          </w:tcPr>
          <w:p w:rsidR="00482269" w:rsidRPr="006D35AD" w:rsidRDefault="00482269" w:rsidP="00482269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gramStart"/>
            <w:r w:rsidRPr="006D35AD">
              <w:rPr>
                <w:rFonts w:ascii="Simplified Arabic" w:hAnsi="Simplified Arabic" w:cs="Simplified Arabic"/>
                <w:sz w:val="26"/>
                <w:szCs w:val="26"/>
                <w:rtl/>
              </w:rPr>
              <w:t>القماش</w:t>
            </w:r>
            <w:proofErr w:type="gramEnd"/>
            <w:r w:rsidRPr="006D35AD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3</w:t>
            </w:r>
          </w:p>
        </w:tc>
      </w:tr>
      <w:tr w:rsidR="00482269" w:rsidRPr="006D35AD" w:rsidTr="00782469">
        <w:trPr>
          <w:jc w:val="center"/>
        </w:trPr>
        <w:tc>
          <w:tcPr>
            <w:tcW w:w="2586" w:type="dxa"/>
          </w:tcPr>
          <w:p w:rsidR="00482269" w:rsidRPr="006D35AD" w:rsidRDefault="00482269" w:rsidP="00482269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6D35AD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ت المتغيرة للمتر </w:t>
            </w:r>
            <w:proofErr w:type="gramStart"/>
            <w:r w:rsidRPr="006D35AD">
              <w:rPr>
                <w:rFonts w:ascii="Simplified Arabic" w:hAnsi="Simplified Arabic" w:cs="Simplified Arabic"/>
                <w:sz w:val="26"/>
                <w:szCs w:val="26"/>
                <w:rtl/>
              </w:rPr>
              <w:t>الواحد</w:t>
            </w:r>
            <w:proofErr w:type="gramEnd"/>
          </w:p>
        </w:tc>
        <w:tc>
          <w:tcPr>
            <w:tcW w:w="1914" w:type="dxa"/>
          </w:tcPr>
          <w:p w:rsidR="00482269" w:rsidRPr="006D35AD" w:rsidRDefault="00482269" w:rsidP="00482269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6D35AD">
              <w:rPr>
                <w:rFonts w:ascii="Simplified Arabic" w:hAnsi="Simplified Arabic" w:cs="Simplified Arabic"/>
                <w:sz w:val="26"/>
                <w:szCs w:val="26"/>
                <w:rtl/>
              </w:rPr>
              <w:t>30</w:t>
            </w:r>
          </w:p>
        </w:tc>
        <w:tc>
          <w:tcPr>
            <w:tcW w:w="1984" w:type="dxa"/>
          </w:tcPr>
          <w:p w:rsidR="00482269" w:rsidRPr="006D35AD" w:rsidRDefault="00482269" w:rsidP="00482269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6D35AD">
              <w:rPr>
                <w:rFonts w:ascii="Simplified Arabic" w:hAnsi="Simplified Arabic" w:cs="Simplified Arabic"/>
                <w:sz w:val="26"/>
                <w:szCs w:val="26"/>
                <w:rtl/>
              </w:rPr>
              <w:t>60</w:t>
            </w:r>
          </w:p>
        </w:tc>
        <w:tc>
          <w:tcPr>
            <w:tcW w:w="1985" w:type="dxa"/>
          </w:tcPr>
          <w:p w:rsidR="00482269" w:rsidRPr="006D35AD" w:rsidRDefault="00482269" w:rsidP="00482269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6D35AD">
              <w:rPr>
                <w:rFonts w:ascii="Simplified Arabic" w:hAnsi="Simplified Arabic" w:cs="Simplified Arabic"/>
                <w:sz w:val="26"/>
                <w:szCs w:val="26"/>
                <w:rtl/>
              </w:rPr>
              <w:t>120</w:t>
            </w:r>
          </w:p>
        </w:tc>
      </w:tr>
      <w:tr w:rsidR="00482269" w:rsidRPr="006D35AD" w:rsidTr="00782469">
        <w:trPr>
          <w:jc w:val="center"/>
        </w:trPr>
        <w:tc>
          <w:tcPr>
            <w:tcW w:w="2586" w:type="dxa"/>
          </w:tcPr>
          <w:p w:rsidR="00482269" w:rsidRPr="006D35AD" w:rsidRDefault="00482269" w:rsidP="00482269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6D35AD">
              <w:rPr>
                <w:rFonts w:ascii="Simplified Arabic" w:hAnsi="Simplified Arabic" w:cs="Simplified Arabic"/>
                <w:sz w:val="26"/>
                <w:szCs w:val="26"/>
                <w:rtl/>
              </w:rPr>
              <w:t>سعر بيع المتر الواحد</w:t>
            </w:r>
          </w:p>
        </w:tc>
        <w:tc>
          <w:tcPr>
            <w:tcW w:w="1914" w:type="dxa"/>
          </w:tcPr>
          <w:p w:rsidR="00482269" w:rsidRPr="006D35AD" w:rsidRDefault="00482269" w:rsidP="00482269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6D35AD">
              <w:rPr>
                <w:rFonts w:ascii="Simplified Arabic" w:hAnsi="Simplified Arabic" w:cs="Simplified Arabic"/>
                <w:sz w:val="26"/>
                <w:szCs w:val="26"/>
                <w:rtl/>
              </w:rPr>
              <w:t>50</w:t>
            </w:r>
          </w:p>
        </w:tc>
        <w:tc>
          <w:tcPr>
            <w:tcW w:w="1984" w:type="dxa"/>
          </w:tcPr>
          <w:p w:rsidR="00482269" w:rsidRPr="006D35AD" w:rsidRDefault="00482269" w:rsidP="00482269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6D35AD">
              <w:rPr>
                <w:rFonts w:ascii="Simplified Arabic" w:hAnsi="Simplified Arabic" w:cs="Simplified Arabic"/>
                <w:sz w:val="26"/>
                <w:szCs w:val="26"/>
                <w:rtl/>
              </w:rPr>
              <w:t>100</w:t>
            </w:r>
          </w:p>
        </w:tc>
        <w:tc>
          <w:tcPr>
            <w:tcW w:w="1985" w:type="dxa"/>
          </w:tcPr>
          <w:p w:rsidR="00482269" w:rsidRPr="006D35AD" w:rsidRDefault="00482269" w:rsidP="00482269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6D35AD">
              <w:rPr>
                <w:rFonts w:ascii="Simplified Arabic" w:hAnsi="Simplified Arabic" w:cs="Simplified Arabic"/>
                <w:sz w:val="26"/>
                <w:szCs w:val="26"/>
                <w:rtl/>
              </w:rPr>
              <w:t>150</w:t>
            </w:r>
          </w:p>
        </w:tc>
      </w:tr>
      <w:tr w:rsidR="00482269" w:rsidRPr="006D35AD" w:rsidTr="00782469">
        <w:trPr>
          <w:jc w:val="center"/>
        </w:trPr>
        <w:tc>
          <w:tcPr>
            <w:tcW w:w="2586" w:type="dxa"/>
          </w:tcPr>
          <w:p w:rsidR="00482269" w:rsidRPr="006D35AD" w:rsidRDefault="00482269" w:rsidP="00482269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6D35AD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نسبة التشكيل </w:t>
            </w:r>
            <w:proofErr w:type="spellStart"/>
            <w:r w:rsidRPr="006D35AD">
              <w:rPr>
                <w:rFonts w:ascii="Simplified Arabic" w:hAnsi="Simplified Arabic" w:cs="Simplified Arabic"/>
                <w:sz w:val="26"/>
                <w:szCs w:val="26"/>
                <w:rtl/>
              </w:rPr>
              <w:t>البيعي</w:t>
            </w:r>
            <w:proofErr w:type="spellEnd"/>
          </w:p>
        </w:tc>
        <w:tc>
          <w:tcPr>
            <w:tcW w:w="1914" w:type="dxa"/>
          </w:tcPr>
          <w:p w:rsidR="00482269" w:rsidRPr="006D35AD" w:rsidRDefault="00482269" w:rsidP="00482269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6D35AD">
              <w:rPr>
                <w:rFonts w:ascii="Simplified Arabic" w:hAnsi="Simplified Arabic" w:cs="Simplified Arabic"/>
                <w:sz w:val="26"/>
                <w:szCs w:val="26"/>
                <w:rtl/>
              </w:rPr>
              <w:t>40 %</w:t>
            </w:r>
          </w:p>
        </w:tc>
        <w:tc>
          <w:tcPr>
            <w:tcW w:w="1984" w:type="dxa"/>
          </w:tcPr>
          <w:p w:rsidR="00482269" w:rsidRPr="006D35AD" w:rsidRDefault="00482269" w:rsidP="00482269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6D35AD">
              <w:rPr>
                <w:rFonts w:ascii="Simplified Arabic" w:hAnsi="Simplified Arabic" w:cs="Simplified Arabic"/>
                <w:sz w:val="26"/>
                <w:szCs w:val="26"/>
                <w:rtl/>
              </w:rPr>
              <w:t>20%</w:t>
            </w:r>
          </w:p>
        </w:tc>
        <w:tc>
          <w:tcPr>
            <w:tcW w:w="1985" w:type="dxa"/>
          </w:tcPr>
          <w:p w:rsidR="00482269" w:rsidRPr="006D35AD" w:rsidRDefault="00482269" w:rsidP="00482269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6D35AD">
              <w:rPr>
                <w:rFonts w:ascii="Simplified Arabic" w:hAnsi="Simplified Arabic" w:cs="Simplified Arabic"/>
                <w:sz w:val="26"/>
                <w:szCs w:val="26"/>
                <w:rtl/>
              </w:rPr>
              <w:t>40%</w:t>
            </w:r>
          </w:p>
        </w:tc>
      </w:tr>
    </w:tbl>
    <w:p w:rsidR="00482269" w:rsidRPr="006D35AD" w:rsidRDefault="00482269" w:rsidP="00482269">
      <w:pPr>
        <w:tabs>
          <w:tab w:val="left" w:pos="3725"/>
        </w:tabs>
        <w:bidi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كما بلغت التكاليف الثابتة للشركة ككل 280000 </w:t>
      </w:r>
      <w:proofErr w:type="spellStart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دج</w:t>
      </w:r>
      <w:proofErr w:type="spellEnd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</w:p>
    <w:p w:rsidR="00482269" w:rsidRPr="006D35AD" w:rsidRDefault="00482269" w:rsidP="00482269">
      <w:pPr>
        <w:tabs>
          <w:tab w:val="left" w:pos="3725"/>
        </w:tabs>
        <w:bidi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المطلوب:</w:t>
      </w: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حدد نقطة التعادل بالكمية والقيمة للشركة ككل ولكل منتج على </w:t>
      </w:r>
      <w:proofErr w:type="spellStart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حدى</w:t>
      </w:r>
      <w:proofErr w:type="spellEnd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. </w:t>
      </w:r>
    </w:p>
    <w:p w:rsidR="00F25B7B" w:rsidRPr="006D35AD" w:rsidRDefault="00F25B7B" w:rsidP="00685D53">
      <w:pPr>
        <w:bidi/>
        <w:jc w:val="left"/>
        <w:rPr>
          <w:rFonts w:ascii="Simplified Arabic" w:hAnsi="Simplified Arabic" w:cs="Simplified Arabic"/>
          <w:sz w:val="26"/>
          <w:szCs w:val="26"/>
        </w:rPr>
      </w:pPr>
    </w:p>
    <w:sectPr w:rsidR="00F25B7B" w:rsidRPr="006D35AD" w:rsidSect="00A255F1">
      <w:pgSz w:w="11906" w:h="16838"/>
      <w:pgMar w:top="68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40CA"/>
    <w:multiLevelType w:val="hybridMultilevel"/>
    <w:tmpl w:val="BCA8FB48"/>
    <w:lvl w:ilvl="0" w:tplc="B3FC6F14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454823"/>
    <w:multiLevelType w:val="hybridMultilevel"/>
    <w:tmpl w:val="ECB6CAF2"/>
    <w:lvl w:ilvl="0" w:tplc="33B874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63741"/>
    <w:multiLevelType w:val="hybridMultilevel"/>
    <w:tmpl w:val="5706127A"/>
    <w:lvl w:ilvl="0" w:tplc="743CC6F6">
      <w:start w:val="7"/>
      <w:numFmt w:val="bullet"/>
      <w:lvlText w:val="-"/>
      <w:lvlJc w:val="left"/>
      <w:pPr>
        <w:ind w:left="1110" w:hanging="360"/>
      </w:pPr>
      <w:rPr>
        <w:rFonts w:ascii="Traditional Arabic" w:eastAsiaTheme="minorEastAsia" w:hAnsi="Traditional Arabic" w:cs="Arabic Transparent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3A016EAE"/>
    <w:multiLevelType w:val="hybridMultilevel"/>
    <w:tmpl w:val="B4E2CBA8"/>
    <w:lvl w:ilvl="0" w:tplc="44EA1AB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C01AC"/>
    <w:multiLevelType w:val="hybridMultilevel"/>
    <w:tmpl w:val="106AFF9C"/>
    <w:lvl w:ilvl="0" w:tplc="C4C0A5CC">
      <w:start w:val="2"/>
      <w:numFmt w:val="decimal"/>
      <w:lvlText w:val="%1-"/>
      <w:lvlJc w:val="left"/>
      <w:pPr>
        <w:ind w:left="12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62AB0938"/>
    <w:multiLevelType w:val="hybridMultilevel"/>
    <w:tmpl w:val="3530D866"/>
    <w:lvl w:ilvl="0" w:tplc="E30CE4BA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255F1"/>
    <w:rsid w:val="000259D4"/>
    <w:rsid w:val="00236594"/>
    <w:rsid w:val="00482269"/>
    <w:rsid w:val="00685D53"/>
    <w:rsid w:val="006D35AD"/>
    <w:rsid w:val="00782469"/>
    <w:rsid w:val="00A255F1"/>
    <w:rsid w:val="00CA0F83"/>
    <w:rsid w:val="00F2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5F1"/>
    <w:pPr>
      <w:spacing w:after="0" w:line="240" w:lineRule="auto"/>
      <w:jc w:val="right"/>
    </w:pPr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A255F1"/>
    <w:pPr>
      <w:spacing w:after="200" w:line="276" w:lineRule="auto"/>
      <w:ind w:left="720"/>
      <w:contextualSpacing/>
      <w:jc w:val="left"/>
    </w:pPr>
    <w:rPr>
      <w:rFonts w:eastAsiaTheme="minorEastAsia"/>
      <w:lang w:eastAsia="fr-FR" w:bidi="ar-SA"/>
    </w:rPr>
  </w:style>
  <w:style w:type="table" w:styleId="Grilledutableau">
    <w:name w:val="Table Grid"/>
    <w:basedOn w:val="TableauNormal"/>
    <w:uiPriority w:val="59"/>
    <w:rsid w:val="00A255F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5</cp:revision>
  <dcterms:created xsi:type="dcterms:W3CDTF">2020-03-05T09:13:00Z</dcterms:created>
  <dcterms:modified xsi:type="dcterms:W3CDTF">2020-03-05T10:00:00Z</dcterms:modified>
</cp:coreProperties>
</file>