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F80" w:rsidRPr="00587353" w:rsidRDefault="00D12F80" w:rsidP="00D12F80">
      <w:pPr>
        <w:spacing w:line="360" w:lineRule="auto"/>
        <w:jc w:val="center"/>
        <w:rPr>
          <w:rFonts w:ascii="Gungsuh" w:eastAsia="Gungsuh" w:hAnsi="Gungsuh" w:cs="Arial"/>
          <w:b/>
          <w:bCs/>
          <w:sz w:val="28"/>
          <w:szCs w:val="28"/>
        </w:rPr>
      </w:pPr>
      <w:r w:rsidRPr="00587353">
        <w:rPr>
          <w:rFonts w:ascii="Gungsuh" w:eastAsia="Gungsuh" w:hAnsi="Gungsuh" w:cs="Arial"/>
          <w:b/>
          <w:bCs/>
          <w:sz w:val="28"/>
          <w:szCs w:val="28"/>
        </w:rPr>
        <w:t>LE  CAHIER DES CHARGES</w:t>
      </w:r>
    </w:p>
    <w:p w:rsidR="00D12F80" w:rsidRDefault="00D12F80" w:rsidP="00D12F80">
      <w:pPr>
        <w:spacing w:line="360" w:lineRule="auto"/>
        <w:jc w:val="both"/>
        <w:rPr>
          <w:rFonts w:ascii="Arial" w:hAnsi="Arial" w:cs="Arial"/>
        </w:rPr>
      </w:pPr>
    </w:p>
    <w:p w:rsidR="00D12F80" w:rsidRDefault="00D12F80" w:rsidP="00D12F80">
      <w:pPr>
        <w:spacing w:line="360" w:lineRule="auto"/>
        <w:jc w:val="both"/>
        <w:rPr>
          <w:rFonts w:ascii="Arial" w:hAnsi="Arial" w:cs="Arial"/>
        </w:rPr>
      </w:pPr>
      <w:r>
        <w:rPr>
          <w:rFonts w:ascii="Arial" w:hAnsi="Arial" w:cs="Arial"/>
        </w:rPr>
        <w:t xml:space="preserve">            Le cahier des charges est considéré comme étant un document essentiel dans l’acte de bâtir. Il constitue un document de base dans les relations qui lient le maître de l’ouvrage avec ses différents partenaires, notamment l’entreprise de réalisation, et ce dans le cadre de l’avis d’appel d’offre, et ou, de la consultation restreinte.</w:t>
      </w:r>
    </w:p>
    <w:p w:rsidR="00D12F80" w:rsidRDefault="00D12F80" w:rsidP="00D12F80">
      <w:pPr>
        <w:spacing w:line="360" w:lineRule="auto"/>
        <w:jc w:val="both"/>
        <w:rPr>
          <w:rFonts w:ascii="Arial" w:hAnsi="Arial" w:cs="Arial"/>
        </w:rPr>
      </w:pPr>
    </w:p>
    <w:p w:rsidR="00D12F80" w:rsidRDefault="00D12F80" w:rsidP="00D12F80">
      <w:pPr>
        <w:spacing w:line="360" w:lineRule="auto"/>
        <w:jc w:val="both"/>
        <w:rPr>
          <w:rFonts w:ascii="Arial" w:hAnsi="Arial" w:cs="Arial"/>
        </w:rPr>
      </w:pPr>
      <w:r>
        <w:rPr>
          <w:rFonts w:ascii="Arial" w:hAnsi="Arial" w:cs="Arial"/>
        </w:rPr>
        <w:t xml:space="preserve">         L’objectif de la confection d’un cahier de charges pour une opération, est d’apporter un maximum d’informations et d’éclaircissement sur :</w:t>
      </w:r>
    </w:p>
    <w:p w:rsidR="00D12F80" w:rsidRDefault="00D12F80" w:rsidP="00D12F80">
      <w:pPr>
        <w:numPr>
          <w:ilvl w:val="0"/>
          <w:numId w:val="1"/>
        </w:numPr>
        <w:spacing w:line="360" w:lineRule="auto"/>
        <w:jc w:val="both"/>
        <w:rPr>
          <w:rFonts w:ascii="Arial" w:hAnsi="Arial" w:cs="Arial"/>
        </w:rPr>
      </w:pPr>
      <w:r>
        <w:rPr>
          <w:rFonts w:ascii="Arial" w:hAnsi="Arial" w:cs="Arial"/>
        </w:rPr>
        <w:t>La nature et les conditions de réalisation de l’opération.</w:t>
      </w:r>
    </w:p>
    <w:p w:rsidR="00D12F80" w:rsidRDefault="00D12F80" w:rsidP="00D12F80">
      <w:pPr>
        <w:numPr>
          <w:ilvl w:val="0"/>
          <w:numId w:val="1"/>
        </w:numPr>
        <w:spacing w:line="360" w:lineRule="auto"/>
        <w:jc w:val="both"/>
        <w:rPr>
          <w:rFonts w:ascii="Arial" w:hAnsi="Arial" w:cs="Arial"/>
        </w:rPr>
      </w:pPr>
      <w:r>
        <w:rPr>
          <w:rFonts w:ascii="Arial" w:hAnsi="Arial" w:cs="Arial"/>
        </w:rPr>
        <w:t>Les conditions générales et spécifiques relatives à la participation à l’avis d’appel d’offre, ou de la consultation restreinte.</w:t>
      </w:r>
    </w:p>
    <w:p w:rsidR="00D12F80" w:rsidRDefault="00D12F80" w:rsidP="00D12F80">
      <w:pPr>
        <w:numPr>
          <w:ilvl w:val="0"/>
          <w:numId w:val="1"/>
        </w:numPr>
        <w:spacing w:line="360" w:lineRule="auto"/>
        <w:jc w:val="both"/>
        <w:rPr>
          <w:rFonts w:ascii="Arial" w:hAnsi="Arial" w:cs="Arial"/>
        </w:rPr>
      </w:pPr>
      <w:r>
        <w:rPr>
          <w:rFonts w:ascii="Arial" w:hAnsi="Arial" w:cs="Arial"/>
        </w:rPr>
        <w:t>La description qualitative des travaux et prestation objet de l’opération, par un devis descriptif, et autres prescriptions générales et, ou,  spéciales.</w:t>
      </w:r>
    </w:p>
    <w:p w:rsidR="00D12F80" w:rsidRDefault="00D12F80" w:rsidP="00D12F80">
      <w:pPr>
        <w:numPr>
          <w:ilvl w:val="0"/>
          <w:numId w:val="1"/>
        </w:numPr>
        <w:spacing w:line="360" w:lineRule="auto"/>
        <w:jc w:val="both"/>
        <w:rPr>
          <w:rFonts w:ascii="Arial" w:hAnsi="Arial" w:cs="Arial"/>
        </w:rPr>
      </w:pPr>
      <w:r>
        <w:rPr>
          <w:rFonts w:ascii="Arial" w:hAnsi="Arial" w:cs="Arial"/>
        </w:rPr>
        <w:t xml:space="preserve">La description quantitatives des travaux et prestation objet de l’opération, par un devis quantitatif. </w:t>
      </w:r>
    </w:p>
    <w:p w:rsidR="00D12F80" w:rsidRDefault="00D12F80" w:rsidP="00D12F80">
      <w:pPr>
        <w:spacing w:line="360" w:lineRule="auto"/>
        <w:jc w:val="both"/>
        <w:rPr>
          <w:rFonts w:ascii="Arial" w:hAnsi="Arial" w:cs="Arial"/>
        </w:rPr>
      </w:pPr>
      <w:r>
        <w:rPr>
          <w:rFonts w:ascii="Arial" w:hAnsi="Arial" w:cs="Arial"/>
        </w:rPr>
        <w:t xml:space="preserve">    Ceci vise à mettre le soumissionnaire dans une parfaite connaissance de la nature et du degré de complexité des taches qui lui sont demandé, afin de lui permettre de d’évaluer son offre de la façon la plus objective possible.</w:t>
      </w:r>
    </w:p>
    <w:p w:rsidR="00D12F80" w:rsidRDefault="00D12F80" w:rsidP="00D12F80">
      <w:pPr>
        <w:spacing w:line="360" w:lineRule="auto"/>
        <w:jc w:val="both"/>
        <w:rPr>
          <w:rFonts w:ascii="Arial" w:hAnsi="Arial" w:cs="Arial"/>
        </w:rPr>
      </w:pPr>
      <w:r>
        <w:rPr>
          <w:rFonts w:ascii="Arial" w:hAnsi="Arial" w:cs="Arial"/>
        </w:rPr>
        <w:t xml:space="preserve">  Le cahier de charges est établi soit par le maître de l’ouvrage, mais souvent par le maître de l’œuvre, par accomplissement des différentes études, et la confection du dossier d’exécution des différents lots. Il est mis à la disposition des entreprises soumissionnaires moyennant des frais définis.</w:t>
      </w:r>
    </w:p>
    <w:p w:rsidR="00D12F80" w:rsidRDefault="00D12F80" w:rsidP="00D12F80">
      <w:pPr>
        <w:spacing w:line="360" w:lineRule="auto"/>
        <w:jc w:val="both"/>
        <w:rPr>
          <w:rFonts w:ascii="Arial" w:hAnsi="Arial" w:cs="Arial"/>
        </w:rPr>
      </w:pPr>
    </w:p>
    <w:p w:rsidR="00D12F80" w:rsidRDefault="00D12F80" w:rsidP="00D12F80">
      <w:pPr>
        <w:spacing w:line="360" w:lineRule="auto"/>
        <w:jc w:val="both"/>
        <w:rPr>
          <w:rFonts w:ascii="Arial" w:hAnsi="Arial" w:cs="Arial"/>
          <w:b/>
          <w:bCs/>
        </w:rPr>
      </w:pPr>
      <w:r w:rsidRPr="0075232A">
        <w:rPr>
          <w:rFonts w:ascii="Arial" w:hAnsi="Arial" w:cs="Arial"/>
          <w:b/>
          <w:bCs/>
        </w:rPr>
        <w:t>Contenu du cahier de charges :</w:t>
      </w:r>
    </w:p>
    <w:p w:rsidR="00D12F80" w:rsidRDefault="00D12F80" w:rsidP="00D12F80">
      <w:pPr>
        <w:spacing w:line="360" w:lineRule="auto"/>
        <w:jc w:val="both"/>
        <w:rPr>
          <w:rFonts w:ascii="Arial" w:hAnsi="Arial" w:cs="Arial"/>
        </w:rPr>
      </w:pPr>
      <w:r w:rsidRPr="0075232A">
        <w:rPr>
          <w:rFonts w:ascii="Arial" w:hAnsi="Arial" w:cs="Arial"/>
        </w:rPr>
        <w:t xml:space="preserve">       Le chier de charge</w:t>
      </w:r>
      <w:r>
        <w:rPr>
          <w:rFonts w:ascii="Arial" w:hAnsi="Arial" w:cs="Arial"/>
        </w:rPr>
        <w:t>s</w:t>
      </w:r>
      <w:r w:rsidRPr="0075232A">
        <w:rPr>
          <w:rFonts w:ascii="Arial" w:hAnsi="Arial" w:cs="Arial"/>
        </w:rPr>
        <w:t xml:space="preserve"> d’</w:t>
      </w:r>
      <w:r>
        <w:rPr>
          <w:rFonts w:ascii="Arial" w:hAnsi="Arial" w:cs="Arial"/>
        </w:rPr>
        <w:t>une opération, contient essentiellement la description qualitative et quantitative des travaux et taches objet de la dite opération, il se compose essentiellement de deux parties :</w:t>
      </w:r>
    </w:p>
    <w:p w:rsidR="00D12F80" w:rsidRDefault="00D12F80" w:rsidP="00D12F80">
      <w:pPr>
        <w:numPr>
          <w:ilvl w:val="0"/>
          <w:numId w:val="2"/>
        </w:numPr>
        <w:spacing w:line="360" w:lineRule="auto"/>
        <w:jc w:val="both"/>
        <w:rPr>
          <w:rFonts w:ascii="Arial" w:hAnsi="Arial" w:cs="Arial"/>
          <w:b/>
          <w:bCs/>
        </w:rPr>
      </w:pPr>
      <w:r w:rsidRPr="0075232A">
        <w:rPr>
          <w:rFonts w:ascii="Arial" w:hAnsi="Arial" w:cs="Arial"/>
          <w:b/>
          <w:bCs/>
        </w:rPr>
        <w:t>le cahier des clauses administratives :</w:t>
      </w:r>
    </w:p>
    <w:p w:rsidR="00D12F80" w:rsidRDefault="00D12F80" w:rsidP="00D12F80">
      <w:pPr>
        <w:spacing w:line="360" w:lineRule="auto"/>
        <w:ind w:left="720"/>
        <w:jc w:val="both"/>
        <w:rPr>
          <w:rFonts w:ascii="Arial" w:hAnsi="Arial" w:cs="Arial"/>
        </w:rPr>
      </w:pPr>
      <w:r w:rsidRPr="0075232A">
        <w:rPr>
          <w:rFonts w:ascii="Arial" w:hAnsi="Arial" w:cs="Arial"/>
        </w:rPr>
        <w:t xml:space="preserve">C’est la partie qui couvre les articles concernant les procédures </w:t>
      </w:r>
      <w:r>
        <w:rPr>
          <w:rFonts w:ascii="Arial" w:hAnsi="Arial" w:cs="Arial"/>
        </w:rPr>
        <w:t>administratives de l’opération, et qui contient à son tour :</w:t>
      </w:r>
    </w:p>
    <w:p w:rsidR="00D12F80" w:rsidRDefault="00D12F80" w:rsidP="00D12F80">
      <w:pPr>
        <w:numPr>
          <w:ilvl w:val="1"/>
          <w:numId w:val="2"/>
        </w:numPr>
        <w:spacing w:line="360" w:lineRule="auto"/>
        <w:jc w:val="both"/>
        <w:rPr>
          <w:rFonts w:ascii="Arial" w:hAnsi="Arial" w:cs="Arial"/>
        </w:rPr>
      </w:pPr>
      <w:r>
        <w:rPr>
          <w:rFonts w:ascii="Arial" w:hAnsi="Arial" w:cs="Arial"/>
        </w:rPr>
        <w:t>la soumission</w:t>
      </w:r>
    </w:p>
    <w:p w:rsidR="00B93886" w:rsidRDefault="00D12F80" w:rsidP="00B93886">
      <w:pPr>
        <w:numPr>
          <w:ilvl w:val="1"/>
          <w:numId w:val="2"/>
        </w:numPr>
        <w:spacing w:line="360" w:lineRule="auto"/>
        <w:jc w:val="both"/>
        <w:rPr>
          <w:rFonts w:ascii="Arial" w:hAnsi="Arial" w:cs="Arial"/>
        </w:rPr>
      </w:pPr>
      <w:r>
        <w:rPr>
          <w:rFonts w:ascii="Arial" w:hAnsi="Arial" w:cs="Arial"/>
        </w:rPr>
        <w:t>la déclaration à souscrire.</w:t>
      </w:r>
    </w:p>
    <w:p w:rsidR="00D12F80" w:rsidRPr="00B93886" w:rsidRDefault="00D12F80" w:rsidP="00B93886">
      <w:pPr>
        <w:spacing w:line="360" w:lineRule="auto"/>
        <w:ind w:left="567" w:hanging="567"/>
        <w:jc w:val="both"/>
        <w:rPr>
          <w:rFonts w:ascii="Arial" w:hAnsi="Arial" w:cs="Arial"/>
        </w:rPr>
      </w:pPr>
      <w:r w:rsidRPr="00B93886">
        <w:rPr>
          <w:rFonts w:ascii="Arial" w:hAnsi="Arial" w:cs="Arial"/>
        </w:rPr>
        <w:t xml:space="preserve">         Ces deux pièces couvrent les information et renseignement concernant la partie soumissionnaire te que : l’identité, le siège social, la nationalité, les références </w:t>
      </w:r>
      <w:r w:rsidRPr="00B93886">
        <w:rPr>
          <w:rFonts w:ascii="Arial" w:hAnsi="Arial" w:cs="Arial"/>
        </w:rPr>
        <w:lastRenderedPageBreak/>
        <w:t xml:space="preserve">fiscale et para fiscales, la banque domiciliaire, le montant de l’offre, les délais d’exécution…etc. </w:t>
      </w:r>
    </w:p>
    <w:p w:rsidR="00D12F80" w:rsidRDefault="00D12F80" w:rsidP="00D12F80">
      <w:pPr>
        <w:numPr>
          <w:ilvl w:val="1"/>
          <w:numId w:val="2"/>
        </w:numPr>
        <w:spacing w:line="360" w:lineRule="auto"/>
        <w:jc w:val="both"/>
        <w:rPr>
          <w:rFonts w:ascii="Arial" w:hAnsi="Arial" w:cs="Arial"/>
        </w:rPr>
      </w:pPr>
      <w:r>
        <w:rPr>
          <w:rFonts w:ascii="Arial" w:hAnsi="Arial" w:cs="Arial"/>
        </w:rPr>
        <w:t>les articles concernant les procédure légales et administrative dont la contenance est comme suit :</w:t>
      </w:r>
    </w:p>
    <w:p w:rsidR="00D12F80" w:rsidRDefault="00D12F80" w:rsidP="00B93886">
      <w:pPr>
        <w:numPr>
          <w:ilvl w:val="2"/>
          <w:numId w:val="2"/>
        </w:numPr>
        <w:tabs>
          <w:tab w:val="clear" w:pos="2340"/>
          <w:tab w:val="num" w:pos="1560"/>
        </w:tabs>
        <w:spacing w:line="360" w:lineRule="auto"/>
        <w:ind w:hanging="1064"/>
        <w:jc w:val="both"/>
        <w:rPr>
          <w:rFonts w:ascii="Arial" w:hAnsi="Arial" w:cs="Arial"/>
        </w:rPr>
      </w:pPr>
      <w:r>
        <w:rPr>
          <w:rFonts w:ascii="Arial" w:hAnsi="Arial" w:cs="Arial"/>
        </w:rPr>
        <w:t>l’objet de l’opération, intitulé et contenance, lieu de réalisation…etc.</w:t>
      </w:r>
    </w:p>
    <w:p w:rsidR="00D12F80" w:rsidRDefault="00D12F80" w:rsidP="00B93886">
      <w:pPr>
        <w:numPr>
          <w:ilvl w:val="2"/>
          <w:numId w:val="2"/>
        </w:numPr>
        <w:tabs>
          <w:tab w:val="clear" w:pos="2340"/>
          <w:tab w:val="num" w:pos="1560"/>
        </w:tabs>
        <w:spacing w:line="360" w:lineRule="auto"/>
        <w:ind w:left="1560" w:hanging="284"/>
        <w:jc w:val="both"/>
        <w:rPr>
          <w:rFonts w:ascii="Arial" w:hAnsi="Arial" w:cs="Arial"/>
        </w:rPr>
      </w:pPr>
      <w:r>
        <w:rPr>
          <w:rFonts w:ascii="Arial" w:hAnsi="Arial" w:cs="Arial"/>
        </w:rPr>
        <w:t>Les conditions régissant l’avis d’appel d’offre, ou la consultation, conditions de participation,…etc.</w:t>
      </w:r>
    </w:p>
    <w:p w:rsidR="00D12F80" w:rsidRDefault="00D12F80" w:rsidP="00B93886">
      <w:pPr>
        <w:numPr>
          <w:ilvl w:val="2"/>
          <w:numId w:val="2"/>
        </w:numPr>
        <w:tabs>
          <w:tab w:val="clear" w:pos="2340"/>
          <w:tab w:val="num" w:pos="1560"/>
        </w:tabs>
        <w:spacing w:line="360" w:lineRule="auto"/>
        <w:ind w:left="1560" w:hanging="284"/>
        <w:jc w:val="both"/>
        <w:rPr>
          <w:rFonts w:ascii="Arial" w:hAnsi="Arial" w:cs="Arial"/>
        </w:rPr>
      </w:pPr>
      <w:r>
        <w:rPr>
          <w:rFonts w:ascii="Arial" w:hAnsi="Arial" w:cs="Arial"/>
        </w:rPr>
        <w:t>Nature,  qualité, qualifications requise  des entreprises  soumissionnaires.</w:t>
      </w:r>
    </w:p>
    <w:p w:rsidR="00D12F80" w:rsidRDefault="00D12F80" w:rsidP="00B93886">
      <w:pPr>
        <w:numPr>
          <w:ilvl w:val="2"/>
          <w:numId w:val="2"/>
        </w:numPr>
        <w:tabs>
          <w:tab w:val="clear" w:pos="2340"/>
          <w:tab w:val="num" w:pos="1560"/>
        </w:tabs>
        <w:spacing w:line="360" w:lineRule="auto"/>
        <w:ind w:hanging="1064"/>
        <w:jc w:val="both"/>
        <w:rPr>
          <w:rFonts w:ascii="Arial" w:hAnsi="Arial" w:cs="Arial"/>
        </w:rPr>
      </w:pPr>
      <w:r>
        <w:rPr>
          <w:rFonts w:ascii="Arial" w:hAnsi="Arial" w:cs="Arial"/>
        </w:rPr>
        <w:t>Les différents documents à fournir dans le cadre de la soumission.</w:t>
      </w:r>
    </w:p>
    <w:p w:rsidR="00D12F80" w:rsidRDefault="00D12F80" w:rsidP="00B93886">
      <w:pPr>
        <w:numPr>
          <w:ilvl w:val="2"/>
          <w:numId w:val="2"/>
        </w:numPr>
        <w:tabs>
          <w:tab w:val="clear" w:pos="2340"/>
          <w:tab w:val="num" w:pos="1560"/>
        </w:tabs>
        <w:spacing w:line="360" w:lineRule="auto"/>
        <w:ind w:left="1560" w:hanging="284"/>
        <w:jc w:val="both"/>
        <w:rPr>
          <w:rFonts w:ascii="Arial" w:hAnsi="Arial" w:cs="Arial"/>
        </w:rPr>
      </w:pPr>
      <w:r>
        <w:rPr>
          <w:rFonts w:ascii="Arial" w:hAnsi="Arial" w:cs="Arial"/>
        </w:rPr>
        <w:t>Le montant de la caution de soumission exigé légalement, ainsi que la forme et les conditions de sa présentation.</w:t>
      </w:r>
    </w:p>
    <w:p w:rsidR="00D12F80" w:rsidRDefault="00D12F80" w:rsidP="00B93886">
      <w:pPr>
        <w:numPr>
          <w:ilvl w:val="2"/>
          <w:numId w:val="2"/>
        </w:numPr>
        <w:tabs>
          <w:tab w:val="clear" w:pos="2340"/>
          <w:tab w:val="num" w:pos="1560"/>
        </w:tabs>
        <w:spacing w:line="360" w:lineRule="auto"/>
        <w:ind w:hanging="1064"/>
        <w:jc w:val="both"/>
        <w:rPr>
          <w:rFonts w:ascii="Arial" w:hAnsi="Arial" w:cs="Arial"/>
        </w:rPr>
      </w:pPr>
      <w:r>
        <w:rPr>
          <w:rFonts w:ascii="Arial" w:hAnsi="Arial" w:cs="Arial"/>
        </w:rPr>
        <w:t>Caution de bonne exécution avec les conditions de restitution.</w:t>
      </w:r>
    </w:p>
    <w:p w:rsidR="00D12F80" w:rsidRDefault="00D12F80" w:rsidP="00B93886">
      <w:pPr>
        <w:numPr>
          <w:ilvl w:val="2"/>
          <w:numId w:val="2"/>
        </w:numPr>
        <w:tabs>
          <w:tab w:val="clear" w:pos="2340"/>
          <w:tab w:val="num" w:pos="1560"/>
        </w:tabs>
        <w:spacing w:line="360" w:lineRule="auto"/>
        <w:ind w:left="1560" w:hanging="284"/>
        <w:jc w:val="both"/>
        <w:rPr>
          <w:rFonts w:ascii="Arial" w:hAnsi="Arial" w:cs="Arial"/>
        </w:rPr>
      </w:pPr>
      <w:r>
        <w:rPr>
          <w:rFonts w:ascii="Arial" w:hAnsi="Arial" w:cs="Arial"/>
        </w:rPr>
        <w:t>Critères et modalité de l’analyse et de l’évaluation des offres, et du choix de l’entreprise contractante.</w:t>
      </w:r>
    </w:p>
    <w:p w:rsidR="00D12F80" w:rsidRDefault="00D12F80" w:rsidP="00B93886">
      <w:pPr>
        <w:numPr>
          <w:ilvl w:val="2"/>
          <w:numId w:val="2"/>
        </w:numPr>
        <w:tabs>
          <w:tab w:val="clear" w:pos="2340"/>
          <w:tab w:val="num" w:pos="1560"/>
        </w:tabs>
        <w:spacing w:line="360" w:lineRule="auto"/>
        <w:ind w:left="1560" w:hanging="284"/>
        <w:jc w:val="both"/>
        <w:rPr>
          <w:rFonts w:ascii="Arial" w:hAnsi="Arial" w:cs="Arial"/>
        </w:rPr>
      </w:pPr>
      <w:r>
        <w:rPr>
          <w:rFonts w:ascii="Arial" w:hAnsi="Arial" w:cs="Arial"/>
        </w:rPr>
        <w:t>Conditions et modalités de paiement des situations des travaux au cours de la réalisation.</w:t>
      </w:r>
    </w:p>
    <w:p w:rsidR="00D12F80" w:rsidRDefault="00D12F80" w:rsidP="00B93886">
      <w:pPr>
        <w:numPr>
          <w:ilvl w:val="2"/>
          <w:numId w:val="2"/>
        </w:numPr>
        <w:tabs>
          <w:tab w:val="clear" w:pos="2340"/>
          <w:tab w:val="num" w:pos="1560"/>
        </w:tabs>
        <w:spacing w:line="360" w:lineRule="auto"/>
        <w:ind w:left="1560" w:hanging="284"/>
        <w:jc w:val="both"/>
        <w:rPr>
          <w:rFonts w:ascii="Arial" w:hAnsi="Arial" w:cs="Arial"/>
        </w:rPr>
      </w:pPr>
      <w:r>
        <w:rPr>
          <w:rFonts w:ascii="Arial" w:hAnsi="Arial" w:cs="Arial"/>
        </w:rPr>
        <w:t>Conditions et modalités relatives aux avances forfaitaires et avances sur approvisionnement.</w:t>
      </w:r>
    </w:p>
    <w:p w:rsidR="00D12F80" w:rsidRDefault="00D12F80" w:rsidP="00B93886">
      <w:pPr>
        <w:numPr>
          <w:ilvl w:val="2"/>
          <w:numId w:val="2"/>
        </w:numPr>
        <w:tabs>
          <w:tab w:val="clear" w:pos="2340"/>
          <w:tab w:val="num" w:pos="1560"/>
        </w:tabs>
        <w:spacing w:line="360" w:lineRule="auto"/>
        <w:ind w:hanging="1064"/>
        <w:jc w:val="both"/>
        <w:rPr>
          <w:rFonts w:ascii="Arial" w:hAnsi="Arial" w:cs="Arial"/>
        </w:rPr>
      </w:pPr>
      <w:r>
        <w:rPr>
          <w:rFonts w:ascii="Arial" w:hAnsi="Arial" w:cs="Arial"/>
        </w:rPr>
        <w:t>Conditions et modalités relatives au calcul des pénalités de retard.</w:t>
      </w:r>
    </w:p>
    <w:p w:rsidR="00D12F80" w:rsidRDefault="00D12F80" w:rsidP="00B93886">
      <w:pPr>
        <w:numPr>
          <w:ilvl w:val="2"/>
          <w:numId w:val="2"/>
        </w:numPr>
        <w:tabs>
          <w:tab w:val="clear" w:pos="2340"/>
          <w:tab w:val="num" w:pos="1560"/>
        </w:tabs>
        <w:spacing w:line="360" w:lineRule="auto"/>
        <w:ind w:left="1560" w:hanging="284"/>
        <w:jc w:val="both"/>
        <w:rPr>
          <w:rFonts w:ascii="Arial" w:hAnsi="Arial" w:cs="Arial"/>
        </w:rPr>
      </w:pPr>
      <w:r>
        <w:rPr>
          <w:rFonts w:ascii="Arial" w:hAnsi="Arial" w:cs="Arial"/>
        </w:rPr>
        <w:t>Conditions et modalités relatives à la révision des prix, d’actualisation du marché, si cela existe.</w:t>
      </w:r>
    </w:p>
    <w:p w:rsidR="00D12F80" w:rsidRDefault="00D12F80" w:rsidP="00B93886">
      <w:pPr>
        <w:numPr>
          <w:ilvl w:val="2"/>
          <w:numId w:val="2"/>
        </w:numPr>
        <w:tabs>
          <w:tab w:val="clear" w:pos="2340"/>
          <w:tab w:val="num" w:pos="1560"/>
        </w:tabs>
        <w:spacing w:line="360" w:lineRule="auto"/>
        <w:ind w:hanging="1064"/>
        <w:jc w:val="both"/>
        <w:rPr>
          <w:rFonts w:ascii="Arial" w:hAnsi="Arial" w:cs="Arial"/>
        </w:rPr>
      </w:pPr>
      <w:r>
        <w:rPr>
          <w:rFonts w:ascii="Arial" w:hAnsi="Arial" w:cs="Arial"/>
        </w:rPr>
        <w:t>Conditions et modalités relatives à l’hypothèque.</w:t>
      </w:r>
    </w:p>
    <w:p w:rsidR="00D12F80" w:rsidRDefault="00D12F80" w:rsidP="00B93886">
      <w:pPr>
        <w:spacing w:line="360" w:lineRule="auto"/>
        <w:jc w:val="both"/>
        <w:rPr>
          <w:rFonts w:ascii="Arial" w:hAnsi="Arial" w:cs="Arial"/>
          <w:rtl/>
        </w:rPr>
      </w:pPr>
      <w:r>
        <w:rPr>
          <w:rFonts w:ascii="Arial" w:hAnsi="Arial" w:cs="Arial"/>
        </w:rPr>
        <w:t>Comme il est d’usage, cette partie du cahier de charges prend ses références du cahier des clauses administratives générales  du 21/11/1964, appliqué aux marchés publics.</w:t>
      </w:r>
    </w:p>
    <w:p w:rsidR="00D12F80" w:rsidRDefault="00D12F80" w:rsidP="00D12F80">
      <w:pPr>
        <w:numPr>
          <w:ilvl w:val="0"/>
          <w:numId w:val="2"/>
        </w:numPr>
        <w:spacing w:line="360" w:lineRule="auto"/>
        <w:jc w:val="both"/>
        <w:rPr>
          <w:rFonts w:ascii="Arial" w:hAnsi="Arial" w:cs="Arial"/>
          <w:b/>
          <w:bCs/>
        </w:rPr>
      </w:pPr>
      <w:r>
        <w:rPr>
          <w:rFonts w:ascii="Arial" w:hAnsi="Arial" w:cs="Arial"/>
          <w:b/>
          <w:bCs/>
        </w:rPr>
        <w:t>Cahier des clauses techniques :</w:t>
      </w:r>
    </w:p>
    <w:p w:rsidR="00D12F80" w:rsidRDefault="00D12F80" w:rsidP="00D12F80">
      <w:pPr>
        <w:spacing w:line="360" w:lineRule="auto"/>
        <w:ind w:left="360"/>
        <w:jc w:val="both"/>
        <w:rPr>
          <w:rFonts w:ascii="Arial" w:hAnsi="Arial" w:cs="Arial"/>
        </w:rPr>
      </w:pPr>
      <w:r w:rsidRPr="00B90D15">
        <w:rPr>
          <w:rFonts w:ascii="Arial" w:hAnsi="Arial" w:cs="Arial"/>
        </w:rPr>
        <w:t xml:space="preserve"> C’est la partie</w:t>
      </w:r>
      <w:r>
        <w:rPr>
          <w:rFonts w:ascii="Arial" w:hAnsi="Arial" w:cs="Arial"/>
        </w:rPr>
        <w:t xml:space="preserve"> qui prend en charge, et ce d’une manière effective et détaillée, le contenu technique (décrit et chiffré) de l’opération, ce contenu consiste notamment en ce qui suit :</w:t>
      </w:r>
    </w:p>
    <w:p w:rsidR="00D12F80" w:rsidRDefault="00D12F80" w:rsidP="00D12F80">
      <w:pPr>
        <w:spacing w:line="360" w:lineRule="auto"/>
        <w:ind w:left="360"/>
        <w:jc w:val="both"/>
        <w:rPr>
          <w:rFonts w:ascii="Arial" w:hAnsi="Arial" w:cs="Arial"/>
          <w:b/>
          <w:bCs/>
        </w:rPr>
      </w:pPr>
      <w:r w:rsidRPr="00B90D15">
        <w:rPr>
          <w:rFonts w:ascii="Arial" w:hAnsi="Arial" w:cs="Arial"/>
          <w:b/>
          <w:bCs/>
        </w:rPr>
        <w:t xml:space="preserve">   2.1- le cahier des prescriptions technique</w:t>
      </w:r>
      <w:r>
        <w:rPr>
          <w:rFonts w:ascii="Arial" w:hAnsi="Arial" w:cs="Arial"/>
          <w:b/>
          <w:bCs/>
        </w:rPr>
        <w:t>s</w:t>
      </w:r>
      <w:r w:rsidRPr="00B90D15">
        <w:rPr>
          <w:rFonts w:ascii="Arial" w:hAnsi="Arial" w:cs="Arial"/>
          <w:b/>
          <w:bCs/>
        </w:rPr>
        <w:t xml:space="preserve"> (le devis descriptif) : </w:t>
      </w:r>
    </w:p>
    <w:p w:rsidR="00D12F80" w:rsidRDefault="00D12F80" w:rsidP="00D12F80">
      <w:pPr>
        <w:spacing w:line="360" w:lineRule="auto"/>
        <w:ind w:left="360"/>
        <w:jc w:val="both"/>
        <w:rPr>
          <w:rFonts w:ascii="Arial" w:hAnsi="Arial" w:cs="Arial"/>
        </w:rPr>
      </w:pPr>
      <w:r>
        <w:rPr>
          <w:rFonts w:ascii="Arial" w:hAnsi="Arial" w:cs="Arial"/>
        </w:rPr>
        <w:t xml:space="preserve">          C’est la description détaillée suivant les normes conventionnellement appliquées dans le domaine du bâtiment et travaux publics, en y indiquant les références (N.F, I.S.O, D.T.U, C.S.T.B, …etc.)</w:t>
      </w:r>
    </w:p>
    <w:p w:rsidR="00D12F80" w:rsidRDefault="00D12F80" w:rsidP="00D12F80">
      <w:pPr>
        <w:spacing w:line="360" w:lineRule="auto"/>
        <w:ind w:left="360"/>
        <w:jc w:val="both"/>
        <w:rPr>
          <w:rFonts w:ascii="Arial" w:hAnsi="Arial" w:cs="Arial"/>
        </w:rPr>
      </w:pPr>
      <w:r>
        <w:rPr>
          <w:rFonts w:ascii="Arial" w:hAnsi="Arial" w:cs="Arial"/>
        </w:rPr>
        <w:t xml:space="preserve">         Cette description couvre les différents lots dont fait objet le projet à réaliser, à titre d’exemple : terrassements, les différents matériaux composant les bétons, les maçonnerie, les revêtements, les enduits et peinture, l’étanchéité,... </w:t>
      </w:r>
      <w:r w:rsidRPr="00B90D15">
        <w:rPr>
          <w:rFonts w:ascii="Arial" w:hAnsi="Arial" w:cs="Arial"/>
        </w:rPr>
        <w:t xml:space="preserve"> </w:t>
      </w:r>
      <w:r>
        <w:rPr>
          <w:rFonts w:ascii="Arial" w:hAnsi="Arial" w:cs="Arial"/>
        </w:rPr>
        <w:t>etc.</w:t>
      </w:r>
    </w:p>
    <w:p w:rsidR="00D12F80" w:rsidRDefault="00D12F80" w:rsidP="00D12F80">
      <w:pPr>
        <w:spacing w:line="360" w:lineRule="auto"/>
        <w:ind w:left="360"/>
        <w:jc w:val="both"/>
        <w:rPr>
          <w:rFonts w:ascii="Arial" w:hAnsi="Arial" w:cs="Arial"/>
        </w:rPr>
      </w:pPr>
      <w:r>
        <w:rPr>
          <w:rFonts w:ascii="Arial" w:hAnsi="Arial" w:cs="Arial"/>
        </w:rPr>
        <w:lastRenderedPageBreak/>
        <w:t xml:space="preserve">       Il s’agit bien sur d’une description traitant des composant des ouvrages à réaliser, nature des matériaux, technique de mise en œuvre, essais et mise en service, et ce conformément aux normes usuelles.</w:t>
      </w:r>
    </w:p>
    <w:p w:rsidR="00D12F80" w:rsidRDefault="00D12F80" w:rsidP="00D12F80">
      <w:pPr>
        <w:spacing w:line="360" w:lineRule="auto"/>
        <w:ind w:left="360"/>
        <w:jc w:val="both"/>
        <w:rPr>
          <w:rFonts w:ascii="Arial" w:hAnsi="Arial" w:cs="Arial"/>
        </w:rPr>
      </w:pPr>
    </w:p>
    <w:p w:rsidR="00D12F80" w:rsidRDefault="00D12F80" w:rsidP="00D12F80">
      <w:pPr>
        <w:spacing w:line="360" w:lineRule="auto"/>
        <w:ind w:left="360"/>
        <w:jc w:val="both"/>
        <w:rPr>
          <w:rFonts w:ascii="Arial" w:hAnsi="Arial" w:cs="Arial"/>
        </w:rPr>
      </w:pPr>
      <w:r>
        <w:rPr>
          <w:rFonts w:ascii="Arial" w:hAnsi="Arial" w:cs="Arial"/>
        </w:rPr>
        <w:t xml:space="preserve">      Cette description se présente souvent sous forme de lots séparés tels que :</w:t>
      </w:r>
    </w:p>
    <w:p w:rsidR="00D12F80" w:rsidRDefault="00D12F80" w:rsidP="00D12F80">
      <w:pPr>
        <w:spacing w:line="360" w:lineRule="auto"/>
        <w:ind w:left="360"/>
        <w:jc w:val="both"/>
        <w:rPr>
          <w:rFonts w:ascii="Arial" w:hAnsi="Arial" w:cs="Arial"/>
          <w:b/>
          <w:bCs/>
        </w:rPr>
      </w:pPr>
      <w:r w:rsidRPr="00645C40">
        <w:rPr>
          <w:rFonts w:ascii="Arial" w:hAnsi="Arial" w:cs="Arial"/>
          <w:b/>
          <w:bCs/>
        </w:rPr>
        <w:t>Lot n°1 : travaux de terrassements :</w:t>
      </w:r>
    </w:p>
    <w:p w:rsidR="00D12F80" w:rsidRDefault="00D12F80" w:rsidP="00D12F80">
      <w:pPr>
        <w:spacing w:line="360" w:lineRule="auto"/>
        <w:ind w:left="360"/>
        <w:jc w:val="both"/>
        <w:rPr>
          <w:rFonts w:ascii="Arial" w:hAnsi="Arial" w:cs="Arial"/>
        </w:rPr>
      </w:pPr>
      <w:r>
        <w:rPr>
          <w:rFonts w:ascii="Arial" w:hAnsi="Arial" w:cs="Arial"/>
          <w:b/>
          <w:bCs/>
        </w:rPr>
        <w:t xml:space="preserve">      </w:t>
      </w:r>
      <w:r>
        <w:rPr>
          <w:rFonts w:ascii="Arial" w:hAnsi="Arial" w:cs="Arial"/>
        </w:rPr>
        <w:t xml:space="preserve"> traitant du nivellement, des fouilles en puits et en rigoles pour les fondations, des remblais compactés des fouilles et des vides, et enfin du transport des terres excédentaires à la décharge publique.</w:t>
      </w:r>
    </w:p>
    <w:p w:rsidR="00D12F80" w:rsidRDefault="00D12F80" w:rsidP="00D12F80">
      <w:pPr>
        <w:spacing w:line="360" w:lineRule="auto"/>
        <w:ind w:left="360"/>
        <w:jc w:val="both"/>
        <w:rPr>
          <w:rFonts w:ascii="Arial" w:hAnsi="Arial" w:cs="Arial"/>
          <w:b/>
          <w:bCs/>
        </w:rPr>
      </w:pPr>
      <w:r w:rsidRPr="00645C40">
        <w:rPr>
          <w:rFonts w:ascii="Arial" w:hAnsi="Arial" w:cs="Arial"/>
          <w:b/>
          <w:bCs/>
        </w:rPr>
        <w:t>Lot n°2 : gros œuvres en infrastructure et en superstructure</w:t>
      </w:r>
      <w:r>
        <w:rPr>
          <w:rFonts w:ascii="Arial" w:hAnsi="Arial" w:cs="Arial"/>
          <w:b/>
          <w:bCs/>
        </w:rPr>
        <w:t xml:space="preserve"> : </w:t>
      </w:r>
    </w:p>
    <w:p w:rsidR="00D12F80" w:rsidRDefault="00D12F80" w:rsidP="00D12F80">
      <w:pPr>
        <w:spacing w:line="360" w:lineRule="auto"/>
        <w:ind w:left="360"/>
        <w:jc w:val="both"/>
        <w:rPr>
          <w:rFonts w:ascii="Arial" w:hAnsi="Arial" w:cs="Arial"/>
        </w:rPr>
      </w:pPr>
      <w:r>
        <w:rPr>
          <w:rFonts w:ascii="Arial" w:hAnsi="Arial" w:cs="Arial"/>
          <w:b/>
          <w:bCs/>
        </w:rPr>
        <w:t xml:space="preserve">      </w:t>
      </w:r>
      <w:r w:rsidRPr="00645C40">
        <w:rPr>
          <w:rFonts w:ascii="Arial" w:hAnsi="Arial" w:cs="Arial"/>
        </w:rPr>
        <w:t>ça concerne</w:t>
      </w:r>
      <w:r>
        <w:rPr>
          <w:rFonts w:ascii="Arial" w:hAnsi="Arial" w:cs="Arial"/>
        </w:rPr>
        <w:t xml:space="preserve"> les travaux de mise en œuvres des différents ouvrages des fondations en infrastructure, et ouvrage faisant partie de la superstructure, poteaux, voiles, poutres et chaînages, dalles, acrotères…etc.</w:t>
      </w:r>
      <w:r w:rsidRPr="00645C40">
        <w:rPr>
          <w:rFonts w:ascii="Arial" w:hAnsi="Arial" w:cs="Arial"/>
        </w:rPr>
        <w:t xml:space="preserve"> </w:t>
      </w:r>
    </w:p>
    <w:p w:rsidR="00D12F80" w:rsidRDefault="00D12F80" w:rsidP="00D12F80">
      <w:pPr>
        <w:spacing w:line="360" w:lineRule="auto"/>
        <w:ind w:left="360"/>
        <w:jc w:val="both"/>
        <w:rPr>
          <w:rFonts w:ascii="Arial" w:hAnsi="Arial" w:cs="Arial"/>
        </w:rPr>
      </w:pPr>
      <w:r w:rsidRPr="00493396">
        <w:rPr>
          <w:rFonts w:ascii="Arial" w:hAnsi="Arial" w:cs="Arial"/>
          <w:b/>
          <w:bCs/>
        </w:rPr>
        <w:t>Lot n° 3 : travaux de maçonnerie, revêtements et enduits</w:t>
      </w:r>
      <w:r>
        <w:rPr>
          <w:rFonts w:ascii="Arial" w:hAnsi="Arial" w:cs="Arial"/>
          <w:b/>
          <w:bCs/>
        </w:rPr>
        <w:t> </w:t>
      </w:r>
      <w:r>
        <w:rPr>
          <w:rFonts w:ascii="Arial" w:hAnsi="Arial" w:cs="Arial"/>
        </w:rPr>
        <w:t>:</w:t>
      </w:r>
    </w:p>
    <w:p w:rsidR="00D12F80" w:rsidRDefault="00D12F80" w:rsidP="00D12F80">
      <w:pPr>
        <w:spacing w:line="360" w:lineRule="auto"/>
        <w:ind w:left="360"/>
        <w:jc w:val="both"/>
        <w:rPr>
          <w:rFonts w:ascii="Arial" w:hAnsi="Arial" w:cs="Arial"/>
        </w:rPr>
      </w:pPr>
      <w:r>
        <w:rPr>
          <w:rFonts w:ascii="Arial" w:hAnsi="Arial" w:cs="Arial"/>
          <w:b/>
          <w:bCs/>
        </w:rPr>
        <w:t xml:space="preserve">      </w:t>
      </w:r>
      <w:r>
        <w:rPr>
          <w:rFonts w:ascii="Arial" w:hAnsi="Arial" w:cs="Arial"/>
        </w:rPr>
        <w:t xml:space="preserve"> traitant des différents matériaux et modalités de mise en œuvre des maçonnerie, revêtements des murs, revêtements des sols aussi bien  intérieurs qu’extérieurs, des enduits de ciment et plâtres, sur murs intérieurs et extérieurs, et en sous plafonds,…etc.</w:t>
      </w:r>
    </w:p>
    <w:p w:rsidR="00D12F80" w:rsidRDefault="00D12F80" w:rsidP="00D12F80">
      <w:pPr>
        <w:spacing w:line="360" w:lineRule="auto"/>
        <w:ind w:left="360"/>
        <w:jc w:val="both"/>
        <w:rPr>
          <w:rFonts w:ascii="Arial" w:hAnsi="Arial" w:cs="Arial"/>
        </w:rPr>
      </w:pPr>
      <w:r w:rsidRPr="00493396">
        <w:rPr>
          <w:rFonts w:ascii="Arial" w:hAnsi="Arial" w:cs="Arial"/>
          <w:b/>
          <w:bCs/>
        </w:rPr>
        <w:t>Lot n° 4 : travaux de plomberie et sanitaires :</w:t>
      </w:r>
      <w:r>
        <w:rPr>
          <w:rFonts w:ascii="Arial" w:hAnsi="Arial" w:cs="Arial"/>
        </w:rPr>
        <w:t xml:space="preserve"> </w:t>
      </w:r>
    </w:p>
    <w:p w:rsidR="00D12F80" w:rsidRDefault="00D12F80" w:rsidP="00D12F80">
      <w:pPr>
        <w:spacing w:line="360" w:lineRule="auto"/>
        <w:ind w:left="360"/>
        <w:jc w:val="both"/>
        <w:rPr>
          <w:rFonts w:ascii="Arial" w:hAnsi="Arial" w:cs="Arial"/>
        </w:rPr>
      </w:pPr>
      <w:r>
        <w:rPr>
          <w:rFonts w:ascii="Arial" w:hAnsi="Arial" w:cs="Arial"/>
        </w:rPr>
        <w:t xml:space="preserve">      </w:t>
      </w:r>
      <w:r w:rsidRPr="00493396">
        <w:rPr>
          <w:rFonts w:ascii="Arial" w:hAnsi="Arial" w:cs="Arial"/>
        </w:rPr>
        <w:t>Il</w:t>
      </w:r>
      <w:r>
        <w:rPr>
          <w:rFonts w:ascii="Arial" w:hAnsi="Arial" w:cs="Arial"/>
        </w:rPr>
        <w:t xml:space="preserve"> s’agit de décrire la nature des matériaux et équipement nécessaires, ainsi que les modalités d’exécution et de mise en œuvre, conformément aux normes et aux règles de l’art.</w:t>
      </w:r>
    </w:p>
    <w:p w:rsidR="00D12F80" w:rsidRDefault="00D12F80" w:rsidP="00D12F80">
      <w:pPr>
        <w:spacing w:line="360" w:lineRule="auto"/>
        <w:ind w:left="360"/>
        <w:jc w:val="both"/>
        <w:rPr>
          <w:rFonts w:ascii="Arial" w:hAnsi="Arial" w:cs="Arial"/>
          <w:b/>
          <w:bCs/>
        </w:rPr>
      </w:pPr>
      <w:r w:rsidRPr="00493396">
        <w:rPr>
          <w:rFonts w:ascii="Arial" w:hAnsi="Arial" w:cs="Arial"/>
          <w:b/>
          <w:bCs/>
        </w:rPr>
        <w:t>Lot n° 5 : travaux d’électricité :</w:t>
      </w:r>
    </w:p>
    <w:p w:rsidR="00D12F80" w:rsidRDefault="00D12F80" w:rsidP="00D12F80">
      <w:pPr>
        <w:spacing w:line="360" w:lineRule="auto"/>
        <w:ind w:left="360"/>
        <w:jc w:val="both"/>
        <w:rPr>
          <w:rFonts w:ascii="Arial" w:hAnsi="Arial" w:cs="Arial"/>
        </w:rPr>
      </w:pPr>
      <w:r>
        <w:rPr>
          <w:rFonts w:ascii="Arial" w:hAnsi="Arial" w:cs="Arial"/>
          <w:b/>
          <w:bCs/>
        </w:rPr>
        <w:t xml:space="preserve">      </w:t>
      </w:r>
      <w:r w:rsidRPr="00493396">
        <w:rPr>
          <w:rFonts w:ascii="Arial" w:hAnsi="Arial" w:cs="Arial"/>
        </w:rPr>
        <w:t xml:space="preserve"> il</w:t>
      </w:r>
      <w:r>
        <w:rPr>
          <w:rFonts w:ascii="Arial" w:hAnsi="Arial" w:cs="Arial"/>
        </w:rPr>
        <w:t xml:space="preserve"> s’agit de décrire la nature du matériel et équipement ainsi que les composants nécessaires au projet, avec les modalités d’exécution et de mise en œuvre, conformément aux normes et aux règles de l’art.</w:t>
      </w:r>
    </w:p>
    <w:p w:rsidR="00D12F80" w:rsidRDefault="00D12F80" w:rsidP="00D12F80">
      <w:pPr>
        <w:spacing w:line="360" w:lineRule="auto"/>
        <w:ind w:left="360"/>
        <w:jc w:val="both"/>
        <w:rPr>
          <w:rFonts w:ascii="Arial" w:hAnsi="Arial" w:cs="Arial"/>
          <w:b/>
          <w:bCs/>
        </w:rPr>
      </w:pPr>
      <w:r w:rsidRPr="00C2345B">
        <w:rPr>
          <w:rFonts w:ascii="Arial" w:hAnsi="Arial" w:cs="Arial"/>
          <w:b/>
          <w:bCs/>
        </w:rPr>
        <w:t>Lot n°6 : travaux de peinture et vitrerie :</w:t>
      </w:r>
    </w:p>
    <w:p w:rsidR="00D12F80" w:rsidRDefault="00D12F80" w:rsidP="00D12F80">
      <w:pPr>
        <w:spacing w:line="360" w:lineRule="auto"/>
        <w:ind w:left="360"/>
        <w:jc w:val="both"/>
        <w:rPr>
          <w:rFonts w:ascii="Arial" w:hAnsi="Arial" w:cs="Arial"/>
        </w:rPr>
      </w:pPr>
      <w:r>
        <w:rPr>
          <w:rFonts w:ascii="Arial" w:hAnsi="Arial" w:cs="Arial"/>
          <w:b/>
          <w:bCs/>
        </w:rPr>
        <w:t xml:space="preserve">       </w:t>
      </w:r>
      <w:r>
        <w:rPr>
          <w:rFonts w:ascii="Arial" w:hAnsi="Arial" w:cs="Arial"/>
        </w:rPr>
        <w:t>Quant à la peinture et la vitrerie, il est question de description de la nature et qualité des produit envisagés, ainsi les procédés de mise en œuvre et d’</w:t>
      </w:r>
      <w:proofErr w:type="spellStart"/>
      <w:r>
        <w:rPr>
          <w:rFonts w:ascii="Arial" w:hAnsi="Arial" w:cs="Arial"/>
        </w:rPr>
        <w:t>éxecution</w:t>
      </w:r>
      <w:proofErr w:type="spellEnd"/>
      <w:r>
        <w:rPr>
          <w:rFonts w:ascii="Arial" w:hAnsi="Arial" w:cs="Arial"/>
        </w:rPr>
        <w:t>.</w:t>
      </w:r>
    </w:p>
    <w:p w:rsidR="00D12F80" w:rsidRDefault="00D12F80" w:rsidP="00D12F80">
      <w:pPr>
        <w:spacing w:line="360" w:lineRule="auto"/>
        <w:ind w:left="360"/>
        <w:jc w:val="both"/>
        <w:rPr>
          <w:rFonts w:ascii="Arial" w:hAnsi="Arial" w:cs="Arial"/>
          <w:b/>
          <w:bCs/>
        </w:rPr>
      </w:pPr>
      <w:r w:rsidRPr="00C2345B">
        <w:rPr>
          <w:rFonts w:ascii="Arial" w:hAnsi="Arial" w:cs="Arial"/>
          <w:b/>
          <w:bCs/>
        </w:rPr>
        <w:t>Lot n° 7 : lot des voiries et réseaux divers (VRD) :</w:t>
      </w:r>
    </w:p>
    <w:p w:rsidR="00D12F80" w:rsidRDefault="00D12F80" w:rsidP="00D12F80">
      <w:pPr>
        <w:spacing w:line="360" w:lineRule="auto"/>
        <w:ind w:left="360"/>
        <w:jc w:val="both"/>
        <w:rPr>
          <w:rFonts w:ascii="Arial" w:hAnsi="Arial" w:cs="Arial"/>
        </w:rPr>
      </w:pPr>
      <w:r>
        <w:rPr>
          <w:rFonts w:ascii="Arial" w:hAnsi="Arial" w:cs="Arial"/>
          <w:b/>
          <w:bCs/>
        </w:rPr>
        <w:t xml:space="preserve">       </w:t>
      </w:r>
      <w:r>
        <w:rPr>
          <w:rFonts w:ascii="Arial" w:hAnsi="Arial" w:cs="Arial"/>
        </w:rPr>
        <w:t>Comme tout autre lot faisant partie du projet à réaliser, les VRD ont besoin à leur tour d’être explicité et mis en évidence, notamment en ce qui concerne la qualité des matériaux à utiliser, les équipements, les normes, ainsi que la mise en œuvre,  conformément aux</w:t>
      </w:r>
      <w:r w:rsidRPr="00326BBE">
        <w:rPr>
          <w:rFonts w:ascii="Arial" w:hAnsi="Arial" w:cs="Arial"/>
        </w:rPr>
        <w:t xml:space="preserve"> </w:t>
      </w:r>
      <w:r>
        <w:rPr>
          <w:rFonts w:ascii="Arial" w:hAnsi="Arial" w:cs="Arial"/>
        </w:rPr>
        <w:t>plans d’exécution.</w:t>
      </w:r>
    </w:p>
    <w:p w:rsidR="00341B7C" w:rsidRDefault="00341B7C" w:rsidP="00341B7C">
      <w:pPr>
        <w:spacing w:line="360" w:lineRule="auto"/>
        <w:ind w:left="360"/>
        <w:jc w:val="both"/>
        <w:rPr>
          <w:rFonts w:ascii="Arial" w:hAnsi="Arial" w:cs="Arial"/>
        </w:rPr>
      </w:pPr>
      <w:r w:rsidRPr="00C327C2">
        <w:rPr>
          <w:rFonts w:ascii="Arial" w:hAnsi="Arial" w:cs="Arial"/>
        </w:rPr>
        <w:lastRenderedPageBreak/>
        <w:t xml:space="preserve">      Il est à noter que d’autres lot peuvent faire l’objet d’un descriptif, et ce selon </w:t>
      </w:r>
      <w:r>
        <w:rPr>
          <w:rFonts w:ascii="Arial" w:hAnsi="Arial" w:cs="Arial"/>
        </w:rPr>
        <w:t>leur existence ou non dans le projet, nous citerons à titre d’exemple : le chauffage, la climatisation, la télésurveillance, les systèmes anti- incendie,…etc.</w:t>
      </w:r>
    </w:p>
    <w:p w:rsidR="00DC0B69" w:rsidRDefault="00DC0B69" w:rsidP="00341B7C">
      <w:pPr>
        <w:spacing w:line="360" w:lineRule="auto"/>
        <w:ind w:left="360"/>
        <w:jc w:val="both"/>
        <w:rPr>
          <w:rFonts w:ascii="Arial" w:hAnsi="Arial" w:cs="Arial"/>
        </w:rPr>
      </w:pPr>
    </w:p>
    <w:p w:rsidR="00341B7C" w:rsidRDefault="00341B7C" w:rsidP="00341B7C">
      <w:pPr>
        <w:spacing w:line="360" w:lineRule="auto"/>
        <w:ind w:left="360"/>
        <w:jc w:val="both"/>
        <w:rPr>
          <w:rFonts w:ascii="Arial" w:hAnsi="Arial" w:cs="Arial"/>
          <w:b/>
          <w:bCs/>
        </w:rPr>
      </w:pPr>
      <w:r w:rsidRPr="00474CE0">
        <w:rPr>
          <w:rFonts w:ascii="Arial" w:hAnsi="Arial" w:cs="Arial"/>
          <w:b/>
          <w:bCs/>
        </w:rPr>
        <w:t>2.2- le bordereau des prix unitaires (BPU) :</w:t>
      </w:r>
    </w:p>
    <w:p w:rsidR="00341B7C" w:rsidRDefault="00341B7C" w:rsidP="00341B7C">
      <w:pPr>
        <w:spacing w:line="360" w:lineRule="auto"/>
        <w:ind w:left="360"/>
        <w:jc w:val="both"/>
        <w:rPr>
          <w:rFonts w:ascii="Arial" w:hAnsi="Arial" w:cs="Arial"/>
        </w:rPr>
      </w:pPr>
      <w:r w:rsidRPr="00474CE0">
        <w:rPr>
          <w:rFonts w:ascii="Arial" w:hAnsi="Arial" w:cs="Arial"/>
        </w:rPr>
        <w:t xml:space="preserve">      Le bordereau des prix unitaires (BPU) </w:t>
      </w:r>
      <w:r>
        <w:rPr>
          <w:rFonts w:ascii="Arial" w:hAnsi="Arial" w:cs="Arial"/>
        </w:rPr>
        <w:t>se présente comme une description  détaillée des lots précédemment cités,  sous la forme  d’articles définissant des taches bien précises de chaque ouvrage, suivant l’ordre de leur exécution.</w:t>
      </w:r>
    </w:p>
    <w:p w:rsidR="00341B7C" w:rsidRDefault="00341B7C" w:rsidP="00341B7C">
      <w:pPr>
        <w:spacing w:line="360" w:lineRule="auto"/>
        <w:ind w:left="360"/>
        <w:jc w:val="both"/>
        <w:rPr>
          <w:rFonts w:ascii="Arial" w:hAnsi="Arial" w:cs="Arial"/>
        </w:rPr>
      </w:pPr>
      <w:r>
        <w:rPr>
          <w:rFonts w:ascii="Arial" w:hAnsi="Arial" w:cs="Arial"/>
        </w:rPr>
        <w:t xml:space="preserve">     Le descriptif détaillé de chaque article, doit impérativement prendre en compte les éléments suivants :</w:t>
      </w:r>
    </w:p>
    <w:p w:rsidR="00341B7C" w:rsidRDefault="00341B7C" w:rsidP="00341B7C">
      <w:pPr>
        <w:numPr>
          <w:ilvl w:val="0"/>
          <w:numId w:val="3"/>
        </w:numPr>
        <w:spacing w:line="360" w:lineRule="auto"/>
        <w:jc w:val="both"/>
        <w:rPr>
          <w:rFonts w:ascii="Arial" w:hAnsi="Arial" w:cs="Arial"/>
        </w:rPr>
      </w:pPr>
      <w:r>
        <w:rPr>
          <w:rFonts w:ascii="Arial" w:hAnsi="Arial" w:cs="Arial"/>
        </w:rPr>
        <w:t>La nature de la tache décrite par l’article en question.</w:t>
      </w:r>
    </w:p>
    <w:p w:rsidR="00341B7C" w:rsidRDefault="00341B7C" w:rsidP="00341B7C">
      <w:pPr>
        <w:numPr>
          <w:ilvl w:val="0"/>
          <w:numId w:val="3"/>
        </w:numPr>
        <w:spacing w:line="360" w:lineRule="auto"/>
        <w:jc w:val="both"/>
        <w:rPr>
          <w:rFonts w:ascii="Arial" w:hAnsi="Arial" w:cs="Arial"/>
        </w:rPr>
      </w:pPr>
      <w:r>
        <w:rPr>
          <w:rFonts w:ascii="Arial" w:hAnsi="Arial" w:cs="Arial"/>
        </w:rPr>
        <w:t>La nature et la qualité des matériaux utilisés, ainsi que les références techniques et réglementaires exigées dans le domaine.</w:t>
      </w:r>
    </w:p>
    <w:p w:rsidR="00341B7C" w:rsidRDefault="00341B7C" w:rsidP="00341B7C">
      <w:pPr>
        <w:numPr>
          <w:ilvl w:val="0"/>
          <w:numId w:val="3"/>
        </w:numPr>
        <w:spacing w:line="360" w:lineRule="auto"/>
        <w:jc w:val="both"/>
        <w:rPr>
          <w:rFonts w:ascii="Arial" w:hAnsi="Arial" w:cs="Arial"/>
        </w:rPr>
      </w:pPr>
      <w:r>
        <w:rPr>
          <w:rFonts w:ascii="Arial" w:hAnsi="Arial" w:cs="Arial"/>
        </w:rPr>
        <w:t>La ou les techniques d’exécution et les procédés de mise en œuvre.</w:t>
      </w:r>
    </w:p>
    <w:p w:rsidR="00341B7C" w:rsidRDefault="00341B7C" w:rsidP="00341B7C">
      <w:pPr>
        <w:numPr>
          <w:ilvl w:val="0"/>
          <w:numId w:val="3"/>
        </w:numPr>
        <w:spacing w:line="360" w:lineRule="auto"/>
        <w:jc w:val="both"/>
        <w:rPr>
          <w:rFonts w:ascii="Arial" w:hAnsi="Arial" w:cs="Arial"/>
        </w:rPr>
      </w:pPr>
      <w:r>
        <w:rPr>
          <w:rFonts w:ascii="Arial" w:hAnsi="Arial" w:cs="Arial"/>
        </w:rPr>
        <w:t>Le matériel et équipement exigé lors de la mise en œuvre.</w:t>
      </w:r>
    </w:p>
    <w:p w:rsidR="00341B7C" w:rsidRDefault="00341B7C" w:rsidP="00341B7C">
      <w:pPr>
        <w:numPr>
          <w:ilvl w:val="0"/>
          <w:numId w:val="3"/>
        </w:numPr>
        <w:spacing w:line="360" w:lineRule="auto"/>
        <w:jc w:val="both"/>
        <w:rPr>
          <w:rFonts w:ascii="Arial" w:hAnsi="Arial" w:cs="Arial"/>
        </w:rPr>
      </w:pPr>
      <w:r>
        <w:rPr>
          <w:rFonts w:ascii="Arial" w:hAnsi="Arial" w:cs="Arial"/>
        </w:rPr>
        <w:t>La qualification du personnel si nécessaire.</w:t>
      </w:r>
    </w:p>
    <w:p w:rsidR="00341B7C" w:rsidRDefault="00341B7C" w:rsidP="00341B7C">
      <w:pPr>
        <w:numPr>
          <w:ilvl w:val="0"/>
          <w:numId w:val="3"/>
        </w:numPr>
        <w:spacing w:line="360" w:lineRule="auto"/>
        <w:jc w:val="both"/>
        <w:rPr>
          <w:rFonts w:ascii="Arial" w:hAnsi="Arial" w:cs="Arial"/>
        </w:rPr>
      </w:pPr>
      <w:r>
        <w:rPr>
          <w:rFonts w:ascii="Arial" w:hAnsi="Arial" w:cs="Arial"/>
        </w:rPr>
        <w:t>Toutes sujétions secondaires auxquelles la tache doit obéir.</w:t>
      </w:r>
    </w:p>
    <w:p w:rsidR="00341B7C" w:rsidRDefault="00341B7C" w:rsidP="00341B7C">
      <w:pPr>
        <w:numPr>
          <w:ilvl w:val="0"/>
          <w:numId w:val="3"/>
        </w:numPr>
        <w:spacing w:line="360" w:lineRule="auto"/>
        <w:jc w:val="both"/>
        <w:rPr>
          <w:rFonts w:ascii="Arial" w:hAnsi="Arial" w:cs="Arial"/>
        </w:rPr>
      </w:pPr>
      <w:r>
        <w:rPr>
          <w:rFonts w:ascii="Arial" w:hAnsi="Arial" w:cs="Arial"/>
        </w:rPr>
        <w:t>L’unité de mesure de la dite tache : mètre carré, mètre cube, mètre linéaire, unité, kilogramme, tonne,…etc.</w:t>
      </w:r>
    </w:p>
    <w:p w:rsidR="00DC0B69" w:rsidRDefault="00DC0B69" w:rsidP="00DC0B69">
      <w:pPr>
        <w:spacing w:line="360" w:lineRule="auto"/>
        <w:ind w:left="1080"/>
        <w:jc w:val="both"/>
        <w:rPr>
          <w:rFonts w:ascii="Arial" w:hAnsi="Arial" w:cs="Arial"/>
        </w:rPr>
      </w:pPr>
    </w:p>
    <w:p w:rsidR="00341B7C" w:rsidRDefault="00341B7C" w:rsidP="00341B7C">
      <w:pPr>
        <w:spacing w:line="360" w:lineRule="auto"/>
        <w:jc w:val="both"/>
        <w:rPr>
          <w:rFonts w:ascii="Arial" w:hAnsi="Arial" w:cs="Arial"/>
        </w:rPr>
      </w:pPr>
      <w:r>
        <w:rPr>
          <w:rFonts w:ascii="Arial" w:hAnsi="Arial" w:cs="Arial"/>
        </w:rPr>
        <w:t xml:space="preserve">    L’importance du bordereau des prix unitaires consiste notamment dans son rôle de renseigner et de rendre explicite la nature, la qualité, et la complexité ouvrages et des travaux soumis à la concurrence, de la manière à permettre au soumissionnaire de l’évaluer objectivement, et de présenter son offre pour l’article en question, puis son offre globale.</w:t>
      </w:r>
    </w:p>
    <w:p w:rsidR="00341B7C" w:rsidRDefault="00341B7C" w:rsidP="00341B7C">
      <w:pPr>
        <w:spacing w:line="360" w:lineRule="auto"/>
        <w:jc w:val="both"/>
        <w:rPr>
          <w:rFonts w:ascii="Arial" w:hAnsi="Arial" w:cs="Arial"/>
        </w:rPr>
      </w:pPr>
      <w:r>
        <w:rPr>
          <w:rFonts w:ascii="Arial" w:hAnsi="Arial" w:cs="Arial"/>
        </w:rPr>
        <w:t xml:space="preserve">     A ce titre, il recommandé aux maître de l’œuvre lors de la confection des cahier des charges, à veiller à ce que les bordereaux des prix unitaires soient, le plus possible détaillés et explicite.</w:t>
      </w:r>
    </w:p>
    <w:p w:rsidR="00DC0B69" w:rsidRDefault="00DC0B69" w:rsidP="00341B7C">
      <w:pPr>
        <w:spacing w:line="360" w:lineRule="auto"/>
        <w:jc w:val="both"/>
        <w:rPr>
          <w:rFonts w:ascii="Arial" w:hAnsi="Arial" w:cs="Arial"/>
        </w:rPr>
      </w:pPr>
    </w:p>
    <w:p w:rsidR="00D12F80" w:rsidRDefault="00341B7C" w:rsidP="00341B7C">
      <w:pPr>
        <w:spacing w:line="360" w:lineRule="auto"/>
        <w:jc w:val="both"/>
        <w:rPr>
          <w:rFonts w:ascii="Arial" w:hAnsi="Arial" w:cs="Arial"/>
        </w:rPr>
      </w:pPr>
      <w:r>
        <w:rPr>
          <w:rFonts w:ascii="Arial" w:hAnsi="Arial" w:cs="Arial"/>
        </w:rPr>
        <w:t xml:space="preserve">     Ainsi le bordereau des prix unitaires constitue le cadre référentiel auquel les parties contractantes (maître de l’ouvrage et l’entreprise de réalisation) auront recours dans tout litige pouvant survenir lors de la réalisation u projet. </w:t>
      </w:r>
    </w:p>
    <w:tbl>
      <w:tblPr>
        <w:tblpPr w:leftFromText="141" w:rightFromText="141" w:vertAnchor="text" w:horzAnchor="margin" w:tblpY="-820"/>
        <w:tblW w:w="10135" w:type="dxa"/>
        <w:tblLayout w:type="fixed"/>
        <w:tblCellMar>
          <w:left w:w="70" w:type="dxa"/>
          <w:right w:w="70" w:type="dxa"/>
        </w:tblCellMar>
        <w:tblLook w:val="04A0"/>
      </w:tblPr>
      <w:tblGrid>
        <w:gridCol w:w="472"/>
        <w:gridCol w:w="4524"/>
        <w:gridCol w:w="2711"/>
        <w:gridCol w:w="160"/>
        <w:gridCol w:w="567"/>
        <w:gridCol w:w="1559"/>
        <w:gridCol w:w="142"/>
      </w:tblGrid>
      <w:tr w:rsidR="00341B7C" w:rsidRPr="00341B7C" w:rsidTr="00DC0B69">
        <w:trPr>
          <w:trHeight w:val="342"/>
        </w:trPr>
        <w:tc>
          <w:tcPr>
            <w:tcW w:w="472" w:type="dxa"/>
            <w:tcBorders>
              <w:top w:val="nil"/>
              <w:left w:val="nil"/>
              <w:bottom w:val="nil"/>
              <w:right w:val="nil"/>
            </w:tcBorders>
            <w:shd w:val="clear" w:color="auto" w:fill="auto"/>
            <w:noWrap/>
            <w:vAlign w:val="center"/>
            <w:hideMark/>
          </w:tcPr>
          <w:p w:rsidR="00341B7C" w:rsidRPr="00341B7C" w:rsidRDefault="00341B7C" w:rsidP="00341B7C">
            <w:pPr>
              <w:jc w:val="center"/>
              <w:rPr>
                <w:rFonts w:ascii="Comic Sans MS" w:eastAsia="Times New Roman" w:hAnsi="Comic Sans MS" w:cs="Arial"/>
                <w:sz w:val="22"/>
                <w:szCs w:val="22"/>
                <w:lang w:eastAsia="fr-FR"/>
              </w:rPr>
            </w:pPr>
          </w:p>
        </w:tc>
        <w:tc>
          <w:tcPr>
            <w:tcW w:w="9663" w:type="dxa"/>
            <w:gridSpan w:val="6"/>
            <w:tcBorders>
              <w:top w:val="nil"/>
              <w:left w:val="nil"/>
              <w:bottom w:val="nil"/>
              <w:right w:val="nil"/>
            </w:tcBorders>
            <w:shd w:val="clear" w:color="auto" w:fill="auto"/>
            <w:noWrap/>
            <w:vAlign w:val="center"/>
            <w:hideMark/>
          </w:tcPr>
          <w:p w:rsidR="00341B7C" w:rsidRPr="00341B7C" w:rsidRDefault="00341B7C"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PROJET : REALISATION DE 64 LOGEMENTS PROMOTIONNELS COLLECTIFS + 18 LOCAUX</w:t>
            </w:r>
          </w:p>
        </w:tc>
      </w:tr>
      <w:tr w:rsidR="00341B7C" w:rsidRPr="00341B7C" w:rsidTr="00DC0B69">
        <w:trPr>
          <w:trHeight w:val="435"/>
        </w:trPr>
        <w:tc>
          <w:tcPr>
            <w:tcW w:w="472" w:type="dxa"/>
            <w:tcBorders>
              <w:top w:val="nil"/>
              <w:left w:val="nil"/>
              <w:bottom w:val="nil"/>
              <w:right w:val="nil"/>
            </w:tcBorders>
            <w:shd w:val="clear" w:color="auto" w:fill="auto"/>
            <w:noWrap/>
            <w:vAlign w:val="center"/>
            <w:hideMark/>
          </w:tcPr>
          <w:p w:rsidR="00341B7C" w:rsidRPr="00341B7C" w:rsidRDefault="00341B7C" w:rsidP="00341B7C">
            <w:pPr>
              <w:jc w:val="center"/>
              <w:rPr>
                <w:rFonts w:ascii="Comic Sans MS" w:eastAsia="Times New Roman" w:hAnsi="Comic Sans MS" w:cs="Arial"/>
                <w:sz w:val="22"/>
                <w:szCs w:val="22"/>
                <w:lang w:eastAsia="fr-FR"/>
              </w:rPr>
            </w:pPr>
          </w:p>
        </w:tc>
        <w:tc>
          <w:tcPr>
            <w:tcW w:w="9663" w:type="dxa"/>
            <w:gridSpan w:val="6"/>
            <w:tcBorders>
              <w:top w:val="nil"/>
              <w:left w:val="nil"/>
              <w:bottom w:val="nil"/>
              <w:right w:val="nil"/>
            </w:tcBorders>
            <w:shd w:val="clear" w:color="auto" w:fill="auto"/>
            <w:noWrap/>
            <w:vAlign w:val="center"/>
            <w:hideMark/>
          </w:tcPr>
          <w:p w:rsidR="00341B7C" w:rsidRPr="00341B7C" w:rsidRDefault="00341B7C" w:rsidP="00341B7C">
            <w:pPr>
              <w:jc w:val="center"/>
              <w:rPr>
                <w:rFonts w:ascii="Comic Sans MS" w:eastAsia="Times New Roman" w:hAnsi="Comic Sans MS" w:cs="Arial"/>
                <w:b/>
                <w:bCs/>
                <w:sz w:val="28"/>
                <w:szCs w:val="28"/>
                <w:u w:val="single"/>
                <w:lang w:eastAsia="fr-FR"/>
              </w:rPr>
            </w:pPr>
            <w:r w:rsidRPr="00341B7C">
              <w:rPr>
                <w:rFonts w:ascii="Comic Sans MS" w:eastAsia="Times New Roman" w:hAnsi="Comic Sans MS" w:cs="Arial"/>
                <w:b/>
                <w:bCs/>
                <w:sz w:val="28"/>
                <w:szCs w:val="28"/>
                <w:u w:val="single"/>
                <w:lang w:eastAsia="fr-FR"/>
              </w:rPr>
              <w:t>BORDEREAUX DES PRIX UNITAIRES</w:t>
            </w:r>
          </w:p>
        </w:tc>
      </w:tr>
      <w:tr w:rsidR="00341B7C" w:rsidRPr="00341B7C" w:rsidTr="00DC0B69">
        <w:trPr>
          <w:trHeight w:val="199"/>
        </w:trPr>
        <w:tc>
          <w:tcPr>
            <w:tcW w:w="472" w:type="dxa"/>
            <w:tcBorders>
              <w:top w:val="nil"/>
              <w:left w:val="nil"/>
              <w:bottom w:val="nil"/>
              <w:right w:val="nil"/>
            </w:tcBorders>
            <w:shd w:val="clear" w:color="auto" w:fill="auto"/>
            <w:noWrap/>
            <w:vAlign w:val="center"/>
            <w:hideMark/>
          </w:tcPr>
          <w:p w:rsidR="00341B7C" w:rsidRPr="00341B7C" w:rsidRDefault="00341B7C" w:rsidP="00341B7C">
            <w:pPr>
              <w:jc w:val="center"/>
              <w:rPr>
                <w:rFonts w:ascii="Comic Sans MS" w:eastAsia="Times New Roman" w:hAnsi="Comic Sans MS" w:cs="Arial"/>
                <w:sz w:val="22"/>
                <w:szCs w:val="22"/>
                <w:lang w:eastAsia="fr-FR"/>
              </w:rPr>
            </w:pPr>
          </w:p>
        </w:tc>
        <w:tc>
          <w:tcPr>
            <w:tcW w:w="4524" w:type="dxa"/>
            <w:tcBorders>
              <w:top w:val="nil"/>
              <w:left w:val="nil"/>
              <w:bottom w:val="nil"/>
              <w:right w:val="nil"/>
            </w:tcBorders>
            <w:shd w:val="clear" w:color="auto" w:fill="auto"/>
            <w:noWrap/>
            <w:vAlign w:val="center"/>
            <w:hideMark/>
          </w:tcPr>
          <w:p w:rsidR="00341B7C" w:rsidRPr="00341B7C" w:rsidRDefault="00341B7C" w:rsidP="00341B7C">
            <w:pPr>
              <w:jc w:val="center"/>
              <w:rPr>
                <w:rFonts w:ascii="Comic Sans MS" w:eastAsia="Times New Roman" w:hAnsi="Comic Sans MS" w:cs="Arial"/>
                <w:b/>
                <w:bCs/>
                <w:sz w:val="22"/>
                <w:szCs w:val="22"/>
                <w:lang w:eastAsia="fr-FR"/>
              </w:rPr>
            </w:pPr>
          </w:p>
        </w:tc>
        <w:tc>
          <w:tcPr>
            <w:tcW w:w="2871" w:type="dxa"/>
            <w:gridSpan w:val="2"/>
            <w:tcBorders>
              <w:top w:val="nil"/>
              <w:left w:val="nil"/>
              <w:bottom w:val="nil"/>
              <w:right w:val="nil"/>
            </w:tcBorders>
            <w:shd w:val="clear" w:color="auto" w:fill="auto"/>
            <w:noWrap/>
            <w:vAlign w:val="center"/>
            <w:hideMark/>
          </w:tcPr>
          <w:p w:rsidR="00341B7C" w:rsidRPr="00341B7C" w:rsidRDefault="00341B7C" w:rsidP="00341B7C">
            <w:pPr>
              <w:jc w:val="center"/>
              <w:rPr>
                <w:rFonts w:ascii="Comic Sans MS" w:eastAsia="Times New Roman" w:hAnsi="Comic Sans MS" w:cs="Arial"/>
                <w:b/>
                <w:bCs/>
                <w:sz w:val="22"/>
                <w:szCs w:val="22"/>
                <w:lang w:eastAsia="fr-FR"/>
              </w:rPr>
            </w:pPr>
          </w:p>
        </w:tc>
        <w:tc>
          <w:tcPr>
            <w:tcW w:w="2268" w:type="dxa"/>
            <w:gridSpan w:val="3"/>
            <w:tcBorders>
              <w:top w:val="nil"/>
              <w:left w:val="nil"/>
              <w:bottom w:val="nil"/>
              <w:right w:val="nil"/>
            </w:tcBorders>
            <w:shd w:val="clear" w:color="auto" w:fill="auto"/>
            <w:noWrap/>
            <w:vAlign w:val="center"/>
            <w:hideMark/>
          </w:tcPr>
          <w:p w:rsidR="00341B7C" w:rsidRPr="00341B7C" w:rsidRDefault="00341B7C" w:rsidP="00341B7C">
            <w:pPr>
              <w:jc w:val="center"/>
              <w:rPr>
                <w:rFonts w:ascii="Comic Sans MS" w:eastAsia="Times New Roman" w:hAnsi="Comic Sans MS" w:cs="Arial"/>
                <w:b/>
                <w:bCs/>
                <w:sz w:val="22"/>
                <w:szCs w:val="22"/>
                <w:lang w:eastAsia="fr-FR"/>
              </w:rPr>
            </w:pPr>
          </w:p>
        </w:tc>
      </w:tr>
      <w:tr w:rsidR="00341B7C" w:rsidRPr="00341B7C" w:rsidTr="005B78B0">
        <w:trPr>
          <w:trHeight w:val="342"/>
        </w:trPr>
        <w:tc>
          <w:tcPr>
            <w:tcW w:w="472" w:type="dxa"/>
            <w:tcBorders>
              <w:top w:val="double" w:sz="6" w:space="0" w:color="auto"/>
              <w:left w:val="double" w:sz="6" w:space="0" w:color="auto"/>
              <w:bottom w:val="double" w:sz="6" w:space="0" w:color="auto"/>
              <w:right w:val="single" w:sz="4" w:space="0" w:color="auto"/>
            </w:tcBorders>
            <w:shd w:val="clear" w:color="auto" w:fill="auto"/>
            <w:noWrap/>
            <w:vAlign w:val="center"/>
            <w:hideMark/>
          </w:tcPr>
          <w:p w:rsidR="00341B7C" w:rsidRPr="00341B7C" w:rsidRDefault="00341B7C"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N°:</w:t>
            </w:r>
          </w:p>
        </w:tc>
        <w:tc>
          <w:tcPr>
            <w:tcW w:w="7962" w:type="dxa"/>
            <w:gridSpan w:val="4"/>
            <w:tcBorders>
              <w:top w:val="double" w:sz="6" w:space="0" w:color="auto"/>
              <w:left w:val="nil"/>
              <w:bottom w:val="double" w:sz="6" w:space="0" w:color="auto"/>
              <w:right w:val="single" w:sz="4" w:space="0" w:color="000000"/>
            </w:tcBorders>
            <w:shd w:val="clear" w:color="000000" w:fill="F2F2F2"/>
            <w:noWrap/>
            <w:vAlign w:val="center"/>
            <w:hideMark/>
          </w:tcPr>
          <w:p w:rsidR="00341B7C" w:rsidRPr="00341B7C" w:rsidRDefault="00341B7C"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xml:space="preserve"> </w:t>
            </w:r>
            <w:proofErr w:type="spellStart"/>
            <w:r w:rsidRPr="00341B7C">
              <w:rPr>
                <w:rFonts w:ascii="Comic Sans MS" w:eastAsia="Times New Roman" w:hAnsi="Comic Sans MS" w:cs="Arial"/>
                <w:sz w:val="22"/>
                <w:szCs w:val="22"/>
                <w:lang w:eastAsia="fr-FR"/>
              </w:rPr>
              <w:t>Designation</w:t>
            </w:r>
            <w:proofErr w:type="spellEnd"/>
            <w:r w:rsidRPr="00341B7C">
              <w:rPr>
                <w:rFonts w:ascii="Comic Sans MS" w:eastAsia="Times New Roman" w:hAnsi="Comic Sans MS" w:cs="Arial"/>
                <w:sz w:val="22"/>
                <w:szCs w:val="22"/>
                <w:lang w:eastAsia="fr-FR"/>
              </w:rPr>
              <w:t xml:space="preserve">  Des Articles et Prix Unitaire en ( H.T ) et Toutes Lettres.</w:t>
            </w:r>
          </w:p>
        </w:tc>
        <w:tc>
          <w:tcPr>
            <w:tcW w:w="1701" w:type="dxa"/>
            <w:gridSpan w:val="2"/>
            <w:tcBorders>
              <w:top w:val="double" w:sz="6" w:space="0" w:color="auto"/>
              <w:left w:val="nil"/>
              <w:bottom w:val="double" w:sz="6" w:space="0" w:color="auto"/>
              <w:right w:val="double" w:sz="6" w:space="0" w:color="auto"/>
            </w:tcBorders>
            <w:shd w:val="clear" w:color="000000" w:fill="F2F2F2"/>
            <w:noWrap/>
            <w:vAlign w:val="center"/>
            <w:hideMark/>
          </w:tcPr>
          <w:p w:rsidR="00341B7C" w:rsidRPr="00341B7C" w:rsidRDefault="00341B7C"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xml:space="preserve">P.U en </w:t>
            </w:r>
            <w:proofErr w:type="spellStart"/>
            <w:r w:rsidRPr="00341B7C">
              <w:rPr>
                <w:rFonts w:ascii="Comic Sans MS" w:eastAsia="Times New Roman" w:hAnsi="Comic Sans MS" w:cs="Arial"/>
                <w:sz w:val="22"/>
                <w:szCs w:val="22"/>
                <w:lang w:eastAsia="fr-FR"/>
              </w:rPr>
              <w:t>Chif</w:t>
            </w:r>
            <w:proofErr w:type="spellEnd"/>
          </w:p>
        </w:tc>
      </w:tr>
      <w:tr w:rsidR="00341B7C" w:rsidRPr="00341B7C" w:rsidTr="005B78B0">
        <w:trPr>
          <w:trHeight w:val="342"/>
        </w:trPr>
        <w:tc>
          <w:tcPr>
            <w:tcW w:w="472" w:type="dxa"/>
            <w:tcBorders>
              <w:top w:val="nil"/>
              <w:left w:val="double" w:sz="6" w:space="0" w:color="auto"/>
              <w:bottom w:val="nil"/>
              <w:right w:val="single" w:sz="4" w:space="0" w:color="auto"/>
            </w:tcBorders>
            <w:shd w:val="clear" w:color="auto" w:fill="auto"/>
            <w:noWrap/>
            <w:vAlign w:val="center"/>
            <w:hideMark/>
          </w:tcPr>
          <w:p w:rsidR="00341B7C" w:rsidRPr="00341B7C" w:rsidRDefault="00341B7C"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7962" w:type="dxa"/>
            <w:gridSpan w:val="4"/>
            <w:tcBorders>
              <w:top w:val="single" w:sz="4" w:space="0" w:color="auto"/>
              <w:left w:val="nil"/>
              <w:bottom w:val="single" w:sz="4" w:space="0" w:color="auto"/>
              <w:right w:val="single" w:sz="4" w:space="0" w:color="000000"/>
            </w:tcBorders>
            <w:shd w:val="clear" w:color="000000" w:fill="F2F2F2"/>
            <w:noWrap/>
            <w:vAlign w:val="center"/>
            <w:hideMark/>
          </w:tcPr>
          <w:p w:rsidR="00341B7C" w:rsidRPr="00341B7C" w:rsidRDefault="00341B7C"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 TERRASSEMENT</w:t>
            </w:r>
          </w:p>
        </w:tc>
        <w:tc>
          <w:tcPr>
            <w:tcW w:w="1701" w:type="dxa"/>
            <w:gridSpan w:val="2"/>
            <w:tcBorders>
              <w:top w:val="nil"/>
              <w:left w:val="nil"/>
              <w:bottom w:val="nil"/>
              <w:right w:val="double" w:sz="6" w:space="0" w:color="auto"/>
            </w:tcBorders>
            <w:shd w:val="clear" w:color="000000" w:fill="FFFFFF"/>
            <w:noWrap/>
            <w:vAlign w:val="center"/>
            <w:hideMark/>
          </w:tcPr>
          <w:p w:rsidR="00341B7C" w:rsidRPr="00341B7C" w:rsidRDefault="00341B7C"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r>
      <w:tr w:rsidR="00341B7C" w:rsidRPr="00341B7C" w:rsidTr="005B78B0">
        <w:trPr>
          <w:trHeight w:val="1020"/>
        </w:trPr>
        <w:tc>
          <w:tcPr>
            <w:tcW w:w="472" w:type="dxa"/>
            <w:tcBorders>
              <w:top w:val="nil"/>
              <w:left w:val="double" w:sz="6" w:space="0" w:color="auto"/>
              <w:bottom w:val="nil"/>
              <w:right w:val="single" w:sz="4" w:space="0" w:color="auto"/>
            </w:tcBorders>
            <w:shd w:val="clear" w:color="auto" w:fill="auto"/>
            <w:noWrap/>
            <w:vAlign w:val="center"/>
            <w:hideMark/>
          </w:tcPr>
          <w:p w:rsidR="00341B7C" w:rsidRPr="00341B7C" w:rsidRDefault="00341B7C"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01</w:t>
            </w:r>
          </w:p>
        </w:tc>
        <w:tc>
          <w:tcPr>
            <w:tcW w:w="7962" w:type="dxa"/>
            <w:gridSpan w:val="4"/>
            <w:tcBorders>
              <w:top w:val="single" w:sz="4" w:space="0" w:color="auto"/>
              <w:left w:val="nil"/>
              <w:bottom w:val="nil"/>
              <w:right w:val="single" w:sz="4" w:space="0" w:color="000000"/>
            </w:tcBorders>
            <w:shd w:val="clear" w:color="000000" w:fill="FFFFFF"/>
            <w:hideMark/>
          </w:tcPr>
          <w:p w:rsidR="00341B7C" w:rsidRPr="00341B7C" w:rsidRDefault="00341B7C" w:rsidP="005B78B0">
            <w:pP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Décapage de la terre dan</w:t>
            </w:r>
            <w:r w:rsidR="005B78B0">
              <w:rPr>
                <w:rFonts w:ascii="Comic Sans MS" w:eastAsia="Times New Roman" w:hAnsi="Comic Sans MS" w:cs="Arial"/>
                <w:sz w:val="22"/>
                <w:szCs w:val="22"/>
                <w:lang w:eastAsia="fr-FR"/>
              </w:rPr>
              <w:t>s</w:t>
            </w:r>
            <w:r w:rsidRPr="00341B7C">
              <w:rPr>
                <w:rFonts w:ascii="Comic Sans MS" w:eastAsia="Times New Roman" w:hAnsi="Comic Sans MS" w:cs="Arial"/>
                <w:sz w:val="22"/>
                <w:szCs w:val="22"/>
                <w:lang w:eastAsia="fr-FR"/>
              </w:rPr>
              <w:t xml:space="preserve"> toutes nature de </w:t>
            </w:r>
            <w:proofErr w:type="spellStart"/>
            <w:r w:rsidRPr="00341B7C">
              <w:rPr>
                <w:rFonts w:ascii="Comic Sans MS" w:eastAsia="Times New Roman" w:hAnsi="Comic Sans MS" w:cs="Arial"/>
                <w:sz w:val="22"/>
                <w:szCs w:val="22"/>
                <w:lang w:eastAsia="fr-FR"/>
              </w:rPr>
              <w:t>térain</w:t>
            </w:r>
            <w:proofErr w:type="spellEnd"/>
            <w:r w:rsidRPr="00341B7C">
              <w:rPr>
                <w:rFonts w:ascii="Comic Sans MS" w:eastAsia="Times New Roman" w:hAnsi="Comic Sans MS" w:cs="Arial"/>
                <w:sz w:val="22"/>
                <w:szCs w:val="22"/>
                <w:lang w:eastAsia="fr-FR"/>
              </w:rPr>
              <w:t xml:space="preserve">  Sur une épaisseur moyenne de 20 cm réalisée mécaniquement y compris Transport à la Décharge publique  r</w:t>
            </w:r>
            <w:r w:rsidR="005B78B0">
              <w:rPr>
                <w:rFonts w:ascii="Comic Sans MS" w:eastAsia="Times New Roman" w:hAnsi="Comic Sans MS" w:cs="Arial"/>
                <w:sz w:val="22"/>
                <w:szCs w:val="22"/>
                <w:lang w:eastAsia="fr-FR"/>
              </w:rPr>
              <w:t>a</w:t>
            </w:r>
            <w:r w:rsidRPr="00341B7C">
              <w:rPr>
                <w:rFonts w:ascii="Comic Sans MS" w:eastAsia="Times New Roman" w:hAnsi="Comic Sans MS" w:cs="Arial"/>
                <w:sz w:val="22"/>
                <w:szCs w:val="22"/>
                <w:lang w:eastAsia="fr-FR"/>
              </w:rPr>
              <w:t xml:space="preserve">yons de 15,00 km main d'œuvre et toutes les </w:t>
            </w:r>
            <w:proofErr w:type="spellStart"/>
            <w:r w:rsidRPr="00341B7C">
              <w:rPr>
                <w:rFonts w:ascii="Comic Sans MS" w:eastAsia="Times New Roman" w:hAnsi="Comic Sans MS" w:cs="Arial"/>
                <w:sz w:val="22"/>
                <w:szCs w:val="22"/>
                <w:lang w:eastAsia="fr-FR"/>
              </w:rPr>
              <w:t>sujetions</w:t>
            </w:r>
            <w:proofErr w:type="spellEnd"/>
            <w:r w:rsidRPr="00341B7C">
              <w:rPr>
                <w:rFonts w:ascii="Comic Sans MS" w:eastAsia="Times New Roman" w:hAnsi="Comic Sans MS" w:cs="Arial"/>
                <w:sz w:val="22"/>
                <w:szCs w:val="22"/>
                <w:lang w:eastAsia="fr-FR"/>
              </w:rPr>
              <w:t>.</w:t>
            </w:r>
          </w:p>
        </w:tc>
        <w:tc>
          <w:tcPr>
            <w:tcW w:w="1701" w:type="dxa"/>
            <w:gridSpan w:val="2"/>
            <w:tcBorders>
              <w:top w:val="nil"/>
              <w:left w:val="nil"/>
              <w:bottom w:val="nil"/>
              <w:right w:val="double" w:sz="6" w:space="0" w:color="auto"/>
            </w:tcBorders>
            <w:shd w:val="clear" w:color="000000" w:fill="FFFFFF"/>
            <w:noWrap/>
            <w:vAlign w:val="center"/>
            <w:hideMark/>
          </w:tcPr>
          <w:p w:rsidR="00341B7C" w:rsidRPr="00341B7C" w:rsidRDefault="00341B7C"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r>
      <w:tr w:rsidR="00341B7C" w:rsidRPr="00341B7C" w:rsidTr="005B78B0">
        <w:trPr>
          <w:trHeight w:val="342"/>
        </w:trPr>
        <w:tc>
          <w:tcPr>
            <w:tcW w:w="472" w:type="dxa"/>
            <w:tcBorders>
              <w:top w:val="nil"/>
              <w:left w:val="double" w:sz="6" w:space="0" w:color="auto"/>
              <w:bottom w:val="single" w:sz="4" w:space="0" w:color="auto"/>
              <w:right w:val="single" w:sz="4" w:space="0" w:color="auto"/>
            </w:tcBorders>
            <w:shd w:val="clear" w:color="auto" w:fill="auto"/>
            <w:noWrap/>
            <w:vAlign w:val="center"/>
            <w:hideMark/>
          </w:tcPr>
          <w:p w:rsidR="00341B7C" w:rsidRPr="00341B7C" w:rsidRDefault="00341B7C"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4524" w:type="dxa"/>
            <w:tcBorders>
              <w:top w:val="nil"/>
              <w:left w:val="nil"/>
              <w:bottom w:val="single" w:sz="4" w:space="0" w:color="auto"/>
              <w:right w:val="nil"/>
            </w:tcBorders>
            <w:shd w:val="clear" w:color="000000" w:fill="FFFFFF"/>
            <w:noWrap/>
            <w:vAlign w:val="center"/>
            <w:hideMark/>
          </w:tcPr>
          <w:p w:rsidR="00341B7C" w:rsidRPr="00341B7C" w:rsidRDefault="00341B7C" w:rsidP="00341B7C">
            <w:pP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Le Mètre Cube: </w:t>
            </w:r>
          </w:p>
        </w:tc>
        <w:tc>
          <w:tcPr>
            <w:tcW w:w="3438" w:type="dxa"/>
            <w:gridSpan w:val="3"/>
            <w:tcBorders>
              <w:top w:val="nil"/>
              <w:left w:val="nil"/>
              <w:bottom w:val="single" w:sz="4" w:space="0" w:color="auto"/>
              <w:right w:val="single" w:sz="4" w:space="0" w:color="auto"/>
            </w:tcBorders>
            <w:shd w:val="clear" w:color="auto" w:fill="auto"/>
            <w:noWrap/>
            <w:vAlign w:val="center"/>
            <w:hideMark/>
          </w:tcPr>
          <w:p w:rsidR="00341B7C" w:rsidRPr="00341B7C" w:rsidRDefault="00341B7C" w:rsidP="00DC0B69">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 </w:t>
            </w:r>
            <w:r w:rsidR="00DC0B69" w:rsidRPr="00341B7C">
              <w:rPr>
                <w:rFonts w:ascii="Comic Sans MS" w:eastAsia="Times New Roman" w:hAnsi="Comic Sans MS" w:cs="Arial"/>
                <w:b/>
                <w:bCs/>
                <w:sz w:val="22"/>
                <w:szCs w:val="22"/>
                <w:lang w:eastAsia="fr-FR"/>
              </w:rPr>
              <w:t xml:space="preserve"> DINARS </w:t>
            </w:r>
            <w:r w:rsidRPr="00341B7C">
              <w:rPr>
                <w:rFonts w:ascii="Comic Sans MS" w:eastAsia="Times New Roman" w:hAnsi="Comic Sans MS" w:cs="Arial"/>
                <w:b/>
                <w:bCs/>
                <w:sz w:val="22"/>
                <w:szCs w:val="22"/>
                <w:lang w:eastAsia="fr-FR"/>
              </w:rPr>
              <w:t>ALGERIEN</w:t>
            </w:r>
          </w:p>
        </w:tc>
        <w:tc>
          <w:tcPr>
            <w:tcW w:w="1701" w:type="dxa"/>
            <w:gridSpan w:val="2"/>
            <w:tcBorders>
              <w:top w:val="nil"/>
              <w:left w:val="nil"/>
              <w:bottom w:val="single" w:sz="4" w:space="0" w:color="auto"/>
              <w:right w:val="double" w:sz="6" w:space="0" w:color="auto"/>
            </w:tcBorders>
            <w:shd w:val="clear" w:color="000000" w:fill="FFFFFF"/>
            <w:noWrap/>
            <w:vAlign w:val="center"/>
            <w:hideMark/>
          </w:tcPr>
          <w:p w:rsidR="00341B7C" w:rsidRPr="00341B7C" w:rsidRDefault="00341B7C" w:rsidP="00341B7C">
            <w:pPr>
              <w:jc w:val="center"/>
              <w:rPr>
                <w:rFonts w:ascii="Comic Sans MS" w:eastAsia="Times New Roman" w:hAnsi="Comic Sans MS" w:cs="Arial"/>
                <w:b/>
                <w:bCs/>
                <w:sz w:val="22"/>
                <w:szCs w:val="22"/>
                <w:lang w:eastAsia="fr-FR"/>
              </w:rPr>
            </w:pPr>
          </w:p>
        </w:tc>
      </w:tr>
      <w:tr w:rsidR="00341B7C" w:rsidRPr="00341B7C" w:rsidTr="005B78B0">
        <w:trPr>
          <w:trHeight w:val="1110"/>
        </w:trPr>
        <w:tc>
          <w:tcPr>
            <w:tcW w:w="472" w:type="dxa"/>
            <w:tcBorders>
              <w:top w:val="nil"/>
              <w:left w:val="double" w:sz="6" w:space="0" w:color="auto"/>
              <w:bottom w:val="nil"/>
              <w:right w:val="single" w:sz="4" w:space="0" w:color="auto"/>
            </w:tcBorders>
            <w:shd w:val="clear" w:color="auto" w:fill="auto"/>
            <w:noWrap/>
            <w:vAlign w:val="center"/>
            <w:hideMark/>
          </w:tcPr>
          <w:p w:rsidR="00341B7C" w:rsidRPr="00341B7C" w:rsidRDefault="00341B7C"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02</w:t>
            </w:r>
          </w:p>
        </w:tc>
        <w:tc>
          <w:tcPr>
            <w:tcW w:w="7962" w:type="dxa"/>
            <w:gridSpan w:val="4"/>
            <w:tcBorders>
              <w:top w:val="single" w:sz="4" w:space="0" w:color="auto"/>
              <w:left w:val="nil"/>
              <w:bottom w:val="nil"/>
              <w:right w:val="single" w:sz="4" w:space="0" w:color="000000"/>
            </w:tcBorders>
            <w:shd w:val="clear" w:color="000000" w:fill="FFFFFF"/>
            <w:hideMark/>
          </w:tcPr>
          <w:p w:rsidR="00341B7C" w:rsidRPr="00341B7C" w:rsidRDefault="00341B7C" w:rsidP="00341B7C">
            <w:pP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xml:space="preserve">Fouille en </w:t>
            </w:r>
            <w:proofErr w:type="spellStart"/>
            <w:r w:rsidRPr="00341B7C">
              <w:rPr>
                <w:rFonts w:ascii="Comic Sans MS" w:eastAsia="Times New Roman" w:hAnsi="Comic Sans MS" w:cs="Arial"/>
                <w:sz w:val="22"/>
                <w:szCs w:val="22"/>
                <w:lang w:eastAsia="fr-FR"/>
              </w:rPr>
              <w:t>puit</w:t>
            </w:r>
            <w:proofErr w:type="spellEnd"/>
            <w:r w:rsidRPr="00341B7C">
              <w:rPr>
                <w:rFonts w:ascii="Comic Sans MS" w:eastAsia="Times New Roman" w:hAnsi="Comic Sans MS" w:cs="Arial"/>
                <w:sz w:val="22"/>
                <w:szCs w:val="22"/>
                <w:lang w:eastAsia="fr-FR"/>
              </w:rPr>
              <w:t xml:space="preserve"> et en rigole dont toutes nature de </w:t>
            </w:r>
            <w:proofErr w:type="spellStart"/>
            <w:r w:rsidRPr="00341B7C">
              <w:rPr>
                <w:rFonts w:ascii="Comic Sans MS" w:eastAsia="Times New Roman" w:hAnsi="Comic Sans MS" w:cs="Arial"/>
                <w:sz w:val="22"/>
                <w:szCs w:val="22"/>
                <w:lang w:eastAsia="fr-FR"/>
              </w:rPr>
              <w:t>térain</w:t>
            </w:r>
            <w:proofErr w:type="spellEnd"/>
            <w:r w:rsidRPr="00341B7C">
              <w:rPr>
                <w:rFonts w:ascii="Comic Sans MS" w:eastAsia="Times New Roman" w:hAnsi="Comic Sans MS" w:cs="Arial"/>
                <w:sz w:val="22"/>
                <w:szCs w:val="22"/>
                <w:lang w:eastAsia="fr-FR"/>
              </w:rPr>
              <w:t xml:space="preserve"> a toute profondeurs avec dressement des parois et des fonds de fouille  comprenant blindage pompage des eaux des </w:t>
            </w:r>
            <w:proofErr w:type="spellStart"/>
            <w:r w:rsidRPr="00341B7C">
              <w:rPr>
                <w:rFonts w:ascii="Comic Sans MS" w:eastAsia="Times New Roman" w:hAnsi="Comic Sans MS" w:cs="Arial"/>
                <w:sz w:val="22"/>
                <w:szCs w:val="22"/>
                <w:lang w:eastAsia="fr-FR"/>
              </w:rPr>
              <w:t>nappesphréatiques</w:t>
            </w:r>
            <w:proofErr w:type="spellEnd"/>
            <w:r w:rsidRPr="00341B7C">
              <w:rPr>
                <w:rFonts w:ascii="Comic Sans MS" w:eastAsia="Times New Roman" w:hAnsi="Comic Sans MS" w:cs="Arial"/>
                <w:sz w:val="22"/>
                <w:szCs w:val="22"/>
                <w:lang w:eastAsia="fr-FR"/>
              </w:rPr>
              <w:t xml:space="preserve"> s'il y a lieu y compris  main d'œuvre et toutes les </w:t>
            </w:r>
            <w:proofErr w:type="spellStart"/>
            <w:r w:rsidRPr="00341B7C">
              <w:rPr>
                <w:rFonts w:ascii="Comic Sans MS" w:eastAsia="Times New Roman" w:hAnsi="Comic Sans MS" w:cs="Arial"/>
                <w:sz w:val="22"/>
                <w:szCs w:val="22"/>
                <w:lang w:eastAsia="fr-FR"/>
              </w:rPr>
              <w:t>sujetions</w:t>
            </w:r>
            <w:proofErr w:type="spellEnd"/>
            <w:r w:rsidRPr="00341B7C">
              <w:rPr>
                <w:rFonts w:ascii="Comic Sans MS" w:eastAsia="Times New Roman" w:hAnsi="Comic Sans MS" w:cs="Arial"/>
                <w:sz w:val="22"/>
                <w:szCs w:val="22"/>
                <w:lang w:eastAsia="fr-FR"/>
              </w:rPr>
              <w:t>.</w:t>
            </w:r>
          </w:p>
        </w:tc>
        <w:tc>
          <w:tcPr>
            <w:tcW w:w="1701" w:type="dxa"/>
            <w:gridSpan w:val="2"/>
            <w:tcBorders>
              <w:top w:val="nil"/>
              <w:left w:val="nil"/>
              <w:bottom w:val="nil"/>
              <w:right w:val="double" w:sz="6" w:space="0" w:color="auto"/>
            </w:tcBorders>
            <w:shd w:val="clear" w:color="000000" w:fill="FFFFFF"/>
            <w:noWrap/>
            <w:vAlign w:val="center"/>
            <w:hideMark/>
          </w:tcPr>
          <w:p w:rsidR="00341B7C" w:rsidRPr="00341B7C" w:rsidRDefault="00341B7C"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r>
      <w:tr w:rsidR="00341B7C" w:rsidRPr="00341B7C" w:rsidTr="005B78B0">
        <w:trPr>
          <w:trHeight w:val="342"/>
        </w:trPr>
        <w:tc>
          <w:tcPr>
            <w:tcW w:w="472" w:type="dxa"/>
            <w:tcBorders>
              <w:top w:val="nil"/>
              <w:left w:val="double" w:sz="6" w:space="0" w:color="auto"/>
              <w:bottom w:val="single" w:sz="4" w:space="0" w:color="auto"/>
              <w:right w:val="single" w:sz="4" w:space="0" w:color="auto"/>
            </w:tcBorders>
            <w:shd w:val="clear" w:color="auto" w:fill="auto"/>
            <w:noWrap/>
            <w:vAlign w:val="center"/>
            <w:hideMark/>
          </w:tcPr>
          <w:p w:rsidR="00341B7C" w:rsidRPr="00341B7C" w:rsidRDefault="00341B7C"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4524" w:type="dxa"/>
            <w:tcBorders>
              <w:top w:val="nil"/>
              <w:left w:val="nil"/>
              <w:bottom w:val="single" w:sz="4" w:space="0" w:color="auto"/>
              <w:right w:val="nil"/>
            </w:tcBorders>
            <w:shd w:val="clear" w:color="000000" w:fill="FFFFFF"/>
            <w:noWrap/>
            <w:vAlign w:val="center"/>
            <w:hideMark/>
          </w:tcPr>
          <w:p w:rsidR="00341B7C" w:rsidRPr="00341B7C" w:rsidRDefault="00341B7C" w:rsidP="00341B7C">
            <w:pP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Le Mètre Cube: </w:t>
            </w:r>
          </w:p>
        </w:tc>
        <w:tc>
          <w:tcPr>
            <w:tcW w:w="3438" w:type="dxa"/>
            <w:gridSpan w:val="3"/>
            <w:tcBorders>
              <w:top w:val="nil"/>
              <w:left w:val="nil"/>
              <w:bottom w:val="single" w:sz="4" w:space="0" w:color="auto"/>
              <w:right w:val="single" w:sz="4" w:space="0" w:color="auto"/>
            </w:tcBorders>
            <w:shd w:val="clear" w:color="auto" w:fill="auto"/>
            <w:noWrap/>
            <w:vAlign w:val="center"/>
            <w:hideMark/>
          </w:tcPr>
          <w:p w:rsidR="00341B7C" w:rsidRPr="00341B7C" w:rsidRDefault="00341B7C"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DINARS ALGERIEN</w:t>
            </w:r>
          </w:p>
        </w:tc>
        <w:tc>
          <w:tcPr>
            <w:tcW w:w="1701" w:type="dxa"/>
            <w:gridSpan w:val="2"/>
            <w:tcBorders>
              <w:top w:val="nil"/>
              <w:left w:val="nil"/>
              <w:bottom w:val="single" w:sz="4" w:space="0" w:color="auto"/>
              <w:right w:val="double" w:sz="6" w:space="0" w:color="auto"/>
            </w:tcBorders>
            <w:shd w:val="clear" w:color="000000" w:fill="FFFFFF"/>
            <w:noWrap/>
            <w:vAlign w:val="center"/>
            <w:hideMark/>
          </w:tcPr>
          <w:p w:rsidR="00341B7C" w:rsidRPr="00341B7C" w:rsidRDefault="00341B7C" w:rsidP="00341B7C">
            <w:pPr>
              <w:jc w:val="center"/>
              <w:rPr>
                <w:rFonts w:ascii="Comic Sans MS" w:eastAsia="Times New Roman" w:hAnsi="Comic Sans MS" w:cs="Arial"/>
                <w:b/>
                <w:bCs/>
                <w:sz w:val="22"/>
                <w:szCs w:val="22"/>
                <w:lang w:eastAsia="fr-FR"/>
              </w:rPr>
            </w:pPr>
          </w:p>
        </w:tc>
      </w:tr>
      <w:tr w:rsidR="00341B7C" w:rsidRPr="00341B7C" w:rsidTr="005B78B0">
        <w:trPr>
          <w:trHeight w:val="750"/>
        </w:trPr>
        <w:tc>
          <w:tcPr>
            <w:tcW w:w="472" w:type="dxa"/>
            <w:tcBorders>
              <w:top w:val="nil"/>
              <w:left w:val="double" w:sz="6" w:space="0" w:color="auto"/>
              <w:bottom w:val="nil"/>
              <w:right w:val="single" w:sz="4" w:space="0" w:color="auto"/>
            </w:tcBorders>
            <w:shd w:val="clear" w:color="auto" w:fill="auto"/>
            <w:noWrap/>
            <w:vAlign w:val="center"/>
            <w:hideMark/>
          </w:tcPr>
          <w:p w:rsidR="00341B7C" w:rsidRPr="00341B7C" w:rsidRDefault="00341B7C"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03</w:t>
            </w:r>
          </w:p>
        </w:tc>
        <w:tc>
          <w:tcPr>
            <w:tcW w:w="7962" w:type="dxa"/>
            <w:gridSpan w:val="4"/>
            <w:tcBorders>
              <w:top w:val="single" w:sz="4" w:space="0" w:color="auto"/>
              <w:left w:val="nil"/>
              <w:bottom w:val="nil"/>
              <w:right w:val="single" w:sz="4" w:space="0" w:color="000000"/>
            </w:tcBorders>
            <w:shd w:val="clear" w:color="000000" w:fill="FFFFFF"/>
            <w:hideMark/>
          </w:tcPr>
          <w:p w:rsidR="00341B7C" w:rsidRPr="00341B7C" w:rsidRDefault="00341B7C" w:rsidP="00341B7C">
            <w:pP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xml:space="preserve">Remblais compacté des vides avec terre provenant des déblais par couches successive de 20 cm arrosées  et compactées, main d'œuvre et toutes </w:t>
            </w:r>
            <w:proofErr w:type="spellStart"/>
            <w:r w:rsidRPr="00341B7C">
              <w:rPr>
                <w:rFonts w:ascii="Comic Sans MS" w:eastAsia="Times New Roman" w:hAnsi="Comic Sans MS" w:cs="Arial"/>
                <w:sz w:val="22"/>
                <w:szCs w:val="22"/>
                <w:lang w:eastAsia="fr-FR"/>
              </w:rPr>
              <w:t>sujetions</w:t>
            </w:r>
            <w:proofErr w:type="spellEnd"/>
            <w:r w:rsidRPr="00341B7C">
              <w:rPr>
                <w:rFonts w:ascii="Comic Sans MS" w:eastAsia="Times New Roman" w:hAnsi="Comic Sans MS" w:cs="Arial"/>
                <w:sz w:val="22"/>
                <w:szCs w:val="22"/>
                <w:lang w:eastAsia="fr-FR"/>
              </w:rPr>
              <w:t>.</w:t>
            </w:r>
          </w:p>
        </w:tc>
        <w:tc>
          <w:tcPr>
            <w:tcW w:w="1701" w:type="dxa"/>
            <w:gridSpan w:val="2"/>
            <w:tcBorders>
              <w:top w:val="nil"/>
              <w:left w:val="nil"/>
              <w:bottom w:val="nil"/>
              <w:right w:val="double" w:sz="6" w:space="0" w:color="auto"/>
            </w:tcBorders>
            <w:shd w:val="clear" w:color="000000" w:fill="FFFFFF"/>
            <w:noWrap/>
            <w:vAlign w:val="center"/>
            <w:hideMark/>
          </w:tcPr>
          <w:p w:rsidR="00341B7C" w:rsidRPr="00341B7C" w:rsidRDefault="00341B7C"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r>
      <w:tr w:rsidR="00341B7C" w:rsidRPr="00341B7C" w:rsidTr="005B78B0">
        <w:trPr>
          <w:trHeight w:val="342"/>
        </w:trPr>
        <w:tc>
          <w:tcPr>
            <w:tcW w:w="472" w:type="dxa"/>
            <w:tcBorders>
              <w:top w:val="nil"/>
              <w:left w:val="double" w:sz="6" w:space="0" w:color="auto"/>
              <w:bottom w:val="nil"/>
              <w:right w:val="single" w:sz="4" w:space="0" w:color="auto"/>
            </w:tcBorders>
            <w:shd w:val="clear" w:color="auto" w:fill="auto"/>
            <w:noWrap/>
            <w:vAlign w:val="center"/>
            <w:hideMark/>
          </w:tcPr>
          <w:p w:rsidR="00341B7C" w:rsidRPr="00341B7C" w:rsidRDefault="00341B7C"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4524" w:type="dxa"/>
            <w:tcBorders>
              <w:top w:val="nil"/>
              <w:left w:val="nil"/>
              <w:bottom w:val="nil"/>
              <w:right w:val="nil"/>
            </w:tcBorders>
            <w:shd w:val="clear" w:color="000000" w:fill="FFFFFF"/>
            <w:noWrap/>
            <w:vAlign w:val="center"/>
            <w:hideMark/>
          </w:tcPr>
          <w:p w:rsidR="00341B7C" w:rsidRPr="00341B7C" w:rsidRDefault="00341B7C" w:rsidP="00341B7C">
            <w:pP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Le Mètre Cube: </w:t>
            </w:r>
          </w:p>
        </w:tc>
        <w:tc>
          <w:tcPr>
            <w:tcW w:w="3438" w:type="dxa"/>
            <w:gridSpan w:val="3"/>
            <w:tcBorders>
              <w:top w:val="nil"/>
              <w:left w:val="nil"/>
              <w:bottom w:val="single" w:sz="4" w:space="0" w:color="auto"/>
              <w:right w:val="single" w:sz="4" w:space="0" w:color="auto"/>
            </w:tcBorders>
            <w:shd w:val="clear" w:color="auto" w:fill="auto"/>
            <w:noWrap/>
            <w:vAlign w:val="center"/>
            <w:hideMark/>
          </w:tcPr>
          <w:p w:rsidR="00341B7C" w:rsidRPr="00341B7C" w:rsidRDefault="00341B7C"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DINARS ALGERIEN</w:t>
            </w:r>
          </w:p>
        </w:tc>
        <w:tc>
          <w:tcPr>
            <w:tcW w:w="1701" w:type="dxa"/>
            <w:gridSpan w:val="2"/>
            <w:tcBorders>
              <w:top w:val="nil"/>
              <w:left w:val="nil"/>
              <w:bottom w:val="single" w:sz="4" w:space="0" w:color="auto"/>
              <w:right w:val="double" w:sz="6" w:space="0" w:color="auto"/>
            </w:tcBorders>
            <w:shd w:val="clear" w:color="000000" w:fill="FFFFFF"/>
            <w:noWrap/>
            <w:vAlign w:val="center"/>
            <w:hideMark/>
          </w:tcPr>
          <w:p w:rsidR="00341B7C" w:rsidRPr="00341B7C" w:rsidRDefault="00341B7C" w:rsidP="00DC0B69">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 </w:t>
            </w:r>
          </w:p>
        </w:tc>
      </w:tr>
      <w:tr w:rsidR="005B78B0" w:rsidRPr="00341B7C" w:rsidTr="005B78B0">
        <w:trPr>
          <w:trHeight w:val="720"/>
        </w:trPr>
        <w:tc>
          <w:tcPr>
            <w:tcW w:w="472" w:type="dxa"/>
            <w:tcBorders>
              <w:top w:val="single" w:sz="4" w:space="0" w:color="auto"/>
              <w:left w:val="double" w:sz="6" w:space="0" w:color="auto"/>
              <w:bottom w:val="nil"/>
              <w:right w:val="single" w:sz="4" w:space="0" w:color="auto"/>
            </w:tcBorders>
            <w:shd w:val="clear" w:color="auto" w:fill="auto"/>
            <w:noWrap/>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04</w:t>
            </w:r>
          </w:p>
        </w:tc>
        <w:tc>
          <w:tcPr>
            <w:tcW w:w="7962" w:type="dxa"/>
            <w:gridSpan w:val="4"/>
            <w:tcBorders>
              <w:top w:val="single" w:sz="4" w:space="0" w:color="auto"/>
              <w:left w:val="nil"/>
              <w:bottom w:val="nil"/>
              <w:right w:val="single" w:sz="4" w:space="0" w:color="000000"/>
            </w:tcBorders>
            <w:shd w:val="clear" w:color="000000" w:fill="FFFFFF"/>
            <w:hideMark/>
          </w:tcPr>
          <w:p w:rsidR="005B78B0" w:rsidRPr="00341B7C" w:rsidRDefault="005B78B0" w:rsidP="00341B7C">
            <w:pP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xml:space="preserve">Remblais en T.V.O compacté  par couches successive de 20 cm arrosées et </w:t>
            </w:r>
            <w:proofErr w:type="spellStart"/>
            <w:r w:rsidRPr="00341B7C">
              <w:rPr>
                <w:rFonts w:ascii="Comic Sans MS" w:eastAsia="Times New Roman" w:hAnsi="Comic Sans MS" w:cs="Arial"/>
                <w:sz w:val="22"/>
                <w:szCs w:val="22"/>
                <w:lang w:eastAsia="fr-FR"/>
              </w:rPr>
              <w:t>compactées,comprenant</w:t>
            </w:r>
            <w:proofErr w:type="spellEnd"/>
            <w:r w:rsidRPr="00341B7C">
              <w:rPr>
                <w:rFonts w:ascii="Comic Sans MS" w:eastAsia="Times New Roman" w:hAnsi="Comic Sans MS" w:cs="Arial"/>
                <w:sz w:val="22"/>
                <w:szCs w:val="22"/>
                <w:lang w:eastAsia="fr-FR"/>
              </w:rPr>
              <w:t xml:space="preserve">:apports, mis en </w:t>
            </w:r>
            <w:proofErr w:type="spellStart"/>
            <w:r w:rsidRPr="00341B7C">
              <w:rPr>
                <w:rFonts w:ascii="Comic Sans MS" w:eastAsia="Times New Roman" w:hAnsi="Comic Sans MS" w:cs="Arial"/>
                <w:sz w:val="22"/>
                <w:szCs w:val="22"/>
                <w:lang w:eastAsia="fr-FR"/>
              </w:rPr>
              <w:t>oeuvres</w:t>
            </w:r>
            <w:proofErr w:type="spellEnd"/>
            <w:r w:rsidRPr="00341B7C">
              <w:rPr>
                <w:rFonts w:ascii="Comic Sans MS" w:eastAsia="Times New Roman" w:hAnsi="Comic Sans MS" w:cs="Arial"/>
                <w:sz w:val="22"/>
                <w:szCs w:val="22"/>
                <w:lang w:eastAsia="fr-FR"/>
              </w:rPr>
              <w:t xml:space="preserve"> main d'œuvre et toutes </w:t>
            </w:r>
            <w:proofErr w:type="spellStart"/>
            <w:r w:rsidRPr="00341B7C">
              <w:rPr>
                <w:rFonts w:ascii="Comic Sans MS" w:eastAsia="Times New Roman" w:hAnsi="Comic Sans MS" w:cs="Arial"/>
                <w:sz w:val="22"/>
                <w:szCs w:val="22"/>
                <w:lang w:eastAsia="fr-FR"/>
              </w:rPr>
              <w:t>sujetions</w:t>
            </w:r>
            <w:proofErr w:type="spellEnd"/>
            <w:r w:rsidRPr="00341B7C">
              <w:rPr>
                <w:rFonts w:ascii="Comic Sans MS" w:eastAsia="Times New Roman" w:hAnsi="Comic Sans MS" w:cs="Arial"/>
                <w:sz w:val="22"/>
                <w:szCs w:val="22"/>
                <w:lang w:eastAsia="fr-FR"/>
              </w:rPr>
              <w:t>.</w:t>
            </w:r>
          </w:p>
        </w:tc>
        <w:tc>
          <w:tcPr>
            <w:tcW w:w="1701" w:type="dxa"/>
            <w:gridSpan w:val="2"/>
            <w:vMerge w:val="restart"/>
            <w:tcBorders>
              <w:top w:val="nil"/>
              <w:left w:val="nil"/>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w:t>
            </w:r>
          </w:p>
          <w:p w:rsidR="005B78B0" w:rsidRPr="00341B7C" w:rsidRDefault="005B78B0" w:rsidP="003D656D">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 </w:t>
            </w:r>
          </w:p>
        </w:tc>
      </w:tr>
      <w:tr w:rsidR="005B78B0" w:rsidRPr="00341B7C" w:rsidTr="005B78B0">
        <w:trPr>
          <w:trHeight w:val="342"/>
        </w:trPr>
        <w:tc>
          <w:tcPr>
            <w:tcW w:w="472" w:type="dxa"/>
            <w:tcBorders>
              <w:top w:val="nil"/>
              <w:left w:val="double" w:sz="6" w:space="0" w:color="auto"/>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4524" w:type="dxa"/>
            <w:tcBorders>
              <w:top w:val="nil"/>
              <w:left w:val="nil"/>
              <w:bottom w:val="single" w:sz="4" w:space="0" w:color="auto"/>
              <w:right w:val="nil"/>
            </w:tcBorders>
            <w:shd w:val="clear" w:color="000000" w:fill="FFFFFF"/>
            <w:noWrap/>
            <w:vAlign w:val="center"/>
            <w:hideMark/>
          </w:tcPr>
          <w:p w:rsidR="005B78B0" w:rsidRPr="00341B7C" w:rsidRDefault="005B78B0" w:rsidP="00341B7C">
            <w:pP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Le Mètre Cube: </w:t>
            </w:r>
          </w:p>
        </w:tc>
        <w:tc>
          <w:tcPr>
            <w:tcW w:w="3438" w:type="dxa"/>
            <w:gridSpan w:val="3"/>
            <w:tcBorders>
              <w:top w:val="nil"/>
              <w:left w:val="nil"/>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DINARS ALGERIEN</w:t>
            </w:r>
          </w:p>
        </w:tc>
        <w:tc>
          <w:tcPr>
            <w:tcW w:w="1701" w:type="dxa"/>
            <w:gridSpan w:val="2"/>
            <w:vMerge/>
            <w:tcBorders>
              <w:left w:val="nil"/>
              <w:bottom w:val="single" w:sz="4" w:space="0" w:color="auto"/>
              <w:right w:val="double" w:sz="6" w:space="0" w:color="auto"/>
            </w:tcBorders>
            <w:shd w:val="clear" w:color="000000" w:fill="FFFFFF"/>
            <w:noWrap/>
            <w:vAlign w:val="center"/>
            <w:hideMark/>
          </w:tcPr>
          <w:p w:rsidR="005B78B0" w:rsidRPr="00341B7C" w:rsidRDefault="005B78B0" w:rsidP="00DC0B69">
            <w:pPr>
              <w:jc w:val="center"/>
              <w:rPr>
                <w:rFonts w:ascii="Comic Sans MS" w:eastAsia="Times New Roman" w:hAnsi="Comic Sans MS" w:cs="Arial"/>
                <w:b/>
                <w:bCs/>
                <w:sz w:val="22"/>
                <w:szCs w:val="22"/>
                <w:lang w:eastAsia="fr-FR"/>
              </w:rPr>
            </w:pPr>
          </w:p>
        </w:tc>
      </w:tr>
      <w:tr w:rsidR="005B78B0" w:rsidRPr="00341B7C" w:rsidTr="005B78B0">
        <w:trPr>
          <w:trHeight w:val="1080"/>
        </w:trPr>
        <w:tc>
          <w:tcPr>
            <w:tcW w:w="472" w:type="dxa"/>
            <w:tcBorders>
              <w:top w:val="nil"/>
              <w:left w:val="double" w:sz="6" w:space="0" w:color="auto"/>
              <w:bottom w:val="nil"/>
              <w:right w:val="single" w:sz="4" w:space="0" w:color="auto"/>
            </w:tcBorders>
            <w:shd w:val="clear" w:color="auto" w:fill="auto"/>
            <w:noWrap/>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05</w:t>
            </w:r>
          </w:p>
        </w:tc>
        <w:tc>
          <w:tcPr>
            <w:tcW w:w="7962" w:type="dxa"/>
            <w:gridSpan w:val="4"/>
            <w:tcBorders>
              <w:top w:val="single" w:sz="4" w:space="0" w:color="auto"/>
              <w:left w:val="nil"/>
              <w:bottom w:val="nil"/>
              <w:right w:val="single" w:sz="4" w:space="0" w:color="000000"/>
            </w:tcBorders>
            <w:shd w:val="clear" w:color="000000" w:fill="FFFFFF"/>
            <w:hideMark/>
          </w:tcPr>
          <w:p w:rsidR="005B78B0" w:rsidRPr="00341B7C" w:rsidRDefault="005B78B0" w:rsidP="00341B7C">
            <w:pP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xml:space="preserve">Transport à la Décharge publique des terres excédentaires résultant des déblais et du </w:t>
            </w:r>
            <w:proofErr w:type="spellStart"/>
            <w:r w:rsidRPr="00341B7C">
              <w:rPr>
                <w:rFonts w:ascii="Comic Sans MS" w:eastAsia="Times New Roman" w:hAnsi="Comic Sans MS" w:cs="Arial"/>
                <w:sz w:val="22"/>
                <w:szCs w:val="22"/>
                <w:lang w:eastAsia="fr-FR"/>
              </w:rPr>
              <w:t>decapage</w:t>
            </w:r>
            <w:proofErr w:type="spellEnd"/>
            <w:r w:rsidRPr="00341B7C">
              <w:rPr>
                <w:rFonts w:ascii="Comic Sans MS" w:eastAsia="Times New Roman" w:hAnsi="Comic Sans MS" w:cs="Arial"/>
                <w:sz w:val="22"/>
                <w:szCs w:val="22"/>
                <w:lang w:eastAsia="fr-FR"/>
              </w:rPr>
              <w:t xml:space="preserve"> sur un rayon de 15 km comprenant le chargement mécanique où manuel le déchargement, les frais de dépôts, main d'œuvre et  toutes les </w:t>
            </w:r>
            <w:proofErr w:type="spellStart"/>
            <w:r w:rsidRPr="00341B7C">
              <w:rPr>
                <w:rFonts w:ascii="Comic Sans MS" w:eastAsia="Times New Roman" w:hAnsi="Comic Sans MS" w:cs="Arial"/>
                <w:sz w:val="22"/>
                <w:szCs w:val="22"/>
                <w:lang w:eastAsia="fr-FR"/>
              </w:rPr>
              <w:t>sujetions</w:t>
            </w:r>
            <w:proofErr w:type="spellEnd"/>
            <w:r w:rsidRPr="00341B7C">
              <w:rPr>
                <w:rFonts w:ascii="Comic Sans MS" w:eastAsia="Times New Roman" w:hAnsi="Comic Sans MS" w:cs="Arial"/>
                <w:sz w:val="22"/>
                <w:szCs w:val="22"/>
                <w:lang w:eastAsia="fr-FR"/>
              </w:rPr>
              <w:t>.</w:t>
            </w:r>
          </w:p>
        </w:tc>
        <w:tc>
          <w:tcPr>
            <w:tcW w:w="1701" w:type="dxa"/>
            <w:gridSpan w:val="2"/>
            <w:vMerge w:val="restart"/>
            <w:tcBorders>
              <w:top w:val="nil"/>
              <w:left w:val="nil"/>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w:t>
            </w:r>
          </w:p>
          <w:p w:rsidR="005B78B0" w:rsidRPr="00341B7C" w:rsidRDefault="005B78B0" w:rsidP="003D656D">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 </w:t>
            </w:r>
          </w:p>
        </w:tc>
      </w:tr>
      <w:tr w:rsidR="005B78B0" w:rsidRPr="00341B7C" w:rsidTr="005B78B0">
        <w:trPr>
          <w:trHeight w:val="342"/>
        </w:trPr>
        <w:tc>
          <w:tcPr>
            <w:tcW w:w="472" w:type="dxa"/>
            <w:tcBorders>
              <w:top w:val="nil"/>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4524" w:type="dxa"/>
            <w:tcBorders>
              <w:top w:val="nil"/>
              <w:left w:val="nil"/>
              <w:bottom w:val="nil"/>
              <w:right w:val="nil"/>
            </w:tcBorders>
            <w:shd w:val="clear" w:color="000000" w:fill="FFFFFF"/>
            <w:noWrap/>
            <w:vAlign w:val="center"/>
            <w:hideMark/>
          </w:tcPr>
          <w:p w:rsidR="005B78B0" w:rsidRPr="00341B7C" w:rsidRDefault="005B78B0" w:rsidP="00341B7C">
            <w:pP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Le Mètre Cube: </w:t>
            </w:r>
          </w:p>
        </w:tc>
        <w:tc>
          <w:tcPr>
            <w:tcW w:w="3438" w:type="dxa"/>
            <w:gridSpan w:val="3"/>
            <w:tcBorders>
              <w:top w:val="nil"/>
              <w:left w:val="nil"/>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DINARS ALGERIEN</w:t>
            </w:r>
          </w:p>
        </w:tc>
        <w:tc>
          <w:tcPr>
            <w:tcW w:w="1701" w:type="dxa"/>
            <w:gridSpan w:val="2"/>
            <w:vMerge/>
            <w:tcBorders>
              <w:left w:val="nil"/>
              <w:bottom w:val="single" w:sz="4" w:space="0" w:color="auto"/>
              <w:right w:val="double" w:sz="6" w:space="0" w:color="auto"/>
            </w:tcBorders>
            <w:shd w:val="clear" w:color="000000" w:fill="FFFFFF"/>
            <w:noWrap/>
            <w:vAlign w:val="center"/>
            <w:hideMark/>
          </w:tcPr>
          <w:p w:rsidR="005B78B0" w:rsidRPr="00341B7C" w:rsidRDefault="005B78B0" w:rsidP="00DC0B69">
            <w:pPr>
              <w:jc w:val="center"/>
              <w:rPr>
                <w:rFonts w:ascii="Comic Sans MS" w:eastAsia="Times New Roman" w:hAnsi="Comic Sans MS" w:cs="Arial"/>
                <w:b/>
                <w:bCs/>
                <w:sz w:val="22"/>
                <w:szCs w:val="22"/>
                <w:lang w:eastAsia="fr-FR"/>
              </w:rPr>
            </w:pPr>
          </w:p>
        </w:tc>
      </w:tr>
      <w:tr w:rsidR="00341B7C" w:rsidRPr="00341B7C" w:rsidTr="005B78B0">
        <w:trPr>
          <w:trHeight w:val="342"/>
        </w:trPr>
        <w:tc>
          <w:tcPr>
            <w:tcW w:w="472" w:type="dxa"/>
            <w:tcBorders>
              <w:top w:val="nil"/>
              <w:left w:val="double" w:sz="6" w:space="0" w:color="auto"/>
              <w:bottom w:val="nil"/>
              <w:right w:val="single" w:sz="4" w:space="0" w:color="auto"/>
            </w:tcBorders>
            <w:shd w:val="clear" w:color="auto" w:fill="auto"/>
            <w:noWrap/>
            <w:vAlign w:val="center"/>
            <w:hideMark/>
          </w:tcPr>
          <w:p w:rsidR="00341B7C" w:rsidRPr="00341B7C" w:rsidRDefault="00341B7C"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7962" w:type="dxa"/>
            <w:gridSpan w:val="4"/>
            <w:tcBorders>
              <w:top w:val="single" w:sz="4" w:space="0" w:color="auto"/>
              <w:left w:val="nil"/>
              <w:bottom w:val="single" w:sz="4" w:space="0" w:color="auto"/>
              <w:right w:val="single" w:sz="4" w:space="0" w:color="000000"/>
            </w:tcBorders>
            <w:shd w:val="clear" w:color="000000" w:fill="F2F2F2"/>
            <w:noWrap/>
            <w:vAlign w:val="center"/>
            <w:hideMark/>
          </w:tcPr>
          <w:p w:rsidR="00341B7C" w:rsidRPr="00341B7C" w:rsidRDefault="00341B7C"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 GROS-OEUVRES.</w:t>
            </w:r>
          </w:p>
        </w:tc>
        <w:tc>
          <w:tcPr>
            <w:tcW w:w="1701" w:type="dxa"/>
            <w:gridSpan w:val="2"/>
            <w:tcBorders>
              <w:top w:val="nil"/>
              <w:left w:val="nil"/>
              <w:bottom w:val="single" w:sz="4" w:space="0" w:color="auto"/>
              <w:right w:val="double" w:sz="6" w:space="0" w:color="auto"/>
            </w:tcBorders>
            <w:shd w:val="clear" w:color="000000" w:fill="FFFFFF"/>
            <w:noWrap/>
            <w:vAlign w:val="center"/>
            <w:hideMark/>
          </w:tcPr>
          <w:p w:rsidR="00341B7C" w:rsidRPr="00341B7C" w:rsidRDefault="00341B7C"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w:t>
            </w:r>
          </w:p>
        </w:tc>
      </w:tr>
      <w:tr w:rsidR="005B78B0" w:rsidRPr="00341B7C" w:rsidTr="005B78B0">
        <w:trPr>
          <w:trHeight w:val="342"/>
        </w:trPr>
        <w:tc>
          <w:tcPr>
            <w:tcW w:w="472" w:type="dxa"/>
            <w:tcBorders>
              <w:top w:val="nil"/>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7962" w:type="dxa"/>
            <w:gridSpan w:val="4"/>
            <w:tcBorders>
              <w:top w:val="nil"/>
              <w:left w:val="nil"/>
              <w:bottom w:val="nil"/>
              <w:right w:val="single" w:sz="4" w:space="0" w:color="000000"/>
            </w:tcBorders>
            <w:shd w:val="clear" w:color="000000" w:fill="FFFFFF"/>
            <w:noWrap/>
            <w:vAlign w:val="center"/>
            <w:hideMark/>
          </w:tcPr>
          <w:p w:rsidR="005B78B0" w:rsidRPr="00341B7C" w:rsidRDefault="005B78B0" w:rsidP="00341B7C">
            <w:pPr>
              <w:rPr>
                <w:rFonts w:ascii="Comic Sans MS" w:eastAsia="Times New Roman" w:hAnsi="Comic Sans MS" w:cs="Arial"/>
                <w:sz w:val="22"/>
                <w:szCs w:val="22"/>
                <w:u w:val="single"/>
                <w:lang w:eastAsia="fr-FR"/>
              </w:rPr>
            </w:pPr>
            <w:r w:rsidRPr="00341B7C">
              <w:rPr>
                <w:rFonts w:ascii="Comic Sans MS" w:eastAsia="Times New Roman" w:hAnsi="Comic Sans MS" w:cs="Arial"/>
                <w:sz w:val="22"/>
                <w:szCs w:val="22"/>
                <w:u w:val="single"/>
                <w:lang w:eastAsia="fr-FR"/>
              </w:rPr>
              <w:t>Gros-</w:t>
            </w:r>
            <w:proofErr w:type="spellStart"/>
            <w:r w:rsidRPr="00341B7C">
              <w:rPr>
                <w:rFonts w:ascii="Comic Sans MS" w:eastAsia="Times New Roman" w:hAnsi="Comic Sans MS" w:cs="Arial"/>
                <w:sz w:val="22"/>
                <w:szCs w:val="22"/>
                <w:u w:val="single"/>
                <w:lang w:eastAsia="fr-FR"/>
              </w:rPr>
              <w:t>Oeuvre</w:t>
            </w:r>
            <w:proofErr w:type="spellEnd"/>
            <w:r w:rsidRPr="00341B7C">
              <w:rPr>
                <w:rFonts w:ascii="Comic Sans MS" w:eastAsia="Times New Roman" w:hAnsi="Comic Sans MS" w:cs="Arial"/>
                <w:sz w:val="22"/>
                <w:szCs w:val="22"/>
                <w:u w:val="single"/>
                <w:lang w:eastAsia="fr-FR"/>
              </w:rPr>
              <w:t xml:space="preserve"> en infrastructure en H.T.S </w:t>
            </w:r>
          </w:p>
        </w:tc>
        <w:tc>
          <w:tcPr>
            <w:tcW w:w="1701" w:type="dxa"/>
            <w:gridSpan w:val="2"/>
            <w:vMerge w:val="restart"/>
            <w:tcBorders>
              <w:top w:val="nil"/>
              <w:left w:val="nil"/>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w:t>
            </w:r>
          </w:p>
          <w:p w:rsidR="005B78B0" w:rsidRPr="00341B7C" w:rsidRDefault="005B78B0" w:rsidP="003D656D">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w:t>
            </w:r>
          </w:p>
          <w:p w:rsidR="005B78B0" w:rsidRPr="00341B7C" w:rsidRDefault="005B78B0" w:rsidP="003D656D">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 </w:t>
            </w:r>
          </w:p>
        </w:tc>
      </w:tr>
      <w:tr w:rsidR="005B78B0" w:rsidRPr="00341B7C" w:rsidTr="005B78B0">
        <w:trPr>
          <w:trHeight w:val="750"/>
        </w:trPr>
        <w:tc>
          <w:tcPr>
            <w:tcW w:w="472" w:type="dxa"/>
            <w:tcBorders>
              <w:top w:val="nil"/>
              <w:left w:val="double" w:sz="6" w:space="0" w:color="auto"/>
              <w:bottom w:val="nil"/>
              <w:right w:val="single" w:sz="4" w:space="0" w:color="auto"/>
            </w:tcBorders>
            <w:shd w:val="clear" w:color="auto" w:fill="auto"/>
            <w:noWrap/>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01</w:t>
            </w:r>
          </w:p>
        </w:tc>
        <w:tc>
          <w:tcPr>
            <w:tcW w:w="7962" w:type="dxa"/>
            <w:gridSpan w:val="4"/>
            <w:tcBorders>
              <w:top w:val="nil"/>
              <w:left w:val="nil"/>
              <w:bottom w:val="nil"/>
              <w:right w:val="single" w:sz="4" w:space="0" w:color="000000"/>
            </w:tcBorders>
            <w:shd w:val="clear" w:color="000000" w:fill="FFFFFF"/>
            <w:hideMark/>
          </w:tcPr>
          <w:p w:rsidR="005B78B0" w:rsidRPr="00341B7C" w:rsidRDefault="005B78B0" w:rsidP="00341B7C">
            <w:pP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xml:space="preserve">Gros Béton et plots dosé 250 kg/m3 exécuté à toutes profondeur comprenant: mise en œuvre ,la fabrication,  ainsi que main d'œuvre et toutes les </w:t>
            </w:r>
            <w:proofErr w:type="spellStart"/>
            <w:r w:rsidRPr="00341B7C">
              <w:rPr>
                <w:rFonts w:ascii="Comic Sans MS" w:eastAsia="Times New Roman" w:hAnsi="Comic Sans MS" w:cs="Arial"/>
                <w:sz w:val="22"/>
                <w:szCs w:val="22"/>
                <w:lang w:eastAsia="fr-FR"/>
              </w:rPr>
              <w:t>sujetions</w:t>
            </w:r>
            <w:proofErr w:type="spellEnd"/>
            <w:r w:rsidRPr="00341B7C">
              <w:rPr>
                <w:rFonts w:ascii="Comic Sans MS" w:eastAsia="Times New Roman" w:hAnsi="Comic Sans MS" w:cs="Arial"/>
                <w:sz w:val="22"/>
                <w:szCs w:val="22"/>
                <w:lang w:eastAsia="fr-FR"/>
              </w:rPr>
              <w:t>.</w:t>
            </w:r>
          </w:p>
        </w:tc>
        <w:tc>
          <w:tcPr>
            <w:tcW w:w="1701" w:type="dxa"/>
            <w:gridSpan w:val="2"/>
            <w:vMerge/>
            <w:tcBorders>
              <w:left w:val="nil"/>
              <w:right w:val="double" w:sz="6" w:space="0" w:color="auto"/>
            </w:tcBorders>
            <w:shd w:val="clear" w:color="000000" w:fill="FFFFFF"/>
            <w:noWrap/>
            <w:vAlign w:val="center"/>
            <w:hideMark/>
          </w:tcPr>
          <w:p w:rsidR="005B78B0" w:rsidRPr="00341B7C" w:rsidRDefault="005B78B0" w:rsidP="003D656D">
            <w:pPr>
              <w:jc w:val="center"/>
              <w:rPr>
                <w:rFonts w:ascii="Comic Sans MS" w:eastAsia="Times New Roman" w:hAnsi="Comic Sans MS" w:cs="Arial"/>
                <w:b/>
                <w:bCs/>
                <w:sz w:val="22"/>
                <w:szCs w:val="22"/>
                <w:lang w:eastAsia="fr-FR"/>
              </w:rPr>
            </w:pPr>
          </w:p>
        </w:tc>
      </w:tr>
      <w:tr w:rsidR="005B78B0" w:rsidRPr="00341B7C" w:rsidTr="005B78B0">
        <w:trPr>
          <w:trHeight w:val="342"/>
        </w:trPr>
        <w:tc>
          <w:tcPr>
            <w:tcW w:w="472" w:type="dxa"/>
            <w:tcBorders>
              <w:top w:val="nil"/>
              <w:left w:val="double" w:sz="6" w:space="0" w:color="auto"/>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4524" w:type="dxa"/>
            <w:tcBorders>
              <w:top w:val="nil"/>
              <w:left w:val="nil"/>
              <w:bottom w:val="single" w:sz="4" w:space="0" w:color="auto"/>
              <w:right w:val="nil"/>
            </w:tcBorders>
            <w:shd w:val="clear" w:color="000000" w:fill="FFFFFF"/>
            <w:noWrap/>
            <w:vAlign w:val="center"/>
            <w:hideMark/>
          </w:tcPr>
          <w:p w:rsidR="005B78B0" w:rsidRPr="00341B7C" w:rsidRDefault="005B78B0" w:rsidP="00341B7C">
            <w:pP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Le Mètre Cube: </w:t>
            </w:r>
          </w:p>
        </w:tc>
        <w:tc>
          <w:tcPr>
            <w:tcW w:w="3438" w:type="dxa"/>
            <w:gridSpan w:val="3"/>
            <w:tcBorders>
              <w:top w:val="nil"/>
              <w:left w:val="nil"/>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DINARS ALGERIEN</w:t>
            </w:r>
          </w:p>
        </w:tc>
        <w:tc>
          <w:tcPr>
            <w:tcW w:w="1701" w:type="dxa"/>
            <w:gridSpan w:val="2"/>
            <w:vMerge/>
            <w:tcBorders>
              <w:left w:val="nil"/>
              <w:bottom w:val="single" w:sz="4" w:space="0" w:color="auto"/>
              <w:right w:val="double" w:sz="6" w:space="0" w:color="auto"/>
            </w:tcBorders>
            <w:shd w:val="clear" w:color="000000" w:fill="FFFFFF"/>
            <w:noWrap/>
            <w:vAlign w:val="center"/>
            <w:hideMark/>
          </w:tcPr>
          <w:p w:rsidR="005B78B0" w:rsidRPr="00341B7C" w:rsidRDefault="005B78B0" w:rsidP="00DC0B69">
            <w:pPr>
              <w:jc w:val="center"/>
              <w:rPr>
                <w:rFonts w:ascii="Comic Sans MS" w:eastAsia="Times New Roman" w:hAnsi="Comic Sans MS" w:cs="Arial"/>
                <w:b/>
                <w:bCs/>
                <w:sz w:val="22"/>
                <w:szCs w:val="22"/>
                <w:lang w:eastAsia="fr-FR"/>
              </w:rPr>
            </w:pPr>
          </w:p>
        </w:tc>
      </w:tr>
      <w:tr w:rsidR="005B78B0" w:rsidRPr="00341B7C" w:rsidTr="005B78B0">
        <w:trPr>
          <w:trHeight w:val="342"/>
        </w:trPr>
        <w:tc>
          <w:tcPr>
            <w:tcW w:w="472" w:type="dxa"/>
            <w:tcBorders>
              <w:top w:val="nil"/>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02</w:t>
            </w:r>
          </w:p>
        </w:tc>
        <w:tc>
          <w:tcPr>
            <w:tcW w:w="7962" w:type="dxa"/>
            <w:gridSpan w:val="4"/>
            <w:tcBorders>
              <w:top w:val="single" w:sz="4" w:space="0" w:color="auto"/>
              <w:left w:val="nil"/>
              <w:bottom w:val="nil"/>
              <w:right w:val="single" w:sz="4" w:space="0" w:color="000000"/>
            </w:tcBorders>
            <w:shd w:val="clear" w:color="000000" w:fill="FFFFFF"/>
            <w:noWrap/>
            <w:vAlign w:val="center"/>
            <w:hideMark/>
          </w:tcPr>
          <w:p w:rsidR="005B78B0" w:rsidRPr="00341B7C" w:rsidRDefault="005B78B0" w:rsidP="00341B7C">
            <w:pP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xml:space="preserve">Béton de propreté   de 10 cm  (spécification idem que 01) </w:t>
            </w:r>
          </w:p>
        </w:tc>
        <w:tc>
          <w:tcPr>
            <w:tcW w:w="1701" w:type="dxa"/>
            <w:gridSpan w:val="2"/>
            <w:vMerge w:val="restart"/>
            <w:tcBorders>
              <w:top w:val="nil"/>
              <w:left w:val="nil"/>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w:t>
            </w:r>
          </w:p>
          <w:p w:rsidR="005B78B0" w:rsidRPr="00341B7C" w:rsidRDefault="005B78B0" w:rsidP="003D656D">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 </w:t>
            </w:r>
          </w:p>
        </w:tc>
      </w:tr>
      <w:tr w:rsidR="005B78B0" w:rsidRPr="00341B7C" w:rsidTr="005B78B0">
        <w:trPr>
          <w:trHeight w:val="342"/>
        </w:trPr>
        <w:tc>
          <w:tcPr>
            <w:tcW w:w="472" w:type="dxa"/>
            <w:tcBorders>
              <w:top w:val="nil"/>
              <w:left w:val="double" w:sz="6" w:space="0" w:color="auto"/>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4524" w:type="dxa"/>
            <w:tcBorders>
              <w:top w:val="nil"/>
              <w:left w:val="nil"/>
              <w:bottom w:val="single" w:sz="4" w:space="0" w:color="auto"/>
              <w:right w:val="nil"/>
            </w:tcBorders>
            <w:shd w:val="clear" w:color="000000" w:fill="FFFFFF"/>
            <w:noWrap/>
            <w:vAlign w:val="center"/>
            <w:hideMark/>
          </w:tcPr>
          <w:p w:rsidR="005B78B0" w:rsidRPr="00341B7C" w:rsidRDefault="005B78B0" w:rsidP="00341B7C">
            <w:pP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Le Mètre Cube: </w:t>
            </w:r>
          </w:p>
        </w:tc>
        <w:tc>
          <w:tcPr>
            <w:tcW w:w="3438" w:type="dxa"/>
            <w:gridSpan w:val="3"/>
            <w:tcBorders>
              <w:top w:val="nil"/>
              <w:left w:val="nil"/>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DINARS ALGERIEN</w:t>
            </w:r>
          </w:p>
        </w:tc>
        <w:tc>
          <w:tcPr>
            <w:tcW w:w="1701" w:type="dxa"/>
            <w:gridSpan w:val="2"/>
            <w:vMerge/>
            <w:tcBorders>
              <w:left w:val="nil"/>
              <w:bottom w:val="single" w:sz="4" w:space="0" w:color="auto"/>
              <w:right w:val="double" w:sz="6" w:space="0" w:color="auto"/>
            </w:tcBorders>
            <w:shd w:val="clear" w:color="000000" w:fill="FFFFFF"/>
            <w:noWrap/>
            <w:vAlign w:val="center"/>
            <w:hideMark/>
          </w:tcPr>
          <w:p w:rsidR="005B78B0" w:rsidRPr="00341B7C" w:rsidRDefault="005B78B0" w:rsidP="00DC0B69">
            <w:pPr>
              <w:jc w:val="center"/>
              <w:rPr>
                <w:rFonts w:ascii="Comic Sans MS" w:eastAsia="Times New Roman" w:hAnsi="Comic Sans MS" w:cs="Arial"/>
                <w:b/>
                <w:bCs/>
                <w:sz w:val="22"/>
                <w:szCs w:val="22"/>
                <w:lang w:eastAsia="fr-FR"/>
              </w:rPr>
            </w:pPr>
          </w:p>
        </w:tc>
      </w:tr>
      <w:tr w:rsidR="005B78B0" w:rsidRPr="00341B7C" w:rsidTr="005B78B0">
        <w:trPr>
          <w:trHeight w:val="1395"/>
        </w:trPr>
        <w:tc>
          <w:tcPr>
            <w:tcW w:w="472" w:type="dxa"/>
            <w:tcBorders>
              <w:top w:val="nil"/>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7962" w:type="dxa"/>
            <w:gridSpan w:val="4"/>
            <w:tcBorders>
              <w:top w:val="single" w:sz="4" w:space="0" w:color="auto"/>
              <w:left w:val="nil"/>
              <w:bottom w:val="nil"/>
              <w:right w:val="single" w:sz="4" w:space="0" w:color="000000"/>
            </w:tcBorders>
            <w:shd w:val="clear" w:color="000000" w:fill="FFFFFF"/>
            <w:hideMark/>
          </w:tcPr>
          <w:p w:rsidR="005B78B0" w:rsidRPr="00341B7C" w:rsidRDefault="005B78B0" w:rsidP="00341B7C">
            <w:pP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xml:space="preserve">Béton armé en infrastructure, dosé à 370kg/m3 mise en œuvre à toute profondeur quelque soit les formes, les sections, les positions, des ouvrages, comprenant : </w:t>
            </w:r>
            <w:proofErr w:type="spellStart"/>
            <w:r w:rsidRPr="00341B7C">
              <w:rPr>
                <w:rFonts w:ascii="Comic Sans MS" w:eastAsia="Times New Roman" w:hAnsi="Comic Sans MS" w:cs="Arial"/>
                <w:sz w:val="22"/>
                <w:szCs w:val="22"/>
                <w:lang w:eastAsia="fr-FR"/>
              </w:rPr>
              <w:t>coffrage,ferraillage</w:t>
            </w:r>
            <w:proofErr w:type="spellEnd"/>
            <w:r w:rsidRPr="00341B7C">
              <w:rPr>
                <w:rFonts w:ascii="Comic Sans MS" w:eastAsia="Times New Roman" w:hAnsi="Comic Sans MS" w:cs="Arial"/>
                <w:sz w:val="22"/>
                <w:szCs w:val="22"/>
                <w:lang w:eastAsia="fr-FR"/>
              </w:rPr>
              <w:t xml:space="preserve"> ( tout </w:t>
            </w:r>
            <w:proofErr w:type="spellStart"/>
            <w:r w:rsidRPr="00341B7C">
              <w:rPr>
                <w:rFonts w:ascii="Comic Sans MS" w:eastAsia="Times New Roman" w:hAnsi="Comic Sans MS" w:cs="Arial"/>
                <w:sz w:val="22"/>
                <w:szCs w:val="22"/>
                <w:lang w:eastAsia="fr-FR"/>
              </w:rPr>
              <w:t>diametre</w:t>
            </w:r>
            <w:proofErr w:type="spellEnd"/>
            <w:r w:rsidRPr="00341B7C">
              <w:rPr>
                <w:rFonts w:ascii="Comic Sans MS" w:eastAsia="Times New Roman" w:hAnsi="Comic Sans MS" w:cs="Arial"/>
                <w:sz w:val="22"/>
                <w:szCs w:val="22"/>
                <w:lang w:eastAsia="fr-FR"/>
              </w:rPr>
              <w:t xml:space="preserve"> </w:t>
            </w:r>
            <w:proofErr w:type="spellStart"/>
            <w:r w:rsidRPr="00341B7C">
              <w:rPr>
                <w:rFonts w:ascii="Comic Sans MS" w:eastAsia="Times New Roman" w:hAnsi="Comic Sans MS" w:cs="Arial"/>
                <w:sz w:val="22"/>
                <w:szCs w:val="22"/>
                <w:lang w:eastAsia="fr-FR"/>
              </w:rPr>
              <w:t>sansaucun</w:t>
            </w:r>
            <w:proofErr w:type="spellEnd"/>
            <w:r w:rsidRPr="00341B7C">
              <w:rPr>
                <w:rFonts w:ascii="Comic Sans MS" w:eastAsia="Times New Roman" w:hAnsi="Comic Sans MS" w:cs="Arial"/>
                <w:sz w:val="22"/>
                <w:szCs w:val="22"/>
                <w:lang w:eastAsia="fr-FR"/>
              </w:rPr>
              <w:t xml:space="preserve"> plus value d'acier ), </w:t>
            </w:r>
            <w:proofErr w:type="spellStart"/>
            <w:r w:rsidRPr="00341B7C">
              <w:rPr>
                <w:rFonts w:ascii="Comic Sans MS" w:eastAsia="Times New Roman" w:hAnsi="Comic Sans MS" w:cs="Arial"/>
                <w:sz w:val="22"/>
                <w:szCs w:val="22"/>
                <w:lang w:eastAsia="fr-FR"/>
              </w:rPr>
              <w:t>polystirene</w:t>
            </w:r>
            <w:proofErr w:type="spellEnd"/>
            <w:r w:rsidRPr="00341B7C">
              <w:rPr>
                <w:rFonts w:ascii="Comic Sans MS" w:eastAsia="Times New Roman" w:hAnsi="Comic Sans MS" w:cs="Arial"/>
                <w:sz w:val="22"/>
                <w:szCs w:val="22"/>
                <w:lang w:eastAsia="fr-FR"/>
              </w:rPr>
              <w:t xml:space="preserve"> aux niveaux des joint couche de </w:t>
            </w:r>
            <w:proofErr w:type="spellStart"/>
            <w:r w:rsidRPr="00341B7C">
              <w:rPr>
                <w:rFonts w:ascii="Comic Sans MS" w:eastAsia="Times New Roman" w:hAnsi="Comic Sans MS" w:cs="Arial"/>
                <w:sz w:val="22"/>
                <w:szCs w:val="22"/>
                <w:lang w:eastAsia="fr-FR"/>
              </w:rPr>
              <w:t>flinth</w:t>
            </w:r>
            <w:proofErr w:type="spellEnd"/>
            <w:r w:rsidRPr="00341B7C">
              <w:rPr>
                <w:rFonts w:ascii="Comic Sans MS" w:eastAsia="Times New Roman" w:hAnsi="Comic Sans MS" w:cs="Arial"/>
                <w:sz w:val="22"/>
                <w:szCs w:val="22"/>
                <w:lang w:eastAsia="fr-FR"/>
              </w:rPr>
              <w:t xml:space="preserve"> </w:t>
            </w:r>
            <w:proofErr w:type="spellStart"/>
            <w:r w:rsidRPr="00341B7C">
              <w:rPr>
                <w:rFonts w:ascii="Comic Sans MS" w:eastAsia="Times New Roman" w:hAnsi="Comic Sans MS" w:cs="Arial"/>
                <w:sz w:val="22"/>
                <w:szCs w:val="22"/>
                <w:lang w:eastAsia="fr-FR"/>
              </w:rPr>
              <w:t>koot</w:t>
            </w:r>
            <w:proofErr w:type="spellEnd"/>
            <w:r w:rsidRPr="00341B7C">
              <w:rPr>
                <w:rFonts w:ascii="Comic Sans MS" w:eastAsia="Times New Roman" w:hAnsi="Comic Sans MS" w:cs="Arial"/>
                <w:sz w:val="22"/>
                <w:szCs w:val="22"/>
                <w:lang w:eastAsia="fr-FR"/>
              </w:rPr>
              <w:t xml:space="preserve"> + 02 couches de </w:t>
            </w:r>
            <w:proofErr w:type="spellStart"/>
            <w:r w:rsidRPr="00341B7C">
              <w:rPr>
                <w:rFonts w:ascii="Comic Sans MS" w:eastAsia="Times New Roman" w:hAnsi="Comic Sans MS" w:cs="Arial"/>
                <w:sz w:val="22"/>
                <w:szCs w:val="22"/>
                <w:lang w:eastAsia="fr-FR"/>
              </w:rPr>
              <w:t>bétume</w:t>
            </w:r>
            <w:proofErr w:type="spellEnd"/>
            <w:r w:rsidRPr="00341B7C">
              <w:rPr>
                <w:rFonts w:ascii="Comic Sans MS" w:eastAsia="Times New Roman" w:hAnsi="Comic Sans MS" w:cs="Arial"/>
                <w:sz w:val="22"/>
                <w:szCs w:val="22"/>
                <w:lang w:eastAsia="fr-FR"/>
              </w:rPr>
              <w:t xml:space="preserve">, main d'œuvre et toutes les </w:t>
            </w:r>
            <w:proofErr w:type="spellStart"/>
            <w:r w:rsidRPr="00341B7C">
              <w:rPr>
                <w:rFonts w:ascii="Comic Sans MS" w:eastAsia="Times New Roman" w:hAnsi="Comic Sans MS" w:cs="Arial"/>
                <w:sz w:val="22"/>
                <w:szCs w:val="22"/>
                <w:lang w:eastAsia="fr-FR"/>
              </w:rPr>
              <w:t>sujetions</w:t>
            </w:r>
            <w:proofErr w:type="spellEnd"/>
            <w:r w:rsidRPr="00341B7C">
              <w:rPr>
                <w:rFonts w:ascii="Comic Sans MS" w:eastAsia="Times New Roman" w:hAnsi="Comic Sans MS" w:cs="Arial"/>
                <w:sz w:val="22"/>
                <w:szCs w:val="22"/>
                <w:lang w:eastAsia="fr-FR"/>
              </w:rPr>
              <w:t xml:space="preserve">. </w:t>
            </w:r>
          </w:p>
        </w:tc>
        <w:tc>
          <w:tcPr>
            <w:tcW w:w="1701" w:type="dxa"/>
            <w:gridSpan w:val="2"/>
            <w:vMerge w:val="restart"/>
            <w:tcBorders>
              <w:top w:val="nil"/>
              <w:left w:val="nil"/>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w:t>
            </w:r>
          </w:p>
          <w:p w:rsidR="005B78B0" w:rsidRPr="00341B7C" w:rsidRDefault="005B78B0" w:rsidP="003D656D">
            <w:pPr>
              <w:jc w:val="center"/>
              <w:rPr>
                <w:rFonts w:ascii="Comic Sans MS" w:eastAsia="Times New Roman" w:hAnsi="Comic Sans MS" w:cs="Arial"/>
                <w:b/>
                <w:bCs/>
                <w:sz w:val="22"/>
                <w:szCs w:val="22"/>
                <w:lang w:eastAsia="fr-FR"/>
              </w:rPr>
            </w:pPr>
            <w:r w:rsidRPr="00341B7C">
              <w:rPr>
                <w:rFonts w:ascii="Comic Sans MS" w:eastAsia="Times New Roman" w:hAnsi="Comic Sans MS" w:cs="Arial"/>
                <w:sz w:val="22"/>
                <w:szCs w:val="22"/>
                <w:lang w:eastAsia="fr-FR"/>
              </w:rPr>
              <w:t> </w:t>
            </w:r>
          </w:p>
        </w:tc>
      </w:tr>
      <w:tr w:rsidR="005B78B0" w:rsidRPr="00341B7C" w:rsidTr="005B78B0">
        <w:trPr>
          <w:trHeight w:val="342"/>
        </w:trPr>
        <w:tc>
          <w:tcPr>
            <w:tcW w:w="472" w:type="dxa"/>
            <w:tcBorders>
              <w:top w:val="nil"/>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03</w:t>
            </w:r>
          </w:p>
        </w:tc>
        <w:tc>
          <w:tcPr>
            <w:tcW w:w="7962" w:type="dxa"/>
            <w:gridSpan w:val="4"/>
            <w:tcBorders>
              <w:top w:val="nil"/>
              <w:left w:val="nil"/>
              <w:bottom w:val="nil"/>
              <w:right w:val="single" w:sz="4" w:space="0" w:color="000000"/>
            </w:tcBorders>
            <w:shd w:val="clear" w:color="000000" w:fill="FFFFFF"/>
            <w:noWrap/>
            <w:vAlign w:val="center"/>
            <w:hideMark/>
          </w:tcPr>
          <w:p w:rsidR="005B78B0" w:rsidRPr="00341B7C" w:rsidRDefault="005B78B0" w:rsidP="00341B7C">
            <w:pP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xml:space="preserve">Béton Armé pour semelles </w:t>
            </w:r>
          </w:p>
        </w:tc>
        <w:tc>
          <w:tcPr>
            <w:tcW w:w="1701" w:type="dxa"/>
            <w:gridSpan w:val="2"/>
            <w:vMerge/>
            <w:tcBorders>
              <w:left w:val="nil"/>
              <w:bottom w:val="nil"/>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sz w:val="22"/>
                <w:szCs w:val="22"/>
                <w:lang w:eastAsia="fr-FR"/>
              </w:rPr>
            </w:pPr>
          </w:p>
        </w:tc>
      </w:tr>
      <w:tr w:rsidR="00341B7C" w:rsidRPr="00341B7C" w:rsidTr="005B78B0">
        <w:trPr>
          <w:trHeight w:val="342"/>
        </w:trPr>
        <w:tc>
          <w:tcPr>
            <w:tcW w:w="472" w:type="dxa"/>
            <w:tcBorders>
              <w:top w:val="nil"/>
              <w:left w:val="double" w:sz="6" w:space="0" w:color="auto"/>
              <w:bottom w:val="single" w:sz="4" w:space="0" w:color="auto"/>
              <w:right w:val="single" w:sz="4" w:space="0" w:color="auto"/>
            </w:tcBorders>
            <w:shd w:val="clear" w:color="auto" w:fill="auto"/>
            <w:noWrap/>
            <w:vAlign w:val="center"/>
            <w:hideMark/>
          </w:tcPr>
          <w:p w:rsidR="00341B7C" w:rsidRPr="00341B7C" w:rsidRDefault="00341B7C"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4524" w:type="dxa"/>
            <w:tcBorders>
              <w:top w:val="nil"/>
              <w:left w:val="nil"/>
              <w:bottom w:val="single" w:sz="4" w:space="0" w:color="auto"/>
              <w:right w:val="nil"/>
            </w:tcBorders>
            <w:shd w:val="clear" w:color="000000" w:fill="FFFFFF"/>
            <w:noWrap/>
            <w:vAlign w:val="center"/>
            <w:hideMark/>
          </w:tcPr>
          <w:p w:rsidR="00341B7C" w:rsidRPr="00341B7C" w:rsidRDefault="00341B7C" w:rsidP="00341B7C">
            <w:pP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Le Mètre Cube: </w:t>
            </w:r>
          </w:p>
        </w:tc>
        <w:tc>
          <w:tcPr>
            <w:tcW w:w="3438" w:type="dxa"/>
            <w:gridSpan w:val="3"/>
            <w:tcBorders>
              <w:top w:val="nil"/>
              <w:left w:val="nil"/>
              <w:bottom w:val="single" w:sz="4" w:space="0" w:color="auto"/>
              <w:right w:val="single" w:sz="4" w:space="0" w:color="auto"/>
            </w:tcBorders>
            <w:shd w:val="clear" w:color="auto" w:fill="auto"/>
            <w:noWrap/>
            <w:vAlign w:val="center"/>
            <w:hideMark/>
          </w:tcPr>
          <w:p w:rsidR="00341B7C" w:rsidRPr="00341B7C" w:rsidRDefault="00341B7C"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DINARS ALGERIEN</w:t>
            </w:r>
          </w:p>
        </w:tc>
        <w:tc>
          <w:tcPr>
            <w:tcW w:w="1701" w:type="dxa"/>
            <w:gridSpan w:val="2"/>
            <w:tcBorders>
              <w:top w:val="nil"/>
              <w:left w:val="nil"/>
              <w:bottom w:val="single" w:sz="4" w:space="0" w:color="auto"/>
              <w:right w:val="double" w:sz="6" w:space="0" w:color="auto"/>
            </w:tcBorders>
            <w:shd w:val="clear" w:color="000000" w:fill="FFFFFF"/>
            <w:noWrap/>
            <w:vAlign w:val="center"/>
            <w:hideMark/>
          </w:tcPr>
          <w:p w:rsidR="00341B7C" w:rsidRPr="00341B7C" w:rsidRDefault="00341B7C" w:rsidP="00341B7C">
            <w:pPr>
              <w:jc w:val="center"/>
              <w:rPr>
                <w:rFonts w:ascii="Comic Sans MS" w:eastAsia="Times New Roman" w:hAnsi="Comic Sans MS" w:cs="Arial"/>
                <w:b/>
                <w:bCs/>
                <w:sz w:val="22"/>
                <w:szCs w:val="22"/>
                <w:lang w:eastAsia="fr-FR"/>
              </w:rPr>
            </w:pPr>
          </w:p>
        </w:tc>
      </w:tr>
      <w:tr w:rsidR="005B78B0" w:rsidRPr="00341B7C" w:rsidTr="005B78B0">
        <w:trPr>
          <w:trHeight w:val="342"/>
        </w:trPr>
        <w:tc>
          <w:tcPr>
            <w:tcW w:w="472" w:type="dxa"/>
            <w:tcBorders>
              <w:top w:val="nil"/>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04</w:t>
            </w:r>
          </w:p>
        </w:tc>
        <w:tc>
          <w:tcPr>
            <w:tcW w:w="7962" w:type="dxa"/>
            <w:gridSpan w:val="4"/>
            <w:tcBorders>
              <w:top w:val="nil"/>
              <w:left w:val="nil"/>
              <w:bottom w:val="nil"/>
              <w:right w:val="single" w:sz="4" w:space="0" w:color="000000"/>
            </w:tcBorders>
            <w:shd w:val="clear" w:color="000000" w:fill="FFFFFF"/>
            <w:noWrap/>
            <w:vAlign w:val="center"/>
            <w:hideMark/>
          </w:tcPr>
          <w:p w:rsidR="005B78B0" w:rsidRPr="00341B7C" w:rsidRDefault="005B78B0" w:rsidP="00341B7C">
            <w:pP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xml:space="preserve">Béton Armé pour Amorce poteaux </w:t>
            </w:r>
          </w:p>
        </w:tc>
        <w:tc>
          <w:tcPr>
            <w:tcW w:w="1701" w:type="dxa"/>
            <w:gridSpan w:val="2"/>
            <w:vMerge w:val="restart"/>
            <w:tcBorders>
              <w:top w:val="nil"/>
              <w:left w:val="nil"/>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trHeight w:val="342"/>
        </w:trPr>
        <w:tc>
          <w:tcPr>
            <w:tcW w:w="472" w:type="dxa"/>
            <w:tcBorders>
              <w:top w:val="nil"/>
              <w:left w:val="double" w:sz="6" w:space="0" w:color="auto"/>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4524" w:type="dxa"/>
            <w:tcBorders>
              <w:top w:val="nil"/>
              <w:left w:val="nil"/>
              <w:bottom w:val="single" w:sz="4" w:space="0" w:color="auto"/>
              <w:right w:val="nil"/>
            </w:tcBorders>
            <w:shd w:val="clear" w:color="000000" w:fill="FFFFFF"/>
            <w:noWrap/>
            <w:vAlign w:val="center"/>
            <w:hideMark/>
          </w:tcPr>
          <w:p w:rsidR="005B78B0" w:rsidRPr="00341B7C" w:rsidRDefault="005B78B0" w:rsidP="00341B7C">
            <w:pP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Le Mètre Cube: </w:t>
            </w:r>
          </w:p>
        </w:tc>
        <w:tc>
          <w:tcPr>
            <w:tcW w:w="3438" w:type="dxa"/>
            <w:gridSpan w:val="3"/>
            <w:tcBorders>
              <w:top w:val="nil"/>
              <w:left w:val="nil"/>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DINARS ALGERIEN</w:t>
            </w:r>
          </w:p>
        </w:tc>
        <w:tc>
          <w:tcPr>
            <w:tcW w:w="1701" w:type="dxa"/>
            <w:gridSpan w:val="2"/>
            <w:vMerge/>
            <w:tcBorders>
              <w:left w:val="nil"/>
              <w:bottom w:val="single" w:sz="4" w:space="0" w:color="auto"/>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trHeight w:val="342"/>
        </w:trPr>
        <w:tc>
          <w:tcPr>
            <w:tcW w:w="472" w:type="dxa"/>
            <w:tcBorders>
              <w:top w:val="nil"/>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05</w:t>
            </w:r>
          </w:p>
        </w:tc>
        <w:tc>
          <w:tcPr>
            <w:tcW w:w="7962" w:type="dxa"/>
            <w:gridSpan w:val="4"/>
            <w:tcBorders>
              <w:top w:val="single" w:sz="4" w:space="0" w:color="auto"/>
              <w:left w:val="nil"/>
              <w:bottom w:val="nil"/>
              <w:right w:val="single" w:sz="4" w:space="0" w:color="000000"/>
            </w:tcBorders>
            <w:shd w:val="clear" w:color="000000" w:fill="FFFFFF"/>
            <w:noWrap/>
            <w:vAlign w:val="center"/>
            <w:hideMark/>
          </w:tcPr>
          <w:p w:rsidR="005B78B0" w:rsidRPr="00341B7C" w:rsidRDefault="005B78B0" w:rsidP="00341B7C">
            <w:pP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xml:space="preserve">Béton Armé pour Amorce voiles </w:t>
            </w:r>
          </w:p>
        </w:tc>
        <w:tc>
          <w:tcPr>
            <w:tcW w:w="1701" w:type="dxa"/>
            <w:gridSpan w:val="2"/>
            <w:vMerge w:val="restart"/>
            <w:tcBorders>
              <w:top w:val="nil"/>
              <w:left w:val="nil"/>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trHeight w:val="342"/>
        </w:trPr>
        <w:tc>
          <w:tcPr>
            <w:tcW w:w="472" w:type="dxa"/>
            <w:tcBorders>
              <w:top w:val="nil"/>
              <w:left w:val="double" w:sz="6" w:space="0" w:color="auto"/>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4524" w:type="dxa"/>
            <w:tcBorders>
              <w:top w:val="nil"/>
              <w:left w:val="nil"/>
              <w:bottom w:val="single" w:sz="4" w:space="0" w:color="auto"/>
              <w:right w:val="nil"/>
            </w:tcBorders>
            <w:shd w:val="clear" w:color="000000" w:fill="FFFFFF"/>
            <w:noWrap/>
            <w:vAlign w:val="center"/>
            <w:hideMark/>
          </w:tcPr>
          <w:p w:rsidR="005B78B0" w:rsidRPr="00341B7C" w:rsidRDefault="005B78B0" w:rsidP="00341B7C">
            <w:pP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Le Mètre Cube: </w:t>
            </w:r>
          </w:p>
        </w:tc>
        <w:tc>
          <w:tcPr>
            <w:tcW w:w="3438" w:type="dxa"/>
            <w:gridSpan w:val="3"/>
            <w:tcBorders>
              <w:top w:val="nil"/>
              <w:left w:val="nil"/>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DINARS ALGERIEN</w:t>
            </w:r>
          </w:p>
        </w:tc>
        <w:tc>
          <w:tcPr>
            <w:tcW w:w="1701" w:type="dxa"/>
            <w:gridSpan w:val="2"/>
            <w:vMerge/>
            <w:tcBorders>
              <w:left w:val="nil"/>
              <w:bottom w:val="single" w:sz="4" w:space="0" w:color="auto"/>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trHeight w:val="342"/>
        </w:trPr>
        <w:tc>
          <w:tcPr>
            <w:tcW w:w="472" w:type="dxa"/>
            <w:tcBorders>
              <w:top w:val="nil"/>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06</w:t>
            </w:r>
          </w:p>
        </w:tc>
        <w:tc>
          <w:tcPr>
            <w:tcW w:w="7962" w:type="dxa"/>
            <w:gridSpan w:val="4"/>
            <w:tcBorders>
              <w:top w:val="single" w:sz="4" w:space="0" w:color="auto"/>
              <w:left w:val="nil"/>
              <w:bottom w:val="nil"/>
              <w:right w:val="single" w:sz="4" w:space="0" w:color="000000"/>
            </w:tcBorders>
            <w:shd w:val="clear" w:color="000000" w:fill="FFFFFF"/>
            <w:noWrap/>
            <w:vAlign w:val="center"/>
            <w:hideMark/>
          </w:tcPr>
          <w:p w:rsidR="005B78B0" w:rsidRPr="00341B7C" w:rsidRDefault="005B78B0" w:rsidP="00341B7C">
            <w:pP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xml:space="preserve">Béton Armé pour Longrine </w:t>
            </w:r>
          </w:p>
        </w:tc>
        <w:tc>
          <w:tcPr>
            <w:tcW w:w="1701" w:type="dxa"/>
            <w:gridSpan w:val="2"/>
            <w:vMerge w:val="restart"/>
            <w:tcBorders>
              <w:top w:val="nil"/>
              <w:left w:val="nil"/>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trHeight w:val="342"/>
        </w:trPr>
        <w:tc>
          <w:tcPr>
            <w:tcW w:w="472" w:type="dxa"/>
            <w:tcBorders>
              <w:top w:val="nil"/>
              <w:left w:val="double" w:sz="6" w:space="0" w:color="auto"/>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lastRenderedPageBreak/>
              <w:t> </w:t>
            </w:r>
          </w:p>
        </w:tc>
        <w:tc>
          <w:tcPr>
            <w:tcW w:w="4524" w:type="dxa"/>
            <w:tcBorders>
              <w:top w:val="nil"/>
              <w:left w:val="nil"/>
              <w:bottom w:val="single" w:sz="4" w:space="0" w:color="auto"/>
              <w:right w:val="nil"/>
            </w:tcBorders>
            <w:shd w:val="clear" w:color="000000" w:fill="FFFFFF"/>
            <w:noWrap/>
            <w:vAlign w:val="center"/>
            <w:hideMark/>
          </w:tcPr>
          <w:p w:rsidR="005B78B0" w:rsidRPr="00341B7C" w:rsidRDefault="005B78B0" w:rsidP="00341B7C">
            <w:pP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Le Mètre Cube: </w:t>
            </w:r>
          </w:p>
        </w:tc>
        <w:tc>
          <w:tcPr>
            <w:tcW w:w="3438" w:type="dxa"/>
            <w:gridSpan w:val="3"/>
            <w:tcBorders>
              <w:top w:val="nil"/>
              <w:left w:val="nil"/>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DINARS ALGERIEN</w:t>
            </w:r>
          </w:p>
        </w:tc>
        <w:tc>
          <w:tcPr>
            <w:tcW w:w="1701" w:type="dxa"/>
            <w:gridSpan w:val="2"/>
            <w:vMerge/>
            <w:tcBorders>
              <w:left w:val="nil"/>
              <w:bottom w:val="single" w:sz="4" w:space="0" w:color="auto"/>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trHeight w:val="750"/>
        </w:trPr>
        <w:tc>
          <w:tcPr>
            <w:tcW w:w="472" w:type="dxa"/>
            <w:tcBorders>
              <w:top w:val="nil"/>
              <w:left w:val="double" w:sz="6" w:space="0" w:color="auto"/>
              <w:bottom w:val="nil"/>
              <w:right w:val="single" w:sz="4" w:space="0" w:color="auto"/>
            </w:tcBorders>
            <w:shd w:val="clear" w:color="auto" w:fill="auto"/>
            <w:noWrap/>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07</w:t>
            </w:r>
          </w:p>
        </w:tc>
        <w:tc>
          <w:tcPr>
            <w:tcW w:w="7962" w:type="dxa"/>
            <w:gridSpan w:val="4"/>
            <w:tcBorders>
              <w:top w:val="single" w:sz="4" w:space="0" w:color="auto"/>
              <w:left w:val="nil"/>
              <w:bottom w:val="nil"/>
              <w:right w:val="single" w:sz="4" w:space="0" w:color="000000"/>
            </w:tcBorders>
            <w:shd w:val="clear" w:color="000000" w:fill="FFFFFF"/>
            <w:hideMark/>
          </w:tcPr>
          <w:p w:rsidR="005B78B0" w:rsidRPr="00341B7C" w:rsidRDefault="005B78B0" w:rsidP="00341B7C">
            <w:pPr>
              <w:rPr>
                <w:rFonts w:ascii="Comic Sans MS" w:eastAsia="Times New Roman" w:hAnsi="Comic Sans MS" w:cs="Arial"/>
                <w:sz w:val="22"/>
                <w:szCs w:val="22"/>
                <w:lang w:eastAsia="fr-FR"/>
              </w:rPr>
            </w:pPr>
            <w:proofErr w:type="spellStart"/>
            <w:r w:rsidRPr="00341B7C">
              <w:rPr>
                <w:rFonts w:ascii="Comic Sans MS" w:eastAsia="Times New Roman" w:hAnsi="Comic Sans MS" w:cs="Arial"/>
                <w:sz w:val="22"/>
                <w:szCs w:val="22"/>
                <w:lang w:eastAsia="fr-FR"/>
              </w:rPr>
              <w:t>Hérrisson</w:t>
            </w:r>
            <w:proofErr w:type="spellEnd"/>
            <w:r w:rsidRPr="00341B7C">
              <w:rPr>
                <w:rFonts w:ascii="Comic Sans MS" w:eastAsia="Times New Roman" w:hAnsi="Comic Sans MS" w:cs="Arial"/>
                <w:sz w:val="22"/>
                <w:szCs w:val="22"/>
                <w:lang w:eastAsia="fr-FR"/>
              </w:rPr>
              <w:t xml:space="preserve"> en </w:t>
            </w:r>
            <w:proofErr w:type="spellStart"/>
            <w:r w:rsidRPr="00341B7C">
              <w:rPr>
                <w:rFonts w:ascii="Comic Sans MS" w:eastAsia="Times New Roman" w:hAnsi="Comic Sans MS" w:cs="Arial"/>
                <w:sz w:val="22"/>
                <w:szCs w:val="22"/>
                <w:lang w:eastAsia="fr-FR"/>
              </w:rPr>
              <w:t>pièrres</w:t>
            </w:r>
            <w:proofErr w:type="spellEnd"/>
            <w:r w:rsidRPr="00341B7C">
              <w:rPr>
                <w:rFonts w:ascii="Comic Sans MS" w:eastAsia="Times New Roman" w:hAnsi="Comic Sans MS" w:cs="Arial"/>
                <w:sz w:val="22"/>
                <w:szCs w:val="22"/>
                <w:lang w:eastAsia="fr-FR"/>
              </w:rPr>
              <w:t xml:space="preserve"> sèches de 20 cm d'épaisseur  posé soigneusement  à la main y compris fourniture, main d'œuvre et toutes les </w:t>
            </w:r>
            <w:proofErr w:type="spellStart"/>
            <w:r w:rsidRPr="00341B7C">
              <w:rPr>
                <w:rFonts w:ascii="Comic Sans MS" w:eastAsia="Times New Roman" w:hAnsi="Comic Sans MS" w:cs="Arial"/>
                <w:sz w:val="22"/>
                <w:szCs w:val="22"/>
                <w:lang w:eastAsia="fr-FR"/>
              </w:rPr>
              <w:t>sujetions</w:t>
            </w:r>
            <w:proofErr w:type="spellEnd"/>
            <w:r w:rsidRPr="00341B7C">
              <w:rPr>
                <w:rFonts w:ascii="Comic Sans MS" w:eastAsia="Times New Roman" w:hAnsi="Comic Sans MS" w:cs="Arial"/>
                <w:sz w:val="22"/>
                <w:szCs w:val="22"/>
                <w:lang w:eastAsia="fr-FR"/>
              </w:rPr>
              <w:t>.</w:t>
            </w:r>
          </w:p>
        </w:tc>
        <w:tc>
          <w:tcPr>
            <w:tcW w:w="1701" w:type="dxa"/>
            <w:gridSpan w:val="2"/>
            <w:vMerge w:val="restart"/>
            <w:tcBorders>
              <w:top w:val="nil"/>
              <w:left w:val="nil"/>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trHeight w:val="300"/>
        </w:trPr>
        <w:tc>
          <w:tcPr>
            <w:tcW w:w="472" w:type="dxa"/>
            <w:tcBorders>
              <w:top w:val="nil"/>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4524" w:type="dxa"/>
            <w:tcBorders>
              <w:top w:val="nil"/>
              <w:left w:val="nil"/>
              <w:bottom w:val="nil"/>
              <w:right w:val="nil"/>
            </w:tcBorders>
            <w:shd w:val="clear" w:color="000000" w:fill="FFFFFF"/>
            <w:noWrap/>
            <w:vAlign w:val="center"/>
            <w:hideMark/>
          </w:tcPr>
          <w:p w:rsidR="005B78B0" w:rsidRPr="00341B7C" w:rsidRDefault="005B78B0" w:rsidP="00341B7C">
            <w:pP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Le Mètre Cube: </w:t>
            </w:r>
          </w:p>
        </w:tc>
        <w:tc>
          <w:tcPr>
            <w:tcW w:w="3438" w:type="dxa"/>
            <w:gridSpan w:val="3"/>
            <w:tcBorders>
              <w:top w:val="nil"/>
              <w:left w:val="nil"/>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DINARS ALGERIEN</w:t>
            </w:r>
          </w:p>
        </w:tc>
        <w:tc>
          <w:tcPr>
            <w:tcW w:w="1701" w:type="dxa"/>
            <w:gridSpan w:val="2"/>
            <w:vMerge/>
            <w:tcBorders>
              <w:left w:val="nil"/>
              <w:bottom w:val="single" w:sz="4" w:space="0" w:color="auto"/>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341B7C" w:rsidRPr="00341B7C" w:rsidTr="005B78B0">
        <w:trPr>
          <w:trHeight w:val="342"/>
        </w:trPr>
        <w:tc>
          <w:tcPr>
            <w:tcW w:w="472" w:type="dxa"/>
            <w:tcBorders>
              <w:top w:val="double" w:sz="6" w:space="0" w:color="auto"/>
              <w:left w:val="double" w:sz="6" w:space="0" w:color="auto"/>
              <w:bottom w:val="double" w:sz="6" w:space="0" w:color="auto"/>
              <w:right w:val="single" w:sz="4" w:space="0" w:color="auto"/>
            </w:tcBorders>
            <w:shd w:val="clear" w:color="auto" w:fill="auto"/>
            <w:noWrap/>
            <w:vAlign w:val="center"/>
            <w:hideMark/>
          </w:tcPr>
          <w:p w:rsidR="00341B7C" w:rsidRPr="00341B7C" w:rsidRDefault="00341B7C"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N°:</w:t>
            </w:r>
          </w:p>
        </w:tc>
        <w:tc>
          <w:tcPr>
            <w:tcW w:w="7962" w:type="dxa"/>
            <w:gridSpan w:val="4"/>
            <w:tcBorders>
              <w:top w:val="double" w:sz="6" w:space="0" w:color="auto"/>
              <w:left w:val="nil"/>
              <w:bottom w:val="double" w:sz="6" w:space="0" w:color="auto"/>
              <w:right w:val="single" w:sz="4" w:space="0" w:color="000000"/>
            </w:tcBorders>
            <w:shd w:val="clear" w:color="000000" w:fill="F2F2F2"/>
            <w:noWrap/>
            <w:vAlign w:val="center"/>
            <w:hideMark/>
          </w:tcPr>
          <w:p w:rsidR="00341B7C" w:rsidRPr="00341B7C" w:rsidRDefault="00341B7C"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xml:space="preserve"> </w:t>
            </w:r>
            <w:proofErr w:type="spellStart"/>
            <w:r w:rsidRPr="00341B7C">
              <w:rPr>
                <w:rFonts w:ascii="Comic Sans MS" w:eastAsia="Times New Roman" w:hAnsi="Comic Sans MS" w:cs="Arial"/>
                <w:sz w:val="22"/>
                <w:szCs w:val="22"/>
                <w:lang w:eastAsia="fr-FR"/>
              </w:rPr>
              <w:t>Designation</w:t>
            </w:r>
            <w:proofErr w:type="spellEnd"/>
            <w:r w:rsidRPr="00341B7C">
              <w:rPr>
                <w:rFonts w:ascii="Comic Sans MS" w:eastAsia="Times New Roman" w:hAnsi="Comic Sans MS" w:cs="Arial"/>
                <w:sz w:val="22"/>
                <w:szCs w:val="22"/>
                <w:lang w:eastAsia="fr-FR"/>
              </w:rPr>
              <w:t xml:space="preserve">  Des Articles et Prix Unitaire en ( H.T ) et Toutes Lettres.</w:t>
            </w:r>
          </w:p>
        </w:tc>
        <w:tc>
          <w:tcPr>
            <w:tcW w:w="1701" w:type="dxa"/>
            <w:gridSpan w:val="2"/>
            <w:tcBorders>
              <w:top w:val="double" w:sz="6" w:space="0" w:color="auto"/>
              <w:left w:val="nil"/>
              <w:bottom w:val="double" w:sz="6" w:space="0" w:color="auto"/>
              <w:right w:val="double" w:sz="6" w:space="0" w:color="auto"/>
            </w:tcBorders>
            <w:shd w:val="clear" w:color="000000" w:fill="F2F2F2"/>
            <w:noWrap/>
            <w:vAlign w:val="center"/>
            <w:hideMark/>
          </w:tcPr>
          <w:p w:rsidR="00341B7C" w:rsidRPr="00341B7C" w:rsidRDefault="00341B7C"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xml:space="preserve">P.U en </w:t>
            </w:r>
            <w:proofErr w:type="spellStart"/>
            <w:r w:rsidRPr="00341B7C">
              <w:rPr>
                <w:rFonts w:ascii="Comic Sans MS" w:eastAsia="Times New Roman" w:hAnsi="Comic Sans MS" w:cs="Arial"/>
                <w:sz w:val="22"/>
                <w:szCs w:val="22"/>
                <w:lang w:eastAsia="fr-FR"/>
              </w:rPr>
              <w:t>Chif</w:t>
            </w:r>
            <w:proofErr w:type="spellEnd"/>
          </w:p>
        </w:tc>
      </w:tr>
      <w:tr w:rsidR="00341B7C" w:rsidRPr="00341B7C" w:rsidTr="005B78B0">
        <w:trPr>
          <w:trHeight w:val="750"/>
        </w:trPr>
        <w:tc>
          <w:tcPr>
            <w:tcW w:w="472" w:type="dxa"/>
            <w:tcBorders>
              <w:top w:val="nil"/>
              <w:left w:val="double" w:sz="6" w:space="0" w:color="auto"/>
              <w:bottom w:val="nil"/>
              <w:right w:val="single" w:sz="4" w:space="0" w:color="auto"/>
            </w:tcBorders>
            <w:shd w:val="clear" w:color="auto" w:fill="auto"/>
            <w:noWrap/>
            <w:hideMark/>
          </w:tcPr>
          <w:p w:rsidR="00341B7C" w:rsidRPr="00341B7C" w:rsidRDefault="00341B7C"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08</w:t>
            </w:r>
          </w:p>
        </w:tc>
        <w:tc>
          <w:tcPr>
            <w:tcW w:w="7962" w:type="dxa"/>
            <w:gridSpan w:val="4"/>
            <w:tcBorders>
              <w:top w:val="nil"/>
              <w:left w:val="nil"/>
              <w:bottom w:val="nil"/>
              <w:right w:val="single" w:sz="4" w:space="0" w:color="000000"/>
            </w:tcBorders>
            <w:shd w:val="clear" w:color="000000" w:fill="FFFFFF"/>
            <w:hideMark/>
          </w:tcPr>
          <w:p w:rsidR="00341B7C" w:rsidRPr="00341B7C" w:rsidRDefault="00341B7C" w:rsidP="00341B7C">
            <w:pP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xml:space="preserve">Dalle armé sur </w:t>
            </w:r>
            <w:proofErr w:type="spellStart"/>
            <w:r w:rsidRPr="00341B7C">
              <w:rPr>
                <w:rFonts w:ascii="Comic Sans MS" w:eastAsia="Times New Roman" w:hAnsi="Comic Sans MS" w:cs="Arial"/>
                <w:sz w:val="22"/>
                <w:szCs w:val="22"/>
                <w:lang w:eastAsia="fr-FR"/>
              </w:rPr>
              <w:t>hérrison</w:t>
            </w:r>
            <w:proofErr w:type="spellEnd"/>
            <w:r w:rsidRPr="00341B7C">
              <w:rPr>
                <w:rFonts w:ascii="Comic Sans MS" w:eastAsia="Times New Roman" w:hAnsi="Comic Sans MS" w:cs="Arial"/>
                <w:sz w:val="22"/>
                <w:szCs w:val="22"/>
                <w:lang w:eastAsia="fr-FR"/>
              </w:rPr>
              <w:t xml:space="preserve"> de 10 cm dosé en HTS y compris </w:t>
            </w:r>
            <w:proofErr w:type="spellStart"/>
            <w:r w:rsidRPr="00341B7C">
              <w:rPr>
                <w:rFonts w:ascii="Comic Sans MS" w:eastAsia="Times New Roman" w:hAnsi="Comic Sans MS" w:cs="Arial"/>
                <w:sz w:val="22"/>
                <w:szCs w:val="22"/>
                <w:lang w:eastAsia="fr-FR"/>
              </w:rPr>
              <w:t>polystirenne</w:t>
            </w:r>
            <w:proofErr w:type="spellEnd"/>
            <w:r w:rsidRPr="00341B7C">
              <w:rPr>
                <w:rFonts w:ascii="Comic Sans MS" w:eastAsia="Times New Roman" w:hAnsi="Comic Sans MS" w:cs="Arial"/>
                <w:sz w:val="22"/>
                <w:szCs w:val="22"/>
                <w:lang w:eastAsia="fr-FR"/>
              </w:rPr>
              <w:t xml:space="preserve"> ,treillis soudé diam 05 maille 15 x 15 comprenant le réglage que main d'</w:t>
            </w:r>
            <w:proofErr w:type="spellStart"/>
            <w:r w:rsidRPr="00341B7C">
              <w:rPr>
                <w:rFonts w:ascii="Comic Sans MS" w:eastAsia="Times New Roman" w:hAnsi="Comic Sans MS" w:cs="Arial"/>
                <w:sz w:val="22"/>
                <w:szCs w:val="22"/>
                <w:lang w:eastAsia="fr-FR"/>
              </w:rPr>
              <w:t>oeuvre</w:t>
            </w:r>
            <w:proofErr w:type="spellEnd"/>
            <w:r w:rsidRPr="00341B7C">
              <w:rPr>
                <w:rFonts w:ascii="Comic Sans MS" w:eastAsia="Times New Roman" w:hAnsi="Comic Sans MS" w:cs="Arial"/>
                <w:sz w:val="22"/>
                <w:szCs w:val="22"/>
                <w:lang w:eastAsia="fr-FR"/>
              </w:rPr>
              <w:t xml:space="preserve"> et </w:t>
            </w:r>
            <w:proofErr w:type="spellStart"/>
            <w:r w:rsidRPr="00341B7C">
              <w:rPr>
                <w:rFonts w:ascii="Comic Sans MS" w:eastAsia="Times New Roman" w:hAnsi="Comic Sans MS" w:cs="Arial"/>
                <w:sz w:val="22"/>
                <w:szCs w:val="22"/>
                <w:lang w:eastAsia="fr-FR"/>
              </w:rPr>
              <w:t>sujetions</w:t>
            </w:r>
            <w:proofErr w:type="spellEnd"/>
          </w:p>
        </w:tc>
        <w:tc>
          <w:tcPr>
            <w:tcW w:w="1701" w:type="dxa"/>
            <w:gridSpan w:val="2"/>
            <w:tcBorders>
              <w:top w:val="nil"/>
              <w:left w:val="nil"/>
              <w:bottom w:val="nil"/>
              <w:right w:val="double" w:sz="6" w:space="0" w:color="auto"/>
            </w:tcBorders>
            <w:shd w:val="clear" w:color="000000" w:fill="FFFFFF"/>
            <w:noWrap/>
            <w:vAlign w:val="center"/>
            <w:hideMark/>
          </w:tcPr>
          <w:p w:rsidR="00341B7C" w:rsidRPr="00341B7C" w:rsidRDefault="00341B7C"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r>
      <w:tr w:rsidR="00341B7C" w:rsidRPr="00341B7C" w:rsidTr="005B78B0">
        <w:trPr>
          <w:trHeight w:val="342"/>
        </w:trPr>
        <w:tc>
          <w:tcPr>
            <w:tcW w:w="472" w:type="dxa"/>
            <w:tcBorders>
              <w:top w:val="nil"/>
              <w:left w:val="double" w:sz="6" w:space="0" w:color="auto"/>
              <w:bottom w:val="single" w:sz="4" w:space="0" w:color="auto"/>
              <w:right w:val="single" w:sz="4" w:space="0" w:color="auto"/>
            </w:tcBorders>
            <w:shd w:val="clear" w:color="auto" w:fill="auto"/>
            <w:noWrap/>
            <w:vAlign w:val="center"/>
            <w:hideMark/>
          </w:tcPr>
          <w:p w:rsidR="00341B7C" w:rsidRPr="00341B7C" w:rsidRDefault="00341B7C"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4524" w:type="dxa"/>
            <w:tcBorders>
              <w:top w:val="nil"/>
              <w:left w:val="nil"/>
              <w:bottom w:val="single" w:sz="4" w:space="0" w:color="auto"/>
              <w:right w:val="nil"/>
            </w:tcBorders>
            <w:shd w:val="clear" w:color="000000" w:fill="FFFFFF"/>
            <w:noWrap/>
            <w:vAlign w:val="center"/>
            <w:hideMark/>
          </w:tcPr>
          <w:p w:rsidR="00341B7C" w:rsidRPr="00341B7C" w:rsidRDefault="00341B7C" w:rsidP="00341B7C">
            <w:pP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xml:space="preserve">Le Mètre Cube: </w:t>
            </w:r>
          </w:p>
        </w:tc>
        <w:tc>
          <w:tcPr>
            <w:tcW w:w="3438" w:type="dxa"/>
            <w:gridSpan w:val="3"/>
            <w:tcBorders>
              <w:top w:val="nil"/>
              <w:left w:val="nil"/>
              <w:bottom w:val="single" w:sz="4" w:space="0" w:color="auto"/>
              <w:right w:val="single" w:sz="4" w:space="0" w:color="auto"/>
            </w:tcBorders>
            <w:shd w:val="clear" w:color="auto" w:fill="auto"/>
            <w:noWrap/>
            <w:vAlign w:val="center"/>
            <w:hideMark/>
          </w:tcPr>
          <w:p w:rsidR="00341B7C" w:rsidRPr="00341B7C" w:rsidRDefault="00341B7C"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DINARS ALGERIEN</w:t>
            </w:r>
          </w:p>
        </w:tc>
        <w:tc>
          <w:tcPr>
            <w:tcW w:w="1701" w:type="dxa"/>
            <w:gridSpan w:val="2"/>
            <w:tcBorders>
              <w:top w:val="nil"/>
              <w:left w:val="nil"/>
              <w:bottom w:val="single" w:sz="4" w:space="0" w:color="auto"/>
              <w:right w:val="double" w:sz="6" w:space="0" w:color="auto"/>
            </w:tcBorders>
            <w:shd w:val="clear" w:color="000000" w:fill="FFFFFF"/>
            <w:noWrap/>
            <w:vAlign w:val="center"/>
            <w:hideMark/>
          </w:tcPr>
          <w:p w:rsidR="00341B7C" w:rsidRPr="00341B7C" w:rsidRDefault="00341B7C" w:rsidP="00341B7C">
            <w:pPr>
              <w:jc w:val="center"/>
              <w:rPr>
                <w:rFonts w:ascii="Comic Sans MS" w:eastAsia="Times New Roman" w:hAnsi="Comic Sans MS" w:cs="Arial"/>
                <w:b/>
                <w:bCs/>
                <w:sz w:val="22"/>
                <w:szCs w:val="22"/>
                <w:lang w:eastAsia="fr-FR"/>
              </w:rPr>
            </w:pPr>
          </w:p>
        </w:tc>
      </w:tr>
      <w:tr w:rsidR="005B78B0" w:rsidRPr="00341B7C" w:rsidTr="005B78B0">
        <w:trPr>
          <w:trHeight w:val="342"/>
        </w:trPr>
        <w:tc>
          <w:tcPr>
            <w:tcW w:w="472" w:type="dxa"/>
            <w:tcBorders>
              <w:top w:val="nil"/>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4524" w:type="dxa"/>
            <w:tcBorders>
              <w:top w:val="nil"/>
              <w:left w:val="nil"/>
              <w:bottom w:val="nil"/>
              <w:right w:val="nil"/>
            </w:tcBorders>
            <w:shd w:val="clear" w:color="000000" w:fill="FFFFFF"/>
            <w:noWrap/>
            <w:vAlign w:val="center"/>
            <w:hideMark/>
          </w:tcPr>
          <w:p w:rsidR="005B78B0" w:rsidRPr="00341B7C" w:rsidRDefault="005B78B0" w:rsidP="00341B7C">
            <w:pPr>
              <w:rPr>
                <w:rFonts w:ascii="Comic Sans MS" w:eastAsia="Times New Roman" w:hAnsi="Comic Sans MS" w:cs="Arial"/>
                <w:b/>
                <w:bCs/>
                <w:sz w:val="22"/>
                <w:szCs w:val="22"/>
                <w:u w:val="single"/>
                <w:lang w:eastAsia="fr-FR"/>
              </w:rPr>
            </w:pPr>
            <w:r w:rsidRPr="00341B7C">
              <w:rPr>
                <w:rFonts w:ascii="Comic Sans MS" w:eastAsia="Times New Roman" w:hAnsi="Comic Sans MS" w:cs="Arial"/>
                <w:b/>
                <w:bCs/>
                <w:sz w:val="22"/>
                <w:szCs w:val="22"/>
                <w:u w:val="single"/>
                <w:lang w:eastAsia="fr-FR"/>
              </w:rPr>
              <w:t>Evacuation</w:t>
            </w:r>
          </w:p>
        </w:tc>
        <w:tc>
          <w:tcPr>
            <w:tcW w:w="3438" w:type="dxa"/>
            <w:gridSpan w:val="3"/>
            <w:tcBorders>
              <w:top w:val="nil"/>
              <w:left w:val="nil"/>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1701" w:type="dxa"/>
            <w:gridSpan w:val="2"/>
            <w:vMerge w:val="restart"/>
            <w:tcBorders>
              <w:top w:val="nil"/>
              <w:left w:val="nil"/>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trHeight w:val="1050"/>
        </w:trPr>
        <w:tc>
          <w:tcPr>
            <w:tcW w:w="472" w:type="dxa"/>
            <w:tcBorders>
              <w:top w:val="nil"/>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09</w:t>
            </w:r>
          </w:p>
        </w:tc>
        <w:tc>
          <w:tcPr>
            <w:tcW w:w="7962" w:type="dxa"/>
            <w:gridSpan w:val="4"/>
            <w:tcBorders>
              <w:top w:val="nil"/>
              <w:left w:val="nil"/>
              <w:bottom w:val="nil"/>
              <w:right w:val="single" w:sz="4" w:space="0" w:color="000000"/>
            </w:tcBorders>
            <w:shd w:val="clear" w:color="000000" w:fill="FFFFFF"/>
            <w:hideMark/>
          </w:tcPr>
          <w:p w:rsidR="005B78B0" w:rsidRPr="00341B7C" w:rsidRDefault="005B78B0" w:rsidP="00341B7C">
            <w:pP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Boite de branchement  en B.A. HTS 60/60 comprenant : terrassement , coffrage ,</w:t>
            </w:r>
            <w:proofErr w:type="spellStart"/>
            <w:r w:rsidRPr="00341B7C">
              <w:rPr>
                <w:rFonts w:ascii="Comic Sans MS" w:eastAsia="Times New Roman" w:hAnsi="Comic Sans MS" w:cs="Arial"/>
                <w:sz w:val="22"/>
                <w:szCs w:val="22"/>
                <w:lang w:eastAsia="fr-FR"/>
              </w:rPr>
              <w:t>férraillage</w:t>
            </w:r>
            <w:proofErr w:type="spellEnd"/>
            <w:r w:rsidRPr="00341B7C">
              <w:rPr>
                <w:rFonts w:ascii="Comic Sans MS" w:eastAsia="Times New Roman" w:hAnsi="Comic Sans MS" w:cs="Arial"/>
                <w:sz w:val="22"/>
                <w:szCs w:val="22"/>
                <w:lang w:eastAsia="fr-FR"/>
              </w:rPr>
              <w:t xml:space="preserve"> enduit étanche </w:t>
            </w:r>
            <w:proofErr w:type="spellStart"/>
            <w:r w:rsidRPr="00341B7C">
              <w:rPr>
                <w:rFonts w:ascii="Comic Sans MS" w:eastAsia="Times New Roman" w:hAnsi="Comic Sans MS" w:cs="Arial"/>
                <w:sz w:val="22"/>
                <w:szCs w:val="22"/>
                <w:lang w:eastAsia="fr-FR"/>
              </w:rPr>
              <w:t>comformement</w:t>
            </w:r>
            <w:proofErr w:type="spellEnd"/>
            <w:r w:rsidRPr="00341B7C">
              <w:rPr>
                <w:rFonts w:ascii="Comic Sans MS" w:eastAsia="Times New Roman" w:hAnsi="Comic Sans MS" w:cs="Arial"/>
                <w:sz w:val="22"/>
                <w:szCs w:val="22"/>
                <w:lang w:eastAsia="fr-FR"/>
              </w:rPr>
              <w:t xml:space="preserve"> aux </w:t>
            </w:r>
            <w:proofErr w:type="spellStart"/>
            <w:r w:rsidRPr="00341B7C">
              <w:rPr>
                <w:rFonts w:ascii="Comic Sans MS" w:eastAsia="Times New Roman" w:hAnsi="Comic Sans MS" w:cs="Arial"/>
                <w:sz w:val="22"/>
                <w:szCs w:val="22"/>
                <w:lang w:eastAsia="fr-FR"/>
              </w:rPr>
              <w:t>detail</w:t>
            </w:r>
            <w:proofErr w:type="spellEnd"/>
            <w:r w:rsidRPr="00341B7C">
              <w:rPr>
                <w:rFonts w:ascii="Comic Sans MS" w:eastAsia="Times New Roman" w:hAnsi="Comic Sans MS" w:cs="Arial"/>
                <w:sz w:val="22"/>
                <w:szCs w:val="22"/>
                <w:lang w:eastAsia="fr-FR"/>
              </w:rPr>
              <w:t xml:space="preserve"> d'</w:t>
            </w:r>
            <w:proofErr w:type="spellStart"/>
            <w:r w:rsidRPr="00341B7C">
              <w:rPr>
                <w:rFonts w:ascii="Comic Sans MS" w:eastAsia="Times New Roman" w:hAnsi="Comic Sans MS" w:cs="Arial"/>
                <w:sz w:val="22"/>
                <w:szCs w:val="22"/>
                <w:lang w:eastAsia="fr-FR"/>
              </w:rPr>
              <w:t>éxecution</w:t>
            </w:r>
            <w:proofErr w:type="spellEnd"/>
            <w:r w:rsidRPr="00341B7C">
              <w:rPr>
                <w:rFonts w:ascii="Comic Sans MS" w:eastAsia="Times New Roman" w:hAnsi="Comic Sans MS" w:cs="Arial"/>
                <w:sz w:val="22"/>
                <w:szCs w:val="22"/>
                <w:lang w:eastAsia="fr-FR"/>
              </w:rPr>
              <w:t xml:space="preserve"> ainsi que main d'œuvre et toutes les </w:t>
            </w:r>
            <w:proofErr w:type="spellStart"/>
            <w:r w:rsidRPr="00341B7C">
              <w:rPr>
                <w:rFonts w:ascii="Comic Sans MS" w:eastAsia="Times New Roman" w:hAnsi="Comic Sans MS" w:cs="Arial"/>
                <w:sz w:val="22"/>
                <w:szCs w:val="22"/>
                <w:lang w:eastAsia="fr-FR"/>
              </w:rPr>
              <w:t>sujetions</w:t>
            </w:r>
            <w:proofErr w:type="spellEnd"/>
            <w:r w:rsidRPr="00341B7C">
              <w:rPr>
                <w:rFonts w:ascii="Comic Sans MS" w:eastAsia="Times New Roman" w:hAnsi="Comic Sans MS" w:cs="Arial"/>
                <w:sz w:val="22"/>
                <w:szCs w:val="22"/>
                <w:lang w:eastAsia="fr-FR"/>
              </w:rPr>
              <w:t xml:space="preserve">. </w:t>
            </w:r>
          </w:p>
        </w:tc>
        <w:tc>
          <w:tcPr>
            <w:tcW w:w="1701" w:type="dxa"/>
            <w:gridSpan w:val="2"/>
            <w:vMerge/>
            <w:tcBorders>
              <w:left w:val="nil"/>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trHeight w:val="342"/>
        </w:trPr>
        <w:tc>
          <w:tcPr>
            <w:tcW w:w="472" w:type="dxa"/>
            <w:tcBorders>
              <w:top w:val="nil"/>
              <w:left w:val="double" w:sz="6" w:space="0" w:color="auto"/>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4524" w:type="dxa"/>
            <w:tcBorders>
              <w:top w:val="nil"/>
              <w:left w:val="nil"/>
              <w:bottom w:val="single" w:sz="4" w:space="0" w:color="auto"/>
              <w:right w:val="nil"/>
            </w:tcBorders>
            <w:shd w:val="clear" w:color="000000" w:fill="FFFFFF"/>
            <w:noWrap/>
            <w:vAlign w:val="center"/>
            <w:hideMark/>
          </w:tcPr>
          <w:p w:rsidR="005B78B0" w:rsidRPr="00341B7C" w:rsidRDefault="005B78B0" w:rsidP="00341B7C">
            <w:pP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L'Unité:</w:t>
            </w:r>
          </w:p>
        </w:tc>
        <w:tc>
          <w:tcPr>
            <w:tcW w:w="3438" w:type="dxa"/>
            <w:gridSpan w:val="3"/>
            <w:tcBorders>
              <w:top w:val="nil"/>
              <w:left w:val="nil"/>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DINARS ALGERIEN</w:t>
            </w:r>
          </w:p>
        </w:tc>
        <w:tc>
          <w:tcPr>
            <w:tcW w:w="1701" w:type="dxa"/>
            <w:gridSpan w:val="2"/>
            <w:vMerge/>
            <w:tcBorders>
              <w:left w:val="nil"/>
              <w:bottom w:val="single" w:sz="4" w:space="0" w:color="auto"/>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trHeight w:val="342"/>
        </w:trPr>
        <w:tc>
          <w:tcPr>
            <w:tcW w:w="472" w:type="dxa"/>
            <w:tcBorders>
              <w:top w:val="nil"/>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10</w:t>
            </w:r>
          </w:p>
        </w:tc>
        <w:tc>
          <w:tcPr>
            <w:tcW w:w="7962" w:type="dxa"/>
            <w:gridSpan w:val="4"/>
            <w:tcBorders>
              <w:top w:val="single" w:sz="4" w:space="0" w:color="auto"/>
              <w:left w:val="nil"/>
              <w:bottom w:val="nil"/>
              <w:right w:val="single" w:sz="4" w:space="0" w:color="000000"/>
            </w:tcBorders>
            <w:shd w:val="clear" w:color="000000" w:fill="FFFFFF"/>
            <w:noWrap/>
            <w:vAlign w:val="center"/>
            <w:hideMark/>
          </w:tcPr>
          <w:p w:rsidR="005B78B0" w:rsidRPr="00341B7C" w:rsidRDefault="005B78B0" w:rsidP="00341B7C">
            <w:pP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Boite de branchement  en B.A. HTS 80/80 (spécification idem que 09)</w:t>
            </w:r>
          </w:p>
        </w:tc>
        <w:tc>
          <w:tcPr>
            <w:tcW w:w="1701" w:type="dxa"/>
            <w:gridSpan w:val="2"/>
            <w:vMerge w:val="restart"/>
            <w:tcBorders>
              <w:top w:val="nil"/>
              <w:left w:val="nil"/>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trHeight w:val="342"/>
        </w:trPr>
        <w:tc>
          <w:tcPr>
            <w:tcW w:w="472" w:type="dxa"/>
            <w:tcBorders>
              <w:top w:val="nil"/>
              <w:left w:val="double" w:sz="6" w:space="0" w:color="auto"/>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4524" w:type="dxa"/>
            <w:tcBorders>
              <w:top w:val="nil"/>
              <w:left w:val="nil"/>
              <w:bottom w:val="single" w:sz="4" w:space="0" w:color="auto"/>
              <w:right w:val="nil"/>
            </w:tcBorders>
            <w:shd w:val="clear" w:color="000000" w:fill="FFFFFF"/>
            <w:noWrap/>
            <w:vAlign w:val="center"/>
            <w:hideMark/>
          </w:tcPr>
          <w:p w:rsidR="005B78B0" w:rsidRPr="00341B7C" w:rsidRDefault="005B78B0" w:rsidP="00341B7C">
            <w:pP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L'Unité:</w:t>
            </w:r>
          </w:p>
        </w:tc>
        <w:tc>
          <w:tcPr>
            <w:tcW w:w="3438" w:type="dxa"/>
            <w:gridSpan w:val="3"/>
            <w:tcBorders>
              <w:top w:val="nil"/>
              <w:left w:val="nil"/>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DINARS ALGERIEN</w:t>
            </w:r>
          </w:p>
        </w:tc>
        <w:tc>
          <w:tcPr>
            <w:tcW w:w="1701" w:type="dxa"/>
            <w:gridSpan w:val="2"/>
            <w:vMerge/>
            <w:tcBorders>
              <w:left w:val="nil"/>
              <w:bottom w:val="single" w:sz="4" w:space="0" w:color="auto"/>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trHeight w:val="765"/>
        </w:trPr>
        <w:tc>
          <w:tcPr>
            <w:tcW w:w="472" w:type="dxa"/>
            <w:tcBorders>
              <w:top w:val="nil"/>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11</w:t>
            </w:r>
          </w:p>
        </w:tc>
        <w:tc>
          <w:tcPr>
            <w:tcW w:w="7962" w:type="dxa"/>
            <w:gridSpan w:val="4"/>
            <w:tcBorders>
              <w:top w:val="single" w:sz="4" w:space="0" w:color="auto"/>
              <w:left w:val="nil"/>
              <w:bottom w:val="nil"/>
              <w:right w:val="single" w:sz="4" w:space="0" w:color="000000"/>
            </w:tcBorders>
            <w:shd w:val="clear" w:color="000000" w:fill="FFFFFF"/>
            <w:hideMark/>
          </w:tcPr>
          <w:p w:rsidR="005B78B0" w:rsidRPr="00341B7C" w:rsidRDefault="005B78B0" w:rsidP="00341B7C">
            <w:pP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xml:space="preserve">Conduite en PVC diam  200 en terre PN 04 comprenant terrassement  remblais  lit de sable  joint en colle forte </w:t>
            </w:r>
            <w:proofErr w:type="spellStart"/>
            <w:r w:rsidRPr="00341B7C">
              <w:rPr>
                <w:rFonts w:ascii="Comic Sans MS" w:eastAsia="Times New Roman" w:hAnsi="Comic Sans MS" w:cs="Arial"/>
                <w:sz w:val="22"/>
                <w:szCs w:val="22"/>
                <w:lang w:eastAsia="fr-FR"/>
              </w:rPr>
              <w:t>raccordment</w:t>
            </w:r>
            <w:proofErr w:type="spellEnd"/>
            <w:r w:rsidRPr="00341B7C">
              <w:rPr>
                <w:rFonts w:ascii="Comic Sans MS" w:eastAsia="Times New Roman" w:hAnsi="Comic Sans MS" w:cs="Arial"/>
                <w:sz w:val="22"/>
                <w:szCs w:val="22"/>
                <w:lang w:eastAsia="fr-FR"/>
              </w:rPr>
              <w:t xml:space="preserve"> , fourniture, main d'œuvre et toutes les </w:t>
            </w:r>
            <w:proofErr w:type="spellStart"/>
            <w:r w:rsidRPr="00341B7C">
              <w:rPr>
                <w:rFonts w:ascii="Comic Sans MS" w:eastAsia="Times New Roman" w:hAnsi="Comic Sans MS" w:cs="Arial"/>
                <w:sz w:val="22"/>
                <w:szCs w:val="22"/>
                <w:lang w:eastAsia="fr-FR"/>
              </w:rPr>
              <w:t>sujetions</w:t>
            </w:r>
            <w:proofErr w:type="spellEnd"/>
            <w:r w:rsidRPr="00341B7C">
              <w:rPr>
                <w:rFonts w:ascii="Comic Sans MS" w:eastAsia="Times New Roman" w:hAnsi="Comic Sans MS" w:cs="Arial"/>
                <w:sz w:val="22"/>
                <w:szCs w:val="22"/>
                <w:lang w:eastAsia="fr-FR"/>
              </w:rPr>
              <w:t>.</w:t>
            </w:r>
          </w:p>
        </w:tc>
        <w:tc>
          <w:tcPr>
            <w:tcW w:w="1701" w:type="dxa"/>
            <w:gridSpan w:val="2"/>
            <w:vMerge w:val="restart"/>
            <w:tcBorders>
              <w:top w:val="nil"/>
              <w:left w:val="nil"/>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w:t>
            </w:r>
          </w:p>
        </w:tc>
      </w:tr>
      <w:tr w:rsidR="005B78B0" w:rsidRPr="00341B7C" w:rsidTr="005B78B0">
        <w:trPr>
          <w:trHeight w:val="342"/>
        </w:trPr>
        <w:tc>
          <w:tcPr>
            <w:tcW w:w="472" w:type="dxa"/>
            <w:tcBorders>
              <w:top w:val="nil"/>
              <w:left w:val="double" w:sz="6" w:space="0" w:color="auto"/>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4524" w:type="dxa"/>
            <w:tcBorders>
              <w:top w:val="nil"/>
              <w:left w:val="nil"/>
              <w:bottom w:val="single" w:sz="4" w:space="0" w:color="auto"/>
              <w:right w:val="nil"/>
            </w:tcBorders>
            <w:shd w:val="clear" w:color="000000" w:fill="FFFFFF"/>
            <w:noWrap/>
            <w:vAlign w:val="center"/>
            <w:hideMark/>
          </w:tcPr>
          <w:p w:rsidR="005B78B0" w:rsidRPr="00341B7C" w:rsidRDefault="005B78B0" w:rsidP="00341B7C">
            <w:pP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Le Mètre Linéaire:</w:t>
            </w:r>
          </w:p>
        </w:tc>
        <w:tc>
          <w:tcPr>
            <w:tcW w:w="3438" w:type="dxa"/>
            <w:gridSpan w:val="3"/>
            <w:tcBorders>
              <w:top w:val="nil"/>
              <w:left w:val="nil"/>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DINARS ALGERIEN</w:t>
            </w:r>
          </w:p>
        </w:tc>
        <w:tc>
          <w:tcPr>
            <w:tcW w:w="1701" w:type="dxa"/>
            <w:gridSpan w:val="2"/>
            <w:vMerge/>
            <w:tcBorders>
              <w:left w:val="nil"/>
              <w:bottom w:val="single" w:sz="4" w:space="0" w:color="auto"/>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trHeight w:val="342"/>
        </w:trPr>
        <w:tc>
          <w:tcPr>
            <w:tcW w:w="472" w:type="dxa"/>
            <w:tcBorders>
              <w:top w:val="nil"/>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12</w:t>
            </w:r>
          </w:p>
        </w:tc>
        <w:tc>
          <w:tcPr>
            <w:tcW w:w="7962" w:type="dxa"/>
            <w:gridSpan w:val="4"/>
            <w:tcBorders>
              <w:top w:val="nil"/>
              <w:left w:val="nil"/>
              <w:bottom w:val="nil"/>
              <w:right w:val="single" w:sz="4" w:space="0" w:color="000000"/>
            </w:tcBorders>
            <w:shd w:val="clear" w:color="000000" w:fill="FFFFFF"/>
            <w:noWrap/>
            <w:vAlign w:val="center"/>
            <w:hideMark/>
          </w:tcPr>
          <w:p w:rsidR="005B78B0" w:rsidRPr="00341B7C" w:rsidRDefault="005B78B0" w:rsidP="00341B7C">
            <w:pP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Conduite en PVC diam  160 enterre PN 04 (spécification idem que 11)</w:t>
            </w:r>
          </w:p>
        </w:tc>
        <w:tc>
          <w:tcPr>
            <w:tcW w:w="1701" w:type="dxa"/>
            <w:gridSpan w:val="2"/>
            <w:vMerge w:val="restart"/>
            <w:tcBorders>
              <w:top w:val="nil"/>
              <w:left w:val="nil"/>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trHeight w:val="342"/>
        </w:trPr>
        <w:tc>
          <w:tcPr>
            <w:tcW w:w="472" w:type="dxa"/>
            <w:tcBorders>
              <w:top w:val="nil"/>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4524" w:type="dxa"/>
            <w:tcBorders>
              <w:top w:val="nil"/>
              <w:left w:val="nil"/>
              <w:bottom w:val="nil"/>
              <w:right w:val="nil"/>
            </w:tcBorders>
            <w:shd w:val="clear" w:color="000000" w:fill="FFFFFF"/>
            <w:noWrap/>
            <w:vAlign w:val="center"/>
            <w:hideMark/>
          </w:tcPr>
          <w:p w:rsidR="005B78B0" w:rsidRPr="00341B7C" w:rsidRDefault="005B78B0" w:rsidP="00341B7C">
            <w:pP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Le Mètre Linéaire:</w:t>
            </w:r>
          </w:p>
        </w:tc>
        <w:tc>
          <w:tcPr>
            <w:tcW w:w="3438" w:type="dxa"/>
            <w:gridSpan w:val="3"/>
            <w:tcBorders>
              <w:top w:val="nil"/>
              <w:left w:val="nil"/>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DINARS ALGERIEN </w:t>
            </w:r>
          </w:p>
        </w:tc>
        <w:tc>
          <w:tcPr>
            <w:tcW w:w="1701" w:type="dxa"/>
            <w:gridSpan w:val="2"/>
            <w:vMerge/>
            <w:tcBorders>
              <w:left w:val="nil"/>
              <w:bottom w:val="single" w:sz="4" w:space="0" w:color="auto"/>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trHeight w:val="342"/>
        </w:trPr>
        <w:tc>
          <w:tcPr>
            <w:tcW w:w="472" w:type="dxa"/>
            <w:tcBorders>
              <w:top w:val="single" w:sz="4" w:space="0" w:color="auto"/>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14</w:t>
            </w:r>
          </w:p>
        </w:tc>
        <w:tc>
          <w:tcPr>
            <w:tcW w:w="7962" w:type="dxa"/>
            <w:gridSpan w:val="4"/>
            <w:tcBorders>
              <w:top w:val="single" w:sz="4" w:space="0" w:color="auto"/>
              <w:left w:val="nil"/>
              <w:bottom w:val="nil"/>
              <w:right w:val="single" w:sz="4" w:space="0" w:color="000000"/>
            </w:tcBorders>
            <w:shd w:val="clear" w:color="000000" w:fill="FFFFFF"/>
            <w:noWrap/>
            <w:vAlign w:val="center"/>
            <w:hideMark/>
          </w:tcPr>
          <w:p w:rsidR="005B78B0" w:rsidRPr="00341B7C" w:rsidRDefault="005B78B0" w:rsidP="00341B7C">
            <w:pP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xml:space="preserve">Fourreau en PVC 110 pour passage de </w:t>
            </w:r>
            <w:proofErr w:type="spellStart"/>
            <w:r w:rsidRPr="00341B7C">
              <w:rPr>
                <w:rFonts w:ascii="Comic Sans MS" w:eastAsia="Times New Roman" w:hAnsi="Comic Sans MS" w:cs="Arial"/>
                <w:sz w:val="22"/>
                <w:szCs w:val="22"/>
                <w:lang w:eastAsia="fr-FR"/>
              </w:rPr>
              <w:t>cable</w:t>
            </w:r>
            <w:proofErr w:type="spellEnd"/>
            <w:r w:rsidRPr="00341B7C">
              <w:rPr>
                <w:rFonts w:ascii="Comic Sans MS" w:eastAsia="Times New Roman" w:hAnsi="Comic Sans MS" w:cs="Arial"/>
                <w:sz w:val="22"/>
                <w:szCs w:val="22"/>
                <w:lang w:eastAsia="fr-FR"/>
              </w:rPr>
              <w:t xml:space="preserve"> (spécification idem que 11)</w:t>
            </w:r>
          </w:p>
        </w:tc>
        <w:tc>
          <w:tcPr>
            <w:tcW w:w="1701" w:type="dxa"/>
            <w:gridSpan w:val="2"/>
            <w:vMerge w:val="restart"/>
            <w:tcBorders>
              <w:top w:val="nil"/>
              <w:left w:val="nil"/>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w:t>
            </w:r>
          </w:p>
        </w:tc>
      </w:tr>
      <w:tr w:rsidR="005B78B0" w:rsidRPr="00341B7C" w:rsidTr="005B78B0">
        <w:trPr>
          <w:trHeight w:val="342"/>
        </w:trPr>
        <w:tc>
          <w:tcPr>
            <w:tcW w:w="472" w:type="dxa"/>
            <w:tcBorders>
              <w:top w:val="nil"/>
              <w:left w:val="double" w:sz="6" w:space="0" w:color="auto"/>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4524" w:type="dxa"/>
            <w:tcBorders>
              <w:top w:val="nil"/>
              <w:left w:val="nil"/>
              <w:bottom w:val="single" w:sz="4" w:space="0" w:color="auto"/>
              <w:right w:val="nil"/>
            </w:tcBorders>
            <w:shd w:val="clear" w:color="000000" w:fill="FFFFFF"/>
            <w:noWrap/>
            <w:vAlign w:val="center"/>
            <w:hideMark/>
          </w:tcPr>
          <w:p w:rsidR="005B78B0" w:rsidRPr="00341B7C" w:rsidRDefault="005B78B0" w:rsidP="00341B7C">
            <w:pP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Le Mètre Linéaire:</w:t>
            </w:r>
          </w:p>
        </w:tc>
        <w:tc>
          <w:tcPr>
            <w:tcW w:w="3438" w:type="dxa"/>
            <w:gridSpan w:val="3"/>
            <w:tcBorders>
              <w:top w:val="nil"/>
              <w:left w:val="nil"/>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DINARS ALGERIEN</w:t>
            </w:r>
          </w:p>
        </w:tc>
        <w:tc>
          <w:tcPr>
            <w:tcW w:w="1701" w:type="dxa"/>
            <w:gridSpan w:val="2"/>
            <w:vMerge/>
            <w:tcBorders>
              <w:left w:val="nil"/>
              <w:bottom w:val="single" w:sz="4" w:space="0" w:color="auto"/>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trHeight w:val="342"/>
        </w:trPr>
        <w:tc>
          <w:tcPr>
            <w:tcW w:w="472" w:type="dxa"/>
            <w:tcBorders>
              <w:top w:val="nil"/>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15</w:t>
            </w:r>
          </w:p>
        </w:tc>
        <w:tc>
          <w:tcPr>
            <w:tcW w:w="7962" w:type="dxa"/>
            <w:gridSpan w:val="4"/>
            <w:tcBorders>
              <w:top w:val="nil"/>
              <w:left w:val="nil"/>
              <w:bottom w:val="nil"/>
              <w:right w:val="single" w:sz="4" w:space="0" w:color="000000"/>
            </w:tcBorders>
            <w:shd w:val="clear" w:color="000000" w:fill="FFFFFF"/>
            <w:noWrap/>
            <w:vAlign w:val="center"/>
            <w:hideMark/>
          </w:tcPr>
          <w:p w:rsidR="005B78B0" w:rsidRPr="00341B7C" w:rsidRDefault="005B78B0" w:rsidP="00341B7C">
            <w:pP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xml:space="preserve">Regard de tirage </w:t>
            </w:r>
            <w:proofErr w:type="spellStart"/>
            <w:r w:rsidRPr="00341B7C">
              <w:rPr>
                <w:rFonts w:ascii="Comic Sans MS" w:eastAsia="Times New Roman" w:hAnsi="Comic Sans MS" w:cs="Arial"/>
                <w:sz w:val="22"/>
                <w:szCs w:val="22"/>
                <w:lang w:eastAsia="fr-FR"/>
              </w:rPr>
              <w:t>cable</w:t>
            </w:r>
            <w:proofErr w:type="spellEnd"/>
            <w:r w:rsidRPr="00341B7C">
              <w:rPr>
                <w:rFonts w:ascii="Comic Sans MS" w:eastAsia="Times New Roman" w:hAnsi="Comic Sans MS" w:cs="Arial"/>
                <w:sz w:val="22"/>
                <w:szCs w:val="22"/>
                <w:lang w:eastAsia="fr-FR"/>
              </w:rPr>
              <w:t xml:space="preserve"> en </w:t>
            </w:r>
            <w:proofErr w:type="spellStart"/>
            <w:r w:rsidRPr="00341B7C">
              <w:rPr>
                <w:rFonts w:ascii="Comic Sans MS" w:eastAsia="Times New Roman" w:hAnsi="Comic Sans MS" w:cs="Arial"/>
                <w:sz w:val="22"/>
                <w:szCs w:val="22"/>
                <w:lang w:eastAsia="fr-FR"/>
              </w:rPr>
              <w:t>beton</w:t>
            </w:r>
            <w:proofErr w:type="spellEnd"/>
            <w:r w:rsidRPr="00341B7C">
              <w:rPr>
                <w:rFonts w:ascii="Comic Sans MS" w:eastAsia="Times New Roman" w:hAnsi="Comic Sans MS" w:cs="Arial"/>
                <w:sz w:val="22"/>
                <w:szCs w:val="22"/>
                <w:lang w:eastAsia="fr-FR"/>
              </w:rPr>
              <w:t xml:space="preserve"> arme de 60 *60 (spécification idem que 09)</w:t>
            </w:r>
          </w:p>
        </w:tc>
        <w:tc>
          <w:tcPr>
            <w:tcW w:w="1701" w:type="dxa"/>
            <w:gridSpan w:val="2"/>
            <w:vMerge w:val="restart"/>
            <w:tcBorders>
              <w:top w:val="nil"/>
              <w:left w:val="nil"/>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trHeight w:val="342"/>
        </w:trPr>
        <w:tc>
          <w:tcPr>
            <w:tcW w:w="472" w:type="dxa"/>
            <w:tcBorders>
              <w:top w:val="nil"/>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4524" w:type="dxa"/>
            <w:tcBorders>
              <w:top w:val="nil"/>
              <w:left w:val="nil"/>
              <w:bottom w:val="nil"/>
              <w:right w:val="nil"/>
            </w:tcBorders>
            <w:shd w:val="clear" w:color="000000" w:fill="FFFFFF"/>
            <w:noWrap/>
            <w:vAlign w:val="center"/>
            <w:hideMark/>
          </w:tcPr>
          <w:p w:rsidR="005B78B0" w:rsidRPr="00341B7C" w:rsidRDefault="005B78B0" w:rsidP="00341B7C">
            <w:pP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L'Unité:</w:t>
            </w:r>
          </w:p>
        </w:tc>
        <w:tc>
          <w:tcPr>
            <w:tcW w:w="3438" w:type="dxa"/>
            <w:gridSpan w:val="3"/>
            <w:tcBorders>
              <w:top w:val="nil"/>
              <w:left w:val="nil"/>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DINARS ALGERIEN</w:t>
            </w:r>
          </w:p>
        </w:tc>
        <w:tc>
          <w:tcPr>
            <w:tcW w:w="1701" w:type="dxa"/>
            <w:gridSpan w:val="2"/>
            <w:vMerge/>
            <w:tcBorders>
              <w:left w:val="nil"/>
              <w:bottom w:val="single" w:sz="4" w:space="0" w:color="auto"/>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trHeight w:val="795"/>
        </w:trPr>
        <w:tc>
          <w:tcPr>
            <w:tcW w:w="472" w:type="dxa"/>
            <w:tcBorders>
              <w:top w:val="single" w:sz="4" w:space="0" w:color="auto"/>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16</w:t>
            </w:r>
          </w:p>
        </w:tc>
        <w:tc>
          <w:tcPr>
            <w:tcW w:w="7962" w:type="dxa"/>
            <w:gridSpan w:val="4"/>
            <w:tcBorders>
              <w:top w:val="single" w:sz="4" w:space="0" w:color="auto"/>
              <w:left w:val="nil"/>
              <w:bottom w:val="nil"/>
              <w:right w:val="single" w:sz="4" w:space="0" w:color="000000"/>
            </w:tcBorders>
            <w:shd w:val="clear" w:color="000000" w:fill="FFFFFF"/>
            <w:hideMark/>
          </w:tcPr>
          <w:p w:rsidR="005B78B0" w:rsidRPr="00341B7C" w:rsidRDefault="005B78B0" w:rsidP="00341B7C">
            <w:pPr>
              <w:rPr>
                <w:rFonts w:ascii="Comic Sans MS" w:eastAsia="Times New Roman" w:hAnsi="Comic Sans MS" w:cs="Arial"/>
                <w:sz w:val="22"/>
                <w:szCs w:val="22"/>
                <w:lang w:eastAsia="fr-FR"/>
              </w:rPr>
            </w:pPr>
            <w:proofErr w:type="spellStart"/>
            <w:r w:rsidRPr="00341B7C">
              <w:rPr>
                <w:rFonts w:ascii="Comic Sans MS" w:eastAsia="Times New Roman" w:hAnsi="Comic Sans MS" w:cs="Arial"/>
                <w:sz w:val="22"/>
                <w:szCs w:val="22"/>
                <w:lang w:eastAsia="fr-FR"/>
              </w:rPr>
              <w:t>Cable</w:t>
            </w:r>
            <w:proofErr w:type="spellEnd"/>
            <w:r w:rsidRPr="00341B7C">
              <w:rPr>
                <w:rFonts w:ascii="Comic Sans MS" w:eastAsia="Times New Roman" w:hAnsi="Comic Sans MS" w:cs="Arial"/>
                <w:sz w:val="22"/>
                <w:szCs w:val="22"/>
                <w:lang w:eastAsia="fr-FR"/>
              </w:rPr>
              <w:t xml:space="preserve"> mise à la terre en cuivre nu étamé  S=28 Mm² comprenant : terrassement raccordement ,pose fourniture , main d'œuvre et toutes les sujétions  </w:t>
            </w:r>
          </w:p>
        </w:tc>
        <w:tc>
          <w:tcPr>
            <w:tcW w:w="1701" w:type="dxa"/>
            <w:gridSpan w:val="2"/>
            <w:vMerge w:val="restart"/>
            <w:tcBorders>
              <w:top w:val="nil"/>
              <w:left w:val="nil"/>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trHeight w:val="342"/>
        </w:trPr>
        <w:tc>
          <w:tcPr>
            <w:tcW w:w="472" w:type="dxa"/>
            <w:tcBorders>
              <w:top w:val="nil"/>
              <w:left w:val="double" w:sz="6" w:space="0" w:color="auto"/>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4524" w:type="dxa"/>
            <w:tcBorders>
              <w:top w:val="nil"/>
              <w:left w:val="nil"/>
              <w:bottom w:val="single" w:sz="4" w:space="0" w:color="auto"/>
              <w:right w:val="nil"/>
            </w:tcBorders>
            <w:shd w:val="clear" w:color="000000" w:fill="FFFFFF"/>
            <w:noWrap/>
            <w:vAlign w:val="center"/>
            <w:hideMark/>
          </w:tcPr>
          <w:p w:rsidR="005B78B0" w:rsidRPr="00341B7C" w:rsidRDefault="005B78B0" w:rsidP="00341B7C">
            <w:pP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Le Mètre Linéaire:</w:t>
            </w:r>
          </w:p>
        </w:tc>
        <w:tc>
          <w:tcPr>
            <w:tcW w:w="3438" w:type="dxa"/>
            <w:gridSpan w:val="3"/>
            <w:tcBorders>
              <w:top w:val="nil"/>
              <w:left w:val="nil"/>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DINARS ALGERIEN </w:t>
            </w:r>
          </w:p>
        </w:tc>
        <w:tc>
          <w:tcPr>
            <w:tcW w:w="1701" w:type="dxa"/>
            <w:gridSpan w:val="2"/>
            <w:vMerge/>
            <w:tcBorders>
              <w:left w:val="nil"/>
              <w:bottom w:val="single" w:sz="4" w:space="0" w:color="auto"/>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trHeight w:val="342"/>
        </w:trPr>
        <w:tc>
          <w:tcPr>
            <w:tcW w:w="472" w:type="dxa"/>
            <w:tcBorders>
              <w:top w:val="nil"/>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7962" w:type="dxa"/>
            <w:gridSpan w:val="4"/>
            <w:tcBorders>
              <w:top w:val="nil"/>
              <w:left w:val="nil"/>
              <w:bottom w:val="nil"/>
              <w:right w:val="single" w:sz="4" w:space="0" w:color="000000"/>
            </w:tcBorders>
            <w:shd w:val="clear" w:color="000000" w:fill="FFFFFF"/>
            <w:noWrap/>
            <w:vAlign w:val="center"/>
            <w:hideMark/>
          </w:tcPr>
          <w:p w:rsidR="005B78B0" w:rsidRPr="00341B7C" w:rsidRDefault="005B78B0" w:rsidP="00341B7C">
            <w:pP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 </w:t>
            </w:r>
            <w:r w:rsidRPr="00341B7C">
              <w:rPr>
                <w:rFonts w:ascii="Comic Sans MS" w:eastAsia="Times New Roman" w:hAnsi="Comic Sans MS" w:cs="Arial"/>
                <w:b/>
                <w:bCs/>
                <w:sz w:val="22"/>
                <w:szCs w:val="22"/>
                <w:u w:val="single"/>
                <w:lang w:eastAsia="fr-FR"/>
              </w:rPr>
              <w:t>Gros-</w:t>
            </w:r>
            <w:proofErr w:type="spellStart"/>
            <w:r w:rsidRPr="00341B7C">
              <w:rPr>
                <w:rFonts w:ascii="Comic Sans MS" w:eastAsia="Times New Roman" w:hAnsi="Comic Sans MS" w:cs="Arial"/>
                <w:b/>
                <w:bCs/>
                <w:sz w:val="22"/>
                <w:szCs w:val="22"/>
                <w:u w:val="single"/>
                <w:lang w:eastAsia="fr-FR"/>
              </w:rPr>
              <w:t>Oeuvre</w:t>
            </w:r>
            <w:proofErr w:type="spellEnd"/>
            <w:r w:rsidRPr="00341B7C">
              <w:rPr>
                <w:rFonts w:ascii="Comic Sans MS" w:eastAsia="Times New Roman" w:hAnsi="Comic Sans MS" w:cs="Arial"/>
                <w:b/>
                <w:bCs/>
                <w:sz w:val="22"/>
                <w:szCs w:val="22"/>
                <w:u w:val="single"/>
                <w:lang w:eastAsia="fr-FR"/>
              </w:rPr>
              <w:t xml:space="preserve"> en superstructure en  C.P.A </w:t>
            </w:r>
          </w:p>
        </w:tc>
        <w:tc>
          <w:tcPr>
            <w:tcW w:w="1701" w:type="dxa"/>
            <w:gridSpan w:val="2"/>
            <w:vMerge w:val="restart"/>
            <w:tcBorders>
              <w:top w:val="nil"/>
              <w:left w:val="nil"/>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w:t>
            </w:r>
          </w:p>
          <w:p w:rsidR="005B78B0" w:rsidRPr="00341B7C" w:rsidRDefault="005B78B0" w:rsidP="003D656D">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w:t>
            </w:r>
          </w:p>
        </w:tc>
      </w:tr>
      <w:tr w:rsidR="005B78B0" w:rsidRPr="00341B7C" w:rsidTr="005B78B0">
        <w:trPr>
          <w:trHeight w:val="1605"/>
        </w:trPr>
        <w:tc>
          <w:tcPr>
            <w:tcW w:w="472" w:type="dxa"/>
            <w:tcBorders>
              <w:top w:val="nil"/>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7962" w:type="dxa"/>
            <w:gridSpan w:val="4"/>
            <w:tcBorders>
              <w:top w:val="nil"/>
              <w:left w:val="nil"/>
              <w:bottom w:val="nil"/>
              <w:right w:val="single" w:sz="4" w:space="0" w:color="000000"/>
            </w:tcBorders>
            <w:shd w:val="clear" w:color="000000" w:fill="FFFFFF"/>
            <w:vAlign w:val="center"/>
            <w:hideMark/>
          </w:tcPr>
          <w:p w:rsidR="005B78B0" w:rsidRPr="00341B7C" w:rsidRDefault="005B78B0" w:rsidP="00341B7C">
            <w:pP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xml:space="preserve">Béton armé en superstructure dosé à 350 kg/m3 en ciment CPA , </w:t>
            </w:r>
            <w:proofErr w:type="spellStart"/>
            <w:r w:rsidRPr="00341B7C">
              <w:rPr>
                <w:rFonts w:ascii="Comic Sans MS" w:eastAsia="Times New Roman" w:hAnsi="Comic Sans MS" w:cs="Arial"/>
                <w:sz w:val="22"/>
                <w:szCs w:val="22"/>
                <w:lang w:eastAsia="fr-FR"/>
              </w:rPr>
              <w:t>éxécuter</w:t>
            </w:r>
            <w:proofErr w:type="spellEnd"/>
            <w:r w:rsidRPr="00341B7C">
              <w:rPr>
                <w:rFonts w:ascii="Comic Sans MS" w:eastAsia="Times New Roman" w:hAnsi="Comic Sans MS" w:cs="Arial"/>
                <w:sz w:val="22"/>
                <w:szCs w:val="22"/>
                <w:lang w:eastAsia="fr-FR"/>
              </w:rPr>
              <w:t xml:space="preserve"> à toutes  hauteur quelque soient les sections, les formes, les position des d'ouvrages y </w:t>
            </w:r>
            <w:proofErr w:type="spellStart"/>
            <w:r w:rsidRPr="00341B7C">
              <w:rPr>
                <w:rFonts w:ascii="Comic Sans MS" w:eastAsia="Times New Roman" w:hAnsi="Comic Sans MS" w:cs="Arial"/>
                <w:sz w:val="22"/>
                <w:szCs w:val="22"/>
                <w:lang w:eastAsia="fr-FR"/>
              </w:rPr>
              <w:t>compriscoffrage</w:t>
            </w:r>
            <w:proofErr w:type="spellEnd"/>
            <w:r w:rsidRPr="00341B7C">
              <w:rPr>
                <w:rFonts w:ascii="Comic Sans MS" w:eastAsia="Times New Roman" w:hAnsi="Comic Sans MS" w:cs="Arial"/>
                <w:sz w:val="22"/>
                <w:szCs w:val="22"/>
                <w:lang w:eastAsia="fr-FR"/>
              </w:rPr>
              <w:t xml:space="preserve">, </w:t>
            </w:r>
            <w:proofErr w:type="spellStart"/>
            <w:r w:rsidRPr="00341B7C">
              <w:rPr>
                <w:rFonts w:ascii="Comic Sans MS" w:eastAsia="Times New Roman" w:hAnsi="Comic Sans MS" w:cs="Arial"/>
                <w:sz w:val="22"/>
                <w:szCs w:val="22"/>
                <w:lang w:eastAsia="fr-FR"/>
              </w:rPr>
              <w:t>férraillage</w:t>
            </w:r>
            <w:proofErr w:type="spellEnd"/>
            <w:r w:rsidRPr="00341B7C">
              <w:rPr>
                <w:rFonts w:ascii="Comic Sans MS" w:eastAsia="Times New Roman" w:hAnsi="Comic Sans MS" w:cs="Arial"/>
                <w:sz w:val="22"/>
                <w:szCs w:val="22"/>
                <w:lang w:eastAsia="fr-FR"/>
              </w:rPr>
              <w:t xml:space="preserve"> ( tout </w:t>
            </w:r>
            <w:proofErr w:type="spellStart"/>
            <w:r w:rsidRPr="00341B7C">
              <w:rPr>
                <w:rFonts w:ascii="Comic Sans MS" w:eastAsia="Times New Roman" w:hAnsi="Comic Sans MS" w:cs="Arial"/>
                <w:sz w:val="22"/>
                <w:szCs w:val="22"/>
                <w:lang w:eastAsia="fr-FR"/>
              </w:rPr>
              <w:t>diametre</w:t>
            </w:r>
            <w:proofErr w:type="spellEnd"/>
            <w:r w:rsidRPr="00341B7C">
              <w:rPr>
                <w:rFonts w:ascii="Comic Sans MS" w:eastAsia="Times New Roman" w:hAnsi="Comic Sans MS" w:cs="Arial"/>
                <w:sz w:val="22"/>
                <w:szCs w:val="22"/>
                <w:lang w:eastAsia="fr-FR"/>
              </w:rPr>
              <w:t xml:space="preserve"> sans aucun plus value d'acier) </w:t>
            </w:r>
            <w:proofErr w:type="spellStart"/>
            <w:r w:rsidRPr="00341B7C">
              <w:rPr>
                <w:rFonts w:ascii="Comic Sans MS" w:eastAsia="Times New Roman" w:hAnsi="Comic Sans MS" w:cs="Arial"/>
                <w:sz w:val="22"/>
                <w:szCs w:val="22"/>
                <w:lang w:eastAsia="fr-FR"/>
              </w:rPr>
              <w:t>polystirene</w:t>
            </w:r>
            <w:proofErr w:type="spellEnd"/>
            <w:r w:rsidRPr="00341B7C">
              <w:rPr>
                <w:rFonts w:ascii="Comic Sans MS" w:eastAsia="Times New Roman" w:hAnsi="Comic Sans MS" w:cs="Arial"/>
                <w:sz w:val="22"/>
                <w:szCs w:val="22"/>
                <w:lang w:eastAsia="fr-FR"/>
              </w:rPr>
              <w:t xml:space="preserve"> aux niveaux des joint  ainsi  que fourniture main d'</w:t>
            </w:r>
            <w:proofErr w:type="spellStart"/>
            <w:r w:rsidRPr="00341B7C">
              <w:rPr>
                <w:rFonts w:ascii="Comic Sans MS" w:eastAsia="Times New Roman" w:hAnsi="Comic Sans MS" w:cs="Arial"/>
                <w:sz w:val="22"/>
                <w:szCs w:val="22"/>
                <w:lang w:eastAsia="fr-FR"/>
              </w:rPr>
              <w:t>oeuvre</w:t>
            </w:r>
            <w:proofErr w:type="spellEnd"/>
            <w:r w:rsidRPr="00341B7C">
              <w:rPr>
                <w:rFonts w:ascii="Comic Sans MS" w:eastAsia="Times New Roman" w:hAnsi="Comic Sans MS" w:cs="Arial"/>
                <w:sz w:val="22"/>
                <w:szCs w:val="22"/>
                <w:lang w:eastAsia="fr-FR"/>
              </w:rPr>
              <w:t xml:space="preserve"> et toutes les sujétions</w:t>
            </w:r>
          </w:p>
        </w:tc>
        <w:tc>
          <w:tcPr>
            <w:tcW w:w="1701" w:type="dxa"/>
            <w:gridSpan w:val="2"/>
            <w:vMerge/>
            <w:tcBorders>
              <w:left w:val="nil"/>
              <w:right w:val="double" w:sz="6" w:space="0" w:color="auto"/>
            </w:tcBorders>
            <w:shd w:val="clear" w:color="000000" w:fill="FFFFFF"/>
            <w:noWrap/>
            <w:vAlign w:val="center"/>
            <w:hideMark/>
          </w:tcPr>
          <w:p w:rsidR="005B78B0" w:rsidRPr="00341B7C" w:rsidRDefault="005B78B0" w:rsidP="003D656D">
            <w:pPr>
              <w:jc w:val="center"/>
              <w:rPr>
                <w:rFonts w:ascii="Comic Sans MS" w:eastAsia="Times New Roman" w:hAnsi="Comic Sans MS" w:cs="Arial"/>
                <w:b/>
                <w:bCs/>
                <w:sz w:val="22"/>
                <w:szCs w:val="22"/>
                <w:lang w:eastAsia="fr-FR"/>
              </w:rPr>
            </w:pPr>
          </w:p>
        </w:tc>
      </w:tr>
      <w:tr w:rsidR="005B78B0" w:rsidRPr="00341B7C" w:rsidTr="005B78B0">
        <w:trPr>
          <w:trHeight w:val="342"/>
        </w:trPr>
        <w:tc>
          <w:tcPr>
            <w:tcW w:w="472" w:type="dxa"/>
            <w:tcBorders>
              <w:top w:val="nil"/>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01</w:t>
            </w:r>
          </w:p>
        </w:tc>
        <w:tc>
          <w:tcPr>
            <w:tcW w:w="7962" w:type="dxa"/>
            <w:gridSpan w:val="4"/>
            <w:tcBorders>
              <w:top w:val="nil"/>
              <w:left w:val="nil"/>
              <w:bottom w:val="nil"/>
              <w:right w:val="single" w:sz="4" w:space="0" w:color="000000"/>
            </w:tcBorders>
            <w:shd w:val="clear" w:color="000000" w:fill="FFFFFF"/>
            <w:noWrap/>
            <w:vAlign w:val="center"/>
            <w:hideMark/>
          </w:tcPr>
          <w:p w:rsidR="005B78B0" w:rsidRPr="00341B7C" w:rsidRDefault="005B78B0" w:rsidP="00341B7C">
            <w:pP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xml:space="preserve">Béton armé  pour poteaux </w:t>
            </w:r>
          </w:p>
        </w:tc>
        <w:tc>
          <w:tcPr>
            <w:tcW w:w="1701" w:type="dxa"/>
            <w:gridSpan w:val="2"/>
            <w:vMerge/>
            <w:tcBorders>
              <w:left w:val="nil"/>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trHeight w:val="342"/>
        </w:trPr>
        <w:tc>
          <w:tcPr>
            <w:tcW w:w="472" w:type="dxa"/>
            <w:tcBorders>
              <w:top w:val="nil"/>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4524" w:type="dxa"/>
            <w:tcBorders>
              <w:top w:val="nil"/>
              <w:left w:val="nil"/>
              <w:bottom w:val="nil"/>
              <w:right w:val="nil"/>
            </w:tcBorders>
            <w:shd w:val="clear" w:color="000000" w:fill="FFFFFF"/>
            <w:noWrap/>
            <w:vAlign w:val="center"/>
            <w:hideMark/>
          </w:tcPr>
          <w:p w:rsidR="005B78B0" w:rsidRPr="00341B7C" w:rsidRDefault="005B78B0" w:rsidP="00341B7C">
            <w:pP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Le Mètre Cube: </w:t>
            </w:r>
          </w:p>
        </w:tc>
        <w:tc>
          <w:tcPr>
            <w:tcW w:w="3438" w:type="dxa"/>
            <w:gridSpan w:val="3"/>
            <w:tcBorders>
              <w:top w:val="nil"/>
              <w:left w:val="nil"/>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DINARS ALGERIEN</w:t>
            </w:r>
          </w:p>
        </w:tc>
        <w:tc>
          <w:tcPr>
            <w:tcW w:w="1701" w:type="dxa"/>
            <w:gridSpan w:val="2"/>
            <w:vMerge/>
            <w:tcBorders>
              <w:left w:val="nil"/>
              <w:bottom w:val="single" w:sz="4" w:space="0" w:color="auto"/>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trHeight w:val="342"/>
        </w:trPr>
        <w:tc>
          <w:tcPr>
            <w:tcW w:w="472" w:type="dxa"/>
            <w:tcBorders>
              <w:top w:val="single" w:sz="4" w:space="0" w:color="auto"/>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02</w:t>
            </w:r>
          </w:p>
        </w:tc>
        <w:tc>
          <w:tcPr>
            <w:tcW w:w="7962" w:type="dxa"/>
            <w:gridSpan w:val="4"/>
            <w:tcBorders>
              <w:top w:val="single" w:sz="4" w:space="0" w:color="auto"/>
              <w:left w:val="nil"/>
              <w:bottom w:val="nil"/>
              <w:right w:val="single" w:sz="4" w:space="0" w:color="000000"/>
            </w:tcBorders>
            <w:shd w:val="clear" w:color="000000" w:fill="FFFFFF"/>
            <w:noWrap/>
            <w:vAlign w:val="center"/>
            <w:hideMark/>
          </w:tcPr>
          <w:p w:rsidR="005B78B0" w:rsidRPr="00341B7C" w:rsidRDefault="005B78B0" w:rsidP="00341B7C">
            <w:pP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xml:space="preserve">Béton armé  pour voiles </w:t>
            </w:r>
          </w:p>
        </w:tc>
        <w:tc>
          <w:tcPr>
            <w:tcW w:w="1701" w:type="dxa"/>
            <w:gridSpan w:val="2"/>
            <w:vMerge w:val="restart"/>
            <w:tcBorders>
              <w:top w:val="nil"/>
              <w:left w:val="nil"/>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trHeight w:val="342"/>
        </w:trPr>
        <w:tc>
          <w:tcPr>
            <w:tcW w:w="472" w:type="dxa"/>
            <w:tcBorders>
              <w:top w:val="nil"/>
              <w:left w:val="double" w:sz="6" w:space="0" w:color="auto"/>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4524" w:type="dxa"/>
            <w:tcBorders>
              <w:top w:val="nil"/>
              <w:left w:val="nil"/>
              <w:bottom w:val="single" w:sz="4" w:space="0" w:color="auto"/>
              <w:right w:val="nil"/>
            </w:tcBorders>
            <w:shd w:val="clear" w:color="000000" w:fill="FFFFFF"/>
            <w:noWrap/>
            <w:vAlign w:val="center"/>
            <w:hideMark/>
          </w:tcPr>
          <w:p w:rsidR="005B78B0" w:rsidRPr="00341B7C" w:rsidRDefault="005B78B0" w:rsidP="00341B7C">
            <w:pP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Le Mètre Cube: </w:t>
            </w:r>
          </w:p>
        </w:tc>
        <w:tc>
          <w:tcPr>
            <w:tcW w:w="3438" w:type="dxa"/>
            <w:gridSpan w:val="3"/>
            <w:tcBorders>
              <w:top w:val="nil"/>
              <w:left w:val="nil"/>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DINARS ALGERIEN</w:t>
            </w:r>
          </w:p>
        </w:tc>
        <w:tc>
          <w:tcPr>
            <w:tcW w:w="1701" w:type="dxa"/>
            <w:gridSpan w:val="2"/>
            <w:vMerge/>
            <w:tcBorders>
              <w:left w:val="nil"/>
              <w:bottom w:val="single" w:sz="4" w:space="0" w:color="auto"/>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trHeight w:val="342"/>
        </w:trPr>
        <w:tc>
          <w:tcPr>
            <w:tcW w:w="472" w:type="dxa"/>
            <w:tcBorders>
              <w:top w:val="nil"/>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03</w:t>
            </w:r>
          </w:p>
        </w:tc>
        <w:tc>
          <w:tcPr>
            <w:tcW w:w="7962" w:type="dxa"/>
            <w:gridSpan w:val="4"/>
            <w:tcBorders>
              <w:top w:val="nil"/>
              <w:left w:val="nil"/>
              <w:bottom w:val="nil"/>
              <w:right w:val="single" w:sz="4" w:space="0" w:color="000000"/>
            </w:tcBorders>
            <w:shd w:val="clear" w:color="000000" w:fill="FFFFFF"/>
            <w:noWrap/>
            <w:vAlign w:val="center"/>
            <w:hideMark/>
          </w:tcPr>
          <w:p w:rsidR="005B78B0" w:rsidRPr="00341B7C" w:rsidRDefault="005B78B0" w:rsidP="00341B7C">
            <w:pP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xml:space="preserve">Béton Armé pour poutres et chainages </w:t>
            </w:r>
          </w:p>
        </w:tc>
        <w:tc>
          <w:tcPr>
            <w:tcW w:w="1701" w:type="dxa"/>
            <w:gridSpan w:val="2"/>
            <w:vMerge w:val="restart"/>
            <w:tcBorders>
              <w:top w:val="nil"/>
              <w:left w:val="nil"/>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trHeight w:val="342"/>
        </w:trPr>
        <w:tc>
          <w:tcPr>
            <w:tcW w:w="472" w:type="dxa"/>
            <w:tcBorders>
              <w:top w:val="nil"/>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4524" w:type="dxa"/>
            <w:tcBorders>
              <w:top w:val="nil"/>
              <w:left w:val="nil"/>
              <w:bottom w:val="nil"/>
              <w:right w:val="nil"/>
            </w:tcBorders>
            <w:shd w:val="clear" w:color="000000" w:fill="FFFFFF"/>
            <w:noWrap/>
            <w:vAlign w:val="center"/>
            <w:hideMark/>
          </w:tcPr>
          <w:p w:rsidR="005B78B0" w:rsidRPr="00341B7C" w:rsidRDefault="005B78B0" w:rsidP="00341B7C">
            <w:pP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Le Mètre Cube: </w:t>
            </w:r>
          </w:p>
        </w:tc>
        <w:tc>
          <w:tcPr>
            <w:tcW w:w="3438" w:type="dxa"/>
            <w:gridSpan w:val="3"/>
            <w:tcBorders>
              <w:top w:val="nil"/>
              <w:left w:val="nil"/>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DINARS ALGERIEN</w:t>
            </w:r>
          </w:p>
        </w:tc>
        <w:tc>
          <w:tcPr>
            <w:tcW w:w="1701" w:type="dxa"/>
            <w:gridSpan w:val="2"/>
            <w:vMerge/>
            <w:tcBorders>
              <w:left w:val="nil"/>
              <w:bottom w:val="single" w:sz="4" w:space="0" w:color="auto"/>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trHeight w:val="342"/>
        </w:trPr>
        <w:tc>
          <w:tcPr>
            <w:tcW w:w="472" w:type="dxa"/>
            <w:tcBorders>
              <w:top w:val="single" w:sz="4" w:space="0" w:color="auto"/>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04</w:t>
            </w:r>
          </w:p>
        </w:tc>
        <w:tc>
          <w:tcPr>
            <w:tcW w:w="7962" w:type="dxa"/>
            <w:gridSpan w:val="4"/>
            <w:tcBorders>
              <w:top w:val="single" w:sz="4" w:space="0" w:color="auto"/>
              <w:left w:val="nil"/>
              <w:bottom w:val="nil"/>
              <w:right w:val="single" w:sz="4" w:space="0" w:color="000000"/>
            </w:tcBorders>
            <w:shd w:val="clear" w:color="000000" w:fill="FFFFFF"/>
            <w:noWrap/>
            <w:vAlign w:val="center"/>
            <w:hideMark/>
          </w:tcPr>
          <w:p w:rsidR="005B78B0" w:rsidRPr="00341B7C" w:rsidRDefault="005B78B0" w:rsidP="00341B7C">
            <w:pP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xml:space="preserve">Béton Armé pour escaliers </w:t>
            </w:r>
          </w:p>
        </w:tc>
        <w:tc>
          <w:tcPr>
            <w:tcW w:w="1701" w:type="dxa"/>
            <w:gridSpan w:val="2"/>
            <w:vMerge w:val="restart"/>
            <w:tcBorders>
              <w:top w:val="nil"/>
              <w:left w:val="nil"/>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trHeight w:val="342"/>
        </w:trPr>
        <w:tc>
          <w:tcPr>
            <w:tcW w:w="472" w:type="dxa"/>
            <w:tcBorders>
              <w:top w:val="nil"/>
              <w:left w:val="double" w:sz="6" w:space="0" w:color="auto"/>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4524" w:type="dxa"/>
            <w:tcBorders>
              <w:top w:val="nil"/>
              <w:left w:val="nil"/>
              <w:bottom w:val="single" w:sz="4" w:space="0" w:color="auto"/>
              <w:right w:val="nil"/>
            </w:tcBorders>
            <w:shd w:val="clear" w:color="000000" w:fill="FFFFFF"/>
            <w:noWrap/>
            <w:vAlign w:val="center"/>
            <w:hideMark/>
          </w:tcPr>
          <w:p w:rsidR="005B78B0" w:rsidRPr="00341B7C" w:rsidRDefault="005B78B0" w:rsidP="00341B7C">
            <w:pP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Le Mètre Cube: </w:t>
            </w:r>
          </w:p>
        </w:tc>
        <w:tc>
          <w:tcPr>
            <w:tcW w:w="3438" w:type="dxa"/>
            <w:gridSpan w:val="3"/>
            <w:tcBorders>
              <w:top w:val="nil"/>
              <w:left w:val="nil"/>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DINARS ALGERIEN</w:t>
            </w:r>
          </w:p>
        </w:tc>
        <w:tc>
          <w:tcPr>
            <w:tcW w:w="1701" w:type="dxa"/>
            <w:gridSpan w:val="2"/>
            <w:vMerge/>
            <w:tcBorders>
              <w:left w:val="nil"/>
              <w:bottom w:val="single" w:sz="4" w:space="0" w:color="auto"/>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trHeight w:val="342"/>
        </w:trPr>
        <w:tc>
          <w:tcPr>
            <w:tcW w:w="472" w:type="dxa"/>
            <w:tcBorders>
              <w:top w:val="nil"/>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lastRenderedPageBreak/>
              <w:t>05</w:t>
            </w:r>
          </w:p>
        </w:tc>
        <w:tc>
          <w:tcPr>
            <w:tcW w:w="7962" w:type="dxa"/>
            <w:gridSpan w:val="4"/>
            <w:tcBorders>
              <w:top w:val="nil"/>
              <w:left w:val="nil"/>
              <w:bottom w:val="nil"/>
              <w:right w:val="single" w:sz="4" w:space="0" w:color="000000"/>
            </w:tcBorders>
            <w:shd w:val="clear" w:color="000000" w:fill="FFFFFF"/>
            <w:noWrap/>
            <w:vAlign w:val="center"/>
            <w:hideMark/>
          </w:tcPr>
          <w:p w:rsidR="005B78B0" w:rsidRPr="00341B7C" w:rsidRDefault="005B78B0" w:rsidP="00341B7C">
            <w:pP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xml:space="preserve">Béton Armé pour </w:t>
            </w:r>
            <w:proofErr w:type="spellStart"/>
            <w:r w:rsidRPr="00341B7C">
              <w:rPr>
                <w:rFonts w:ascii="Comic Sans MS" w:eastAsia="Times New Roman" w:hAnsi="Comic Sans MS" w:cs="Arial"/>
                <w:sz w:val="22"/>
                <w:szCs w:val="22"/>
                <w:lang w:eastAsia="fr-FR"/>
              </w:rPr>
              <w:t>Accrotére</w:t>
            </w:r>
            <w:proofErr w:type="spellEnd"/>
            <w:r w:rsidRPr="00341B7C">
              <w:rPr>
                <w:rFonts w:ascii="Comic Sans MS" w:eastAsia="Times New Roman" w:hAnsi="Comic Sans MS" w:cs="Arial"/>
                <w:sz w:val="22"/>
                <w:szCs w:val="22"/>
                <w:lang w:eastAsia="fr-FR"/>
              </w:rPr>
              <w:t xml:space="preserve"> </w:t>
            </w:r>
          </w:p>
        </w:tc>
        <w:tc>
          <w:tcPr>
            <w:tcW w:w="1701" w:type="dxa"/>
            <w:gridSpan w:val="2"/>
            <w:vMerge w:val="restart"/>
            <w:tcBorders>
              <w:top w:val="nil"/>
              <w:left w:val="nil"/>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trHeight w:val="342"/>
        </w:trPr>
        <w:tc>
          <w:tcPr>
            <w:tcW w:w="472" w:type="dxa"/>
            <w:tcBorders>
              <w:top w:val="nil"/>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4524" w:type="dxa"/>
            <w:tcBorders>
              <w:top w:val="nil"/>
              <w:left w:val="nil"/>
              <w:bottom w:val="nil"/>
              <w:right w:val="nil"/>
            </w:tcBorders>
            <w:shd w:val="clear" w:color="000000" w:fill="FFFFFF"/>
            <w:noWrap/>
            <w:vAlign w:val="center"/>
            <w:hideMark/>
          </w:tcPr>
          <w:p w:rsidR="005B78B0" w:rsidRPr="00341B7C" w:rsidRDefault="005B78B0" w:rsidP="00341B7C">
            <w:pP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Le Mètre Cube: </w:t>
            </w:r>
          </w:p>
        </w:tc>
        <w:tc>
          <w:tcPr>
            <w:tcW w:w="3438" w:type="dxa"/>
            <w:gridSpan w:val="3"/>
            <w:tcBorders>
              <w:top w:val="nil"/>
              <w:left w:val="nil"/>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DINARS ALGERIEN</w:t>
            </w:r>
          </w:p>
        </w:tc>
        <w:tc>
          <w:tcPr>
            <w:tcW w:w="1701" w:type="dxa"/>
            <w:gridSpan w:val="2"/>
            <w:vMerge/>
            <w:tcBorders>
              <w:left w:val="nil"/>
              <w:bottom w:val="single" w:sz="4" w:space="0" w:color="auto"/>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trHeight w:val="342"/>
        </w:trPr>
        <w:tc>
          <w:tcPr>
            <w:tcW w:w="472" w:type="dxa"/>
            <w:tcBorders>
              <w:top w:val="single" w:sz="4" w:space="0" w:color="auto"/>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06</w:t>
            </w:r>
          </w:p>
        </w:tc>
        <w:tc>
          <w:tcPr>
            <w:tcW w:w="7962" w:type="dxa"/>
            <w:gridSpan w:val="4"/>
            <w:tcBorders>
              <w:top w:val="single" w:sz="4" w:space="0" w:color="auto"/>
              <w:left w:val="nil"/>
              <w:bottom w:val="nil"/>
              <w:right w:val="single" w:sz="4" w:space="0" w:color="000000"/>
            </w:tcBorders>
            <w:shd w:val="clear" w:color="000000" w:fill="FFFFFF"/>
            <w:noWrap/>
            <w:vAlign w:val="center"/>
            <w:hideMark/>
          </w:tcPr>
          <w:p w:rsidR="005B78B0" w:rsidRPr="00341B7C" w:rsidRDefault="005B78B0" w:rsidP="005B78B0">
            <w:pP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Béton Armé pour linteaux ,appuis et corniches</w:t>
            </w:r>
          </w:p>
        </w:tc>
        <w:tc>
          <w:tcPr>
            <w:tcW w:w="1701" w:type="dxa"/>
            <w:gridSpan w:val="2"/>
            <w:vMerge w:val="restart"/>
            <w:tcBorders>
              <w:top w:val="nil"/>
              <w:left w:val="nil"/>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trHeight w:val="342"/>
        </w:trPr>
        <w:tc>
          <w:tcPr>
            <w:tcW w:w="472" w:type="dxa"/>
            <w:tcBorders>
              <w:top w:val="nil"/>
              <w:left w:val="double" w:sz="6" w:space="0" w:color="auto"/>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4524" w:type="dxa"/>
            <w:tcBorders>
              <w:top w:val="nil"/>
              <w:left w:val="nil"/>
              <w:bottom w:val="single" w:sz="4" w:space="0" w:color="auto"/>
              <w:right w:val="nil"/>
            </w:tcBorders>
            <w:shd w:val="clear" w:color="000000" w:fill="FFFFFF"/>
            <w:noWrap/>
            <w:vAlign w:val="center"/>
            <w:hideMark/>
          </w:tcPr>
          <w:p w:rsidR="005B78B0" w:rsidRPr="00341B7C" w:rsidRDefault="005B78B0" w:rsidP="00341B7C">
            <w:pP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Le Mètre Cube: </w:t>
            </w:r>
          </w:p>
        </w:tc>
        <w:tc>
          <w:tcPr>
            <w:tcW w:w="3438" w:type="dxa"/>
            <w:gridSpan w:val="3"/>
            <w:tcBorders>
              <w:top w:val="nil"/>
              <w:left w:val="nil"/>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DINARS ALGERIEN</w:t>
            </w:r>
          </w:p>
        </w:tc>
        <w:tc>
          <w:tcPr>
            <w:tcW w:w="1701" w:type="dxa"/>
            <w:gridSpan w:val="2"/>
            <w:vMerge/>
            <w:tcBorders>
              <w:left w:val="nil"/>
              <w:bottom w:val="single" w:sz="4" w:space="0" w:color="auto"/>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trHeight w:val="342"/>
        </w:trPr>
        <w:tc>
          <w:tcPr>
            <w:tcW w:w="472" w:type="dxa"/>
            <w:tcBorders>
              <w:top w:val="nil"/>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07</w:t>
            </w:r>
          </w:p>
        </w:tc>
        <w:tc>
          <w:tcPr>
            <w:tcW w:w="7962" w:type="dxa"/>
            <w:gridSpan w:val="4"/>
            <w:tcBorders>
              <w:top w:val="nil"/>
              <w:left w:val="nil"/>
              <w:bottom w:val="nil"/>
              <w:right w:val="single" w:sz="4" w:space="0" w:color="000000"/>
            </w:tcBorders>
            <w:shd w:val="clear" w:color="000000" w:fill="FFFFFF"/>
            <w:noWrap/>
            <w:vAlign w:val="center"/>
            <w:hideMark/>
          </w:tcPr>
          <w:p w:rsidR="005B78B0" w:rsidRPr="00341B7C" w:rsidRDefault="005B78B0" w:rsidP="00341B7C">
            <w:pP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xml:space="preserve">Béton Armé pour arcades et </w:t>
            </w:r>
            <w:proofErr w:type="spellStart"/>
            <w:r w:rsidRPr="00341B7C">
              <w:rPr>
                <w:rFonts w:ascii="Comic Sans MS" w:eastAsia="Times New Roman" w:hAnsi="Comic Sans MS" w:cs="Arial"/>
                <w:sz w:val="22"/>
                <w:szCs w:val="22"/>
                <w:lang w:eastAsia="fr-FR"/>
              </w:rPr>
              <w:t>élements</w:t>
            </w:r>
            <w:proofErr w:type="spellEnd"/>
            <w:r w:rsidRPr="00341B7C">
              <w:rPr>
                <w:rFonts w:ascii="Comic Sans MS" w:eastAsia="Times New Roman" w:hAnsi="Comic Sans MS" w:cs="Arial"/>
                <w:sz w:val="22"/>
                <w:szCs w:val="22"/>
                <w:lang w:eastAsia="fr-FR"/>
              </w:rPr>
              <w:t xml:space="preserve"> décoratifs</w:t>
            </w:r>
          </w:p>
        </w:tc>
        <w:tc>
          <w:tcPr>
            <w:tcW w:w="1701" w:type="dxa"/>
            <w:gridSpan w:val="2"/>
            <w:vMerge w:val="restart"/>
            <w:tcBorders>
              <w:top w:val="nil"/>
              <w:left w:val="nil"/>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w:t>
            </w:r>
          </w:p>
        </w:tc>
      </w:tr>
      <w:tr w:rsidR="005B78B0" w:rsidRPr="00341B7C" w:rsidTr="005B78B0">
        <w:trPr>
          <w:trHeight w:val="342"/>
        </w:trPr>
        <w:tc>
          <w:tcPr>
            <w:tcW w:w="472" w:type="dxa"/>
            <w:tcBorders>
              <w:top w:val="nil"/>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4524" w:type="dxa"/>
            <w:tcBorders>
              <w:top w:val="nil"/>
              <w:left w:val="nil"/>
              <w:bottom w:val="nil"/>
              <w:right w:val="nil"/>
            </w:tcBorders>
            <w:shd w:val="clear" w:color="000000" w:fill="FFFFFF"/>
            <w:noWrap/>
            <w:vAlign w:val="center"/>
            <w:hideMark/>
          </w:tcPr>
          <w:p w:rsidR="005B78B0" w:rsidRPr="00341B7C" w:rsidRDefault="005B78B0" w:rsidP="00341B7C">
            <w:pP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Le Mètre Cube: </w:t>
            </w:r>
          </w:p>
        </w:tc>
        <w:tc>
          <w:tcPr>
            <w:tcW w:w="3438" w:type="dxa"/>
            <w:gridSpan w:val="3"/>
            <w:tcBorders>
              <w:top w:val="nil"/>
              <w:left w:val="nil"/>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DINARS ALGERIEN</w:t>
            </w:r>
          </w:p>
        </w:tc>
        <w:tc>
          <w:tcPr>
            <w:tcW w:w="1701" w:type="dxa"/>
            <w:gridSpan w:val="2"/>
            <w:vMerge/>
            <w:tcBorders>
              <w:left w:val="nil"/>
              <w:bottom w:val="single" w:sz="4" w:space="0" w:color="auto"/>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trHeight w:val="342"/>
        </w:trPr>
        <w:tc>
          <w:tcPr>
            <w:tcW w:w="472" w:type="dxa"/>
            <w:tcBorders>
              <w:top w:val="single" w:sz="4" w:space="0" w:color="auto"/>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08</w:t>
            </w:r>
          </w:p>
        </w:tc>
        <w:tc>
          <w:tcPr>
            <w:tcW w:w="7962" w:type="dxa"/>
            <w:gridSpan w:val="4"/>
            <w:tcBorders>
              <w:top w:val="single" w:sz="4" w:space="0" w:color="auto"/>
              <w:left w:val="nil"/>
              <w:bottom w:val="nil"/>
              <w:right w:val="single" w:sz="4" w:space="0" w:color="000000"/>
            </w:tcBorders>
            <w:shd w:val="clear" w:color="000000" w:fill="FFFFFF"/>
            <w:noWrap/>
            <w:vAlign w:val="center"/>
            <w:hideMark/>
          </w:tcPr>
          <w:p w:rsidR="005B78B0" w:rsidRPr="00341B7C" w:rsidRDefault="005B78B0" w:rsidP="00341B7C">
            <w:pP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Béton Armé pour dalle pleine</w:t>
            </w:r>
          </w:p>
        </w:tc>
        <w:tc>
          <w:tcPr>
            <w:tcW w:w="1701" w:type="dxa"/>
            <w:gridSpan w:val="2"/>
            <w:vMerge w:val="restart"/>
            <w:tcBorders>
              <w:top w:val="nil"/>
              <w:left w:val="nil"/>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trHeight w:val="342"/>
        </w:trPr>
        <w:tc>
          <w:tcPr>
            <w:tcW w:w="472" w:type="dxa"/>
            <w:tcBorders>
              <w:top w:val="nil"/>
              <w:left w:val="double" w:sz="6" w:space="0" w:color="auto"/>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4524" w:type="dxa"/>
            <w:tcBorders>
              <w:top w:val="nil"/>
              <w:left w:val="nil"/>
              <w:bottom w:val="single" w:sz="4" w:space="0" w:color="auto"/>
              <w:right w:val="nil"/>
            </w:tcBorders>
            <w:shd w:val="clear" w:color="000000" w:fill="FFFFFF"/>
            <w:noWrap/>
            <w:vAlign w:val="center"/>
            <w:hideMark/>
          </w:tcPr>
          <w:p w:rsidR="005B78B0" w:rsidRPr="00341B7C" w:rsidRDefault="005B78B0" w:rsidP="00341B7C">
            <w:pP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Le Mètre Cube: </w:t>
            </w:r>
          </w:p>
        </w:tc>
        <w:tc>
          <w:tcPr>
            <w:tcW w:w="3438" w:type="dxa"/>
            <w:gridSpan w:val="3"/>
            <w:tcBorders>
              <w:top w:val="nil"/>
              <w:left w:val="nil"/>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DINARS ALGERIEN</w:t>
            </w:r>
          </w:p>
        </w:tc>
        <w:tc>
          <w:tcPr>
            <w:tcW w:w="1701" w:type="dxa"/>
            <w:gridSpan w:val="2"/>
            <w:vMerge/>
            <w:tcBorders>
              <w:left w:val="nil"/>
              <w:bottom w:val="single" w:sz="4" w:space="0" w:color="auto"/>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trHeight w:val="1065"/>
        </w:trPr>
        <w:tc>
          <w:tcPr>
            <w:tcW w:w="472" w:type="dxa"/>
            <w:tcBorders>
              <w:top w:val="nil"/>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09</w:t>
            </w:r>
          </w:p>
        </w:tc>
        <w:tc>
          <w:tcPr>
            <w:tcW w:w="7962" w:type="dxa"/>
            <w:gridSpan w:val="4"/>
            <w:tcBorders>
              <w:top w:val="single" w:sz="4" w:space="0" w:color="auto"/>
              <w:left w:val="nil"/>
              <w:bottom w:val="nil"/>
              <w:right w:val="single" w:sz="4" w:space="0" w:color="000000"/>
            </w:tcBorders>
            <w:shd w:val="clear" w:color="000000" w:fill="FFFFFF"/>
            <w:hideMark/>
          </w:tcPr>
          <w:p w:rsidR="005B78B0" w:rsidRPr="00341B7C" w:rsidRDefault="005B78B0" w:rsidP="00341B7C">
            <w:pP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xml:space="preserve">Plancher semi-préfabriqué de 16+4 cm en hourdis creux nervures en poutrelle coulé sur place en béton armé et dalle de </w:t>
            </w:r>
            <w:proofErr w:type="spellStart"/>
            <w:r w:rsidRPr="00341B7C">
              <w:rPr>
                <w:rFonts w:ascii="Comic Sans MS" w:eastAsia="Times New Roman" w:hAnsi="Comic Sans MS" w:cs="Arial"/>
                <w:sz w:val="22"/>
                <w:szCs w:val="22"/>
                <w:lang w:eastAsia="fr-FR"/>
              </w:rPr>
              <w:t>compréssion</w:t>
            </w:r>
            <w:proofErr w:type="spellEnd"/>
            <w:r w:rsidRPr="00341B7C">
              <w:rPr>
                <w:rFonts w:ascii="Comic Sans MS" w:eastAsia="Times New Roman" w:hAnsi="Comic Sans MS" w:cs="Arial"/>
                <w:sz w:val="22"/>
                <w:szCs w:val="22"/>
                <w:lang w:eastAsia="fr-FR"/>
              </w:rPr>
              <w:t xml:space="preserve">  comprenant le </w:t>
            </w:r>
            <w:proofErr w:type="spellStart"/>
            <w:r w:rsidRPr="00341B7C">
              <w:rPr>
                <w:rFonts w:ascii="Comic Sans MS" w:eastAsia="Times New Roman" w:hAnsi="Comic Sans MS" w:cs="Arial"/>
                <w:sz w:val="22"/>
                <w:szCs w:val="22"/>
                <w:lang w:eastAsia="fr-FR"/>
              </w:rPr>
              <w:t>férraillage</w:t>
            </w:r>
            <w:proofErr w:type="spellEnd"/>
            <w:r w:rsidRPr="00341B7C">
              <w:rPr>
                <w:rFonts w:ascii="Comic Sans MS" w:eastAsia="Times New Roman" w:hAnsi="Comic Sans MS" w:cs="Arial"/>
                <w:sz w:val="22"/>
                <w:szCs w:val="22"/>
                <w:lang w:eastAsia="fr-FR"/>
              </w:rPr>
              <w:t xml:space="preserve"> ,la pose, le coffrage , l'</w:t>
            </w:r>
            <w:proofErr w:type="spellStart"/>
            <w:r w:rsidRPr="00341B7C">
              <w:rPr>
                <w:rFonts w:ascii="Comic Sans MS" w:eastAsia="Times New Roman" w:hAnsi="Comic Sans MS" w:cs="Arial"/>
                <w:sz w:val="22"/>
                <w:szCs w:val="22"/>
                <w:lang w:eastAsia="fr-FR"/>
              </w:rPr>
              <w:t>échaffaudage</w:t>
            </w:r>
            <w:proofErr w:type="spellEnd"/>
            <w:r w:rsidRPr="00341B7C">
              <w:rPr>
                <w:rFonts w:ascii="Comic Sans MS" w:eastAsia="Times New Roman" w:hAnsi="Comic Sans MS" w:cs="Arial"/>
                <w:sz w:val="22"/>
                <w:szCs w:val="22"/>
                <w:lang w:eastAsia="fr-FR"/>
              </w:rPr>
              <w:t>,</w:t>
            </w:r>
            <w:r>
              <w:rPr>
                <w:rFonts w:ascii="Comic Sans MS" w:eastAsia="Times New Roman" w:hAnsi="Comic Sans MS" w:cs="Arial"/>
                <w:sz w:val="22"/>
                <w:szCs w:val="22"/>
                <w:lang w:eastAsia="fr-FR"/>
              </w:rPr>
              <w:t xml:space="preserve"> </w:t>
            </w:r>
            <w:r w:rsidRPr="00341B7C">
              <w:rPr>
                <w:rFonts w:ascii="Comic Sans MS" w:eastAsia="Times New Roman" w:hAnsi="Comic Sans MS" w:cs="Arial"/>
                <w:sz w:val="22"/>
                <w:szCs w:val="22"/>
                <w:lang w:eastAsia="fr-FR"/>
              </w:rPr>
              <w:t xml:space="preserve">la mise en </w:t>
            </w:r>
            <w:proofErr w:type="spellStart"/>
            <w:r w:rsidRPr="00341B7C">
              <w:rPr>
                <w:rFonts w:ascii="Comic Sans MS" w:eastAsia="Times New Roman" w:hAnsi="Comic Sans MS" w:cs="Arial"/>
                <w:sz w:val="22"/>
                <w:szCs w:val="22"/>
                <w:lang w:eastAsia="fr-FR"/>
              </w:rPr>
              <w:t>oeuvre</w:t>
            </w:r>
            <w:proofErr w:type="spellEnd"/>
            <w:r w:rsidRPr="00341B7C">
              <w:rPr>
                <w:rFonts w:ascii="Comic Sans MS" w:eastAsia="Times New Roman" w:hAnsi="Comic Sans MS" w:cs="Arial"/>
                <w:sz w:val="22"/>
                <w:szCs w:val="22"/>
                <w:lang w:eastAsia="fr-FR"/>
              </w:rPr>
              <w:t xml:space="preserve"> et toutes les sujétions</w:t>
            </w:r>
          </w:p>
        </w:tc>
        <w:tc>
          <w:tcPr>
            <w:tcW w:w="1701" w:type="dxa"/>
            <w:gridSpan w:val="2"/>
            <w:vMerge w:val="restart"/>
            <w:tcBorders>
              <w:top w:val="nil"/>
              <w:left w:val="nil"/>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w:t>
            </w:r>
          </w:p>
        </w:tc>
      </w:tr>
      <w:tr w:rsidR="005B78B0" w:rsidRPr="00341B7C" w:rsidTr="005B78B0">
        <w:trPr>
          <w:trHeight w:val="342"/>
        </w:trPr>
        <w:tc>
          <w:tcPr>
            <w:tcW w:w="472" w:type="dxa"/>
            <w:tcBorders>
              <w:top w:val="nil"/>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4524" w:type="dxa"/>
            <w:tcBorders>
              <w:top w:val="nil"/>
              <w:left w:val="nil"/>
              <w:bottom w:val="nil"/>
              <w:right w:val="nil"/>
            </w:tcBorders>
            <w:shd w:val="clear" w:color="000000" w:fill="FFFFFF"/>
            <w:noWrap/>
            <w:vAlign w:val="center"/>
            <w:hideMark/>
          </w:tcPr>
          <w:p w:rsidR="005B78B0" w:rsidRPr="00341B7C" w:rsidRDefault="005B78B0" w:rsidP="00341B7C">
            <w:pP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Le </w:t>
            </w:r>
            <w:proofErr w:type="spellStart"/>
            <w:r w:rsidRPr="00341B7C">
              <w:rPr>
                <w:rFonts w:ascii="Comic Sans MS" w:eastAsia="Times New Roman" w:hAnsi="Comic Sans MS" w:cs="Arial"/>
                <w:b/>
                <w:bCs/>
                <w:sz w:val="22"/>
                <w:szCs w:val="22"/>
                <w:lang w:eastAsia="fr-FR"/>
              </w:rPr>
              <w:t>Métre</w:t>
            </w:r>
            <w:proofErr w:type="spellEnd"/>
            <w:r w:rsidRPr="00341B7C">
              <w:rPr>
                <w:rFonts w:ascii="Comic Sans MS" w:eastAsia="Times New Roman" w:hAnsi="Comic Sans MS" w:cs="Arial"/>
                <w:b/>
                <w:bCs/>
                <w:sz w:val="22"/>
                <w:szCs w:val="22"/>
                <w:lang w:eastAsia="fr-FR"/>
              </w:rPr>
              <w:t xml:space="preserve"> Carré : </w:t>
            </w:r>
          </w:p>
        </w:tc>
        <w:tc>
          <w:tcPr>
            <w:tcW w:w="3438" w:type="dxa"/>
            <w:gridSpan w:val="3"/>
            <w:tcBorders>
              <w:top w:val="nil"/>
              <w:left w:val="nil"/>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DINARS ALGERIEN</w:t>
            </w:r>
          </w:p>
        </w:tc>
        <w:tc>
          <w:tcPr>
            <w:tcW w:w="1701" w:type="dxa"/>
            <w:gridSpan w:val="2"/>
            <w:vMerge/>
            <w:tcBorders>
              <w:left w:val="nil"/>
              <w:bottom w:val="single" w:sz="4" w:space="0" w:color="auto"/>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341B7C" w:rsidRPr="00341B7C" w:rsidTr="005B78B0">
        <w:trPr>
          <w:gridAfter w:val="1"/>
          <w:wAfter w:w="142" w:type="dxa"/>
          <w:trHeight w:val="300"/>
        </w:trPr>
        <w:tc>
          <w:tcPr>
            <w:tcW w:w="472" w:type="dxa"/>
            <w:tcBorders>
              <w:top w:val="nil"/>
              <w:left w:val="nil"/>
              <w:bottom w:val="nil"/>
              <w:right w:val="nil"/>
            </w:tcBorders>
            <w:shd w:val="clear" w:color="auto" w:fill="auto"/>
            <w:noWrap/>
            <w:vAlign w:val="bottom"/>
            <w:hideMark/>
          </w:tcPr>
          <w:p w:rsidR="00341B7C" w:rsidRPr="00341B7C" w:rsidRDefault="00341B7C" w:rsidP="00341B7C">
            <w:pPr>
              <w:jc w:val="center"/>
              <w:rPr>
                <w:rFonts w:ascii="Comic Sans MS" w:eastAsia="Times New Roman" w:hAnsi="Comic Sans MS" w:cs="Arial"/>
                <w:sz w:val="22"/>
                <w:szCs w:val="22"/>
                <w:lang w:eastAsia="fr-FR"/>
              </w:rPr>
            </w:pPr>
          </w:p>
        </w:tc>
        <w:tc>
          <w:tcPr>
            <w:tcW w:w="4524" w:type="dxa"/>
            <w:tcBorders>
              <w:top w:val="nil"/>
              <w:left w:val="nil"/>
              <w:bottom w:val="nil"/>
              <w:right w:val="nil"/>
            </w:tcBorders>
            <w:shd w:val="clear" w:color="auto" w:fill="auto"/>
            <w:noWrap/>
            <w:vAlign w:val="bottom"/>
            <w:hideMark/>
          </w:tcPr>
          <w:p w:rsidR="00341B7C" w:rsidRPr="00341B7C" w:rsidRDefault="00341B7C" w:rsidP="00341B7C">
            <w:pPr>
              <w:jc w:val="center"/>
              <w:rPr>
                <w:rFonts w:ascii="Comic Sans MS" w:eastAsia="Times New Roman" w:hAnsi="Comic Sans MS" w:cs="Arial"/>
                <w:sz w:val="22"/>
                <w:szCs w:val="22"/>
                <w:lang w:eastAsia="fr-FR"/>
              </w:rPr>
            </w:pPr>
          </w:p>
        </w:tc>
        <w:tc>
          <w:tcPr>
            <w:tcW w:w="3438" w:type="dxa"/>
            <w:gridSpan w:val="3"/>
            <w:tcBorders>
              <w:top w:val="nil"/>
              <w:left w:val="nil"/>
              <w:bottom w:val="nil"/>
              <w:right w:val="nil"/>
            </w:tcBorders>
            <w:shd w:val="clear" w:color="auto" w:fill="auto"/>
            <w:noWrap/>
            <w:vAlign w:val="bottom"/>
            <w:hideMark/>
          </w:tcPr>
          <w:p w:rsidR="00341B7C" w:rsidRPr="00341B7C" w:rsidRDefault="00341B7C" w:rsidP="00341B7C">
            <w:pPr>
              <w:jc w:val="center"/>
              <w:rPr>
                <w:rFonts w:ascii="Comic Sans MS" w:eastAsia="Times New Roman" w:hAnsi="Comic Sans MS" w:cs="Arial"/>
                <w:sz w:val="22"/>
                <w:szCs w:val="22"/>
                <w:lang w:eastAsia="fr-FR"/>
              </w:rPr>
            </w:pPr>
          </w:p>
        </w:tc>
        <w:tc>
          <w:tcPr>
            <w:tcW w:w="1559" w:type="dxa"/>
            <w:tcBorders>
              <w:top w:val="nil"/>
              <w:left w:val="nil"/>
              <w:bottom w:val="nil"/>
              <w:right w:val="nil"/>
            </w:tcBorders>
            <w:shd w:val="clear" w:color="auto" w:fill="auto"/>
            <w:noWrap/>
            <w:vAlign w:val="bottom"/>
            <w:hideMark/>
          </w:tcPr>
          <w:p w:rsidR="00341B7C" w:rsidRPr="00341B7C" w:rsidRDefault="00341B7C" w:rsidP="00341B7C">
            <w:pPr>
              <w:jc w:val="center"/>
              <w:rPr>
                <w:rFonts w:ascii="Comic Sans MS" w:eastAsia="Times New Roman" w:hAnsi="Comic Sans MS" w:cs="Arial"/>
                <w:sz w:val="22"/>
                <w:szCs w:val="22"/>
                <w:lang w:eastAsia="fr-FR"/>
              </w:rPr>
            </w:pPr>
          </w:p>
        </w:tc>
      </w:tr>
      <w:tr w:rsidR="00341B7C" w:rsidRPr="00341B7C" w:rsidTr="005B78B0">
        <w:trPr>
          <w:gridAfter w:val="1"/>
          <w:wAfter w:w="142" w:type="dxa"/>
          <w:trHeight w:val="342"/>
        </w:trPr>
        <w:tc>
          <w:tcPr>
            <w:tcW w:w="472" w:type="dxa"/>
            <w:tcBorders>
              <w:top w:val="double" w:sz="6" w:space="0" w:color="auto"/>
              <w:left w:val="double" w:sz="6" w:space="0" w:color="auto"/>
              <w:bottom w:val="double" w:sz="6" w:space="0" w:color="auto"/>
              <w:right w:val="single" w:sz="4" w:space="0" w:color="auto"/>
            </w:tcBorders>
            <w:shd w:val="clear" w:color="auto" w:fill="auto"/>
            <w:noWrap/>
            <w:vAlign w:val="center"/>
            <w:hideMark/>
          </w:tcPr>
          <w:p w:rsidR="00341B7C" w:rsidRPr="00341B7C" w:rsidRDefault="00341B7C"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N°:</w:t>
            </w:r>
          </w:p>
        </w:tc>
        <w:tc>
          <w:tcPr>
            <w:tcW w:w="7962" w:type="dxa"/>
            <w:gridSpan w:val="4"/>
            <w:tcBorders>
              <w:top w:val="double" w:sz="6" w:space="0" w:color="auto"/>
              <w:left w:val="nil"/>
              <w:bottom w:val="double" w:sz="6" w:space="0" w:color="auto"/>
              <w:right w:val="single" w:sz="4" w:space="0" w:color="000000"/>
            </w:tcBorders>
            <w:shd w:val="clear" w:color="000000" w:fill="F2F2F2"/>
            <w:noWrap/>
            <w:vAlign w:val="center"/>
            <w:hideMark/>
          </w:tcPr>
          <w:p w:rsidR="00341B7C" w:rsidRPr="00341B7C" w:rsidRDefault="00341B7C"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xml:space="preserve"> </w:t>
            </w:r>
            <w:proofErr w:type="spellStart"/>
            <w:r w:rsidRPr="00341B7C">
              <w:rPr>
                <w:rFonts w:ascii="Comic Sans MS" w:eastAsia="Times New Roman" w:hAnsi="Comic Sans MS" w:cs="Arial"/>
                <w:sz w:val="22"/>
                <w:szCs w:val="22"/>
                <w:lang w:eastAsia="fr-FR"/>
              </w:rPr>
              <w:t>Designation</w:t>
            </w:r>
            <w:proofErr w:type="spellEnd"/>
            <w:r w:rsidRPr="00341B7C">
              <w:rPr>
                <w:rFonts w:ascii="Comic Sans MS" w:eastAsia="Times New Roman" w:hAnsi="Comic Sans MS" w:cs="Arial"/>
                <w:sz w:val="22"/>
                <w:szCs w:val="22"/>
                <w:lang w:eastAsia="fr-FR"/>
              </w:rPr>
              <w:t xml:space="preserve">  Des Articles et Prix Unitaire en ( H.T ) et Toutes Lettres.</w:t>
            </w:r>
          </w:p>
        </w:tc>
        <w:tc>
          <w:tcPr>
            <w:tcW w:w="1559" w:type="dxa"/>
            <w:tcBorders>
              <w:top w:val="double" w:sz="6" w:space="0" w:color="auto"/>
              <w:left w:val="nil"/>
              <w:bottom w:val="double" w:sz="6" w:space="0" w:color="auto"/>
              <w:right w:val="double" w:sz="6" w:space="0" w:color="auto"/>
            </w:tcBorders>
            <w:shd w:val="clear" w:color="000000" w:fill="F2F2F2"/>
            <w:noWrap/>
            <w:vAlign w:val="center"/>
            <w:hideMark/>
          </w:tcPr>
          <w:p w:rsidR="00341B7C" w:rsidRPr="00341B7C" w:rsidRDefault="00341B7C"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xml:space="preserve">P.U en </w:t>
            </w:r>
            <w:proofErr w:type="spellStart"/>
            <w:r w:rsidRPr="00341B7C">
              <w:rPr>
                <w:rFonts w:ascii="Comic Sans MS" w:eastAsia="Times New Roman" w:hAnsi="Comic Sans MS" w:cs="Arial"/>
                <w:sz w:val="22"/>
                <w:szCs w:val="22"/>
                <w:lang w:eastAsia="fr-FR"/>
              </w:rPr>
              <w:t>Chif</w:t>
            </w:r>
            <w:proofErr w:type="spellEnd"/>
          </w:p>
        </w:tc>
      </w:tr>
      <w:tr w:rsidR="00341B7C" w:rsidRPr="00341B7C" w:rsidTr="005B78B0">
        <w:trPr>
          <w:gridAfter w:val="1"/>
          <w:wAfter w:w="142" w:type="dxa"/>
          <w:trHeight w:val="342"/>
        </w:trPr>
        <w:tc>
          <w:tcPr>
            <w:tcW w:w="472" w:type="dxa"/>
            <w:tcBorders>
              <w:top w:val="nil"/>
              <w:left w:val="double" w:sz="6" w:space="0" w:color="auto"/>
              <w:bottom w:val="nil"/>
              <w:right w:val="single" w:sz="4" w:space="0" w:color="auto"/>
            </w:tcBorders>
            <w:shd w:val="clear" w:color="auto" w:fill="auto"/>
            <w:noWrap/>
            <w:vAlign w:val="center"/>
            <w:hideMark/>
          </w:tcPr>
          <w:p w:rsidR="00341B7C" w:rsidRPr="00341B7C" w:rsidRDefault="00341B7C"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7962" w:type="dxa"/>
            <w:gridSpan w:val="4"/>
            <w:tcBorders>
              <w:top w:val="double" w:sz="6" w:space="0" w:color="auto"/>
              <w:left w:val="nil"/>
              <w:bottom w:val="single" w:sz="4" w:space="0" w:color="auto"/>
              <w:right w:val="single" w:sz="4" w:space="0" w:color="000000"/>
            </w:tcBorders>
            <w:shd w:val="clear" w:color="000000" w:fill="EAEAEA"/>
            <w:noWrap/>
            <w:vAlign w:val="center"/>
            <w:hideMark/>
          </w:tcPr>
          <w:p w:rsidR="00341B7C" w:rsidRPr="00341B7C" w:rsidRDefault="00341B7C"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MACONNERIE  REVËTEMENT  ENDUIT </w:t>
            </w:r>
          </w:p>
        </w:tc>
        <w:tc>
          <w:tcPr>
            <w:tcW w:w="1559" w:type="dxa"/>
            <w:tcBorders>
              <w:top w:val="nil"/>
              <w:left w:val="nil"/>
              <w:bottom w:val="nil"/>
              <w:right w:val="double" w:sz="6" w:space="0" w:color="auto"/>
            </w:tcBorders>
            <w:shd w:val="clear" w:color="000000" w:fill="FFFFFF"/>
            <w:noWrap/>
            <w:vAlign w:val="center"/>
            <w:hideMark/>
          </w:tcPr>
          <w:p w:rsidR="00341B7C" w:rsidRPr="00341B7C" w:rsidRDefault="00341B7C"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r>
      <w:tr w:rsidR="00341B7C" w:rsidRPr="00341B7C" w:rsidTr="005B78B0">
        <w:trPr>
          <w:gridAfter w:val="1"/>
          <w:wAfter w:w="142" w:type="dxa"/>
          <w:trHeight w:val="1005"/>
        </w:trPr>
        <w:tc>
          <w:tcPr>
            <w:tcW w:w="472" w:type="dxa"/>
            <w:vMerge w:val="restart"/>
            <w:tcBorders>
              <w:top w:val="nil"/>
              <w:left w:val="double" w:sz="6" w:space="0" w:color="auto"/>
              <w:bottom w:val="single" w:sz="4" w:space="0" w:color="000000"/>
              <w:right w:val="single" w:sz="4" w:space="0" w:color="auto"/>
            </w:tcBorders>
            <w:shd w:val="clear" w:color="auto" w:fill="auto"/>
            <w:noWrap/>
            <w:hideMark/>
          </w:tcPr>
          <w:p w:rsidR="00341B7C" w:rsidRPr="00341B7C" w:rsidRDefault="00341B7C"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01</w:t>
            </w:r>
          </w:p>
        </w:tc>
        <w:tc>
          <w:tcPr>
            <w:tcW w:w="7962" w:type="dxa"/>
            <w:gridSpan w:val="4"/>
            <w:tcBorders>
              <w:top w:val="nil"/>
              <w:left w:val="nil"/>
              <w:bottom w:val="nil"/>
              <w:right w:val="single" w:sz="4" w:space="0" w:color="000000"/>
            </w:tcBorders>
            <w:shd w:val="clear" w:color="000000" w:fill="FFFFFF"/>
            <w:hideMark/>
          </w:tcPr>
          <w:p w:rsidR="00341B7C" w:rsidRPr="00341B7C" w:rsidRDefault="00341B7C" w:rsidP="00341B7C">
            <w:pP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xml:space="preserve">Mur double  parois de 30 cm en brique creux  comprenant mortier de pose ,coupe raccords et </w:t>
            </w:r>
            <w:proofErr w:type="spellStart"/>
            <w:r w:rsidRPr="00341B7C">
              <w:rPr>
                <w:rFonts w:ascii="Comic Sans MS" w:eastAsia="Times New Roman" w:hAnsi="Comic Sans MS" w:cs="Arial"/>
                <w:sz w:val="22"/>
                <w:szCs w:val="22"/>
                <w:lang w:eastAsia="fr-FR"/>
              </w:rPr>
              <w:t>laisons</w:t>
            </w:r>
            <w:proofErr w:type="spellEnd"/>
            <w:r w:rsidRPr="00341B7C">
              <w:rPr>
                <w:rFonts w:ascii="Comic Sans MS" w:eastAsia="Times New Roman" w:hAnsi="Comic Sans MS" w:cs="Arial"/>
                <w:sz w:val="22"/>
                <w:szCs w:val="22"/>
                <w:lang w:eastAsia="fr-FR"/>
              </w:rPr>
              <w:t xml:space="preserve"> à </w:t>
            </w:r>
            <w:proofErr w:type="spellStart"/>
            <w:r w:rsidRPr="00341B7C">
              <w:rPr>
                <w:rFonts w:ascii="Comic Sans MS" w:eastAsia="Times New Roman" w:hAnsi="Comic Sans MS" w:cs="Arial"/>
                <w:sz w:val="22"/>
                <w:szCs w:val="22"/>
                <w:lang w:eastAsia="fr-FR"/>
              </w:rPr>
              <w:t>éxécuter</w:t>
            </w:r>
            <w:proofErr w:type="spellEnd"/>
            <w:r w:rsidRPr="00341B7C">
              <w:rPr>
                <w:rFonts w:ascii="Comic Sans MS" w:eastAsia="Times New Roman" w:hAnsi="Comic Sans MS" w:cs="Arial"/>
                <w:sz w:val="22"/>
                <w:szCs w:val="22"/>
                <w:lang w:eastAsia="fr-FR"/>
              </w:rPr>
              <w:t xml:space="preserve"> à toutes hauteur  ainsi que fourniture pose main d'œuvre et toutes les sujétions</w:t>
            </w:r>
          </w:p>
        </w:tc>
        <w:tc>
          <w:tcPr>
            <w:tcW w:w="1559" w:type="dxa"/>
            <w:tcBorders>
              <w:top w:val="nil"/>
              <w:left w:val="nil"/>
              <w:bottom w:val="nil"/>
              <w:right w:val="double" w:sz="6" w:space="0" w:color="auto"/>
            </w:tcBorders>
            <w:shd w:val="clear" w:color="000000" w:fill="FFFFFF"/>
            <w:noWrap/>
            <w:vAlign w:val="center"/>
            <w:hideMark/>
          </w:tcPr>
          <w:p w:rsidR="00341B7C" w:rsidRPr="00341B7C" w:rsidRDefault="00341B7C"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r>
      <w:tr w:rsidR="00341B7C" w:rsidRPr="00341B7C" w:rsidTr="005B78B0">
        <w:trPr>
          <w:gridAfter w:val="1"/>
          <w:wAfter w:w="142" w:type="dxa"/>
          <w:trHeight w:val="342"/>
        </w:trPr>
        <w:tc>
          <w:tcPr>
            <w:tcW w:w="472" w:type="dxa"/>
            <w:vMerge/>
            <w:tcBorders>
              <w:top w:val="nil"/>
              <w:left w:val="double" w:sz="6" w:space="0" w:color="auto"/>
              <w:bottom w:val="single" w:sz="4" w:space="0" w:color="000000"/>
              <w:right w:val="single" w:sz="4" w:space="0" w:color="auto"/>
            </w:tcBorders>
            <w:vAlign w:val="center"/>
            <w:hideMark/>
          </w:tcPr>
          <w:p w:rsidR="00341B7C" w:rsidRPr="00341B7C" w:rsidRDefault="00341B7C" w:rsidP="00341B7C">
            <w:pPr>
              <w:rPr>
                <w:rFonts w:ascii="Comic Sans MS" w:eastAsia="Times New Roman" w:hAnsi="Comic Sans MS" w:cs="Arial"/>
                <w:sz w:val="22"/>
                <w:szCs w:val="22"/>
                <w:lang w:eastAsia="fr-FR"/>
              </w:rPr>
            </w:pPr>
          </w:p>
        </w:tc>
        <w:tc>
          <w:tcPr>
            <w:tcW w:w="4524" w:type="dxa"/>
            <w:tcBorders>
              <w:top w:val="nil"/>
              <w:left w:val="nil"/>
              <w:bottom w:val="nil"/>
              <w:right w:val="nil"/>
            </w:tcBorders>
            <w:shd w:val="clear" w:color="000000" w:fill="FFFFFF"/>
            <w:noWrap/>
            <w:vAlign w:val="center"/>
            <w:hideMark/>
          </w:tcPr>
          <w:p w:rsidR="00341B7C" w:rsidRPr="00341B7C" w:rsidRDefault="00341B7C" w:rsidP="00341B7C">
            <w:pP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Le </w:t>
            </w:r>
            <w:proofErr w:type="spellStart"/>
            <w:r w:rsidRPr="00341B7C">
              <w:rPr>
                <w:rFonts w:ascii="Comic Sans MS" w:eastAsia="Times New Roman" w:hAnsi="Comic Sans MS" w:cs="Arial"/>
                <w:b/>
                <w:bCs/>
                <w:sz w:val="22"/>
                <w:szCs w:val="22"/>
                <w:lang w:eastAsia="fr-FR"/>
              </w:rPr>
              <w:t>Métre</w:t>
            </w:r>
            <w:proofErr w:type="spellEnd"/>
            <w:r w:rsidRPr="00341B7C">
              <w:rPr>
                <w:rFonts w:ascii="Comic Sans MS" w:eastAsia="Times New Roman" w:hAnsi="Comic Sans MS" w:cs="Arial"/>
                <w:b/>
                <w:bCs/>
                <w:sz w:val="22"/>
                <w:szCs w:val="22"/>
                <w:lang w:eastAsia="fr-FR"/>
              </w:rPr>
              <w:t xml:space="preserve"> Carré : </w:t>
            </w:r>
          </w:p>
        </w:tc>
        <w:tc>
          <w:tcPr>
            <w:tcW w:w="3438" w:type="dxa"/>
            <w:gridSpan w:val="3"/>
            <w:tcBorders>
              <w:top w:val="nil"/>
              <w:left w:val="nil"/>
              <w:bottom w:val="single" w:sz="4" w:space="0" w:color="auto"/>
              <w:right w:val="single" w:sz="4" w:space="0" w:color="auto"/>
            </w:tcBorders>
            <w:shd w:val="clear" w:color="auto" w:fill="auto"/>
            <w:noWrap/>
            <w:vAlign w:val="center"/>
            <w:hideMark/>
          </w:tcPr>
          <w:p w:rsidR="00341B7C" w:rsidRPr="00341B7C" w:rsidRDefault="00341B7C"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DINARS ALGERIEN</w:t>
            </w:r>
          </w:p>
        </w:tc>
        <w:tc>
          <w:tcPr>
            <w:tcW w:w="1559" w:type="dxa"/>
            <w:tcBorders>
              <w:top w:val="nil"/>
              <w:left w:val="nil"/>
              <w:bottom w:val="single" w:sz="4" w:space="0" w:color="auto"/>
              <w:right w:val="double" w:sz="6" w:space="0" w:color="auto"/>
            </w:tcBorders>
            <w:shd w:val="clear" w:color="000000" w:fill="FFFFFF"/>
            <w:noWrap/>
            <w:vAlign w:val="center"/>
            <w:hideMark/>
          </w:tcPr>
          <w:p w:rsidR="00341B7C" w:rsidRPr="00341B7C" w:rsidRDefault="00341B7C" w:rsidP="00341B7C">
            <w:pPr>
              <w:jc w:val="center"/>
              <w:rPr>
                <w:rFonts w:ascii="Comic Sans MS" w:eastAsia="Times New Roman" w:hAnsi="Comic Sans MS" w:cs="Arial"/>
                <w:b/>
                <w:bCs/>
                <w:sz w:val="22"/>
                <w:szCs w:val="22"/>
                <w:lang w:eastAsia="fr-FR"/>
              </w:rPr>
            </w:pPr>
          </w:p>
        </w:tc>
      </w:tr>
      <w:tr w:rsidR="005B78B0" w:rsidRPr="00341B7C" w:rsidTr="005B78B0">
        <w:trPr>
          <w:gridAfter w:val="1"/>
          <w:wAfter w:w="142" w:type="dxa"/>
          <w:trHeight w:val="342"/>
        </w:trPr>
        <w:tc>
          <w:tcPr>
            <w:tcW w:w="472" w:type="dxa"/>
            <w:vMerge w:val="restart"/>
            <w:tcBorders>
              <w:top w:val="nil"/>
              <w:left w:val="double" w:sz="6" w:space="0" w:color="auto"/>
              <w:bottom w:val="single" w:sz="4" w:space="0" w:color="000000"/>
              <w:right w:val="single" w:sz="4" w:space="0" w:color="auto"/>
            </w:tcBorders>
            <w:shd w:val="clear" w:color="auto" w:fill="auto"/>
            <w:noWrap/>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02</w:t>
            </w:r>
          </w:p>
        </w:tc>
        <w:tc>
          <w:tcPr>
            <w:tcW w:w="7962" w:type="dxa"/>
            <w:gridSpan w:val="4"/>
            <w:tcBorders>
              <w:top w:val="single" w:sz="4" w:space="0" w:color="auto"/>
              <w:left w:val="nil"/>
              <w:bottom w:val="nil"/>
              <w:right w:val="single" w:sz="4" w:space="0" w:color="000000"/>
            </w:tcBorders>
            <w:shd w:val="clear" w:color="000000" w:fill="FFFFFF"/>
            <w:noWrap/>
            <w:vAlign w:val="center"/>
            <w:hideMark/>
          </w:tcPr>
          <w:p w:rsidR="005B78B0" w:rsidRPr="00341B7C" w:rsidRDefault="005B78B0" w:rsidP="00341B7C">
            <w:pP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Mur simple parois en brique creux de 15cm (spécification idem que 01)</w:t>
            </w:r>
          </w:p>
        </w:tc>
        <w:tc>
          <w:tcPr>
            <w:tcW w:w="1559" w:type="dxa"/>
            <w:vMerge w:val="restart"/>
            <w:tcBorders>
              <w:top w:val="nil"/>
              <w:left w:val="nil"/>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gridAfter w:val="1"/>
          <w:wAfter w:w="142" w:type="dxa"/>
          <w:trHeight w:val="342"/>
        </w:trPr>
        <w:tc>
          <w:tcPr>
            <w:tcW w:w="472" w:type="dxa"/>
            <w:vMerge/>
            <w:tcBorders>
              <w:top w:val="nil"/>
              <w:left w:val="double" w:sz="6" w:space="0" w:color="auto"/>
              <w:bottom w:val="single" w:sz="4" w:space="0" w:color="000000"/>
              <w:right w:val="single" w:sz="4" w:space="0" w:color="auto"/>
            </w:tcBorders>
            <w:vAlign w:val="center"/>
            <w:hideMark/>
          </w:tcPr>
          <w:p w:rsidR="005B78B0" w:rsidRPr="00341B7C" w:rsidRDefault="005B78B0" w:rsidP="00341B7C">
            <w:pPr>
              <w:rPr>
                <w:rFonts w:ascii="Comic Sans MS" w:eastAsia="Times New Roman" w:hAnsi="Comic Sans MS" w:cs="Arial"/>
                <w:sz w:val="22"/>
                <w:szCs w:val="22"/>
                <w:lang w:eastAsia="fr-FR"/>
              </w:rPr>
            </w:pPr>
          </w:p>
        </w:tc>
        <w:tc>
          <w:tcPr>
            <w:tcW w:w="4524" w:type="dxa"/>
            <w:tcBorders>
              <w:top w:val="nil"/>
              <w:left w:val="nil"/>
              <w:bottom w:val="single" w:sz="4" w:space="0" w:color="auto"/>
              <w:right w:val="nil"/>
            </w:tcBorders>
            <w:shd w:val="clear" w:color="000000" w:fill="FFFFFF"/>
            <w:noWrap/>
            <w:vAlign w:val="center"/>
            <w:hideMark/>
          </w:tcPr>
          <w:p w:rsidR="005B78B0" w:rsidRPr="00341B7C" w:rsidRDefault="005B78B0" w:rsidP="00341B7C">
            <w:pP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Le </w:t>
            </w:r>
            <w:proofErr w:type="spellStart"/>
            <w:r w:rsidRPr="00341B7C">
              <w:rPr>
                <w:rFonts w:ascii="Comic Sans MS" w:eastAsia="Times New Roman" w:hAnsi="Comic Sans MS" w:cs="Arial"/>
                <w:b/>
                <w:bCs/>
                <w:sz w:val="22"/>
                <w:szCs w:val="22"/>
                <w:lang w:eastAsia="fr-FR"/>
              </w:rPr>
              <w:t>Métre</w:t>
            </w:r>
            <w:proofErr w:type="spellEnd"/>
            <w:r w:rsidRPr="00341B7C">
              <w:rPr>
                <w:rFonts w:ascii="Comic Sans MS" w:eastAsia="Times New Roman" w:hAnsi="Comic Sans MS" w:cs="Arial"/>
                <w:b/>
                <w:bCs/>
                <w:sz w:val="22"/>
                <w:szCs w:val="22"/>
                <w:lang w:eastAsia="fr-FR"/>
              </w:rPr>
              <w:t xml:space="preserve"> Carré : </w:t>
            </w:r>
          </w:p>
        </w:tc>
        <w:tc>
          <w:tcPr>
            <w:tcW w:w="3438" w:type="dxa"/>
            <w:gridSpan w:val="3"/>
            <w:tcBorders>
              <w:top w:val="nil"/>
              <w:left w:val="nil"/>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DINARS ALGERIEN </w:t>
            </w:r>
          </w:p>
        </w:tc>
        <w:tc>
          <w:tcPr>
            <w:tcW w:w="1559" w:type="dxa"/>
            <w:vMerge/>
            <w:tcBorders>
              <w:left w:val="nil"/>
              <w:bottom w:val="single" w:sz="4" w:space="0" w:color="auto"/>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gridAfter w:val="1"/>
          <w:wAfter w:w="142" w:type="dxa"/>
          <w:trHeight w:val="342"/>
        </w:trPr>
        <w:tc>
          <w:tcPr>
            <w:tcW w:w="472" w:type="dxa"/>
            <w:vMerge w:val="restart"/>
            <w:tcBorders>
              <w:top w:val="nil"/>
              <w:left w:val="double" w:sz="6" w:space="0" w:color="auto"/>
              <w:bottom w:val="single" w:sz="4" w:space="0" w:color="000000"/>
              <w:right w:val="single" w:sz="4" w:space="0" w:color="auto"/>
            </w:tcBorders>
            <w:shd w:val="clear" w:color="auto" w:fill="auto"/>
            <w:noWrap/>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03</w:t>
            </w:r>
          </w:p>
        </w:tc>
        <w:tc>
          <w:tcPr>
            <w:tcW w:w="7962" w:type="dxa"/>
            <w:gridSpan w:val="4"/>
            <w:tcBorders>
              <w:top w:val="single" w:sz="4" w:space="0" w:color="auto"/>
              <w:left w:val="nil"/>
              <w:bottom w:val="nil"/>
              <w:right w:val="single" w:sz="4" w:space="0" w:color="000000"/>
            </w:tcBorders>
            <w:shd w:val="clear" w:color="000000" w:fill="FFFFFF"/>
            <w:noWrap/>
            <w:vAlign w:val="center"/>
            <w:hideMark/>
          </w:tcPr>
          <w:p w:rsidR="005B78B0" w:rsidRPr="00341B7C" w:rsidRDefault="005B78B0" w:rsidP="00341B7C">
            <w:pP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Mur simple parois en brique creux de 10cm (spécification idem que 01)</w:t>
            </w:r>
          </w:p>
        </w:tc>
        <w:tc>
          <w:tcPr>
            <w:tcW w:w="1559" w:type="dxa"/>
            <w:vMerge w:val="restart"/>
            <w:tcBorders>
              <w:top w:val="nil"/>
              <w:left w:val="nil"/>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gridAfter w:val="1"/>
          <w:wAfter w:w="142" w:type="dxa"/>
          <w:trHeight w:val="342"/>
        </w:trPr>
        <w:tc>
          <w:tcPr>
            <w:tcW w:w="472" w:type="dxa"/>
            <w:vMerge/>
            <w:tcBorders>
              <w:top w:val="nil"/>
              <w:left w:val="double" w:sz="6" w:space="0" w:color="auto"/>
              <w:bottom w:val="single" w:sz="4" w:space="0" w:color="000000"/>
              <w:right w:val="single" w:sz="4" w:space="0" w:color="auto"/>
            </w:tcBorders>
            <w:vAlign w:val="center"/>
            <w:hideMark/>
          </w:tcPr>
          <w:p w:rsidR="005B78B0" w:rsidRPr="00341B7C" w:rsidRDefault="005B78B0" w:rsidP="00341B7C">
            <w:pPr>
              <w:rPr>
                <w:rFonts w:ascii="Comic Sans MS" w:eastAsia="Times New Roman" w:hAnsi="Comic Sans MS" w:cs="Arial"/>
                <w:sz w:val="22"/>
                <w:szCs w:val="22"/>
                <w:lang w:eastAsia="fr-FR"/>
              </w:rPr>
            </w:pPr>
          </w:p>
        </w:tc>
        <w:tc>
          <w:tcPr>
            <w:tcW w:w="4524" w:type="dxa"/>
            <w:tcBorders>
              <w:top w:val="nil"/>
              <w:left w:val="nil"/>
              <w:bottom w:val="single" w:sz="4" w:space="0" w:color="auto"/>
              <w:right w:val="nil"/>
            </w:tcBorders>
            <w:shd w:val="clear" w:color="000000" w:fill="FFFFFF"/>
            <w:noWrap/>
            <w:vAlign w:val="center"/>
            <w:hideMark/>
          </w:tcPr>
          <w:p w:rsidR="005B78B0" w:rsidRPr="00341B7C" w:rsidRDefault="005B78B0" w:rsidP="00341B7C">
            <w:pP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Le </w:t>
            </w:r>
            <w:proofErr w:type="spellStart"/>
            <w:r w:rsidRPr="00341B7C">
              <w:rPr>
                <w:rFonts w:ascii="Comic Sans MS" w:eastAsia="Times New Roman" w:hAnsi="Comic Sans MS" w:cs="Arial"/>
                <w:b/>
                <w:bCs/>
                <w:sz w:val="22"/>
                <w:szCs w:val="22"/>
                <w:lang w:eastAsia="fr-FR"/>
              </w:rPr>
              <w:t>Métre</w:t>
            </w:r>
            <w:proofErr w:type="spellEnd"/>
            <w:r w:rsidRPr="00341B7C">
              <w:rPr>
                <w:rFonts w:ascii="Comic Sans MS" w:eastAsia="Times New Roman" w:hAnsi="Comic Sans MS" w:cs="Arial"/>
                <w:b/>
                <w:bCs/>
                <w:sz w:val="22"/>
                <w:szCs w:val="22"/>
                <w:lang w:eastAsia="fr-FR"/>
              </w:rPr>
              <w:t xml:space="preserve"> Carré : </w:t>
            </w:r>
          </w:p>
        </w:tc>
        <w:tc>
          <w:tcPr>
            <w:tcW w:w="3438" w:type="dxa"/>
            <w:gridSpan w:val="3"/>
            <w:tcBorders>
              <w:top w:val="nil"/>
              <w:left w:val="nil"/>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DINARS ALGERIEN</w:t>
            </w:r>
          </w:p>
        </w:tc>
        <w:tc>
          <w:tcPr>
            <w:tcW w:w="1559" w:type="dxa"/>
            <w:vMerge/>
            <w:tcBorders>
              <w:left w:val="nil"/>
              <w:bottom w:val="single" w:sz="4" w:space="0" w:color="auto"/>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gridAfter w:val="1"/>
          <w:wAfter w:w="142" w:type="dxa"/>
          <w:trHeight w:val="675"/>
        </w:trPr>
        <w:tc>
          <w:tcPr>
            <w:tcW w:w="472" w:type="dxa"/>
            <w:vMerge w:val="restart"/>
            <w:tcBorders>
              <w:top w:val="nil"/>
              <w:left w:val="double" w:sz="6" w:space="0" w:color="auto"/>
              <w:bottom w:val="single" w:sz="4" w:space="0" w:color="000000"/>
              <w:right w:val="single" w:sz="8" w:space="0" w:color="auto"/>
            </w:tcBorders>
            <w:shd w:val="clear" w:color="auto" w:fill="auto"/>
            <w:noWrap/>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04</w:t>
            </w:r>
          </w:p>
        </w:tc>
        <w:tc>
          <w:tcPr>
            <w:tcW w:w="7962" w:type="dxa"/>
            <w:gridSpan w:val="4"/>
            <w:tcBorders>
              <w:top w:val="nil"/>
              <w:left w:val="nil"/>
              <w:bottom w:val="nil"/>
              <w:right w:val="single" w:sz="8" w:space="0" w:color="000000"/>
            </w:tcBorders>
            <w:shd w:val="clear" w:color="auto" w:fill="auto"/>
            <w:hideMark/>
          </w:tcPr>
          <w:p w:rsidR="005B78B0" w:rsidRPr="00341B7C" w:rsidRDefault="005B78B0" w:rsidP="00341B7C">
            <w:pP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F/</w:t>
            </w:r>
            <w:proofErr w:type="spellStart"/>
            <w:r w:rsidRPr="00341B7C">
              <w:rPr>
                <w:rFonts w:ascii="Comic Sans MS" w:eastAsia="Times New Roman" w:hAnsi="Comic Sans MS" w:cs="Arial"/>
                <w:sz w:val="22"/>
                <w:szCs w:val="22"/>
                <w:lang w:eastAsia="fr-FR"/>
              </w:rPr>
              <w:t>P:Conduite</w:t>
            </w:r>
            <w:proofErr w:type="spellEnd"/>
            <w:r w:rsidRPr="00341B7C">
              <w:rPr>
                <w:rFonts w:ascii="Comic Sans MS" w:eastAsia="Times New Roman" w:hAnsi="Comic Sans MS" w:cs="Arial"/>
                <w:sz w:val="22"/>
                <w:szCs w:val="22"/>
                <w:lang w:eastAsia="fr-FR"/>
              </w:rPr>
              <w:t xml:space="preserve"> de fumée type shunt y compris </w:t>
            </w:r>
            <w:proofErr w:type="spellStart"/>
            <w:r w:rsidRPr="00341B7C">
              <w:rPr>
                <w:rFonts w:ascii="Comic Sans MS" w:eastAsia="Times New Roman" w:hAnsi="Comic Sans MS" w:cs="Arial"/>
                <w:sz w:val="22"/>
                <w:szCs w:val="22"/>
                <w:lang w:eastAsia="fr-FR"/>
              </w:rPr>
              <w:t>mouloure</w:t>
            </w:r>
            <w:proofErr w:type="spellEnd"/>
            <w:r w:rsidRPr="00341B7C">
              <w:rPr>
                <w:rFonts w:ascii="Comic Sans MS" w:eastAsia="Times New Roman" w:hAnsi="Comic Sans MS" w:cs="Arial"/>
                <w:sz w:val="22"/>
                <w:szCs w:val="22"/>
                <w:lang w:eastAsia="fr-FR"/>
              </w:rPr>
              <w:t xml:space="preserve"> a larmier pour recevoir l'étanchéité, y compris toutes sujétions de bonne </w:t>
            </w:r>
            <w:proofErr w:type="spellStart"/>
            <w:r w:rsidRPr="00341B7C">
              <w:rPr>
                <w:rFonts w:ascii="Comic Sans MS" w:eastAsia="Times New Roman" w:hAnsi="Comic Sans MS" w:cs="Arial"/>
                <w:sz w:val="22"/>
                <w:szCs w:val="22"/>
                <w:lang w:eastAsia="fr-FR"/>
              </w:rPr>
              <w:t>éxécution</w:t>
            </w:r>
            <w:proofErr w:type="spellEnd"/>
            <w:r w:rsidRPr="00341B7C">
              <w:rPr>
                <w:rFonts w:ascii="Comic Sans MS" w:eastAsia="Times New Roman" w:hAnsi="Comic Sans MS" w:cs="Arial"/>
                <w:sz w:val="22"/>
                <w:szCs w:val="22"/>
                <w:lang w:eastAsia="fr-FR"/>
              </w:rPr>
              <w:t>,</w:t>
            </w:r>
          </w:p>
        </w:tc>
        <w:tc>
          <w:tcPr>
            <w:tcW w:w="1559" w:type="dxa"/>
            <w:vMerge w:val="restart"/>
            <w:tcBorders>
              <w:top w:val="nil"/>
              <w:left w:val="single" w:sz="4" w:space="0" w:color="auto"/>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gridAfter w:val="1"/>
          <w:wAfter w:w="142" w:type="dxa"/>
          <w:trHeight w:val="342"/>
        </w:trPr>
        <w:tc>
          <w:tcPr>
            <w:tcW w:w="472" w:type="dxa"/>
            <w:vMerge/>
            <w:tcBorders>
              <w:top w:val="nil"/>
              <w:left w:val="double" w:sz="6" w:space="0" w:color="auto"/>
              <w:bottom w:val="single" w:sz="4" w:space="0" w:color="000000"/>
              <w:right w:val="single" w:sz="8" w:space="0" w:color="auto"/>
            </w:tcBorders>
            <w:vAlign w:val="center"/>
            <w:hideMark/>
          </w:tcPr>
          <w:p w:rsidR="005B78B0" w:rsidRPr="00341B7C" w:rsidRDefault="005B78B0" w:rsidP="00341B7C">
            <w:pPr>
              <w:rPr>
                <w:rFonts w:ascii="Comic Sans MS" w:eastAsia="Times New Roman" w:hAnsi="Comic Sans MS" w:cs="Arial"/>
                <w:sz w:val="22"/>
                <w:szCs w:val="22"/>
                <w:lang w:eastAsia="fr-FR"/>
              </w:rPr>
            </w:pPr>
          </w:p>
        </w:tc>
        <w:tc>
          <w:tcPr>
            <w:tcW w:w="7235" w:type="dxa"/>
            <w:gridSpan w:val="2"/>
            <w:tcBorders>
              <w:top w:val="nil"/>
              <w:left w:val="nil"/>
              <w:bottom w:val="nil"/>
              <w:right w:val="single" w:sz="8" w:space="0" w:color="auto"/>
            </w:tcBorders>
            <w:shd w:val="clear" w:color="auto" w:fill="auto"/>
            <w:noWrap/>
            <w:vAlign w:val="center"/>
            <w:hideMark/>
          </w:tcPr>
          <w:p w:rsidR="005B78B0" w:rsidRPr="00341B7C" w:rsidRDefault="005B78B0" w:rsidP="00DC0B69">
            <w:pPr>
              <w:rPr>
                <w:rFonts w:ascii="Comic Sans MS" w:eastAsia="Times New Roman" w:hAnsi="Comic Sans MS" w:cs="Arial"/>
                <w:sz w:val="22"/>
                <w:szCs w:val="22"/>
                <w:lang w:eastAsia="fr-FR"/>
              </w:rPr>
            </w:pPr>
            <w:r w:rsidRPr="00341B7C">
              <w:rPr>
                <w:rFonts w:ascii="Comic Sans MS" w:eastAsia="Times New Roman" w:hAnsi="Comic Sans MS" w:cs="Arial"/>
                <w:b/>
                <w:bCs/>
                <w:sz w:val="22"/>
                <w:szCs w:val="22"/>
                <w:lang w:eastAsia="fr-FR"/>
              </w:rPr>
              <w:t xml:space="preserve">L'unité </w:t>
            </w:r>
            <w:r w:rsidRPr="00341B7C">
              <w:rPr>
                <w:rFonts w:ascii="Comic Sans MS" w:eastAsia="Times New Roman" w:hAnsi="Comic Sans MS" w:cs="Arial"/>
                <w:sz w:val="22"/>
                <w:szCs w:val="22"/>
                <w:lang w:eastAsia="fr-FR"/>
              </w:rPr>
              <w:t xml:space="preserve">:  </w:t>
            </w:r>
            <w:r>
              <w:rPr>
                <w:rFonts w:ascii="Comic Sans MS" w:eastAsia="Times New Roman" w:hAnsi="Comic Sans MS" w:cs="Arial"/>
                <w:sz w:val="22"/>
                <w:szCs w:val="22"/>
                <w:lang w:eastAsia="fr-FR"/>
              </w:rPr>
              <w:t xml:space="preserve">                                                         </w:t>
            </w:r>
            <w:r w:rsidRPr="00341B7C">
              <w:rPr>
                <w:rFonts w:ascii="Comic Sans MS" w:eastAsia="Times New Roman" w:hAnsi="Comic Sans MS" w:cs="Arial"/>
                <w:b/>
                <w:bCs/>
                <w:sz w:val="22"/>
                <w:szCs w:val="22"/>
                <w:lang w:eastAsia="fr-FR"/>
              </w:rPr>
              <w:t xml:space="preserve">DINARS ALGERIEN </w:t>
            </w:r>
          </w:p>
        </w:tc>
        <w:tc>
          <w:tcPr>
            <w:tcW w:w="727" w:type="dxa"/>
            <w:gridSpan w:val="2"/>
            <w:tcBorders>
              <w:top w:val="nil"/>
              <w:left w:val="nil"/>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w:t>
            </w:r>
          </w:p>
        </w:tc>
        <w:tc>
          <w:tcPr>
            <w:tcW w:w="1559" w:type="dxa"/>
            <w:vMerge/>
            <w:tcBorders>
              <w:left w:val="single" w:sz="4" w:space="0" w:color="auto"/>
              <w:bottom w:val="single" w:sz="4" w:space="0" w:color="auto"/>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gridAfter w:val="1"/>
          <w:wAfter w:w="142" w:type="dxa"/>
          <w:trHeight w:val="1005"/>
        </w:trPr>
        <w:tc>
          <w:tcPr>
            <w:tcW w:w="472" w:type="dxa"/>
            <w:vMerge w:val="restart"/>
            <w:tcBorders>
              <w:top w:val="nil"/>
              <w:left w:val="double" w:sz="6" w:space="0" w:color="auto"/>
              <w:bottom w:val="single" w:sz="4" w:space="0" w:color="000000"/>
              <w:right w:val="single" w:sz="8" w:space="0" w:color="auto"/>
            </w:tcBorders>
            <w:shd w:val="clear" w:color="auto" w:fill="auto"/>
            <w:noWrap/>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05</w:t>
            </w:r>
          </w:p>
        </w:tc>
        <w:tc>
          <w:tcPr>
            <w:tcW w:w="7962" w:type="dxa"/>
            <w:gridSpan w:val="4"/>
            <w:tcBorders>
              <w:top w:val="single" w:sz="4" w:space="0" w:color="auto"/>
              <w:left w:val="nil"/>
              <w:bottom w:val="nil"/>
              <w:right w:val="single" w:sz="8" w:space="0" w:color="000000"/>
            </w:tcBorders>
            <w:shd w:val="clear" w:color="auto" w:fill="auto"/>
            <w:hideMark/>
          </w:tcPr>
          <w:p w:rsidR="005B78B0" w:rsidRPr="00341B7C" w:rsidRDefault="005B78B0" w:rsidP="00341B7C">
            <w:pP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F/</w:t>
            </w:r>
            <w:proofErr w:type="spellStart"/>
            <w:r w:rsidRPr="00341B7C">
              <w:rPr>
                <w:rFonts w:ascii="Comic Sans MS" w:eastAsia="Times New Roman" w:hAnsi="Comic Sans MS" w:cs="Arial"/>
                <w:sz w:val="22"/>
                <w:szCs w:val="22"/>
                <w:lang w:eastAsia="fr-FR"/>
              </w:rPr>
              <w:t>P:Souche</w:t>
            </w:r>
            <w:proofErr w:type="spellEnd"/>
            <w:r w:rsidRPr="00341B7C">
              <w:rPr>
                <w:rFonts w:ascii="Comic Sans MS" w:eastAsia="Times New Roman" w:hAnsi="Comic Sans MS" w:cs="Arial"/>
                <w:sz w:val="22"/>
                <w:szCs w:val="22"/>
                <w:lang w:eastAsia="fr-FR"/>
              </w:rPr>
              <w:t xml:space="preserve"> de cheminée en béton moulé statique hauteur de la souche du dessus de la terrasse y compris moulure a larmier pour recevoir l'étanchéité avec </w:t>
            </w:r>
            <w:proofErr w:type="spellStart"/>
            <w:r w:rsidRPr="00341B7C">
              <w:rPr>
                <w:rFonts w:ascii="Comic Sans MS" w:eastAsia="Times New Roman" w:hAnsi="Comic Sans MS" w:cs="Arial"/>
                <w:sz w:val="22"/>
                <w:szCs w:val="22"/>
                <w:lang w:eastAsia="fr-FR"/>
              </w:rPr>
              <w:t>dal</w:t>
            </w:r>
            <w:r>
              <w:rPr>
                <w:rFonts w:ascii="Comic Sans MS" w:eastAsia="Times New Roman" w:hAnsi="Comic Sans MS" w:cs="Arial"/>
                <w:sz w:val="22"/>
                <w:szCs w:val="22"/>
                <w:lang w:eastAsia="fr-FR"/>
              </w:rPr>
              <w:t>l</w:t>
            </w:r>
            <w:r w:rsidRPr="00341B7C">
              <w:rPr>
                <w:rFonts w:ascii="Comic Sans MS" w:eastAsia="Times New Roman" w:hAnsi="Comic Sans MS" w:cs="Arial"/>
                <w:sz w:val="22"/>
                <w:szCs w:val="22"/>
                <w:lang w:eastAsia="fr-FR"/>
              </w:rPr>
              <w:t>ette</w:t>
            </w:r>
            <w:proofErr w:type="spellEnd"/>
            <w:r w:rsidRPr="00341B7C">
              <w:rPr>
                <w:rFonts w:ascii="Comic Sans MS" w:eastAsia="Times New Roman" w:hAnsi="Comic Sans MS" w:cs="Arial"/>
                <w:sz w:val="22"/>
                <w:szCs w:val="22"/>
                <w:lang w:eastAsia="fr-FR"/>
              </w:rPr>
              <w:t xml:space="preserve"> en béton armé, y compris toutes sujétions de bonne </w:t>
            </w:r>
            <w:proofErr w:type="spellStart"/>
            <w:r w:rsidRPr="00341B7C">
              <w:rPr>
                <w:rFonts w:ascii="Comic Sans MS" w:eastAsia="Times New Roman" w:hAnsi="Comic Sans MS" w:cs="Arial"/>
                <w:sz w:val="22"/>
                <w:szCs w:val="22"/>
                <w:lang w:eastAsia="fr-FR"/>
              </w:rPr>
              <w:t>éxécution</w:t>
            </w:r>
            <w:proofErr w:type="spellEnd"/>
            <w:r w:rsidRPr="00341B7C">
              <w:rPr>
                <w:rFonts w:ascii="Comic Sans MS" w:eastAsia="Times New Roman" w:hAnsi="Comic Sans MS" w:cs="Arial"/>
                <w:sz w:val="22"/>
                <w:szCs w:val="22"/>
                <w:lang w:eastAsia="fr-FR"/>
              </w:rPr>
              <w:t>,</w:t>
            </w:r>
          </w:p>
        </w:tc>
        <w:tc>
          <w:tcPr>
            <w:tcW w:w="1559" w:type="dxa"/>
            <w:vMerge w:val="restart"/>
            <w:tcBorders>
              <w:top w:val="nil"/>
              <w:left w:val="single" w:sz="4" w:space="0" w:color="auto"/>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gridAfter w:val="1"/>
          <w:wAfter w:w="142" w:type="dxa"/>
          <w:trHeight w:val="342"/>
        </w:trPr>
        <w:tc>
          <w:tcPr>
            <w:tcW w:w="472" w:type="dxa"/>
            <w:vMerge/>
            <w:tcBorders>
              <w:top w:val="nil"/>
              <w:left w:val="double" w:sz="6" w:space="0" w:color="auto"/>
              <w:bottom w:val="single" w:sz="4" w:space="0" w:color="000000"/>
              <w:right w:val="single" w:sz="8" w:space="0" w:color="auto"/>
            </w:tcBorders>
            <w:vAlign w:val="center"/>
            <w:hideMark/>
          </w:tcPr>
          <w:p w:rsidR="005B78B0" w:rsidRPr="00341B7C" w:rsidRDefault="005B78B0" w:rsidP="00341B7C">
            <w:pPr>
              <w:rPr>
                <w:rFonts w:ascii="Comic Sans MS" w:eastAsia="Times New Roman" w:hAnsi="Comic Sans MS" w:cs="Arial"/>
                <w:sz w:val="22"/>
                <w:szCs w:val="22"/>
                <w:lang w:eastAsia="fr-FR"/>
              </w:rPr>
            </w:pPr>
          </w:p>
        </w:tc>
        <w:tc>
          <w:tcPr>
            <w:tcW w:w="7962" w:type="dxa"/>
            <w:gridSpan w:val="4"/>
            <w:tcBorders>
              <w:top w:val="nil"/>
              <w:left w:val="nil"/>
              <w:bottom w:val="single" w:sz="4" w:space="0" w:color="auto"/>
              <w:right w:val="single" w:sz="8" w:space="0" w:color="000000"/>
            </w:tcBorders>
            <w:shd w:val="clear" w:color="auto" w:fill="auto"/>
            <w:hideMark/>
          </w:tcPr>
          <w:p w:rsidR="005B78B0" w:rsidRPr="00341B7C" w:rsidRDefault="005B78B0" w:rsidP="00DC0B69">
            <w:pP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L'unité : </w:t>
            </w:r>
            <w:r>
              <w:rPr>
                <w:rFonts w:ascii="Comic Sans MS" w:eastAsia="Times New Roman" w:hAnsi="Comic Sans MS" w:cs="Arial"/>
                <w:b/>
                <w:bCs/>
                <w:sz w:val="22"/>
                <w:szCs w:val="22"/>
                <w:lang w:eastAsia="fr-FR"/>
              </w:rPr>
              <w:t xml:space="preserve">                                      </w:t>
            </w:r>
            <w:r w:rsidRPr="00341B7C">
              <w:rPr>
                <w:rFonts w:ascii="Comic Sans MS" w:eastAsia="Times New Roman" w:hAnsi="Comic Sans MS" w:cs="Arial"/>
                <w:b/>
                <w:bCs/>
                <w:sz w:val="22"/>
                <w:szCs w:val="22"/>
                <w:lang w:eastAsia="fr-FR"/>
              </w:rPr>
              <w:t xml:space="preserve"> DINARS ALGERIEN </w:t>
            </w:r>
          </w:p>
        </w:tc>
        <w:tc>
          <w:tcPr>
            <w:tcW w:w="1559" w:type="dxa"/>
            <w:vMerge/>
            <w:tcBorders>
              <w:left w:val="single" w:sz="4" w:space="0" w:color="auto"/>
              <w:bottom w:val="single" w:sz="4" w:space="0" w:color="auto"/>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gridAfter w:val="1"/>
          <w:wAfter w:w="142" w:type="dxa"/>
          <w:trHeight w:val="1140"/>
        </w:trPr>
        <w:tc>
          <w:tcPr>
            <w:tcW w:w="472" w:type="dxa"/>
            <w:tcBorders>
              <w:top w:val="nil"/>
              <w:left w:val="double" w:sz="6" w:space="0" w:color="auto"/>
              <w:bottom w:val="nil"/>
              <w:right w:val="single" w:sz="4" w:space="0" w:color="auto"/>
            </w:tcBorders>
            <w:shd w:val="clear" w:color="auto" w:fill="auto"/>
            <w:noWrap/>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06</w:t>
            </w:r>
          </w:p>
        </w:tc>
        <w:tc>
          <w:tcPr>
            <w:tcW w:w="7962" w:type="dxa"/>
            <w:gridSpan w:val="4"/>
            <w:tcBorders>
              <w:top w:val="nil"/>
              <w:left w:val="nil"/>
              <w:bottom w:val="nil"/>
              <w:right w:val="single" w:sz="4" w:space="0" w:color="000000"/>
            </w:tcBorders>
            <w:shd w:val="clear" w:color="000000" w:fill="FFFFFF"/>
            <w:vAlign w:val="center"/>
            <w:hideMark/>
          </w:tcPr>
          <w:p w:rsidR="005B78B0" w:rsidRPr="00341B7C" w:rsidRDefault="005B78B0" w:rsidP="00341B7C">
            <w:pP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xml:space="preserve">Elément décoratif bande en brique de 15 cm à </w:t>
            </w:r>
            <w:proofErr w:type="spellStart"/>
            <w:r w:rsidRPr="00341B7C">
              <w:rPr>
                <w:rFonts w:ascii="Comic Sans MS" w:eastAsia="Times New Roman" w:hAnsi="Comic Sans MS" w:cs="Arial"/>
                <w:sz w:val="22"/>
                <w:szCs w:val="22"/>
                <w:lang w:eastAsia="fr-FR"/>
              </w:rPr>
              <w:t>éxe</w:t>
            </w:r>
            <w:r>
              <w:rPr>
                <w:rFonts w:ascii="Comic Sans MS" w:eastAsia="Times New Roman" w:hAnsi="Comic Sans MS" w:cs="Arial"/>
                <w:sz w:val="22"/>
                <w:szCs w:val="22"/>
                <w:lang w:eastAsia="fr-FR"/>
              </w:rPr>
              <w:t>cuter</w:t>
            </w:r>
            <w:proofErr w:type="spellEnd"/>
            <w:r>
              <w:rPr>
                <w:rFonts w:ascii="Comic Sans MS" w:eastAsia="Times New Roman" w:hAnsi="Comic Sans MS" w:cs="Arial"/>
                <w:sz w:val="22"/>
                <w:szCs w:val="22"/>
                <w:lang w:eastAsia="fr-FR"/>
              </w:rPr>
              <w:t xml:space="preserve"> à toutes hauteur  vertica</w:t>
            </w:r>
            <w:r w:rsidRPr="00341B7C">
              <w:rPr>
                <w:rFonts w:ascii="Comic Sans MS" w:eastAsia="Times New Roman" w:hAnsi="Comic Sans MS" w:cs="Arial"/>
                <w:sz w:val="22"/>
                <w:szCs w:val="22"/>
                <w:lang w:eastAsia="fr-FR"/>
              </w:rPr>
              <w:t>lement droit comprenant mortier de pose et de jointement ,enduit au mortier de ciment</w:t>
            </w:r>
            <w:r>
              <w:rPr>
                <w:rFonts w:ascii="Comic Sans MS" w:eastAsia="Times New Roman" w:hAnsi="Comic Sans MS" w:cs="Arial"/>
                <w:sz w:val="22"/>
                <w:szCs w:val="22"/>
                <w:lang w:eastAsia="fr-FR"/>
              </w:rPr>
              <w:t xml:space="preserve"> </w:t>
            </w:r>
            <w:r w:rsidRPr="00341B7C">
              <w:rPr>
                <w:rFonts w:ascii="Comic Sans MS" w:eastAsia="Times New Roman" w:hAnsi="Comic Sans MS" w:cs="Arial"/>
                <w:sz w:val="22"/>
                <w:szCs w:val="22"/>
                <w:lang w:eastAsia="fr-FR"/>
              </w:rPr>
              <w:t xml:space="preserve">à </w:t>
            </w:r>
            <w:proofErr w:type="spellStart"/>
            <w:r w:rsidRPr="00341B7C">
              <w:rPr>
                <w:rFonts w:ascii="Comic Sans MS" w:eastAsia="Times New Roman" w:hAnsi="Comic Sans MS" w:cs="Arial"/>
                <w:sz w:val="22"/>
                <w:szCs w:val="22"/>
                <w:lang w:eastAsia="fr-FR"/>
              </w:rPr>
              <w:t>régle</w:t>
            </w:r>
            <w:proofErr w:type="spellEnd"/>
            <w:r w:rsidRPr="00341B7C">
              <w:rPr>
                <w:rFonts w:ascii="Comic Sans MS" w:eastAsia="Times New Roman" w:hAnsi="Comic Sans MS" w:cs="Arial"/>
                <w:sz w:val="22"/>
                <w:szCs w:val="22"/>
                <w:lang w:eastAsia="fr-FR"/>
              </w:rPr>
              <w:t xml:space="preserve"> droite peinture ainsi que fourniture pose main d'œuvre et toutes </w:t>
            </w:r>
            <w:proofErr w:type="spellStart"/>
            <w:r w:rsidRPr="00341B7C">
              <w:rPr>
                <w:rFonts w:ascii="Comic Sans MS" w:eastAsia="Times New Roman" w:hAnsi="Comic Sans MS" w:cs="Arial"/>
                <w:sz w:val="22"/>
                <w:szCs w:val="22"/>
                <w:lang w:eastAsia="fr-FR"/>
              </w:rPr>
              <w:t>sujetion</w:t>
            </w:r>
            <w:proofErr w:type="spellEnd"/>
          </w:p>
        </w:tc>
        <w:tc>
          <w:tcPr>
            <w:tcW w:w="1559" w:type="dxa"/>
            <w:vMerge w:val="restart"/>
            <w:tcBorders>
              <w:top w:val="nil"/>
              <w:left w:val="nil"/>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gridAfter w:val="1"/>
          <w:wAfter w:w="142" w:type="dxa"/>
          <w:trHeight w:val="342"/>
        </w:trPr>
        <w:tc>
          <w:tcPr>
            <w:tcW w:w="472" w:type="dxa"/>
            <w:tcBorders>
              <w:top w:val="nil"/>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4524" w:type="dxa"/>
            <w:tcBorders>
              <w:top w:val="nil"/>
              <w:left w:val="nil"/>
              <w:bottom w:val="nil"/>
              <w:right w:val="nil"/>
            </w:tcBorders>
            <w:shd w:val="clear" w:color="000000" w:fill="FFFFFF"/>
            <w:noWrap/>
            <w:vAlign w:val="center"/>
            <w:hideMark/>
          </w:tcPr>
          <w:p w:rsidR="005B78B0" w:rsidRPr="00341B7C" w:rsidRDefault="005B78B0" w:rsidP="00341B7C">
            <w:pP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Le </w:t>
            </w:r>
            <w:proofErr w:type="spellStart"/>
            <w:r w:rsidRPr="00341B7C">
              <w:rPr>
                <w:rFonts w:ascii="Comic Sans MS" w:eastAsia="Times New Roman" w:hAnsi="Comic Sans MS" w:cs="Arial"/>
                <w:b/>
                <w:bCs/>
                <w:sz w:val="22"/>
                <w:szCs w:val="22"/>
                <w:lang w:eastAsia="fr-FR"/>
              </w:rPr>
              <w:t>Métre</w:t>
            </w:r>
            <w:proofErr w:type="spellEnd"/>
            <w:r w:rsidRPr="00341B7C">
              <w:rPr>
                <w:rFonts w:ascii="Comic Sans MS" w:eastAsia="Times New Roman" w:hAnsi="Comic Sans MS" w:cs="Arial"/>
                <w:b/>
                <w:bCs/>
                <w:sz w:val="22"/>
                <w:szCs w:val="22"/>
                <w:lang w:eastAsia="fr-FR"/>
              </w:rPr>
              <w:t xml:space="preserve"> Linéaire : </w:t>
            </w:r>
          </w:p>
        </w:tc>
        <w:tc>
          <w:tcPr>
            <w:tcW w:w="3438" w:type="dxa"/>
            <w:gridSpan w:val="3"/>
            <w:tcBorders>
              <w:top w:val="nil"/>
              <w:left w:val="nil"/>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DINARS ALGERIEN</w:t>
            </w:r>
          </w:p>
        </w:tc>
        <w:tc>
          <w:tcPr>
            <w:tcW w:w="1559" w:type="dxa"/>
            <w:vMerge/>
            <w:tcBorders>
              <w:left w:val="nil"/>
              <w:bottom w:val="single" w:sz="4" w:space="0" w:color="auto"/>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gridAfter w:val="1"/>
          <w:wAfter w:w="142" w:type="dxa"/>
          <w:trHeight w:val="342"/>
        </w:trPr>
        <w:tc>
          <w:tcPr>
            <w:tcW w:w="472" w:type="dxa"/>
            <w:tcBorders>
              <w:top w:val="single" w:sz="4" w:space="0" w:color="auto"/>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07</w:t>
            </w:r>
          </w:p>
        </w:tc>
        <w:tc>
          <w:tcPr>
            <w:tcW w:w="7962" w:type="dxa"/>
            <w:gridSpan w:val="4"/>
            <w:tcBorders>
              <w:top w:val="single" w:sz="4" w:space="0" w:color="auto"/>
              <w:left w:val="nil"/>
              <w:bottom w:val="nil"/>
              <w:right w:val="single" w:sz="4" w:space="0" w:color="000000"/>
            </w:tcBorders>
            <w:shd w:val="clear" w:color="000000" w:fill="FFFFFF"/>
            <w:noWrap/>
            <w:vAlign w:val="center"/>
            <w:hideMark/>
          </w:tcPr>
          <w:p w:rsidR="005B78B0" w:rsidRPr="00341B7C" w:rsidRDefault="005B78B0" w:rsidP="005B78B0">
            <w:pP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F/</w:t>
            </w:r>
            <w:proofErr w:type="spellStart"/>
            <w:r w:rsidRPr="00341B7C">
              <w:rPr>
                <w:rFonts w:ascii="Comic Sans MS" w:eastAsia="Times New Roman" w:hAnsi="Comic Sans MS" w:cs="Arial"/>
                <w:sz w:val="22"/>
                <w:szCs w:val="22"/>
                <w:lang w:eastAsia="fr-FR"/>
              </w:rPr>
              <w:t>P:Tuil</w:t>
            </w:r>
            <w:r>
              <w:rPr>
                <w:rFonts w:ascii="Comic Sans MS" w:eastAsia="Times New Roman" w:hAnsi="Comic Sans MS" w:cs="Arial"/>
                <w:sz w:val="22"/>
                <w:szCs w:val="22"/>
                <w:lang w:eastAsia="fr-FR"/>
              </w:rPr>
              <w:t>e</w:t>
            </w:r>
            <w:proofErr w:type="spellEnd"/>
            <w:r w:rsidRPr="00341B7C">
              <w:rPr>
                <w:rFonts w:ascii="Comic Sans MS" w:eastAsia="Times New Roman" w:hAnsi="Comic Sans MS" w:cs="Arial"/>
                <w:sz w:val="22"/>
                <w:szCs w:val="22"/>
                <w:lang w:eastAsia="fr-FR"/>
              </w:rPr>
              <w:t xml:space="preserve"> en t</w:t>
            </w:r>
            <w:r>
              <w:rPr>
                <w:rFonts w:ascii="Comic Sans MS" w:eastAsia="Times New Roman" w:hAnsi="Comic Sans MS" w:cs="Arial"/>
                <w:sz w:val="22"/>
                <w:szCs w:val="22"/>
                <w:lang w:eastAsia="fr-FR"/>
              </w:rPr>
              <w:t>e</w:t>
            </w:r>
            <w:r w:rsidRPr="00341B7C">
              <w:rPr>
                <w:rFonts w:ascii="Comic Sans MS" w:eastAsia="Times New Roman" w:hAnsi="Comic Sans MS" w:cs="Arial"/>
                <w:sz w:val="22"/>
                <w:szCs w:val="22"/>
                <w:lang w:eastAsia="fr-FR"/>
              </w:rPr>
              <w:t>rre cuit</w:t>
            </w:r>
            <w:r>
              <w:rPr>
                <w:rFonts w:ascii="Comic Sans MS" w:eastAsia="Times New Roman" w:hAnsi="Comic Sans MS" w:cs="Arial"/>
                <w:sz w:val="22"/>
                <w:szCs w:val="22"/>
                <w:lang w:eastAsia="fr-FR"/>
              </w:rPr>
              <w:t>e</w:t>
            </w:r>
            <w:r w:rsidRPr="00341B7C">
              <w:rPr>
                <w:rFonts w:ascii="Comic Sans MS" w:eastAsia="Times New Roman" w:hAnsi="Comic Sans MS" w:cs="Arial"/>
                <w:sz w:val="22"/>
                <w:szCs w:val="22"/>
                <w:lang w:eastAsia="fr-FR"/>
              </w:rPr>
              <w:t xml:space="preserve">  (spécification idem que 01)</w:t>
            </w:r>
          </w:p>
        </w:tc>
        <w:tc>
          <w:tcPr>
            <w:tcW w:w="1559" w:type="dxa"/>
            <w:vMerge w:val="restart"/>
            <w:tcBorders>
              <w:top w:val="nil"/>
              <w:left w:val="nil"/>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gridAfter w:val="1"/>
          <w:wAfter w:w="142" w:type="dxa"/>
          <w:trHeight w:val="342"/>
        </w:trPr>
        <w:tc>
          <w:tcPr>
            <w:tcW w:w="472" w:type="dxa"/>
            <w:tcBorders>
              <w:top w:val="nil"/>
              <w:left w:val="double" w:sz="6" w:space="0" w:color="auto"/>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4524" w:type="dxa"/>
            <w:tcBorders>
              <w:top w:val="nil"/>
              <w:left w:val="nil"/>
              <w:bottom w:val="single" w:sz="4" w:space="0" w:color="auto"/>
              <w:right w:val="nil"/>
            </w:tcBorders>
            <w:shd w:val="clear" w:color="000000" w:fill="FFFFFF"/>
            <w:noWrap/>
            <w:vAlign w:val="center"/>
            <w:hideMark/>
          </w:tcPr>
          <w:p w:rsidR="005B78B0" w:rsidRPr="00341B7C" w:rsidRDefault="005B78B0" w:rsidP="00341B7C">
            <w:pP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Le </w:t>
            </w:r>
            <w:proofErr w:type="spellStart"/>
            <w:r w:rsidRPr="00341B7C">
              <w:rPr>
                <w:rFonts w:ascii="Comic Sans MS" w:eastAsia="Times New Roman" w:hAnsi="Comic Sans MS" w:cs="Arial"/>
                <w:b/>
                <w:bCs/>
                <w:sz w:val="22"/>
                <w:szCs w:val="22"/>
                <w:lang w:eastAsia="fr-FR"/>
              </w:rPr>
              <w:t>Métre</w:t>
            </w:r>
            <w:proofErr w:type="spellEnd"/>
            <w:r w:rsidRPr="00341B7C">
              <w:rPr>
                <w:rFonts w:ascii="Comic Sans MS" w:eastAsia="Times New Roman" w:hAnsi="Comic Sans MS" w:cs="Arial"/>
                <w:b/>
                <w:bCs/>
                <w:sz w:val="22"/>
                <w:szCs w:val="22"/>
                <w:lang w:eastAsia="fr-FR"/>
              </w:rPr>
              <w:t xml:space="preserve"> Carré : </w:t>
            </w:r>
          </w:p>
        </w:tc>
        <w:tc>
          <w:tcPr>
            <w:tcW w:w="3438" w:type="dxa"/>
            <w:gridSpan w:val="3"/>
            <w:tcBorders>
              <w:top w:val="nil"/>
              <w:left w:val="nil"/>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DINARS ALGERIEN</w:t>
            </w:r>
          </w:p>
        </w:tc>
        <w:tc>
          <w:tcPr>
            <w:tcW w:w="1559" w:type="dxa"/>
            <w:vMerge/>
            <w:tcBorders>
              <w:left w:val="nil"/>
              <w:bottom w:val="single" w:sz="4" w:space="0" w:color="auto"/>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gridAfter w:val="1"/>
          <w:wAfter w:w="142" w:type="dxa"/>
          <w:trHeight w:val="342"/>
        </w:trPr>
        <w:tc>
          <w:tcPr>
            <w:tcW w:w="472" w:type="dxa"/>
            <w:tcBorders>
              <w:top w:val="nil"/>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08</w:t>
            </w:r>
          </w:p>
        </w:tc>
        <w:tc>
          <w:tcPr>
            <w:tcW w:w="7962" w:type="dxa"/>
            <w:gridSpan w:val="4"/>
            <w:tcBorders>
              <w:top w:val="single" w:sz="4" w:space="0" w:color="auto"/>
              <w:left w:val="nil"/>
              <w:bottom w:val="nil"/>
              <w:right w:val="single" w:sz="4" w:space="0" w:color="000000"/>
            </w:tcBorders>
            <w:shd w:val="clear" w:color="000000" w:fill="FFFFFF"/>
            <w:noWrap/>
            <w:vAlign w:val="center"/>
            <w:hideMark/>
          </w:tcPr>
          <w:p w:rsidR="005B78B0" w:rsidRPr="00341B7C" w:rsidRDefault="005B78B0" w:rsidP="00341B7C">
            <w:pP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F/</w:t>
            </w:r>
            <w:proofErr w:type="spellStart"/>
            <w:r w:rsidRPr="00341B7C">
              <w:rPr>
                <w:rFonts w:ascii="Comic Sans MS" w:eastAsia="Times New Roman" w:hAnsi="Comic Sans MS" w:cs="Arial"/>
                <w:sz w:val="22"/>
                <w:szCs w:val="22"/>
                <w:lang w:eastAsia="fr-FR"/>
              </w:rPr>
              <w:t>P:Clostra</w:t>
            </w:r>
            <w:proofErr w:type="spellEnd"/>
            <w:r w:rsidRPr="00341B7C">
              <w:rPr>
                <w:rFonts w:ascii="Comic Sans MS" w:eastAsia="Times New Roman" w:hAnsi="Comic Sans MS" w:cs="Arial"/>
                <w:sz w:val="22"/>
                <w:szCs w:val="22"/>
                <w:lang w:eastAsia="fr-FR"/>
              </w:rPr>
              <w:t xml:space="preserve"> décoratif  en ciment blanc    (spécification idem que 01)</w:t>
            </w:r>
          </w:p>
        </w:tc>
        <w:tc>
          <w:tcPr>
            <w:tcW w:w="1559" w:type="dxa"/>
            <w:vMerge w:val="restart"/>
            <w:tcBorders>
              <w:top w:val="nil"/>
              <w:left w:val="nil"/>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gridAfter w:val="1"/>
          <w:wAfter w:w="142" w:type="dxa"/>
          <w:trHeight w:val="342"/>
        </w:trPr>
        <w:tc>
          <w:tcPr>
            <w:tcW w:w="472" w:type="dxa"/>
            <w:tcBorders>
              <w:top w:val="nil"/>
              <w:left w:val="double" w:sz="6" w:space="0" w:color="auto"/>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4524" w:type="dxa"/>
            <w:tcBorders>
              <w:top w:val="nil"/>
              <w:left w:val="nil"/>
              <w:bottom w:val="single" w:sz="4" w:space="0" w:color="auto"/>
              <w:right w:val="nil"/>
            </w:tcBorders>
            <w:shd w:val="clear" w:color="000000" w:fill="FFFFFF"/>
            <w:noWrap/>
            <w:vAlign w:val="center"/>
            <w:hideMark/>
          </w:tcPr>
          <w:p w:rsidR="005B78B0" w:rsidRPr="00341B7C" w:rsidRDefault="005B78B0" w:rsidP="00341B7C">
            <w:pP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Le </w:t>
            </w:r>
            <w:proofErr w:type="spellStart"/>
            <w:r w:rsidRPr="00341B7C">
              <w:rPr>
                <w:rFonts w:ascii="Comic Sans MS" w:eastAsia="Times New Roman" w:hAnsi="Comic Sans MS" w:cs="Arial"/>
                <w:b/>
                <w:bCs/>
                <w:sz w:val="22"/>
                <w:szCs w:val="22"/>
                <w:lang w:eastAsia="fr-FR"/>
              </w:rPr>
              <w:t>Métre</w:t>
            </w:r>
            <w:proofErr w:type="spellEnd"/>
            <w:r w:rsidRPr="00341B7C">
              <w:rPr>
                <w:rFonts w:ascii="Comic Sans MS" w:eastAsia="Times New Roman" w:hAnsi="Comic Sans MS" w:cs="Arial"/>
                <w:b/>
                <w:bCs/>
                <w:sz w:val="22"/>
                <w:szCs w:val="22"/>
                <w:lang w:eastAsia="fr-FR"/>
              </w:rPr>
              <w:t xml:space="preserve"> Carré : </w:t>
            </w:r>
          </w:p>
        </w:tc>
        <w:tc>
          <w:tcPr>
            <w:tcW w:w="3438" w:type="dxa"/>
            <w:gridSpan w:val="3"/>
            <w:tcBorders>
              <w:top w:val="nil"/>
              <w:left w:val="nil"/>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DINARS ALGERIEN </w:t>
            </w:r>
          </w:p>
        </w:tc>
        <w:tc>
          <w:tcPr>
            <w:tcW w:w="1559" w:type="dxa"/>
            <w:vMerge/>
            <w:tcBorders>
              <w:left w:val="nil"/>
              <w:bottom w:val="single" w:sz="4" w:space="0" w:color="auto"/>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gridAfter w:val="1"/>
          <w:wAfter w:w="142" w:type="dxa"/>
          <w:trHeight w:val="1050"/>
        </w:trPr>
        <w:tc>
          <w:tcPr>
            <w:tcW w:w="472" w:type="dxa"/>
            <w:tcBorders>
              <w:top w:val="nil"/>
              <w:left w:val="double" w:sz="6" w:space="0" w:color="auto"/>
              <w:bottom w:val="nil"/>
              <w:right w:val="single" w:sz="4" w:space="0" w:color="auto"/>
            </w:tcBorders>
            <w:shd w:val="clear" w:color="auto" w:fill="auto"/>
            <w:noWrap/>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09</w:t>
            </w:r>
          </w:p>
        </w:tc>
        <w:tc>
          <w:tcPr>
            <w:tcW w:w="7962" w:type="dxa"/>
            <w:gridSpan w:val="4"/>
            <w:tcBorders>
              <w:top w:val="nil"/>
              <w:left w:val="nil"/>
              <w:bottom w:val="nil"/>
              <w:right w:val="single" w:sz="4" w:space="0" w:color="000000"/>
            </w:tcBorders>
            <w:shd w:val="clear" w:color="000000" w:fill="FFFFFF"/>
            <w:vAlign w:val="center"/>
            <w:hideMark/>
          </w:tcPr>
          <w:p w:rsidR="005B78B0" w:rsidRPr="00341B7C" w:rsidRDefault="005B78B0" w:rsidP="00341B7C">
            <w:pP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F/</w:t>
            </w:r>
            <w:proofErr w:type="spellStart"/>
            <w:r w:rsidRPr="00341B7C">
              <w:rPr>
                <w:rFonts w:ascii="Comic Sans MS" w:eastAsia="Times New Roman" w:hAnsi="Comic Sans MS" w:cs="Arial"/>
                <w:sz w:val="22"/>
                <w:szCs w:val="22"/>
                <w:lang w:eastAsia="fr-FR"/>
              </w:rPr>
              <w:t>P:Colonne</w:t>
            </w:r>
            <w:proofErr w:type="spellEnd"/>
            <w:r w:rsidRPr="00341B7C">
              <w:rPr>
                <w:rFonts w:ascii="Comic Sans MS" w:eastAsia="Times New Roman" w:hAnsi="Comic Sans MS" w:cs="Arial"/>
                <w:sz w:val="22"/>
                <w:szCs w:val="22"/>
                <w:lang w:eastAsia="fr-FR"/>
              </w:rPr>
              <w:t xml:space="preserve"> décorative en plâtré DIM Ø40cm H=3,40m </w:t>
            </w:r>
            <w:proofErr w:type="spellStart"/>
            <w:r w:rsidRPr="00341B7C">
              <w:rPr>
                <w:rFonts w:ascii="Comic Sans MS" w:eastAsia="Times New Roman" w:hAnsi="Comic Sans MS" w:cs="Arial"/>
                <w:sz w:val="22"/>
                <w:szCs w:val="22"/>
                <w:lang w:eastAsia="fr-FR"/>
              </w:rPr>
              <w:t>comprenant:fixation</w:t>
            </w:r>
            <w:proofErr w:type="spellEnd"/>
            <w:r w:rsidRPr="00341B7C">
              <w:rPr>
                <w:rFonts w:ascii="Comic Sans MS" w:eastAsia="Times New Roman" w:hAnsi="Comic Sans MS" w:cs="Arial"/>
                <w:sz w:val="22"/>
                <w:szCs w:val="22"/>
                <w:lang w:eastAsia="fr-FR"/>
              </w:rPr>
              <w:t xml:space="preserve"> à toutes </w:t>
            </w:r>
            <w:proofErr w:type="spellStart"/>
            <w:r w:rsidRPr="00341B7C">
              <w:rPr>
                <w:rFonts w:ascii="Comic Sans MS" w:eastAsia="Times New Roman" w:hAnsi="Comic Sans MS" w:cs="Arial"/>
                <w:sz w:val="22"/>
                <w:szCs w:val="22"/>
                <w:lang w:eastAsia="fr-FR"/>
              </w:rPr>
              <w:t>hauteur,deux</w:t>
            </w:r>
            <w:proofErr w:type="spellEnd"/>
            <w:r w:rsidRPr="00341B7C">
              <w:rPr>
                <w:rFonts w:ascii="Comic Sans MS" w:eastAsia="Times New Roman" w:hAnsi="Comic Sans MS" w:cs="Arial"/>
                <w:sz w:val="22"/>
                <w:szCs w:val="22"/>
                <w:lang w:eastAsia="fr-FR"/>
              </w:rPr>
              <w:t xml:space="preserve"> couche de vernis teinté suivant choix B,E,T ainsi que main d'œuvres et toutes les </w:t>
            </w:r>
            <w:proofErr w:type="spellStart"/>
            <w:r w:rsidRPr="00341B7C">
              <w:rPr>
                <w:rFonts w:ascii="Comic Sans MS" w:eastAsia="Times New Roman" w:hAnsi="Comic Sans MS" w:cs="Arial"/>
                <w:sz w:val="22"/>
                <w:szCs w:val="22"/>
                <w:lang w:eastAsia="fr-FR"/>
              </w:rPr>
              <w:t>sujetions</w:t>
            </w:r>
            <w:proofErr w:type="spellEnd"/>
          </w:p>
        </w:tc>
        <w:tc>
          <w:tcPr>
            <w:tcW w:w="1559" w:type="dxa"/>
            <w:vMerge w:val="restart"/>
            <w:tcBorders>
              <w:top w:val="nil"/>
              <w:left w:val="nil"/>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w:t>
            </w:r>
          </w:p>
        </w:tc>
      </w:tr>
      <w:tr w:rsidR="005B78B0" w:rsidRPr="00341B7C" w:rsidTr="005B78B0">
        <w:trPr>
          <w:gridAfter w:val="1"/>
          <w:wAfter w:w="142" w:type="dxa"/>
          <w:trHeight w:val="342"/>
        </w:trPr>
        <w:tc>
          <w:tcPr>
            <w:tcW w:w="472" w:type="dxa"/>
            <w:tcBorders>
              <w:top w:val="nil"/>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4524" w:type="dxa"/>
            <w:tcBorders>
              <w:top w:val="nil"/>
              <w:left w:val="nil"/>
              <w:bottom w:val="nil"/>
              <w:right w:val="nil"/>
            </w:tcBorders>
            <w:shd w:val="clear" w:color="000000" w:fill="FFFFFF"/>
            <w:noWrap/>
            <w:vAlign w:val="center"/>
            <w:hideMark/>
          </w:tcPr>
          <w:p w:rsidR="005B78B0" w:rsidRPr="00341B7C" w:rsidRDefault="005B78B0" w:rsidP="00341B7C">
            <w:pP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L'Unité:</w:t>
            </w:r>
          </w:p>
        </w:tc>
        <w:tc>
          <w:tcPr>
            <w:tcW w:w="3438" w:type="dxa"/>
            <w:gridSpan w:val="3"/>
            <w:tcBorders>
              <w:top w:val="nil"/>
              <w:left w:val="nil"/>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DINARS ALGERIEN</w:t>
            </w:r>
          </w:p>
        </w:tc>
        <w:tc>
          <w:tcPr>
            <w:tcW w:w="1559" w:type="dxa"/>
            <w:vMerge/>
            <w:tcBorders>
              <w:left w:val="nil"/>
              <w:bottom w:val="single" w:sz="4" w:space="0" w:color="auto"/>
              <w:right w:val="double" w:sz="6" w:space="0" w:color="auto"/>
            </w:tcBorders>
            <w:shd w:val="clear" w:color="000000" w:fill="FFFFFF"/>
            <w:noWrap/>
            <w:vAlign w:val="center"/>
            <w:hideMark/>
          </w:tcPr>
          <w:p w:rsidR="005B78B0" w:rsidRPr="00341B7C" w:rsidRDefault="005B78B0" w:rsidP="00DC0B69">
            <w:pPr>
              <w:jc w:val="center"/>
              <w:rPr>
                <w:rFonts w:ascii="Comic Sans MS" w:eastAsia="Times New Roman" w:hAnsi="Comic Sans MS" w:cs="Arial"/>
                <w:b/>
                <w:bCs/>
                <w:sz w:val="22"/>
                <w:szCs w:val="22"/>
                <w:lang w:eastAsia="fr-FR"/>
              </w:rPr>
            </w:pPr>
          </w:p>
        </w:tc>
      </w:tr>
      <w:tr w:rsidR="005B78B0" w:rsidRPr="00341B7C" w:rsidTr="005B78B0">
        <w:trPr>
          <w:gridAfter w:val="1"/>
          <w:wAfter w:w="142" w:type="dxa"/>
          <w:trHeight w:val="342"/>
        </w:trPr>
        <w:tc>
          <w:tcPr>
            <w:tcW w:w="472" w:type="dxa"/>
            <w:tcBorders>
              <w:top w:val="single" w:sz="4" w:space="0" w:color="auto"/>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lastRenderedPageBreak/>
              <w:t>10</w:t>
            </w:r>
          </w:p>
        </w:tc>
        <w:tc>
          <w:tcPr>
            <w:tcW w:w="7962" w:type="dxa"/>
            <w:gridSpan w:val="4"/>
            <w:tcBorders>
              <w:top w:val="single" w:sz="4" w:space="0" w:color="auto"/>
              <w:left w:val="nil"/>
              <w:bottom w:val="nil"/>
              <w:right w:val="single" w:sz="4" w:space="0" w:color="000000"/>
            </w:tcBorders>
            <w:shd w:val="clear" w:color="000000" w:fill="FFFFFF"/>
            <w:noWrap/>
            <w:vAlign w:val="center"/>
            <w:hideMark/>
          </w:tcPr>
          <w:p w:rsidR="005B78B0" w:rsidRPr="00341B7C" w:rsidRDefault="005B78B0" w:rsidP="00341B7C">
            <w:pP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F/</w:t>
            </w:r>
            <w:proofErr w:type="spellStart"/>
            <w:r w:rsidRPr="00341B7C">
              <w:rPr>
                <w:rFonts w:ascii="Comic Sans MS" w:eastAsia="Times New Roman" w:hAnsi="Comic Sans MS" w:cs="Arial"/>
                <w:sz w:val="22"/>
                <w:szCs w:val="22"/>
                <w:lang w:eastAsia="fr-FR"/>
              </w:rPr>
              <w:t>P:Colonne</w:t>
            </w:r>
            <w:proofErr w:type="spellEnd"/>
            <w:r w:rsidRPr="00341B7C">
              <w:rPr>
                <w:rFonts w:ascii="Comic Sans MS" w:eastAsia="Times New Roman" w:hAnsi="Comic Sans MS" w:cs="Arial"/>
                <w:sz w:val="22"/>
                <w:szCs w:val="22"/>
                <w:lang w:eastAsia="fr-FR"/>
              </w:rPr>
              <w:t xml:space="preserve"> décorative en plâtré DIM Ø40cm H=7,00m   (spécification idem que 01)</w:t>
            </w:r>
          </w:p>
        </w:tc>
        <w:tc>
          <w:tcPr>
            <w:tcW w:w="1559" w:type="dxa"/>
            <w:vMerge w:val="restart"/>
            <w:tcBorders>
              <w:top w:val="nil"/>
              <w:left w:val="nil"/>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gridAfter w:val="1"/>
          <w:wAfter w:w="142" w:type="dxa"/>
          <w:trHeight w:val="342"/>
        </w:trPr>
        <w:tc>
          <w:tcPr>
            <w:tcW w:w="472" w:type="dxa"/>
            <w:tcBorders>
              <w:top w:val="nil"/>
              <w:left w:val="double" w:sz="6" w:space="0" w:color="auto"/>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4524" w:type="dxa"/>
            <w:tcBorders>
              <w:top w:val="nil"/>
              <w:left w:val="nil"/>
              <w:bottom w:val="single" w:sz="4" w:space="0" w:color="auto"/>
              <w:right w:val="nil"/>
            </w:tcBorders>
            <w:shd w:val="clear" w:color="000000" w:fill="FFFFFF"/>
            <w:noWrap/>
            <w:vAlign w:val="center"/>
            <w:hideMark/>
          </w:tcPr>
          <w:p w:rsidR="005B78B0" w:rsidRPr="00341B7C" w:rsidRDefault="005B78B0" w:rsidP="00341B7C">
            <w:pP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L'Unité:</w:t>
            </w:r>
          </w:p>
        </w:tc>
        <w:tc>
          <w:tcPr>
            <w:tcW w:w="3438" w:type="dxa"/>
            <w:gridSpan w:val="3"/>
            <w:tcBorders>
              <w:top w:val="nil"/>
              <w:left w:val="nil"/>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DINARS ALGERIEN </w:t>
            </w:r>
          </w:p>
        </w:tc>
        <w:tc>
          <w:tcPr>
            <w:tcW w:w="1559" w:type="dxa"/>
            <w:vMerge/>
            <w:tcBorders>
              <w:left w:val="nil"/>
              <w:bottom w:val="single" w:sz="4" w:space="0" w:color="auto"/>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gridAfter w:val="1"/>
          <w:wAfter w:w="142" w:type="dxa"/>
          <w:trHeight w:val="705"/>
        </w:trPr>
        <w:tc>
          <w:tcPr>
            <w:tcW w:w="472" w:type="dxa"/>
            <w:tcBorders>
              <w:top w:val="nil"/>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11</w:t>
            </w:r>
          </w:p>
        </w:tc>
        <w:tc>
          <w:tcPr>
            <w:tcW w:w="7962" w:type="dxa"/>
            <w:gridSpan w:val="4"/>
            <w:tcBorders>
              <w:top w:val="single" w:sz="4" w:space="0" w:color="auto"/>
              <w:left w:val="nil"/>
              <w:bottom w:val="nil"/>
              <w:right w:val="single" w:sz="4" w:space="0" w:color="000000"/>
            </w:tcBorders>
            <w:shd w:val="clear" w:color="000000" w:fill="FFFFFF"/>
            <w:hideMark/>
          </w:tcPr>
          <w:p w:rsidR="005B78B0" w:rsidRPr="00341B7C" w:rsidRDefault="005B78B0" w:rsidP="00341B7C">
            <w:pP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xml:space="preserve">Enduit </w:t>
            </w:r>
            <w:proofErr w:type="spellStart"/>
            <w:r w:rsidRPr="00341B7C">
              <w:rPr>
                <w:rFonts w:ascii="Comic Sans MS" w:eastAsia="Times New Roman" w:hAnsi="Comic Sans MS" w:cs="Arial"/>
                <w:sz w:val="22"/>
                <w:szCs w:val="22"/>
                <w:lang w:eastAsia="fr-FR"/>
              </w:rPr>
              <w:t>grifée</w:t>
            </w:r>
            <w:proofErr w:type="spellEnd"/>
            <w:r w:rsidRPr="00341B7C">
              <w:rPr>
                <w:rFonts w:ascii="Comic Sans MS" w:eastAsia="Times New Roman" w:hAnsi="Comic Sans MS" w:cs="Arial"/>
                <w:sz w:val="22"/>
                <w:szCs w:val="22"/>
                <w:lang w:eastAsia="fr-FR"/>
              </w:rPr>
              <w:t xml:space="preserve"> hydrofuge en deux couches </w:t>
            </w:r>
            <w:proofErr w:type="spellStart"/>
            <w:r w:rsidRPr="00341B7C">
              <w:rPr>
                <w:rFonts w:ascii="Comic Sans MS" w:eastAsia="Times New Roman" w:hAnsi="Comic Sans MS" w:cs="Arial"/>
                <w:sz w:val="22"/>
                <w:szCs w:val="22"/>
                <w:lang w:eastAsia="fr-FR"/>
              </w:rPr>
              <w:t>couches</w:t>
            </w:r>
            <w:proofErr w:type="spellEnd"/>
            <w:r w:rsidRPr="00341B7C">
              <w:rPr>
                <w:rFonts w:ascii="Comic Sans MS" w:eastAsia="Times New Roman" w:hAnsi="Comic Sans MS" w:cs="Arial"/>
                <w:sz w:val="22"/>
                <w:szCs w:val="22"/>
                <w:lang w:eastAsia="fr-FR"/>
              </w:rPr>
              <w:t xml:space="preserve"> sur </w:t>
            </w:r>
            <w:proofErr w:type="spellStart"/>
            <w:r w:rsidRPr="00341B7C">
              <w:rPr>
                <w:rFonts w:ascii="Comic Sans MS" w:eastAsia="Times New Roman" w:hAnsi="Comic Sans MS" w:cs="Arial"/>
                <w:sz w:val="22"/>
                <w:szCs w:val="22"/>
                <w:lang w:eastAsia="fr-FR"/>
              </w:rPr>
              <w:t>facades,y</w:t>
            </w:r>
            <w:proofErr w:type="spellEnd"/>
            <w:r w:rsidRPr="00341B7C">
              <w:rPr>
                <w:rFonts w:ascii="Comic Sans MS" w:eastAsia="Times New Roman" w:hAnsi="Comic Sans MS" w:cs="Arial"/>
                <w:sz w:val="22"/>
                <w:szCs w:val="22"/>
                <w:lang w:eastAsia="fr-FR"/>
              </w:rPr>
              <w:t xml:space="preserve"> compris réalisation des </w:t>
            </w:r>
            <w:proofErr w:type="spellStart"/>
            <w:r w:rsidRPr="00341B7C">
              <w:rPr>
                <w:rFonts w:ascii="Comic Sans MS" w:eastAsia="Times New Roman" w:hAnsi="Comic Sans MS" w:cs="Arial"/>
                <w:sz w:val="22"/>
                <w:szCs w:val="22"/>
                <w:lang w:eastAsia="fr-FR"/>
              </w:rPr>
              <w:t>detailles</w:t>
            </w:r>
            <w:proofErr w:type="spellEnd"/>
            <w:r w:rsidRPr="00341B7C">
              <w:rPr>
                <w:rFonts w:ascii="Comic Sans MS" w:eastAsia="Times New Roman" w:hAnsi="Comic Sans MS" w:cs="Arial"/>
                <w:sz w:val="22"/>
                <w:szCs w:val="22"/>
                <w:lang w:eastAsia="fr-FR"/>
              </w:rPr>
              <w:t xml:space="preserve"> ,couleurs et type choix de l'</w:t>
            </w:r>
            <w:proofErr w:type="spellStart"/>
            <w:r w:rsidRPr="00341B7C">
              <w:rPr>
                <w:rFonts w:ascii="Comic Sans MS" w:eastAsia="Times New Roman" w:hAnsi="Comic Sans MS" w:cs="Arial"/>
                <w:sz w:val="22"/>
                <w:szCs w:val="22"/>
                <w:lang w:eastAsia="fr-FR"/>
              </w:rPr>
              <w:t>architecte,et</w:t>
            </w:r>
            <w:proofErr w:type="spellEnd"/>
            <w:r w:rsidRPr="00341B7C">
              <w:rPr>
                <w:rFonts w:ascii="Comic Sans MS" w:eastAsia="Times New Roman" w:hAnsi="Comic Sans MS" w:cs="Arial"/>
                <w:sz w:val="22"/>
                <w:szCs w:val="22"/>
                <w:lang w:eastAsia="fr-FR"/>
              </w:rPr>
              <w:t xml:space="preserve"> toutes </w:t>
            </w:r>
            <w:proofErr w:type="spellStart"/>
            <w:r w:rsidRPr="00341B7C">
              <w:rPr>
                <w:rFonts w:ascii="Comic Sans MS" w:eastAsia="Times New Roman" w:hAnsi="Comic Sans MS" w:cs="Arial"/>
                <w:sz w:val="22"/>
                <w:szCs w:val="22"/>
                <w:lang w:eastAsia="fr-FR"/>
              </w:rPr>
              <w:t>sujestions</w:t>
            </w:r>
            <w:proofErr w:type="spellEnd"/>
            <w:r w:rsidRPr="00341B7C">
              <w:rPr>
                <w:rFonts w:ascii="Comic Sans MS" w:eastAsia="Times New Roman" w:hAnsi="Comic Sans MS" w:cs="Arial"/>
                <w:sz w:val="22"/>
                <w:szCs w:val="22"/>
                <w:lang w:eastAsia="fr-FR"/>
              </w:rPr>
              <w:t xml:space="preserve"> de bonne </w:t>
            </w:r>
            <w:proofErr w:type="spellStart"/>
            <w:r w:rsidRPr="00341B7C">
              <w:rPr>
                <w:rFonts w:ascii="Comic Sans MS" w:eastAsia="Times New Roman" w:hAnsi="Comic Sans MS" w:cs="Arial"/>
                <w:sz w:val="22"/>
                <w:szCs w:val="22"/>
                <w:lang w:eastAsia="fr-FR"/>
              </w:rPr>
              <w:t>execution</w:t>
            </w:r>
            <w:proofErr w:type="spellEnd"/>
            <w:r w:rsidRPr="00341B7C">
              <w:rPr>
                <w:rFonts w:ascii="Comic Sans MS" w:eastAsia="Times New Roman" w:hAnsi="Comic Sans MS" w:cs="Arial"/>
                <w:sz w:val="22"/>
                <w:szCs w:val="22"/>
                <w:lang w:eastAsia="fr-FR"/>
              </w:rPr>
              <w:t>.</w:t>
            </w:r>
          </w:p>
        </w:tc>
        <w:tc>
          <w:tcPr>
            <w:tcW w:w="1559" w:type="dxa"/>
            <w:vMerge w:val="restart"/>
            <w:tcBorders>
              <w:top w:val="nil"/>
              <w:left w:val="nil"/>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gridAfter w:val="1"/>
          <w:wAfter w:w="142" w:type="dxa"/>
          <w:trHeight w:val="342"/>
        </w:trPr>
        <w:tc>
          <w:tcPr>
            <w:tcW w:w="472" w:type="dxa"/>
            <w:tcBorders>
              <w:top w:val="nil"/>
              <w:left w:val="double" w:sz="6" w:space="0" w:color="auto"/>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4524" w:type="dxa"/>
            <w:tcBorders>
              <w:top w:val="nil"/>
              <w:left w:val="nil"/>
              <w:bottom w:val="single" w:sz="4" w:space="0" w:color="auto"/>
              <w:right w:val="nil"/>
            </w:tcBorders>
            <w:shd w:val="clear" w:color="000000" w:fill="FFFFFF"/>
            <w:noWrap/>
            <w:vAlign w:val="center"/>
            <w:hideMark/>
          </w:tcPr>
          <w:p w:rsidR="005B78B0" w:rsidRPr="00341B7C" w:rsidRDefault="005B78B0" w:rsidP="00341B7C">
            <w:pP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Le </w:t>
            </w:r>
            <w:proofErr w:type="spellStart"/>
            <w:r w:rsidRPr="00341B7C">
              <w:rPr>
                <w:rFonts w:ascii="Comic Sans MS" w:eastAsia="Times New Roman" w:hAnsi="Comic Sans MS" w:cs="Arial"/>
                <w:b/>
                <w:bCs/>
                <w:sz w:val="22"/>
                <w:szCs w:val="22"/>
                <w:lang w:eastAsia="fr-FR"/>
              </w:rPr>
              <w:t>Métre</w:t>
            </w:r>
            <w:proofErr w:type="spellEnd"/>
            <w:r w:rsidRPr="00341B7C">
              <w:rPr>
                <w:rFonts w:ascii="Comic Sans MS" w:eastAsia="Times New Roman" w:hAnsi="Comic Sans MS" w:cs="Arial"/>
                <w:b/>
                <w:bCs/>
                <w:sz w:val="22"/>
                <w:szCs w:val="22"/>
                <w:lang w:eastAsia="fr-FR"/>
              </w:rPr>
              <w:t xml:space="preserve"> Carré : </w:t>
            </w:r>
          </w:p>
        </w:tc>
        <w:tc>
          <w:tcPr>
            <w:tcW w:w="3438" w:type="dxa"/>
            <w:gridSpan w:val="3"/>
            <w:tcBorders>
              <w:top w:val="nil"/>
              <w:left w:val="nil"/>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DINARS ALGERIEN</w:t>
            </w:r>
          </w:p>
        </w:tc>
        <w:tc>
          <w:tcPr>
            <w:tcW w:w="1559" w:type="dxa"/>
            <w:vMerge/>
            <w:tcBorders>
              <w:left w:val="nil"/>
              <w:bottom w:val="single" w:sz="4" w:space="0" w:color="auto"/>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gridAfter w:val="1"/>
          <w:wAfter w:w="142" w:type="dxa"/>
          <w:trHeight w:val="1350"/>
        </w:trPr>
        <w:tc>
          <w:tcPr>
            <w:tcW w:w="472" w:type="dxa"/>
            <w:tcBorders>
              <w:top w:val="nil"/>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12</w:t>
            </w:r>
          </w:p>
        </w:tc>
        <w:tc>
          <w:tcPr>
            <w:tcW w:w="7962" w:type="dxa"/>
            <w:gridSpan w:val="4"/>
            <w:tcBorders>
              <w:top w:val="single" w:sz="4" w:space="0" w:color="auto"/>
              <w:left w:val="nil"/>
              <w:bottom w:val="nil"/>
              <w:right w:val="single" w:sz="4" w:space="0" w:color="000000"/>
            </w:tcBorders>
            <w:shd w:val="clear" w:color="000000" w:fill="FFFFFF"/>
            <w:hideMark/>
          </w:tcPr>
          <w:p w:rsidR="005B78B0" w:rsidRPr="00341B7C" w:rsidRDefault="005B78B0" w:rsidP="00341B7C">
            <w:pP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xml:space="preserve">Enduit </w:t>
            </w:r>
            <w:proofErr w:type="spellStart"/>
            <w:r w:rsidRPr="00341B7C">
              <w:rPr>
                <w:rFonts w:ascii="Comic Sans MS" w:eastAsia="Times New Roman" w:hAnsi="Comic Sans MS" w:cs="Arial"/>
                <w:sz w:val="22"/>
                <w:szCs w:val="22"/>
                <w:lang w:eastAsia="fr-FR"/>
              </w:rPr>
              <w:t>exterieur</w:t>
            </w:r>
            <w:proofErr w:type="spellEnd"/>
            <w:r w:rsidRPr="00341B7C">
              <w:rPr>
                <w:rFonts w:ascii="Comic Sans MS" w:eastAsia="Times New Roman" w:hAnsi="Comic Sans MS" w:cs="Arial"/>
                <w:sz w:val="22"/>
                <w:szCs w:val="22"/>
                <w:lang w:eastAsia="fr-FR"/>
              </w:rPr>
              <w:t xml:space="preserve"> lisse au mortier de ciment  appliqué en 02 couches la 1ére sur repère, la deuxième par lissage parfaitement droit à  laides d'une </w:t>
            </w:r>
            <w:proofErr w:type="spellStart"/>
            <w:r w:rsidRPr="00341B7C">
              <w:rPr>
                <w:rFonts w:ascii="Comic Sans MS" w:eastAsia="Times New Roman" w:hAnsi="Comic Sans MS" w:cs="Arial"/>
                <w:sz w:val="22"/>
                <w:szCs w:val="22"/>
                <w:lang w:eastAsia="fr-FR"/>
              </w:rPr>
              <w:t>regle</w:t>
            </w:r>
            <w:proofErr w:type="spellEnd"/>
            <w:r w:rsidRPr="00341B7C">
              <w:rPr>
                <w:rFonts w:ascii="Comic Sans MS" w:eastAsia="Times New Roman" w:hAnsi="Comic Sans MS" w:cs="Arial"/>
                <w:sz w:val="22"/>
                <w:szCs w:val="22"/>
                <w:lang w:eastAsia="fr-FR"/>
              </w:rPr>
              <w:t xml:space="preserve"> en bois ou </w:t>
            </w:r>
            <w:proofErr w:type="spellStart"/>
            <w:r w:rsidRPr="00341B7C">
              <w:rPr>
                <w:rFonts w:ascii="Comic Sans MS" w:eastAsia="Times New Roman" w:hAnsi="Comic Sans MS" w:cs="Arial"/>
                <w:sz w:val="22"/>
                <w:szCs w:val="22"/>
                <w:lang w:eastAsia="fr-FR"/>
              </w:rPr>
              <w:t>aluminuim</w:t>
            </w:r>
            <w:proofErr w:type="spellEnd"/>
            <w:r w:rsidRPr="00341B7C">
              <w:rPr>
                <w:rFonts w:ascii="Comic Sans MS" w:eastAsia="Times New Roman" w:hAnsi="Comic Sans MS" w:cs="Arial"/>
                <w:sz w:val="22"/>
                <w:szCs w:val="22"/>
                <w:lang w:eastAsia="fr-FR"/>
              </w:rPr>
              <w:t xml:space="preserve"> à </w:t>
            </w:r>
            <w:proofErr w:type="spellStart"/>
            <w:r w:rsidRPr="00341B7C">
              <w:rPr>
                <w:rFonts w:ascii="Comic Sans MS" w:eastAsia="Times New Roman" w:hAnsi="Comic Sans MS" w:cs="Arial"/>
                <w:sz w:val="22"/>
                <w:szCs w:val="22"/>
                <w:lang w:eastAsia="fr-FR"/>
              </w:rPr>
              <w:t>éxecuter</w:t>
            </w:r>
            <w:proofErr w:type="spellEnd"/>
            <w:r w:rsidRPr="00341B7C">
              <w:rPr>
                <w:rFonts w:ascii="Comic Sans MS" w:eastAsia="Times New Roman" w:hAnsi="Comic Sans MS" w:cs="Arial"/>
                <w:sz w:val="22"/>
                <w:szCs w:val="22"/>
                <w:lang w:eastAsia="fr-FR"/>
              </w:rPr>
              <w:t xml:space="preserve"> à toutes hauteurs  comprenant  </w:t>
            </w:r>
            <w:proofErr w:type="spellStart"/>
            <w:r w:rsidRPr="00341B7C">
              <w:rPr>
                <w:rFonts w:ascii="Comic Sans MS" w:eastAsia="Times New Roman" w:hAnsi="Comic Sans MS" w:cs="Arial"/>
                <w:sz w:val="22"/>
                <w:szCs w:val="22"/>
                <w:lang w:eastAsia="fr-FR"/>
              </w:rPr>
              <w:t>échaffaudage</w:t>
            </w:r>
            <w:proofErr w:type="spellEnd"/>
            <w:r w:rsidRPr="00341B7C">
              <w:rPr>
                <w:rFonts w:ascii="Comic Sans MS" w:eastAsia="Times New Roman" w:hAnsi="Comic Sans MS" w:cs="Arial"/>
                <w:sz w:val="22"/>
                <w:szCs w:val="22"/>
                <w:lang w:eastAsia="fr-FR"/>
              </w:rPr>
              <w:t>, fourniture, main d'</w:t>
            </w:r>
            <w:proofErr w:type="spellStart"/>
            <w:r w:rsidRPr="00341B7C">
              <w:rPr>
                <w:rFonts w:ascii="Comic Sans MS" w:eastAsia="Times New Roman" w:hAnsi="Comic Sans MS" w:cs="Arial"/>
                <w:sz w:val="22"/>
                <w:szCs w:val="22"/>
                <w:lang w:eastAsia="fr-FR"/>
              </w:rPr>
              <w:t>oeuvre</w:t>
            </w:r>
            <w:proofErr w:type="spellEnd"/>
            <w:r w:rsidRPr="00341B7C">
              <w:rPr>
                <w:rFonts w:ascii="Comic Sans MS" w:eastAsia="Times New Roman" w:hAnsi="Comic Sans MS" w:cs="Arial"/>
                <w:sz w:val="22"/>
                <w:szCs w:val="22"/>
                <w:lang w:eastAsia="fr-FR"/>
              </w:rPr>
              <w:t xml:space="preserve"> et toutes les sujétions .</w:t>
            </w:r>
          </w:p>
        </w:tc>
        <w:tc>
          <w:tcPr>
            <w:tcW w:w="1559" w:type="dxa"/>
            <w:vMerge w:val="restart"/>
            <w:tcBorders>
              <w:top w:val="nil"/>
              <w:left w:val="nil"/>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w:t>
            </w:r>
          </w:p>
        </w:tc>
      </w:tr>
      <w:tr w:rsidR="005B78B0" w:rsidRPr="00341B7C" w:rsidTr="005B78B0">
        <w:trPr>
          <w:gridAfter w:val="1"/>
          <w:wAfter w:w="142" w:type="dxa"/>
          <w:trHeight w:val="342"/>
        </w:trPr>
        <w:tc>
          <w:tcPr>
            <w:tcW w:w="472" w:type="dxa"/>
            <w:tcBorders>
              <w:top w:val="nil"/>
              <w:left w:val="double" w:sz="6" w:space="0" w:color="auto"/>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4524" w:type="dxa"/>
            <w:tcBorders>
              <w:top w:val="nil"/>
              <w:left w:val="nil"/>
              <w:bottom w:val="single" w:sz="4" w:space="0" w:color="auto"/>
              <w:right w:val="nil"/>
            </w:tcBorders>
            <w:shd w:val="clear" w:color="000000" w:fill="FFFFFF"/>
            <w:noWrap/>
            <w:vAlign w:val="center"/>
            <w:hideMark/>
          </w:tcPr>
          <w:p w:rsidR="005B78B0" w:rsidRPr="00341B7C" w:rsidRDefault="005B78B0" w:rsidP="00341B7C">
            <w:pP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Le </w:t>
            </w:r>
            <w:proofErr w:type="spellStart"/>
            <w:r w:rsidRPr="00341B7C">
              <w:rPr>
                <w:rFonts w:ascii="Comic Sans MS" w:eastAsia="Times New Roman" w:hAnsi="Comic Sans MS" w:cs="Arial"/>
                <w:b/>
                <w:bCs/>
                <w:sz w:val="22"/>
                <w:szCs w:val="22"/>
                <w:lang w:eastAsia="fr-FR"/>
              </w:rPr>
              <w:t>Métre</w:t>
            </w:r>
            <w:proofErr w:type="spellEnd"/>
            <w:r w:rsidRPr="00341B7C">
              <w:rPr>
                <w:rFonts w:ascii="Comic Sans MS" w:eastAsia="Times New Roman" w:hAnsi="Comic Sans MS" w:cs="Arial"/>
                <w:b/>
                <w:bCs/>
                <w:sz w:val="22"/>
                <w:szCs w:val="22"/>
                <w:lang w:eastAsia="fr-FR"/>
              </w:rPr>
              <w:t xml:space="preserve"> Carré : </w:t>
            </w:r>
          </w:p>
        </w:tc>
        <w:tc>
          <w:tcPr>
            <w:tcW w:w="3438" w:type="dxa"/>
            <w:gridSpan w:val="3"/>
            <w:tcBorders>
              <w:top w:val="nil"/>
              <w:left w:val="nil"/>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DINARS ALGERIEN </w:t>
            </w:r>
          </w:p>
        </w:tc>
        <w:tc>
          <w:tcPr>
            <w:tcW w:w="1559" w:type="dxa"/>
            <w:vMerge/>
            <w:tcBorders>
              <w:left w:val="nil"/>
              <w:bottom w:val="single" w:sz="4" w:space="0" w:color="auto"/>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gridAfter w:val="1"/>
          <w:wAfter w:w="142" w:type="dxa"/>
          <w:trHeight w:val="342"/>
        </w:trPr>
        <w:tc>
          <w:tcPr>
            <w:tcW w:w="472" w:type="dxa"/>
            <w:tcBorders>
              <w:top w:val="nil"/>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13</w:t>
            </w:r>
          </w:p>
        </w:tc>
        <w:tc>
          <w:tcPr>
            <w:tcW w:w="7962" w:type="dxa"/>
            <w:gridSpan w:val="4"/>
            <w:tcBorders>
              <w:top w:val="single" w:sz="4" w:space="0" w:color="auto"/>
              <w:left w:val="nil"/>
              <w:bottom w:val="nil"/>
              <w:right w:val="single" w:sz="4" w:space="0" w:color="000000"/>
            </w:tcBorders>
            <w:shd w:val="clear" w:color="000000" w:fill="FFFFFF"/>
            <w:noWrap/>
            <w:vAlign w:val="center"/>
            <w:hideMark/>
          </w:tcPr>
          <w:p w:rsidR="005B78B0" w:rsidRPr="00341B7C" w:rsidRDefault="005B78B0" w:rsidP="00341B7C">
            <w:pP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Enduit intérieur au mortier en ciment S/mur et S/plafond(spécification idem que 11)</w:t>
            </w:r>
          </w:p>
        </w:tc>
        <w:tc>
          <w:tcPr>
            <w:tcW w:w="1559" w:type="dxa"/>
            <w:vMerge w:val="restart"/>
            <w:tcBorders>
              <w:top w:val="nil"/>
              <w:left w:val="nil"/>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gridAfter w:val="1"/>
          <w:wAfter w:w="142" w:type="dxa"/>
          <w:trHeight w:val="342"/>
        </w:trPr>
        <w:tc>
          <w:tcPr>
            <w:tcW w:w="472" w:type="dxa"/>
            <w:tcBorders>
              <w:top w:val="nil"/>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4524" w:type="dxa"/>
            <w:tcBorders>
              <w:top w:val="nil"/>
              <w:left w:val="nil"/>
              <w:bottom w:val="nil"/>
              <w:right w:val="nil"/>
            </w:tcBorders>
            <w:shd w:val="clear" w:color="000000" w:fill="FFFFFF"/>
            <w:noWrap/>
            <w:vAlign w:val="center"/>
            <w:hideMark/>
          </w:tcPr>
          <w:p w:rsidR="005B78B0" w:rsidRPr="00341B7C" w:rsidRDefault="005B78B0" w:rsidP="00341B7C">
            <w:pP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Le </w:t>
            </w:r>
            <w:proofErr w:type="spellStart"/>
            <w:r w:rsidRPr="00341B7C">
              <w:rPr>
                <w:rFonts w:ascii="Comic Sans MS" w:eastAsia="Times New Roman" w:hAnsi="Comic Sans MS" w:cs="Arial"/>
                <w:b/>
                <w:bCs/>
                <w:sz w:val="22"/>
                <w:szCs w:val="22"/>
                <w:lang w:eastAsia="fr-FR"/>
              </w:rPr>
              <w:t>Métre</w:t>
            </w:r>
            <w:proofErr w:type="spellEnd"/>
            <w:r w:rsidRPr="00341B7C">
              <w:rPr>
                <w:rFonts w:ascii="Comic Sans MS" w:eastAsia="Times New Roman" w:hAnsi="Comic Sans MS" w:cs="Arial"/>
                <w:b/>
                <w:bCs/>
                <w:sz w:val="22"/>
                <w:szCs w:val="22"/>
                <w:lang w:eastAsia="fr-FR"/>
              </w:rPr>
              <w:t xml:space="preserve"> Carré : </w:t>
            </w:r>
          </w:p>
        </w:tc>
        <w:tc>
          <w:tcPr>
            <w:tcW w:w="3438" w:type="dxa"/>
            <w:gridSpan w:val="3"/>
            <w:tcBorders>
              <w:top w:val="nil"/>
              <w:left w:val="nil"/>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DINARS ALGERIEN </w:t>
            </w:r>
          </w:p>
        </w:tc>
        <w:tc>
          <w:tcPr>
            <w:tcW w:w="1559" w:type="dxa"/>
            <w:vMerge/>
            <w:tcBorders>
              <w:left w:val="nil"/>
              <w:bottom w:val="single" w:sz="4" w:space="0" w:color="auto"/>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gridAfter w:val="1"/>
          <w:wAfter w:w="142" w:type="dxa"/>
          <w:trHeight w:val="342"/>
        </w:trPr>
        <w:tc>
          <w:tcPr>
            <w:tcW w:w="472" w:type="dxa"/>
            <w:tcBorders>
              <w:top w:val="single" w:sz="4" w:space="0" w:color="auto"/>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14</w:t>
            </w:r>
          </w:p>
        </w:tc>
        <w:tc>
          <w:tcPr>
            <w:tcW w:w="7962" w:type="dxa"/>
            <w:gridSpan w:val="4"/>
            <w:tcBorders>
              <w:top w:val="single" w:sz="4" w:space="0" w:color="auto"/>
              <w:left w:val="nil"/>
              <w:bottom w:val="nil"/>
              <w:right w:val="single" w:sz="4" w:space="0" w:color="000000"/>
            </w:tcBorders>
            <w:shd w:val="clear" w:color="000000" w:fill="FFFFFF"/>
            <w:noWrap/>
            <w:vAlign w:val="center"/>
            <w:hideMark/>
          </w:tcPr>
          <w:p w:rsidR="005B78B0" w:rsidRPr="00341B7C" w:rsidRDefault="005B78B0" w:rsidP="00341B7C">
            <w:pP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xml:space="preserve">Enduit intérieur en </w:t>
            </w:r>
            <w:proofErr w:type="spellStart"/>
            <w:r w:rsidRPr="00341B7C">
              <w:rPr>
                <w:rFonts w:ascii="Comic Sans MS" w:eastAsia="Times New Roman" w:hAnsi="Comic Sans MS" w:cs="Arial"/>
                <w:sz w:val="22"/>
                <w:szCs w:val="22"/>
                <w:lang w:eastAsia="fr-FR"/>
              </w:rPr>
              <w:t>platre</w:t>
            </w:r>
            <w:proofErr w:type="spellEnd"/>
            <w:r w:rsidRPr="00341B7C">
              <w:rPr>
                <w:rFonts w:ascii="Comic Sans MS" w:eastAsia="Times New Roman" w:hAnsi="Comic Sans MS" w:cs="Arial"/>
                <w:sz w:val="22"/>
                <w:szCs w:val="22"/>
                <w:lang w:eastAsia="fr-FR"/>
              </w:rPr>
              <w:t xml:space="preserve"> S/mur et S/plafond (spécification idem que 11)</w:t>
            </w:r>
          </w:p>
        </w:tc>
        <w:tc>
          <w:tcPr>
            <w:tcW w:w="1559" w:type="dxa"/>
            <w:vMerge w:val="restart"/>
            <w:tcBorders>
              <w:top w:val="nil"/>
              <w:left w:val="nil"/>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gridAfter w:val="1"/>
          <w:wAfter w:w="142" w:type="dxa"/>
          <w:trHeight w:val="342"/>
        </w:trPr>
        <w:tc>
          <w:tcPr>
            <w:tcW w:w="472" w:type="dxa"/>
            <w:tcBorders>
              <w:top w:val="nil"/>
              <w:left w:val="double" w:sz="6" w:space="0" w:color="auto"/>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4524" w:type="dxa"/>
            <w:tcBorders>
              <w:top w:val="nil"/>
              <w:left w:val="nil"/>
              <w:bottom w:val="single" w:sz="4" w:space="0" w:color="auto"/>
              <w:right w:val="nil"/>
            </w:tcBorders>
            <w:shd w:val="clear" w:color="000000" w:fill="FFFFFF"/>
            <w:noWrap/>
            <w:vAlign w:val="center"/>
            <w:hideMark/>
          </w:tcPr>
          <w:p w:rsidR="005B78B0" w:rsidRPr="00341B7C" w:rsidRDefault="005B78B0" w:rsidP="00341B7C">
            <w:pP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Le </w:t>
            </w:r>
            <w:proofErr w:type="spellStart"/>
            <w:r w:rsidRPr="00341B7C">
              <w:rPr>
                <w:rFonts w:ascii="Comic Sans MS" w:eastAsia="Times New Roman" w:hAnsi="Comic Sans MS" w:cs="Arial"/>
                <w:b/>
                <w:bCs/>
                <w:sz w:val="22"/>
                <w:szCs w:val="22"/>
                <w:lang w:eastAsia="fr-FR"/>
              </w:rPr>
              <w:t>Métre</w:t>
            </w:r>
            <w:proofErr w:type="spellEnd"/>
            <w:r w:rsidRPr="00341B7C">
              <w:rPr>
                <w:rFonts w:ascii="Comic Sans MS" w:eastAsia="Times New Roman" w:hAnsi="Comic Sans MS" w:cs="Arial"/>
                <w:b/>
                <w:bCs/>
                <w:sz w:val="22"/>
                <w:szCs w:val="22"/>
                <w:lang w:eastAsia="fr-FR"/>
              </w:rPr>
              <w:t xml:space="preserve"> Carré : </w:t>
            </w:r>
          </w:p>
        </w:tc>
        <w:tc>
          <w:tcPr>
            <w:tcW w:w="3438" w:type="dxa"/>
            <w:gridSpan w:val="3"/>
            <w:tcBorders>
              <w:top w:val="nil"/>
              <w:left w:val="nil"/>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DINARS ALGERIEN </w:t>
            </w:r>
          </w:p>
        </w:tc>
        <w:tc>
          <w:tcPr>
            <w:tcW w:w="1559" w:type="dxa"/>
            <w:vMerge/>
            <w:tcBorders>
              <w:left w:val="nil"/>
              <w:bottom w:val="single" w:sz="4" w:space="0" w:color="auto"/>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gridAfter w:val="1"/>
          <w:wAfter w:w="142" w:type="dxa"/>
          <w:trHeight w:val="1635"/>
        </w:trPr>
        <w:tc>
          <w:tcPr>
            <w:tcW w:w="472" w:type="dxa"/>
            <w:tcBorders>
              <w:top w:val="nil"/>
              <w:left w:val="double" w:sz="6" w:space="0" w:color="auto"/>
              <w:bottom w:val="nil"/>
              <w:right w:val="single" w:sz="4" w:space="0" w:color="auto"/>
            </w:tcBorders>
            <w:shd w:val="clear" w:color="auto" w:fill="auto"/>
            <w:noWrap/>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15</w:t>
            </w:r>
          </w:p>
        </w:tc>
        <w:tc>
          <w:tcPr>
            <w:tcW w:w="7962" w:type="dxa"/>
            <w:gridSpan w:val="4"/>
            <w:tcBorders>
              <w:top w:val="single" w:sz="4" w:space="0" w:color="auto"/>
              <w:left w:val="nil"/>
              <w:bottom w:val="nil"/>
              <w:right w:val="single" w:sz="4" w:space="0" w:color="000000"/>
            </w:tcBorders>
            <w:shd w:val="clear" w:color="000000" w:fill="FFFFFF"/>
            <w:hideMark/>
          </w:tcPr>
          <w:p w:rsidR="005B78B0" w:rsidRPr="00341B7C" w:rsidRDefault="005B78B0" w:rsidP="00341B7C">
            <w:pP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F/P :</w:t>
            </w:r>
            <w:proofErr w:type="spellStart"/>
            <w:r w:rsidRPr="00341B7C">
              <w:rPr>
                <w:rFonts w:ascii="Comic Sans MS" w:eastAsia="Times New Roman" w:hAnsi="Comic Sans MS" w:cs="Arial"/>
                <w:sz w:val="22"/>
                <w:szCs w:val="22"/>
                <w:lang w:eastAsia="fr-FR"/>
              </w:rPr>
              <w:t>Revetement</w:t>
            </w:r>
            <w:proofErr w:type="spellEnd"/>
            <w:r w:rsidRPr="00341B7C">
              <w:rPr>
                <w:rFonts w:ascii="Comic Sans MS" w:eastAsia="Times New Roman" w:hAnsi="Comic Sans MS" w:cs="Arial"/>
                <w:sz w:val="22"/>
                <w:szCs w:val="22"/>
                <w:lang w:eastAsia="fr-FR"/>
              </w:rPr>
              <w:t xml:space="preserve"> de sol ( </w:t>
            </w:r>
            <w:proofErr w:type="spellStart"/>
            <w:r w:rsidRPr="00341B7C">
              <w:rPr>
                <w:rFonts w:ascii="Comic Sans MS" w:eastAsia="Times New Roman" w:hAnsi="Comic Sans MS" w:cs="Arial"/>
                <w:sz w:val="22"/>
                <w:szCs w:val="22"/>
                <w:lang w:eastAsia="fr-FR"/>
              </w:rPr>
              <w:t>Séjour,Chambres</w:t>
            </w:r>
            <w:proofErr w:type="spellEnd"/>
            <w:r w:rsidRPr="00341B7C">
              <w:rPr>
                <w:rFonts w:ascii="Comic Sans MS" w:eastAsia="Times New Roman" w:hAnsi="Comic Sans MS" w:cs="Arial"/>
                <w:sz w:val="22"/>
                <w:szCs w:val="22"/>
                <w:lang w:eastAsia="fr-FR"/>
              </w:rPr>
              <w:t xml:space="preserve">,Séchoir, Balcon et Hall ) en </w:t>
            </w:r>
            <w:proofErr w:type="spellStart"/>
            <w:r w:rsidRPr="00341B7C">
              <w:rPr>
                <w:rFonts w:ascii="Comic Sans MS" w:eastAsia="Times New Roman" w:hAnsi="Comic Sans MS" w:cs="Arial"/>
                <w:sz w:val="22"/>
                <w:szCs w:val="22"/>
                <w:lang w:eastAsia="fr-FR"/>
              </w:rPr>
              <w:t>careaux</w:t>
            </w:r>
            <w:proofErr w:type="spellEnd"/>
            <w:r w:rsidRPr="00341B7C">
              <w:rPr>
                <w:rFonts w:ascii="Comic Sans MS" w:eastAsia="Times New Roman" w:hAnsi="Comic Sans MS" w:cs="Arial"/>
                <w:sz w:val="22"/>
                <w:szCs w:val="22"/>
                <w:lang w:eastAsia="fr-FR"/>
              </w:rPr>
              <w:t xml:space="preserve"> grés céramique 1er choix comprenant :couche en béton de 05 à 07 cm, </w:t>
            </w:r>
            <w:proofErr w:type="spellStart"/>
            <w:r w:rsidRPr="00341B7C">
              <w:rPr>
                <w:rFonts w:ascii="Comic Sans MS" w:eastAsia="Times New Roman" w:hAnsi="Comic Sans MS" w:cs="Arial"/>
                <w:sz w:val="22"/>
                <w:szCs w:val="22"/>
                <w:lang w:eastAsia="fr-FR"/>
              </w:rPr>
              <w:t>couleur,model</w:t>
            </w:r>
            <w:proofErr w:type="spellEnd"/>
            <w:r w:rsidRPr="00341B7C">
              <w:rPr>
                <w:rFonts w:ascii="Comic Sans MS" w:eastAsia="Times New Roman" w:hAnsi="Comic Sans MS" w:cs="Arial"/>
                <w:sz w:val="22"/>
                <w:szCs w:val="22"/>
                <w:lang w:eastAsia="fr-FR"/>
              </w:rPr>
              <w:t xml:space="preserve"> et motif selon le choix de l'architecte et M/D'ouvrage comprenant </w:t>
            </w:r>
            <w:proofErr w:type="spellStart"/>
            <w:r w:rsidRPr="00341B7C">
              <w:rPr>
                <w:rFonts w:ascii="Comic Sans MS" w:eastAsia="Times New Roman" w:hAnsi="Comic Sans MS" w:cs="Arial"/>
                <w:sz w:val="22"/>
                <w:szCs w:val="22"/>
                <w:lang w:eastAsia="fr-FR"/>
              </w:rPr>
              <w:t>chappe</w:t>
            </w:r>
            <w:proofErr w:type="spellEnd"/>
            <w:r w:rsidRPr="00341B7C">
              <w:rPr>
                <w:rFonts w:ascii="Comic Sans MS" w:eastAsia="Times New Roman" w:hAnsi="Comic Sans MS" w:cs="Arial"/>
                <w:sz w:val="22"/>
                <w:szCs w:val="22"/>
                <w:lang w:eastAsia="fr-FR"/>
              </w:rPr>
              <w:t xml:space="preserve"> en barbotine en ciment </w:t>
            </w:r>
            <w:proofErr w:type="spellStart"/>
            <w:r w:rsidRPr="00341B7C">
              <w:rPr>
                <w:rFonts w:ascii="Comic Sans MS" w:eastAsia="Times New Roman" w:hAnsi="Comic Sans MS" w:cs="Arial"/>
                <w:sz w:val="22"/>
                <w:szCs w:val="22"/>
                <w:lang w:eastAsia="fr-FR"/>
              </w:rPr>
              <w:t>noir,joint</w:t>
            </w:r>
            <w:proofErr w:type="spellEnd"/>
            <w:r w:rsidRPr="00341B7C">
              <w:rPr>
                <w:rFonts w:ascii="Comic Sans MS" w:eastAsia="Times New Roman" w:hAnsi="Comic Sans MS" w:cs="Arial"/>
                <w:sz w:val="22"/>
                <w:szCs w:val="22"/>
                <w:lang w:eastAsia="fr-FR"/>
              </w:rPr>
              <w:t xml:space="preserve"> droit à 45° coulé en ciment blanc ou ciment colle et toutes sujétions de bonne exécution </w:t>
            </w:r>
          </w:p>
        </w:tc>
        <w:tc>
          <w:tcPr>
            <w:tcW w:w="1559" w:type="dxa"/>
            <w:vMerge w:val="restart"/>
            <w:tcBorders>
              <w:top w:val="nil"/>
              <w:left w:val="nil"/>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w:t>
            </w:r>
          </w:p>
        </w:tc>
      </w:tr>
      <w:tr w:rsidR="005B78B0" w:rsidRPr="00341B7C" w:rsidTr="005B78B0">
        <w:trPr>
          <w:gridAfter w:val="1"/>
          <w:wAfter w:w="142" w:type="dxa"/>
          <w:trHeight w:val="342"/>
        </w:trPr>
        <w:tc>
          <w:tcPr>
            <w:tcW w:w="472" w:type="dxa"/>
            <w:tcBorders>
              <w:top w:val="nil"/>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4524" w:type="dxa"/>
            <w:tcBorders>
              <w:top w:val="nil"/>
              <w:left w:val="nil"/>
              <w:bottom w:val="nil"/>
              <w:right w:val="nil"/>
            </w:tcBorders>
            <w:shd w:val="clear" w:color="000000" w:fill="FFFFFF"/>
            <w:noWrap/>
            <w:vAlign w:val="center"/>
            <w:hideMark/>
          </w:tcPr>
          <w:p w:rsidR="005B78B0" w:rsidRPr="00341B7C" w:rsidRDefault="005B78B0" w:rsidP="00341B7C">
            <w:pP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Le </w:t>
            </w:r>
            <w:proofErr w:type="spellStart"/>
            <w:r w:rsidRPr="00341B7C">
              <w:rPr>
                <w:rFonts w:ascii="Comic Sans MS" w:eastAsia="Times New Roman" w:hAnsi="Comic Sans MS" w:cs="Arial"/>
                <w:b/>
                <w:bCs/>
                <w:sz w:val="22"/>
                <w:szCs w:val="22"/>
                <w:lang w:eastAsia="fr-FR"/>
              </w:rPr>
              <w:t>Métre</w:t>
            </w:r>
            <w:proofErr w:type="spellEnd"/>
            <w:r w:rsidRPr="00341B7C">
              <w:rPr>
                <w:rFonts w:ascii="Comic Sans MS" w:eastAsia="Times New Roman" w:hAnsi="Comic Sans MS" w:cs="Arial"/>
                <w:b/>
                <w:bCs/>
                <w:sz w:val="22"/>
                <w:szCs w:val="22"/>
                <w:lang w:eastAsia="fr-FR"/>
              </w:rPr>
              <w:t xml:space="preserve"> Carré : </w:t>
            </w:r>
          </w:p>
        </w:tc>
        <w:tc>
          <w:tcPr>
            <w:tcW w:w="3438" w:type="dxa"/>
            <w:gridSpan w:val="3"/>
            <w:tcBorders>
              <w:top w:val="nil"/>
              <w:left w:val="nil"/>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DINARS ALGERIEN</w:t>
            </w:r>
          </w:p>
        </w:tc>
        <w:tc>
          <w:tcPr>
            <w:tcW w:w="1559" w:type="dxa"/>
            <w:vMerge/>
            <w:tcBorders>
              <w:left w:val="nil"/>
              <w:bottom w:val="single" w:sz="4" w:space="0" w:color="auto"/>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341B7C" w:rsidRPr="00341B7C" w:rsidTr="005B78B0">
        <w:trPr>
          <w:gridAfter w:val="1"/>
          <w:wAfter w:w="142" w:type="dxa"/>
          <w:trHeight w:val="300"/>
        </w:trPr>
        <w:tc>
          <w:tcPr>
            <w:tcW w:w="472" w:type="dxa"/>
            <w:tcBorders>
              <w:top w:val="nil"/>
              <w:left w:val="nil"/>
              <w:bottom w:val="double" w:sz="6" w:space="0" w:color="auto"/>
              <w:right w:val="nil"/>
            </w:tcBorders>
            <w:shd w:val="clear" w:color="auto" w:fill="auto"/>
            <w:noWrap/>
            <w:vAlign w:val="center"/>
            <w:hideMark/>
          </w:tcPr>
          <w:p w:rsidR="00341B7C" w:rsidRPr="00341B7C" w:rsidRDefault="00341B7C"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4524" w:type="dxa"/>
            <w:tcBorders>
              <w:top w:val="nil"/>
              <w:left w:val="nil"/>
              <w:bottom w:val="double" w:sz="6" w:space="0" w:color="auto"/>
              <w:right w:val="nil"/>
            </w:tcBorders>
            <w:shd w:val="clear" w:color="000000" w:fill="FFFFFF"/>
            <w:noWrap/>
            <w:vAlign w:val="center"/>
            <w:hideMark/>
          </w:tcPr>
          <w:p w:rsidR="00341B7C" w:rsidRPr="00341B7C" w:rsidRDefault="00341B7C" w:rsidP="00341B7C">
            <w:pP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w:t>
            </w:r>
          </w:p>
        </w:tc>
        <w:tc>
          <w:tcPr>
            <w:tcW w:w="3438" w:type="dxa"/>
            <w:gridSpan w:val="3"/>
            <w:tcBorders>
              <w:top w:val="nil"/>
              <w:left w:val="nil"/>
              <w:bottom w:val="double" w:sz="6" w:space="0" w:color="auto"/>
              <w:right w:val="nil"/>
            </w:tcBorders>
            <w:shd w:val="clear" w:color="auto" w:fill="auto"/>
            <w:noWrap/>
            <w:vAlign w:val="center"/>
            <w:hideMark/>
          </w:tcPr>
          <w:p w:rsidR="00341B7C" w:rsidRPr="00341B7C" w:rsidRDefault="00341B7C"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1559" w:type="dxa"/>
            <w:tcBorders>
              <w:top w:val="nil"/>
              <w:left w:val="nil"/>
              <w:bottom w:val="double" w:sz="6" w:space="0" w:color="auto"/>
              <w:right w:val="nil"/>
            </w:tcBorders>
            <w:shd w:val="clear" w:color="000000" w:fill="FFFFFF"/>
            <w:noWrap/>
            <w:vAlign w:val="center"/>
            <w:hideMark/>
          </w:tcPr>
          <w:p w:rsidR="00341B7C" w:rsidRPr="00341B7C" w:rsidRDefault="00341B7C"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r>
      <w:tr w:rsidR="00341B7C" w:rsidRPr="00341B7C" w:rsidTr="005B78B0">
        <w:trPr>
          <w:gridAfter w:val="1"/>
          <w:wAfter w:w="142" w:type="dxa"/>
          <w:trHeight w:val="342"/>
        </w:trPr>
        <w:tc>
          <w:tcPr>
            <w:tcW w:w="472" w:type="dxa"/>
            <w:tcBorders>
              <w:top w:val="nil"/>
              <w:left w:val="double" w:sz="6" w:space="0" w:color="auto"/>
              <w:bottom w:val="double" w:sz="6" w:space="0" w:color="auto"/>
              <w:right w:val="single" w:sz="4" w:space="0" w:color="auto"/>
            </w:tcBorders>
            <w:shd w:val="clear" w:color="auto" w:fill="auto"/>
            <w:noWrap/>
            <w:vAlign w:val="center"/>
            <w:hideMark/>
          </w:tcPr>
          <w:p w:rsidR="00341B7C" w:rsidRPr="00341B7C" w:rsidRDefault="00341B7C"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N°:</w:t>
            </w:r>
          </w:p>
        </w:tc>
        <w:tc>
          <w:tcPr>
            <w:tcW w:w="7962" w:type="dxa"/>
            <w:gridSpan w:val="4"/>
            <w:tcBorders>
              <w:top w:val="double" w:sz="6" w:space="0" w:color="auto"/>
              <w:left w:val="nil"/>
              <w:bottom w:val="double" w:sz="6" w:space="0" w:color="auto"/>
              <w:right w:val="single" w:sz="4" w:space="0" w:color="000000"/>
            </w:tcBorders>
            <w:shd w:val="clear" w:color="000000" w:fill="F2F2F2"/>
            <w:noWrap/>
            <w:vAlign w:val="center"/>
            <w:hideMark/>
          </w:tcPr>
          <w:p w:rsidR="00341B7C" w:rsidRPr="00341B7C" w:rsidRDefault="00341B7C"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xml:space="preserve"> </w:t>
            </w:r>
            <w:proofErr w:type="spellStart"/>
            <w:r w:rsidRPr="00341B7C">
              <w:rPr>
                <w:rFonts w:ascii="Comic Sans MS" w:eastAsia="Times New Roman" w:hAnsi="Comic Sans MS" w:cs="Arial"/>
                <w:sz w:val="22"/>
                <w:szCs w:val="22"/>
                <w:lang w:eastAsia="fr-FR"/>
              </w:rPr>
              <w:t>Designation</w:t>
            </w:r>
            <w:proofErr w:type="spellEnd"/>
            <w:r w:rsidRPr="00341B7C">
              <w:rPr>
                <w:rFonts w:ascii="Comic Sans MS" w:eastAsia="Times New Roman" w:hAnsi="Comic Sans MS" w:cs="Arial"/>
                <w:sz w:val="22"/>
                <w:szCs w:val="22"/>
                <w:lang w:eastAsia="fr-FR"/>
              </w:rPr>
              <w:t xml:space="preserve">  Des Articles et Prix Unitaire en ( H.T ) et Toutes Lettres.</w:t>
            </w:r>
          </w:p>
        </w:tc>
        <w:tc>
          <w:tcPr>
            <w:tcW w:w="1559" w:type="dxa"/>
            <w:tcBorders>
              <w:top w:val="nil"/>
              <w:left w:val="nil"/>
              <w:bottom w:val="double" w:sz="6" w:space="0" w:color="auto"/>
              <w:right w:val="double" w:sz="6" w:space="0" w:color="auto"/>
            </w:tcBorders>
            <w:shd w:val="clear" w:color="000000" w:fill="F2F2F2"/>
            <w:noWrap/>
            <w:vAlign w:val="center"/>
            <w:hideMark/>
          </w:tcPr>
          <w:p w:rsidR="00341B7C" w:rsidRPr="00341B7C" w:rsidRDefault="00341B7C"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xml:space="preserve">P.U en </w:t>
            </w:r>
            <w:proofErr w:type="spellStart"/>
            <w:r w:rsidRPr="00341B7C">
              <w:rPr>
                <w:rFonts w:ascii="Comic Sans MS" w:eastAsia="Times New Roman" w:hAnsi="Comic Sans MS" w:cs="Arial"/>
                <w:sz w:val="22"/>
                <w:szCs w:val="22"/>
                <w:lang w:eastAsia="fr-FR"/>
              </w:rPr>
              <w:t>Chif</w:t>
            </w:r>
            <w:proofErr w:type="spellEnd"/>
          </w:p>
        </w:tc>
      </w:tr>
      <w:tr w:rsidR="005B78B0" w:rsidRPr="00341B7C" w:rsidTr="005B78B0">
        <w:trPr>
          <w:gridAfter w:val="1"/>
          <w:wAfter w:w="142" w:type="dxa"/>
          <w:trHeight w:val="690"/>
        </w:trPr>
        <w:tc>
          <w:tcPr>
            <w:tcW w:w="472" w:type="dxa"/>
            <w:tcBorders>
              <w:top w:val="nil"/>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16</w:t>
            </w:r>
          </w:p>
        </w:tc>
        <w:tc>
          <w:tcPr>
            <w:tcW w:w="7962" w:type="dxa"/>
            <w:gridSpan w:val="4"/>
            <w:tcBorders>
              <w:top w:val="nil"/>
              <w:left w:val="nil"/>
              <w:bottom w:val="nil"/>
              <w:right w:val="single" w:sz="4" w:space="0" w:color="000000"/>
            </w:tcBorders>
            <w:shd w:val="clear" w:color="000000" w:fill="FFFFFF"/>
            <w:hideMark/>
          </w:tcPr>
          <w:p w:rsidR="005B78B0" w:rsidRPr="00341B7C" w:rsidRDefault="005B78B0" w:rsidP="00341B7C">
            <w:pP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F/P :</w:t>
            </w:r>
            <w:proofErr w:type="spellStart"/>
            <w:r w:rsidRPr="00341B7C">
              <w:rPr>
                <w:rFonts w:ascii="Comic Sans MS" w:eastAsia="Times New Roman" w:hAnsi="Comic Sans MS" w:cs="Arial"/>
                <w:sz w:val="22"/>
                <w:szCs w:val="22"/>
                <w:lang w:eastAsia="fr-FR"/>
              </w:rPr>
              <w:t>Revetement</w:t>
            </w:r>
            <w:proofErr w:type="spellEnd"/>
            <w:r w:rsidRPr="00341B7C">
              <w:rPr>
                <w:rFonts w:ascii="Comic Sans MS" w:eastAsia="Times New Roman" w:hAnsi="Comic Sans MS" w:cs="Arial"/>
                <w:sz w:val="22"/>
                <w:szCs w:val="22"/>
                <w:lang w:eastAsia="fr-FR"/>
              </w:rPr>
              <w:t xml:space="preserve"> de sol ( </w:t>
            </w:r>
            <w:proofErr w:type="spellStart"/>
            <w:r w:rsidRPr="00341B7C">
              <w:rPr>
                <w:rFonts w:ascii="Comic Sans MS" w:eastAsia="Times New Roman" w:hAnsi="Comic Sans MS" w:cs="Arial"/>
                <w:sz w:val="22"/>
                <w:szCs w:val="22"/>
                <w:lang w:eastAsia="fr-FR"/>
              </w:rPr>
              <w:t>Cuisine,SDB</w:t>
            </w:r>
            <w:proofErr w:type="spellEnd"/>
            <w:r w:rsidRPr="00341B7C">
              <w:rPr>
                <w:rFonts w:ascii="Comic Sans MS" w:eastAsia="Times New Roman" w:hAnsi="Comic Sans MS" w:cs="Arial"/>
                <w:sz w:val="22"/>
                <w:szCs w:val="22"/>
                <w:lang w:eastAsia="fr-FR"/>
              </w:rPr>
              <w:t xml:space="preserve"> </w:t>
            </w:r>
            <w:proofErr w:type="spellStart"/>
            <w:r w:rsidRPr="00341B7C">
              <w:rPr>
                <w:rFonts w:ascii="Comic Sans MS" w:eastAsia="Times New Roman" w:hAnsi="Comic Sans MS" w:cs="Arial"/>
                <w:sz w:val="22"/>
                <w:szCs w:val="22"/>
                <w:lang w:eastAsia="fr-FR"/>
              </w:rPr>
              <w:t>etWC</w:t>
            </w:r>
            <w:proofErr w:type="spellEnd"/>
            <w:r w:rsidRPr="00341B7C">
              <w:rPr>
                <w:rFonts w:ascii="Comic Sans MS" w:eastAsia="Times New Roman" w:hAnsi="Comic Sans MS" w:cs="Arial"/>
                <w:sz w:val="22"/>
                <w:szCs w:val="22"/>
                <w:lang w:eastAsia="fr-FR"/>
              </w:rPr>
              <w:t xml:space="preserve">) en </w:t>
            </w:r>
            <w:proofErr w:type="spellStart"/>
            <w:r w:rsidRPr="00341B7C">
              <w:rPr>
                <w:rFonts w:ascii="Comic Sans MS" w:eastAsia="Times New Roman" w:hAnsi="Comic Sans MS" w:cs="Arial"/>
                <w:sz w:val="22"/>
                <w:szCs w:val="22"/>
                <w:lang w:eastAsia="fr-FR"/>
              </w:rPr>
              <w:t>careaux</w:t>
            </w:r>
            <w:proofErr w:type="spellEnd"/>
            <w:r w:rsidRPr="00341B7C">
              <w:rPr>
                <w:rFonts w:ascii="Comic Sans MS" w:eastAsia="Times New Roman" w:hAnsi="Comic Sans MS" w:cs="Arial"/>
                <w:sz w:val="22"/>
                <w:szCs w:val="22"/>
                <w:lang w:eastAsia="fr-FR"/>
              </w:rPr>
              <w:t xml:space="preserve"> grés céramique 1er choix   (spécification idem que 14)</w:t>
            </w:r>
          </w:p>
        </w:tc>
        <w:tc>
          <w:tcPr>
            <w:tcW w:w="1559" w:type="dxa"/>
            <w:vMerge w:val="restart"/>
            <w:tcBorders>
              <w:top w:val="nil"/>
              <w:left w:val="nil"/>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w:t>
            </w:r>
          </w:p>
        </w:tc>
      </w:tr>
      <w:tr w:rsidR="005B78B0" w:rsidRPr="00341B7C" w:rsidTr="005B78B0">
        <w:trPr>
          <w:gridAfter w:val="1"/>
          <w:wAfter w:w="142" w:type="dxa"/>
          <w:trHeight w:val="342"/>
        </w:trPr>
        <w:tc>
          <w:tcPr>
            <w:tcW w:w="472" w:type="dxa"/>
            <w:tcBorders>
              <w:top w:val="nil"/>
              <w:left w:val="double" w:sz="6" w:space="0" w:color="auto"/>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4524" w:type="dxa"/>
            <w:tcBorders>
              <w:top w:val="nil"/>
              <w:left w:val="nil"/>
              <w:bottom w:val="single" w:sz="4" w:space="0" w:color="auto"/>
              <w:right w:val="nil"/>
            </w:tcBorders>
            <w:shd w:val="clear" w:color="000000" w:fill="FFFFFF"/>
            <w:noWrap/>
            <w:vAlign w:val="center"/>
            <w:hideMark/>
          </w:tcPr>
          <w:p w:rsidR="005B78B0" w:rsidRPr="00341B7C" w:rsidRDefault="005B78B0" w:rsidP="00341B7C">
            <w:pP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Le </w:t>
            </w:r>
            <w:proofErr w:type="spellStart"/>
            <w:r w:rsidRPr="00341B7C">
              <w:rPr>
                <w:rFonts w:ascii="Comic Sans MS" w:eastAsia="Times New Roman" w:hAnsi="Comic Sans MS" w:cs="Arial"/>
                <w:b/>
                <w:bCs/>
                <w:sz w:val="22"/>
                <w:szCs w:val="22"/>
                <w:lang w:eastAsia="fr-FR"/>
              </w:rPr>
              <w:t>Métre</w:t>
            </w:r>
            <w:proofErr w:type="spellEnd"/>
            <w:r w:rsidRPr="00341B7C">
              <w:rPr>
                <w:rFonts w:ascii="Comic Sans MS" w:eastAsia="Times New Roman" w:hAnsi="Comic Sans MS" w:cs="Arial"/>
                <w:b/>
                <w:bCs/>
                <w:sz w:val="22"/>
                <w:szCs w:val="22"/>
                <w:lang w:eastAsia="fr-FR"/>
              </w:rPr>
              <w:t xml:space="preserve"> Carré : </w:t>
            </w:r>
          </w:p>
        </w:tc>
        <w:tc>
          <w:tcPr>
            <w:tcW w:w="3438" w:type="dxa"/>
            <w:gridSpan w:val="3"/>
            <w:tcBorders>
              <w:top w:val="nil"/>
              <w:left w:val="nil"/>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CENT DINARS ALGERIEN</w:t>
            </w:r>
          </w:p>
        </w:tc>
        <w:tc>
          <w:tcPr>
            <w:tcW w:w="1559" w:type="dxa"/>
            <w:vMerge/>
            <w:tcBorders>
              <w:left w:val="nil"/>
              <w:bottom w:val="single" w:sz="4" w:space="0" w:color="auto"/>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gridAfter w:val="1"/>
          <w:wAfter w:w="142" w:type="dxa"/>
          <w:trHeight w:val="342"/>
        </w:trPr>
        <w:tc>
          <w:tcPr>
            <w:tcW w:w="472" w:type="dxa"/>
            <w:tcBorders>
              <w:top w:val="nil"/>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17</w:t>
            </w:r>
          </w:p>
        </w:tc>
        <w:tc>
          <w:tcPr>
            <w:tcW w:w="7962" w:type="dxa"/>
            <w:gridSpan w:val="4"/>
            <w:tcBorders>
              <w:top w:val="nil"/>
              <w:left w:val="nil"/>
              <w:bottom w:val="nil"/>
              <w:right w:val="single" w:sz="4" w:space="0" w:color="000000"/>
            </w:tcBorders>
            <w:shd w:val="clear" w:color="000000" w:fill="FFFFFF"/>
            <w:noWrap/>
            <w:vAlign w:val="center"/>
            <w:hideMark/>
          </w:tcPr>
          <w:p w:rsidR="005B78B0" w:rsidRPr="00341B7C" w:rsidRDefault="005B78B0" w:rsidP="00341B7C">
            <w:pP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F/</w:t>
            </w:r>
            <w:proofErr w:type="spellStart"/>
            <w:r w:rsidRPr="00341B7C">
              <w:rPr>
                <w:rFonts w:ascii="Comic Sans MS" w:eastAsia="Times New Roman" w:hAnsi="Comic Sans MS" w:cs="Arial"/>
                <w:sz w:val="22"/>
                <w:szCs w:val="22"/>
                <w:lang w:eastAsia="fr-FR"/>
              </w:rPr>
              <w:t>P:Revetement</w:t>
            </w:r>
            <w:proofErr w:type="spellEnd"/>
            <w:r w:rsidRPr="00341B7C">
              <w:rPr>
                <w:rFonts w:ascii="Comic Sans MS" w:eastAsia="Times New Roman" w:hAnsi="Comic Sans MS" w:cs="Arial"/>
                <w:sz w:val="22"/>
                <w:szCs w:val="22"/>
                <w:lang w:eastAsia="fr-FR"/>
              </w:rPr>
              <w:t xml:space="preserve"> en granit de 1ere choix (spécification idem que 15)</w:t>
            </w:r>
          </w:p>
        </w:tc>
        <w:tc>
          <w:tcPr>
            <w:tcW w:w="1559" w:type="dxa"/>
            <w:vMerge w:val="restart"/>
            <w:tcBorders>
              <w:top w:val="nil"/>
              <w:left w:val="nil"/>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gridAfter w:val="1"/>
          <w:wAfter w:w="142" w:type="dxa"/>
          <w:trHeight w:val="285"/>
        </w:trPr>
        <w:tc>
          <w:tcPr>
            <w:tcW w:w="472" w:type="dxa"/>
            <w:tcBorders>
              <w:top w:val="nil"/>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4524" w:type="dxa"/>
            <w:tcBorders>
              <w:top w:val="nil"/>
              <w:left w:val="nil"/>
              <w:bottom w:val="nil"/>
              <w:right w:val="nil"/>
            </w:tcBorders>
            <w:shd w:val="clear" w:color="000000" w:fill="FFFFFF"/>
            <w:noWrap/>
            <w:vAlign w:val="center"/>
            <w:hideMark/>
          </w:tcPr>
          <w:p w:rsidR="005B78B0" w:rsidRPr="00341B7C" w:rsidRDefault="005B78B0" w:rsidP="00341B7C">
            <w:pP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Le </w:t>
            </w:r>
            <w:proofErr w:type="spellStart"/>
            <w:r w:rsidRPr="00341B7C">
              <w:rPr>
                <w:rFonts w:ascii="Comic Sans MS" w:eastAsia="Times New Roman" w:hAnsi="Comic Sans MS" w:cs="Arial"/>
                <w:b/>
                <w:bCs/>
                <w:sz w:val="22"/>
                <w:szCs w:val="22"/>
                <w:lang w:eastAsia="fr-FR"/>
              </w:rPr>
              <w:t>Métre</w:t>
            </w:r>
            <w:proofErr w:type="spellEnd"/>
            <w:r w:rsidRPr="00341B7C">
              <w:rPr>
                <w:rFonts w:ascii="Comic Sans MS" w:eastAsia="Times New Roman" w:hAnsi="Comic Sans MS" w:cs="Arial"/>
                <w:b/>
                <w:bCs/>
                <w:sz w:val="22"/>
                <w:szCs w:val="22"/>
                <w:lang w:eastAsia="fr-FR"/>
              </w:rPr>
              <w:t xml:space="preserve"> Carré : </w:t>
            </w:r>
          </w:p>
        </w:tc>
        <w:tc>
          <w:tcPr>
            <w:tcW w:w="3438" w:type="dxa"/>
            <w:gridSpan w:val="3"/>
            <w:tcBorders>
              <w:top w:val="nil"/>
              <w:left w:val="nil"/>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DINARS ALGERIEN</w:t>
            </w:r>
          </w:p>
        </w:tc>
        <w:tc>
          <w:tcPr>
            <w:tcW w:w="1559" w:type="dxa"/>
            <w:vMerge/>
            <w:tcBorders>
              <w:left w:val="nil"/>
              <w:bottom w:val="single" w:sz="4" w:space="0" w:color="auto"/>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gridAfter w:val="1"/>
          <w:wAfter w:w="142" w:type="dxa"/>
          <w:trHeight w:val="342"/>
        </w:trPr>
        <w:tc>
          <w:tcPr>
            <w:tcW w:w="472" w:type="dxa"/>
            <w:tcBorders>
              <w:top w:val="single" w:sz="4" w:space="0" w:color="auto"/>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18</w:t>
            </w:r>
          </w:p>
        </w:tc>
        <w:tc>
          <w:tcPr>
            <w:tcW w:w="7962" w:type="dxa"/>
            <w:gridSpan w:val="4"/>
            <w:tcBorders>
              <w:top w:val="single" w:sz="4" w:space="0" w:color="auto"/>
              <w:left w:val="nil"/>
              <w:bottom w:val="nil"/>
              <w:right w:val="single" w:sz="4" w:space="0" w:color="000000"/>
            </w:tcBorders>
            <w:shd w:val="clear" w:color="000000" w:fill="FFFFFF"/>
            <w:noWrap/>
            <w:vAlign w:val="center"/>
            <w:hideMark/>
          </w:tcPr>
          <w:p w:rsidR="005B78B0" w:rsidRPr="00341B7C" w:rsidRDefault="005B78B0" w:rsidP="00341B7C">
            <w:pP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F/P :</w:t>
            </w:r>
            <w:proofErr w:type="spellStart"/>
            <w:r w:rsidRPr="00341B7C">
              <w:rPr>
                <w:rFonts w:ascii="Comic Sans MS" w:eastAsia="Times New Roman" w:hAnsi="Comic Sans MS" w:cs="Arial"/>
                <w:sz w:val="22"/>
                <w:szCs w:val="22"/>
                <w:lang w:eastAsia="fr-FR"/>
              </w:rPr>
              <w:t>Revetement</w:t>
            </w:r>
            <w:proofErr w:type="spellEnd"/>
            <w:r w:rsidRPr="00341B7C">
              <w:rPr>
                <w:rFonts w:ascii="Comic Sans MS" w:eastAsia="Times New Roman" w:hAnsi="Comic Sans MS" w:cs="Arial"/>
                <w:sz w:val="22"/>
                <w:szCs w:val="22"/>
                <w:lang w:eastAsia="fr-FR"/>
              </w:rPr>
              <w:t xml:space="preserve"> granit de 1ere choix Marche et C/M  (spécification idem que 15)</w:t>
            </w:r>
          </w:p>
        </w:tc>
        <w:tc>
          <w:tcPr>
            <w:tcW w:w="1559" w:type="dxa"/>
            <w:vMerge w:val="restart"/>
            <w:tcBorders>
              <w:top w:val="nil"/>
              <w:left w:val="nil"/>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gridAfter w:val="1"/>
          <w:wAfter w:w="142" w:type="dxa"/>
          <w:trHeight w:val="342"/>
        </w:trPr>
        <w:tc>
          <w:tcPr>
            <w:tcW w:w="472" w:type="dxa"/>
            <w:tcBorders>
              <w:top w:val="nil"/>
              <w:left w:val="double" w:sz="6" w:space="0" w:color="auto"/>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4524" w:type="dxa"/>
            <w:tcBorders>
              <w:top w:val="nil"/>
              <w:left w:val="nil"/>
              <w:bottom w:val="single" w:sz="4" w:space="0" w:color="auto"/>
              <w:right w:val="nil"/>
            </w:tcBorders>
            <w:shd w:val="clear" w:color="000000" w:fill="FFFFFF"/>
            <w:noWrap/>
            <w:vAlign w:val="center"/>
            <w:hideMark/>
          </w:tcPr>
          <w:p w:rsidR="005B78B0" w:rsidRPr="00341B7C" w:rsidRDefault="005B78B0" w:rsidP="00341B7C">
            <w:pP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Le </w:t>
            </w:r>
            <w:proofErr w:type="spellStart"/>
            <w:r w:rsidRPr="00341B7C">
              <w:rPr>
                <w:rFonts w:ascii="Comic Sans MS" w:eastAsia="Times New Roman" w:hAnsi="Comic Sans MS" w:cs="Arial"/>
                <w:b/>
                <w:bCs/>
                <w:sz w:val="22"/>
                <w:szCs w:val="22"/>
                <w:lang w:eastAsia="fr-FR"/>
              </w:rPr>
              <w:t>Métre</w:t>
            </w:r>
            <w:proofErr w:type="spellEnd"/>
            <w:r w:rsidRPr="00341B7C">
              <w:rPr>
                <w:rFonts w:ascii="Comic Sans MS" w:eastAsia="Times New Roman" w:hAnsi="Comic Sans MS" w:cs="Arial"/>
                <w:b/>
                <w:bCs/>
                <w:sz w:val="22"/>
                <w:szCs w:val="22"/>
                <w:lang w:eastAsia="fr-FR"/>
              </w:rPr>
              <w:t xml:space="preserve"> Carré : </w:t>
            </w:r>
          </w:p>
        </w:tc>
        <w:tc>
          <w:tcPr>
            <w:tcW w:w="3438" w:type="dxa"/>
            <w:gridSpan w:val="3"/>
            <w:tcBorders>
              <w:top w:val="nil"/>
              <w:left w:val="nil"/>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DINARS ALGERIEN</w:t>
            </w:r>
          </w:p>
        </w:tc>
        <w:tc>
          <w:tcPr>
            <w:tcW w:w="1559" w:type="dxa"/>
            <w:vMerge/>
            <w:tcBorders>
              <w:left w:val="nil"/>
              <w:bottom w:val="single" w:sz="4" w:space="0" w:color="auto"/>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gridAfter w:val="1"/>
          <w:wAfter w:w="142" w:type="dxa"/>
          <w:trHeight w:val="342"/>
        </w:trPr>
        <w:tc>
          <w:tcPr>
            <w:tcW w:w="472" w:type="dxa"/>
            <w:tcBorders>
              <w:top w:val="nil"/>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19</w:t>
            </w:r>
          </w:p>
        </w:tc>
        <w:tc>
          <w:tcPr>
            <w:tcW w:w="7962" w:type="dxa"/>
            <w:gridSpan w:val="4"/>
            <w:tcBorders>
              <w:top w:val="nil"/>
              <w:left w:val="nil"/>
              <w:bottom w:val="nil"/>
              <w:right w:val="single" w:sz="4" w:space="0" w:color="000000"/>
            </w:tcBorders>
            <w:shd w:val="clear" w:color="000000" w:fill="FFFFFF"/>
            <w:noWrap/>
            <w:vAlign w:val="center"/>
            <w:hideMark/>
          </w:tcPr>
          <w:p w:rsidR="005B78B0" w:rsidRPr="00341B7C" w:rsidRDefault="005B78B0" w:rsidP="00341B7C">
            <w:pPr>
              <w:rPr>
                <w:rFonts w:ascii="Comic Sans MS" w:eastAsia="Times New Roman" w:hAnsi="Comic Sans MS" w:cs="Arial"/>
                <w:sz w:val="22"/>
                <w:szCs w:val="22"/>
                <w:lang w:eastAsia="fr-FR"/>
              </w:rPr>
            </w:pPr>
            <w:r>
              <w:rPr>
                <w:rFonts w:ascii="Comic Sans MS" w:eastAsia="Times New Roman" w:hAnsi="Comic Sans MS" w:cs="Arial"/>
                <w:sz w:val="22"/>
                <w:szCs w:val="22"/>
                <w:lang w:eastAsia="fr-FR"/>
              </w:rPr>
              <w:t>F/P : Seuil</w:t>
            </w:r>
            <w:r w:rsidRPr="00341B7C">
              <w:rPr>
                <w:rFonts w:ascii="Comic Sans MS" w:eastAsia="Times New Roman" w:hAnsi="Comic Sans MS" w:cs="Arial"/>
                <w:sz w:val="22"/>
                <w:szCs w:val="22"/>
                <w:lang w:eastAsia="fr-FR"/>
              </w:rPr>
              <w:t xml:space="preserve"> des porte en marbre de 1ere chois  (spécification idem que 15)</w:t>
            </w:r>
          </w:p>
        </w:tc>
        <w:tc>
          <w:tcPr>
            <w:tcW w:w="1559" w:type="dxa"/>
            <w:vMerge w:val="restart"/>
            <w:tcBorders>
              <w:top w:val="nil"/>
              <w:left w:val="nil"/>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gridAfter w:val="1"/>
          <w:wAfter w:w="142" w:type="dxa"/>
          <w:trHeight w:val="342"/>
        </w:trPr>
        <w:tc>
          <w:tcPr>
            <w:tcW w:w="472" w:type="dxa"/>
            <w:tcBorders>
              <w:top w:val="nil"/>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4524" w:type="dxa"/>
            <w:tcBorders>
              <w:top w:val="nil"/>
              <w:left w:val="nil"/>
              <w:bottom w:val="nil"/>
              <w:right w:val="nil"/>
            </w:tcBorders>
            <w:shd w:val="clear" w:color="000000" w:fill="FFFFFF"/>
            <w:noWrap/>
            <w:vAlign w:val="center"/>
            <w:hideMark/>
          </w:tcPr>
          <w:p w:rsidR="005B78B0" w:rsidRPr="00341B7C" w:rsidRDefault="005B78B0" w:rsidP="00341B7C">
            <w:pP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Le </w:t>
            </w:r>
            <w:proofErr w:type="spellStart"/>
            <w:r w:rsidRPr="00341B7C">
              <w:rPr>
                <w:rFonts w:ascii="Comic Sans MS" w:eastAsia="Times New Roman" w:hAnsi="Comic Sans MS" w:cs="Arial"/>
                <w:b/>
                <w:bCs/>
                <w:sz w:val="22"/>
                <w:szCs w:val="22"/>
                <w:lang w:eastAsia="fr-FR"/>
              </w:rPr>
              <w:t>Métre</w:t>
            </w:r>
            <w:proofErr w:type="spellEnd"/>
            <w:r w:rsidRPr="00341B7C">
              <w:rPr>
                <w:rFonts w:ascii="Comic Sans MS" w:eastAsia="Times New Roman" w:hAnsi="Comic Sans MS" w:cs="Arial"/>
                <w:b/>
                <w:bCs/>
                <w:sz w:val="22"/>
                <w:szCs w:val="22"/>
                <w:lang w:eastAsia="fr-FR"/>
              </w:rPr>
              <w:t xml:space="preserve"> Carré : </w:t>
            </w:r>
          </w:p>
        </w:tc>
        <w:tc>
          <w:tcPr>
            <w:tcW w:w="3438" w:type="dxa"/>
            <w:gridSpan w:val="3"/>
            <w:tcBorders>
              <w:top w:val="nil"/>
              <w:left w:val="nil"/>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DINARS ALGERIEN</w:t>
            </w:r>
          </w:p>
        </w:tc>
        <w:tc>
          <w:tcPr>
            <w:tcW w:w="1559" w:type="dxa"/>
            <w:vMerge/>
            <w:tcBorders>
              <w:left w:val="nil"/>
              <w:bottom w:val="single" w:sz="4" w:space="0" w:color="auto"/>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gridAfter w:val="1"/>
          <w:wAfter w:w="142" w:type="dxa"/>
          <w:trHeight w:val="750"/>
        </w:trPr>
        <w:tc>
          <w:tcPr>
            <w:tcW w:w="472" w:type="dxa"/>
            <w:tcBorders>
              <w:top w:val="single" w:sz="4" w:space="0" w:color="auto"/>
              <w:left w:val="double" w:sz="6" w:space="0" w:color="auto"/>
              <w:bottom w:val="nil"/>
              <w:right w:val="single" w:sz="4" w:space="0" w:color="auto"/>
            </w:tcBorders>
            <w:shd w:val="clear" w:color="auto" w:fill="auto"/>
            <w:noWrap/>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20</w:t>
            </w:r>
          </w:p>
        </w:tc>
        <w:tc>
          <w:tcPr>
            <w:tcW w:w="7962" w:type="dxa"/>
            <w:gridSpan w:val="4"/>
            <w:tcBorders>
              <w:top w:val="single" w:sz="4" w:space="0" w:color="auto"/>
              <w:left w:val="nil"/>
              <w:bottom w:val="nil"/>
              <w:right w:val="single" w:sz="4" w:space="0" w:color="000000"/>
            </w:tcBorders>
            <w:shd w:val="clear" w:color="000000" w:fill="FFFFFF"/>
            <w:vAlign w:val="center"/>
            <w:hideMark/>
          </w:tcPr>
          <w:p w:rsidR="005B78B0" w:rsidRPr="00341B7C" w:rsidRDefault="005B78B0" w:rsidP="00341B7C">
            <w:pP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F/</w:t>
            </w:r>
            <w:proofErr w:type="spellStart"/>
            <w:r w:rsidRPr="00341B7C">
              <w:rPr>
                <w:rFonts w:ascii="Comic Sans MS" w:eastAsia="Times New Roman" w:hAnsi="Comic Sans MS" w:cs="Arial"/>
                <w:sz w:val="22"/>
                <w:szCs w:val="22"/>
                <w:lang w:eastAsia="fr-FR"/>
              </w:rPr>
              <w:t>P:Revetement</w:t>
            </w:r>
            <w:proofErr w:type="spellEnd"/>
            <w:r w:rsidRPr="00341B7C">
              <w:rPr>
                <w:rFonts w:ascii="Comic Sans MS" w:eastAsia="Times New Roman" w:hAnsi="Comic Sans MS" w:cs="Arial"/>
                <w:sz w:val="22"/>
                <w:szCs w:val="22"/>
                <w:lang w:eastAsia="fr-FR"/>
              </w:rPr>
              <w:t xml:space="preserve"> Mural en Carreaux Céramique (</w:t>
            </w:r>
            <w:proofErr w:type="spellStart"/>
            <w:r w:rsidRPr="00341B7C">
              <w:rPr>
                <w:rFonts w:ascii="Comic Sans MS" w:eastAsia="Times New Roman" w:hAnsi="Comic Sans MS" w:cs="Arial"/>
                <w:sz w:val="22"/>
                <w:szCs w:val="22"/>
                <w:lang w:eastAsia="fr-FR"/>
              </w:rPr>
              <w:t>faience</w:t>
            </w:r>
            <w:proofErr w:type="spellEnd"/>
            <w:r w:rsidRPr="00341B7C">
              <w:rPr>
                <w:rFonts w:ascii="Comic Sans MS" w:eastAsia="Times New Roman" w:hAnsi="Comic Sans MS" w:cs="Arial"/>
                <w:sz w:val="22"/>
                <w:szCs w:val="22"/>
                <w:lang w:eastAsia="fr-FR"/>
              </w:rPr>
              <w:t>) de 1ere choix pour (</w:t>
            </w:r>
            <w:proofErr w:type="spellStart"/>
            <w:r w:rsidRPr="00341B7C">
              <w:rPr>
                <w:rFonts w:ascii="Comic Sans MS" w:eastAsia="Times New Roman" w:hAnsi="Comic Sans MS" w:cs="Arial"/>
                <w:sz w:val="22"/>
                <w:szCs w:val="22"/>
                <w:lang w:eastAsia="fr-FR"/>
              </w:rPr>
              <w:t>Cuisine,SDB</w:t>
            </w:r>
            <w:proofErr w:type="spellEnd"/>
            <w:r w:rsidRPr="00341B7C">
              <w:rPr>
                <w:rFonts w:ascii="Comic Sans MS" w:eastAsia="Times New Roman" w:hAnsi="Comic Sans MS" w:cs="Arial"/>
                <w:sz w:val="22"/>
                <w:szCs w:val="22"/>
                <w:lang w:eastAsia="fr-FR"/>
              </w:rPr>
              <w:t xml:space="preserve"> </w:t>
            </w:r>
            <w:proofErr w:type="spellStart"/>
            <w:r w:rsidRPr="00341B7C">
              <w:rPr>
                <w:rFonts w:ascii="Comic Sans MS" w:eastAsia="Times New Roman" w:hAnsi="Comic Sans MS" w:cs="Arial"/>
                <w:sz w:val="22"/>
                <w:szCs w:val="22"/>
                <w:lang w:eastAsia="fr-FR"/>
              </w:rPr>
              <w:t>etWC</w:t>
            </w:r>
            <w:proofErr w:type="spellEnd"/>
            <w:r w:rsidRPr="00341B7C">
              <w:rPr>
                <w:rFonts w:ascii="Comic Sans MS" w:eastAsia="Times New Roman" w:hAnsi="Comic Sans MS" w:cs="Arial"/>
                <w:sz w:val="22"/>
                <w:szCs w:val="22"/>
                <w:lang w:eastAsia="fr-FR"/>
              </w:rPr>
              <w:t>) (spécification idem que 15)</w:t>
            </w:r>
          </w:p>
        </w:tc>
        <w:tc>
          <w:tcPr>
            <w:tcW w:w="1559" w:type="dxa"/>
            <w:vMerge w:val="restart"/>
            <w:tcBorders>
              <w:top w:val="nil"/>
              <w:left w:val="nil"/>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gridAfter w:val="1"/>
          <w:wAfter w:w="142" w:type="dxa"/>
          <w:trHeight w:val="315"/>
        </w:trPr>
        <w:tc>
          <w:tcPr>
            <w:tcW w:w="472" w:type="dxa"/>
            <w:tcBorders>
              <w:top w:val="nil"/>
              <w:left w:val="double" w:sz="6" w:space="0" w:color="auto"/>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4524" w:type="dxa"/>
            <w:tcBorders>
              <w:top w:val="nil"/>
              <w:left w:val="nil"/>
              <w:bottom w:val="single" w:sz="4" w:space="0" w:color="auto"/>
              <w:right w:val="nil"/>
            </w:tcBorders>
            <w:shd w:val="clear" w:color="000000" w:fill="FFFFFF"/>
            <w:noWrap/>
            <w:vAlign w:val="center"/>
            <w:hideMark/>
          </w:tcPr>
          <w:p w:rsidR="005B78B0" w:rsidRPr="00341B7C" w:rsidRDefault="005B78B0" w:rsidP="00341B7C">
            <w:pP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Le </w:t>
            </w:r>
            <w:proofErr w:type="spellStart"/>
            <w:r w:rsidRPr="00341B7C">
              <w:rPr>
                <w:rFonts w:ascii="Comic Sans MS" w:eastAsia="Times New Roman" w:hAnsi="Comic Sans MS" w:cs="Arial"/>
                <w:b/>
                <w:bCs/>
                <w:sz w:val="22"/>
                <w:szCs w:val="22"/>
                <w:lang w:eastAsia="fr-FR"/>
              </w:rPr>
              <w:t>Métre</w:t>
            </w:r>
            <w:proofErr w:type="spellEnd"/>
            <w:r w:rsidRPr="00341B7C">
              <w:rPr>
                <w:rFonts w:ascii="Comic Sans MS" w:eastAsia="Times New Roman" w:hAnsi="Comic Sans MS" w:cs="Arial"/>
                <w:b/>
                <w:bCs/>
                <w:sz w:val="22"/>
                <w:szCs w:val="22"/>
                <w:lang w:eastAsia="fr-FR"/>
              </w:rPr>
              <w:t xml:space="preserve"> Carré : </w:t>
            </w:r>
          </w:p>
        </w:tc>
        <w:tc>
          <w:tcPr>
            <w:tcW w:w="3438" w:type="dxa"/>
            <w:gridSpan w:val="3"/>
            <w:tcBorders>
              <w:top w:val="nil"/>
              <w:left w:val="nil"/>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DINARS ALGERIEN</w:t>
            </w:r>
          </w:p>
        </w:tc>
        <w:tc>
          <w:tcPr>
            <w:tcW w:w="1559" w:type="dxa"/>
            <w:vMerge/>
            <w:tcBorders>
              <w:left w:val="nil"/>
              <w:bottom w:val="single" w:sz="4" w:space="0" w:color="auto"/>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gridAfter w:val="1"/>
          <w:wAfter w:w="142" w:type="dxa"/>
          <w:trHeight w:val="690"/>
        </w:trPr>
        <w:tc>
          <w:tcPr>
            <w:tcW w:w="472" w:type="dxa"/>
            <w:tcBorders>
              <w:top w:val="nil"/>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21</w:t>
            </w:r>
          </w:p>
        </w:tc>
        <w:tc>
          <w:tcPr>
            <w:tcW w:w="7962" w:type="dxa"/>
            <w:gridSpan w:val="4"/>
            <w:tcBorders>
              <w:top w:val="single" w:sz="4" w:space="0" w:color="auto"/>
              <w:left w:val="nil"/>
              <w:bottom w:val="nil"/>
              <w:right w:val="single" w:sz="4" w:space="0" w:color="000000"/>
            </w:tcBorders>
            <w:shd w:val="clear" w:color="000000" w:fill="FFFFFF"/>
            <w:hideMark/>
          </w:tcPr>
          <w:p w:rsidR="005B78B0" w:rsidRPr="00341B7C" w:rsidRDefault="005B78B0" w:rsidP="00341B7C">
            <w:pP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F/</w:t>
            </w:r>
            <w:proofErr w:type="spellStart"/>
            <w:r w:rsidRPr="00341B7C">
              <w:rPr>
                <w:rFonts w:ascii="Comic Sans MS" w:eastAsia="Times New Roman" w:hAnsi="Comic Sans MS" w:cs="Arial"/>
                <w:sz w:val="22"/>
                <w:szCs w:val="22"/>
                <w:lang w:eastAsia="fr-FR"/>
              </w:rPr>
              <w:t>P:Revetement</w:t>
            </w:r>
            <w:proofErr w:type="spellEnd"/>
            <w:r w:rsidRPr="00341B7C">
              <w:rPr>
                <w:rFonts w:ascii="Comic Sans MS" w:eastAsia="Times New Roman" w:hAnsi="Comic Sans MS" w:cs="Arial"/>
                <w:sz w:val="22"/>
                <w:szCs w:val="22"/>
                <w:lang w:eastAsia="fr-FR"/>
              </w:rPr>
              <w:t xml:space="preserve"> Mural en Carreaux Céramique (</w:t>
            </w:r>
            <w:proofErr w:type="spellStart"/>
            <w:r w:rsidRPr="00341B7C">
              <w:rPr>
                <w:rFonts w:ascii="Comic Sans MS" w:eastAsia="Times New Roman" w:hAnsi="Comic Sans MS" w:cs="Arial"/>
                <w:sz w:val="22"/>
                <w:szCs w:val="22"/>
                <w:lang w:eastAsia="fr-FR"/>
              </w:rPr>
              <w:t>faience</w:t>
            </w:r>
            <w:proofErr w:type="spellEnd"/>
            <w:r w:rsidRPr="00341B7C">
              <w:rPr>
                <w:rFonts w:ascii="Comic Sans MS" w:eastAsia="Times New Roman" w:hAnsi="Comic Sans MS" w:cs="Arial"/>
                <w:sz w:val="22"/>
                <w:szCs w:val="22"/>
                <w:lang w:eastAsia="fr-FR"/>
              </w:rPr>
              <w:t>) de1ere choix pour le sous bassement (Hall de Logt et Cage d'Escalier) (spécification idem que 15)</w:t>
            </w:r>
          </w:p>
        </w:tc>
        <w:tc>
          <w:tcPr>
            <w:tcW w:w="1559" w:type="dxa"/>
            <w:vMerge w:val="restart"/>
            <w:tcBorders>
              <w:top w:val="nil"/>
              <w:left w:val="nil"/>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gridAfter w:val="1"/>
          <w:wAfter w:w="142" w:type="dxa"/>
          <w:trHeight w:val="300"/>
        </w:trPr>
        <w:tc>
          <w:tcPr>
            <w:tcW w:w="472" w:type="dxa"/>
            <w:tcBorders>
              <w:top w:val="nil"/>
              <w:left w:val="double" w:sz="6" w:space="0" w:color="auto"/>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4524" w:type="dxa"/>
            <w:tcBorders>
              <w:top w:val="nil"/>
              <w:left w:val="nil"/>
              <w:bottom w:val="single" w:sz="4" w:space="0" w:color="auto"/>
              <w:right w:val="nil"/>
            </w:tcBorders>
            <w:shd w:val="clear" w:color="000000" w:fill="FFFFFF"/>
            <w:noWrap/>
            <w:vAlign w:val="center"/>
            <w:hideMark/>
          </w:tcPr>
          <w:p w:rsidR="005B78B0" w:rsidRPr="00341B7C" w:rsidRDefault="005B78B0" w:rsidP="00341B7C">
            <w:pP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Le </w:t>
            </w:r>
            <w:proofErr w:type="spellStart"/>
            <w:r w:rsidRPr="00341B7C">
              <w:rPr>
                <w:rFonts w:ascii="Comic Sans MS" w:eastAsia="Times New Roman" w:hAnsi="Comic Sans MS" w:cs="Arial"/>
                <w:b/>
                <w:bCs/>
                <w:sz w:val="22"/>
                <w:szCs w:val="22"/>
                <w:lang w:eastAsia="fr-FR"/>
              </w:rPr>
              <w:t>Métre</w:t>
            </w:r>
            <w:proofErr w:type="spellEnd"/>
            <w:r w:rsidRPr="00341B7C">
              <w:rPr>
                <w:rFonts w:ascii="Comic Sans MS" w:eastAsia="Times New Roman" w:hAnsi="Comic Sans MS" w:cs="Arial"/>
                <w:b/>
                <w:bCs/>
                <w:sz w:val="22"/>
                <w:szCs w:val="22"/>
                <w:lang w:eastAsia="fr-FR"/>
              </w:rPr>
              <w:t xml:space="preserve"> Carré : </w:t>
            </w:r>
          </w:p>
        </w:tc>
        <w:tc>
          <w:tcPr>
            <w:tcW w:w="3438" w:type="dxa"/>
            <w:gridSpan w:val="3"/>
            <w:tcBorders>
              <w:top w:val="nil"/>
              <w:left w:val="nil"/>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DINARS ALGERIEN</w:t>
            </w:r>
          </w:p>
        </w:tc>
        <w:tc>
          <w:tcPr>
            <w:tcW w:w="1559" w:type="dxa"/>
            <w:vMerge/>
            <w:tcBorders>
              <w:left w:val="nil"/>
              <w:bottom w:val="single" w:sz="4" w:space="0" w:color="auto"/>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gridAfter w:val="1"/>
          <w:wAfter w:w="142" w:type="dxa"/>
          <w:trHeight w:val="1395"/>
        </w:trPr>
        <w:tc>
          <w:tcPr>
            <w:tcW w:w="472" w:type="dxa"/>
            <w:tcBorders>
              <w:top w:val="nil"/>
              <w:left w:val="double" w:sz="6" w:space="0" w:color="auto"/>
              <w:bottom w:val="nil"/>
              <w:right w:val="single" w:sz="4" w:space="0" w:color="auto"/>
            </w:tcBorders>
            <w:shd w:val="clear" w:color="auto" w:fill="auto"/>
            <w:noWrap/>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lastRenderedPageBreak/>
              <w:t>22</w:t>
            </w:r>
          </w:p>
        </w:tc>
        <w:tc>
          <w:tcPr>
            <w:tcW w:w="7962" w:type="dxa"/>
            <w:gridSpan w:val="4"/>
            <w:tcBorders>
              <w:top w:val="nil"/>
              <w:left w:val="nil"/>
              <w:bottom w:val="nil"/>
              <w:right w:val="single" w:sz="4" w:space="0" w:color="000000"/>
            </w:tcBorders>
            <w:shd w:val="clear" w:color="000000" w:fill="FFFFFF"/>
            <w:hideMark/>
          </w:tcPr>
          <w:p w:rsidR="005B78B0" w:rsidRPr="00341B7C" w:rsidRDefault="005B78B0" w:rsidP="00341B7C">
            <w:pP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F/</w:t>
            </w:r>
            <w:proofErr w:type="spellStart"/>
            <w:r w:rsidRPr="00341B7C">
              <w:rPr>
                <w:rFonts w:ascii="Comic Sans MS" w:eastAsia="Times New Roman" w:hAnsi="Comic Sans MS" w:cs="Arial"/>
                <w:sz w:val="22"/>
                <w:szCs w:val="22"/>
                <w:lang w:eastAsia="fr-FR"/>
              </w:rPr>
              <w:t>P:Faux</w:t>
            </w:r>
            <w:proofErr w:type="spellEnd"/>
            <w:r w:rsidRPr="00341B7C">
              <w:rPr>
                <w:rFonts w:ascii="Comic Sans MS" w:eastAsia="Times New Roman" w:hAnsi="Comic Sans MS" w:cs="Arial"/>
                <w:sz w:val="22"/>
                <w:szCs w:val="22"/>
                <w:lang w:eastAsia="fr-FR"/>
              </w:rPr>
              <w:t xml:space="preserve"> plafond en carreaux de </w:t>
            </w:r>
            <w:proofErr w:type="spellStart"/>
            <w:r w:rsidRPr="00341B7C">
              <w:rPr>
                <w:rFonts w:ascii="Comic Sans MS" w:eastAsia="Times New Roman" w:hAnsi="Comic Sans MS" w:cs="Arial"/>
                <w:sz w:val="22"/>
                <w:szCs w:val="22"/>
                <w:lang w:eastAsia="fr-FR"/>
              </w:rPr>
              <w:t>platre</w:t>
            </w:r>
            <w:proofErr w:type="spellEnd"/>
            <w:r w:rsidRPr="00341B7C">
              <w:rPr>
                <w:rFonts w:ascii="Comic Sans MS" w:eastAsia="Times New Roman" w:hAnsi="Comic Sans MS" w:cs="Arial"/>
                <w:sz w:val="22"/>
                <w:szCs w:val="22"/>
                <w:lang w:eastAsia="fr-FR"/>
              </w:rPr>
              <w:t xml:space="preserve"> dégradé comprenant : filas de fixation </w:t>
            </w:r>
            <w:proofErr w:type="spellStart"/>
            <w:r w:rsidRPr="00341B7C">
              <w:rPr>
                <w:rFonts w:ascii="Comic Sans MS" w:eastAsia="Times New Roman" w:hAnsi="Comic Sans MS" w:cs="Arial"/>
                <w:sz w:val="22"/>
                <w:szCs w:val="22"/>
                <w:lang w:eastAsia="fr-FR"/>
              </w:rPr>
              <w:t>mélongé</w:t>
            </w:r>
            <w:proofErr w:type="spellEnd"/>
            <w:r w:rsidRPr="00341B7C">
              <w:rPr>
                <w:rFonts w:ascii="Comic Sans MS" w:eastAsia="Times New Roman" w:hAnsi="Comic Sans MS" w:cs="Arial"/>
                <w:sz w:val="22"/>
                <w:szCs w:val="22"/>
                <w:lang w:eastAsia="fr-FR"/>
              </w:rPr>
              <w:t xml:space="preserve"> avec du  </w:t>
            </w:r>
            <w:proofErr w:type="spellStart"/>
            <w:r w:rsidRPr="00341B7C">
              <w:rPr>
                <w:rFonts w:ascii="Comic Sans MS" w:eastAsia="Times New Roman" w:hAnsi="Comic Sans MS" w:cs="Arial"/>
                <w:sz w:val="22"/>
                <w:szCs w:val="22"/>
                <w:lang w:eastAsia="fr-FR"/>
              </w:rPr>
              <w:t>platre</w:t>
            </w:r>
            <w:proofErr w:type="spellEnd"/>
            <w:r w:rsidRPr="00341B7C">
              <w:rPr>
                <w:rFonts w:ascii="Comic Sans MS" w:eastAsia="Times New Roman" w:hAnsi="Comic Sans MS" w:cs="Arial"/>
                <w:sz w:val="22"/>
                <w:szCs w:val="22"/>
                <w:lang w:eastAsia="fr-FR"/>
              </w:rPr>
              <w:t xml:space="preserve"> encré dans le plancher en profond ,jointé avec du </w:t>
            </w:r>
            <w:proofErr w:type="spellStart"/>
            <w:r w:rsidRPr="00341B7C">
              <w:rPr>
                <w:rFonts w:ascii="Comic Sans MS" w:eastAsia="Times New Roman" w:hAnsi="Comic Sans MS" w:cs="Arial"/>
                <w:sz w:val="22"/>
                <w:szCs w:val="22"/>
                <w:lang w:eastAsia="fr-FR"/>
              </w:rPr>
              <w:t>platre</w:t>
            </w:r>
            <w:proofErr w:type="spellEnd"/>
            <w:r w:rsidRPr="00341B7C">
              <w:rPr>
                <w:rFonts w:ascii="Comic Sans MS" w:eastAsia="Times New Roman" w:hAnsi="Comic Sans MS" w:cs="Arial"/>
                <w:sz w:val="22"/>
                <w:szCs w:val="22"/>
                <w:lang w:eastAsia="fr-FR"/>
              </w:rPr>
              <w:t xml:space="preserve"> fine ,plus une couche d'enduit patte de peinture ainsi 02 couche de peinture de finition ,qualité , couleur ,motif de décoration de faux plafond le tous suivant choix B,E,T,</w:t>
            </w:r>
          </w:p>
        </w:tc>
        <w:tc>
          <w:tcPr>
            <w:tcW w:w="1559" w:type="dxa"/>
            <w:vMerge w:val="restart"/>
            <w:tcBorders>
              <w:top w:val="nil"/>
              <w:left w:val="nil"/>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w:t>
            </w:r>
          </w:p>
        </w:tc>
      </w:tr>
      <w:tr w:rsidR="005B78B0" w:rsidRPr="00341B7C" w:rsidTr="005B78B0">
        <w:trPr>
          <w:gridAfter w:val="1"/>
          <w:wAfter w:w="142" w:type="dxa"/>
          <w:trHeight w:val="300"/>
        </w:trPr>
        <w:tc>
          <w:tcPr>
            <w:tcW w:w="472" w:type="dxa"/>
            <w:tcBorders>
              <w:top w:val="nil"/>
              <w:left w:val="double" w:sz="6" w:space="0" w:color="auto"/>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4524" w:type="dxa"/>
            <w:tcBorders>
              <w:top w:val="nil"/>
              <w:left w:val="nil"/>
              <w:bottom w:val="single" w:sz="4" w:space="0" w:color="auto"/>
              <w:right w:val="nil"/>
            </w:tcBorders>
            <w:shd w:val="clear" w:color="000000" w:fill="FFFFFF"/>
            <w:noWrap/>
            <w:vAlign w:val="center"/>
            <w:hideMark/>
          </w:tcPr>
          <w:p w:rsidR="005B78B0" w:rsidRPr="00341B7C" w:rsidRDefault="005B78B0" w:rsidP="00341B7C">
            <w:pP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Le </w:t>
            </w:r>
            <w:proofErr w:type="spellStart"/>
            <w:r w:rsidRPr="00341B7C">
              <w:rPr>
                <w:rFonts w:ascii="Comic Sans MS" w:eastAsia="Times New Roman" w:hAnsi="Comic Sans MS" w:cs="Arial"/>
                <w:b/>
                <w:bCs/>
                <w:sz w:val="22"/>
                <w:szCs w:val="22"/>
                <w:lang w:eastAsia="fr-FR"/>
              </w:rPr>
              <w:t>Métre</w:t>
            </w:r>
            <w:proofErr w:type="spellEnd"/>
            <w:r w:rsidRPr="00341B7C">
              <w:rPr>
                <w:rFonts w:ascii="Comic Sans MS" w:eastAsia="Times New Roman" w:hAnsi="Comic Sans MS" w:cs="Arial"/>
                <w:b/>
                <w:bCs/>
                <w:sz w:val="22"/>
                <w:szCs w:val="22"/>
                <w:lang w:eastAsia="fr-FR"/>
              </w:rPr>
              <w:t xml:space="preserve"> Carré : </w:t>
            </w:r>
          </w:p>
        </w:tc>
        <w:tc>
          <w:tcPr>
            <w:tcW w:w="3438" w:type="dxa"/>
            <w:gridSpan w:val="3"/>
            <w:tcBorders>
              <w:top w:val="nil"/>
              <w:left w:val="nil"/>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DINARS ALGERIEN </w:t>
            </w:r>
          </w:p>
        </w:tc>
        <w:tc>
          <w:tcPr>
            <w:tcW w:w="1559" w:type="dxa"/>
            <w:vMerge/>
            <w:tcBorders>
              <w:left w:val="nil"/>
              <w:bottom w:val="single" w:sz="4" w:space="0" w:color="auto"/>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gridAfter w:val="1"/>
          <w:wAfter w:w="142" w:type="dxa"/>
          <w:trHeight w:val="720"/>
        </w:trPr>
        <w:tc>
          <w:tcPr>
            <w:tcW w:w="472" w:type="dxa"/>
            <w:tcBorders>
              <w:top w:val="nil"/>
              <w:left w:val="double" w:sz="6" w:space="0" w:color="auto"/>
              <w:bottom w:val="nil"/>
              <w:right w:val="single" w:sz="4" w:space="0" w:color="auto"/>
            </w:tcBorders>
            <w:shd w:val="clear" w:color="auto" w:fill="auto"/>
            <w:noWrap/>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23</w:t>
            </w:r>
          </w:p>
        </w:tc>
        <w:tc>
          <w:tcPr>
            <w:tcW w:w="7962" w:type="dxa"/>
            <w:gridSpan w:val="4"/>
            <w:tcBorders>
              <w:top w:val="single" w:sz="4" w:space="0" w:color="auto"/>
              <w:left w:val="nil"/>
              <w:bottom w:val="nil"/>
              <w:right w:val="single" w:sz="4" w:space="0" w:color="000000"/>
            </w:tcBorders>
            <w:shd w:val="clear" w:color="000000" w:fill="FFFFFF"/>
            <w:hideMark/>
          </w:tcPr>
          <w:p w:rsidR="005B78B0" w:rsidRPr="00341B7C" w:rsidRDefault="005B78B0" w:rsidP="00341B7C">
            <w:pP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F/P Faux Plafond (Sous Plafond de Cuisine, Salle De Bain et WC) en PVC ,qualité de premier choix, section, dimension ,</w:t>
            </w:r>
            <w:proofErr w:type="spellStart"/>
            <w:r w:rsidRPr="00341B7C">
              <w:rPr>
                <w:rFonts w:ascii="Comic Sans MS" w:eastAsia="Times New Roman" w:hAnsi="Comic Sans MS" w:cs="Arial"/>
                <w:sz w:val="22"/>
                <w:szCs w:val="22"/>
                <w:lang w:eastAsia="fr-FR"/>
              </w:rPr>
              <w:t>couleur,model</w:t>
            </w:r>
            <w:proofErr w:type="spellEnd"/>
            <w:r w:rsidRPr="00341B7C">
              <w:rPr>
                <w:rFonts w:ascii="Comic Sans MS" w:eastAsia="Times New Roman" w:hAnsi="Comic Sans MS" w:cs="Arial"/>
                <w:sz w:val="22"/>
                <w:szCs w:val="22"/>
                <w:lang w:eastAsia="fr-FR"/>
              </w:rPr>
              <w:t xml:space="preserve"> et motif selon le choix de l'architecte , </w:t>
            </w:r>
          </w:p>
        </w:tc>
        <w:tc>
          <w:tcPr>
            <w:tcW w:w="1559" w:type="dxa"/>
            <w:vMerge w:val="restart"/>
            <w:tcBorders>
              <w:top w:val="nil"/>
              <w:left w:val="nil"/>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gridAfter w:val="1"/>
          <w:wAfter w:w="142" w:type="dxa"/>
          <w:trHeight w:val="342"/>
        </w:trPr>
        <w:tc>
          <w:tcPr>
            <w:tcW w:w="472" w:type="dxa"/>
            <w:tcBorders>
              <w:top w:val="nil"/>
              <w:left w:val="double" w:sz="6" w:space="0" w:color="auto"/>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4524" w:type="dxa"/>
            <w:tcBorders>
              <w:top w:val="nil"/>
              <w:left w:val="nil"/>
              <w:bottom w:val="single" w:sz="4" w:space="0" w:color="auto"/>
              <w:right w:val="nil"/>
            </w:tcBorders>
            <w:shd w:val="clear" w:color="000000" w:fill="FFFFFF"/>
            <w:noWrap/>
            <w:vAlign w:val="center"/>
            <w:hideMark/>
          </w:tcPr>
          <w:p w:rsidR="005B78B0" w:rsidRPr="00341B7C" w:rsidRDefault="005B78B0" w:rsidP="00341B7C">
            <w:pP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Le </w:t>
            </w:r>
            <w:proofErr w:type="spellStart"/>
            <w:r w:rsidRPr="00341B7C">
              <w:rPr>
                <w:rFonts w:ascii="Comic Sans MS" w:eastAsia="Times New Roman" w:hAnsi="Comic Sans MS" w:cs="Arial"/>
                <w:b/>
                <w:bCs/>
                <w:sz w:val="22"/>
                <w:szCs w:val="22"/>
                <w:lang w:eastAsia="fr-FR"/>
              </w:rPr>
              <w:t>Métre</w:t>
            </w:r>
            <w:proofErr w:type="spellEnd"/>
            <w:r w:rsidRPr="00341B7C">
              <w:rPr>
                <w:rFonts w:ascii="Comic Sans MS" w:eastAsia="Times New Roman" w:hAnsi="Comic Sans MS" w:cs="Arial"/>
                <w:b/>
                <w:bCs/>
                <w:sz w:val="22"/>
                <w:szCs w:val="22"/>
                <w:lang w:eastAsia="fr-FR"/>
              </w:rPr>
              <w:t xml:space="preserve"> Carré : </w:t>
            </w:r>
          </w:p>
        </w:tc>
        <w:tc>
          <w:tcPr>
            <w:tcW w:w="3438" w:type="dxa"/>
            <w:gridSpan w:val="3"/>
            <w:tcBorders>
              <w:top w:val="nil"/>
              <w:left w:val="nil"/>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DINARS ALGERIEN </w:t>
            </w:r>
          </w:p>
        </w:tc>
        <w:tc>
          <w:tcPr>
            <w:tcW w:w="1559" w:type="dxa"/>
            <w:vMerge/>
            <w:tcBorders>
              <w:left w:val="nil"/>
              <w:bottom w:val="single" w:sz="4" w:space="0" w:color="auto"/>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gridAfter w:val="1"/>
          <w:wAfter w:w="142" w:type="dxa"/>
          <w:trHeight w:val="1080"/>
        </w:trPr>
        <w:tc>
          <w:tcPr>
            <w:tcW w:w="472" w:type="dxa"/>
            <w:tcBorders>
              <w:top w:val="nil"/>
              <w:left w:val="double" w:sz="6" w:space="0" w:color="auto"/>
              <w:bottom w:val="nil"/>
              <w:right w:val="single" w:sz="4" w:space="0" w:color="auto"/>
            </w:tcBorders>
            <w:shd w:val="clear" w:color="auto" w:fill="auto"/>
            <w:noWrap/>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24</w:t>
            </w:r>
          </w:p>
        </w:tc>
        <w:tc>
          <w:tcPr>
            <w:tcW w:w="7962" w:type="dxa"/>
            <w:gridSpan w:val="4"/>
            <w:tcBorders>
              <w:top w:val="nil"/>
              <w:left w:val="nil"/>
              <w:bottom w:val="nil"/>
              <w:right w:val="single" w:sz="4" w:space="0" w:color="000000"/>
            </w:tcBorders>
            <w:shd w:val="clear" w:color="000000" w:fill="FFFFFF"/>
            <w:hideMark/>
          </w:tcPr>
          <w:p w:rsidR="005B78B0" w:rsidRPr="00341B7C" w:rsidRDefault="005B78B0" w:rsidP="00341B7C">
            <w:pP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xml:space="preserve">F/P </w:t>
            </w:r>
            <w:proofErr w:type="spellStart"/>
            <w:r w:rsidRPr="00341B7C">
              <w:rPr>
                <w:rFonts w:ascii="Comic Sans MS" w:eastAsia="Times New Roman" w:hAnsi="Comic Sans MS" w:cs="Arial"/>
                <w:sz w:val="22"/>
                <w:szCs w:val="22"/>
                <w:lang w:eastAsia="fr-FR"/>
              </w:rPr>
              <w:t>Plinth</w:t>
            </w:r>
            <w:proofErr w:type="spellEnd"/>
            <w:r w:rsidRPr="00341B7C">
              <w:rPr>
                <w:rFonts w:ascii="Comic Sans MS" w:eastAsia="Times New Roman" w:hAnsi="Comic Sans MS" w:cs="Arial"/>
                <w:sz w:val="22"/>
                <w:szCs w:val="22"/>
                <w:lang w:eastAsia="fr-FR"/>
              </w:rPr>
              <w:t xml:space="preserve">  en  Grés Céramique,</w:t>
            </w:r>
            <w:r>
              <w:rPr>
                <w:rFonts w:ascii="Comic Sans MS" w:eastAsia="Times New Roman" w:hAnsi="Comic Sans MS" w:cs="Arial"/>
                <w:sz w:val="22"/>
                <w:szCs w:val="22"/>
                <w:lang w:eastAsia="fr-FR"/>
              </w:rPr>
              <w:t xml:space="preserve"> </w:t>
            </w:r>
            <w:r w:rsidRPr="00341B7C">
              <w:rPr>
                <w:rFonts w:ascii="Comic Sans MS" w:eastAsia="Times New Roman" w:hAnsi="Comic Sans MS" w:cs="Arial"/>
                <w:sz w:val="22"/>
                <w:szCs w:val="22"/>
                <w:lang w:eastAsia="fr-FR"/>
              </w:rPr>
              <w:t xml:space="preserve">qualité de premier choix, </w:t>
            </w:r>
            <w:proofErr w:type="spellStart"/>
            <w:r w:rsidRPr="00341B7C">
              <w:rPr>
                <w:rFonts w:ascii="Comic Sans MS" w:eastAsia="Times New Roman" w:hAnsi="Comic Sans MS" w:cs="Arial"/>
                <w:sz w:val="22"/>
                <w:szCs w:val="22"/>
                <w:lang w:eastAsia="fr-FR"/>
              </w:rPr>
              <w:t>dimension,couleur</w:t>
            </w:r>
            <w:proofErr w:type="spellEnd"/>
            <w:r w:rsidRPr="00341B7C">
              <w:rPr>
                <w:rFonts w:ascii="Comic Sans MS" w:eastAsia="Times New Roman" w:hAnsi="Comic Sans MS" w:cs="Arial"/>
                <w:sz w:val="22"/>
                <w:szCs w:val="22"/>
                <w:lang w:eastAsia="fr-FR"/>
              </w:rPr>
              <w:t>,model et motif selon le choix de l'architecte , bord sup , arrondie, plaqué au mortier de ciment joint coulé y compris fourniture ,pose ,coupe ,chute ,</w:t>
            </w:r>
            <w:proofErr w:type="spellStart"/>
            <w:r w:rsidRPr="00341B7C">
              <w:rPr>
                <w:rFonts w:ascii="Comic Sans MS" w:eastAsia="Times New Roman" w:hAnsi="Comic Sans MS" w:cs="Arial"/>
                <w:sz w:val="22"/>
                <w:szCs w:val="22"/>
                <w:lang w:eastAsia="fr-FR"/>
              </w:rPr>
              <w:t>réglage,nettoyage</w:t>
            </w:r>
            <w:proofErr w:type="spellEnd"/>
            <w:r w:rsidRPr="00341B7C">
              <w:rPr>
                <w:rFonts w:ascii="Comic Sans MS" w:eastAsia="Times New Roman" w:hAnsi="Comic Sans MS" w:cs="Arial"/>
                <w:sz w:val="22"/>
                <w:szCs w:val="22"/>
                <w:lang w:eastAsia="fr-FR"/>
              </w:rPr>
              <w:t xml:space="preserve"> et toute sujétion, </w:t>
            </w:r>
          </w:p>
        </w:tc>
        <w:tc>
          <w:tcPr>
            <w:tcW w:w="1559" w:type="dxa"/>
            <w:vMerge w:val="restart"/>
            <w:tcBorders>
              <w:top w:val="nil"/>
              <w:left w:val="nil"/>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gridAfter w:val="1"/>
          <w:wAfter w:w="142" w:type="dxa"/>
          <w:trHeight w:val="342"/>
        </w:trPr>
        <w:tc>
          <w:tcPr>
            <w:tcW w:w="472" w:type="dxa"/>
            <w:tcBorders>
              <w:top w:val="nil"/>
              <w:left w:val="double" w:sz="6" w:space="0" w:color="auto"/>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4524" w:type="dxa"/>
            <w:tcBorders>
              <w:top w:val="nil"/>
              <w:left w:val="nil"/>
              <w:bottom w:val="single" w:sz="4" w:space="0" w:color="auto"/>
              <w:right w:val="nil"/>
            </w:tcBorders>
            <w:shd w:val="clear" w:color="000000" w:fill="FFFFFF"/>
            <w:noWrap/>
            <w:vAlign w:val="center"/>
            <w:hideMark/>
          </w:tcPr>
          <w:p w:rsidR="005B78B0" w:rsidRPr="00341B7C" w:rsidRDefault="005B78B0" w:rsidP="00341B7C">
            <w:pP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Le </w:t>
            </w:r>
            <w:proofErr w:type="spellStart"/>
            <w:r w:rsidRPr="00341B7C">
              <w:rPr>
                <w:rFonts w:ascii="Comic Sans MS" w:eastAsia="Times New Roman" w:hAnsi="Comic Sans MS" w:cs="Arial"/>
                <w:b/>
                <w:bCs/>
                <w:sz w:val="22"/>
                <w:szCs w:val="22"/>
                <w:lang w:eastAsia="fr-FR"/>
              </w:rPr>
              <w:t>Métre</w:t>
            </w:r>
            <w:proofErr w:type="spellEnd"/>
            <w:r w:rsidRPr="00341B7C">
              <w:rPr>
                <w:rFonts w:ascii="Comic Sans MS" w:eastAsia="Times New Roman" w:hAnsi="Comic Sans MS" w:cs="Arial"/>
                <w:b/>
                <w:bCs/>
                <w:sz w:val="22"/>
                <w:szCs w:val="22"/>
                <w:lang w:eastAsia="fr-FR"/>
              </w:rPr>
              <w:t xml:space="preserve"> Linéaire : </w:t>
            </w:r>
          </w:p>
        </w:tc>
        <w:tc>
          <w:tcPr>
            <w:tcW w:w="3438" w:type="dxa"/>
            <w:gridSpan w:val="3"/>
            <w:tcBorders>
              <w:top w:val="nil"/>
              <w:left w:val="nil"/>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DINARS ALGERIEN </w:t>
            </w:r>
          </w:p>
        </w:tc>
        <w:tc>
          <w:tcPr>
            <w:tcW w:w="1559" w:type="dxa"/>
            <w:vMerge/>
            <w:tcBorders>
              <w:left w:val="nil"/>
              <w:bottom w:val="single" w:sz="4" w:space="0" w:color="auto"/>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341B7C" w:rsidRPr="00341B7C" w:rsidTr="005B78B0">
        <w:trPr>
          <w:gridAfter w:val="1"/>
          <w:wAfter w:w="142" w:type="dxa"/>
          <w:trHeight w:val="375"/>
        </w:trPr>
        <w:tc>
          <w:tcPr>
            <w:tcW w:w="472" w:type="dxa"/>
            <w:tcBorders>
              <w:top w:val="nil"/>
              <w:left w:val="double" w:sz="6" w:space="0" w:color="auto"/>
              <w:bottom w:val="nil"/>
              <w:right w:val="single" w:sz="4" w:space="0" w:color="auto"/>
            </w:tcBorders>
            <w:shd w:val="clear" w:color="auto" w:fill="auto"/>
            <w:noWrap/>
            <w:vAlign w:val="center"/>
            <w:hideMark/>
          </w:tcPr>
          <w:p w:rsidR="00341B7C" w:rsidRPr="00341B7C" w:rsidRDefault="00341B7C"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7962" w:type="dxa"/>
            <w:gridSpan w:val="4"/>
            <w:tcBorders>
              <w:top w:val="single" w:sz="4" w:space="0" w:color="auto"/>
              <w:left w:val="nil"/>
              <w:bottom w:val="single" w:sz="4" w:space="0" w:color="auto"/>
              <w:right w:val="single" w:sz="4" w:space="0" w:color="000000"/>
            </w:tcBorders>
            <w:shd w:val="clear" w:color="000000" w:fill="F2F2F2"/>
            <w:noWrap/>
            <w:vAlign w:val="center"/>
            <w:hideMark/>
          </w:tcPr>
          <w:p w:rsidR="00341B7C" w:rsidRPr="005B78B0" w:rsidRDefault="00341B7C" w:rsidP="00341B7C">
            <w:pPr>
              <w:jc w:val="center"/>
              <w:rPr>
                <w:rFonts w:ascii="Comic Sans MS" w:eastAsia="Times New Roman" w:hAnsi="Comic Sans MS" w:cs="Arial"/>
                <w:b/>
                <w:bCs/>
                <w:sz w:val="22"/>
                <w:szCs w:val="22"/>
                <w:lang w:eastAsia="fr-FR"/>
              </w:rPr>
            </w:pPr>
            <w:r w:rsidRPr="005B78B0">
              <w:rPr>
                <w:rFonts w:ascii="Comic Sans MS" w:eastAsia="Times New Roman" w:hAnsi="Comic Sans MS" w:cs="Arial"/>
                <w:b/>
                <w:bCs/>
                <w:sz w:val="22"/>
                <w:szCs w:val="22"/>
                <w:lang w:eastAsia="fr-FR"/>
              </w:rPr>
              <w:t xml:space="preserve"> ETANCHEITE.</w:t>
            </w:r>
          </w:p>
        </w:tc>
        <w:tc>
          <w:tcPr>
            <w:tcW w:w="1559" w:type="dxa"/>
            <w:tcBorders>
              <w:top w:val="nil"/>
              <w:left w:val="nil"/>
              <w:bottom w:val="single" w:sz="4" w:space="0" w:color="auto"/>
              <w:right w:val="double" w:sz="6" w:space="0" w:color="auto"/>
            </w:tcBorders>
            <w:shd w:val="clear" w:color="000000" w:fill="FFFFFF"/>
            <w:noWrap/>
            <w:vAlign w:val="center"/>
            <w:hideMark/>
          </w:tcPr>
          <w:p w:rsidR="00341B7C" w:rsidRPr="00341B7C" w:rsidRDefault="00341B7C" w:rsidP="00341B7C">
            <w:pPr>
              <w:jc w:val="center"/>
              <w:rPr>
                <w:rFonts w:ascii="Comic Sans MS" w:eastAsia="Times New Roman" w:hAnsi="Comic Sans MS" w:cs="Arial"/>
                <w:b/>
                <w:bCs/>
                <w:sz w:val="22"/>
                <w:szCs w:val="22"/>
                <w:lang w:eastAsia="fr-FR"/>
              </w:rPr>
            </w:pPr>
          </w:p>
        </w:tc>
      </w:tr>
      <w:tr w:rsidR="005B78B0" w:rsidRPr="00341B7C" w:rsidTr="005B78B0">
        <w:trPr>
          <w:gridAfter w:val="1"/>
          <w:wAfter w:w="142" w:type="dxa"/>
          <w:trHeight w:val="342"/>
        </w:trPr>
        <w:tc>
          <w:tcPr>
            <w:tcW w:w="472" w:type="dxa"/>
            <w:tcBorders>
              <w:top w:val="nil"/>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01</w:t>
            </w:r>
          </w:p>
        </w:tc>
        <w:tc>
          <w:tcPr>
            <w:tcW w:w="7962" w:type="dxa"/>
            <w:gridSpan w:val="4"/>
            <w:tcBorders>
              <w:top w:val="nil"/>
              <w:left w:val="nil"/>
              <w:bottom w:val="nil"/>
              <w:right w:val="single" w:sz="4" w:space="0" w:color="000000"/>
            </w:tcBorders>
            <w:shd w:val="clear" w:color="000000" w:fill="FFFFFF"/>
            <w:noWrap/>
            <w:vAlign w:val="center"/>
            <w:hideMark/>
          </w:tcPr>
          <w:p w:rsidR="005B78B0" w:rsidRPr="00341B7C" w:rsidRDefault="005B78B0" w:rsidP="005B78B0">
            <w:pPr>
              <w:jc w:val="both"/>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xml:space="preserve">Etanchéité multicouche sur terrasse composé d'une 01 feuille de papier de </w:t>
            </w:r>
            <w:proofErr w:type="spellStart"/>
            <w:r w:rsidRPr="00341B7C">
              <w:rPr>
                <w:rFonts w:ascii="Comic Sans MS" w:eastAsia="Times New Roman" w:hAnsi="Comic Sans MS" w:cs="Arial"/>
                <w:sz w:val="22"/>
                <w:szCs w:val="22"/>
                <w:lang w:eastAsia="fr-FR"/>
              </w:rPr>
              <w:t>sapiléne</w:t>
            </w:r>
            <w:proofErr w:type="spellEnd"/>
            <w:r w:rsidRPr="00341B7C">
              <w:rPr>
                <w:rFonts w:ascii="Comic Sans MS" w:eastAsia="Times New Roman" w:hAnsi="Comic Sans MS" w:cs="Arial"/>
                <w:sz w:val="22"/>
                <w:szCs w:val="22"/>
                <w:lang w:eastAsia="fr-FR"/>
              </w:rPr>
              <w:t>.03 couches d' E.A.C et feutre 36S .posé en croisé y compris fourniture main d'œuvre et toutes  les sujétions</w:t>
            </w:r>
          </w:p>
        </w:tc>
        <w:tc>
          <w:tcPr>
            <w:tcW w:w="1559" w:type="dxa"/>
            <w:vMerge w:val="restart"/>
            <w:tcBorders>
              <w:top w:val="nil"/>
              <w:left w:val="nil"/>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gridAfter w:val="1"/>
          <w:wAfter w:w="142" w:type="dxa"/>
          <w:trHeight w:val="300"/>
        </w:trPr>
        <w:tc>
          <w:tcPr>
            <w:tcW w:w="472" w:type="dxa"/>
            <w:tcBorders>
              <w:top w:val="nil"/>
              <w:left w:val="double" w:sz="6" w:space="0" w:color="auto"/>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4524" w:type="dxa"/>
            <w:tcBorders>
              <w:top w:val="nil"/>
              <w:left w:val="nil"/>
              <w:bottom w:val="single" w:sz="4" w:space="0" w:color="auto"/>
              <w:right w:val="nil"/>
            </w:tcBorders>
            <w:shd w:val="clear" w:color="000000" w:fill="FFFFFF"/>
            <w:noWrap/>
            <w:vAlign w:val="center"/>
            <w:hideMark/>
          </w:tcPr>
          <w:p w:rsidR="005B78B0" w:rsidRPr="00341B7C" w:rsidRDefault="005B78B0" w:rsidP="00341B7C">
            <w:pP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Le Mètre Carré: </w:t>
            </w:r>
          </w:p>
        </w:tc>
        <w:tc>
          <w:tcPr>
            <w:tcW w:w="3438" w:type="dxa"/>
            <w:gridSpan w:val="3"/>
            <w:tcBorders>
              <w:top w:val="nil"/>
              <w:left w:val="nil"/>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DINARS ALGERIEN</w:t>
            </w:r>
          </w:p>
        </w:tc>
        <w:tc>
          <w:tcPr>
            <w:tcW w:w="1559" w:type="dxa"/>
            <w:vMerge/>
            <w:tcBorders>
              <w:left w:val="nil"/>
              <w:bottom w:val="single" w:sz="4" w:space="0" w:color="auto"/>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gridAfter w:val="1"/>
          <w:wAfter w:w="142" w:type="dxa"/>
          <w:trHeight w:val="342"/>
        </w:trPr>
        <w:tc>
          <w:tcPr>
            <w:tcW w:w="472" w:type="dxa"/>
            <w:tcBorders>
              <w:top w:val="nil"/>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02</w:t>
            </w:r>
          </w:p>
        </w:tc>
        <w:tc>
          <w:tcPr>
            <w:tcW w:w="7962" w:type="dxa"/>
            <w:gridSpan w:val="4"/>
            <w:tcBorders>
              <w:top w:val="nil"/>
              <w:left w:val="nil"/>
              <w:bottom w:val="nil"/>
              <w:right w:val="single" w:sz="4" w:space="0" w:color="000000"/>
            </w:tcBorders>
            <w:shd w:val="clear" w:color="000000" w:fill="FFFFFF"/>
            <w:noWrap/>
            <w:vAlign w:val="center"/>
            <w:hideMark/>
          </w:tcPr>
          <w:p w:rsidR="005B78B0" w:rsidRPr="00341B7C" w:rsidRDefault="005B78B0" w:rsidP="00341B7C">
            <w:pP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xml:space="preserve">Isolation en </w:t>
            </w:r>
            <w:proofErr w:type="spellStart"/>
            <w:r w:rsidRPr="00341B7C">
              <w:rPr>
                <w:rFonts w:ascii="Comic Sans MS" w:eastAsia="Times New Roman" w:hAnsi="Comic Sans MS" w:cs="Arial"/>
                <w:sz w:val="22"/>
                <w:szCs w:val="22"/>
                <w:lang w:eastAsia="fr-FR"/>
              </w:rPr>
              <w:t>polysterene</w:t>
            </w:r>
            <w:proofErr w:type="spellEnd"/>
            <w:r w:rsidRPr="00341B7C">
              <w:rPr>
                <w:rFonts w:ascii="Comic Sans MS" w:eastAsia="Times New Roman" w:hAnsi="Comic Sans MS" w:cs="Arial"/>
                <w:sz w:val="22"/>
                <w:szCs w:val="22"/>
                <w:lang w:eastAsia="fr-FR"/>
              </w:rPr>
              <w:t xml:space="preserve"> </w:t>
            </w:r>
            <w:proofErr w:type="spellStart"/>
            <w:r w:rsidRPr="00341B7C">
              <w:rPr>
                <w:rFonts w:ascii="Comic Sans MS" w:eastAsia="Times New Roman" w:hAnsi="Comic Sans MS" w:cs="Arial"/>
                <w:sz w:val="22"/>
                <w:szCs w:val="22"/>
                <w:lang w:eastAsia="fr-FR"/>
              </w:rPr>
              <w:t>expance</w:t>
            </w:r>
            <w:proofErr w:type="spellEnd"/>
            <w:r w:rsidRPr="00341B7C">
              <w:rPr>
                <w:rFonts w:ascii="Comic Sans MS" w:eastAsia="Times New Roman" w:hAnsi="Comic Sans MS" w:cs="Arial"/>
                <w:sz w:val="22"/>
                <w:szCs w:val="22"/>
                <w:lang w:eastAsia="fr-FR"/>
              </w:rPr>
              <w:t xml:space="preserve"> + 02 feuille de </w:t>
            </w:r>
            <w:proofErr w:type="spellStart"/>
            <w:r w:rsidRPr="00341B7C">
              <w:rPr>
                <w:rFonts w:ascii="Comic Sans MS" w:eastAsia="Times New Roman" w:hAnsi="Comic Sans MS" w:cs="Arial"/>
                <w:sz w:val="22"/>
                <w:szCs w:val="22"/>
                <w:lang w:eastAsia="fr-FR"/>
              </w:rPr>
              <w:t>polyane</w:t>
            </w:r>
            <w:proofErr w:type="spellEnd"/>
            <w:r w:rsidRPr="00341B7C">
              <w:rPr>
                <w:rFonts w:ascii="Comic Sans MS" w:eastAsia="Times New Roman" w:hAnsi="Comic Sans MS" w:cs="Arial"/>
                <w:sz w:val="22"/>
                <w:szCs w:val="22"/>
                <w:lang w:eastAsia="fr-FR"/>
              </w:rPr>
              <w:t xml:space="preserve"> comprenant fourniture </w:t>
            </w:r>
          </w:p>
        </w:tc>
        <w:tc>
          <w:tcPr>
            <w:tcW w:w="1559" w:type="dxa"/>
            <w:vMerge w:val="restart"/>
            <w:tcBorders>
              <w:top w:val="nil"/>
              <w:left w:val="nil"/>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gridAfter w:val="1"/>
          <w:wAfter w:w="142" w:type="dxa"/>
          <w:trHeight w:val="342"/>
        </w:trPr>
        <w:tc>
          <w:tcPr>
            <w:tcW w:w="472" w:type="dxa"/>
            <w:tcBorders>
              <w:top w:val="nil"/>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7962" w:type="dxa"/>
            <w:gridSpan w:val="4"/>
            <w:tcBorders>
              <w:top w:val="nil"/>
              <w:left w:val="nil"/>
              <w:bottom w:val="nil"/>
              <w:right w:val="single" w:sz="4" w:space="0" w:color="000000"/>
            </w:tcBorders>
            <w:shd w:val="clear" w:color="000000" w:fill="FFFFFF"/>
            <w:noWrap/>
            <w:vAlign w:val="center"/>
            <w:hideMark/>
          </w:tcPr>
          <w:p w:rsidR="005B78B0" w:rsidRPr="00341B7C" w:rsidRDefault="005B78B0" w:rsidP="00341B7C">
            <w:pP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main d'œuvre et toutes les sujétions.</w:t>
            </w:r>
          </w:p>
        </w:tc>
        <w:tc>
          <w:tcPr>
            <w:tcW w:w="1559" w:type="dxa"/>
            <w:vMerge/>
            <w:tcBorders>
              <w:left w:val="nil"/>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gridAfter w:val="1"/>
          <w:wAfter w:w="142" w:type="dxa"/>
          <w:trHeight w:val="285"/>
        </w:trPr>
        <w:tc>
          <w:tcPr>
            <w:tcW w:w="472" w:type="dxa"/>
            <w:tcBorders>
              <w:top w:val="nil"/>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4524" w:type="dxa"/>
            <w:tcBorders>
              <w:top w:val="nil"/>
              <w:left w:val="nil"/>
              <w:bottom w:val="nil"/>
              <w:right w:val="nil"/>
            </w:tcBorders>
            <w:shd w:val="clear" w:color="000000" w:fill="FFFFFF"/>
            <w:noWrap/>
            <w:vAlign w:val="center"/>
            <w:hideMark/>
          </w:tcPr>
          <w:p w:rsidR="005B78B0" w:rsidRPr="00341B7C" w:rsidRDefault="005B78B0" w:rsidP="00341B7C">
            <w:pP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Le Mètre Carré</w:t>
            </w:r>
          </w:p>
        </w:tc>
        <w:tc>
          <w:tcPr>
            <w:tcW w:w="3438" w:type="dxa"/>
            <w:gridSpan w:val="3"/>
            <w:tcBorders>
              <w:top w:val="nil"/>
              <w:left w:val="nil"/>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DINARS ALGERIEN</w:t>
            </w:r>
          </w:p>
        </w:tc>
        <w:tc>
          <w:tcPr>
            <w:tcW w:w="1559" w:type="dxa"/>
            <w:vMerge/>
            <w:tcBorders>
              <w:left w:val="nil"/>
              <w:bottom w:val="single" w:sz="4" w:space="0" w:color="auto"/>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gridAfter w:val="1"/>
          <w:wAfter w:w="142" w:type="dxa"/>
          <w:trHeight w:val="342"/>
        </w:trPr>
        <w:tc>
          <w:tcPr>
            <w:tcW w:w="472" w:type="dxa"/>
            <w:tcBorders>
              <w:top w:val="single" w:sz="4" w:space="0" w:color="auto"/>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03</w:t>
            </w:r>
          </w:p>
        </w:tc>
        <w:tc>
          <w:tcPr>
            <w:tcW w:w="7962" w:type="dxa"/>
            <w:gridSpan w:val="4"/>
            <w:tcBorders>
              <w:top w:val="single" w:sz="4" w:space="0" w:color="auto"/>
              <w:left w:val="nil"/>
              <w:bottom w:val="nil"/>
              <w:right w:val="single" w:sz="4" w:space="0" w:color="000000"/>
            </w:tcBorders>
            <w:shd w:val="clear" w:color="000000" w:fill="FFFFFF"/>
            <w:noWrap/>
            <w:vAlign w:val="center"/>
            <w:hideMark/>
          </w:tcPr>
          <w:p w:rsidR="005B78B0" w:rsidRPr="00341B7C" w:rsidRDefault="005B78B0" w:rsidP="00341B7C">
            <w:pP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Forme de pente en  béton  maigre dosé 250 kg/m3 de 1.5 %  soigneusement lisse à la</w:t>
            </w:r>
          </w:p>
        </w:tc>
        <w:tc>
          <w:tcPr>
            <w:tcW w:w="1559" w:type="dxa"/>
            <w:vMerge w:val="restart"/>
            <w:tcBorders>
              <w:top w:val="nil"/>
              <w:left w:val="nil"/>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w:t>
            </w:r>
          </w:p>
          <w:p w:rsidR="005B78B0" w:rsidRPr="00341B7C" w:rsidRDefault="005B78B0" w:rsidP="003D656D">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w:t>
            </w:r>
          </w:p>
        </w:tc>
      </w:tr>
      <w:tr w:rsidR="005B78B0" w:rsidRPr="00341B7C" w:rsidTr="005B78B0">
        <w:trPr>
          <w:gridAfter w:val="1"/>
          <w:wAfter w:w="142" w:type="dxa"/>
          <w:trHeight w:val="342"/>
        </w:trPr>
        <w:tc>
          <w:tcPr>
            <w:tcW w:w="472" w:type="dxa"/>
            <w:tcBorders>
              <w:top w:val="nil"/>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7962" w:type="dxa"/>
            <w:gridSpan w:val="4"/>
            <w:tcBorders>
              <w:top w:val="nil"/>
              <w:left w:val="nil"/>
              <w:bottom w:val="nil"/>
              <w:right w:val="single" w:sz="4" w:space="0" w:color="000000"/>
            </w:tcBorders>
            <w:shd w:val="clear" w:color="000000" w:fill="FFFFFF"/>
            <w:noWrap/>
            <w:vAlign w:val="center"/>
            <w:hideMark/>
          </w:tcPr>
          <w:p w:rsidR="005B78B0" w:rsidRPr="00341B7C" w:rsidRDefault="005B78B0" w:rsidP="00341B7C">
            <w:pP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xml:space="preserve"> partie supérieure à l'aide d'une </w:t>
            </w:r>
            <w:proofErr w:type="spellStart"/>
            <w:r w:rsidRPr="00341B7C">
              <w:rPr>
                <w:rFonts w:ascii="Comic Sans MS" w:eastAsia="Times New Roman" w:hAnsi="Comic Sans MS" w:cs="Arial"/>
                <w:sz w:val="22"/>
                <w:szCs w:val="22"/>
                <w:lang w:eastAsia="fr-FR"/>
              </w:rPr>
              <w:t>chappe</w:t>
            </w:r>
            <w:proofErr w:type="spellEnd"/>
            <w:r w:rsidRPr="00341B7C">
              <w:rPr>
                <w:rFonts w:ascii="Comic Sans MS" w:eastAsia="Times New Roman" w:hAnsi="Comic Sans MS" w:cs="Arial"/>
                <w:sz w:val="22"/>
                <w:szCs w:val="22"/>
                <w:lang w:eastAsia="fr-FR"/>
              </w:rPr>
              <w:t xml:space="preserve"> fine de ciment exécuter sur repère y compris</w:t>
            </w:r>
          </w:p>
        </w:tc>
        <w:tc>
          <w:tcPr>
            <w:tcW w:w="1559" w:type="dxa"/>
            <w:vMerge/>
            <w:tcBorders>
              <w:left w:val="nil"/>
              <w:bottom w:val="single" w:sz="4" w:space="0" w:color="auto"/>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gridAfter w:val="1"/>
          <w:wAfter w:w="142" w:type="dxa"/>
          <w:trHeight w:val="342"/>
        </w:trPr>
        <w:tc>
          <w:tcPr>
            <w:tcW w:w="472" w:type="dxa"/>
            <w:tcBorders>
              <w:top w:val="nil"/>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7962" w:type="dxa"/>
            <w:gridSpan w:val="4"/>
            <w:tcBorders>
              <w:top w:val="nil"/>
              <w:left w:val="nil"/>
              <w:bottom w:val="nil"/>
              <w:right w:val="single" w:sz="4" w:space="0" w:color="000000"/>
            </w:tcBorders>
            <w:shd w:val="clear" w:color="000000" w:fill="FFFFFF"/>
            <w:noWrap/>
            <w:vAlign w:val="center"/>
            <w:hideMark/>
          </w:tcPr>
          <w:p w:rsidR="005B78B0" w:rsidRPr="00341B7C" w:rsidRDefault="005B78B0" w:rsidP="00341B7C">
            <w:pP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xml:space="preserve"> fourniture , main d'</w:t>
            </w:r>
            <w:proofErr w:type="spellStart"/>
            <w:r w:rsidRPr="00341B7C">
              <w:rPr>
                <w:rFonts w:ascii="Comic Sans MS" w:eastAsia="Times New Roman" w:hAnsi="Comic Sans MS" w:cs="Arial"/>
                <w:sz w:val="22"/>
                <w:szCs w:val="22"/>
                <w:lang w:eastAsia="fr-FR"/>
              </w:rPr>
              <w:t>oeuvre</w:t>
            </w:r>
            <w:proofErr w:type="spellEnd"/>
            <w:r w:rsidRPr="00341B7C">
              <w:rPr>
                <w:rFonts w:ascii="Comic Sans MS" w:eastAsia="Times New Roman" w:hAnsi="Comic Sans MS" w:cs="Arial"/>
                <w:sz w:val="22"/>
                <w:szCs w:val="22"/>
                <w:lang w:eastAsia="fr-FR"/>
              </w:rPr>
              <w:t xml:space="preserve"> et toutes les sujétions.</w:t>
            </w:r>
          </w:p>
        </w:tc>
        <w:tc>
          <w:tcPr>
            <w:tcW w:w="1559" w:type="dxa"/>
            <w:vMerge w:val="restart"/>
            <w:tcBorders>
              <w:top w:val="nil"/>
              <w:left w:val="nil"/>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w:t>
            </w:r>
          </w:p>
        </w:tc>
      </w:tr>
      <w:tr w:rsidR="005B78B0" w:rsidRPr="00341B7C" w:rsidTr="005B78B0">
        <w:trPr>
          <w:gridAfter w:val="1"/>
          <w:wAfter w:w="142" w:type="dxa"/>
          <w:trHeight w:val="315"/>
        </w:trPr>
        <w:tc>
          <w:tcPr>
            <w:tcW w:w="472" w:type="dxa"/>
            <w:tcBorders>
              <w:top w:val="nil"/>
              <w:left w:val="double" w:sz="6" w:space="0" w:color="auto"/>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4524" w:type="dxa"/>
            <w:tcBorders>
              <w:top w:val="nil"/>
              <w:left w:val="nil"/>
              <w:bottom w:val="single" w:sz="4" w:space="0" w:color="auto"/>
              <w:right w:val="nil"/>
            </w:tcBorders>
            <w:shd w:val="clear" w:color="000000" w:fill="FFFFFF"/>
            <w:noWrap/>
            <w:vAlign w:val="center"/>
            <w:hideMark/>
          </w:tcPr>
          <w:p w:rsidR="005B78B0" w:rsidRPr="00341B7C" w:rsidRDefault="005B78B0" w:rsidP="00341B7C">
            <w:pP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Le Mètre Carré:</w:t>
            </w:r>
          </w:p>
        </w:tc>
        <w:tc>
          <w:tcPr>
            <w:tcW w:w="3438" w:type="dxa"/>
            <w:gridSpan w:val="3"/>
            <w:tcBorders>
              <w:top w:val="nil"/>
              <w:left w:val="nil"/>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DINARS ALGERIEN </w:t>
            </w:r>
          </w:p>
        </w:tc>
        <w:tc>
          <w:tcPr>
            <w:tcW w:w="1559" w:type="dxa"/>
            <w:vMerge/>
            <w:tcBorders>
              <w:left w:val="nil"/>
              <w:bottom w:val="single" w:sz="4" w:space="0" w:color="auto"/>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gridAfter w:val="1"/>
          <w:wAfter w:w="142" w:type="dxa"/>
          <w:trHeight w:val="342"/>
        </w:trPr>
        <w:tc>
          <w:tcPr>
            <w:tcW w:w="472" w:type="dxa"/>
            <w:tcBorders>
              <w:top w:val="nil"/>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04</w:t>
            </w:r>
          </w:p>
        </w:tc>
        <w:tc>
          <w:tcPr>
            <w:tcW w:w="7962" w:type="dxa"/>
            <w:gridSpan w:val="4"/>
            <w:tcBorders>
              <w:top w:val="nil"/>
              <w:left w:val="nil"/>
              <w:bottom w:val="nil"/>
              <w:right w:val="single" w:sz="4" w:space="0" w:color="000000"/>
            </w:tcBorders>
            <w:shd w:val="clear" w:color="000000" w:fill="FFFFFF"/>
            <w:noWrap/>
            <w:vAlign w:val="center"/>
            <w:hideMark/>
          </w:tcPr>
          <w:p w:rsidR="005B78B0" w:rsidRPr="00341B7C" w:rsidRDefault="005B78B0" w:rsidP="00341B7C">
            <w:pPr>
              <w:rPr>
                <w:rFonts w:ascii="Comic Sans MS" w:eastAsia="Times New Roman" w:hAnsi="Comic Sans MS" w:cs="Arial"/>
                <w:sz w:val="22"/>
                <w:szCs w:val="22"/>
                <w:lang w:eastAsia="fr-FR"/>
              </w:rPr>
            </w:pPr>
            <w:proofErr w:type="spellStart"/>
            <w:r w:rsidRPr="00341B7C">
              <w:rPr>
                <w:rFonts w:ascii="Comic Sans MS" w:eastAsia="Times New Roman" w:hAnsi="Comic Sans MS" w:cs="Arial"/>
                <w:sz w:val="22"/>
                <w:szCs w:val="22"/>
                <w:lang w:eastAsia="fr-FR"/>
              </w:rPr>
              <w:t>Protéction</w:t>
            </w:r>
            <w:proofErr w:type="spellEnd"/>
            <w:r w:rsidRPr="00341B7C">
              <w:rPr>
                <w:rFonts w:ascii="Comic Sans MS" w:eastAsia="Times New Roman" w:hAnsi="Comic Sans MS" w:cs="Arial"/>
                <w:sz w:val="22"/>
                <w:szCs w:val="22"/>
                <w:lang w:eastAsia="fr-FR"/>
              </w:rPr>
              <w:t xml:space="preserve"> mécanique en gravillon roules de 04 cm d'épaisseur parfaitement </w:t>
            </w:r>
            <w:proofErr w:type="spellStart"/>
            <w:r w:rsidRPr="00341B7C">
              <w:rPr>
                <w:rFonts w:ascii="Comic Sans MS" w:eastAsia="Times New Roman" w:hAnsi="Comic Sans MS" w:cs="Arial"/>
                <w:sz w:val="22"/>
                <w:szCs w:val="22"/>
                <w:lang w:eastAsia="fr-FR"/>
              </w:rPr>
              <w:t>reglé</w:t>
            </w:r>
            <w:proofErr w:type="spellEnd"/>
            <w:r w:rsidRPr="00341B7C">
              <w:rPr>
                <w:rFonts w:ascii="Comic Sans MS" w:eastAsia="Times New Roman" w:hAnsi="Comic Sans MS" w:cs="Arial"/>
                <w:sz w:val="22"/>
                <w:szCs w:val="22"/>
                <w:lang w:eastAsia="fr-FR"/>
              </w:rPr>
              <w:t xml:space="preserve"> ,propre </w:t>
            </w:r>
          </w:p>
        </w:tc>
        <w:tc>
          <w:tcPr>
            <w:tcW w:w="1559" w:type="dxa"/>
            <w:vMerge w:val="restart"/>
            <w:tcBorders>
              <w:top w:val="nil"/>
              <w:left w:val="nil"/>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gridAfter w:val="1"/>
          <w:wAfter w:w="142" w:type="dxa"/>
          <w:trHeight w:val="342"/>
        </w:trPr>
        <w:tc>
          <w:tcPr>
            <w:tcW w:w="472" w:type="dxa"/>
            <w:tcBorders>
              <w:top w:val="nil"/>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7962" w:type="dxa"/>
            <w:gridSpan w:val="4"/>
            <w:tcBorders>
              <w:top w:val="nil"/>
              <w:left w:val="nil"/>
              <w:bottom w:val="nil"/>
              <w:right w:val="single" w:sz="4" w:space="0" w:color="000000"/>
            </w:tcBorders>
            <w:shd w:val="clear" w:color="000000" w:fill="FFFFFF"/>
            <w:noWrap/>
            <w:vAlign w:val="center"/>
            <w:hideMark/>
          </w:tcPr>
          <w:p w:rsidR="005B78B0" w:rsidRPr="00341B7C" w:rsidRDefault="005B78B0" w:rsidP="00341B7C">
            <w:pP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xml:space="preserve">et </w:t>
            </w:r>
            <w:proofErr w:type="spellStart"/>
            <w:r w:rsidRPr="00341B7C">
              <w:rPr>
                <w:rFonts w:ascii="Comic Sans MS" w:eastAsia="Times New Roman" w:hAnsi="Comic Sans MS" w:cs="Arial"/>
                <w:sz w:val="22"/>
                <w:szCs w:val="22"/>
                <w:lang w:eastAsia="fr-FR"/>
              </w:rPr>
              <w:t>lavee</w:t>
            </w:r>
            <w:proofErr w:type="spellEnd"/>
            <w:r w:rsidRPr="00341B7C">
              <w:rPr>
                <w:rFonts w:ascii="Comic Sans MS" w:eastAsia="Times New Roman" w:hAnsi="Comic Sans MS" w:cs="Arial"/>
                <w:sz w:val="22"/>
                <w:szCs w:val="22"/>
                <w:lang w:eastAsia="fr-FR"/>
              </w:rPr>
              <w:t xml:space="preserve"> comprenant </w:t>
            </w:r>
            <w:proofErr w:type="spellStart"/>
            <w:r w:rsidRPr="00341B7C">
              <w:rPr>
                <w:rFonts w:ascii="Comic Sans MS" w:eastAsia="Times New Roman" w:hAnsi="Comic Sans MS" w:cs="Arial"/>
                <w:sz w:val="22"/>
                <w:szCs w:val="22"/>
                <w:lang w:eastAsia="fr-FR"/>
              </w:rPr>
              <w:t>fourniture,main</w:t>
            </w:r>
            <w:proofErr w:type="spellEnd"/>
            <w:r w:rsidRPr="00341B7C">
              <w:rPr>
                <w:rFonts w:ascii="Comic Sans MS" w:eastAsia="Times New Roman" w:hAnsi="Comic Sans MS" w:cs="Arial"/>
                <w:sz w:val="22"/>
                <w:szCs w:val="22"/>
                <w:lang w:eastAsia="fr-FR"/>
              </w:rPr>
              <w:t xml:space="preserve"> d'</w:t>
            </w:r>
            <w:proofErr w:type="spellStart"/>
            <w:r w:rsidRPr="00341B7C">
              <w:rPr>
                <w:rFonts w:ascii="Comic Sans MS" w:eastAsia="Times New Roman" w:hAnsi="Comic Sans MS" w:cs="Arial"/>
                <w:sz w:val="22"/>
                <w:szCs w:val="22"/>
                <w:lang w:eastAsia="fr-FR"/>
              </w:rPr>
              <w:t>oeuvre</w:t>
            </w:r>
            <w:proofErr w:type="spellEnd"/>
            <w:r w:rsidRPr="00341B7C">
              <w:rPr>
                <w:rFonts w:ascii="Comic Sans MS" w:eastAsia="Times New Roman" w:hAnsi="Comic Sans MS" w:cs="Arial"/>
                <w:sz w:val="22"/>
                <w:szCs w:val="22"/>
                <w:lang w:eastAsia="fr-FR"/>
              </w:rPr>
              <w:t xml:space="preserve"> et toutes les sujétions.</w:t>
            </w:r>
          </w:p>
        </w:tc>
        <w:tc>
          <w:tcPr>
            <w:tcW w:w="1559" w:type="dxa"/>
            <w:vMerge/>
            <w:tcBorders>
              <w:left w:val="nil"/>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gridAfter w:val="1"/>
          <w:wAfter w:w="142" w:type="dxa"/>
          <w:trHeight w:val="342"/>
        </w:trPr>
        <w:tc>
          <w:tcPr>
            <w:tcW w:w="472" w:type="dxa"/>
            <w:tcBorders>
              <w:top w:val="nil"/>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4524" w:type="dxa"/>
            <w:tcBorders>
              <w:top w:val="nil"/>
              <w:left w:val="nil"/>
              <w:bottom w:val="nil"/>
              <w:right w:val="nil"/>
            </w:tcBorders>
            <w:shd w:val="clear" w:color="000000" w:fill="FFFFFF"/>
            <w:noWrap/>
            <w:vAlign w:val="center"/>
            <w:hideMark/>
          </w:tcPr>
          <w:p w:rsidR="005B78B0" w:rsidRPr="00341B7C" w:rsidRDefault="005B78B0" w:rsidP="00341B7C">
            <w:pP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Le Mètre Carré:</w:t>
            </w:r>
          </w:p>
        </w:tc>
        <w:tc>
          <w:tcPr>
            <w:tcW w:w="3438" w:type="dxa"/>
            <w:gridSpan w:val="3"/>
            <w:tcBorders>
              <w:top w:val="nil"/>
              <w:left w:val="nil"/>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DINARS ALGERIEN </w:t>
            </w:r>
          </w:p>
        </w:tc>
        <w:tc>
          <w:tcPr>
            <w:tcW w:w="1559" w:type="dxa"/>
            <w:vMerge/>
            <w:tcBorders>
              <w:left w:val="nil"/>
              <w:bottom w:val="single" w:sz="4" w:space="0" w:color="auto"/>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gridAfter w:val="1"/>
          <w:wAfter w:w="142" w:type="dxa"/>
          <w:trHeight w:val="342"/>
        </w:trPr>
        <w:tc>
          <w:tcPr>
            <w:tcW w:w="472" w:type="dxa"/>
            <w:tcBorders>
              <w:top w:val="single" w:sz="4" w:space="0" w:color="auto"/>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05</w:t>
            </w:r>
          </w:p>
        </w:tc>
        <w:tc>
          <w:tcPr>
            <w:tcW w:w="7962" w:type="dxa"/>
            <w:gridSpan w:val="4"/>
            <w:tcBorders>
              <w:top w:val="single" w:sz="4" w:space="0" w:color="auto"/>
              <w:left w:val="nil"/>
              <w:bottom w:val="nil"/>
              <w:right w:val="single" w:sz="4" w:space="0" w:color="000000"/>
            </w:tcBorders>
            <w:shd w:val="clear" w:color="000000" w:fill="FFFFFF"/>
            <w:noWrap/>
            <w:vAlign w:val="center"/>
            <w:hideMark/>
          </w:tcPr>
          <w:p w:rsidR="005B78B0" w:rsidRPr="00341B7C" w:rsidRDefault="005B78B0" w:rsidP="00341B7C">
            <w:pP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Relevée d'</w:t>
            </w:r>
            <w:proofErr w:type="spellStart"/>
            <w:r w:rsidRPr="00341B7C">
              <w:rPr>
                <w:rFonts w:ascii="Comic Sans MS" w:eastAsia="Times New Roman" w:hAnsi="Comic Sans MS" w:cs="Arial"/>
                <w:sz w:val="22"/>
                <w:szCs w:val="22"/>
                <w:lang w:eastAsia="fr-FR"/>
              </w:rPr>
              <w:t>étanchéite</w:t>
            </w:r>
            <w:proofErr w:type="spellEnd"/>
            <w:r w:rsidRPr="00341B7C">
              <w:rPr>
                <w:rFonts w:ascii="Comic Sans MS" w:eastAsia="Times New Roman" w:hAnsi="Comic Sans MS" w:cs="Arial"/>
                <w:sz w:val="22"/>
                <w:szCs w:val="22"/>
                <w:lang w:eastAsia="fr-FR"/>
              </w:rPr>
              <w:t xml:space="preserve">  sur </w:t>
            </w:r>
            <w:proofErr w:type="spellStart"/>
            <w:r w:rsidRPr="00341B7C">
              <w:rPr>
                <w:rFonts w:ascii="Comic Sans MS" w:eastAsia="Times New Roman" w:hAnsi="Comic Sans MS" w:cs="Arial"/>
                <w:sz w:val="22"/>
                <w:szCs w:val="22"/>
                <w:lang w:eastAsia="fr-FR"/>
              </w:rPr>
              <w:t>accrotere</w:t>
            </w:r>
            <w:proofErr w:type="spellEnd"/>
            <w:r w:rsidRPr="00341B7C">
              <w:rPr>
                <w:rFonts w:ascii="Comic Sans MS" w:eastAsia="Times New Roman" w:hAnsi="Comic Sans MS" w:cs="Arial"/>
                <w:sz w:val="22"/>
                <w:szCs w:val="22"/>
                <w:lang w:eastAsia="fr-FR"/>
              </w:rPr>
              <w:t xml:space="preserve"> composé par une couche de 40 cm d'hauteur avec</w:t>
            </w:r>
          </w:p>
        </w:tc>
        <w:tc>
          <w:tcPr>
            <w:tcW w:w="1559" w:type="dxa"/>
            <w:vMerge w:val="restart"/>
            <w:tcBorders>
              <w:top w:val="nil"/>
              <w:left w:val="nil"/>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gridAfter w:val="1"/>
          <w:wAfter w:w="142" w:type="dxa"/>
          <w:trHeight w:val="342"/>
        </w:trPr>
        <w:tc>
          <w:tcPr>
            <w:tcW w:w="472" w:type="dxa"/>
            <w:tcBorders>
              <w:top w:val="nil"/>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7962" w:type="dxa"/>
            <w:gridSpan w:val="4"/>
            <w:tcBorders>
              <w:top w:val="nil"/>
              <w:left w:val="nil"/>
              <w:bottom w:val="nil"/>
              <w:right w:val="single" w:sz="4" w:space="0" w:color="000000"/>
            </w:tcBorders>
            <w:shd w:val="clear" w:color="000000" w:fill="FFFFFF"/>
            <w:noWrap/>
            <w:vAlign w:val="center"/>
            <w:hideMark/>
          </w:tcPr>
          <w:p w:rsidR="005B78B0" w:rsidRPr="00341B7C" w:rsidRDefault="005B78B0" w:rsidP="00341B7C">
            <w:pP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imprégnation à froid de 0.30 kg/m², 01 feutre bitumé 36 S, 01 couche d'EAC 1.5 kg/m²</w:t>
            </w:r>
          </w:p>
        </w:tc>
        <w:tc>
          <w:tcPr>
            <w:tcW w:w="1559" w:type="dxa"/>
            <w:vMerge/>
            <w:tcBorders>
              <w:left w:val="nil"/>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gridAfter w:val="1"/>
          <w:wAfter w:w="142" w:type="dxa"/>
          <w:trHeight w:val="342"/>
        </w:trPr>
        <w:tc>
          <w:tcPr>
            <w:tcW w:w="472" w:type="dxa"/>
            <w:tcBorders>
              <w:top w:val="nil"/>
              <w:left w:val="double" w:sz="6" w:space="0" w:color="auto"/>
              <w:bottom w:val="nil"/>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7962" w:type="dxa"/>
            <w:gridSpan w:val="4"/>
            <w:tcBorders>
              <w:top w:val="nil"/>
              <w:left w:val="nil"/>
              <w:bottom w:val="nil"/>
              <w:right w:val="single" w:sz="4" w:space="0" w:color="000000"/>
            </w:tcBorders>
            <w:shd w:val="clear" w:color="000000" w:fill="FFFFFF"/>
            <w:noWrap/>
            <w:vAlign w:val="center"/>
            <w:hideMark/>
          </w:tcPr>
          <w:p w:rsidR="005B78B0" w:rsidRPr="00341B7C" w:rsidRDefault="005B78B0" w:rsidP="00341B7C">
            <w:pP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xml:space="preserve">01 couche  </w:t>
            </w:r>
            <w:proofErr w:type="spellStart"/>
            <w:r w:rsidRPr="00341B7C">
              <w:rPr>
                <w:rFonts w:ascii="Comic Sans MS" w:eastAsia="Times New Roman" w:hAnsi="Comic Sans MS" w:cs="Arial"/>
                <w:sz w:val="22"/>
                <w:szCs w:val="22"/>
                <w:lang w:eastAsia="fr-FR"/>
              </w:rPr>
              <w:t>paxalluminum</w:t>
            </w:r>
            <w:proofErr w:type="spellEnd"/>
            <w:r w:rsidRPr="00341B7C">
              <w:rPr>
                <w:rFonts w:ascii="Comic Sans MS" w:eastAsia="Times New Roman" w:hAnsi="Comic Sans MS" w:cs="Arial"/>
                <w:sz w:val="22"/>
                <w:szCs w:val="22"/>
                <w:lang w:eastAsia="fr-FR"/>
              </w:rPr>
              <w:t xml:space="preserve"> y compris fourniture, main d'œuvre et toutes les sujétions.</w:t>
            </w:r>
          </w:p>
        </w:tc>
        <w:tc>
          <w:tcPr>
            <w:tcW w:w="1559" w:type="dxa"/>
            <w:vMerge/>
            <w:tcBorders>
              <w:left w:val="nil"/>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r w:rsidR="005B78B0" w:rsidRPr="00341B7C" w:rsidTr="005B78B0">
        <w:trPr>
          <w:gridAfter w:val="1"/>
          <w:wAfter w:w="142" w:type="dxa"/>
          <w:trHeight w:val="342"/>
        </w:trPr>
        <w:tc>
          <w:tcPr>
            <w:tcW w:w="472" w:type="dxa"/>
            <w:tcBorders>
              <w:top w:val="nil"/>
              <w:left w:val="double" w:sz="6" w:space="0" w:color="auto"/>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sz w:val="22"/>
                <w:szCs w:val="22"/>
                <w:lang w:eastAsia="fr-FR"/>
              </w:rPr>
            </w:pPr>
            <w:r w:rsidRPr="00341B7C">
              <w:rPr>
                <w:rFonts w:ascii="Comic Sans MS" w:eastAsia="Times New Roman" w:hAnsi="Comic Sans MS" w:cs="Arial"/>
                <w:sz w:val="22"/>
                <w:szCs w:val="22"/>
                <w:lang w:eastAsia="fr-FR"/>
              </w:rPr>
              <w:t> </w:t>
            </w:r>
          </w:p>
        </w:tc>
        <w:tc>
          <w:tcPr>
            <w:tcW w:w="4524" w:type="dxa"/>
            <w:tcBorders>
              <w:top w:val="nil"/>
              <w:left w:val="nil"/>
              <w:bottom w:val="single" w:sz="4" w:space="0" w:color="auto"/>
              <w:right w:val="nil"/>
            </w:tcBorders>
            <w:shd w:val="clear" w:color="000000" w:fill="FFFFFF"/>
            <w:noWrap/>
            <w:vAlign w:val="center"/>
            <w:hideMark/>
          </w:tcPr>
          <w:p w:rsidR="005B78B0" w:rsidRPr="00341B7C" w:rsidRDefault="005B78B0" w:rsidP="00341B7C">
            <w:pP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Le Mètre Linéaire:</w:t>
            </w:r>
          </w:p>
        </w:tc>
        <w:tc>
          <w:tcPr>
            <w:tcW w:w="3438" w:type="dxa"/>
            <w:gridSpan w:val="3"/>
            <w:tcBorders>
              <w:top w:val="nil"/>
              <w:left w:val="nil"/>
              <w:bottom w:val="single" w:sz="4" w:space="0" w:color="auto"/>
              <w:right w:val="single" w:sz="4" w:space="0" w:color="auto"/>
            </w:tcBorders>
            <w:shd w:val="clear" w:color="auto" w:fill="auto"/>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r w:rsidRPr="00341B7C">
              <w:rPr>
                <w:rFonts w:ascii="Comic Sans MS" w:eastAsia="Times New Roman" w:hAnsi="Comic Sans MS" w:cs="Arial"/>
                <w:b/>
                <w:bCs/>
                <w:sz w:val="22"/>
                <w:szCs w:val="22"/>
                <w:lang w:eastAsia="fr-FR"/>
              </w:rPr>
              <w:t xml:space="preserve">DINARS ALGERIEN </w:t>
            </w:r>
          </w:p>
        </w:tc>
        <w:tc>
          <w:tcPr>
            <w:tcW w:w="1559" w:type="dxa"/>
            <w:vMerge/>
            <w:tcBorders>
              <w:left w:val="nil"/>
              <w:bottom w:val="single" w:sz="4" w:space="0" w:color="auto"/>
              <w:right w:val="double" w:sz="6" w:space="0" w:color="auto"/>
            </w:tcBorders>
            <w:shd w:val="clear" w:color="000000" w:fill="FFFFFF"/>
            <w:noWrap/>
            <w:vAlign w:val="center"/>
            <w:hideMark/>
          </w:tcPr>
          <w:p w:rsidR="005B78B0" w:rsidRPr="00341B7C" w:rsidRDefault="005B78B0" w:rsidP="00341B7C">
            <w:pPr>
              <w:jc w:val="center"/>
              <w:rPr>
                <w:rFonts w:ascii="Comic Sans MS" w:eastAsia="Times New Roman" w:hAnsi="Comic Sans MS" w:cs="Arial"/>
                <w:b/>
                <w:bCs/>
                <w:sz w:val="22"/>
                <w:szCs w:val="22"/>
                <w:lang w:eastAsia="fr-FR"/>
              </w:rPr>
            </w:pPr>
          </w:p>
        </w:tc>
      </w:tr>
    </w:tbl>
    <w:p w:rsidR="00DC0B69" w:rsidRDefault="00DC0B69" w:rsidP="00D12F80">
      <w:pPr>
        <w:spacing w:line="360" w:lineRule="auto"/>
        <w:jc w:val="both"/>
        <w:rPr>
          <w:rFonts w:ascii="Arial" w:hAnsi="Arial" w:cs="Arial"/>
        </w:rPr>
      </w:pPr>
    </w:p>
    <w:p w:rsidR="00D12F80" w:rsidRDefault="00D12F80" w:rsidP="00D12F80">
      <w:pPr>
        <w:spacing w:line="360" w:lineRule="auto"/>
        <w:jc w:val="both"/>
        <w:rPr>
          <w:rFonts w:ascii="Arial" w:hAnsi="Arial" w:cs="Arial"/>
          <w:b/>
          <w:bCs/>
        </w:rPr>
      </w:pPr>
      <w:r w:rsidRPr="00A63CA9">
        <w:rPr>
          <w:rFonts w:ascii="Arial" w:hAnsi="Arial" w:cs="Arial"/>
          <w:b/>
          <w:bCs/>
        </w:rPr>
        <w:t>2.3- le planning de réalisation des travaux :</w:t>
      </w:r>
    </w:p>
    <w:p w:rsidR="00D12F80" w:rsidRDefault="00D12F80" w:rsidP="003D656D">
      <w:pPr>
        <w:spacing w:line="360" w:lineRule="auto"/>
        <w:jc w:val="both"/>
        <w:rPr>
          <w:rFonts w:ascii="Arial" w:hAnsi="Arial" w:cs="Arial"/>
        </w:rPr>
      </w:pPr>
      <w:r>
        <w:rPr>
          <w:rFonts w:ascii="Arial" w:hAnsi="Arial" w:cs="Arial"/>
          <w:b/>
          <w:bCs/>
        </w:rPr>
        <w:t xml:space="preserve">     </w:t>
      </w:r>
      <w:r>
        <w:rPr>
          <w:rFonts w:ascii="Arial" w:hAnsi="Arial" w:cs="Arial"/>
        </w:rPr>
        <w:t>Il est présenté sous forme d’un tableau décrivant l’ordre et les délais d’exécution par lot de chaque corps d’état, ce qui permet ensuite d’évaluer les délais de réalisation du projet en question.</w:t>
      </w:r>
      <w:r w:rsidR="005B78B0">
        <w:rPr>
          <w:rFonts w:ascii="Arial" w:hAnsi="Arial" w:cs="Arial"/>
        </w:rPr>
        <w:t xml:space="preserve">  Exemple ci dessous :</w:t>
      </w:r>
    </w:p>
    <w:p w:rsidR="00D12F80" w:rsidRDefault="00D12F80" w:rsidP="00D12F80">
      <w:pPr>
        <w:spacing w:line="360" w:lineRule="auto"/>
        <w:jc w:val="both"/>
        <w:rPr>
          <w:rFonts w:ascii="Arial" w:hAnsi="Arial" w:cs="Arial"/>
        </w:rPr>
        <w:sectPr w:rsidR="00D12F80" w:rsidSect="00B93886">
          <w:footerReference w:type="even" r:id="rId7"/>
          <w:footerReference w:type="default" r:id="rId8"/>
          <w:pgSz w:w="11906" w:h="16838" w:code="9"/>
          <w:pgMar w:top="851" w:right="1134" w:bottom="851" w:left="1134" w:header="0" w:footer="0" w:gutter="284"/>
          <w:cols w:space="708"/>
          <w:docGrid w:linePitch="360"/>
        </w:sectPr>
      </w:pPr>
    </w:p>
    <w:p w:rsidR="00D12F80" w:rsidRDefault="00D12F80" w:rsidP="00D12F80">
      <w:pPr>
        <w:spacing w:line="360" w:lineRule="auto"/>
        <w:jc w:val="both"/>
        <w:rPr>
          <w:rFonts w:ascii="Arial" w:hAnsi="Arial" w:cs="Arial"/>
        </w:rPr>
      </w:pPr>
    </w:p>
    <w:p w:rsidR="00D12F80" w:rsidRDefault="00D12F80" w:rsidP="00D12F80">
      <w:pPr>
        <w:spacing w:line="360" w:lineRule="auto"/>
        <w:jc w:val="both"/>
        <w:rPr>
          <w:rFonts w:ascii="Arial" w:hAnsi="Arial" w:cs="Arial"/>
        </w:rPr>
      </w:pPr>
    </w:p>
    <w:p w:rsidR="00D12F80" w:rsidRDefault="00D12F80" w:rsidP="00D12F80">
      <w:pPr>
        <w:spacing w:line="360" w:lineRule="auto"/>
        <w:jc w:val="both"/>
        <w:rPr>
          <w:rFonts w:ascii="Arial" w:hAnsi="Arial" w:cs="Arial"/>
        </w:rPr>
      </w:pPr>
    </w:p>
    <w:p w:rsidR="00D12F80" w:rsidRDefault="00D12F80" w:rsidP="00D12F80">
      <w:pPr>
        <w:spacing w:line="360" w:lineRule="auto"/>
        <w:jc w:val="both"/>
        <w:rPr>
          <w:rFonts w:ascii="Arial" w:hAnsi="Arial" w:cs="Arial"/>
        </w:rPr>
      </w:pPr>
    </w:p>
    <w:p w:rsidR="00D12F80" w:rsidRDefault="00D12F80" w:rsidP="00D12F80">
      <w:pPr>
        <w:spacing w:line="360" w:lineRule="auto"/>
        <w:jc w:val="both"/>
        <w:rPr>
          <w:rFonts w:ascii="Arial" w:hAnsi="Arial" w:cs="Arial"/>
        </w:rPr>
      </w:pPr>
      <w:r w:rsidRPr="00896250">
        <w:rPr>
          <w:rFonts w:ascii="Arial" w:hAnsi="Arial" w:cs="Arial"/>
        </w:rPr>
        <w:object w:dxaOrig="9592" w:dyaOrig="42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37.25pt;height:310.5pt" o:ole="">
            <v:imagedata r:id="rId9" o:title=""/>
          </v:shape>
          <o:OLEObject Type="Embed" ProgID="Excel.Sheet.8" ShapeID="_x0000_i1026" DrawAspect="Content" ObjectID="_1647167705" r:id="rId10"/>
        </w:object>
      </w:r>
    </w:p>
    <w:p w:rsidR="00D12F80" w:rsidRDefault="00D12F80" w:rsidP="00D12F80">
      <w:pPr>
        <w:spacing w:line="360" w:lineRule="auto"/>
        <w:jc w:val="both"/>
        <w:rPr>
          <w:rFonts w:ascii="Arial" w:hAnsi="Arial" w:cs="Arial"/>
        </w:rPr>
      </w:pPr>
    </w:p>
    <w:p w:rsidR="00D12F80" w:rsidRDefault="00D12F80" w:rsidP="00D12F80">
      <w:pPr>
        <w:spacing w:line="360" w:lineRule="auto"/>
        <w:jc w:val="both"/>
        <w:rPr>
          <w:rFonts w:ascii="Arial" w:hAnsi="Arial" w:cs="Arial"/>
        </w:rPr>
      </w:pPr>
    </w:p>
    <w:p w:rsidR="00D12F80" w:rsidRDefault="00D12F80" w:rsidP="00D12F80">
      <w:pPr>
        <w:spacing w:line="360" w:lineRule="auto"/>
        <w:jc w:val="both"/>
        <w:rPr>
          <w:rFonts w:ascii="Arial" w:hAnsi="Arial" w:cs="Arial"/>
        </w:rPr>
        <w:sectPr w:rsidR="00D12F80" w:rsidSect="00341B7C">
          <w:pgSz w:w="16838" w:h="11906" w:orient="landscape" w:code="9"/>
          <w:pgMar w:top="1134" w:right="1418" w:bottom="1134" w:left="1134" w:header="709" w:footer="709" w:gutter="284"/>
          <w:cols w:space="708"/>
          <w:docGrid w:linePitch="360"/>
        </w:sectPr>
      </w:pPr>
    </w:p>
    <w:p w:rsidR="00D12F80" w:rsidRDefault="00D12F80" w:rsidP="00D12F80">
      <w:pPr>
        <w:spacing w:line="360" w:lineRule="auto"/>
        <w:jc w:val="both"/>
        <w:rPr>
          <w:rFonts w:ascii="Arial" w:hAnsi="Arial" w:cs="Arial"/>
          <w:b/>
          <w:bCs/>
        </w:rPr>
      </w:pPr>
      <w:r w:rsidRPr="00941EF5">
        <w:rPr>
          <w:rFonts w:ascii="Arial" w:hAnsi="Arial" w:cs="Arial"/>
          <w:b/>
          <w:bCs/>
        </w:rPr>
        <w:lastRenderedPageBreak/>
        <w:t>2.4- le devis quantitatif et estimatif :</w:t>
      </w:r>
    </w:p>
    <w:p w:rsidR="00D12F80" w:rsidRDefault="00D12F80" w:rsidP="00D12F80">
      <w:pPr>
        <w:spacing w:line="360" w:lineRule="auto"/>
        <w:ind w:left="420"/>
        <w:jc w:val="both"/>
        <w:rPr>
          <w:rFonts w:ascii="Arial" w:hAnsi="Arial" w:cs="Arial"/>
        </w:rPr>
      </w:pPr>
      <w:r>
        <w:rPr>
          <w:rFonts w:ascii="Arial" w:hAnsi="Arial" w:cs="Arial"/>
        </w:rPr>
        <w:t xml:space="preserve">     On considère le</w:t>
      </w:r>
      <w:r w:rsidRPr="00941EF5">
        <w:rPr>
          <w:rFonts w:ascii="Arial" w:hAnsi="Arial" w:cs="Arial"/>
        </w:rPr>
        <w:t xml:space="preserve"> devis quantitatif et estimatif</w:t>
      </w:r>
      <w:r w:rsidRPr="00941EF5">
        <w:rPr>
          <w:rFonts w:ascii="Arial" w:hAnsi="Arial" w:cs="Arial"/>
          <w:b/>
          <w:bCs/>
        </w:rPr>
        <w:t> </w:t>
      </w:r>
      <w:r>
        <w:rPr>
          <w:rFonts w:ascii="Arial" w:hAnsi="Arial" w:cs="Arial"/>
          <w:b/>
          <w:bCs/>
        </w:rPr>
        <w:t xml:space="preserve"> </w:t>
      </w:r>
      <w:r w:rsidRPr="00941EF5">
        <w:rPr>
          <w:rFonts w:ascii="Arial" w:hAnsi="Arial" w:cs="Arial"/>
        </w:rPr>
        <w:t>comme étant un tableau récapitulatif</w:t>
      </w:r>
      <w:r>
        <w:rPr>
          <w:rFonts w:ascii="Arial" w:hAnsi="Arial" w:cs="Arial"/>
        </w:rPr>
        <w:t xml:space="preserve"> des articles déjà parus dans le bordereau des prix unitaires, bien entendu sans le détail du descriptif, auxquels on rattache les unités de mesure  (M², M3, ML…), puis les quantités du marché résultant de l’opération du métré effectué durant l’étude (phase exécution), et enfin les prix unitaires de chaque article, proposé par le soumissionnaire dans le BPU.</w:t>
      </w:r>
    </w:p>
    <w:p w:rsidR="00D12F80" w:rsidRDefault="00D12F80" w:rsidP="00D12F80">
      <w:pPr>
        <w:spacing w:line="360" w:lineRule="auto"/>
        <w:ind w:left="420"/>
        <w:jc w:val="both"/>
        <w:rPr>
          <w:rFonts w:ascii="Arial" w:hAnsi="Arial" w:cs="Arial"/>
        </w:rPr>
      </w:pPr>
      <w:r>
        <w:rPr>
          <w:rFonts w:ascii="Arial" w:hAnsi="Arial" w:cs="Arial"/>
        </w:rPr>
        <w:t xml:space="preserve">      Le résultat de la multiplication de la quantité du marché de chaque article par son prix unitaire, nous donne le montant partielle de l’article en question, et c’est de cette façon que l’on peut calculer les montant de chaque lot, appelés sous total, puis l’addition des sous totaux de tous les lot figurant au cahier des charges nous ramène à l’estimation des travaux contenu dans le dit marché, c'est-à-dire, le montant total de l’opération proposé par l’entreprise soumissionnaire</w:t>
      </w:r>
    </w:p>
    <w:p w:rsidR="00D12F80" w:rsidRPr="00941EF5" w:rsidRDefault="00D12F80" w:rsidP="00D12F80">
      <w:pPr>
        <w:spacing w:line="360" w:lineRule="auto"/>
        <w:ind w:left="420"/>
        <w:jc w:val="both"/>
        <w:rPr>
          <w:rFonts w:ascii="Arial" w:hAnsi="Arial" w:cs="Arial"/>
        </w:rPr>
      </w:pPr>
      <w:r>
        <w:rPr>
          <w:rFonts w:ascii="Arial" w:hAnsi="Arial" w:cs="Arial"/>
        </w:rPr>
        <w:t xml:space="preserve"> Exemple :</w:t>
      </w:r>
    </w:p>
    <w:tbl>
      <w:tblPr>
        <w:tblW w:w="11823" w:type="dxa"/>
        <w:tblInd w:w="-777" w:type="dxa"/>
        <w:tblLayout w:type="fixed"/>
        <w:tblCellMar>
          <w:left w:w="70" w:type="dxa"/>
          <w:right w:w="70" w:type="dxa"/>
        </w:tblCellMar>
        <w:tblLook w:val="04A0"/>
      </w:tblPr>
      <w:tblGrid>
        <w:gridCol w:w="430"/>
        <w:gridCol w:w="5804"/>
        <w:gridCol w:w="45"/>
        <w:gridCol w:w="522"/>
        <w:gridCol w:w="45"/>
        <w:gridCol w:w="1089"/>
        <w:gridCol w:w="45"/>
        <w:gridCol w:w="631"/>
        <w:gridCol w:w="500"/>
        <w:gridCol w:w="100"/>
        <w:gridCol w:w="44"/>
        <w:gridCol w:w="1004"/>
        <w:gridCol w:w="160"/>
        <w:gridCol w:w="493"/>
        <w:gridCol w:w="44"/>
        <w:gridCol w:w="426"/>
        <w:gridCol w:w="121"/>
        <w:gridCol w:w="120"/>
        <w:gridCol w:w="40"/>
        <w:gridCol w:w="120"/>
        <w:gridCol w:w="40"/>
      </w:tblGrid>
      <w:tr w:rsidR="003D656D" w:rsidRPr="003D656D" w:rsidTr="003D656D">
        <w:trPr>
          <w:gridAfter w:val="6"/>
          <w:wAfter w:w="867" w:type="dxa"/>
          <w:trHeight w:val="360"/>
        </w:trPr>
        <w:tc>
          <w:tcPr>
            <w:tcW w:w="430" w:type="dxa"/>
            <w:tcBorders>
              <w:top w:val="nil"/>
              <w:left w:val="nil"/>
              <w:bottom w:val="nil"/>
              <w:right w:val="nil"/>
            </w:tcBorders>
            <w:shd w:val="clear" w:color="auto" w:fill="auto"/>
            <w:noWrap/>
            <w:vAlign w:val="center"/>
            <w:hideMark/>
          </w:tcPr>
          <w:p w:rsidR="003D656D" w:rsidRPr="003D656D" w:rsidRDefault="003D656D" w:rsidP="003D656D">
            <w:pPr>
              <w:jc w:val="center"/>
              <w:rPr>
                <w:rFonts w:ascii="Comic Sans MS" w:eastAsia="Times New Roman" w:hAnsi="Comic Sans MS" w:cs="Arial"/>
                <w:sz w:val="22"/>
                <w:szCs w:val="22"/>
                <w:lang w:eastAsia="fr-FR"/>
              </w:rPr>
            </w:pPr>
          </w:p>
        </w:tc>
        <w:tc>
          <w:tcPr>
            <w:tcW w:w="10526" w:type="dxa"/>
            <w:gridSpan w:val="14"/>
            <w:tcBorders>
              <w:top w:val="nil"/>
              <w:left w:val="nil"/>
              <w:bottom w:val="nil"/>
              <w:right w:val="nil"/>
            </w:tcBorders>
            <w:shd w:val="clear" w:color="auto" w:fill="auto"/>
            <w:noWrap/>
            <w:vAlign w:val="center"/>
            <w:hideMark/>
          </w:tcPr>
          <w:p w:rsidR="003D656D" w:rsidRPr="003D656D" w:rsidRDefault="003D656D" w:rsidP="003D656D">
            <w:pPr>
              <w:jc w:val="center"/>
              <w:rPr>
                <w:rFonts w:ascii="Comic Sans MS" w:eastAsia="Times New Roman" w:hAnsi="Comic Sans MS" w:cs="Arial"/>
                <w:b/>
                <w:bCs/>
                <w:sz w:val="22"/>
                <w:szCs w:val="22"/>
                <w:lang w:eastAsia="fr-FR"/>
              </w:rPr>
            </w:pPr>
            <w:r w:rsidRPr="003D656D">
              <w:rPr>
                <w:rFonts w:ascii="Comic Sans MS" w:eastAsia="Times New Roman" w:hAnsi="Comic Sans MS" w:cs="Arial"/>
                <w:b/>
                <w:bCs/>
                <w:sz w:val="22"/>
                <w:szCs w:val="22"/>
                <w:lang w:eastAsia="fr-FR"/>
              </w:rPr>
              <w:t>PROJET : REALISATION DE 64 LOGEMENTS PROMOTIONNELS COLLECTIFS + 18 LOCAUX</w:t>
            </w:r>
          </w:p>
        </w:tc>
      </w:tr>
      <w:tr w:rsidR="003D656D" w:rsidRPr="003D656D" w:rsidTr="003D656D">
        <w:trPr>
          <w:gridAfter w:val="6"/>
          <w:wAfter w:w="867" w:type="dxa"/>
          <w:trHeight w:val="360"/>
        </w:trPr>
        <w:tc>
          <w:tcPr>
            <w:tcW w:w="430" w:type="dxa"/>
            <w:tcBorders>
              <w:top w:val="nil"/>
              <w:left w:val="nil"/>
              <w:bottom w:val="nil"/>
              <w:right w:val="nil"/>
            </w:tcBorders>
            <w:shd w:val="clear" w:color="auto" w:fill="auto"/>
            <w:noWrap/>
            <w:vAlign w:val="center"/>
            <w:hideMark/>
          </w:tcPr>
          <w:p w:rsidR="003D656D" w:rsidRPr="003D656D" w:rsidRDefault="003D656D" w:rsidP="003D656D">
            <w:pPr>
              <w:jc w:val="center"/>
              <w:rPr>
                <w:rFonts w:ascii="Comic Sans MS" w:eastAsia="Times New Roman" w:hAnsi="Comic Sans MS" w:cs="Arial"/>
                <w:sz w:val="22"/>
                <w:szCs w:val="22"/>
                <w:lang w:eastAsia="fr-FR"/>
              </w:rPr>
            </w:pPr>
          </w:p>
        </w:tc>
        <w:tc>
          <w:tcPr>
            <w:tcW w:w="10526" w:type="dxa"/>
            <w:gridSpan w:val="14"/>
            <w:tcBorders>
              <w:top w:val="nil"/>
              <w:left w:val="nil"/>
              <w:bottom w:val="nil"/>
              <w:right w:val="nil"/>
            </w:tcBorders>
            <w:shd w:val="clear" w:color="auto" w:fill="auto"/>
            <w:noWrap/>
            <w:vAlign w:val="center"/>
            <w:hideMark/>
          </w:tcPr>
          <w:p w:rsidR="003D656D" w:rsidRPr="003D656D" w:rsidRDefault="003D656D" w:rsidP="003D656D">
            <w:pPr>
              <w:jc w:val="center"/>
              <w:rPr>
                <w:rFonts w:ascii="Comic Sans MS" w:eastAsia="Times New Roman" w:hAnsi="Comic Sans MS" w:cs="Arial"/>
                <w:b/>
                <w:bCs/>
                <w:sz w:val="22"/>
                <w:szCs w:val="22"/>
                <w:lang w:eastAsia="fr-FR"/>
              </w:rPr>
            </w:pPr>
            <w:r w:rsidRPr="003D656D">
              <w:rPr>
                <w:rFonts w:ascii="Comic Sans MS" w:eastAsia="Times New Roman" w:hAnsi="Comic Sans MS" w:cs="Arial"/>
                <w:b/>
                <w:bCs/>
                <w:sz w:val="22"/>
                <w:szCs w:val="22"/>
                <w:lang w:eastAsia="fr-FR"/>
              </w:rPr>
              <w:t>COMMERCES SIS DANS LA ZHUN EST - BISKRA -</w:t>
            </w:r>
          </w:p>
        </w:tc>
      </w:tr>
      <w:tr w:rsidR="003D656D" w:rsidRPr="003D656D" w:rsidTr="003D656D">
        <w:trPr>
          <w:gridAfter w:val="6"/>
          <w:wAfter w:w="867" w:type="dxa"/>
          <w:trHeight w:val="360"/>
        </w:trPr>
        <w:tc>
          <w:tcPr>
            <w:tcW w:w="430" w:type="dxa"/>
            <w:tcBorders>
              <w:top w:val="nil"/>
              <w:left w:val="nil"/>
              <w:bottom w:val="nil"/>
              <w:right w:val="nil"/>
            </w:tcBorders>
            <w:shd w:val="clear" w:color="auto" w:fill="auto"/>
            <w:noWrap/>
            <w:vAlign w:val="center"/>
            <w:hideMark/>
          </w:tcPr>
          <w:p w:rsidR="003D656D" w:rsidRPr="003D656D" w:rsidRDefault="003D656D" w:rsidP="003D656D">
            <w:pPr>
              <w:jc w:val="center"/>
              <w:rPr>
                <w:rFonts w:ascii="Comic Sans MS" w:eastAsia="Times New Roman" w:hAnsi="Comic Sans MS" w:cs="Arial"/>
                <w:sz w:val="22"/>
                <w:szCs w:val="22"/>
                <w:lang w:eastAsia="fr-FR"/>
              </w:rPr>
            </w:pPr>
          </w:p>
        </w:tc>
        <w:tc>
          <w:tcPr>
            <w:tcW w:w="10526" w:type="dxa"/>
            <w:gridSpan w:val="14"/>
            <w:tcBorders>
              <w:top w:val="nil"/>
              <w:left w:val="nil"/>
              <w:bottom w:val="nil"/>
              <w:right w:val="nil"/>
            </w:tcBorders>
            <w:shd w:val="clear" w:color="auto" w:fill="auto"/>
            <w:noWrap/>
            <w:vAlign w:val="center"/>
            <w:hideMark/>
          </w:tcPr>
          <w:p w:rsidR="003D656D" w:rsidRPr="003D656D" w:rsidRDefault="003D656D" w:rsidP="003D656D">
            <w:pPr>
              <w:jc w:val="center"/>
              <w:rPr>
                <w:rFonts w:ascii="Comic Sans MS" w:eastAsia="Times New Roman" w:hAnsi="Comic Sans MS" w:cs="Arial"/>
                <w:b/>
                <w:bCs/>
                <w:sz w:val="22"/>
                <w:szCs w:val="22"/>
                <w:lang w:eastAsia="fr-FR"/>
              </w:rPr>
            </w:pPr>
            <w:r w:rsidRPr="003D656D">
              <w:rPr>
                <w:rFonts w:ascii="Comic Sans MS" w:eastAsia="Times New Roman" w:hAnsi="Comic Sans MS" w:cs="Arial"/>
                <w:b/>
                <w:bCs/>
                <w:sz w:val="22"/>
                <w:szCs w:val="22"/>
                <w:lang w:eastAsia="fr-FR"/>
              </w:rPr>
              <w:t>LOT N° 01 :REALISATION DE 18 LOCAUX COMMERCIAUX SIS AU PROJET 24/64 LP 03 BLOCS N°(01,02 et 03)</w:t>
            </w:r>
          </w:p>
        </w:tc>
      </w:tr>
      <w:tr w:rsidR="003D656D" w:rsidRPr="003D656D" w:rsidTr="003D656D">
        <w:trPr>
          <w:gridAfter w:val="6"/>
          <w:wAfter w:w="867" w:type="dxa"/>
          <w:trHeight w:val="360"/>
        </w:trPr>
        <w:tc>
          <w:tcPr>
            <w:tcW w:w="430" w:type="dxa"/>
            <w:tcBorders>
              <w:top w:val="nil"/>
              <w:left w:val="nil"/>
              <w:bottom w:val="nil"/>
              <w:right w:val="nil"/>
            </w:tcBorders>
            <w:shd w:val="clear" w:color="auto" w:fill="auto"/>
            <w:noWrap/>
            <w:vAlign w:val="center"/>
            <w:hideMark/>
          </w:tcPr>
          <w:p w:rsidR="003D656D" w:rsidRPr="003D656D" w:rsidRDefault="003D656D" w:rsidP="003D656D">
            <w:pPr>
              <w:jc w:val="center"/>
              <w:rPr>
                <w:rFonts w:ascii="Comic Sans MS" w:eastAsia="Times New Roman" w:hAnsi="Comic Sans MS" w:cs="Arial"/>
                <w:sz w:val="22"/>
                <w:szCs w:val="22"/>
                <w:lang w:eastAsia="fr-FR"/>
              </w:rPr>
            </w:pPr>
          </w:p>
        </w:tc>
        <w:tc>
          <w:tcPr>
            <w:tcW w:w="10526" w:type="dxa"/>
            <w:gridSpan w:val="14"/>
            <w:tcBorders>
              <w:top w:val="nil"/>
              <w:left w:val="nil"/>
              <w:bottom w:val="nil"/>
              <w:right w:val="nil"/>
            </w:tcBorders>
            <w:shd w:val="clear" w:color="auto" w:fill="auto"/>
            <w:noWrap/>
            <w:vAlign w:val="center"/>
            <w:hideMark/>
          </w:tcPr>
          <w:p w:rsidR="003D656D" w:rsidRPr="003D656D" w:rsidRDefault="003D656D" w:rsidP="003D656D">
            <w:pPr>
              <w:jc w:val="center"/>
              <w:rPr>
                <w:rFonts w:ascii="Comic Sans MS" w:eastAsia="Times New Roman" w:hAnsi="Comic Sans MS" w:cs="Arial"/>
                <w:b/>
                <w:bCs/>
                <w:lang w:eastAsia="fr-FR"/>
              </w:rPr>
            </w:pPr>
            <w:r w:rsidRPr="003D656D">
              <w:rPr>
                <w:rFonts w:ascii="Comic Sans MS" w:eastAsia="Times New Roman" w:hAnsi="Comic Sans MS" w:cs="Arial"/>
                <w:b/>
                <w:bCs/>
                <w:lang w:eastAsia="fr-FR"/>
              </w:rPr>
              <w:t>DEVIS QUANTITATIF ESTIMATIF</w:t>
            </w:r>
          </w:p>
        </w:tc>
      </w:tr>
      <w:tr w:rsidR="003D656D" w:rsidRPr="003D656D" w:rsidTr="003D656D">
        <w:trPr>
          <w:gridAfter w:val="6"/>
          <w:wAfter w:w="867" w:type="dxa"/>
          <w:trHeight w:val="135"/>
        </w:trPr>
        <w:tc>
          <w:tcPr>
            <w:tcW w:w="430" w:type="dxa"/>
            <w:tcBorders>
              <w:top w:val="nil"/>
              <w:left w:val="nil"/>
              <w:bottom w:val="nil"/>
              <w:right w:val="nil"/>
            </w:tcBorders>
            <w:shd w:val="clear" w:color="auto" w:fill="auto"/>
            <w:noWrap/>
            <w:vAlign w:val="center"/>
            <w:hideMark/>
          </w:tcPr>
          <w:p w:rsidR="003D656D" w:rsidRPr="003D656D" w:rsidRDefault="003D656D" w:rsidP="003D656D">
            <w:pPr>
              <w:jc w:val="center"/>
              <w:rPr>
                <w:rFonts w:ascii="Comic Sans MS" w:eastAsia="Times New Roman" w:hAnsi="Comic Sans MS" w:cs="Arial"/>
                <w:sz w:val="22"/>
                <w:szCs w:val="22"/>
                <w:lang w:eastAsia="fr-FR"/>
              </w:rPr>
            </w:pPr>
          </w:p>
        </w:tc>
        <w:tc>
          <w:tcPr>
            <w:tcW w:w="5849" w:type="dxa"/>
            <w:gridSpan w:val="2"/>
            <w:tcBorders>
              <w:top w:val="nil"/>
              <w:left w:val="nil"/>
              <w:bottom w:val="nil"/>
              <w:right w:val="nil"/>
            </w:tcBorders>
            <w:shd w:val="clear" w:color="auto" w:fill="auto"/>
            <w:noWrap/>
            <w:vAlign w:val="center"/>
            <w:hideMark/>
          </w:tcPr>
          <w:p w:rsidR="003D656D" w:rsidRPr="003D656D" w:rsidRDefault="003D656D" w:rsidP="003D656D">
            <w:pPr>
              <w:rPr>
                <w:rFonts w:ascii="Comic Sans MS" w:eastAsia="Times New Roman" w:hAnsi="Comic Sans MS" w:cs="Arial"/>
                <w:sz w:val="22"/>
                <w:szCs w:val="22"/>
                <w:lang w:eastAsia="fr-FR"/>
              </w:rPr>
            </w:pPr>
          </w:p>
        </w:tc>
        <w:tc>
          <w:tcPr>
            <w:tcW w:w="567" w:type="dxa"/>
            <w:gridSpan w:val="2"/>
            <w:tcBorders>
              <w:top w:val="nil"/>
              <w:left w:val="nil"/>
              <w:bottom w:val="nil"/>
              <w:right w:val="nil"/>
            </w:tcBorders>
            <w:shd w:val="clear" w:color="auto" w:fill="auto"/>
            <w:noWrap/>
            <w:vAlign w:val="center"/>
            <w:hideMark/>
          </w:tcPr>
          <w:p w:rsidR="003D656D" w:rsidRPr="003D656D" w:rsidRDefault="003D656D" w:rsidP="003D656D">
            <w:pPr>
              <w:jc w:val="center"/>
              <w:rPr>
                <w:rFonts w:ascii="Comic Sans MS" w:eastAsia="Times New Roman" w:hAnsi="Comic Sans MS" w:cs="Arial"/>
                <w:sz w:val="22"/>
                <w:szCs w:val="22"/>
                <w:lang w:eastAsia="fr-FR"/>
              </w:rPr>
            </w:pPr>
          </w:p>
        </w:tc>
        <w:tc>
          <w:tcPr>
            <w:tcW w:w="1134" w:type="dxa"/>
            <w:gridSpan w:val="2"/>
            <w:tcBorders>
              <w:top w:val="nil"/>
              <w:left w:val="nil"/>
              <w:bottom w:val="nil"/>
              <w:right w:val="nil"/>
            </w:tcBorders>
            <w:shd w:val="clear" w:color="auto" w:fill="auto"/>
            <w:noWrap/>
            <w:vAlign w:val="center"/>
            <w:hideMark/>
          </w:tcPr>
          <w:p w:rsidR="003D656D" w:rsidRPr="003D656D" w:rsidRDefault="003D656D" w:rsidP="003D656D">
            <w:pPr>
              <w:jc w:val="right"/>
              <w:rPr>
                <w:rFonts w:ascii="Comic Sans MS" w:eastAsia="Times New Roman" w:hAnsi="Comic Sans MS" w:cs="Arial"/>
                <w:sz w:val="22"/>
                <w:szCs w:val="22"/>
                <w:lang w:eastAsia="fr-FR"/>
              </w:rPr>
            </w:pPr>
          </w:p>
        </w:tc>
        <w:tc>
          <w:tcPr>
            <w:tcW w:w="1275" w:type="dxa"/>
            <w:gridSpan w:val="4"/>
            <w:tcBorders>
              <w:top w:val="nil"/>
              <w:left w:val="nil"/>
              <w:bottom w:val="nil"/>
              <w:right w:val="nil"/>
            </w:tcBorders>
            <w:shd w:val="clear" w:color="auto" w:fill="auto"/>
            <w:noWrap/>
            <w:vAlign w:val="center"/>
            <w:hideMark/>
          </w:tcPr>
          <w:p w:rsidR="003D656D" w:rsidRPr="003D656D" w:rsidRDefault="003D656D" w:rsidP="003D656D">
            <w:pPr>
              <w:jc w:val="right"/>
              <w:rPr>
                <w:rFonts w:ascii="Comic Sans MS" w:eastAsia="Times New Roman" w:hAnsi="Comic Sans MS" w:cs="Arial"/>
                <w:sz w:val="22"/>
                <w:szCs w:val="22"/>
                <w:lang w:eastAsia="fr-FR"/>
              </w:rPr>
            </w:pPr>
          </w:p>
        </w:tc>
        <w:tc>
          <w:tcPr>
            <w:tcW w:w="1701" w:type="dxa"/>
            <w:gridSpan w:val="4"/>
            <w:tcBorders>
              <w:top w:val="nil"/>
              <w:left w:val="nil"/>
              <w:bottom w:val="nil"/>
              <w:right w:val="nil"/>
            </w:tcBorders>
            <w:shd w:val="clear" w:color="auto" w:fill="auto"/>
            <w:noWrap/>
            <w:vAlign w:val="center"/>
            <w:hideMark/>
          </w:tcPr>
          <w:p w:rsidR="003D656D" w:rsidRPr="003D656D" w:rsidRDefault="003D656D" w:rsidP="003D656D">
            <w:pPr>
              <w:jc w:val="center"/>
              <w:rPr>
                <w:rFonts w:ascii="Comic Sans MS" w:eastAsia="Times New Roman" w:hAnsi="Comic Sans MS" w:cs="Arial"/>
                <w:sz w:val="22"/>
                <w:szCs w:val="22"/>
                <w:lang w:eastAsia="fr-FR"/>
              </w:rPr>
            </w:pPr>
          </w:p>
        </w:tc>
      </w:tr>
      <w:tr w:rsidR="003D656D" w:rsidRPr="003D656D" w:rsidTr="003D656D">
        <w:trPr>
          <w:gridAfter w:val="6"/>
          <w:wAfter w:w="867" w:type="dxa"/>
          <w:trHeight w:val="342"/>
        </w:trPr>
        <w:tc>
          <w:tcPr>
            <w:tcW w:w="430" w:type="dxa"/>
            <w:tcBorders>
              <w:top w:val="double" w:sz="6" w:space="0" w:color="auto"/>
              <w:left w:val="double" w:sz="6" w:space="0" w:color="auto"/>
              <w:bottom w:val="double" w:sz="6" w:space="0" w:color="auto"/>
              <w:right w:val="single" w:sz="4" w:space="0" w:color="auto"/>
            </w:tcBorders>
            <w:shd w:val="clear" w:color="000000" w:fill="EAEAEA"/>
            <w:noWrap/>
            <w:vAlign w:val="center"/>
            <w:hideMark/>
          </w:tcPr>
          <w:p w:rsidR="003D656D" w:rsidRPr="003D656D" w:rsidRDefault="003D656D" w:rsidP="003D656D">
            <w:pPr>
              <w:jc w:val="center"/>
              <w:rPr>
                <w:rFonts w:ascii="Comic Sans MS" w:eastAsia="Times New Roman" w:hAnsi="Comic Sans MS" w:cs="Arial"/>
                <w:lang w:eastAsia="fr-FR"/>
              </w:rPr>
            </w:pPr>
            <w:r w:rsidRPr="003D656D">
              <w:rPr>
                <w:rFonts w:ascii="Comic Sans MS" w:eastAsia="Times New Roman" w:hAnsi="Comic Sans MS" w:cs="Arial"/>
                <w:lang w:eastAsia="fr-FR"/>
              </w:rPr>
              <w:t>N°</w:t>
            </w:r>
          </w:p>
        </w:tc>
        <w:tc>
          <w:tcPr>
            <w:tcW w:w="5849" w:type="dxa"/>
            <w:gridSpan w:val="2"/>
            <w:tcBorders>
              <w:top w:val="double" w:sz="6" w:space="0" w:color="auto"/>
              <w:left w:val="nil"/>
              <w:bottom w:val="double" w:sz="6" w:space="0" w:color="auto"/>
              <w:right w:val="single" w:sz="4" w:space="0" w:color="auto"/>
            </w:tcBorders>
            <w:shd w:val="clear" w:color="000000" w:fill="EAEAEA"/>
            <w:noWrap/>
            <w:vAlign w:val="center"/>
            <w:hideMark/>
          </w:tcPr>
          <w:p w:rsidR="003D656D" w:rsidRPr="003D656D" w:rsidRDefault="003D656D" w:rsidP="003D656D">
            <w:pPr>
              <w:jc w:val="center"/>
              <w:rPr>
                <w:rFonts w:ascii="Comic Sans MS" w:eastAsia="Times New Roman" w:hAnsi="Comic Sans MS" w:cs="Arial"/>
                <w:lang w:eastAsia="fr-FR"/>
              </w:rPr>
            </w:pPr>
            <w:r w:rsidRPr="003D656D">
              <w:rPr>
                <w:rFonts w:ascii="Comic Sans MS" w:eastAsia="Times New Roman" w:hAnsi="Comic Sans MS" w:cs="Arial"/>
                <w:lang w:eastAsia="fr-FR"/>
              </w:rPr>
              <w:t xml:space="preserve"> </w:t>
            </w:r>
            <w:proofErr w:type="spellStart"/>
            <w:r w:rsidRPr="003D656D">
              <w:rPr>
                <w:rFonts w:ascii="Comic Sans MS" w:eastAsia="Times New Roman" w:hAnsi="Comic Sans MS" w:cs="Arial"/>
                <w:lang w:eastAsia="fr-FR"/>
              </w:rPr>
              <w:t>Designation</w:t>
            </w:r>
            <w:proofErr w:type="spellEnd"/>
            <w:r w:rsidRPr="003D656D">
              <w:rPr>
                <w:rFonts w:ascii="Comic Sans MS" w:eastAsia="Times New Roman" w:hAnsi="Comic Sans MS" w:cs="Arial"/>
                <w:lang w:eastAsia="fr-FR"/>
              </w:rPr>
              <w:t xml:space="preserve">  Des Articles</w:t>
            </w:r>
          </w:p>
        </w:tc>
        <w:tc>
          <w:tcPr>
            <w:tcW w:w="567" w:type="dxa"/>
            <w:gridSpan w:val="2"/>
            <w:tcBorders>
              <w:top w:val="double" w:sz="6" w:space="0" w:color="auto"/>
              <w:left w:val="nil"/>
              <w:bottom w:val="double" w:sz="6" w:space="0" w:color="auto"/>
              <w:right w:val="single" w:sz="4" w:space="0" w:color="auto"/>
            </w:tcBorders>
            <w:shd w:val="clear" w:color="000000" w:fill="EAEAEA"/>
            <w:noWrap/>
            <w:vAlign w:val="center"/>
            <w:hideMark/>
          </w:tcPr>
          <w:p w:rsidR="003D656D" w:rsidRPr="003D656D" w:rsidRDefault="003D656D" w:rsidP="003D656D">
            <w:pPr>
              <w:jc w:val="center"/>
              <w:rPr>
                <w:rFonts w:ascii="Comic Sans MS" w:eastAsia="Times New Roman" w:hAnsi="Comic Sans MS" w:cs="Arial"/>
                <w:lang w:eastAsia="fr-FR"/>
              </w:rPr>
            </w:pPr>
            <w:r w:rsidRPr="003D656D">
              <w:rPr>
                <w:rFonts w:ascii="Comic Sans MS" w:eastAsia="Times New Roman" w:hAnsi="Comic Sans MS" w:cs="Arial"/>
                <w:lang w:eastAsia="fr-FR"/>
              </w:rPr>
              <w:t>U</w:t>
            </w:r>
          </w:p>
        </w:tc>
        <w:tc>
          <w:tcPr>
            <w:tcW w:w="1134" w:type="dxa"/>
            <w:gridSpan w:val="2"/>
            <w:tcBorders>
              <w:top w:val="double" w:sz="6" w:space="0" w:color="auto"/>
              <w:left w:val="nil"/>
              <w:bottom w:val="double" w:sz="6" w:space="0" w:color="auto"/>
              <w:right w:val="single" w:sz="4" w:space="0" w:color="auto"/>
            </w:tcBorders>
            <w:shd w:val="clear" w:color="000000" w:fill="EAEAEA"/>
            <w:noWrap/>
            <w:vAlign w:val="center"/>
            <w:hideMark/>
          </w:tcPr>
          <w:p w:rsidR="003D656D" w:rsidRPr="003D656D" w:rsidRDefault="003D656D" w:rsidP="003D656D">
            <w:pPr>
              <w:jc w:val="center"/>
              <w:rPr>
                <w:rFonts w:ascii="Comic Sans MS" w:eastAsia="Times New Roman" w:hAnsi="Comic Sans MS" w:cs="Arial"/>
                <w:lang w:eastAsia="fr-FR"/>
              </w:rPr>
            </w:pPr>
            <w:proofErr w:type="spellStart"/>
            <w:r w:rsidRPr="003D656D">
              <w:rPr>
                <w:rFonts w:ascii="Comic Sans MS" w:eastAsia="Times New Roman" w:hAnsi="Comic Sans MS" w:cs="Arial"/>
                <w:lang w:eastAsia="fr-FR"/>
              </w:rPr>
              <w:t>Quantit</w:t>
            </w:r>
            <w:proofErr w:type="spellEnd"/>
            <w:r w:rsidRPr="003D656D">
              <w:rPr>
                <w:rFonts w:ascii="Comic Sans MS" w:eastAsia="Times New Roman" w:hAnsi="Comic Sans MS" w:cs="Arial"/>
                <w:lang w:eastAsia="fr-FR"/>
              </w:rPr>
              <w:t xml:space="preserve"> </w:t>
            </w:r>
          </w:p>
        </w:tc>
        <w:tc>
          <w:tcPr>
            <w:tcW w:w="1275" w:type="dxa"/>
            <w:gridSpan w:val="4"/>
            <w:tcBorders>
              <w:top w:val="double" w:sz="6" w:space="0" w:color="auto"/>
              <w:left w:val="nil"/>
              <w:bottom w:val="double" w:sz="6" w:space="0" w:color="auto"/>
              <w:right w:val="single" w:sz="4" w:space="0" w:color="auto"/>
            </w:tcBorders>
            <w:shd w:val="clear" w:color="000000" w:fill="EAEAEA"/>
            <w:noWrap/>
            <w:vAlign w:val="center"/>
            <w:hideMark/>
          </w:tcPr>
          <w:p w:rsidR="003D656D" w:rsidRPr="003D656D" w:rsidRDefault="003D656D" w:rsidP="003D656D">
            <w:pPr>
              <w:jc w:val="center"/>
              <w:rPr>
                <w:rFonts w:ascii="Comic Sans MS" w:eastAsia="Times New Roman" w:hAnsi="Comic Sans MS" w:cs="Arial"/>
                <w:lang w:eastAsia="fr-FR"/>
              </w:rPr>
            </w:pPr>
            <w:proofErr w:type="spellStart"/>
            <w:r w:rsidRPr="003D656D">
              <w:rPr>
                <w:rFonts w:ascii="Comic Sans MS" w:eastAsia="Times New Roman" w:hAnsi="Comic Sans MS" w:cs="Arial"/>
                <w:lang w:eastAsia="fr-FR"/>
              </w:rPr>
              <w:t>P.Unitaire</w:t>
            </w:r>
            <w:proofErr w:type="spellEnd"/>
          </w:p>
        </w:tc>
        <w:tc>
          <w:tcPr>
            <w:tcW w:w="1701" w:type="dxa"/>
            <w:gridSpan w:val="4"/>
            <w:tcBorders>
              <w:top w:val="double" w:sz="6" w:space="0" w:color="auto"/>
              <w:left w:val="nil"/>
              <w:bottom w:val="double" w:sz="6" w:space="0" w:color="auto"/>
              <w:right w:val="double" w:sz="6" w:space="0" w:color="auto"/>
            </w:tcBorders>
            <w:shd w:val="clear" w:color="000000" w:fill="EAEAEA"/>
            <w:noWrap/>
            <w:vAlign w:val="center"/>
            <w:hideMark/>
          </w:tcPr>
          <w:p w:rsidR="003D656D" w:rsidRPr="003D656D" w:rsidRDefault="003D656D" w:rsidP="003D656D">
            <w:pPr>
              <w:ind w:right="834"/>
              <w:jc w:val="center"/>
              <w:rPr>
                <w:rFonts w:ascii="Comic Sans MS" w:eastAsia="Times New Roman" w:hAnsi="Comic Sans MS" w:cs="Arial"/>
                <w:lang w:eastAsia="fr-FR"/>
              </w:rPr>
            </w:pPr>
            <w:r w:rsidRPr="003D656D">
              <w:rPr>
                <w:rFonts w:ascii="Comic Sans MS" w:eastAsia="Times New Roman" w:hAnsi="Comic Sans MS" w:cs="Arial"/>
                <w:lang w:eastAsia="fr-FR"/>
              </w:rPr>
              <w:t>Montant</w:t>
            </w:r>
          </w:p>
        </w:tc>
      </w:tr>
      <w:tr w:rsidR="003D656D" w:rsidRPr="003D656D" w:rsidTr="003D656D">
        <w:trPr>
          <w:gridAfter w:val="6"/>
          <w:wAfter w:w="867" w:type="dxa"/>
          <w:trHeight w:val="360"/>
        </w:trPr>
        <w:tc>
          <w:tcPr>
            <w:tcW w:w="430" w:type="dxa"/>
            <w:tcBorders>
              <w:top w:val="nil"/>
              <w:left w:val="double" w:sz="6" w:space="0" w:color="auto"/>
              <w:bottom w:val="nil"/>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5849" w:type="dxa"/>
            <w:gridSpan w:val="2"/>
            <w:tcBorders>
              <w:top w:val="single" w:sz="4" w:space="0" w:color="auto"/>
              <w:left w:val="nil"/>
              <w:bottom w:val="single" w:sz="4" w:space="0" w:color="auto"/>
              <w:right w:val="single" w:sz="4" w:space="0" w:color="auto"/>
            </w:tcBorders>
            <w:shd w:val="clear" w:color="000000" w:fill="F2F2F2"/>
            <w:noWrap/>
            <w:vAlign w:val="center"/>
            <w:hideMark/>
          </w:tcPr>
          <w:p w:rsidR="003D656D" w:rsidRPr="003D656D" w:rsidRDefault="003D656D" w:rsidP="003D656D">
            <w:pPr>
              <w:jc w:val="center"/>
              <w:rPr>
                <w:rFonts w:ascii="Comic Sans MS" w:eastAsia="Times New Roman" w:hAnsi="Comic Sans MS" w:cs="Arial"/>
                <w:b/>
                <w:bCs/>
                <w:sz w:val="22"/>
                <w:szCs w:val="22"/>
                <w:lang w:eastAsia="fr-FR"/>
              </w:rPr>
            </w:pPr>
            <w:r w:rsidRPr="003D656D">
              <w:rPr>
                <w:rFonts w:ascii="Comic Sans MS" w:eastAsia="Times New Roman" w:hAnsi="Comic Sans MS" w:cs="Arial"/>
                <w:b/>
                <w:bCs/>
                <w:sz w:val="22"/>
                <w:szCs w:val="22"/>
                <w:lang w:eastAsia="fr-FR"/>
              </w:rPr>
              <w:t xml:space="preserve"> TERRASSEMENT</w:t>
            </w:r>
          </w:p>
        </w:tc>
        <w:tc>
          <w:tcPr>
            <w:tcW w:w="567" w:type="dxa"/>
            <w:gridSpan w:val="2"/>
            <w:tcBorders>
              <w:top w:val="nil"/>
              <w:left w:val="nil"/>
              <w:bottom w:val="nil"/>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1134" w:type="dxa"/>
            <w:gridSpan w:val="2"/>
            <w:tcBorders>
              <w:top w:val="nil"/>
              <w:left w:val="nil"/>
              <w:bottom w:val="nil"/>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1275" w:type="dxa"/>
            <w:gridSpan w:val="4"/>
            <w:tcBorders>
              <w:top w:val="nil"/>
              <w:left w:val="nil"/>
              <w:bottom w:val="nil"/>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1701" w:type="dxa"/>
            <w:gridSpan w:val="4"/>
            <w:tcBorders>
              <w:top w:val="nil"/>
              <w:left w:val="nil"/>
              <w:bottom w:val="nil"/>
              <w:right w:val="double" w:sz="6"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r>
      <w:tr w:rsidR="003D656D" w:rsidRPr="003D656D" w:rsidTr="003D656D">
        <w:trPr>
          <w:gridAfter w:val="6"/>
          <w:wAfter w:w="867" w:type="dxa"/>
          <w:trHeight w:val="435"/>
        </w:trPr>
        <w:tc>
          <w:tcPr>
            <w:tcW w:w="430" w:type="dxa"/>
            <w:tcBorders>
              <w:top w:val="nil"/>
              <w:left w:val="double" w:sz="6" w:space="0" w:color="auto"/>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01</w:t>
            </w:r>
          </w:p>
        </w:tc>
        <w:tc>
          <w:tcPr>
            <w:tcW w:w="5849" w:type="dxa"/>
            <w:gridSpan w:val="2"/>
            <w:tcBorders>
              <w:top w:val="nil"/>
              <w:left w:val="nil"/>
              <w:bottom w:val="single" w:sz="4" w:space="0" w:color="auto"/>
              <w:right w:val="nil"/>
            </w:tcBorders>
            <w:shd w:val="clear" w:color="auto" w:fill="auto"/>
            <w:hideMark/>
          </w:tcPr>
          <w:p w:rsidR="003D656D" w:rsidRPr="003D656D" w:rsidRDefault="003D656D" w:rsidP="003D656D">
            <w:pP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xml:space="preserve">Décapage de la terre </w:t>
            </w:r>
            <w:proofErr w:type="spellStart"/>
            <w:r w:rsidRPr="003D656D">
              <w:rPr>
                <w:rFonts w:ascii="Comic Sans MS" w:eastAsia="Times New Roman" w:hAnsi="Comic Sans MS" w:cs="Arial"/>
                <w:sz w:val="22"/>
                <w:szCs w:val="22"/>
                <w:lang w:eastAsia="fr-FR"/>
              </w:rPr>
              <w:t>dant</w:t>
            </w:r>
            <w:proofErr w:type="spellEnd"/>
            <w:r w:rsidRPr="003D656D">
              <w:rPr>
                <w:rFonts w:ascii="Comic Sans MS" w:eastAsia="Times New Roman" w:hAnsi="Comic Sans MS" w:cs="Arial"/>
                <w:sz w:val="22"/>
                <w:szCs w:val="22"/>
                <w:lang w:eastAsia="fr-FR"/>
              </w:rPr>
              <w:t xml:space="preserve"> toutes nature de </w:t>
            </w:r>
            <w:proofErr w:type="spellStart"/>
            <w:r w:rsidRPr="003D656D">
              <w:rPr>
                <w:rFonts w:ascii="Comic Sans MS" w:eastAsia="Times New Roman" w:hAnsi="Comic Sans MS" w:cs="Arial"/>
                <w:sz w:val="22"/>
                <w:szCs w:val="22"/>
                <w:lang w:eastAsia="fr-FR"/>
              </w:rPr>
              <w:t>térain</w:t>
            </w:r>
            <w:proofErr w:type="spellEnd"/>
            <w:r w:rsidRPr="003D656D">
              <w:rPr>
                <w:rFonts w:ascii="Comic Sans MS" w:eastAsia="Times New Roman" w:hAnsi="Comic Sans MS" w:cs="Arial"/>
                <w:sz w:val="22"/>
                <w:szCs w:val="22"/>
                <w:lang w:eastAsia="fr-FR"/>
              </w:rPr>
              <w:t xml:space="preserve"> y compris T,D,P</w:t>
            </w:r>
          </w:p>
        </w:tc>
        <w:tc>
          <w:tcPr>
            <w:tcW w:w="567" w:type="dxa"/>
            <w:gridSpan w:val="2"/>
            <w:tcBorders>
              <w:top w:val="nil"/>
              <w:left w:val="single" w:sz="4" w:space="0" w:color="auto"/>
              <w:bottom w:val="single" w:sz="4" w:space="0" w:color="auto"/>
              <w:right w:val="single" w:sz="4" w:space="0" w:color="auto"/>
            </w:tcBorders>
            <w:shd w:val="clear" w:color="000000" w:fill="FFFFFF"/>
            <w:noWrap/>
            <w:vAlign w:val="bottom"/>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M3</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242,820</w:t>
            </w:r>
          </w:p>
        </w:tc>
        <w:tc>
          <w:tcPr>
            <w:tcW w:w="1275" w:type="dxa"/>
            <w:gridSpan w:val="4"/>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1 000,00</w:t>
            </w:r>
          </w:p>
        </w:tc>
        <w:tc>
          <w:tcPr>
            <w:tcW w:w="1701" w:type="dxa"/>
            <w:gridSpan w:val="4"/>
            <w:tcBorders>
              <w:top w:val="nil"/>
              <w:left w:val="nil"/>
              <w:bottom w:val="single" w:sz="4" w:space="0" w:color="auto"/>
              <w:right w:val="double" w:sz="6"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color w:val="000000"/>
                <w:sz w:val="22"/>
                <w:szCs w:val="22"/>
                <w:lang w:eastAsia="fr-FR"/>
              </w:rPr>
            </w:pPr>
            <w:r w:rsidRPr="003D656D">
              <w:rPr>
                <w:rFonts w:ascii="Comic Sans MS" w:eastAsia="Times New Roman" w:hAnsi="Comic Sans MS" w:cs="Arial"/>
                <w:color w:val="000000"/>
                <w:sz w:val="22"/>
                <w:szCs w:val="22"/>
                <w:lang w:eastAsia="fr-FR"/>
              </w:rPr>
              <w:t>242 820,00</w:t>
            </w:r>
          </w:p>
        </w:tc>
      </w:tr>
      <w:tr w:rsidR="003D656D" w:rsidRPr="003D656D" w:rsidTr="003D656D">
        <w:trPr>
          <w:gridAfter w:val="6"/>
          <w:wAfter w:w="867" w:type="dxa"/>
          <w:trHeight w:val="360"/>
        </w:trPr>
        <w:tc>
          <w:tcPr>
            <w:tcW w:w="430" w:type="dxa"/>
            <w:tcBorders>
              <w:top w:val="nil"/>
              <w:left w:val="double" w:sz="6" w:space="0" w:color="auto"/>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02</w:t>
            </w:r>
          </w:p>
        </w:tc>
        <w:tc>
          <w:tcPr>
            <w:tcW w:w="5849" w:type="dxa"/>
            <w:gridSpan w:val="2"/>
            <w:tcBorders>
              <w:top w:val="nil"/>
              <w:left w:val="nil"/>
              <w:bottom w:val="single" w:sz="4" w:space="0" w:color="auto"/>
              <w:right w:val="nil"/>
            </w:tcBorders>
            <w:shd w:val="clear" w:color="auto" w:fill="auto"/>
            <w:noWrap/>
            <w:vAlign w:val="bottom"/>
            <w:hideMark/>
          </w:tcPr>
          <w:p w:rsidR="003D656D" w:rsidRPr="003D656D" w:rsidRDefault="003D656D" w:rsidP="003D656D">
            <w:pP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xml:space="preserve">Fouille en </w:t>
            </w:r>
            <w:proofErr w:type="spellStart"/>
            <w:r w:rsidRPr="003D656D">
              <w:rPr>
                <w:rFonts w:ascii="Comic Sans MS" w:eastAsia="Times New Roman" w:hAnsi="Comic Sans MS" w:cs="Arial"/>
                <w:sz w:val="22"/>
                <w:szCs w:val="22"/>
                <w:lang w:eastAsia="fr-FR"/>
              </w:rPr>
              <w:t>puit</w:t>
            </w:r>
            <w:proofErr w:type="spellEnd"/>
            <w:r w:rsidRPr="003D656D">
              <w:rPr>
                <w:rFonts w:ascii="Comic Sans MS" w:eastAsia="Times New Roman" w:hAnsi="Comic Sans MS" w:cs="Arial"/>
                <w:sz w:val="22"/>
                <w:szCs w:val="22"/>
                <w:lang w:eastAsia="fr-FR"/>
              </w:rPr>
              <w:t xml:space="preserve"> et en rigole dont toutes nature de </w:t>
            </w:r>
            <w:proofErr w:type="spellStart"/>
            <w:r w:rsidRPr="003D656D">
              <w:rPr>
                <w:rFonts w:ascii="Comic Sans MS" w:eastAsia="Times New Roman" w:hAnsi="Comic Sans MS" w:cs="Arial"/>
                <w:sz w:val="22"/>
                <w:szCs w:val="22"/>
                <w:lang w:eastAsia="fr-FR"/>
              </w:rPr>
              <w:t>térain</w:t>
            </w:r>
            <w:proofErr w:type="spellEnd"/>
          </w:p>
        </w:tc>
        <w:tc>
          <w:tcPr>
            <w:tcW w:w="56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M3</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1544,364</w:t>
            </w:r>
          </w:p>
        </w:tc>
        <w:tc>
          <w:tcPr>
            <w:tcW w:w="1275" w:type="dxa"/>
            <w:gridSpan w:val="4"/>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700,00</w:t>
            </w:r>
          </w:p>
        </w:tc>
        <w:tc>
          <w:tcPr>
            <w:tcW w:w="1701" w:type="dxa"/>
            <w:gridSpan w:val="4"/>
            <w:tcBorders>
              <w:top w:val="nil"/>
              <w:left w:val="nil"/>
              <w:bottom w:val="single" w:sz="4" w:space="0" w:color="auto"/>
              <w:right w:val="double" w:sz="6"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color w:val="000000"/>
                <w:sz w:val="22"/>
                <w:szCs w:val="22"/>
                <w:lang w:eastAsia="fr-FR"/>
              </w:rPr>
            </w:pPr>
            <w:r w:rsidRPr="003D656D">
              <w:rPr>
                <w:rFonts w:ascii="Comic Sans MS" w:eastAsia="Times New Roman" w:hAnsi="Comic Sans MS" w:cs="Arial"/>
                <w:color w:val="000000"/>
                <w:sz w:val="22"/>
                <w:szCs w:val="22"/>
                <w:lang w:eastAsia="fr-FR"/>
              </w:rPr>
              <w:t>1 081 054,80</w:t>
            </w:r>
          </w:p>
        </w:tc>
      </w:tr>
      <w:tr w:rsidR="003D656D" w:rsidRPr="003D656D" w:rsidTr="003D656D">
        <w:trPr>
          <w:gridAfter w:val="6"/>
          <w:wAfter w:w="867" w:type="dxa"/>
          <w:trHeight w:val="360"/>
        </w:trPr>
        <w:tc>
          <w:tcPr>
            <w:tcW w:w="430" w:type="dxa"/>
            <w:tcBorders>
              <w:top w:val="nil"/>
              <w:left w:val="double" w:sz="6" w:space="0" w:color="auto"/>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03</w:t>
            </w:r>
          </w:p>
        </w:tc>
        <w:tc>
          <w:tcPr>
            <w:tcW w:w="5849"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Remblais compacté des vides</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M3</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782,772</w:t>
            </w:r>
          </w:p>
        </w:tc>
        <w:tc>
          <w:tcPr>
            <w:tcW w:w="1275" w:type="dxa"/>
            <w:gridSpan w:val="4"/>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700,00</w:t>
            </w:r>
          </w:p>
        </w:tc>
        <w:tc>
          <w:tcPr>
            <w:tcW w:w="1701" w:type="dxa"/>
            <w:gridSpan w:val="4"/>
            <w:tcBorders>
              <w:top w:val="nil"/>
              <w:left w:val="nil"/>
              <w:bottom w:val="single" w:sz="4" w:space="0" w:color="auto"/>
              <w:right w:val="double" w:sz="6"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color w:val="000000"/>
                <w:sz w:val="22"/>
                <w:szCs w:val="22"/>
                <w:lang w:eastAsia="fr-FR"/>
              </w:rPr>
            </w:pPr>
            <w:r w:rsidRPr="003D656D">
              <w:rPr>
                <w:rFonts w:ascii="Comic Sans MS" w:eastAsia="Times New Roman" w:hAnsi="Comic Sans MS" w:cs="Arial"/>
                <w:color w:val="000000"/>
                <w:sz w:val="22"/>
                <w:szCs w:val="22"/>
                <w:lang w:eastAsia="fr-FR"/>
              </w:rPr>
              <w:t>547 940,40</w:t>
            </w:r>
          </w:p>
        </w:tc>
      </w:tr>
      <w:tr w:rsidR="003D656D" w:rsidRPr="003D656D" w:rsidTr="003D656D">
        <w:trPr>
          <w:gridAfter w:val="6"/>
          <w:wAfter w:w="867" w:type="dxa"/>
          <w:trHeight w:val="360"/>
        </w:trPr>
        <w:tc>
          <w:tcPr>
            <w:tcW w:w="430" w:type="dxa"/>
            <w:tcBorders>
              <w:top w:val="nil"/>
              <w:left w:val="double" w:sz="6" w:space="0" w:color="auto"/>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04</w:t>
            </w:r>
          </w:p>
        </w:tc>
        <w:tc>
          <w:tcPr>
            <w:tcW w:w="5849"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Remblais en T.V.O</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M3</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336,000</w:t>
            </w:r>
          </w:p>
        </w:tc>
        <w:tc>
          <w:tcPr>
            <w:tcW w:w="1275" w:type="dxa"/>
            <w:gridSpan w:val="4"/>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800,00</w:t>
            </w:r>
          </w:p>
        </w:tc>
        <w:tc>
          <w:tcPr>
            <w:tcW w:w="1701" w:type="dxa"/>
            <w:gridSpan w:val="4"/>
            <w:tcBorders>
              <w:top w:val="nil"/>
              <w:left w:val="nil"/>
              <w:bottom w:val="single" w:sz="4" w:space="0" w:color="auto"/>
              <w:right w:val="double" w:sz="6"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color w:val="000000"/>
                <w:sz w:val="22"/>
                <w:szCs w:val="22"/>
                <w:lang w:eastAsia="fr-FR"/>
              </w:rPr>
            </w:pPr>
            <w:r w:rsidRPr="003D656D">
              <w:rPr>
                <w:rFonts w:ascii="Comic Sans MS" w:eastAsia="Times New Roman" w:hAnsi="Comic Sans MS" w:cs="Arial"/>
                <w:color w:val="000000"/>
                <w:sz w:val="22"/>
                <w:szCs w:val="22"/>
                <w:lang w:eastAsia="fr-FR"/>
              </w:rPr>
              <w:t>268 800,00</w:t>
            </w:r>
          </w:p>
        </w:tc>
      </w:tr>
      <w:tr w:rsidR="003D656D" w:rsidRPr="003D656D" w:rsidTr="003D656D">
        <w:trPr>
          <w:gridAfter w:val="6"/>
          <w:wAfter w:w="867" w:type="dxa"/>
          <w:trHeight w:val="360"/>
        </w:trPr>
        <w:tc>
          <w:tcPr>
            <w:tcW w:w="430" w:type="dxa"/>
            <w:tcBorders>
              <w:top w:val="nil"/>
              <w:left w:val="double" w:sz="6" w:space="0" w:color="auto"/>
              <w:bottom w:val="nil"/>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05</w:t>
            </w:r>
          </w:p>
        </w:tc>
        <w:tc>
          <w:tcPr>
            <w:tcW w:w="5849" w:type="dxa"/>
            <w:gridSpan w:val="2"/>
            <w:tcBorders>
              <w:top w:val="nil"/>
              <w:left w:val="nil"/>
              <w:bottom w:val="nil"/>
              <w:right w:val="single" w:sz="4" w:space="0" w:color="auto"/>
            </w:tcBorders>
            <w:shd w:val="clear" w:color="000000" w:fill="FFFFFF"/>
            <w:noWrap/>
            <w:vAlign w:val="center"/>
            <w:hideMark/>
          </w:tcPr>
          <w:p w:rsidR="003D656D" w:rsidRPr="003D656D" w:rsidRDefault="003D656D" w:rsidP="003D656D">
            <w:pP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Transport à la Décharge publique</w:t>
            </w:r>
          </w:p>
        </w:tc>
        <w:tc>
          <w:tcPr>
            <w:tcW w:w="567" w:type="dxa"/>
            <w:gridSpan w:val="2"/>
            <w:tcBorders>
              <w:top w:val="nil"/>
              <w:left w:val="nil"/>
              <w:bottom w:val="nil"/>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M3</w:t>
            </w:r>
          </w:p>
        </w:tc>
        <w:tc>
          <w:tcPr>
            <w:tcW w:w="1134" w:type="dxa"/>
            <w:gridSpan w:val="2"/>
            <w:tcBorders>
              <w:top w:val="nil"/>
              <w:left w:val="nil"/>
              <w:bottom w:val="nil"/>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425,592</w:t>
            </w:r>
          </w:p>
        </w:tc>
        <w:tc>
          <w:tcPr>
            <w:tcW w:w="1275" w:type="dxa"/>
            <w:gridSpan w:val="4"/>
            <w:tcBorders>
              <w:top w:val="nil"/>
              <w:left w:val="nil"/>
              <w:bottom w:val="nil"/>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700,00</w:t>
            </w:r>
          </w:p>
        </w:tc>
        <w:tc>
          <w:tcPr>
            <w:tcW w:w="1701" w:type="dxa"/>
            <w:gridSpan w:val="4"/>
            <w:tcBorders>
              <w:top w:val="nil"/>
              <w:left w:val="nil"/>
              <w:bottom w:val="single" w:sz="4" w:space="0" w:color="auto"/>
              <w:right w:val="double" w:sz="6"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color w:val="000000"/>
                <w:sz w:val="22"/>
                <w:szCs w:val="22"/>
                <w:lang w:eastAsia="fr-FR"/>
              </w:rPr>
            </w:pPr>
            <w:r w:rsidRPr="003D656D">
              <w:rPr>
                <w:rFonts w:ascii="Comic Sans MS" w:eastAsia="Times New Roman" w:hAnsi="Comic Sans MS" w:cs="Arial"/>
                <w:color w:val="000000"/>
                <w:sz w:val="22"/>
                <w:szCs w:val="22"/>
                <w:lang w:eastAsia="fr-FR"/>
              </w:rPr>
              <w:t>297 914,40</w:t>
            </w:r>
          </w:p>
        </w:tc>
      </w:tr>
      <w:tr w:rsidR="003D656D" w:rsidRPr="003D656D" w:rsidTr="003D656D">
        <w:trPr>
          <w:gridAfter w:val="6"/>
          <w:wAfter w:w="867" w:type="dxa"/>
          <w:trHeight w:val="360"/>
        </w:trPr>
        <w:tc>
          <w:tcPr>
            <w:tcW w:w="430" w:type="dxa"/>
            <w:tcBorders>
              <w:top w:val="nil"/>
              <w:left w:val="double" w:sz="6" w:space="0" w:color="auto"/>
              <w:bottom w:val="nil"/>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5849" w:type="dxa"/>
            <w:gridSpan w:val="2"/>
            <w:tcBorders>
              <w:top w:val="single" w:sz="4" w:space="0" w:color="auto"/>
              <w:left w:val="nil"/>
              <w:bottom w:val="single" w:sz="4" w:space="0" w:color="auto"/>
              <w:right w:val="single" w:sz="4" w:space="0" w:color="auto"/>
            </w:tcBorders>
            <w:shd w:val="clear" w:color="000000" w:fill="F2F2F2"/>
            <w:noWrap/>
            <w:vAlign w:val="center"/>
            <w:hideMark/>
          </w:tcPr>
          <w:p w:rsidR="003D656D" w:rsidRPr="003D656D" w:rsidRDefault="003D656D" w:rsidP="003D656D">
            <w:pPr>
              <w:jc w:val="center"/>
              <w:rPr>
                <w:rFonts w:ascii="Comic Sans MS" w:eastAsia="Times New Roman" w:hAnsi="Comic Sans MS" w:cs="Arial"/>
                <w:b/>
                <w:bCs/>
                <w:sz w:val="22"/>
                <w:szCs w:val="22"/>
                <w:lang w:eastAsia="fr-FR"/>
              </w:rPr>
            </w:pPr>
            <w:r w:rsidRPr="003D656D">
              <w:rPr>
                <w:rFonts w:ascii="Comic Sans MS" w:eastAsia="Times New Roman" w:hAnsi="Comic Sans MS" w:cs="Arial"/>
                <w:b/>
                <w:bCs/>
                <w:sz w:val="22"/>
                <w:szCs w:val="22"/>
                <w:lang w:eastAsia="fr-FR"/>
              </w:rPr>
              <w:t xml:space="preserve">TOTAL TERRASSEMENT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1275"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1701" w:type="dxa"/>
            <w:gridSpan w:val="4"/>
            <w:tcBorders>
              <w:top w:val="single" w:sz="4" w:space="0" w:color="auto"/>
              <w:left w:val="nil"/>
              <w:bottom w:val="single" w:sz="4" w:space="0" w:color="auto"/>
              <w:right w:val="double" w:sz="6" w:space="0" w:color="auto"/>
            </w:tcBorders>
            <w:shd w:val="clear" w:color="000000" w:fill="F2F2F2"/>
            <w:noWrap/>
            <w:vAlign w:val="center"/>
            <w:hideMark/>
          </w:tcPr>
          <w:p w:rsidR="003D656D" w:rsidRPr="003D656D" w:rsidRDefault="003D656D" w:rsidP="003D656D">
            <w:pPr>
              <w:jc w:val="right"/>
              <w:rPr>
                <w:rFonts w:ascii="Comic Sans MS" w:eastAsia="Times New Roman" w:hAnsi="Comic Sans MS" w:cs="Arial"/>
                <w:b/>
                <w:bCs/>
                <w:sz w:val="22"/>
                <w:szCs w:val="22"/>
                <w:lang w:eastAsia="fr-FR"/>
              </w:rPr>
            </w:pPr>
            <w:r w:rsidRPr="003D656D">
              <w:rPr>
                <w:rFonts w:ascii="Comic Sans MS" w:eastAsia="Times New Roman" w:hAnsi="Comic Sans MS" w:cs="Arial"/>
                <w:b/>
                <w:bCs/>
                <w:sz w:val="22"/>
                <w:szCs w:val="22"/>
                <w:lang w:eastAsia="fr-FR"/>
              </w:rPr>
              <w:t>2 438 529,60</w:t>
            </w:r>
          </w:p>
        </w:tc>
      </w:tr>
      <w:tr w:rsidR="003D656D" w:rsidRPr="003D656D" w:rsidTr="003D656D">
        <w:trPr>
          <w:gridAfter w:val="6"/>
          <w:wAfter w:w="867" w:type="dxa"/>
          <w:trHeight w:val="240"/>
        </w:trPr>
        <w:tc>
          <w:tcPr>
            <w:tcW w:w="430" w:type="dxa"/>
            <w:tcBorders>
              <w:top w:val="nil"/>
              <w:left w:val="double" w:sz="6" w:space="0" w:color="auto"/>
              <w:bottom w:val="nil"/>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5849" w:type="dxa"/>
            <w:gridSpan w:val="2"/>
            <w:tcBorders>
              <w:top w:val="nil"/>
              <w:left w:val="nil"/>
              <w:bottom w:val="nil"/>
              <w:right w:val="single" w:sz="4" w:space="0" w:color="auto"/>
            </w:tcBorders>
            <w:shd w:val="clear" w:color="auto" w:fill="auto"/>
            <w:noWrap/>
            <w:vAlign w:val="center"/>
            <w:hideMark/>
          </w:tcPr>
          <w:p w:rsidR="003D656D" w:rsidRPr="003D656D" w:rsidRDefault="003D656D" w:rsidP="003D656D">
            <w:pPr>
              <w:jc w:val="center"/>
              <w:rPr>
                <w:rFonts w:ascii="Comic Sans MS" w:eastAsia="Times New Roman" w:hAnsi="Comic Sans MS" w:cs="Arial"/>
                <w:b/>
                <w:bCs/>
                <w:sz w:val="22"/>
                <w:szCs w:val="22"/>
                <w:lang w:eastAsia="fr-FR"/>
              </w:rPr>
            </w:pPr>
            <w:r w:rsidRPr="003D656D">
              <w:rPr>
                <w:rFonts w:ascii="Comic Sans MS" w:eastAsia="Times New Roman" w:hAnsi="Comic Sans MS" w:cs="Arial"/>
                <w:b/>
                <w:bCs/>
                <w:sz w:val="22"/>
                <w:szCs w:val="22"/>
                <w:lang w:eastAsia="fr-FR"/>
              </w:rPr>
              <w:t> </w:t>
            </w:r>
          </w:p>
        </w:tc>
        <w:tc>
          <w:tcPr>
            <w:tcW w:w="567" w:type="dxa"/>
            <w:gridSpan w:val="2"/>
            <w:tcBorders>
              <w:top w:val="nil"/>
              <w:left w:val="nil"/>
              <w:bottom w:val="nil"/>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1134" w:type="dxa"/>
            <w:gridSpan w:val="2"/>
            <w:tcBorders>
              <w:top w:val="nil"/>
              <w:left w:val="nil"/>
              <w:bottom w:val="nil"/>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1275" w:type="dxa"/>
            <w:gridSpan w:val="4"/>
            <w:tcBorders>
              <w:top w:val="nil"/>
              <w:left w:val="nil"/>
              <w:bottom w:val="nil"/>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1701" w:type="dxa"/>
            <w:gridSpan w:val="4"/>
            <w:tcBorders>
              <w:top w:val="nil"/>
              <w:left w:val="nil"/>
              <w:bottom w:val="nil"/>
              <w:right w:val="double" w:sz="6"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r>
      <w:tr w:rsidR="003D656D" w:rsidRPr="003D656D" w:rsidTr="003D656D">
        <w:trPr>
          <w:gridAfter w:val="6"/>
          <w:wAfter w:w="867" w:type="dxa"/>
          <w:trHeight w:val="360"/>
        </w:trPr>
        <w:tc>
          <w:tcPr>
            <w:tcW w:w="430" w:type="dxa"/>
            <w:tcBorders>
              <w:top w:val="nil"/>
              <w:left w:val="double" w:sz="6" w:space="0" w:color="auto"/>
              <w:bottom w:val="nil"/>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5849" w:type="dxa"/>
            <w:gridSpan w:val="2"/>
            <w:tcBorders>
              <w:top w:val="single" w:sz="4" w:space="0" w:color="auto"/>
              <w:left w:val="nil"/>
              <w:bottom w:val="single" w:sz="4" w:space="0" w:color="auto"/>
              <w:right w:val="single" w:sz="4" w:space="0" w:color="auto"/>
            </w:tcBorders>
            <w:shd w:val="clear" w:color="000000" w:fill="F2F2F2"/>
            <w:noWrap/>
            <w:vAlign w:val="center"/>
            <w:hideMark/>
          </w:tcPr>
          <w:p w:rsidR="003D656D" w:rsidRPr="003D656D" w:rsidRDefault="003D656D" w:rsidP="003D656D">
            <w:pPr>
              <w:jc w:val="center"/>
              <w:rPr>
                <w:rFonts w:ascii="Comic Sans MS" w:eastAsia="Times New Roman" w:hAnsi="Comic Sans MS" w:cs="Arial"/>
                <w:b/>
                <w:bCs/>
                <w:sz w:val="22"/>
                <w:szCs w:val="22"/>
                <w:lang w:eastAsia="fr-FR"/>
              </w:rPr>
            </w:pPr>
            <w:r w:rsidRPr="003D656D">
              <w:rPr>
                <w:rFonts w:ascii="Comic Sans MS" w:eastAsia="Times New Roman" w:hAnsi="Comic Sans MS" w:cs="Arial"/>
                <w:b/>
                <w:bCs/>
                <w:sz w:val="22"/>
                <w:szCs w:val="22"/>
                <w:lang w:eastAsia="fr-FR"/>
              </w:rPr>
              <w:t xml:space="preserve"> GROS ŒUVRE </w:t>
            </w:r>
          </w:p>
        </w:tc>
        <w:tc>
          <w:tcPr>
            <w:tcW w:w="567" w:type="dxa"/>
            <w:gridSpan w:val="2"/>
            <w:tcBorders>
              <w:top w:val="nil"/>
              <w:left w:val="nil"/>
              <w:bottom w:val="nil"/>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1134" w:type="dxa"/>
            <w:gridSpan w:val="2"/>
            <w:tcBorders>
              <w:top w:val="nil"/>
              <w:left w:val="nil"/>
              <w:bottom w:val="nil"/>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1275" w:type="dxa"/>
            <w:gridSpan w:val="4"/>
            <w:tcBorders>
              <w:top w:val="nil"/>
              <w:left w:val="nil"/>
              <w:bottom w:val="nil"/>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1701" w:type="dxa"/>
            <w:gridSpan w:val="4"/>
            <w:tcBorders>
              <w:top w:val="nil"/>
              <w:left w:val="nil"/>
              <w:bottom w:val="nil"/>
              <w:right w:val="double" w:sz="6"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r>
      <w:tr w:rsidR="003D656D" w:rsidRPr="003D656D" w:rsidTr="003D656D">
        <w:trPr>
          <w:gridAfter w:val="6"/>
          <w:wAfter w:w="867" w:type="dxa"/>
          <w:trHeight w:val="360"/>
        </w:trPr>
        <w:tc>
          <w:tcPr>
            <w:tcW w:w="430" w:type="dxa"/>
            <w:tcBorders>
              <w:top w:val="nil"/>
              <w:left w:val="double" w:sz="6" w:space="0" w:color="auto"/>
              <w:bottom w:val="nil"/>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5849" w:type="dxa"/>
            <w:gridSpan w:val="2"/>
            <w:tcBorders>
              <w:top w:val="nil"/>
              <w:left w:val="nil"/>
              <w:bottom w:val="nil"/>
              <w:right w:val="single" w:sz="4" w:space="0" w:color="auto"/>
            </w:tcBorders>
            <w:shd w:val="clear" w:color="000000" w:fill="FFFFFF"/>
            <w:noWrap/>
            <w:vAlign w:val="center"/>
            <w:hideMark/>
          </w:tcPr>
          <w:p w:rsidR="003D656D" w:rsidRPr="003D656D" w:rsidRDefault="003D656D" w:rsidP="003D656D">
            <w:pPr>
              <w:rPr>
                <w:rFonts w:ascii="Comic Sans MS" w:eastAsia="Times New Roman" w:hAnsi="Comic Sans MS" w:cs="Arial"/>
                <w:b/>
                <w:bCs/>
                <w:sz w:val="22"/>
                <w:szCs w:val="22"/>
                <w:u w:val="single"/>
                <w:lang w:eastAsia="fr-FR"/>
              </w:rPr>
            </w:pPr>
            <w:r w:rsidRPr="003D656D">
              <w:rPr>
                <w:rFonts w:ascii="Comic Sans MS" w:eastAsia="Times New Roman" w:hAnsi="Comic Sans MS" w:cs="Arial"/>
                <w:sz w:val="22"/>
                <w:szCs w:val="22"/>
                <w:u w:val="single"/>
                <w:lang w:eastAsia="fr-FR"/>
              </w:rPr>
              <w:t xml:space="preserve"> </w:t>
            </w:r>
            <w:r w:rsidRPr="003D656D">
              <w:rPr>
                <w:rFonts w:ascii="Comic Sans MS" w:eastAsia="Times New Roman" w:hAnsi="Comic Sans MS" w:cs="Arial"/>
                <w:b/>
                <w:bCs/>
                <w:sz w:val="22"/>
                <w:szCs w:val="22"/>
                <w:u w:val="single"/>
                <w:lang w:eastAsia="fr-FR"/>
              </w:rPr>
              <w:t xml:space="preserve">Gros </w:t>
            </w:r>
            <w:proofErr w:type="spellStart"/>
            <w:r w:rsidRPr="003D656D">
              <w:rPr>
                <w:rFonts w:ascii="Comic Sans MS" w:eastAsia="Times New Roman" w:hAnsi="Comic Sans MS" w:cs="Arial"/>
                <w:b/>
                <w:bCs/>
                <w:sz w:val="22"/>
                <w:szCs w:val="22"/>
                <w:u w:val="single"/>
                <w:lang w:eastAsia="fr-FR"/>
              </w:rPr>
              <w:t>Oeuvre</w:t>
            </w:r>
            <w:proofErr w:type="spellEnd"/>
            <w:r w:rsidRPr="003D656D">
              <w:rPr>
                <w:rFonts w:ascii="Comic Sans MS" w:eastAsia="Times New Roman" w:hAnsi="Comic Sans MS" w:cs="Arial"/>
                <w:b/>
                <w:bCs/>
                <w:sz w:val="22"/>
                <w:szCs w:val="22"/>
                <w:u w:val="single"/>
                <w:lang w:eastAsia="fr-FR"/>
              </w:rPr>
              <w:t xml:space="preserve"> en infrastructure en (HTS) </w:t>
            </w:r>
          </w:p>
        </w:tc>
        <w:tc>
          <w:tcPr>
            <w:tcW w:w="567" w:type="dxa"/>
            <w:gridSpan w:val="2"/>
            <w:tcBorders>
              <w:top w:val="nil"/>
              <w:left w:val="nil"/>
              <w:bottom w:val="nil"/>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1134" w:type="dxa"/>
            <w:gridSpan w:val="2"/>
            <w:tcBorders>
              <w:top w:val="nil"/>
              <w:left w:val="nil"/>
              <w:bottom w:val="nil"/>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1275" w:type="dxa"/>
            <w:gridSpan w:val="4"/>
            <w:tcBorders>
              <w:top w:val="nil"/>
              <w:left w:val="nil"/>
              <w:bottom w:val="nil"/>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1701" w:type="dxa"/>
            <w:gridSpan w:val="4"/>
            <w:tcBorders>
              <w:top w:val="nil"/>
              <w:left w:val="nil"/>
              <w:bottom w:val="nil"/>
              <w:right w:val="double" w:sz="6"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r>
      <w:tr w:rsidR="003D656D" w:rsidRPr="003D656D" w:rsidTr="003D656D">
        <w:trPr>
          <w:gridAfter w:val="6"/>
          <w:wAfter w:w="867" w:type="dxa"/>
          <w:trHeight w:val="360"/>
        </w:trPr>
        <w:tc>
          <w:tcPr>
            <w:tcW w:w="430" w:type="dxa"/>
            <w:tcBorders>
              <w:top w:val="nil"/>
              <w:left w:val="double" w:sz="6" w:space="0" w:color="auto"/>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01</w:t>
            </w:r>
          </w:p>
        </w:tc>
        <w:tc>
          <w:tcPr>
            <w:tcW w:w="5849"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Gros Béton et plots</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M3</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2,160</w:t>
            </w:r>
          </w:p>
        </w:tc>
        <w:tc>
          <w:tcPr>
            <w:tcW w:w="1275" w:type="dxa"/>
            <w:gridSpan w:val="4"/>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7 000,00</w:t>
            </w:r>
          </w:p>
        </w:tc>
        <w:tc>
          <w:tcPr>
            <w:tcW w:w="1701" w:type="dxa"/>
            <w:gridSpan w:val="4"/>
            <w:tcBorders>
              <w:top w:val="nil"/>
              <w:left w:val="nil"/>
              <w:bottom w:val="single" w:sz="4" w:space="0" w:color="auto"/>
              <w:right w:val="double" w:sz="6"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color w:val="000000"/>
                <w:sz w:val="22"/>
                <w:szCs w:val="22"/>
                <w:lang w:eastAsia="fr-FR"/>
              </w:rPr>
            </w:pPr>
            <w:r w:rsidRPr="003D656D">
              <w:rPr>
                <w:rFonts w:ascii="Comic Sans MS" w:eastAsia="Times New Roman" w:hAnsi="Comic Sans MS" w:cs="Arial"/>
                <w:color w:val="000000"/>
                <w:sz w:val="22"/>
                <w:szCs w:val="22"/>
                <w:lang w:eastAsia="fr-FR"/>
              </w:rPr>
              <w:t>15 120,00</w:t>
            </w:r>
          </w:p>
        </w:tc>
      </w:tr>
      <w:tr w:rsidR="003D656D" w:rsidRPr="003D656D" w:rsidTr="003D656D">
        <w:trPr>
          <w:gridAfter w:val="6"/>
          <w:wAfter w:w="867" w:type="dxa"/>
          <w:trHeight w:val="360"/>
        </w:trPr>
        <w:tc>
          <w:tcPr>
            <w:tcW w:w="430" w:type="dxa"/>
            <w:tcBorders>
              <w:top w:val="nil"/>
              <w:left w:val="double" w:sz="6" w:space="0" w:color="auto"/>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02</w:t>
            </w:r>
          </w:p>
        </w:tc>
        <w:tc>
          <w:tcPr>
            <w:tcW w:w="5849"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xml:space="preserve"> Béton  de propreté</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M3</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87,000</w:t>
            </w:r>
          </w:p>
        </w:tc>
        <w:tc>
          <w:tcPr>
            <w:tcW w:w="1275" w:type="dxa"/>
            <w:gridSpan w:val="4"/>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7 000,00</w:t>
            </w:r>
          </w:p>
        </w:tc>
        <w:tc>
          <w:tcPr>
            <w:tcW w:w="1701" w:type="dxa"/>
            <w:gridSpan w:val="4"/>
            <w:tcBorders>
              <w:top w:val="nil"/>
              <w:left w:val="nil"/>
              <w:bottom w:val="single" w:sz="4" w:space="0" w:color="auto"/>
              <w:right w:val="double" w:sz="6"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color w:val="000000"/>
                <w:sz w:val="22"/>
                <w:szCs w:val="22"/>
                <w:lang w:eastAsia="fr-FR"/>
              </w:rPr>
            </w:pPr>
            <w:r w:rsidRPr="003D656D">
              <w:rPr>
                <w:rFonts w:ascii="Comic Sans MS" w:eastAsia="Times New Roman" w:hAnsi="Comic Sans MS" w:cs="Arial"/>
                <w:color w:val="000000"/>
                <w:sz w:val="22"/>
                <w:szCs w:val="22"/>
                <w:lang w:eastAsia="fr-FR"/>
              </w:rPr>
              <w:t>609 000,00</w:t>
            </w:r>
          </w:p>
        </w:tc>
      </w:tr>
      <w:tr w:rsidR="003D656D" w:rsidRPr="003D656D" w:rsidTr="003D656D">
        <w:trPr>
          <w:gridAfter w:val="6"/>
          <w:wAfter w:w="867" w:type="dxa"/>
          <w:trHeight w:val="360"/>
        </w:trPr>
        <w:tc>
          <w:tcPr>
            <w:tcW w:w="430" w:type="dxa"/>
            <w:tcBorders>
              <w:top w:val="nil"/>
              <w:left w:val="double" w:sz="6" w:space="0" w:color="auto"/>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03</w:t>
            </w:r>
          </w:p>
        </w:tc>
        <w:tc>
          <w:tcPr>
            <w:tcW w:w="5849"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xml:space="preserve">Béton Armé pour semelles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M3</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318,576</w:t>
            </w:r>
          </w:p>
        </w:tc>
        <w:tc>
          <w:tcPr>
            <w:tcW w:w="1275" w:type="dxa"/>
            <w:gridSpan w:val="4"/>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27 000,00</w:t>
            </w:r>
          </w:p>
        </w:tc>
        <w:tc>
          <w:tcPr>
            <w:tcW w:w="1701" w:type="dxa"/>
            <w:gridSpan w:val="4"/>
            <w:tcBorders>
              <w:top w:val="nil"/>
              <w:left w:val="nil"/>
              <w:bottom w:val="single" w:sz="4" w:space="0" w:color="auto"/>
              <w:right w:val="double" w:sz="6"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color w:val="000000"/>
                <w:sz w:val="22"/>
                <w:szCs w:val="22"/>
                <w:lang w:eastAsia="fr-FR"/>
              </w:rPr>
            </w:pPr>
            <w:r w:rsidRPr="003D656D">
              <w:rPr>
                <w:rFonts w:ascii="Comic Sans MS" w:eastAsia="Times New Roman" w:hAnsi="Comic Sans MS" w:cs="Arial"/>
                <w:color w:val="000000"/>
                <w:sz w:val="22"/>
                <w:szCs w:val="22"/>
                <w:lang w:eastAsia="fr-FR"/>
              </w:rPr>
              <w:t>8 601 552,00</w:t>
            </w:r>
          </w:p>
        </w:tc>
      </w:tr>
      <w:tr w:rsidR="003D656D" w:rsidRPr="003D656D" w:rsidTr="003D656D">
        <w:trPr>
          <w:gridAfter w:val="6"/>
          <w:wAfter w:w="867" w:type="dxa"/>
          <w:trHeight w:val="360"/>
        </w:trPr>
        <w:tc>
          <w:tcPr>
            <w:tcW w:w="430" w:type="dxa"/>
            <w:tcBorders>
              <w:top w:val="nil"/>
              <w:left w:val="double" w:sz="6" w:space="0" w:color="auto"/>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04</w:t>
            </w:r>
          </w:p>
        </w:tc>
        <w:tc>
          <w:tcPr>
            <w:tcW w:w="5849"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xml:space="preserve">Béton Armé pour Amorce poteaux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M3</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10,944</w:t>
            </w:r>
          </w:p>
        </w:tc>
        <w:tc>
          <w:tcPr>
            <w:tcW w:w="1275" w:type="dxa"/>
            <w:gridSpan w:val="4"/>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30 000,00</w:t>
            </w:r>
          </w:p>
        </w:tc>
        <w:tc>
          <w:tcPr>
            <w:tcW w:w="1701" w:type="dxa"/>
            <w:gridSpan w:val="4"/>
            <w:tcBorders>
              <w:top w:val="nil"/>
              <w:left w:val="nil"/>
              <w:bottom w:val="single" w:sz="4" w:space="0" w:color="auto"/>
              <w:right w:val="double" w:sz="6"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color w:val="000000"/>
                <w:sz w:val="22"/>
                <w:szCs w:val="22"/>
                <w:lang w:eastAsia="fr-FR"/>
              </w:rPr>
            </w:pPr>
            <w:r w:rsidRPr="003D656D">
              <w:rPr>
                <w:rFonts w:ascii="Comic Sans MS" w:eastAsia="Times New Roman" w:hAnsi="Comic Sans MS" w:cs="Arial"/>
                <w:color w:val="000000"/>
                <w:sz w:val="22"/>
                <w:szCs w:val="22"/>
                <w:lang w:eastAsia="fr-FR"/>
              </w:rPr>
              <w:t>328 320,00</w:t>
            </w:r>
          </w:p>
        </w:tc>
      </w:tr>
      <w:tr w:rsidR="003D656D" w:rsidRPr="003D656D" w:rsidTr="003D656D">
        <w:trPr>
          <w:gridAfter w:val="6"/>
          <w:wAfter w:w="867" w:type="dxa"/>
          <w:trHeight w:val="360"/>
        </w:trPr>
        <w:tc>
          <w:tcPr>
            <w:tcW w:w="430" w:type="dxa"/>
            <w:tcBorders>
              <w:top w:val="nil"/>
              <w:left w:val="double" w:sz="6" w:space="0" w:color="auto"/>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05</w:t>
            </w:r>
          </w:p>
        </w:tc>
        <w:tc>
          <w:tcPr>
            <w:tcW w:w="5849"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Béton Armé pour Amorces voiles</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M3</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6,912</w:t>
            </w:r>
          </w:p>
        </w:tc>
        <w:tc>
          <w:tcPr>
            <w:tcW w:w="1275" w:type="dxa"/>
            <w:gridSpan w:val="4"/>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30 000,00</w:t>
            </w:r>
          </w:p>
        </w:tc>
        <w:tc>
          <w:tcPr>
            <w:tcW w:w="1701" w:type="dxa"/>
            <w:gridSpan w:val="4"/>
            <w:tcBorders>
              <w:top w:val="nil"/>
              <w:left w:val="nil"/>
              <w:bottom w:val="single" w:sz="4" w:space="0" w:color="auto"/>
              <w:right w:val="double" w:sz="6"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color w:val="000000"/>
                <w:sz w:val="22"/>
                <w:szCs w:val="22"/>
                <w:lang w:eastAsia="fr-FR"/>
              </w:rPr>
            </w:pPr>
            <w:r w:rsidRPr="003D656D">
              <w:rPr>
                <w:rFonts w:ascii="Comic Sans MS" w:eastAsia="Times New Roman" w:hAnsi="Comic Sans MS" w:cs="Arial"/>
                <w:color w:val="000000"/>
                <w:sz w:val="22"/>
                <w:szCs w:val="22"/>
                <w:lang w:eastAsia="fr-FR"/>
              </w:rPr>
              <w:t>207 360,00</w:t>
            </w:r>
          </w:p>
        </w:tc>
      </w:tr>
      <w:tr w:rsidR="003D656D" w:rsidRPr="003D656D" w:rsidTr="003D656D">
        <w:trPr>
          <w:gridAfter w:val="6"/>
          <w:wAfter w:w="867" w:type="dxa"/>
          <w:trHeight w:val="360"/>
        </w:trPr>
        <w:tc>
          <w:tcPr>
            <w:tcW w:w="430" w:type="dxa"/>
            <w:tcBorders>
              <w:top w:val="nil"/>
              <w:left w:val="double" w:sz="6" w:space="0" w:color="auto"/>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06</w:t>
            </w:r>
          </w:p>
        </w:tc>
        <w:tc>
          <w:tcPr>
            <w:tcW w:w="5849"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xml:space="preserve">Béton Armé pour Longrine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M3</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55,200</w:t>
            </w:r>
          </w:p>
        </w:tc>
        <w:tc>
          <w:tcPr>
            <w:tcW w:w="1275" w:type="dxa"/>
            <w:gridSpan w:val="4"/>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27 000,00</w:t>
            </w:r>
          </w:p>
        </w:tc>
        <w:tc>
          <w:tcPr>
            <w:tcW w:w="1701" w:type="dxa"/>
            <w:gridSpan w:val="4"/>
            <w:tcBorders>
              <w:top w:val="nil"/>
              <w:left w:val="nil"/>
              <w:bottom w:val="single" w:sz="4" w:space="0" w:color="auto"/>
              <w:right w:val="double" w:sz="6"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color w:val="000000"/>
                <w:sz w:val="22"/>
                <w:szCs w:val="22"/>
                <w:lang w:eastAsia="fr-FR"/>
              </w:rPr>
            </w:pPr>
            <w:r w:rsidRPr="003D656D">
              <w:rPr>
                <w:rFonts w:ascii="Comic Sans MS" w:eastAsia="Times New Roman" w:hAnsi="Comic Sans MS" w:cs="Arial"/>
                <w:color w:val="000000"/>
                <w:sz w:val="22"/>
                <w:szCs w:val="22"/>
                <w:lang w:eastAsia="fr-FR"/>
              </w:rPr>
              <w:t>1 490 400,00</w:t>
            </w:r>
          </w:p>
        </w:tc>
      </w:tr>
      <w:tr w:rsidR="003D656D" w:rsidRPr="003D656D" w:rsidTr="003D656D">
        <w:trPr>
          <w:gridAfter w:val="6"/>
          <w:wAfter w:w="867" w:type="dxa"/>
          <w:trHeight w:val="360"/>
        </w:trPr>
        <w:tc>
          <w:tcPr>
            <w:tcW w:w="430" w:type="dxa"/>
            <w:tcBorders>
              <w:top w:val="nil"/>
              <w:left w:val="double" w:sz="6" w:space="0" w:color="auto"/>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lastRenderedPageBreak/>
              <w:t>07</w:t>
            </w:r>
          </w:p>
        </w:tc>
        <w:tc>
          <w:tcPr>
            <w:tcW w:w="5849"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rPr>
                <w:rFonts w:ascii="Comic Sans MS" w:eastAsia="Times New Roman" w:hAnsi="Comic Sans MS" w:cs="Arial"/>
                <w:sz w:val="22"/>
                <w:szCs w:val="22"/>
                <w:lang w:eastAsia="fr-FR"/>
              </w:rPr>
            </w:pPr>
            <w:proofErr w:type="spellStart"/>
            <w:r w:rsidRPr="003D656D">
              <w:rPr>
                <w:rFonts w:ascii="Comic Sans MS" w:eastAsia="Times New Roman" w:hAnsi="Comic Sans MS" w:cs="Arial"/>
                <w:sz w:val="22"/>
                <w:szCs w:val="22"/>
                <w:lang w:eastAsia="fr-FR"/>
              </w:rPr>
              <w:t>Hérrison</w:t>
            </w:r>
            <w:proofErr w:type="spellEnd"/>
            <w:r w:rsidRPr="003D656D">
              <w:rPr>
                <w:rFonts w:ascii="Comic Sans MS" w:eastAsia="Times New Roman" w:hAnsi="Comic Sans MS" w:cs="Arial"/>
                <w:sz w:val="22"/>
                <w:szCs w:val="22"/>
                <w:lang w:eastAsia="fr-FR"/>
              </w:rPr>
              <w:t xml:space="preserve"> en pierres </w:t>
            </w:r>
            <w:proofErr w:type="spellStart"/>
            <w:r w:rsidRPr="003D656D">
              <w:rPr>
                <w:rFonts w:ascii="Comic Sans MS" w:eastAsia="Times New Roman" w:hAnsi="Comic Sans MS" w:cs="Arial"/>
                <w:sz w:val="22"/>
                <w:szCs w:val="22"/>
                <w:lang w:eastAsia="fr-FR"/>
              </w:rPr>
              <w:t>séche</w:t>
            </w:r>
            <w:proofErr w:type="spellEnd"/>
            <w:r w:rsidRPr="003D656D">
              <w:rPr>
                <w:rFonts w:ascii="Comic Sans MS" w:eastAsia="Times New Roman" w:hAnsi="Comic Sans MS" w:cs="Arial"/>
                <w:sz w:val="22"/>
                <w:szCs w:val="22"/>
                <w:lang w:eastAsia="fr-FR"/>
              </w:rPr>
              <w:t xml:space="preserve"> de 20 Cm d'ép.</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M3</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145,200</w:t>
            </w:r>
          </w:p>
        </w:tc>
        <w:tc>
          <w:tcPr>
            <w:tcW w:w="1275" w:type="dxa"/>
            <w:gridSpan w:val="4"/>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3 500,00</w:t>
            </w:r>
          </w:p>
        </w:tc>
        <w:tc>
          <w:tcPr>
            <w:tcW w:w="1701" w:type="dxa"/>
            <w:gridSpan w:val="4"/>
            <w:tcBorders>
              <w:top w:val="nil"/>
              <w:left w:val="nil"/>
              <w:bottom w:val="single" w:sz="4" w:space="0" w:color="auto"/>
              <w:right w:val="double" w:sz="6"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color w:val="000000"/>
                <w:sz w:val="22"/>
                <w:szCs w:val="22"/>
                <w:lang w:eastAsia="fr-FR"/>
              </w:rPr>
            </w:pPr>
            <w:r w:rsidRPr="003D656D">
              <w:rPr>
                <w:rFonts w:ascii="Comic Sans MS" w:eastAsia="Times New Roman" w:hAnsi="Comic Sans MS" w:cs="Arial"/>
                <w:color w:val="000000"/>
                <w:sz w:val="22"/>
                <w:szCs w:val="22"/>
                <w:lang w:eastAsia="fr-FR"/>
              </w:rPr>
              <w:t>508 200,00</w:t>
            </w:r>
          </w:p>
        </w:tc>
      </w:tr>
      <w:tr w:rsidR="003D656D" w:rsidRPr="003D656D" w:rsidTr="003D656D">
        <w:trPr>
          <w:gridAfter w:val="6"/>
          <w:wAfter w:w="867" w:type="dxa"/>
          <w:trHeight w:val="360"/>
        </w:trPr>
        <w:tc>
          <w:tcPr>
            <w:tcW w:w="430" w:type="dxa"/>
            <w:tcBorders>
              <w:top w:val="nil"/>
              <w:left w:val="double" w:sz="6" w:space="0" w:color="auto"/>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08</w:t>
            </w:r>
          </w:p>
        </w:tc>
        <w:tc>
          <w:tcPr>
            <w:tcW w:w="5849"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xml:space="preserve">Dalle Armé sur </w:t>
            </w:r>
            <w:proofErr w:type="spellStart"/>
            <w:r w:rsidRPr="003D656D">
              <w:rPr>
                <w:rFonts w:ascii="Comic Sans MS" w:eastAsia="Times New Roman" w:hAnsi="Comic Sans MS" w:cs="Arial"/>
                <w:sz w:val="22"/>
                <w:szCs w:val="22"/>
                <w:lang w:eastAsia="fr-FR"/>
              </w:rPr>
              <w:t>hérrison</w:t>
            </w:r>
            <w:proofErr w:type="spellEnd"/>
            <w:r w:rsidRPr="003D656D">
              <w:rPr>
                <w:rFonts w:ascii="Comic Sans MS" w:eastAsia="Times New Roman" w:hAnsi="Comic Sans MS" w:cs="Arial"/>
                <w:sz w:val="22"/>
                <w:szCs w:val="22"/>
                <w:lang w:eastAsia="fr-FR"/>
              </w:rPr>
              <w:t xml:space="preserve"> de 10 Cm  d'ép.</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M3</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72,600</w:t>
            </w:r>
          </w:p>
        </w:tc>
        <w:tc>
          <w:tcPr>
            <w:tcW w:w="1275" w:type="dxa"/>
            <w:gridSpan w:val="4"/>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16 000,00</w:t>
            </w:r>
          </w:p>
        </w:tc>
        <w:tc>
          <w:tcPr>
            <w:tcW w:w="1701" w:type="dxa"/>
            <w:gridSpan w:val="4"/>
            <w:tcBorders>
              <w:top w:val="nil"/>
              <w:left w:val="nil"/>
              <w:bottom w:val="single" w:sz="4" w:space="0" w:color="auto"/>
              <w:right w:val="double" w:sz="6"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color w:val="000000"/>
                <w:sz w:val="22"/>
                <w:szCs w:val="22"/>
                <w:lang w:eastAsia="fr-FR"/>
              </w:rPr>
            </w:pPr>
            <w:r w:rsidRPr="003D656D">
              <w:rPr>
                <w:rFonts w:ascii="Comic Sans MS" w:eastAsia="Times New Roman" w:hAnsi="Comic Sans MS" w:cs="Arial"/>
                <w:color w:val="000000"/>
                <w:sz w:val="22"/>
                <w:szCs w:val="22"/>
                <w:lang w:eastAsia="fr-FR"/>
              </w:rPr>
              <w:t>1 161 600,00</w:t>
            </w:r>
          </w:p>
        </w:tc>
      </w:tr>
      <w:tr w:rsidR="003D656D" w:rsidRPr="003D656D" w:rsidTr="003D656D">
        <w:trPr>
          <w:gridAfter w:val="6"/>
          <w:wAfter w:w="867" w:type="dxa"/>
          <w:trHeight w:val="342"/>
        </w:trPr>
        <w:tc>
          <w:tcPr>
            <w:tcW w:w="430" w:type="dxa"/>
            <w:tcBorders>
              <w:top w:val="nil"/>
              <w:left w:val="double" w:sz="6" w:space="0" w:color="auto"/>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09</w:t>
            </w:r>
          </w:p>
        </w:tc>
        <w:tc>
          <w:tcPr>
            <w:tcW w:w="5849"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Boite de branchement  en B.A. HTS 60/60</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U</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18</w:t>
            </w:r>
          </w:p>
        </w:tc>
        <w:tc>
          <w:tcPr>
            <w:tcW w:w="1275" w:type="dxa"/>
            <w:gridSpan w:val="4"/>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5 000,00</w:t>
            </w:r>
          </w:p>
        </w:tc>
        <w:tc>
          <w:tcPr>
            <w:tcW w:w="1701" w:type="dxa"/>
            <w:gridSpan w:val="4"/>
            <w:tcBorders>
              <w:top w:val="nil"/>
              <w:left w:val="nil"/>
              <w:bottom w:val="single" w:sz="4" w:space="0" w:color="auto"/>
              <w:right w:val="double" w:sz="6"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color w:val="000000"/>
                <w:sz w:val="22"/>
                <w:szCs w:val="22"/>
                <w:lang w:eastAsia="fr-FR"/>
              </w:rPr>
            </w:pPr>
            <w:r w:rsidRPr="003D656D">
              <w:rPr>
                <w:rFonts w:ascii="Comic Sans MS" w:eastAsia="Times New Roman" w:hAnsi="Comic Sans MS" w:cs="Arial"/>
                <w:color w:val="000000"/>
                <w:sz w:val="22"/>
                <w:szCs w:val="22"/>
                <w:lang w:eastAsia="fr-FR"/>
              </w:rPr>
              <w:t>90 000,00</w:t>
            </w:r>
          </w:p>
        </w:tc>
      </w:tr>
      <w:tr w:rsidR="003D656D" w:rsidRPr="003D656D" w:rsidTr="003D656D">
        <w:trPr>
          <w:gridAfter w:val="6"/>
          <w:wAfter w:w="867" w:type="dxa"/>
          <w:trHeight w:val="342"/>
        </w:trPr>
        <w:tc>
          <w:tcPr>
            <w:tcW w:w="430" w:type="dxa"/>
            <w:tcBorders>
              <w:top w:val="nil"/>
              <w:left w:val="double" w:sz="6" w:space="0" w:color="auto"/>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10</w:t>
            </w:r>
          </w:p>
        </w:tc>
        <w:tc>
          <w:tcPr>
            <w:tcW w:w="5849"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Boite de branchement  en B.A. HTS 80/80</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U</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06</w:t>
            </w:r>
          </w:p>
        </w:tc>
        <w:tc>
          <w:tcPr>
            <w:tcW w:w="1275" w:type="dxa"/>
            <w:gridSpan w:val="4"/>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7 000,00</w:t>
            </w:r>
          </w:p>
        </w:tc>
        <w:tc>
          <w:tcPr>
            <w:tcW w:w="1701" w:type="dxa"/>
            <w:gridSpan w:val="4"/>
            <w:tcBorders>
              <w:top w:val="nil"/>
              <w:left w:val="nil"/>
              <w:bottom w:val="single" w:sz="4" w:space="0" w:color="auto"/>
              <w:right w:val="double" w:sz="6"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color w:val="000000"/>
                <w:sz w:val="22"/>
                <w:szCs w:val="22"/>
                <w:lang w:eastAsia="fr-FR"/>
              </w:rPr>
            </w:pPr>
            <w:r w:rsidRPr="003D656D">
              <w:rPr>
                <w:rFonts w:ascii="Comic Sans MS" w:eastAsia="Times New Roman" w:hAnsi="Comic Sans MS" w:cs="Arial"/>
                <w:color w:val="000000"/>
                <w:sz w:val="22"/>
                <w:szCs w:val="22"/>
                <w:lang w:eastAsia="fr-FR"/>
              </w:rPr>
              <w:t>42 000,00</w:t>
            </w:r>
          </w:p>
        </w:tc>
      </w:tr>
      <w:tr w:rsidR="003D656D" w:rsidRPr="003D656D" w:rsidTr="003D656D">
        <w:trPr>
          <w:gridAfter w:val="6"/>
          <w:wAfter w:w="867" w:type="dxa"/>
          <w:trHeight w:val="342"/>
        </w:trPr>
        <w:tc>
          <w:tcPr>
            <w:tcW w:w="430" w:type="dxa"/>
            <w:tcBorders>
              <w:top w:val="nil"/>
              <w:left w:val="double" w:sz="6" w:space="0" w:color="auto"/>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11</w:t>
            </w:r>
          </w:p>
        </w:tc>
        <w:tc>
          <w:tcPr>
            <w:tcW w:w="5849"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Conduite en PVC diam  200 enterre PN 04</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ML</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18,00</w:t>
            </w:r>
          </w:p>
        </w:tc>
        <w:tc>
          <w:tcPr>
            <w:tcW w:w="1275" w:type="dxa"/>
            <w:gridSpan w:val="4"/>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2 000,00</w:t>
            </w:r>
          </w:p>
        </w:tc>
        <w:tc>
          <w:tcPr>
            <w:tcW w:w="1701" w:type="dxa"/>
            <w:gridSpan w:val="4"/>
            <w:tcBorders>
              <w:top w:val="nil"/>
              <w:left w:val="nil"/>
              <w:bottom w:val="single" w:sz="4" w:space="0" w:color="auto"/>
              <w:right w:val="double" w:sz="6"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color w:val="000000"/>
                <w:sz w:val="22"/>
                <w:szCs w:val="22"/>
                <w:lang w:eastAsia="fr-FR"/>
              </w:rPr>
            </w:pPr>
            <w:r w:rsidRPr="003D656D">
              <w:rPr>
                <w:rFonts w:ascii="Comic Sans MS" w:eastAsia="Times New Roman" w:hAnsi="Comic Sans MS" w:cs="Arial"/>
                <w:color w:val="000000"/>
                <w:sz w:val="22"/>
                <w:szCs w:val="22"/>
                <w:lang w:eastAsia="fr-FR"/>
              </w:rPr>
              <w:t>36 000,00</w:t>
            </w:r>
          </w:p>
        </w:tc>
      </w:tr>
      <w:tr w:rsidR="003D656D" w:rsidRPr="003D656D" w:rsidTr="003D656D">
        <w:trPr>
          <w:gridAfter w:val="6"/>
          <w:wAfter w:w="867" w:type="dxa"/>
          <w:trHeight w:val="342"/>
        </w:trPr>
        <w:tc>
          <w:tcPr>
            <w:tcW w:w="430" w:type="dxa"/>
            <w:tcBorders>
              <w:top w:val="nil"/>
              <w:left w:val="double" w:sz="6" w:space="0" w:color="auto"/>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12</w:t>
            </w:r>
          </w:p>
        </w:tc>
        <w:tc>
          <w:tcPr>
            <w:tcW w:w="5849"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Conduite en PVC diam  160 enterre PN 04</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ML</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45,00</w:t>
            </w:r>
          </w:p>
        </w:tc>
        <w:tc>
          <w:tcPr>
            <w:tcW w:w="1275" w:type="dxa"/>
            <w:gridSpan w:val="4"/>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1 400,00</w:t>
            </w:r>
          </w:p>
        </w:tc>
        <w:tc>
          <w:tcPr>
            <w:tcW w:w="1701" w:type="dxa"/>
            <w:gridSpan w:val="4"/>
            <w:tcBorders>
              <w:top w:val="nil"/>
              <w:left w:val="nil"/>
              <w:bottom w:val="single" w:sz="4" w:space="0" w:color="auto"/>
              <w:right w:val="double" w:sz="6"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color w:val="000000"/>
                <w:sz w:val="22"/>
                <w:szCs w:val="22"/>
                <w:lang w:eastAsia="fr-FR"/>
              </w:rPr>
            </w:pPr>
            <w:r w:rsidRPr="003D656D">
              <w:rPr>
                <w:rFonts w:ascii="Comic Sans MS" w:eastAsia="Times New Roman" w:hAnsi="Comic Sans MS" w:cs="Arial"/>
                <w:color w:val="000000"/>
                <w:sz w:val="22"/>
                <w:szCs w:val="22"/>
                <w:lang w:eastAsia="fr-FR"/>
              </w:rPr>
              <w:t>63 000,00</w:t>
            </w:r>
          </w:p>
        </w:tc>
      </w:tr>
      <w:tr w:rsidR="003D656D" w:rsidRPr="003D656D" w:rsidTr="003D656D">
        <w:trPr>
          <w:gridAfter w:val="6"/>
          <w:wAfter w:w="867" w:type="dxa"/>
          <w:trHeight w:val="342"/>
        </w:trPr>
        <w:tc>
          <w:tcPr>
            <w:tcW w:w="430" w:type="dxa"/>
            <w:tcBorders>
              <w:top w:val="nil"/>
              <w:left w:val="double" w:sz="6" w:space="0" w:color="auto"/>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13</w:t>
            </w:r>
          </w:p>
        </w:tc>
        <w:tc>
          <w:tcPr>
            <w:tcW w:w="5849"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Siphon de sol en INOX</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U</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18</w:t>
            </w:r>
          </w:p>
        </w:tc>
        <w:tc>
          <w:tcPr>
            <w:tcW w:w="1275" w:type="dxa"/>
            <w:gridSpan w:val="4"/>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2 000,00</w:t>
            </w:r>
          </w:p>
        </w:tc>
        <w:tc>
          <w:tcPr>
            <w:tcW w:w="1701" w:type="dxa"/>
            <w:gridSpan w:val="4"/>
            <w:tcBorders>
              <w:top w:val="nil"/>
              <w:left w:val="nil"/>
              <w:bottom w:val="single" w:sz="4" w:space="0" w:color="auto"/>
              <w:right w:val="double" w:sz="6"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color w:val="000000"/>
                <w:sz w:val="22"/>
                <w:szCs w:val="22"/>
                <w:lang w:eastAsia="fr-FR"/>
              </w:rPr>
            </w:pPr>
            <w:r w:rsidRPr="003D656D">
              <w:rPr>
                <w:rFonts w:ascii="Comic Sans MS" w:eastAsia="Times New Roman" w:hAnsi="Comic Sans MS" w:cs="Arial"/>
                <w:color w:val="000000"/>
                <w:sz w:val="22"/>
                <w:szCs w:val="22"/>
                <w:lang w:eastAsia="fr-FR"/>
              </w:rPr>
              <w:t>36 000,00</w:t>
            </w:r>
          </w:p>
        </w:tc>
      </w:tr>
      <w:tr w:rsidR="003D656D" w:rsidRPr="003D656D" w:rsidTr="003D656D">
        <w:trPr>
          <w:gridAfter w:val="6"/>
          <w:wAfter w:w="867" w:type="dxa"/>
          <w:trHeight w:val="360"/>
        </w:trPr>
        <w:tc>
          <w:tcPr>
            <w:tcW w:w="430" w:type="dxa"/>
            <w:tcBorders>
              <w:top w:val="nil"/>
              <w:left w:val="double" w:sz="6" w:space="0" w:color="auto"/>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14</w:t>
            </w:r>
          </w:p>
        </w:tc>
        <w:tc>
          <w:tcPr>
            <w:tcW w:w="5849"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xml:space="preserve">Fourreau en PVC 110 pour passage de </w:t>
            </w:r>
            <w:proofErr w:type="spellStart"/>
            <w:r w:rsidRPr="003D656D">
              <w:rPr>
                <w:rFonts w:ascii="Comic Sans MS" w:eastAsia="Times New Roman" w:hAnsi="Comic Sans MS" w:cs="Arial"/>
                <w:sz w:val="22"/>
                <w:szCs w:val="22"/>
                <w:lang w:eastAsia="fr-FR"/>
              </w:rPr>
              <w:t>cable</w:t>
            </w:r>
            <w:proofErr w:type="spellEnd"/>
          </w:p>
        </w:tc>
        <w:tc>
          <w:tcPr>
            <w:tcW w:w="567"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Ml</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33,00</w:t>
            </w:r>
          </w:p>
        </w:tc>
        <w:tc>
          <w:tcPr>
            <w:tcW w:w="1275" w:type="dxa"/>
            <w:gridSpan w:val="4"/>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1 000,00</w:t>
            </w:r>
          </w:p>
        </w:tc>
        <w:tc>
          <w:tcPr>
            <w:tcW w:w="1701" w:type="dxa"/>
            <w:gridSpan w:val="4"/>
            <w:tcBorders>
              <w:top w:val="nil"/>
              <w:left w:val="nil"/>
              <w:bottom w:val="single" w:sz="4" w:space="0" w:color="auto"/>
              <w:right w:val="double" w:sz="6"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color w:val="000000"/>
                <w:sz w:val="22"/>
                <w:szCs w:val="22"/>
                <w:lang w:eastAsia="fr-FR"/>
              </w:rPr>
            </w:pPr>
            <w:r w:rsidRPr="003D656D">
              <w:rPr>
                <w:rFonts w:ascii="Comic Sans MS" w:eastAsia="Times New Roman" w:hAnsi="Comic Sans MS" w:cs="Arial"/>
                <w:color w:val="000000"/>
                <w:sz w:val="22"/>
                <w:szCs w:val="22"/>
                <w:lang w:eastAsia="fr-FR"/>
              </w:rPr>
              <w:t>33 000,00</w:t>
            </w:r>
          </w:p>
        </w:tc>
      </w:tr>
      <w:tr w:rsidR="003D656D" w:rsidRPr="003D656D" w:rsidTr="003D656D">
        <w:trPr>
          <w:gridAfter w:val="6"/>
          <w:wAfter w:w="867" w:type="dxa"/>
          <w:trHeight w:val="360"/>
        </w:trPr>
        <w:tc>
          <w:tcPr>
            <w:tcW w:w="430" w:type="dxa"/>
            <w:tcBorders>
              <w:top w:val="nil"/>
              <w:left w:val="double" w:sz="6" w:space="0" w:color="auto"/>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15</w:t>
            </w:r>
          </w:p>
        </w:tc>
        <w:tc>
          <w:tcPr>
            <w:tcW w:w="5849"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xml:space="preserve">Regard de tirage en </w:t>
            </w:r>
            <w:proofErr w:type="spellStart"/>
            <w:r w:rsidRPr="003D656D">
              <w:rPr>
                <w:rFonts w:ascii="Comic Sans MS" w:eastAsia="Times New Roman" w:hAnsi="Comic Sans MS" w:cs="Arial"/>
                <w:sz w:val="22"/>
                <w:szCs w:val="22"/>
                <w:lang w:eastAsia="fr-FR"/>
              </w:rPr>
              <w:t>beton</w:t>
            </w:r>
            <w:proofErr w:type="spellEnd"/>
            <w:r w:rsidRPr="003D656D">
              <w:rPr>
                <w:rFonts w:ascii="Comic Sans MS" w:eastAsia="Times New Roman" w:hAnsi="Comic Sans MS" w:cs="Arial"/>
                <w:sz w:val="22"/>
                <w:szCs w:val="22"/>
                <w:lang w:eastAsia="fr-FR"/>
              </w:rPr>
              <w:t xml:space="preserve"> arme de 60*60</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U</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03</w:t>
            </w:r>
          </w:p>
        </w:tc>
        <w:tc>
          <w:tcPr>
            <w:tcW w:w="1275" w:type="dxa"/>
            <w:gridSpan w:val="4"/>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6 000,00</w:t>
            </w:r>
          </w:p>
        </w:tc>
        <w:tc>
          <w:tcPr>
            <w:tcW w:w="1701" w:type="dxa"/>
            <w:gridSpan w:val="4"/>
            <w:tcBorders>
              <w:top w:val="nil"/>
              <w:left w:val="nil"/>
              <w:bottom w:val="single" w:sz="4" w:space="0" w:color="auto"/>
              <w:right w:val="double" w:sz="6"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color w:val="000000"/>
                <w:sz w:val="22"/>
                <w:szCs w:val="22"/>
                <w:lang w:eastAsia="fr-FR"/>
              </w:rPr>
            </w:pPr>
            <w:r w:rsidRPr="003D656D">
              <w:rPr>
                <w:rFonts w:ascii="Comic Sans MS" w:eastAsia="Times New Roman" w:hAnsi="Comic Sans MS" w:cs="Arial"/>
                <w:color w:val="000000"/>
                <w:sz w:val="22"/>
                <w:szCs w:val="22"/>
                <w:lang w:eastAsia="fr-FR"/>
              </w:rPr>
              <w:t>18 000,00</w:t>
            </w:r>
          </w:p>
        </w:tc>
      </w:tr>
      <w:tr w:rsidR="003D656D" w:rsidRPr="003D656D" w:rsidTr="003D656D">
        <w:trPr>
          <w:gridAfter w:val="6"/>
          <w:wAfter w:w="867" w:type="dxa"/>
          <w:trHeight w:val="360"/>
        </w:trPr>
        <w:tc>
          <w:tcPr>
            <w:tcW w:w="430" w:type="dxa"/>
            <w:tcBorders>
              <w:top w:val="nil"/>
              <w:left w:val="double" w:sz="6" w:space="0" w:color="auto"/>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16</w:t>
            </w:r>
          </w:p>
        </w:tc>
        <w:tc>
          <w:tcPr>
            <w:tcW w:w="5849" w:type="dxa"/>
            <w:gridSpan w:val="2"/>
            <w:tcBorders>
              <w:top w:val="nil"/>
              <w:left w:val="nil"/>
              <w:bottom w:val="nil"/>
              <w:right w:val="single" w:sz="4" w:space="0" w:color="auto"/>
            </w:tcBorders>
            <w:shd w:val="clear" w:color="000000" w:fill="FFFFFF"/>
            <w:noWrap/>
            <w:vAlign w:val="center"/>
            <w:hideMark/>
          </w:tcPr>
          <w:p w:rsidR="003D656D" w:rsidRPr="003D656D" w:rsidRDefault="003D656D" w:rsidP="003D656D">
            <w:pP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xml:space="preserve">F/P : </w:t>
            </w:r>
            <w:proofErr w:type="spellStart"/>
            <w:r w:rsidRPr="003D656D">
              <w:rPr>
                <w:rFonts w:ascii="Comic Sans MS" w:eastAsia="Times New Roman" w:hAnsi="Comic Sans MS" w:cs="Arial"/>
                <w:sz w:val="22"/>
                <w:szCs w:val="22"/>
                <w:lang w:eastAsia="fr-FR"/>
              </w:rPr>
              <w:t>Cable</w:t>
            </w:r>
            <w:proofErr w:type="spellEnd"/>
            <w:r w:rsidRPr="003D656D">
              <w:rPr>
                <w:rFonts w:ascii="Comic Sans MS" w:eastAsia="Times New Roman" w:hAnsi="Comic Sans MS" w:cs="Arial"/>
                <w:sz w:val="22"/>
                <w:szCs w:val="22"/>
                <w:lang w:eastAsia="fr-FR"/>
              </w:rPr>
              <w:t xml:space="preserve"> de mise à la terre 28 mm2</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Ml</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288,00</w:t>
            </w:r>
          </w:p>
        </w:tc>
        <w:tc>
          <w:tcPr>
            <w:tcW w:w="1275" w:type="dxa"/>
            <w:gridSpan w:val="4"/>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1 000,00</w:t>
            </w:r>
          </w:p>
        </w:tc>
        <w:tc>
          <w:tcPr>
            <w:tcW w:w="1701" w:type="dxa"/>
            <w:gridSpan w:val="4"/>
            <w:tcBorders>
              <w:top w:val="nil"/>
              <w:left w:val="nil"/>
              <w:bottom w:val="single" w:sz="4" w:space="0" w:color="auto"/>
              <w:right w:val="double" w:sz="6"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color w:val="000000"/>
                <w:sz w:val="22"/>
                <w:szCs w:val="22"/>
                <w:lang w:eastAsia="fr-FR"/>
              </w:rPr>
            </w:pPr>
            <w:r w:rsidRPr="003D656D">
              <w:rPr>
                <w:rFonts w:ascii="Comic Sans MS" w:eastAsia="Times New Roman" w:hAnsi="Comic Sans MS" w:cs="Arial"/>
                <w:color w:val="000000"/>
                <w:sz w:val="22"/>
                <w:szCs w:val="22"/>
                <w:lang w:eastAsia="fr-FR"/>
              </w:rPr>
              <w:t>288 000,00</w:t>
            </w:r>
          </w:p>
        </w:tc>
      </w:tr>
      <w:tr w:rsidR="003D656D" w:rsidRPr="003D656D" w:rsidTr="003D656D">
        <w:trPr>
          <w:gridAfter w:val="6"/>
          <w:wAfter w:w="867" w:type="dxa"/>
          <w:trHeight w:val="360"/>
        </w:trPr>
        <w:tc>
          <w:tcPr>
            <w:tcW w:w="430" w:type="dxa"/>
            <w:tcBorders>
              <w:top w:val="nil"/>
              <w:left w:val="double" w:sz="6" w:space="0" w:color="auto"/>
              <w:bottom w:val="nil"/>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5849" w:type="dxa"/>
            <w:gridSpan w:val="2"/>
            <w:tcBorders>
              <w:top w:val="nil"/>
              <w:left w:val="nil"/>
              <w:bottom w:val="nil"/>
              <w:right w:val="single" w:sz="4" w:space="0" w:color="auto"/>
            </w:tcBorders>
            <w:shd w:val="clear" w:color="000000" w:fill="EAEAEA"/>
            <w:noWrap/>
            <w:vAlign w:val="center"/>
            <w:hideMark/>
          </w:tcPr>
          <w:p w:rsidR="003D656D" w:rsidRPr="003D656D" w:rsidRDefault="003D656D" w:rsidP="003D656D">
            <w:pPr>
              <w:jc w:val="center"/>
              <w:rPr>
                <w:rFonts w:ascii="Comic Sans MS" w:eastAsia="Times New Roman" w:hAnsi="Comic Sans MS" w:cs="Arial"/>
                <w:b/>
                <w:bCs/>
                <w:sz w:val="22"/>
                <w:szCs w:val="22"/>
                <w:lang w:eastAsia="fr-FR"/>
              </w:rPr>
            </w:pPr>
            <w:r w:rsidRPr="003D656D">
              <w:rPr>
                <w:rFonts w:ascii="Comic Sans MS" w:eastAsia="Times New Roman" w:hAnsi="Comic Sans MS" w:cs="Arial"/>
                <w:b/>
                <w:bCs/>
                <w:sz w:val="22"/>
                <w:szCs w:val="22"/>
                <w:lang w:eastAsia="fr-FR"/>
              </w:rPr>
              <w:t>TOTAL G.O INFRASTRUCTURE</w:t>
            </w:r>
          </w:p>
        </w:tc>
        <w:tc>
          <w:tcPr>
            <w:tcW w:w="567" w:type="dxa"/>
            <w:gridSpan w:val="2"/>
            <w:tcBorders>
              <w:top w:val="nil"/>
              <w:left w:val="nil"/>
              <w:bottom w:val="nil"/>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1134" w:type="dxa"/>
            <w:gridSpan w:val="2"/>
            <w:tcBorders>
              <w:top w:val="nil"/>
              <w:left w:val="nil"/>
              <w:bottom w:val="nil"/>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1275" w:type="dxa"/>
            <w:gridSpan w:val="4"/>
            <w:tcBorders>
              <w:top w:val="nil"/>
              <w:left w:val="nil"/>
              <w:bottom w:val="nil"/>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1701" w:type="dxa"/>
            <w:gridSpan w:val="4"/>
            <w:tcBorders>
              <w:top w:val="single" w:sz="4" w:space="0" w:color="auto"/>
              <w:left w:val="nil"/>
              <w:bottom w:val="single" w:sz="4" w:space="0" w:color="auto"/>
              <w:right w:val="double" w:sz="6" w:space="0" w:color="auto"/>
            </w:tcBorders>
            <w:shd w:val="clear" w:color="000000" w:fill="F2F2F2"/>
            <w:noWrap/>
            <w:vAlign w:val="center"/>
            <w:hideMark/>
          </w:tcPr>
          <w:p w:rsidR="003D656D" w:rsidRPr="00B131E5" w:rsidRDefault="003D656D" w:rsidP="003D656D">
            <w:pPr>
              <w:jc w:val="right"/>
              <w:rPr>
                <w:rFonts w:ascii="Comic Sans MS" w:eastAsia="Times New Roman" w:hAnsi="Comic Sans MS" w:cs="Arial"/>
                <w:b/>
                <w:bCs/>
                <w:sz w:val="20"/>
                <w:szCs w:val="20"/>
                <w:lang w:eastAsia="fr-FR"/>
              </w:rPr>
            </w:pPr>
            <w:r w:rsidRPr="00B131E5">
              <w:rPr>
                <w:rFonts w:ascii="Comic Sans MS" w:eastAsia="Times New Roman" w:hAnsi="Comic Sans MS" w:cs="Arial"/>
                <w:b/>
                <w:bCs/>
                <w:sz w:val="20"/>
                <w:szCs w:val="20"/>
                <w:lang w:eastAsia="fr-FR"/>
              </w:rPr>
              <w:t>13 527 552,00</w:t>
            </w:r>
          </w:p>
        </w:tc>
      </w:tr>
      <w:tr w:rsidR="003D656D" w:rsidRPr="003D656D" w:rsidTr="003D656D">
        <w:trPr>
          <w:gridAfter w:val="6"/>
          <w:wAfter w:w="867" w:type="dxa"/>
          <w:trHeight w:val="360"/>
        </w:trPr>
        <w:tc>
          <w:tcPr>
            <w:tcW w:w="430" w:type="dxa"/>
            <w:tcBorders>
              <w:top w:val="nil"/>
              <w:left w:val="double" w:sz="6" w:space="0" w:color="auto"/>
              <w:bottom w:val="nil"/>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5849" w:type="dxa"/>
            <w:gridSpan w:val="2"/>
            <w:tcBorders>
              <w:top w:val="nil"/>
              <w:left w:val="nil"/>
              <w:bottom w:val="nil"/>
              <w:right w:val="single" w:sz="4" w:space="0" w:color="auto"/>
            </w:tcBorders>
            <w:shd w:val="clear" w:color="000000" w:fill="FFFFFF"/>
            <w:noWrap/>
            <w:vAlign w:val="center"/>
            <w:hideMark/>
          </w:tcPr>
          <w:p w:rsidR="003D656D" w:rsidRPr="003D656D" w:rsidRDefault="003D656D" w:rsidP="003D656D">
            <w:pPr>
              <w:rPr>
                <w:rFonts w:ascii="Comic Sans MS" w:eastAsia="Times New Roman" w:hAnsi="Comic Sans MS" w:cs="Arial"/>
                <w:b/>
                <w:bCs/>
                <w:sz w:val="22"/>
                <w:szCs w:val="22"/>
                <w:u w:val="single"/>
                <w:lang w:eastAsia="fr-FR"/>
              </w:rPr>
            </w:pPr>
            <w:r w:rsidRPr="003D656D">
              <w:rPr>
                <w:rFonts w:ascii="Comic Sans MS" w:eastAsia="Times New Roman" w:hAnsi="Comic Sans MS" w:cs="Arial"/>
                <w:sz w:val="22"/>
                <w:szCs w:val="22"/>
                <w:u w:val="single"/>
                <w:lang w:eastAsia="fr-FR"/>
              </w:rPr>
              <w:t xml:space="preserve"> </w:t>
            </w:r>
            <w:r w:rsidRPr="003D656D">
              <w:rPr>
                <w:rFonts w:ascii="Comic Sans MS" w:eastAsia="Times New Roman" w:hAnsi="Comic Sans MS" w:cs="Arial"/>
                <w:b/>
                <w:bCs/>
                <w:sz w:val="22"/>
                <w:szCs w:val="22"/>
                <w:u w:val="single"/>
                <w:lang w:eastAsia="fr-FR"/>
              </w:rPr>
              <w:t xml:space="preserve">Gros </w:t>
            </w:r>
            <w:proofErr w:type="spellStart"/>
            <w:r w:rsidRPr="003D656D">
              <w:rPr>
                <w:rFonts w:ascii="Comic Sans MS" w:eastAsia="Times New Roman" w:hAnsi="Comic Sans MS" w:cs="Arial"/>
                <w:b/>
                <w:bCs/>
                <w:sz w:val="22"/>
                <w:szCs w:val="22"/>
                <w:u w:val="single"/>
                <w:lang w:eastAsia="fr-FR"/>
              </w:rPr>
              <w:t>Oeuvre</w:t>
            </w:r>
            <w:proofErr w:type="spellEnd"/>
            <w:r w:rsidRPr="003D656D">
              <w:rPr>
                <w:rFonts w:ascii="Comic Sans MS" w:eastAsia="Times New Roman" w:hAnsi="Comic Sans MS" w:cs="Arial"/>
                <w:b/>
                <w:bCs/>
                <w:sz w:val="22"/>
                <w:szCs w:val="22"/>
                <w:u w:val="single"/>
                <w:lang w:eastAsia="fr-FR"/>
              </w:rPr>
              <w:t xml:space="preserve"> en superstructure en (CPA)</w:t>
            </w:r>
          </w:p>
        </w:tc>
        <w:tc>
          <w:tcPr>
            <w:tcW w:w="567" w:type="dxa"/>
            <w:gridSpan w:val="2"/>
            <w:tcBorders>
              <w:top w:val="nil"/>
              <w:left w:val="nil"/>
              <w:bottom w:val="nil"/>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1134" w:type="dxa"/>
            <w:gridSpan w:val="2"/>
            <w:tcBorders>
              <w:top w:val="nil"/>
              <w:left w:val="nil"/>
              <w:bottom w:val="nil"/>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1275" w:type="dxa"/>
            <w:gridSpan w:val="4"/>
            <w:tcBorders>
              <w:top w:val="nil"/>
              <w:left w:val="nil"/>
              <w:bottom w:val="nil"/>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1701" w:type="dxa"/>
            <w:gridSpan w:val="4"/>
            <w:tcBorders>
              <w:top w:val="nil"/>
              <w:left w:val="nil"/>
              <w:bottom w:val="nil"/>
              <w:right w:val="double" w:sz="6"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r>
      <w:tr w:rsidR="003D656D" w:rsidRPr="003D656D" w:rsidTr="003D656D">
        <w:trPr>
          <w:gridAfter w:val="6"/>
          <w:wAfter w:w="867" w:type="dxa"/>
          <w:trHeight w:val="360"/>
        </w:trPr>
        <w:tc>
          <w:tcPr>
            <w:tcW w:w="430" w:type="dxa"/>
            <w:tcBorders>
              <w:top w:val="nil"/>
              <w:left w:val="double" w:sz="6" w:space="0" w:color="auto"/>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01</w:t>
            </w:r>
          </w:p>
        </w:tc>
        <w:tc>
          <w:tcPr>
            <w:tcW w:w="5849"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xml:space="preserve">Béton Armé pour poteaux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M3</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27,360</w:t>
            </w:r>
          </w:p>
        </w:tc>
        <w:tc>
          <w:tcPr>
            <w:tcW w:w="1275" w:type="dxa"/>
            <w:gridSpan w:val="4"/>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29 000,00</w:t>
            </w:r>
          </w:p>
        </w:tc>
        <w:tc>
          <w:tcPr>
            <w:tcW w:w="1701" w:type="dxa"/>
            <w:gridSpan w:val="4"/>
            <w:tcBorders>
              <w:top w:val="nil"/>
              <w:left w:val="nil"/>
              <w:bottom w:val="single" w:sz="4" w:space="0" w:color="auto"/>
              <w:right w:val="double" w:sz="6"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color w:val="000000"/>
                <w:sz w:val="22"/>
                <w:szCs w:val="22"/>
                <w:lang w:eastAsia="fr-FR"/>
              </w:rPr>
            </w:pPr>
            <w:r w:rsidRPr="003D656D">
              <w:rPr>
                <w:rFonts w:ascii="Comic Sans MS" w:eastAsia="Times New Roman" w:hAnsi="Comic Sans MS" w:cs="Arial"/>
                <w:color w:val="000000"/>
                <w:sz w:val="22"/>
                <w:szCs w:val="22"/>
                <w:lang w:eastAsia="fr-FR"/>
              </w:rPr>
              <w:t>793 440,00</w:t>
            </w:r>
          </w:p>
        </w:tc>
      </w:tr>
      <w:tr w:rsidR="003D656D" w:rsidRPr="003D656D" w:rsidTr="003D656D">
        <w:trPr>
          <w:gridAfter w:val="6"/>
          <w:wAfter w:w="867" w:type="dxa"/>
          <w:trHeight w:val="360"/>
        </w:trPr>
        <w:tc>
          <w:tcPr>
            <w:tcW w:w="430" w:type="dxa"/>
            <w:tcBorders>
              <w:top w:val="nil"/>
              <w:left w:val="double" w:sz="6" w:space="0" w:color="auto"/>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02</w:t>
            </w:r>
          </w:p>
        </w:tc>
        <w:tc>
          <w:tcPr>
            <w:tcW w:w="5849"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xml:space="preserve">Béton Armé pour voiles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M3</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17,280</w:t>
            </w:r>
          </w:p>
        </w:tc>
        <w:tc>
          <w:tcPr>
            <w:tcW w:w="1275" w:type="dxa"/>
            <w:gridSpan w:val="4"/>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26 000,00</w:t>
            </w:r>
          </w:p>
        </w:tc>
        <w:tc>
          <w:tcPr>
            <w:tcW w:w="1701" w:type="dxa"/>
            <w:gridSpan w:val="4"/>
            <w:tcBorders>
              <w:top w:val="nil"/>
              <w:left w:val="nil"/>
              <w:bottom w:val="single" w:sz="4" w:space="0" w:color="auto"/>
              <w:right w:val="double" w:sz="6"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color w:val="000000"/>
                <w:sz w:val="22"/>
                <w:szCs w:val="22"/>
                <w:lang w:eastAsia="fr-FR"/>
              </w:rPr>
            </w:pPr>
            <w:r w:rsidRPr="003D656D">
              <w:rPr>
                <w:rFonts w:ascii="Comic Sans MS" w:eastAsia="Times New Roman" w:hAnsi="Comic Sans MS" w:cs="Arial"/>
                <w:color w:val="000000"/>
                <w:sz w:val="22"/>
                <w:szCs w:val="22"/>
                <w:lang w:eastAsia="fr-FR"/>
              </w:rPr>
              <w:t>449 280,00</w:t>
            </w:r>
          </w:p>
        </w:tc>
      </w:tr>
      <w:tr w:rsidR="003D656D" w:rsidRPr="003D656D" w:rsidTr="003D656D">
        <w:trPr>
          <w:gridAfter w:val="6"/>
          <w:wAfter w:w="867" w:type="dxa"/>
          <w:trHeight w:val="360"/>
        </w:trPr>
        <w:tc>
          <w:tcPr>
            <w:tcW w:w="430" w:type="dxa"/>
            <w:tcBorders>
              <w:top w:val="nil"/>
              <w:left w:val="double" w:sz="6" w:space="0" w:color="auto"/>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03</w:t>
            </w:r>
          </w:p>
        </w:tc>
        <w:tc>
          <w:tcPr>
            <w:tcW w:w="5849"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xml:space="preserve">Béton Armé pour poutres et chainages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M3</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71,550</w:t>
            </w:r>
          </w:p>
        </w:tc>
        <w:tc>
          <w:tcPr>
            <w:tcW w:w="1275" w:type="dxa"/>
            <w:gridSpan w:val="4"/>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26 000,00</w:t>
            </w:r>
          </w:p>
        </w:tc>
        <w:tc>
          <w:tcPr>
            <w:tcW w:w="1701" w:type="dxa"/>
            <w:gridSpan w:val="4"/>
            <w:tcBorders>
              <w:top w:val="nil"/>
              <w:left w:val="nil"/>
              <w:bottom w:val="single" w:sz="4" w:space="0" w:color="auto"/>
              <w:right w:val="double" w:sz="6"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color w:val="000000"/>
                <w:sz w:val="22"/>
                <w:szCs w:val="22"/>
                <w:lang w:eastAsia="fr-FR"/>
              </w:rPr>
            </w:pPr>
            <w:r w:rsidRPr="003D656D">
              <w:rPr>
                <w:rFonts w:ascii="Comic Sans MS" w:eastAsia="Times New Roman" w:hAnsi="Comic Sans MS" w:cs="Arial"/>
                <w:color w:val="000000"/>
                <w:sz w:val="22"/>
                <w:szCs w:val="22"/>
                <w:lang w:eastAsia="fr-FR"/>
              </w:rPr>
              <w:t>1 860 300,00</w:t>
            </w:r>
          </w:p>
        </w:tc>
      </w:tr>
      <w:tr w:rsidR="003D656D" w:rsidRPr="003D656D" w:rsidTr="003D656D">
        <w:trPr>
          <w:gridAfter w:val="6"/>
          <w:wAfter w:w="867" w:type="dxa"/>
          <w:trHeight w:val="360"/>
        </w:trPr>
        <w:tc>
          <w:tcPr>
            <w:tcW w:w="430" w:type="dxa"/>
            <w:tcBorders>
              <w:top w:val="nil"/>
              <w:left w:val="double" w:sz="6" w:space="0" w:color="auto"/>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06</w:t>
            </w:r>
          </w:p>
        </w:tc>
        <w:tc>
          <w:tcPr>
            <w:tcW w:w="5849"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Béton Armé pour linteaux ,</w:t>
            </w:r>
            <w:proofErr w:type="spellStart"/>
            <w:r w:rsidRPr="003D656D">
              <w:rPr>
                <w:rFonts w:ascii="Comic Sans MS" w:eastAsia="Times New Roman" w:hAnsi="Comic Sans MS" w:cs="Arial"/>
                <w:sz w:val="22"/>
                <w:szCs w:val="22"/>
                <w:lang w:eastAsia="fr-FR"/>
              </w:rPr>
              <w:t>appuits</w:t>
            </w:r>
            <w:proofErr w:type="spellEnd"/>
            <w:r w:rsidRPr="003D656D">
              <w:rPr>
                <w:rFonts w:ascii="Comic Sans MS" w:eastAsia="Times New Roman" w:hAnsi="Comic Sans MS" w:cs="Arial"/>
                <w:sz w:val="22"/>
                <w:szCs w:val="22"/>
                <w:lang w:eastAsia="fr-FR"/>
              </w:rPr>
              <w:t xml:space="preserve"> et corniche</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M3</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4,300</w:t>
            </w:r>
          </w:p>
        </w:tc>
        <w:tc>
          <w:tcPr>
            <w:tcW w:w="1275" w:type="dxa"/>
            <w:gridSpan w:val="4"/>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26 000,00</w:t>
            </w:r>
          </w:p>
        </w:tc>
        <w:tc>
          <w:tcPr>
            <w:tcW w:w="1701" w:type="dxa"/>
            <w:gridSpan w:val="4"/>
            <w:tcBorders>
              <w:top w:val="nil"/>
              <w:left w:val="nil"/>
              <w:bottom w:val="single" w:sz="4" w:space="0" w:color="auto"/>
              <w:right w:val="double" w:sz="6"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color w:val="000000"/>
                <w:sz w:val="22"/>
                <w:szCs w:val="22"/>
                <w:lang w:eastAsia="fr-FR"/>
              </w:rPr>
            </w:pPr>
            <w:r w:rsidRPr="003D656D">
              <w:rPr>
                <w:rFonts w:ascii="Comic Sans MS" w:eastAsia="Times New Roman" w:hAnsi="Comic Sans MS" w:cs="Arial"/>
                <w:color w:val="000000"/>
                <w:sz w:val="22"/>
                <w:szCs w:val="22"/>
                <w:lang w:eastAsia="fr-FR"/>
              </w:rPr>
              <w:t>111 800,00</w:t>
            </w:r>
          </w:p>
        </w:tc>
      </w:tr>
      <w:tr w:rsidR="003D656D" w:rsidRPr="003D656D" w:rsidTr="003D656D">
        <w:trPr>
          <w:gridAfter w:val="6"/>
          <w:wAfter w:w="867" w:type="dxa"/>
          <w:trHeight w:val="360"/>
        </w:trPr>
        <w:tc>
          <w:tcPr>
            <w:tcW w:w="430" w:type="dxa"/>
            <w:tcBorders>
              <w:top w:val="nil"/>
              <w:left w:val="double" w:sz="6" w:space="0" w:color="auto"/>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08</w:t>
            </w:r>
          </w:p>
        </w:tc>
        <w:tc>
          <w:tcPr>
            <w:tcW w:w="5849"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Béton Armé pour dalle pleine</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M3</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2,720</w:t>
            </w:r>
          </w:p>
        </w:tc>
        <w:tc>
          <w:tcPr>
            <w:tcW w:w="1275" w:type="dxa"/>
            <w:gridSpan w:val="4"/>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28 000,00</w:t>
            </w:r>
          </w:p>
        </w:tc>
        <w:tc>
          <w:tcPr>
            <w:tcW w:w="1701" w:type="dxa"/>
            <w:gridSpan w:val="4"/>
            <w:tcBorders>
              <w:top w:val="nil"/>
              <w:left w:val="nil"/>
              <w:bottom w:val="single" w:sz="4" w:space="0" w:color="auto"/>
              <w:right w:val="double" w:sz="6"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color w:val="000000"/>
                <w:sz w:val="22"/>
                <w:szCs w:val="22"/>
                <w:lang w:eastAsia="fr-FR"/>
              </w:rPr>
            </w:pPr>
            <w:r w:rsidRPr="003D656D">
              <w:rPr>
                <w:rFonts w:ascii="Comic Sans MS" w:eastAsia="Times New Roman" w:hAnsi="Comic Sans MS" w:cs="Arial"/>
                <w:color w:val="000000"/>
                <w:sz w:val="22"/>
                <w:szCs w:val="22"/>
                <w:lang w:eastAsia="fr-FR"/>
              </w:rPr>
              <w:t>76 160,00</w:t>
            </w:r>
          </w:p>
        </w:tc>
      </w:tr>
      <w:tr w:rsidR="003D656D" w:rsidRPr="003D656D" w:rsidTr="003D656D">
        <w:trPr>
          <w:gridAfter w:val="6"/>
          <w:wAfter w:w="867" w:type="dxa"/>
          <w:trHeight w:val="360"/>
        </w:trPr>
        <w:tc>
          <w:tcPr>
            <w:tcW w:w="430" w:type="dxa"/>
            <w:tcBorders>
              <w:top w:val="nil"/>
              <w:left w:val="double" w:sz="6" w:space="0" w:color="auto"/>
              <w:bottom w:val="nil"/>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09</w:t>
            </w:r>
          </w:p>
        </w:tc>
        <w:tc>
          <w:tcPr>
            <w:tcW w:w="5849" w:type="dxa"/>
            <w:gridSpan w:val="2"/>
            <w:tcBorders>
              <w:top w:val="nil"/>
              <w:left w:val="nil"/>
              <w:bottom w:val="nil"/>
              <w:right w:val="single" w:sz="4" w:space="0" w:color="auto"/>
            </w:tcBorders>
            <w:shd w:val="clear" w:color="000000" w:fill="FFFFFF"/>
            <w:noWrap/>
            <w:vAlign w:val="center"/>
            <w:hideMark/>
          </w:tcPr>
          <w:p w:rsidR="003D656D" w:rsidRPr="003D656D" w:rsidRDefault="003D656D" w:rsidP="003D656D">
            <w:pP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Plancher semi-préfabriqué de 16+4  CM</w:t>
            </w:r>
          </w:p>
        </w:tc>
        <w:tc>
          <w:tcPr>
            <w:tcW w:w="567" w:type="dxa"/>
            <w:gridSpan w:val="2"/>
            <w:tcBorders>
              <w:top w:val="nil"/>
              <w:left w:val="nil"/>
              <w:bottom w:val="nil"/>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M²</w:t>
            </w:r>
          </w:p>
        </w:tc>
        <w:tc>
          <w:tcPr>
            <w:tcW w:w="1134" w:type="dxa"/>
            <w:gridSpan w:val="2"/>
            <w:tcBorders>
              <w:top w:val="nil"/>
              <w:left w:val="nil"/>
              <w:bottom w:val="nil"/>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755,13</w:t>
            </w:r>
          </w:p>
        </w:tc>
        <w:tc>
          <w:tcPr>
            <w:tcW w:w="1275" w:type="dxa"/>
            <w:gridSpan w:val="4"/>
            <w:tcBorders>
              <w:top w:val="nil"/>
              <w:left w:val="nil"/>
              <w:bottom w:val="nil"/>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2 800,00</w:t>
            </w:r>
          </w:p>
        </w:tc>
        <w:tc>
          <w:tcPr>
            <w:tcW w:w="1701" w:type="dxa"/>
            <w:gridSpan w:val="4"/>
            <w:tcBorders>
              <w:top w:val="nil"/>
              <w:left w:val="nil"/>
              <w:bottom w:val="single" w:sz="4" w:space="0" w:color="auto"/>
              <w:right w:val="double" w:sz="6"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color w:val="000000"/>
                <w:sz w:val="22"/>
                <w:szCs w:val="22"/>
                <w:lang w:eastAsia="fr-FR"/>
              </w:rPr>
            </w:pPr>
            <w:r w:rsidRPr="003D656D">
              <w:rPr>
                <w:rFonts w:ascii="Comic Sans MS" w:eastAsia="Times New Roman" w:hAnsi="Comic Sans MS" w:cs="Arial"/>
                <w:color w:val="000000"/>
                <w:sz w:val="22"/>
                <w:szCs w:val="22"/>
                <w:lang w:eastAsia="fr-FR"/>
              </w:rPr>
              <w:t>2 114 364,00</w:t>
            </w:r>
          </w:p>
        </w:tc>
      </w:tr>
      <w:tr w:rsidR="003D656D" w:rsidRPr="003D656D" w:rsidTr="003D656D">
        <w:trPr>
          <w:gridAfter w:val="6"/>
          <w:wAfter w:w="867" w:type="dxa"/>
          <w:trHeight w:val="360"/>
        </w:trPr>
        <w:tc>
          <w:tcPr>
            <w:tcW w:w="430" w:type="dxa"/>
            <w:tcBorders>
              <w:top w:val="nil"/>
              <w:left w:val="double" w:sz="6" w:space="0" w:color="auto"/>
              <w:bottom w:val="nil"/>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5849" w:type="dxa"/>
            <w:gridSpan w:val="2"/>
            <w:tcBorders>
              <w:top w:val="single" w:sz="4" w:space="0" w:color="auto"/>
              <w:left w:val="nil"/>
              <w:bottom w:val="single" w:sz="4" w:space="0" w:color="auto"/>
              <w:right w:val="single" w:sz="4" w:space="0" w:color="auto"/>
            </w:tcBorders>
            <w:shd w:val="clear" w:color="000000" w:fill="F2F2F2"/>
            <w:noWrap/>
            <w:vAlign w:val="center"/>
            <w:hideMark/>
          </w:tcPr>
          <w:p w:rsidR="003D656D" w:rsidRPr="003D656D" w:rsidRDefault="003D656D" w:rsidP="003D656D">
            <w:pPr>
              <w:jc w:val="center"/>
              <w:rPr>
                <w:rFonts w:ascii="Comic Sans MS" w:eastAsia="Times New Roman" w:hAnsi="Comic Sans MS" w:cs="Arial"/>
                <w:b/>
                <w:bCs/>
                <w:sz w:val="22"/>
                <w:szCs w:val="22"/>
                <w:lang w:eastAsia="fr-FR"/>
              </w:rPr>
            </w:pPr>
            <w:r w:rsidRPr="003D656D">
              <w:rPr>
                <w:rFonts w:ascii="Comic Sans MS" w:eastAsia="Times New Roman" w:hAnsi="Comic Sans MS" w:cs="Arial"/>
                <w:b/>
                <w:bCs/>
                <w:sz w:val="22"/>
                <w:szCs w:val="22"/>
                <w:lang w:eastAsia="fr-FR"/>
              </w:rPr>
              <w:t>TOTAL G.O SUPERSTRUCTURE</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1275"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1701" w:type="dxa"/>
            <w:gridSpan w:val="4"/>
            <w:tcBorders>
              <w:top w:val="single" w:sz="4" w:space="0" w:color="auto"/>
              <w:left w:val="nil"/>
              <w:bottom w:val="single" w:sz="4" w:space="0" w:color="auto"/>
              <w:right w:val="double" w:sz="6" w:space="0" w:color="auto"/>
            </w:tcBorders>
            <w:shd w:val="clear" w:color="000000" w:fill="F2F2F2"/>
            <w:noWrap/>
            <w:vAlign w:val="center"/>
            <w:hideMark/>
          </w:tcPr>
          <w:p w:rsidR="003D656D" w:rsidRPr="003D656D" w:rsidRDefault="003D656D" w:rsidP="003D656D">
            <w:pPr>
              <w:jc w:val="right"/>
              <w:rPr>
                <w:rFonts w:ascii="Comic Sans MS" w:eastAsia="Times New Roman" w:hAnsi="Comic Sans MS" w:cs="Arial"/>
                <w:b/>
                <w:bCs/>
                <w:sz w:val="22"/>
                <w:szCs w:val="22"/>
                <w:lang w:eastAsia="fr-FR"/>
              </w:rPr>
            </w:pPr>
            <w:r w:rsidRPr="003D656D">
              <w:rPr>
                <w:rFonts w:ascii="Comic Sans MS" w:eastAsia="Times New Roman" w:hAnsi="Comic Sans MS" w:cs="Arial"/>
                <w:b/>
                <w:bCs/>
                <w:sz w:val="22"/>
                <w:szCs w:val="22"/>
                <w:lang w:eastAsia="fr-FR"/>
              </w:rPr>
              <w:t>5 405 344,00</w:t>
            </w:r>
          </w:p>
        </w:tc>
      </w:tr>
      <w:tr w:rsidR="003D656D" w:rsidRPr="003D656D" w:rsidTr="003D656D">
        <w:trPr>
          <w:gridAfter w:val="6"/>
          <w:wAfter w:w="867" w:type="dxa"/>
          <w:trHeight w:val="240"/>
        </w:trPr>
        <w:tc>
          <w:tcPr>
            <w:tcW w:w="430" w:type="dxa"/>
            <w:tcBorders>
              <w:top w:val="nil"/>
              <w:left w:val="double" w:sz="6" w:space="0" w:color="auto"/>
              <w:bottom w:val="nil"/>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5849" w:type="dxa"/>
            <w:gridSpan w:val="2"/>
            <w:tcBorders>
              <w:top w:val="nil"/>
              <w:left w:val="nil"/>
              <w:bottom w:val="nil"/>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567" w:type="dxa"/>
            <w:gridSpan w:val="2"/>
            <w:tcBorders>
              <w:top w:val="nil"/>
              <w:left w:val="nil"/>
              <w:bottom w:val="nil"/>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1134" w:type="dxa"/>
            <w:gridSpan w:val="2"/>
            <w:tcBorders>
              <w:top w:val="nil"/>
              <w:left w:val="nil"/>
              <w:bottom w:val="nil"/>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1275" w:type="dxa"/>
            <w:gridSpan w:val="4"/>
            <w:tcBorders>
              <w:top w:val="nil"/>
              <w:left w:val="nil"/>
              <w:bottom w:val="nil"/>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1701" w:type="dxa"/>
            <w:gridSpan w:val="4"/>
            <w:tcBorders>
              <w:top w:val="nil"/>
              <w:left w:val="nil"/>
              <w:bottom w:val="nil"/>
              <w:right w:val="double" w:sz="6"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r>
      <w:tr w:rsidR="003D656D" w:rsidRPr="003D656D" w:rsidTr="003D656D">
        <w:trPr>
          <w:gridAfter w:val="6"/>
          <w:wAfter w:w="867" w:type="dxa"/>
          <w:trHeight w:val="360"/>
        </w:trPr>
        <w:tc>
          <w:tcPr>
            <w:tcW w:w="430" w:type="dxa"/>
            <w:tcBorders>
              <w:top w:val="nil"/>
              <w:left w:val="double" w:sz="6" w:space="0" w:color="auto"/>
              <w:bottom w:val="nil"/>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5849" w:type="dxa"/>
            <w:gridSpan w:val="2"/>
            <w:tcBorders>
              <w:top w:val="single" w:sz="4" w:space="0" w:color="auto"/>
              <w:left w:val="nil"/>
              <w:bottom w:val="single" w:sz="4" w:space="0" w:color="auto"/>
              <w:right w:val="single" w:sz="4" w:space="0" w:color="auto"/>
            </w:tcBorders>
            <w:shd w:val="clear" w:color="000000" w:fill="F2F2F2"/>
            <w:noWrap/>
            <w:vAlign w:val="center"/>
            <w:hideMark/>
          </w:tcPr>
          <w:p w:rsidR="003D656D" w:rsidRPr="003D656D" w:rsidRDefault="003D656D" w:rsidP="003D656D">
            <w:pPr>
              <w:jc w:val="center"/>
              <w:rPr>
                <w:rFonts w:ascii="Comic Sans MS" w:eastAsia="Times New Roman" w:hAnsi="Comic Sans MS" w:cs="Arial"/>
                <w:b/>
                <w:bCs/>
                <w:sz w:val="22"/>
                <w:szCs w:val="22"/>
                <w:lang w:eastAsia="fr-FR"/>
              </w:rPr>
            </w:pPr>
            <w:r w:rsidRPr="003D656D">
              <w:rPr>
                <w:rFonts w:ascii="Comic Sans MS" w:eastAsia="Times New Roman" w:hAnsi="Comic Sans MS" w:cs="Arial"/>
                <w:b/>
                <w:bCs/>
                <w:sz w:val="22"/>
                <w:szCs w:val="22"/>
                <w:lang w:eastAsia="fr-FR"/>
              </w:rPr>
              <w:t xml:space="preserve">MACONNERIE  REVËTEMENT  ENDUIT </w:t>
            </w:r>
          </w:p>
        </w:tc>
        <w:tc>
          <w:tcPr>
            <w:tcW w:w="567" w:type="dxa"/>
            <w:gridSpan w:val="2"/>
            <w:tcBorders>
              <w:top w:val="nil"/>
              <w:left w:val="nil"/>
              <w:bottom w:val="nil"/>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1134" w:type="dxa"/>
            <w:gridSpan w:val="2"/>
            <w:tcBorders>
              <w:top w:val="nil"/>
              <w:left w:val="nil"/>
              <w:bottom w:val="nil"/>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1275" w:type="dxa"/>
            <w:gridSpan w:val="4"/>
            <w:tcBorders>
              <w:top w:val="nil"/>
              <w:left w:val="nil"/>
              <w:bottom w:val="nil"/>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1701" w:type="dxa"/>
            <w:gridSpan w:val="4"/>
            <w:tcBorders>
              <w:top w:val="nil"/>
              <w:left w:val="nil"/>
              <w:bottom w:val="nil"/>
              <w:right w:val="double" w:sz="6"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r>
      <w:tr w:rsidR="003D656D" w:rsidRPr="003D656D" w:rsidTr="003D656D">
        <w:trPr>
          <w:gridAfter w:val="6"/>
          <w:wAfter w:w="867" w:type="dxa"/>
          <w:trHeight w:val="360"/>
        </w:trPr>
        <w:tc>
          <w:tcPr>
            <w:tcW w:w="430" w:type="dxa"/>
            <w:tcBorders>
              <w:top w:val="nil"/>
              <w:left w:val="double" w:sz="6" w:space="0" w:color="auto"/>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01</w:t>
            </w:r>
          </w:p>
        </w:tc>
        <w:tc>
          <w:tcPr>
            <w:tcW w:w="5849"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Mur  double parois en brique creux  30 cm</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M²</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648,00</w:t>
            </w:r>
          </w:p>
        </w:tc>
        <w:tc>
          <w:tcPr>
            <w:tcW w:w="1275" w:type="dxa"/>
            <w:gridSpan w:val="4"/>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2 300,00</w:t>
            </w:r>
          </w:p>
        </w:tc>
        <w:tc>
          <w:tcPr>
            <w:tcW w:w="1701" w:type="dxa"/>
            <w:gridSpan w:val="4"/>
            <w:tcBorders>
              <w:top w:val="nil"/>
              <w:left w:val="nil"/>
              <w:bottom w:val="single" w:sz="4" w:space="0" w:color="auto"/>
              <w:right w:val="double" w:sz="6"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color w:val="000000"/>
                <w:sz w:val="22"/>
                <w:szCs w:val="22"/>
                <w:lang w:eastAsia="fr-FR"/>
              </w:rPr>
            </w:pPr>
            <w:r w:rsidRPr="003D656D">
              <w:rPr>
                <w:rFonts w:ascii="Comic Sans MS" w:eastAsia="Times New Roman" w:hAnsi="Comic Sans MS" w:cs="Arial"/>
                <w:color w:val="000000"/>
                <w:sz w:val="22"/>
                <w:szCs w:val="22"/>
                <w:lang w:eastAsia="fr-FR"/>
              </w:rPr>
              <w:t>1 490 400,00</w:t>
            </w:r>
          </w:p>
        </w:tc>
      </w:tr>
      <w:tr w:rsidR="003D656D" w:rsidRPr="003D656D" w:rsidTr="003D656D">
        <w:trPr>
          <w:gridAfter w:val="6"/>
          <w:wAfter w:w="867" w:type="dxa"/>
          <w:trHeight w:val="360"/>
        </w:trPr>
        <w:tc>
          <w:tcPr>
            <w:tcW w:w="430" w:type="dxa"/>
            <w:tcBorders>
              <w:top w:val="nil"/>
              <w:left w:val="double" w:sz="6" w:space="0" w:color="auto"/>
              <w:bottom w:val="nil"/>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02</w:t>
            </w:r>
          </w:p>
        </w:tc>
        <w:tc>
          <w:tcPr>
            <w:tcW w:w="5849" w:type="dxa"/>
            <w:gridSpan w:val="2"/>
            <w:tcBorders>
              <w:top w:val="nil"/>
              <w:left w:val="nil"/>
              <w:bottom w:val="nil"/>
              <w:right w:val="single" w:sz="4" w:space="0" w:color="auto"/>
            </w:tcBorders>
            <w:shd w:val="clear" w:color="000000" w:fill="FFFFFF"/>
            <w:noWrap/>
            <w:vAlign w:val="center"/>
            <w:hideMark/>
          </w:tcPr>
          <w:p w:rsidR="003D656D" w:rsidRPr="003D656D" w:rsidRDefault="003D656D" w:rsidP="003D656D">
            <w:pP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Mur  simple parois en brique creux  15 cm</w:t>
            </w:r>
          </w:p>
        </w:tc>
        <w:tc>
          <w:tcPr>
            <w:tcW w:w="567" w:type="dxa"/>
            <w:gridSpan w:val="2"/>
            <w:tcBorders>
              <w:top w:val="nil"/>
              <w:left w:val="nil"/>
              <w:bottom w:val="nil"/>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M²</w:t>
            </w:r>
          </w:p>
        </w:tc>
        <w:tc>
          <w:tcPr>
            <w:tcW w:w="1134" w:type="dxa"/>
            <w:gridSpan w:val="2"/>
            <w:tcBorders>
              <w:top w:val="nil"/>
              <w:left w:val="nil"/>
              <w:bottom w:val="nil"/>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345,00</w:t>
            </w:r>
          </w:p>
        </w:tc>
        <w:tc>
          <w:tcPr>
            <w:tcW w:w="1275" w:type="dxa"/>
            <w:gridSpan w:val="4"/>
            <w:tcBorders>
              <w:top w:val="nil"/>
              <w:left w:val="nil"/>
              <w:bottom w:val="nil"/>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1 400,00</w:t>
            </w:r>
          </w:p>
        </w:tc>
        <w:tc>
          <w:tcPr>
            <w:tcW w:w="1701" w:type="dxa"/>
            <w:gridSpan w:val="4"/>
            <w:tcBorders>
              <w:top w:val="nil"/>
              <w:left w:val="nil"/>
              <w:bottom w:val="single" w:sz="4" w:space="0" w:color="auto"/>
              <w:right w:val="double" w:sz="6"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color w:val="000000"/>
                <w:sz w:val="22"/>
                <w:szCs w:val="22"/>
                <w:lang w:eastAsia="fr-FR"/>
              </w:rPr>
            </w:pPr>
            <w:r w:rsidRPr="003D656D">
              <w:rPr>
                <w:rFonts w:ascii="Comic Sans MS" w:eastAsia="Times New Roman" w:hAnsi="Comic Sans MS" w:cs="Arial"/>
                <w:color w:val="000000"/>
                <w:sz w:val="22"/>
                <w:szCs w:val="22"/>
                <w:lang w:eastAsia="fr-FR"/>
              </w:rPr>
              <w:t>483 000,00</w:t>
            </w:r>
          </w:p>
        </w:tc>
      </w:tr>
      <w:tr w:rsidR="003D656D" w:rsidRPr="003D656D" w:rsidTr="003D656D">
        <w:trPr>
          <w:gridAfter w:val="6"/>
          <w:wAfter w:w="867" w:type="dxa"/>
          <w:trHeight w:val="360"/>
        </w:trPr>
        <w:tc>
          <w:tcPr>
            <w:tcW w:w="430" w:type="dxa"/>
            <w:tcBorders>
              <w:top w:val="single" w:sz="4" w:space="0" w:color="auto"/>
              <w:left w:val="double" w:sz="6" w:space="0" w:color="auto"/>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13</w:t>
            </w:r>
          </w:p>
        </w:tc>
        <w:tc>
          <w:tcPr>
            <w:tcW w:w="5849"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3D656D" w:rsidRPr="003D656D" w:rsidRDefault="003D656D" w:rsidP="003D656D">
            <w:pP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xml:space="preserve">Enduit intérieur au mortier en ciment S/mur et S/plafond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M²</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2288,00</w:t>
            </w:r>
          </w:p>
        </w:tc>
        <w:tc>
          <w:tcPr>
            <w:tcW w:w="1275"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600,00</w:t>
            </w:r>
          </w:p>
        </w:tc>
        <w:tc>
          <w:tcPr>
            <w:tcW w:w="1701" w:type="dxa"/>
            <w:gridSpan w:val="4"/>
            <w:tcBorders>
              <w:top w:val="nil"/>
              <w:left w:val="nil"/>
              <w:bottom w:val="single" w:sz="4" w:space="0" w:color="auto"/>
              <w:right w:val="double" w:sz="6"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color w:val="000000"/>
                <w:sz w:val="22"/>
                <w:szCs w:val="22"/>
                <w:lang w:eastAsia="fr-FR"/>
              </w:rPr>
            </w:pPr>
            <w:r w:rsidRPr="003D656D">
              <w:rPr>
                <w:rFonts w:ascii="Comic Sans MS" w:eastAsia="Times New Roman" w:hAnsi="Comic Sans MS" w:cs="Arial"/>
                <w:color w:val="000000"/>
                <w:sz w:val="22"/>
                <w:szCs w:val="22"/>
                <w:lang w:eastAsia="fr-FR"/>
              </w:rPr>
              <w:t>1 372 800,00</w:t>
            </w:r>
          </w:p>
        </w:tc>
      </w:tr>
      <w:tr w:rsidR="003D656D" w:rsidRPr="003D656D" w:rsidTr="003D656D">
        <w:trPr>
          <w:gridAfter w:val="6"/>
          <w:wAfter w:w="867" w:type="dxa"/>
          <w:trHeight w:val="360"/>
        </w:trPr>
        <w:tc>
          <w:tcPr>
            <w:tcW w:w="430" w:type="dxa"/>
            <w:tcBorders>
              <w:top w:val="nil"/>
              <w:left w:val="double" w:sz="6" w:space="0" w:color="auto"/>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19</w:t>
            </w:r>
          </w:p>
        </w:tc>
        <w:tc>
          <w:tcPr>
            <w:tcW w:w="5849" w:type="dxa"/>
            <w:gridSpan w:val="2"/>
            <w:tcBorders>
              <w:top w:val="nil"/>
              <w:left w:val="nil"/>
              <w:bottom w:val="single" w:sz="4" w:space="0" w:color="auto"/>
              <w:right w:val="single" w:sz="4" w:space="0" w:color="auto"/>
            </w:tcBorders>
            <w:shd w:val="clear" w:color="auto" w:fill="auto"/>
            <w:noWrap/>
            <w:vAlign w:val="bottom"/>
            <w:hideMark/>
          </w:tcPr>
          <w:p w:rsidR="003D656D" w:rsidRPr="003D656D" w:rsidRDefault="003D656D" w:rsidP="003D656D">
            <w:pP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Seuil des porte en marbre de1ere choix</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M²</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16,20</w:t>
            </w:r>
          </w:p>
        </w:tc>
        <w:tc>
          <w:tcPr>
            <w:tcW w:w="1275" w:type="dxa"/>
            <w:gridSpan w:val="4"/>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7 000,00</w:t>
            </w:r>
          </w:p>
        </w:tc>
        <w:tc>
          <w:tcPr>
            <w:tcW w:w="1701" w:type="dxa"/>
            <w:gridSpan w:val="4"/>
            <w:tcBorders>
              <w:top w:val="nil"/>
              <w:left w:val="nil"/>
              <w:bottom w:val="single" w:sz="4" w:space="0" w:color="auto"/>
              <w:right w:val="double" w:sz="6"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color w:val="000000"/>
                <w:sz w:val="22"/>
                <w:szCs w:val="22"/>
                <w:lang w:eastAsia="fr-FR"/>
              </w:rPr>
            </w:pPr>
            <w:r w:rsidRPr="003D656D">
              <w:rPr>
                <w:rFonts w:ascii="Comic Sans MS" w:eastAsia="Times New Roman" w:hAnsi="Comic Sans MS" w:cs="Arial"/>
                <w:color w:val="000000"/>
                <w:sz w:val="22"/>
                <w:szCs w:val="22"/>
                <w:lang w:eastAsia="fr-FR"/>
              </w:rPr>
              <w:t>113 400,00</w:t>
            </w:r>
          </w:p>
        </w:tc>
      </w:tr>
      <w:tr w:rsidR="003D656D" w:rsidRPr="003D656D" w:rsidTr="003D656D">
        <w:trPr>
          <w:gridAfter w:val="6"/>
          <w:wAfter w:w="867" w:type="dxa"/>
          <w:trHeight w:val="360"/>
        </w:trPr>
        <w:tc>
          <w:tcPr>
            <w:tcW w:w="430" w:type="dxa"/>
            <w:tcBorders>
              <w:top w:val="nil"/>
              <w:left w:val="double" w:sz="6" w:space="0" w:color="auto"/>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25</w:t>
            </w:r>
          </w:p>
        </w:tc>
        <w:tc>
          <w:tcPr>
            <w:tcW w:w="5849"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xml:space="preserve">Carreaux granito  marbré  de 30 * 30  1er choix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M²</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649,00</w:t>
            </w:r>
          </w:p>
        </w:tc>
        <w:tc>
          <w:tcPr>
            <w:tcW w:w="1275" w:type="dxa"/>
            <w:gridSpan w:val="4"/>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2 000,00</w:t>
            </w:r>
          </w:p>
        </w:tc>
        <w:tc>
          <w:tcPr>
            <w:tcW w:w="1701" w:type="dxa"/>
            <w:gridSpan w:val="4"/>
            <w:tcBorders>
              <w:top w:val="nil"/>
              <w:left w:val="nil"/>
              <w:bottom w:val="single" w:sz="4" w:space="0" w:color="auto"/>
              <w:right w:val="double" w:sz="6"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color w:val="000000"/>
                <w:sz w:val="22"/>
                <w:szCs w:val="22"/>
                <w:lang w:eastAsia="fr-FR"/>
              </w:rPr>
            </w:pPr>
            <w:r w:rsidRPr="003D656D">
              <w:rPr>
                <w:rFonts w:ascii="Comic Sans MS" w:eastAsia="Times New Roman" w:hAnsi="Comic Sans MS" w:cs="Arial"/>
                <w:color w:val="000000"/>
                <w:sz w:val="22"/>
                <w:szCs w:val="22"/>
                <w:lang w:eastAsia="fr-FR"/>
              </w:rPr>
              <w:t>1 298 000,00</w:t>
            </w:r>
          </w:p>
        </w:tc>
      </w:tr>
      <w:tr w:rsidR="003D656D" w:rsidRPr="003D656D" w:rsidTr="003D656D">
        <w:trPr>
          <w:gridAfter w:val="6"/>
          <w:wAfter w:w="867" w:type="dxa"/>
          <w:trHeight w:val="360"/>
        </w:trPr>
        <w:tc>
          <w:tcPr>
            <w:tcW w:w="430" w:type="dxa"/>
            <w:tcBorders>
              <w:top w:val="nil"/>
              <w:left w:val="double" w:sz="6" w:space="0" w:color="auto"/>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26</w:t>
            </w:r>
          </w:p>
        </w:tc>
        <w:tc>
          <w:tcPr>
            <w:tcW w:w="5849"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Plinthe en terre cuite</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ML</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495,00</w:t>
            </w:r>
          </w:p>
        </w:tc>
        <w:tc>
          <w:tcPr>
            <w:tcW w:w="1275" w:type="dxa"/>
            <w:gridSpan w:val="4"/>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800,00</w:t>
            </w:r>
          </w:p>
        </w:tc>
        <w:tc>
          <w:tcPr>
            <w:tcW w:w="1701" w:type="dxa"/>
            <w:gridSpan w:val="4"/>
            <w:tcBorders>
              <w:top w:val="nil"/>
              <w:left w:val="nil"/>
              <w:bottom w:val="single" w:sz="4" w:space="0" w:color="auto"/>
              <w:right w:val="double" w:sz="6"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color w:val="000000"/>
                <w:sz w:val="22"/>
                <w:szCs w:val="22"/>
                <w:lang w:eastAsia="fr-FR"/>
              </w:rPr>
            </w:pPr>
            <w:r w:rsidRPr="003D656D">
              <w:rPr>
                <w:rFonts w:ascii="Comic Sans MS" w:eastAsia="Times New Roman" w:hAnsi="Comic Sans MS" w:cs="Arial"/>
                <w:color w:val="000000"/>
                <w:sz w:val="22"/>
                <w:szCs w:val="22"/>
                <w:lang w:eastAsia="fr-FR"/>
              </w:rPr>
              <w:t>396 000,00</w:t>
            </w:r>
          </w:p>
        </w:tc>
      </w:tr>
      <w:tr w:rsidR="003D656D" w:rsidRPr="003D656D" w:rsidTr="003D656D">
        <w:trPr>
          <w:gridAfter w:val="6"/>
          <w:wAfter w:w="867" w:type="dxa"/>
          <w:trHeight w:val="360"/>
        </w:trPr>
        <w:tc>
          <w:tcPr>
            <w:tcW w:w="430" w:type="dxa"/>
            <w:tcBorders>
              <w:top w:val="nil"/>
              <w:left w:val="double" w:sz="6" w:space="0" w:color="auto"/>
              <w:bottom w:val="nil"/>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5849" w:type="dxa"/>
            <w:gridSpan w:val="2"/>
            <w:tcBorders>
              <w:top w:val="single" w:sz="4" w:space="0" w:color="auto"/>
              <w:left w:val="nil"/>
              <w:bottom w:val="nil"/>
              <w:right w:val="single" w:sz="4" w:space="0" w:color="auto"/>
            </w:tcBorders>
            <w:shd w:val="clear" w:color="000000" w:fill="EAEAEA"/>
            <w:noWrap/>
            <w:vAlign w:val="center"/>
            <w:hideMark/>
          </w:tcPr>
          <w:p w:rsidR="003D656D" w:rsidRPr="003D656D" w:rsidRDefault="003D656D" w:rsidP="003D656D">
            <w:pPr>
              <w:jc w:val="center"/>
              <w:rPr>
                <w:rFonts w:ascii="Comic Sans MS" w:eastAsia="Times New Roman" w:hAnsi="Comic Sans MS" w:cs="Arial"/>
                <w:b/>
                <w:bCs/>
                <w:sz w:val="22"/>
                <w:szCs w:val="22"/>
                <w:lang w:eastAsia="fr-FR"/>
              </w:rPr>
            </w:pPr>
            <w:r w:rsidRPr="003D656D">
              <w:rPr>
                <w:rFonts w:ascii="Comic Sans MS" w:eastAsia="Times New Roman" w:hAnsi="Comic Sans MS" w:cs="Arial"/>
                <w:b/>
                <w:bCs/>
                <w:sz w:val="22"/>
                <w:szCs w:val="22"/>
                <w:lang w:eastAsia="fr-FR"/>
              </w:rPr>
              <w:t xml:space="preserve">TOTAL  MACONNERIE  REVËTEMENT  ENDUIT </w:t>
            </w:r>
          </w:p>
        </w:tc>
        <w:tc>
          <w:tcPr>
            <w:tcW w:w="567" w:type="dxa"/>
            <w:gridSpan w:val="2"/>
            <w:tcBorders>
              <w:top w:val="single" w:sz="4" w:space="0" w:color="auto"/>
              <w:left w:val="nil"/>
              <w:bottom w:val="nil"/>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1134" w:type="dxa"/>
            <w:gridSpan w:val="2"/>
            <w:tcBorders>
              <w:top w:val="single" w:sz="4" w:space="0" w:color="auto"/>
              <w:left w:val="nil"/>
              <w:bottom w:val="nil"/>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1275" w:type="dxa"/>
            <w:gridSpan w:val="4"/>
            <w:tcBorders>
              <w:top w:val="single" w:sz="4" w:space="0" w:color="auto"/>
              <w:left w:val="nil"/>
              <w:bottom w:val="nil"/>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1701" w:type="dxa"/>
            <w:gridSpan w:val="4"/>
            <w:tcBorders>
              <w:top w:val="single" w:sz="4" w:space="0" w:color="auto"/>
              <w:left w:val="nil"/>
              <w:bottom w:val="nil"/>
              <w:right w:val="double" w:sz="6" w:space="0" w:color="auto"/>
            </w:tcBorders>
            <w:shd w:val="clear" w:color="000000" w:fill="F2F2F2"/>
            <w:noWrap/>
            <w:vAlign w:val="center"/>
            <w:hideMark/>
          </w:tcPr>
          <w:p w:rsidR="003D656D" w:rsidRPr="003D656D" w:rsidRDefault="003D656D" w:rsidP="003D656D">
            <w:pPr>
              <w:jc w:val="right"/>
              <w:rPr>
                <w:rFonts w:ascii="Comic Sans MS" w:eastAsia="Times New Roman" w:hAnsi="Comic Sans MS" w:cs="Arial"/>
                <w:b/>
                <w:bCs/>
                <w:sz w:val="22"/>
                <w:szCs w:val="22"/>
                <w:lang w:eastAsia="fr-FR"/>
              </w:rPr>
            </w:pPr>
            <w:r w:rsidRPr="003D656D">
              <w:rPr>
                <w:rFonts w:ascii="Comic Sans MS" w:eastAsia="Times New Roman" w:hAnsi="Comic Sans MS" w:cs="Arial"/>
                <w:b/>
                <w:bCs/>
                <w:sz w:val="22"/>
                <w:szCs w:val="22"/>
                <w:lang w:eastAsia="fr-FR"/>
              </w:rPr>
              <w:t>5 153 600,00</w:t>
            </w:r>
          </w:p>
        </w:tc>
      </w:tr>
      <w:tr w:rsidR="003D656D" w:rsidRPr="003D656D" w:rsidTr="003D656D">
        <w:trPr>
          <w:gridAfter w:val="7"/>
          <w:wAfter w:w="911" w:type="dxa"/>
          <w:trHeight w:val="342"/>
        </w:trPr>
        <w:tc>
          <w:tcPr>
            <w:tcW w:w="430" w:type="dxa"/>
            <w:tcBorders>
              <w:top w:val="nil"/>
              <w:left w:val="double" w:sz="6" w:space="0" w:color="auto"/>
              <w:bottom w:val="nil"/>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5804" w:type="dxa"/>
            <w:tcBorders>
              <w:top w:val="nil"/>
              <w:left w:val="nil"/>
              <w:bottom w:val="single" w:sz="4" w:space="0" w:color="auto"/>
              <w:right w:val="single" w:sz="4" w:space="0" w:color="auto"/>
            </w:tcBorders>
            <w:shd w:val="clear" w:color="000000" w:fill="F2F2F2"/>
            <w:noWrap/>
            <w:vAlign w:val="center"/>
            <w:hideMark/>
          </w:tcPr>
          <w:p w:rsidR="003D656D" w:rsidRPr="003D656D" w:rsidRDefault="003D656D" w:rsidP="003D656D">
            <w:pPr>
              <w:jc w:val="center"/>
              <w:rPr>
                <w:rFonts w:ascii="Comic Sans MS" w:eastAsia="Times New Roman" w:hAnsi="Comic Sans MS" w:cs="Arial"/>
                <w:b/>
                <w:bCs/>
                <w:sz w:val="22"/>
                <w:szCs w:val="22"/>
                <w:lang w:eastAsia="fr-FR"/>
              </w:rPr>
            </w:pPr>
            <w:r w:rsidRPr="003D656D">
              <w:rPr>
                <w:rFonts w:ascii="Comic Sans MS" w:eastAsia="Times New Roman" w:hAnsi="Comic Sans MS" w:cs="Arial"/>
                <w:b/>
                <w:bCs/>
                <w:sz w:val="22"/>
                <w:szCs w:val="22"/>
                <w:lang w:eastAsia="fr-FR"/>
              </w:rPr>
              <w:t xml:space="preserve"> ELECTRICITE</w:t>
            </w:r>
          </w:p>
        </w:tc>
        <w:tc>
          <w:tcPr>
            <w:tcW w:w="567" w:type="dxa"/>
            <w:gridSpan w:val="2"/>
            <w:tcBorders>
              <w:top w:val="nil"/>
              <w:left w:val="nil"/>
              <w:bottom w:val="nil"/>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1134" w:type="dxa"/>
            <w:gridSpan w:val="2"/>
            <w:tcBorders>
              <w:top w:val="nil"/>
              <w:left w:val="nil"/>
              <w:bottom w:val="nil"/>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1276" w:type="dxa"/>
            <w:gridSpan w:val="4"/>
            <w:tcBorders>
              <w:top w:val="nil"/>
              <w:left w:val="nil"/>
              <w:bottom w:val="nil"/>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1701" w:type="dxa"/>
            <w:gridSpan w:val="4"/>
            <w:tcBorders>
              <w:top w:val="nil"/>
              <w:left w:val="nil"/>
              <w:bottom w:val="nil"/>
              <w:right w:val="double" w:sz="6"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r>
      <w:tr w:rsidR="003D656D" w:rsidRPr="003D656D" w:rsidTr="003D656D">
        <w:trPr>
          <w:gridAfter w:val="7"/>
          <w:wAfter w:w="911" w:type="dxa"/>
          <w:trHeight w:val="342"/>
        </w:trPr>
        <w:tc>
          <w:tcPr>
            <w:tcW w:w="430" w:type="dxa"/>
            <w:tcBorders>
              <w:top w:val="nil"/>
              <w:left w:val="double" w:sz="6" w:space="0" w:color="auto"/>
              <w:bottom w:val="nil"/>
              <w:right w:val="single" w:sz="4" w:space="0" w:color="auto"/>
            </w:tcBorders>
            <w:shd w:val="clear" w:color="auto" w:fill="auto"/>
            <w:noWrap/>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02</w:t>
            </w:r>
          </w:p>
        </w:tc>
        <w:tc>
          <w:tcPr>
            <w:tcW w:w="5804" w:type="dxa"/>
            <w:tcBorders>
              <w:top w:val="single" w:sz="4" w:space="0" w:color="auto"/>
              <w:left w:val="nil"/>
              <w:bottom w:val="single" w:sz="4" w:space="0" w:color="auto"/>
              <w:right w:val="single" w:sz="4" w:space="0" w:color="auto"/>
            </w:tcBorders>
            <w:shd w:val="clear" w:color="000000" w:fill="FFFFFF"/>
            <w:noWrap/>
            <w:vAlign w:val="center"/>
            <w:hideMark/>
          </w:tcPr>
          <w:p w:rsidR="003D656D" w:rsidRPr="003D656D" w:rsidRDefault="003D656D" w:rsidP="003D656D">
            <w:pP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xml:space="preserve">F/P : </w:t>
            </w:r>
            <w:proofErr w:type="spellStart"/>
            <w:r w:rsidRPr="003D656D">
              <w:rPr>
                <w:rFonts w:ascii="Comic Sans MS" w:eastAsia="Times New Roman" w:hAnsi="Comic Sans MS" w:cs="Arial"/>
                <w:sz w:val="22"/>
                <w:szCs w:val="22"/>
                <w:lang w:eastAsia="fr-FR"/>
              </w:rPr>
              <w:t>Hublôt</w:t>
            </w:r>
            <w:proofErr w:type="spellEnd"/>
            <w:r w:rsidRPr="003D656D">
              <w:rPr>
                <w:rFonts w:ascii="Comic Sans MS" w:eastAsia="Times New Roman" w:hAnsi="Comic Sans MS" w:cs="Arial"/>
                <w:sz w:val="22"/>
                <w:szCs w:val="22"/>
                <w:lang w:eastAsia="fr-FR"/>
              </w:rPr>
              <w:t xml:space="preserve"> étanche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U</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18</w:t>
            </w:r>
          </w:p>
        </w:tc>
        <w:tc>
          <w:tcPr>
            <w:tcW w:w="127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2 000,00</w:t>
            </w:r>
          </w:p>
        </w:tc>
        <w:tc>
          <w:tcPr>
            <w:tcW w:w="1701" w:type="dxa"/>
            <w:gridSpan w:val="4"/>
            <w:tcBorders>
              <w:top w:val="single" w:sz="4" w:space="0" w:color="auto"/>
              <w:left w:val="nil"/>
              <w:bottom w:val="single" w:sz="4" w:space="0" w:color="auto"/>
              <w:right w:val="double" w:sz="6"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color w:val="000000"/>
                <w:sz w:val="22"/>
                <w:szCs w:val="22"/>
                <w:lang w:eastAsia="fr-FR"/>
              </w:rPr>
            </w:pPr>
            <w:r w:rsidRPr="003D656D">
              <w:rPr>
                <w:rFonts w:ascii="Comic Sans MS" w:eastAsia="Times New Roman" w:hAnsi="Comic Sans MS" w:cs="Arial"/>
                <w:color w:val="000000"/>
                <w:sz w:val="22"/>
                <w:szCs w:val="22"/>
                <w:lang w:eastAsia="fr-FR"/>
              </w:rPr>
              <w:t>36 000,00</w:t>
            </w:r>
          </w:p>
        </w:tc>
      </w:tr>
      <w:tr w:rsidR="003D656D" w:rsidRPr="003D656D" w:rsidTr="003D656D">
        <w:trPr>
          <w:gridAfter w:val="7"/>
          <w:wAfter w:w="911" w:type="dxa"/>
          <w:trHeight w:val="342"/>
        </w:trPr>
        <w:tc>
          <w:tcPr>
            <w:tcW w:w="430" w:type="dxa"/>
            <w:tcBorders>
              <w:top w:val="single" w:sz="4" w:space="0" w:color="auto"/>
              <w:left w:val="double" w:sz="6" w:space="0" w:color="auto"/>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05</w:t>
            </w:r>
          </w:p>
        </w:tc>
        <w:tc>
          <w:tcPr>
            <w:tcW w:w="5804" w:type="dxa"/>
            <w:tcBorders>
              <w:top w:val="nil"/>
              <w:left w:val="nil"/>
              <w:bottom w:val="single" w:sz="4" w:space="0" w:color="auto"/>
              <w:right w:val="single" w:sz="4" w:space="0" w:color="auto"/>
            </w:tcBorders>
            <w:shd w:val="clear" w:color="000000" w:fill="FFFFFF"/>
            <w:noWrap/>
            <w:vAlign w:val="bottom"/>
            <w:hideMark/>
          </w:tcPr>
          <w:p w:rsidR="003D656D" w:rsidRPr="003D656D" w:rsidRDefault="003D656D" w:rsidP="003D656D">
            <w:pP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xml:space="preserve">F/P Luminaire </w:t>
            </w:r>
            <w:proofErr w:type="spellStart"/>
            <w:r w:rsidRPr="003D656D">
              <w:rPr>
                <w:rFonts w:ascii="Comic Sans MS" w:eastAsia="Times New Roman" w:hAnsi="Comic Sans MS" w:cs="Arial"/>
                <w:sz w:val="22"/>
                <w:szCs w:val="22"/>
                <w:lang w:eastAsia="fr-FR"/>
              </w:rPr>
              <w:t>fluoréscent</w:t>
            </w:r>
            <w:proofErr w:type="spellEnd"/>
            <w:r w:rsidRPr="003D656D">
              <w:rPr>
                <w:rFonts w:ascii="Comic Sans MS" w:eastAsia="Times New Roman" w:hAnsi="Comic Sans MS" w:cs="Arial"/>
                <w:sz w:val="22"/>
                <w:szCs w:val="22"/>
                <w:lang w:eastAsia="fr-FR"/>
              </w:rPr>
              <w:t xml:space="preserve"> </w:t>
            </w:r>
            <w:proofErr w:type="spellStart"/>
            <w:r w:rsidRPr="003D656D">
              <w:rPr>
                <w:rFonts w:ascii="Comic Sans MS" w:eastAsia="Times New Roman" w:hAnsi="Comic Sans MS" w:cs="Arial"/>
                <w:sz w:val="22"/>
                <w:szCs w:val="22"/>
                <w:lang w:eastAsia="fr-FR"/>
              </w:rPr>
              <w:t>avasque</w:t>
            </w:r>
            <w:proofErr w:type="spellEnd"/>
            <w:r w:rsidRPr="003D656D">
              <w:rPr>
                <w:rFonts w:ascii="Comic Sans MS" w:eastAsia="Times New Roman" w:hAnsi="Comic Sans MS" w:cs="Arial"/>
                <w:sz w:val="22"/>
                <w:szCs w:val="22"/>
                <w:lang w:eastAsia="fr-FR"/>
              </w:rPr>
              <w:t xml:space="preserve"> en verre grillagé de  2X 40W</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U</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54</w:t>
            </w:r>
          </w:p>
        </w:tc>
        <w:tc>
          <w:tcPr>
            <w:tcW w:w="1276" w:type="dxa"/>
            <w:gridSpan w:val="4"/>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3 000,00</w:t>
            </w:r>
          </w:p>
        </w:tc>
        <w:tc>
          <w:tcPr>
            <w:tcW w:w="1701" w:type="dxa"/>
            <w:gridSpan w:val="4"/>
            <w:tcBorders>
              <w:top w:val="nil"/>
              <w:left w:val="nil"/>
              <w:bottom w:val="single" w:sz="4" w:space="0" w:color="auto"/>
              <w:right w:val="double" w:sz="6"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color w:val="000000"/>
                <w:sz w:val="22"/>
                <w:szCs w:val="22"/>
                <w:lang w:eastAsia="fr-FR"/>
              </w:rPr>
            </w:pPr>
            <w:r w:rsidRPr="003D656D">
              <w:rPr>
                <w:rFonts w:ascii="Comic Sans MS" w:eastAsia="Times New Roman" w:hAnsi="Comic Sans MS" w:cs="Arial"/>
                <w:color w:val="000000"/>
                <w:sz w:val="22"/>
                <w:szCs w:val="22"/>
                <w:lang w:eastAsia="fr-FR"/>
              </w:rPr>
              <w:t>162 000,00</w:t>
            </w:r>
          </w:p>
        </w:tc>
      </w:tr>
      <w:tr w:rsidR="003D656D" w:rsidRPr="003D656D" w:rsidTr="003D656D">
        <w:trPr>
          <w:gridAfter w:val="7"/>
          <w:wAfter w:w="911" w:type="dxa"/>
          <w:trHeight w:val="342"/>
        </w:trPr>
        <w:tc>
          <w:tcPr>
            <w:tcW w:w="430" w:type="dxa"/>
            <w:tcBorders>
              <w:top w:val="nil"/>
              <w:left w:val="double" w:sz="6" w:space="0" w:color="auto"/>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15</w:t>
            </w:r>
          </w:p>
        </w:tc>
        <w:tc>
          <w:tcPr>
            <w:tcW w:w="5804" w:type="dxa"/>
            <w:tcBorders>
              <w:top w:val="nil"/>
              <w:left w:val="nil"/>
              <w:bottom w:val="single" w:sz="4" w:space="0" w:color="auto"/>
              <w:right w:val="single" w:sz="4" w:space="0" w:color="auto"/>
            </w:tcBorders>
            <w:shd w:val="clear" w:color="auto" w:fill="auto"/>
            <w:noWrap/>
            <w:vAlign w:val="bottom"/>
            <w:hideMark/>
          </w:tcPr>
          <w:p w:rsidR="003D656D" w:rsidRPr="003D656D" w:rsidRDefault="003D656D" w:rsidP="003D656D">
            <w:pP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F/P de boite de dérivation de section 130 x 130</w:t>
            </w:r>
          </w:p>
        </w:tc>
        <w:tc>
          <w:tcPr>
            <w:tcW w:w="567" w:type="dxa"/>
            <w:gridSpan w:val="2"/>
            <w:tcBorders>
              <w:top w:val="nil"/>
              <w:left w:val="nil"/>
              <w:bottom w:val="single" w:sz="4" w:space="0" w:color="auto"/>
              <w:right w:val="nil"/>
            </w:tcBorders>
            <w:shd w:val="clear" w:color="auto" w:fill="auto"/>
            <w:noWrap/>
            <w:vAlign w:val="bottom"/>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U</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18</w:t>
            </w:r>
          </w:p>
        </w:tc>
        <w:tc>
          <w:tcPr>
            <w:tcW w:w="1276" w:type="dxa"/>
            <w:gridSpan w:val="4"/>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1 000,00</w:t>
            </w:r>
          </w:p>
        </w:tc>
        <w:tc>
          <w:tcPr>
            <w:tcW w:w="1701" w:type="dxa"/>
            <w:gridSpan w:val="4"/>
            <w:tcBorders>
              <w:top w:val="nil"/>
              <w:left w:val="nil"/>
              <w:bottom w:val="single" w:sz="4" w:space="0" w:color="auto"/>
              <w:right w:val="double" w:sz="6"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color w:val="000000"/>
                <w:sz w:val="22"/>
                <w:szCs w:val="22"/>
                <w:lang w:eastAsia="fr-FR"/>
              </w:rPr>
            </w:pPr>
            <w:r w:rsidRPr="003D656D">
              <w:rPr>
                <w:rFonts w:ascii="Comic Sans MS" w:eastAsia="Times New Roman" w:hAnsi="Comic Sans MS" w:cs="Arial"/>
                <w:color w:val="000000"/>
                <w:sz w:val="22"/>
                <w:szCs w:val="22"/>
                <w:lang w:eastAsia="fr-FR"/>
              </w:rPr>
              <w:t>18 000,00</w:t>
            </w:r>
          </w:p>
        </w:tc>
      </w:tr>
      <w:tr w:rsidR="003D656D" w:rsidRPr="003D656D" w:rsidTr="003D656D">
        <w:trPr>
          <w:gridAfter w:val="7"/>
          <w:wAfter w:w="911" w:type="dxa"/>
          <w:trHeight w:val="342"/>
        </w:trPr>
        <w:tc>
          <w:tcPr>
            <w:tcW w:w="430" w:type="dxa"/>
            <w:tcBorders>
              <w:top w:val="nil"/>
              <w:left w:val="double" w:sz="6" w:space="0" w:color="auto"/>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21</w:t>
            </w:r>
          </w:p>
        </w:tc>
        <w:tc>
          <w:tcPr>
            <w:tcW w:w="5804" w:type="dxa"/>
            <w:tcBorders>
              <w:top w:val="nil"/>
              <w:left w:val="nil"/>
              <w:bottom w:val="single" w:sz="4" w:space="0" w:color="auto"/>
              <w:right w:val="single" w:sz="4" w:space="0" w:color="auto"/>
            </w:tcBorders>
            <w:shd w:val="clear" w:color="auto" w:fill="auto"/>
            <w:noWrap/>
            <w:vAlign w:val="bottom"/>
            <w:hideMark/>
          </w:tcPr>
          <w:p w:rsidR="003D656D" w:rsidRPr="003D656D" w:rsidRDefault="003D656D" w:rsidP="003D656D">
            <w:pP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xml:space="preserve">F/P d’interrupteur monophasé encastré fixation à griffe </w:t>
            </w:r>
          </w:p>
        </w:tc>
        <w:tc>
          <w:tcPr>
            <w:tcW w:w="567" w:type="dxa"/>
            <w:gridSpan w:val="2"/>
            <w:tcBorders>
              <w:top w:val="nil"/>
              <w:left w:val="nil"/>
              <w:bottom w:val="single" w:sz="4" w:space="0" w:color="auto"/>
              <w:right w:val="nil"/>
            </w:tcBorders>
            <w:shd w:val="clear" w:color="auto" w:fill="auto"/>
            <w:noWrap/>
            <w:vAlign w:val="bottom"/>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1134" w:type="dxa"/>
            <w:gridSpan w:val="2"/>
            <w:tcBorders>
              <w:top w:val="nil"/>
              <w:left w:val="nil"/>
              <w:bottom w:val="nil"/>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1276" w:type="dxa"/>
            <w:gridSpan w:val="4"/>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1701" w:type="dxa"/>
            <w:gridSpan w:val="4"/>
            <w:tcBorders>
              <w:top w:val="nil"/>
              <w:left w:val="nil"/>
              <w:bottom w:val="single" w:sz="4" w:space="0" w:color="auto"/>
              <w:right w:val="double" w:sz="6"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color w:val="000000"/>
                <w:sz w:val="22"/>
                <w:szCs w:val="22"/>
                <w:lang w:eastAsia="fr-FR"/>
              </w:rPr>
            </w:pPr>
            <w:r w:rsidRPr="003D656D">
              <w:rPr>
                <w:rFonts w:ascii="Comic Sans MS" w:eastAsia="Times New Roman" w:hAnsi="Comic Sans MS" w:cs="Arial"/>
                <w:color w:val="000000"/>
                <w:sz w:val="22"/>
                <w:szCs w:val="22"/>
                <w:lang w:eastAsia="fr-FR"/>
              </w:rPr>
              <w:t> </w:t>
            </w:r>
          </w:p>
        </w:tc>
      </w:tr>
      <w:tr w:rsidR="003D656D" w:rsidRPr="003D656D" w:rsidTr="003D656D">
        <w:trPr>
          <w:gridAfter w:val="7"/>
          <w:wAfter w:w="911" w:type="dxa"/>
          <w:trHeight w:val="342"/>
        </w:trPr>
        <w:tc>
          <w:tcPr>
            <w:tcW w:w="430" w:type="dxa"/>
            <w:tcBorders>
              <w:top w:val="nil"/>
              <w:left w:val="double" w:sz="6" w:space="0" w:color="auto"/>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5804" w:type="dxa"/>
            <w:tcBorders>
              <w:top w:val="nil"/>
              <w:left w:val="nil"/>
              <w:bottom w:val="single" w:sz="4" w:space="0" w:color="auto"/>
              <w:right w:val="single" w:sz="4" w:space="0" w:color="auto"/>
            </w:tcBorders>
            <w:shd w:val="clear" w:color="auto" w:fill="auto"/>
            <w:noWrap/>
            <w:vAlign w:val="bottom"/>
            <w:hideMark/>
          </w:tcPr>
          <w:p w:rsidR="003D656D" w:rsidRPr="003D656D" w:rsidRDefault="003D656D" w:rsidP="003D656D">
            <w:pP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xml:space="preserve">                            a) Interrupteur </w:t>
            </w:r>
            <w:r w:rsidRPr="003D656D">
              <w:rPr>
                <w:rFonts w:ascii="Comic Sans MS" w:eastAsia="Times New Roman" w:hAnsi="Comic Sans MS" w:cs="Arial"/>
                <w:b/>
                <w:bCs/>
                <w:sz w:val="22"/>
                <w:szCs w:val="22"/>
                <w:lang w:eastAsia="fr-FR"/>
              </w:rPr>
              <w:t xml:space="preserve">S.A  </w:t>
            </w:r>
            <w:r w:rsidRPr="003D656D">
              <w:rPr>
                <w:rFonts w:ascii="Comic Sans MS" w:eastAsia="Times New Roman" w:hAnsi="Comic Sans MS" w:cs="Arial"/>
                <w:sz w:val="22"/>
                <w:szCs w:val="22"/>
                <w:lang w:eastAsia="fr-FR"/>
              </w:rPr>
              <w:t>10A</w:t>
            </w:r>
          </w:p>
        </w:tc>
        <w:tc>
          <w:tcPr>
            <w:tcW w:w="567" w:type="dxa"/>
            <w:gridSpan w:val="2"/>
            <w:tcBorders>
              <w:top w:val="nil"/>
              <w:left w:val="nil"/>
              <w:bottom w:val="single" w:sz="4" w:space="0" w:color="auto"/>
              <w:right w:val="nil"/>
            </w:tcBorders>
            <w:shd w:val="clear" w:color="auto" w:fill="auto"/>
            <w:noWrap/>
            <w:vAlign w:val="bottom"/>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U</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18</w:t>
            </w:r>
          </w:p>
        </w:tc>
        <w:tc>
          <w:tcPr>
            <w:tcW w:w="1276" w:type="dxa"/>
            <w:gridSpan w:val="4"/>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1 000,00</w:t>
            </w:r>
          </w:p>
        </w:tc>
        <w:tc>
          <w:tcPr>
            <w:tcW w:w="1701" w:type="dxa"/>
            <w:gridSpan w:val="4"/>
            <w:tcBorders>
              <w:top w:val="nil"/>
              <w:left w:val="nil"/>
              <w:bottom w:val="single" w:sz="4" w:space="0" w:color="auto"/>
              <w:right w:val="double" w:sz="6"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color w:val="000000"/>
                <w:sz w:val="22"/>
                <w:szCs w:val="22"/>
                <w:lang w:eastAsia="fr-FR"/>
              </w:rPr>
            </w:pPr>
            <w:r w:rsidRPr="003D656D">
              <w:rPr>
                <w:rFonts w:ascii="Comic Sans MS" w:eastAsia="Times New Roman" w:hAnsi="Comic Sans MS" w:cs="Arial"/>
                <w:color w:val="000000"/>
                <w:sz w:val="22"/>
                <w:szCs w:val="22"/>
                <w:lang w:eastAsia="fr-FR"/>
              </w:rPr>
              <w:t>18 000,00</w:t>
            </w:r>
          </w:p>
        </w:tc>
      </w:tr>
      <w:tr w:rsidR="003D656D" w:rsidRPr="003D656D" w:rsidTr="003D656D">
        <w:trPr>
          <w:gridAfter w:val="7"/>
          <w:wAfter w:w="911" w:type="dxa"/>
          <w:trHeight w:val="342"/>
        </w:trPr>
        <w:tc>
          <w:tcPr>
            <w:tcW w:w="430" w:type="dxa"/>
            <w:tcBorders>
              <w:top w:val="nil"/>
              <w:left w:val="double" w:sz="6" w:space="0" w:color="auto"/>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23</w:t>
            </w:r>
          </w:p>
        </w:tc>
        <w:tc>
          <w:tcPr>
            <w:tcW w:w="5804" w:type="dxa"/>
            <w:tcBorders>
              <w:top w:val="nil"/>
              <w:left w:val="nil"/>
              <w:bottom w:val="single" w:sz="4" w:space="0" w:color="auto"/>
              <w:right w:val="single" w:sz="4" w:space="0" w:color="auto"/>
            </w:tcBorders>
            <w:shd w:val="clear" w:color="auto" w:fill="auto"/>
            <w:noWrap/>
            <w:vAlign w:val="bottom"/>
            <w:hideMark/>
          </w:tcPr>
          <w:p w:rsidR="003D656D" w:rsidRPr="003D656D" w:rsidRDefault="003D656D" w:rsidP="003D656D">
            <w:pP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F/P de prise de courant fixation à griffe</w:t>
            </w:r>
          </w:p>
        </w:tc>
        <w:tc>
          <w:tcPr>
            <w:tcW w:w="567" w:type="dxa"/>
            <w:gridSpan w:val="2"/>
            <w:tcBorders>
              <w:top w:val="nil"/>
              <w:left w:val="nil"/>
              <w:bottom w:val="nil"/>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1134" w:type="dxa"/>
            <w:gridSpan w:val="2"/>
            <w:tcBorders>
              <w:top w:val="nil"/>
              <w:left w:val="nil"/>
              <w:bottom w:val="nil"/>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1276" w:type="dxa"/>
            <w:gridSpan w:val="4"/>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1701" w:type="dxa"/>
            <w:gridSpan w:val="4"/>
            <w:tcBorders>
              <w:top w:val="nil"/>
              <w:left w:val="nil"/>
              <w:bottom w:val="single" w:sz="4" w:space="0" w:color="auto"/>
              <w:right w:val="double" w:sz="6"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color w:val="000000"/>
                <w:sz w:val="22"/>
                <w:szCs w:val="22"/>
                <w:lang w:eastAsia="fr-FR"/>
              </w:rPr>
            </w:pPr>
            <w:r w:rsidRPr="003D656D">
              <w:rPr>
                <w:rFonts w:ascii="Comic Sans MS" w:eastAsia="Times New Roman" w:hAnsi="Comic Sans MS" w:cs="Arial"/>
                <w:color w:val="000000"/>
                <w:sz w:val="22"/>
                <w:szCs w:val="22"/>
                <w:lang w:eastAsia="fr-FR"/>
              </w:rPr>
              <w:t> </w:t>
            </w:r>
          </w:p>
        </w:tc>
      </w:tr>
      <w:tr w:rsidR="003D656D" w:rsidRPr="003D656D" w:rsidTr="003D656D">
        <w:trPr>
          <w:gridAfter w:val="7"/>
          <w:wAfter w:w="911" w:type="dxa"/>
          <w:trHeight w:val="342"/>
        </w:trPr>
        <w:tc>
          <w:tcPr>
            <w:tcW w:w="430" w:type="dxa"/>
            <w:tcBorders>
              <w:top w:val="nil"/>
              <w:left w:val="double" w:sz="6" w:space="0" w:color="auto"/>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5804" w:type="dxa"/>
            <w:tcBorders>
              <w:top w:val="nil"/>
              <w:left w:val="nil"/>
              <w:bottom w:val="single" w:sz="4" w:space="0" w:color="auto"/>
              <w:right w:val="single" w:sz="4" w:space="0" w:color="auto"/>
            </w:tcBorders>
            <w:shd w:val="clear" w:color="auto" w:fill="auto"/>
            <w:noWrap/>
            <w:vAlign w:val="bottom"/>
            <w:hideMark/>
          </w:tcPr>
          <w:p w:rsidR="003D656D" w:rsidRPr="003D656D" w:rsidRDefault="003D656D" w:rsidP="003D656D">
            <w:pPr>
              <w:rPr>
                <w:rFonts w:ascii="Comic Sans MS" w:eastAsia="Times New Roman" w:hAnsi="Comic Sans MS" w:cs="Arial"/>
                <w:b/>
                <w:bCs/>
                <w:sz w:val="22"/>
                <w:szCs w:val="22"/>
                <w:lang w:eastAsia="fr-FR"/>
              </w:rPr>
            </w:pPr>
            <w:r w:rsidRPr="003D656D">
              <w:rPr>
                <w:rFonts w:ascii="Comic Sans MS" w:eastAsia="Times New Roman" w:hAnsi="Comic Sans MS" w:cs="Arial"/>
                <w:b/>
                <w:bCs/>
                <w:sz w:val="22"/>
                <w:szCs w:val="22"/>
                <w:lang w:eastAsia="fr-FR"/>
              </w:rPr>
              <w:t xml:space="preserve">                a) </w:t>
            </w:r>
            <w:r w:rsidRPr="003D656D">
              <w:rPr>
                <w:rFonts w:ascii="Comic Sans MS" w:eastAsia="Times New Roman" w:hAnsi="Comic Sans MS" w:cs="Arial"/>
                <w:sz w:val="22"/>
                <w:szCs w:val="22"/>
                <w:lang w:eastAsia="fr-FR"/>
              </w:rPr>
              <w:t xml:space="preserve">Prise bipolaire </w:t>
            </w:r>
            <w:r w:rsidRPr="003D656D">
              <w:rPr>
                <w:rFonts w:ascii="Comic Sans MS" w:eastAsia="Times New Roman" w:hAnsi="Comic Sans MS" w:cs="Arial"/>
                <w:b/>
                <w:bCs/>
                <w:sz w:val="22"/>
                <w:szCs w:val="22"/>
                <w:lang w:eastAsia="fr-FR"/>
              </w:rPr>
              <w:t>2P+ T  220V/16A</w:t>
            </w:r>
            <w:r w:rsidRPr="003D656D">
              <w:rPr>
                <w:rFonts w:ascii="Comic Sans MS" w:eastAsia="Times New Roman" w:hAnsi="Comic Sans MS" w:cs="Arial"/>
                <w:sz w:val="22"/>
                <w:szCs w:val="22"/>
                <w:lang w:eastAsia="fr-FR"/>
              </w:rPr>
              <w:t xml:space="preserv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U</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36</w:t>
            </w:r>
          </w:p>
        </w:tc>
        <w:tc>
          <w:tcPr>
            <w:tcW w:w="1276" w:type="dxa"/>
            <w:gridSpan w:val="4"/>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1 000,00</w:t>
            </w:r>
          </w:p>
        </w:tc>
        <w:tc>
          <w:tcPr>
            <w:tcW w:w="1701" w:type="dxa"/>
            <w:gridSpan w:val="4"/>
            <w:tcBorders>
              <w:top w:val="nil"/>
              <w:left w:val="nil"/>
              <w:bottom w:val="single" w:sz="4" w:space="0" w:color="auto"/>
              <w:right w:val="double" w:sz="6"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color w:val="000000"/>
                <w:sz w:val="22"/>
                <w:szCs w:val="22"/>
                <w:lang w:eastAsia="fr-FR"/>
              </w:rPr>
            </w:pPr>
            <w:r w:rsidRPr="003D656D">
              <w:rPr>
                <w:rFonts w:ascii="Comic Sans MS" w:eastAsia="Times New Roman" w:hAnsi="Comic Sans MS" w:cs="Arial"/>
                <w:color w:val="000000"/>
                <w:sz w:val="22"/>
                <w:szCs w:val="22"/>
                <w:lang w:eastAsia="fr-FR"/>
              </w:rPr>
              <w:t>36 000,00</w:t>
            </w:r>
          </w:p>
        </w:tc>
      </w:tr>
      <w:tr w:rsidR="003D656D" w:rsidRPr="003D656D" w:rsidTr="003D656D">
        <w:trPr>
          <w:gridAfter w:val="7"/>
          <w:wAfter w:w="911" w:type="dxa"/>
          <w:trHeight w:val="342"/>
        </w:trPr>
        <w:tc>
          <w:tcPr>
            <w:tcW w:w="430" w:type="dxa"/>
            <w:tcBorders>
              <w:top w:val="nil"/>
              <w:left w:val="double" w:sz="6" w:space="0" w:color="auto"/>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31</w:t>
            </w:r>
          </w:p>
        </w:tc>
        <w:tc>
          <w:tcPr>
            <w:tcW w:w="5804" w:type="dxa"/>
            <w:tcBorders>
              <w:top w:val="nil"/>
              <w:left w:val="nil"/>
              <w:bottom w:val="single" w:sz="4" w:space="0" w:color="auto"/>
              <w:right w:val="single" w:sz="4" w:space="0" w:color="auto"/>
            </w:tcBorders>
            <w:shd w:val="clear" w:color="auto" w:fill="auto"/>
            <w:vAlign w:val="bottom"/>
            <w:hideMark/>
          </w:tcPr>
          <w:p w:rsidR="003D656D" w:rsidRPr="003D656D" w:rsidRDefault="003D656D" w:rsidP="003D656D">
            <w:pP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xml:space="preserve">F/ P de </w:t>
            </w:r>
            <w:proofErr w:type="spellStart"/>
            <w:r w:rsidRPr="003D656D">
              <w:rPr>
                <w:rFonts w:ascii="Comic Sans MS" w:eastAsia="Times New Roman" w:hAnsi="Comic Sans MS" w:cs="Arial"/>
                <w:sz w:val="22"/>
                <w:szCs w:val="22"/>
                <w:lang w:eastAsia="fr-FR"/>
              </w:rPr>
              <w:t>cable</w:t>
            </w:r>
            <w:proofErr w:type="spellEnd"/>
            <w:r w:rsidRPr="003D656D">
              <w:rPr>
                <w:rFonts w:ascii="Comic Sans MS" w:eastAsia="Times New Roman" w:hAnsi="Comic Sans MS" w:cs="Arial"/>
                <w:sz w:val="22"/>
                <w:szCs w:val="22"/>
                <w:lang w:eastAsia="fr-FR"/>
              </w:rPr>
              <w:t xml:space="preserve"> d'alimentation électrique de type U1000 RO2V </w:t>
            </w:r>
            <w:r w:rsidRPr="003D656D">
              <w:rPr>
                <w:rFonts w:ascii="Comic Sans MS" w:eastAsia="Times New Roman" w:hAnsi="Comic Sans MS" w:cs="Arial"/>
                <w:sz w:val="22"/>
                <w:szCs w:val="22"/>
                <w:lang w:eastAsia="fr-FR"/>
              </w:rPr>
              <w:br/>
            </w:r>
            <w:r w:rsidRPr="003D656D">
              <w:rPr>
                <w:rFonts w:ascii="Comic Sans MS" w:eastAsia="Times New Roman" w:hAnsi="Comic Sans MS" w:cs="Arial"/>
                <w:sz w:val="22"/>
                <w:szCs w:val="22"/>
                <w:lang w:eastAsia="fr-FR"/>
              </w:rPr>
              <w:lastRenderedPageBreak/>
              <w:t>sans halogène ou FR-N1 X1X2</w:t>
            </w:r>
          </w:p>
        </w:tc>
        <w:tc>
          <w:tcPr>
            <w:tcW w:w="567" w:type="dxa"/>
            <w:gridSpan w:val="2"/>
            <w:tcBorders>
              <w:top w:val="nil"/>
              <w:left w:val="nil"/>
              <w:bottom w:val="nil"/>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lastRenderedPageBreak/>
              <w:t> </w:t>
            </w:r>
          </w:p>
        </w:tc>
        <w:tc>
          <w:tcPr>
            <w:tcW w:w="1134" w:type="dxa"/>
            <w:gridSpan w:val="2"/>
            <w:tcBorders>
              <w:top w:val="nil"/>
              <w:left w:val="nil"/>
              <w:bottom w:val="nil"/>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1276" w:type="dxa"/>
            <w:gridSpan w:val="4"/>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1701" w:type="dxa"/>
            <w:gridSpan w:val="4"/>
            <w:tcBorders>
              <w:top w:val="nil"/>
              <w:left w:val="nil"/>
              <w:bottom w:val="single" w:sz="4" w:space="0" w:color="auto"/>
              <w:right w:val="double" w:sz="6"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color w:val="000000"/>
                <w:sz w:val="22"/>
                <w:szCs w:val="22"/>
                <w:lang w:eastAsia="fr-FR"/>
              </w:rPr>
            </w:pPr>
            <w:r w:rsidRPr="003D656D">
              <w:rPr>
                <w:rFonts w:ascii="Comic Sans MS" w:eastAsia="Times New Roman" w:hAnsi="Comic Sans MS" w:cs="Arial"/>
                <w:color w:val="000000"/>
                <w:sz w:val="22"/>
                <w:szCs w:val="22"/>
                <w:lang w:eastAsia="fr-FR"/>
              </w:rPr>
              <w:t> </w:t>
            </w:r>
          </w:p>
        </w:tc>
      </w:tr>
      <w:tr w:rsidR="003D656D" w:rsidRPr="003D656D" w:rsidTr="003D656D">
        <w:trPr>
          <w:gridAfter w:val="7"/>
          <w:wAfter w:w="911" w:type="dxa"/>
          <w:trHeight w:val="342"/>
        </w:trPr>
        <w:tc>
          <w:tcPr>
            <w:tcW w:w="430" w:type="dxa"/>
            <w:tcBorders>
              <w:top w:val="nil"/>
              <w:left w:val="double" w:sz="6" w:space="0" w:color="auto"/>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lastRenderedPageBreak/>
              <w:t> </w:t>
            </w:r>
          </w:p>
        </w:tc>
        <w:tc>
          <w:tcPr>
            <w:tcW w:w="5804" w:type="dxa"/>
            <w:tcBorders>
              <w:top w:val="nil"/>
              <w:left w:val="nil"/>
              <w:bottom w:val="single" w:sz="4" w:space="0" w:color="auto"/>
              <w:right w:val="single" w:sz="4" w:space="0" w:color="auto"/>
            </w:tcBorders>
            <w:shd w:val="clear" w:color="auto" w:fill="auto"/>
            <w:noWrap/>
            <w:vAlign w:val="bottom"/>
            <w:hideMark/>
          </w:tcPr>
          <w:p w:rsidR="003D656D" w:rsidRPr="003D656D" w:rsidRDefault="003D656D" w:rsidP="003D656D">
            <w:pPr>
              <w:ind w:firstLineChars="800" w:firstLine="1760"/>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b)     4X6mm² +T</w:t>
            </w:r>
          </w:p>
        </w:tc>
        <w:tc>
          <w:tcPr>
            <w:tcW w:w="567" w:type="dxa"/>
            <w:gridSpan w:val="2"/>
            <w:tcBorders>
              <w:top w:val="single" w:sz="4" w:space="0" w:color="auto"/>
              <w:left w:val="nil"/>
              <w:bottom w:val="single" w:sz="4" w:space="0" w:color="auto"/>
              <w:right w:val="nil"/>
            </w:tcBorders>
            <w:shd w:val="clear" w:color="auto" w:fill="auto"/>
            <w:noWrap/>
            <w:vAlign w:val="bottom"/>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ML</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140,00</w:t>
            </w:r>
          </w:p>
        </w:tc>
        <w:tc>
          <w:tcPr>
            <w:tcW w:w="1276" w:type="dxa"/>
            <w:gridSpan w:val="4"/>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600,00</w:t>
            </w:r>
          </w:p>
        </w:tc>
        <w:tc>
          <w:tcPr>
            <w:tcW w:w="1701" w:type="dxa"/>
            <w:gridSpan w:val="4"/>
            <w:tcBorders>
              <w:top w:val="nil"/>
              <w:left w:val="nil"/>
              <w:bottom w:val="single" w:sz="4" w:space="0" w:color="auto"/>
              <w:right w:val="double" w:sz="6"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color w:val="000000"/>
                <w:sz w:val="22"/>
                <w:szCs w:val="22"/>
                <w:lang w:eastAsia="fr-FR"/>
              </w:rPr>
            </w:pPr>
            <w:r w:rsidRPr="003D656D">
              <w:rPr>
                <w:rFonts w:ascii="Comic Sans MS" w:eastAsia="Times New Roman" w:hAnsi="Comic Sans MS" w:cs="Arial"/>
                <w:color w:val="000000"/>
                <w:sz w:val="22"/>
                <w:szCs w:val="22"/>
                <w:lang w:eastAsia="fr-FR"/>
              </w:rPr>
              <w:t>84 000,00</w:t>
            </w:r>
          </w:p>
        </w:tc>
      </w:tr>
      <w:tr w:rsidR="003D656D" w:rsidRPr="003D656D" w:rsidTr="003D656D">
        <w:trPr>
          <w:gridAfter w:val="7"/>
          <w:wAfter w:w="911" w:type="dxa"/>
          <w:trHeight w:val="342"/>
        </w:trPr>
        <w:tc>
          <w:tcPr>
            <w:tcW w:w="430" w:type="dxa"/>
            <w:tcBorders>
              <w:top w:val="nil"/>
              <w:left w:val="double" w:sz="6" w:space="0" w:color="auto"/>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5804" w:type="dxa"/>
            <w:tcBorders>
              <w:top w:val="nil"/>
              <w:left w:val="nil"/>
              <w:bottom w:val="nil"/>
              <w:right w:val="single" w:sz="4" w:space="0" w:color="auto"/>
            </w:tcBorders>
            <w:shd w:val="clear" w:color="auto" w:fill="auto"/>
            <w:noWrap/>
            <w:vAlign w:val="bottom"/>
            <w:hideMark/>
          </w:tcPr>
          <w:p w:rsidR="003D656D" w:rsidRPr="003D656D" w:rsidRDefault="003D656D" w:rsidP="003D656D">
            <w:pPr>
              <w:ind w:firstLineChars="800" w:firstLine="1760"/>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e)     2X6mm²</w:t>
            </w:r>
          </w:p>
        </w:tc>
        <w:tc>
          <w:tcPr>
            <w:tcW w:w="567" w:type="dxa"/>
            <w:gridSpan w:val="2"/>
            <w:tcBorders>
              <w:top w:val="nil"/>
              <w:left w:val="nil"/>
              <w:bottom w:val="single" w:sz="4" w:space="0" w:color="auto"/>
              <w:right w:val="nil"/>
            </w:tcBorders>
            <w:shd w:val="clear" w:color="auto" w:fill="auto"/>
            <w:noWrap/>
            <w:vAlign w:val="bottom"/>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ML</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56,00</w:t>
            </w:r>
          </w:p>
        </w:tc>
        <w:tc>
          <w:tcPr>
            <w:tcW w:w="1276" w:type="dxa"/>
            <w:gridSpan w:val="4"/>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400,00</w:t>
            </w:r>
          </w:p>
        </w:tc>
        <w:tc>
          <w:tcPr>
            <w:tcW w:w="1701" w:type="dxa"/>
            <w:gridSpan w:val="4"/>
            <w:tcBorders>
              <w:top w:val="nil"/>
              <w:left w:val="nil"/>
              <w:bottom w:val="single" w:sz="4" w:space="0" w:color="auto"/>
              <w:right w:val="double" w:sz="6"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color w:val="000000"/>
                <w:sz w:val="22"/>
                <w:szCs w:val="22"/>
                <w:lang w:eastAsia="fr-FR"/>
              </w:rPr>
            </w:pPr>
            <w:r w:rsidRPr="003D656D">
              <w:rPr>
                <w:rFonts w:ascii="Comic Sans MS" w:eastAsia="Times New Roman" w:hAnsi="Comic Sans MS" w:cs="Arial"/>
                <w:color w:val="000000"/>
                <w:sz w:val="22"/>
                <w:szCs w:val="22"/>
                <w:lang w:eastAsia="fr-FR"/>
              </w:rPr>
              <w:t>22 400,00</w:t>
            </w:r>
          </w:p>
        </w:tc>
      </w:tr>
      <w:tr w:rsidR="003D656D" w:rsidRPr="003D656D" w:rsidTr="003D656D">
        <w:trPr>
          <w:gridAfter w:val="7"/>
          <w:wAfter w:w="911" w:type="dxa"/>
          <w:trHeight w:val="342"/>
        </w:trPr>
        <w:tc>
          <w:tcPr>
            <w:tcW w:w="430" w:type="dxa"/>
            <w:tcBorders>
              <w:top w:val="nil"/>
              <w:left w:val="double" w:sz="6" w:space="0" w:color="auto"/>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32</w:t>
            </w:r>
          </w:p>
        </w:tc>
        <w:tc>
          <w:tcPr>
            <w:tcW w:w="5804" w:type="dxa"/>
            <w:tcBorders>
              <w:top w:val="single" w:sz="4" w:space="0" w:color="auto"/>
              <w:left w:val="nil"/>
              <w:bottom w:val="single" w:sz="4" w:space="0" w:color="auto"/>
              <w:right w:val="single" w:sz="4" w:space="0" w:color="auto"/>
            </w:tcBorders>
            <w:shd w:val="clear" w:color="000000" w:fill="FFFFFF"/>
            <w:noWrap/>
            <w:vAlign w:val="center"/>
            <w:hideMark/>
          </w:tcPr>
          <w:p w:rsidR="003D656D" w:rsidRPr="003D656D" w:rsidRDefault="003D656D" w:rsidP="003D656D">
            <w:pP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xml:space="preserve">F/P : </w:t>
            </w:r>
            <w:proofErr w:type="spellStart"/>
            <w:r w:rsidRPr="003D656D">
              <w:rPr>
                <w:rFonts w:ascii="Comic Sans MS" w:eastAsia="Times New Roman" w:hAnsi="Comic Sans MS" w:cs="Arial"/>
                <w:sz w:val="22"/>
                <w:szCs w:val="22"/>
                <w:lang w:eastAsia="fr-FR"/>
              </w:rPr>
              <w:t>Barette</w:t>
            </w:r>
            <w:proofErr w:type="spellEnd"/>
            <w:r w:rsidRPr="003D656D">
              <w:rPr>
                <w:rFonts w:ascii="Comic Sans MS" w:eastAsia="Times New Roman" w:hAnsi="Comic Sans MS" w:cs="Arial"/>
                <w:sz w:val="22"/>
                <w:szCs w:val="22"/>
                <w:lang w:eastAsia="fr-FR"/>
              </w:rPr>
              <w:t xml:space="preserve"> de coupure </w:t>
            </w:r>
          </w:p>
        </w:tc>
        <w:tc>
          <w:tcPr>
            <w:tcW w:w="567" w:type="dxa"/>
            <w:gridSpan w:val="2"/>
            <w:tcBorders>
              <w:top w:val="nil"/>
              <w:left w:val="nil"/>
              <w:bottom w:val="nil"/>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U</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03</w:t>
            </w:r>
          </w:p>
        </w:tc>
        <w:tc>
          <w:tcPr>
            <w:tcW w:w="1276" w:type="dxa"/>
            <w:gridSpan w:val="4"/>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4 000,00</w:t>
            </w:r>
          </w:p>
        </w:tc>
        <w:tc>
          <w:tcPr>
            <w:tcW w:w="1701" w:type="dxa"/>
            <w:gridSpan w:val="4"/>
            <w:tcBorders>
              <w:top w:val="nil"/>
              <w:left w:val="nil"/>
              <w:bottom w:val="single" w:sz="4" w:space="0" w:color="auto"/>
              <w:right w:val="double" w:sz="6"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color w:val="000000"/>
                <w:sz w:val="22"/>
                <w:szCs w:val="22"/>
                <w:lang w:eastAsia="fr-FR"/>
              </w:rPr>
            </w:pPr>
            <w:r w:rsidRPr="003D656D">
              <w:rPr>
                <w:rFonts w:ascii="Comic Sans MS" w:eastAsia="Times New Roman" w:hAnsi="Comic Sans MS" w:cs="Arial"/>
                <w:color w:val="000000"/>
                <w:sz w:val="22"/>
                <w:szCs w:val="22"/>
                <w:lang w:eastAsia="fr-FR"/>
              </w:rPr>
              <w:t>12 000,00</w:t>
            </w:r>
          </w:p>
        </w:tc>
      </w:tr>
      <w:tr w:rsidR="003D656D" w:rsidRPr="003D656D" w:rsidTr="003D656D">
        <w:trPr>
          <w:gridAfter w:val="7"/>
          <w:wAfter w:w="911" w:type="dxa"/>
          <w:trHeight w:val="342"/>
        </w:trPr>
        <w:tc>
          <w:tcPr>
            <w:tcW w:w="430" w:type="dxa"/>
            <w:tcBorders>
              <w:top w:val="nil"/>
              <w:left w:val="double" w:sz="6" w:space="0" w:color="auto"/>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5804" w:type="dxa"/>
            <w:tcBorders>
              <w:top w:val="nil"/>
              <w:left w:val="nil"/>
              <w:bottom w:val="nil"/>
              <w:right w:val="nil"/>
            </w:tcBorders>
            <w:shd w:val="clear" w:color="auto" w:fill="auto"/>
            <w:hideMark/>
          </w:tcPr>
          <w:p w:rsidR="003D656D" w:rsidRPr="003D656D" w:rsidRDefault="003D656D" w:rsidP="003D656D">
            <w:pPr>
              <w:rPr>
                <w:rFonts w:ascii="Comic Sans MS" w:eastAsia="Times New Roman" w:hAnsi="Comic Sans MS" w:cs="Arial"/>
                <w:b/>
                <w:bCs/>
                <w:sz w:val="22"/>
                <w:szCs w:val="22"/>
                <w:lang w:eastAsia="fr-FR"/>
              </w:rPr>
            </w:pPr>
            <w:r w:rsidRPr="003D656D">
              <w:rPr>
                <w:rFonts w:ascii="Comic Sans MS" w:eastAsia="Times New Roman" w:hAnsi="Comic Sans MS" w:cs="Arial"/>
                <w:b/>
                <w:bCs/>
                <w:sz w:val="22"/>
                <w:szCs w:val="22"/>
                <w:lang w:eastAsia="fr-FR"/>
              </w:rPr>
              <w:t>ARMOIRES ET TABLEAUX ELECTRIQUE</w:t>
            </w:r>
          </w:p>
        </w:tc>
        <w:tc>
          <w:tcPr>
            <w:tcW w:w="567" w:type="dxa"/>
            <w:gridSpan w:val="2"/>
            <w:tcBorders>
              <w:top w:val="single" w:sz="4" w:space="0" w:color="auto"/>
              <w:left w:val="single" w:sz="4" w:space="0" w:color="auto"/>
              <w:bottom w:val="nil"/>
              <w:right w:val="single" w:sz="4" w:space="0" w:color="auto"/>
            </w:tcBorders>
            <w:shd w:val="clear" w:color="auto" w:fill="auto"/>
            <w:hideMark/>
          </w:tcPr>
          <w:p w:rsidR="003D656D" w:rsidRPr="003D656D" w:rsidRDefault="003D656D" w:rsidP="003D656D">
            <w:pPr>
              <w:rPr>
                <w:rFonts w:ascii="Comic Sans MS" w:eastAsia="Times New Roman" w:hAnsi="Comic Sans MS" w:cs="Arial"/>
                <w:b/>
                <w:bCs/>
                <w:sz w:val="22"/>
                <w:szCs w:val="22"/>
                <w:lang w:eastAsia="fr-FR"/>
              </w:rPr>
            </w:pPr>
            <w:r w:rsidRPr="003D656D">
              <w:rPr>
                <w:rFonts w:ascii="Comic Sans MS" w:eastAsia="Times New Roman" w:hAnsi="Comic Sans MS" w:cs="Arial"/>
                <w:b/>
                <w:bCs/>
                <w:sz w:val="22"/>
                <w:szCs w:val="22"/>
                <w:lang w:eastAsia="fr-FR"/>
              </w:rPr>
              <w:t> </w:t>
            </w:r>
          </w:p>
        </w:tc>
        <w:tc>
          <w:tcPr>
            <w:tcW w:w="1134" w:type="dxa"/>
            <w:gridSpan w:val="2"/>
            <w:tcBorders>
              <w:top w:val="nil"/>
              <w:left w:val="nil"/>
              <w:bottom w:val="nil"/>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1276" w:type="dxa"/>
            <w:gridSpan w:val="4"/>
            <w:tcBorders>
              <w:top w:val="nil"/>
              <w:left w:val="nil"/>
              <w:bottom w:val="nil"/>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1701" w:type="dxa"/>
            <w:gridSpan w:val="4"/>
            <w:tcBorders>
              <w:top w:val="nil"/>
              <w:left w:val="nil"/>
              <w:bottom w:val="single" w:sz="4" w:space="0" w:color="auto"/>
              <w:right w:val="double" w:sz="6"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color w:val="000000"/>
                <w:sz w:val="22"/>
                <w:szCs w:val="22"/>
                <w:lang w:eastAsia="fr-FR"/>
              </w:rPr>
            </w:pPr>
            <w:r w:rsidRPr="003D656D">
              <w:rPr>
                <w:rFonts w:ascii="Comic Sans MS" w:eastAsia="Times New Roman" w:hAnsi="Comic Sans MS" w:cs="Arial"/>
                <w:color w:val="000000"/>
                <w:sz w:val="22"/>
                <w:szCs w:val="22"/>
                <w:lang w:eastAsia="fr-FR"/>
              </w:rPr>
              <w:t> </w:t>
            </w:r>
          </w:p>
        </w:tc>
      </w:tr>
      <w:tr w:rsidR="003D656D" w:rsidRPr="003D656D" w:rsidTr="003D656D">
        <w:trPr>
          <w:gridAfter w:val="7"/>
          <w:wAfter w:w="911" w:type="dxa"/>
          <w:trHeight w:val="420"/>
        </w:trPr>
        <w:tc>
          <w:tcPr>
            <w:tcW w:w="430" w:type="dxa"/>
            <w:tcBorders>
              <w:top w:val="nil"/>
              <w:left w:val="double" w:sz="6" w:space="0" w:color="auto"/>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38</w:t>
            </w:r>
          </w:p>
        </w:tc>
        <w:tc>
          <w:tcPr>
            <w:tcW w:w="5804" w:type="dxa"/>
            <w:tcBorders>
              <w:top w:val="nil"/>
              <w:left w:val="nil"/>
              <w:bottom w:val="nil"/>
              <w:right w:val="nil"/>
            </w:tcBorders>
            <w:shd w:val="clear" w:color="auto" w:fill="auto"/>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F/P de tableau de distribution électrique pour local de commerce nommé TDC</w:t>
            </w:r>
          </w:p>
        </w:tc>
        <w:tc>
          <w:tcPr>
            <w:tcW w:w="567"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proofErr w:type="spellStart"/>
            <w:r w:rsidRPr="003D656D">
              <w:rPr>
                <w:rFonts w:ascii="Comic Sans MS" w:eastAsia="Times New Roman" w:hAnsi="Comic Sans MS" w:cs="Arial"/>
                <w:sz w:val="22"/>
                <w:szCs w:val="22"/>
                <w:lang w:eastAsia="fr-FR"/>
              </w:rPr>
              <w:t>Ens</w:t>
            </w:r>
            <w:proofErr w:type="spellEnd"/>
          </w:p>
        </w:tc>
        <w:tc>
          <w:tcPr>
            <w:tcW w:w="1134" w:type="dxa"/>
            <w:gridSpan w:val="2"/>
            <w:tcBorders>
              <w:top w:val="nil"/>
              <w:left w:val="nil"/>
              <w:bottom w:val="nil"/>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18</w:t>
            </w:r>
          </w:p>
        </w:tc>
        <w:tc>
          <w:tcPr>
            <w:tcW w:w="1276" w:type="dxa"/>
            <w:gridSpan w:val="4"/>
            <w:tcBorders>
              <w:top w:val="nil"/>
              <w:left w:val="nil"/>
              <w:bottom w:val="nil"/>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20 000,00</w:t>
            </w:r>
          </w:p>
        </w:tc>
        <w:tc>
          <w:tcPr>
            <w:tcW w:w="1701" w:type="dxa"/>
            <w:gridSpan w:val="4"/>
            <w:tcBorders>
              <w:top w:val="nil"/>
              <w:left w:val="nil"/>
              <w:bottom w:val="single" w:sz="4" w:space="0" w:color="auto"/>
              <w:right w:val="double" w:sz="6"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color w:val="000000"/>
                <w:sz w:val="22"/>
                <w:szCs w:val="22"/>
                <w:lang w:eastAsia="fr-FR"/>
              </w:rPr>
            </w:pPr>
            <w:r w:rsidRPr="003D656D">
              <w:rPr>
                <w:rFonts w:ascii="Comic Sans MS" w:eastAsia="Times New Roman" w:hAnsi="Comic Sans MS" w:cs="Arial"/>
                <w:color w:val="000000"/>
                <w:sz w:val="22"/>
                <w:szCs w:val="22"/>
                <w:lang w:eastAsia="fr-FR"/>
              </w:rPr>
              <w:t>360 000,00</w:t>
            </w:r>
          </w:p>
        </w:tc>
      </w:tr>
      <w:tr w:rsidR="003D656D" w:rsidRPr="003D656D" w:rsidTr="003D656D">
        <w:trPr>
          <w:gridAfter w:val="7"/>
          <w:wAfter w:w="911" w:type="dxa"/>
          <w:trHeight w:val="360"/>
        </w:trPr>
        <w:tc>
          <w:tcPr>
            <w:tcW w:w="430" w:type="dxa"/>
            <w:tcBorders>
              <w:top w:val="nil"/>
              <w:left w:val="double" w:sz="6" w:space="0" w:color="auto"/>
              <w:bottom w:val="nil"/>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u w:val="single"/>
                <w:lang w:eastAsia="fr-FR"/>
              </w:rPr>
            </w:pPr>
            <w:r w:rsidRPr="003D656D">
              <w:rPr>
                <w:rFonts w:ascii="Comic Sans MS" w:eastAsia="Times New Roman" w:hAnsi="Comic Sans MS" w:cs="Arial"/>
                <w:sz w:val="22"/>
                <w:szCs w:val="22"/>
                <w:u w:val="single"/>
                <w:lang w:eastAsia="fr-FR"/>
              </w:rPr>
              <w:t> </w:t>
            </w:r>
          </w:p>
        </w:tc>
        <w:tc>
          <w:tcPr>
            <w:tcW w:w="5804" w:type="dxa"/>
            <w:tcBorders>
              <w:top w:val="single" w:sz="4" w:space="0" w:color="auto"/>
              <w:left w:val="nil"/>
              <w:bottom w:val="single" w:sz="4" w:space="0" w:color="auto"/>
              <w:right w:val="single" w:sz="4" w:space="0" w:color="auto"/>
            </w:tcBorders>
            <w:shd w:val="clear" w:color="000000" w:fill="F2F2F2"/>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xml:space="preserve">TOTAL ELECTRICITE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u w:val="single"/>
                <w:lang w:eastAsia="fr-FR"/>
              </w:rPr>
            </w:pPr>
            <w:r w:rsidRPr="003D656D">
              <w:rPr>
                <w:rFonts w:ascii="Comic Sans MS" w:eastAsia="Times New Roman" w:hAnsi="Comic Sans MS" w:cs="Arial"/>
                <w:sz w:val="22"/>
                <w:szCs w:val="22"/>
                <w:u w:val="single"/>
                <w:lang w:eastAsia="fr-FR"/>
              </w:rPr>
              <w:t> </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u w:val="single"/>
                <w:lang w:eastAsia="fr-FR"/>
              </w:rPr>
            </w:pPr>
            <w:r w:rsidRPr="003D656D">
              <w:rPr>
                <w:rFonts w:ascii="Comic Sans MS" w:eastAsia="Times New Roman" w:hAnsi="Comic Sans MS" w:cs="Arial"/>
                <w:sz w:val="22"/>
                <w:szCs w:val="22"/>
                <w:u w:val="single"/>
                <w:lang w:eastAsia="fr-FR"/>
              </w:rPr>
              <w:t> </w:t>
            </w:r>
          </w:p>
        </w:tc>
        <w:tc>
          <w:tcPr>
            <w:tcW w:w="127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u w:val="single"/>
                <w:lang w:eastAsia="fr-FR"/>
              </w:rPr>
            </w:pPr>
            <w:r w:rsidRPr="003D656D">
              <w:rPr>
                <w:rFonts w:ascii="Comic Sans MS" w:eastAsia="Times New Roman" w:hAnsi="Comic Sans MS" w:cs="Arial"/>
                <w:sz w:val="22"/>
                <w:szCs w:val="22"/>
                <w:u w:val="single"/>
                <w:lang w:eastAsia="fr-FR"/>
              </w:rPr>
              <w:t> </w:t>
            </w:r>
          </w:p>
        </w:tc>
        <w:tc>
          <w:tcPr>
            <w:tcW w:w="1701" w:type="dxa"/>
            <w:gridSpan w:val="4"/>
            <w:tcBorders>
              <w:top w:val="single" w:sz="4" w:space="0" w:color="auto"/>
              <w:left w:val="nil"/>
              <w:bottom w:val="single" w:sz="4" w:space="0" w:color="auto"/>
              <w:right w:val="double" w:sz="6" w:space="0" w:color="auto"/>
            </w:tcBorders>
            <w:shd w:val="clear" w:color="000000" w:fill="F2F2F2"/>
            <w:noWrap/>
            <w:vAlign w:val="center"/>
            <w:hideMark/>
          </w:tcPr>
          <w:p w:rsidR="003D656D" w:rsidRPr="003D656D" w:rsidRDefault="003D656D" w:rsidP="003D656D">
            <w:pPr>
              <w:jc w:val="right"/>
              <w:rPr>
                <w:rFonts w:ascii="Comic Sans MS" w:eastAsia="Times New Roman" w:hAnsi="Comic Sans MS" w:cs="Arial"/>
                <w:b/>
                <w:bCs/>
                <w:sz w:val="22"/>
                <w:szCs w:val="22"/>
                <w:lang w:eastAsia="fr-FR"/>
              </w:rPr>
            </w:pPr>
            <w:r w:rsidRPr="003D656D">
              <w:rPr>
                <w:rFonts w:ascii="Comic Sans MS" w:eastAsia="Times New Roman" w:hAnsi="Comic Sans MS" w:cs="Arial"/>
                <w:b/>
                <w:bCs/>
                <w:sz w:val="22"/>
                <w:szCs w:val="22"/>
                <w:lang w:eastAsia="fr-FR"/>
              </w:rPr>
              <w:t>748 400,00</w:t>
            </w:r>
          </w:p>
        </w:tc>
      </w:tr>
      <w:tr w:rsidR="003D656D" w:rsidRPr="003D656D" w:rsidTr="003D656D">
        <w:trPr>
          <w:gridAfter w:val="7"/>
          <w:wAfter w:w="911" w:type="dxa"/>
          <w:trHeight w:val="342"/>
        </w:trPr>
        <w:tc>
          <w:tcPr>
            <w:tcW w:w="430" w:type="dxa"/>
            <w:tcBorders>
              <w:top w:val="nil"/>
              <w:left w:val="double" w:sz="6" w:space="0" w:color="auto"/>
              <w:bottom w:val="nil"/>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5804" w:type="dxa"/>
            <w:tcBorders>
              <w:top w:val="nil"/>
              <w:left w:val="nil"/>
              <w:bottom w:val="single" w:sz="4" w:space="0" w:color="auto"/>
              <w:right w:val="single" w:sz="4" w:space="0" w:color="auto"/>
            </w:tcBorders>
            <w:shd w:val="clear" w:color="000000" w:fill="F2F2F2"/>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PLOMBERIE</w:t>
            </w:r>
          </w:p>
        </w:tc>
        <w:tc>
          <w:tcPr>
            <w:tcW w:w="567" w:type="dxa"/>
            <w:gridSpan w:val="2"/>
            <w:tcBorders>
              <w:top w:val="nil"/>
              <w:left w:val="nil"/>
              <w:bottom w:val="nil"/>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1134" w:type="dxa"/>
            <w:gridSpan w:val="2"/>
            <w:tcBorders>
              <w:top w:val="nil"/>
              <w:left w:val="nil"/>
              <w:bottom w:val="nil"/>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1276" w:type="dxa"/>
            <w:gridSpan w:val="4"/>
            <w:tcBorders>
              <w:top w:val="nil"/>
              <w:left w:val="nil"/>
              <w:bottom w:val="nil"/>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1701" w:type="dxa"/>
            <w:gridSpan w:val="4"/>
            <w:tcBorders>
              <w:top w:val="nil"/>
              <w:left w:val="nil"/>
              <w:bottom w:val="nil"/>
              <w:right w:val="double" w:sz="6"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r>
      <w:tr w:rsidR="003D656D" w:rsidRPr="003D656D" w:rsidTr="003D656D">
        <w:trPr>
          <w:gridAfter w:val="7"/>
          <w:wAfter w:w="911" w:type="dxa"/>
          <w:trHeight w:val="342"/>
        </w:trPr>
        <w:tc>
          <w:tcPr>
            <w:tcW w:w="430" w:type="dxa"/>
            <w:tcBorders>
              <w:top w:val="nil"/>
              <w:left w:val="double" w:sz="6" w:space="0" w:color="auto"/>
              <w:bottom w:val="nil"/>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5804" w:type="dxa"/>
            <w:tcBorders>
              <w:top w:val="nil"/>
              <w:left w:val="nil"/>
              <w:bottom w:val="nil"/>
              <w:right w:val="single" w:sz="4" w:space="0" w:color="auto"/>
            </w:tcBorders>
            <w:shd w:val="clear" w:color="000000" w:fill="FFFFFF"/>
            <w:noWrap/>
            <w:vAlign w:val="center"/>
            <w:hideMark/>
          </w:tcPr>
          <w:p w:rsidR="003D656D" w:rsidRPr="003D656D" w:rsidRDefault="003D656D" w:rsidP="003D656D">
            <w:pPr>
              <w:rPr>
                <w:rFonts w:ascii="Comic Sans MS" w:eastAsia="Times New Roman" w:hAnsi="Comic Sans MS" w:cs="Arial"/>
                <w:sz w:val="22"/>
                <w:szCs w:val="22"/>
                <w:u w:val="single"/>
                <w:lang w:eastAsia="fr-FR"/>
              </w:rPr>
            </w:pPr>
            <w:r w:rsidRPr="003D656D">
              <w:rPr>
                <w:rFonts w:ascii="Comic Sans MS" w:eastAsia="Times New Roman" w:hAnsi="Comic Sans MS" w:cs="Arial"/>
                <w:sz w:val="22"/>
                <w:szCs w:val="22"/>
                <w:u w:val="single"/>
                <w:lang w:eastAsia="fr-FR"/>
              </w:rPr>
              <w:t xml:space="preserve">Plomberie </w:t>
            </w:r>
          </w:p>
        </w:tc>
        <w:tc>
          <w:tcPr>
            <w:tcW w:w="567" w:type="dxa"/>
            <w:gridSpan w:val="2"/>
            <w:tcBorders>
              <w:top w:val="nil"/>
              <w:left w:val="nil"/>
              <w:bottom w:val="nil"/>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1134" w:type="dxa"/>
            <w:gridSpan w:val="2"/>
            <w:tcBorders>
              <w:top w:val="nil"/>
              <w:left w:val="nil"/>
              <w:bottom w:val="nil"/>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1276" w:type="dxa"/>
            <w:gridSpan w:val="4"/>
            <w:tcBorders>
              <w:top w:val="nil"/>
              <w:left w:val="nil"/>
              <w:bottom w:val="nil"/>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1701" w:type="dxa"/>
            <w:gridSpan w:val="4"/>
            <w:tcBorders>
              <w:top w:val="nil"/>
              <w:left w:val="nil"/>
              <w:bottom w:val="nil"/>
              <w:right w:val="double" w:sz="6"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r>
      <w:tr w:rsidR="003D656D" w:rsidRPr="003D656D" w:rsidTr="003D656D">
        <w:trPr>
          <w:gridAfter w:val="7"/>
          <w:wAfter w:w="911" w:type="dxa"/>
          <w:trHeight w:val="342"/>
        </w:trPr>
        <w:tc>
          <w:tcPr>
            <w:tcW w:w="430" w:type="dxa"/>
            <w:tcBorders>
              <w:top w:val="nil"/>
              <w:left w:val="double" w:sz="6" w:space="0" w:color="auto"/>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04</w:t>
            </w:r>
          </w:p>
        </w:tc>
        <w:tc>
          <w:tcPr>
            <w:tcW w:w="5804" w:type="dxa"/>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xml:space="preserve">F/P Compteur d'eau avec robinet </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U</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18</w:t>
            </w:r>
          </w:p>
        </w:tc>
        <w:tc>
          <w:tcPr>
            <w:tcW w:w="1276" w:type="dxa"/>
            <w:gridSpan w:val="4"/>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7 000,00</w:t>
            </w:r>
          </w:p>
        </w:tc>
        <w:tc>
          <w:tcPr>
            <w:tcW w:w="1701" w:type="dxa"/>
            <w:gridSpan w:val="4"/>
            <w:tcBorders>
              <w:top w:val="nil"/>
              <w:left w:val="nil"/>
              <w:bottom w:val="single" w:sz="4" w:space="0" w:color="auto"/>
              <w:right w:val="double" w:sz="6"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color w:val="000000"/>
                <w:sz w:val="22"/>
                <w:szCs w:val="22"/>
                <w:lang w:eastAsia="fr-FR"/>
              </w:rPr>
            </w:pPr>
            <w:r w:rsidRPr="003D656D">
              <w:rPr>
                <w:rFonts w:ascii="Comic Sans MS" w:eastAsia="Times New Roman" w:hAnsi="Comic Sans MS" w:cs="Arial"/>
                <w:color w:val="000000"/>
                <w:sz w:val="22"/>
                <w:szCs w:val="22"/>
                <w:lang w:eastAsia="fr-FR"/>
              </w:rPr>
              <w:t>126 000,00</w:t>
            </w:r>
          </w:p>
        </w:tc>
      </w:tr>
      <w:tr w:rsidR="003D656D" w:rsidRPr="003D656D" w:rsidTr="003D656D">
        <w:trPr>
          <w:gridAfter w:val="7"/>
          <w:wAfter w:w="911" w:type="dxa"/>
          <w:trHeight w:val="342"/>
        </w:trPr>
        <w:tc>
          <w:tcPr>
            <w:tcW w:w="430" w:type="dxa"/>
            <w:tcBorders>
              <w:top w:val="nil"/>
              <w:left w:val="double" w:sz="6" w:space="0" w:color="auto"/>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08</w:t>
            </w:r>
          </w:p>
        </w:tc>
        <w:tc>
          <w:tcPr>
            <w:tcW w:w="5804" w:type="dxa"/>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F/P Robinet vanne  DN 20</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U</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18</w:t>
            </w:r>
          </w:p>
        </w:tc>
        <w:tc>
          <w:tcPr>
            <w:tcW w:w="1276" w:type="dxa"/>
            <w:gridSpan w:val="4"/>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800,00</w:t>
            </w:r>
          </w:p>
        </w:tc>
        <w:tc>
          <w:tcPr>
            <w:tcW w:w="1701" w:type="dxa"/>
            <w:gridSpan w:val="4"/>
            <w:tcBorders>
              <w:top w:val="nil"/>
              <w:left w:val="nil"/>
              <w:bottom w:val="single" w:sz="4" w:space="0" w:color="auto"/>
              <w:right w:val="double" w:sz="6"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color w:val="000000"/>
                <w:sz w:val="22"/>
                <w:szCs w:val="22"/>
                <w:lang w:eastAsia="fr-FR"/>
              </w:rPr>
            </w:pPr>
            <w:r w:rsidRPr="003D656D">
              <w:rPr>
                <w:rFonts w:ascii="Comic Sans MS" w:eastAsia="Times New Roman" w:hAnsi="Comic Sans MS" w:cs="Arial"/>
                <w:color w:val="000000"/>
                <w:sz w:val="22"/>
                <w:szCs w:val="22"/>
                <w:lang w:eastAsia="fr-FR"/>
              </w:rPr>
              <w:t>14 400,00</w:t>
            </w:r>
          </w:p>
        </w:tc>
      </w:tr>
      <w:tr w:rsidR="003D656D" w:rsidRPr="003D656D" w:rsidTr="003D656D">
        <w:trPr>
          <w:gridAfter w:val="7"/>
          <w:wAfter w:w="911" w:type="dxa"/>
          <w:trHeight w:val="342"/>
        </w:trPr>
        <w:tc>
          <w:tcPr>
            <w:tcW w:w="430" w:type="dxa"/>
            <w:tcBorders>
              <w:top w:val="nil"/>
              <w:left w:val="double" w:sz="6" w:space="0" w:color="auto"/>
              <w:bottom w:val="nil"/>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15</w:t>
            </w:r>
          </w:p>
        </w:tc>
        <w:tc>
          <w:tcPr>
            <w:tcW w:w="5804" w:type="dxa"/>
            <w:tcBorders>
              <w:top w:val="nil"/>
              <w:left w:val="nil"/>
              <w:bottom w:val="nil"/>
              <w:right w:val="single" w:sz="4" w:space="0" w:color="auto"/>
            </w:tcBorders>
            <w:shd w:val="clear" w:color="000000" w:fill="FFFFFF"/>
            <w:noWrap/>
            <w:vAlign w:val="center"/>
            <w:hideMark/>
          </w:tcPr>
          <w:p w:rsidR="003D656D" w:rsidRPr="003D656D" w:rsidRDefault="003D656D" w:rsidP="003D656D">
            <w:pP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xml:space="preserve">F/P :Tuyau en PVC   P,P,R,C diam 20 eaux </w:t>
            </w:r>
            <w:proofErr w:type="spellStart"/>
            <w:r w:rsidRPr="003D656D">
              <w:rPr>
                <w:rFonts w:ascii="Comic Sans MS" w:eastAsia="Times New Roman" w:hAnsi="Comic Sans MS" w:cs="Arial"/>
                <w:sz w:val="22"/>
                <w:szCs w:val="22"/>
                <w:lang w:eastAsia="fr-FR"/>
              </w:rPr>
              <w:t>eaux</w:t>
            </w:r>
            <w:proofErr w:type="spellEnd"/>
            <w:r w:rsidRPr="003D656D">
              <w:rPr>
                <w:rFonts w:ascii="Comic Sans MS" w:eastAsia="Times New Roman" w:hAnsi="Comic Sans MS" w:cs="Arial"/>
                <w:sz w:val="22"/>
                <w:szCs w:val="22"/>
                <w:lang w:eastAsia="fr-FR"/>
              </w:rPr>
              <w:t xml:space="preserve"> froide</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ML</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100,00</w:t>
            </w:r>
          </w:p>
        </w:tc>
        <w:tc>
          <w:tcPr>
            <w:tcW w:w="1276" w:type="dxa"/>
            <w:gridSpan w:val="4"/>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240,00</w:t>
            </w:r>
          </w:p>
        </w:tc>
        <w:tc>
          <w:tcPr>
            <w:tcW w:w="1701" w:type="dxa"/>
            <w:gridSpan w:val="4"/>
            <w:tcBorders>
              <w:top w:val="nil"/>
              <w:left w:val="nil"/>
              <w:bottom w:val="single" w:sz="4" w:space="0" w:color="auto"/>
              <w:right w:val="double" w:sz="6"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color w:val="000000"/>
                <w:sz w:val="22"/>
                <w:szCs w:val="22"/>
                <w:lang w:eastAsia="fr-FR"/>
              </w:rPr>
            </w:pPr>
            <w:r w:rsidRPr="003D656D">
              <w:rPr>
                <w:rFonts w:ascii="Comic Sans MS" w:eastAsia="Times New Roman" w:hAnsi="Comic Sans MS" w:cs="Arial"/>
                <w:color w:val="000000"/>
                <w:sz w:val="22"/>
                <w:szCs w:val="22"/>
                <w:lang w:eastAsia="fr-FR"/>
              </w:rPr>
              <w:t>24 000,00</w:t>
            </w:r>
          </w:p>
        </w:tc>
      </w:tr>
      <w:tr w:rsidR="003D656D" w:rsidRPr="003D656D" w:rsidTr="003D656D">
        <w:trPr>
          <w:gridAfter w:val="7"/>
          <w:wAfter w:w="911" w:type="dxa"/>
          <w:trHeight w:val="342"/>
        </w:trPr>
        <w:tc>
          <w:tcPr>
            <w:tcW w:w="430" w:type="dxa"/>
            <w:tcBorders>
              <w:top w:val="nil"/>
              <w:left w:val="double" w:sz="6" w:space="0" w:color="auto"/>
              <w:bottom w:val="nil"/>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u w:val="single"/>
                <w:lang w:eastAsia="fr-FR"/>
              </w:rPr>
            </w:pPr>
            <w:r w:rsidRPr="003D656D">
              <w:rPr>
                <w:rFonts w:ascii="Comic Sans MS" w:eastAsia="Times New Roman" w:hAnsi="Comic Sans MS" w:cs="Arial"/>
                <w:sz w:val="22"/>
                <w:szCs w:val="22"/>
                <w:u w:val="single"/>
                <w:lang w:eastAsia="fr-FR"/>
              </w:rPr>
              <w:t> </w:t>
            </w:r>
          </w:p>
        </w:tc>
        <w:tc>
          <w:tcPr>
            <w:tcW w:w="5804" w:type="dxa"/>
            <w:tcBorders>
              <w:top w:val="nil"/>
              <w:left w:val="nil"/>
              <w:bottom w:val="nil"/>
              <w:right w:val="single" w:sz="4" w:space="0" w:color="auto"/>
            </w:tcBorders>
            <w:shd w:val="clear" w:color="000000" w:fill="EAEAEA"/>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TOTAL  PLOMBERIE-SANITAIRE</w:t>
            </w:r>
          </w:p>
        </w:tc>
        <w:tc>
          <w:tcPr>
            <w:tcW w:w="567" w:type="dxa"/>
            <w:gridSpan w:val="2"/>
            <w:tcBorders>
              <w:top w:val="nil"/>
              <w:left w:val="nil"/>
              <w:bottom w:val="nil"/>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u w:val="single"/>
                <w:lang w:eastAsia="fr-FR"/>
              </w:rPr>
            </w:pPr>
            <w:r w:rsidRPr="003D656D">
              <w:rPr>
                <w:rFonts w:ascii="Comic Sans MS" w:eastAsia="Times New Roman" w:hAnsi="Comic Sans MS" w:cs="Arial"/>
                <w:sz w:val="22"/>
                <w:szCs w:val="22"/>
                <w:u w:val="single"/>
                <w:lang w:eastAsia="fr-FR"/>
              </w:rPr>
              <w:t> </w:t>
            </w:r>
          </w:p>
        </w:tc>
        <w:tc>
          <w:tcPr>
            <w:tcW w:w="1134" w:type="dxa"/>
            <w:gridSpan w:val="2"/>
            <w:tcBorders>
              <w:top w:val="nil"/>
              <w:left w:val="nil"/>
              <w:bottom w:val="nil"/>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u w:val="single"/>
                <w:lang w:eastAsia="fr-FR"/>
              </w:rPr>
            </w:pPr>
            <w:r w:rsidRPr="003D656D">
              <w:rPr>
                <w:rFonts w:ascii="Comic Sans MS" w:eastAsia="Times New Roman" w:hAnsi="Comic Sans MS" w:cs="Arial"/>
                <w:sz w:val="22"/>
                <w:szCs w:val="22"/>
                <w:u w:val="single"/>
                <w:lang w:eastAsia="fr-FR"/>
              </w:rPr>
              <w:t> </w:t>
            </w:r>
          </w:p>
        </w:tc>
        <w:tc>
          <w:tcPr>
            <w:tcW w:w="1276" w:type="dxa"/>
            <w:gridSpan w:val="4"/>
            <w:tcBorders>
              <w:top w:val="nil"/>
              <w:left w:val="nil"/>
              <w:bottom w:val="nil"/>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u w:val="single"/>
                <w:lang w:eastAsia="fr-FR"/>
              </w:rPr>
            </w:pPr>
            <w:r w:rsidRPr="003D656D">
              <w:rPr>
                <w:rFonts w:ascii="Comic Sans MS" w:eastAsia="Times New Roman" w:hAnsi="Comic Sans MS" w:cs="Arial"/>
                <w:sz w:val="22"/>
                <w:szCs w:val="22"/>
                <w:u w:val="single"/>
                <w:lang w:eastAsia="fr-FR"/>
              </w:rPr>
              <w:t> </w:t>
            </w:r>
          </w:p>
        </w:tc>
        <w:tc>
          <w:tcPr>
            <w:tcW w:w="1701" w:type="dxa"/>
            <w:gridSpan w:val="4"/>
            <w:tcBorders>
              <w:top w:val="single" w:sz="4" w:space="0" w:color="auto"/>
              <w:left w:val="nil"/>
              <w:bottom w:val="single" w:sz="4" w:space="0" w:color="auto"/>
              <w:right w:val="double" w:sz="6" w:space="0" w:color="auto"/>
            </w:tcBorders>
            <w:shd w:val="clear" w:color="000000" w:fill="F2F2F2"/>
            <w:noWrap/>
            <w:vAlign w:val="center"/>
            <w:hideMark/>
          </w:tcPr>
          <w:p w:rsidR="003D656D" w:rsidRPr="003D656D" w:rsidRDefault="003D656D" w:rsidP="003D656D">
            <w:pPr>
              <w:jc w:val="right"/>
              <w:rPr>
                <w:rFonts w:ascii="Comic Sans MS" w:eastAsia="Times New Roman" w:hAnsi="Comic Sans MS" w:cs="Arial"/>
                <w:b/>
                <w:bCs/>
                <w:sz w:val="22"/>
                <w:szCs w:val="22"/>
                <w:lang w:eastAsia="fr-FR"/>
              </w:rPr>
            </w:pPr>
            <w:r w:rsidRPr="003D656D">
              <w:rPr>
                <w:rFonts w:ascii="Comic Sans MS" w:eastAsia="Times New Roman" w:hAnsi="Comic Sans MS" w:cs="Arial"/>
                <w:b/>
                <w:bCs/>
                <w:sz w:val="22"/>
                <w:szCs w:val="22"/>
                <w:lang w:eastAsia="fr-FR"/>
              </w:rPr>
              <w:t>164 400,00</w:t>
            </w:r>
          </w:p>
        </w:tc>
      </w:tr>
      <w:tr w:rsidR="003D656D" w:rsidRPr="003D656D" w:rsidTr="003D656D">
        <w:trPr>
          <w:gridAfter w:val="7"/>
          <w:wAfter w:w="911" w:type="dxa"/>
          <w:trHeight w:val="342"/>
        </w:trPr>
        <w:tc>
          <w:tcPr>
            <w:tcW w:w="430" w:type="dxa"/>
            <w:tcBorders>
              <w:top w:val="nil"/>
              <w:left w:val="double" w:sz="6" w:space="0" w:color="auto"/>
              <w:bottom w:val="nil"/>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5804" w:type="dxa"/>
            <w:tcBorders>
              <w:top w:val="single" w:sz="4" w:space="0" w:color="auto"/>
              <w:left w:val="nil"/>
              <w:bottom w:val="single" w:sz="4" w:space="0" w:color="auto"/>
              <w:right w:val="single" w:sz="4" w:space="0" w:color="auto"/>
            </w:tcBorders>
            <w:shd w:val="clear" w:color="000000" w:fill="F2F2F2"/>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MENUISERIE</w:t>
            </w:r>
          </w:p>
        </w:tc>
        <w:tc>
          <w:tcPr>
            <w:tcW w:w="567" w:type="dxa"/>
            <w:gridSpan w:val="2"/>
            <w:tcBorders>
              <w:top w:val="nil"/>
              <w:left w:val="nil"/>
              <w:bottom w:val="nil"/>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1134" w:type="dxa"/>
            <w:gridSpan w:val="2"/>
            <w:tcBorders>
              <w:top w:val="nil"/>
              <w:left w:val="nil"/>
              <w:bottom w:val="nil"/>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1276" w:type="dxa"/>
            <w:gridSpan w:val="4"/>
            <w:tcBorders>
              <w:top w:val="nil"/>
              <w:left w:val="nil"/>
              <w:bottom w:val="nil"/>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1701" w:type="dxa"/>
            <w:gridSpan w:val="4"/>
            <w:tcBorders>
              <w:top w:val="nil"/>
              <w:left w:val="nil"/>
              <w:bottom w:val="nil"/>
              <w:right w:val="double" w:sz="6"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r>
      <w:tr w:rsidR="003D656D" w:rsidRPr="003D656D" w:rsidTr="003D656D">
        <w:trPr>
          <w:gridAfter w:val="7"/>
          <w:wAfter w:w="911" w:type="dxa"/>
          <w:trHeight w:val="450"/>
        </w:trPr>
        <w:tc>
          <w:tcPr>
            <w:tcW w:w="430" w:type="dxa"/>
            <w:tcBorders>
              <w:top w:val="single" w:sz="4" w:space="0" w:color="auto"/>
              <w:left w:val="double" w:sz="6" w:space="0" w:color="auto"/>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17</w:t>
            </w:r>
          </w:p>
        </w:tc>
        <w:tc>
          <w:tcPr>
            <w:tcW w:w="5804" w:type="dxa"/>
            <w:tcBorders>
              <w:top w:val="single" w:sz="4" w:space="0" w:color="auto"/>
              <w:left w:val="nil"/>
              <w:bottom w:val="single" w:sz="4" w:space="0" w:color="auto"/>
              <w:right w:val="single" w:sz="4" w:space="0" w:color="auto"/>
            </w:tcBorders>
            <w:shd w:val="clear" w:color="000000" w:fill="FFFFFF"/>
            <w:hideMark/>
          </w:tcPr>
          <w:p w:rsidR="003D656D" w:rsidRPr="003D656D" w:rsidRDefault="003D656D" w:rsidP="003D656D">
            <w:pP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F/</w:t>
            </w:r>
            <w:proofErr w:type="spellStart"/>
            <w:r w:rsidRPr="003D656D">
              <w:rPr>
                <w:rFonts w:ascii="Comic Sans MS" w:eastAsia="Times New Roman" w:hAnsi="Comic Sans MS" w:cs="Arial"/>
                <w:sz w:val="22"/>
                <w:szCs w:val="22"/>
                <w:lang w:eastAsia="fr-FR"/>
              </w:rPr>
              <w:t>P:Chassis</w:t>
            </w:r>
            <w:proofErr w:type="spellEnd"/>
            <w:r w:rsidRPr="003D656D">
              <w:rPr>
                <w:rFonts w:ascii="Comic Sans MS" w:eastAsia="Times New Roman" w:hAnsi="Comic Sans MS" w:cs="Arial"/>
                <w:sz w:val="22"/>
                <w:szCs w:val="22"/>
                <w:lang w:eastAsia="fr-FR"/>
              </w:rPr>
              <w:t xml:space="preserve"> en </w:t>
            </w:r>
            <w:proofErr w:type="spellStart"/>
            <w:r w:rsidRPr="003D656D">
              <w:rPr>
                <w:rFonts w:ascii="Comic Sans MS" w:eastAsia="Times New Roman" w:hAnsi="Comic Sans MS" w:cs="Arial"/>
                <w:sz w:val="22"/>
                <w:szCs w:val="22"/>
                <w:lang w:eastAsia="fr-FR"/>
              </w:rPr>
              <w:t>alluminuim</w:t>
            </w:r>
            <w:proofErr w:type="spellEnd"/>
            <w:r w:rsidRPr="003D656D">
              <w:rPr>
                <w:rFonts w:ascii="Comic Sans MS" w:eastAsia="Times New Roman" w:hAnsi="Comic Sans MS" w:cs="Arial"/>
                <w:sz w:val="22"/>
                <w:szCs w:val="22"/>
                <w:lang w:eastAsia="fr-FR"/>
              </w:rPr>
              <w:t xml:space="preserve"> </w:t>
            </w:r>
            <w:proofErr w:type="spellStart"/>
            <w:r w:rsidRPr="003D656D">
              <w:rPr>
                <w:rFonts w:ascii="Comic Sans MS" w:eastAsia="Times New Roman" w:hAnsi="Comic Sans MS" w:cs="Arial"/>
                <w:sz w:val="22"/>
                <w:szCs w:val="22"/>
                <w:lang w:eastAsia="fr-FR"/>
              </w:rPr>
              <w:t>glissiére</w:t>
            </w:r>
            <w:proofErr w:type="spellEnd"/>
            <w:r w:rsidRPr="003D656D">
              <w:rPr>
                <w:rFonts w:ascii="Comic Sans MS" w:eastAsia="Times New Roman" w:hAnsi="Comic Sans MS" w:cs="Arial"/>
                <w:sz w:val="22"/>
                <w:szCs w:val="22"/>
                <w:lang w:eastAsia="fr-FR"/>
              </w:rPr>
              <w:t xml:space="preserve"> avec vitrage choix B,E,T de : 2,00 x 0,60</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U</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18</w:t>
            </w:r>
          </w:p>
        </w:tc>
        <w:tc>
          <w:tcPr>
            <w:tcW w:w="127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16 000,00</w:t>
            </w:r>
          </w:p>
        </w:tc>
        <w:tc>
          <w:tcPr>
            <w:tcW w:w="1701" w:type="dxa"/>
            <w:gridSpan w:val="4"/>
            <w:tcBorders>
              <w:top w:val="single" w:sz="4" w:space="0" w:color="auto"/>
              <w:left w:val="nil"/>
              <w:bottom w:val="single" w:sz="4" w:space="0" w:color="auto"/>
              <w:right w:val="double" w:sz="6"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color w:val="000000"/>
                <w:sz w:val="22"/>
                <w:szCs w:val="22"/>
                <w:lang w:eastAsia="fr-FR"/>
              </w:rPr>
            </w:pPr>
            <w:r w:rsidRPr="003D656D">
              <w:rPr>
                <w:rFonts w:ascii="Comic Sans MS" w:eastAsia="Times New Roman" w:hAnsi="Comic Sans MS" w:cs="Arial"/>
                <w:color w:val="000000"/>
                <w:sz w:val="22"/>
                <w:szCs w:val="22"/>
                <w:lang w:eastAsia="fr-FR"/>
              </w:rPr>
              <w:t>288 000,00</w:t>
            </w:r>
          </w:p>
        </w:tc>
      </w:tr>
      <w:tr w:rsidR="003D656D" w:rsidRPr="003D656D" w:rsidTr="003D656D">
        <w:trPr>
          <w:gridAfter w:val="7"/>
          <w:wAfter w:w="911" w:type="dxa"/>
          <w:trHeight w:val="720"/>
        </w:trPr>
        <w:tc>
          <w:tcPr>
            <w:tcW w:w="430" w:type="dxa"/>
            <w:tcBorders>
              <w:top w:val="nil"/>
              <w:left w:val="double" w:sz="6" w:space="0" w:color="auto"/>
              <w:bottom w:val="single" w:sz="4" w:space="0" w:color="auto"/>
              <w:right w:val="single" w:sz="4" w:space="0" w:color="auto"/>
            </w:tcBorders>
            <w:shd w:val="clear" w:color="000000" w:fill="FFFFFF"/>
            <w:noWrap/>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21</w:t>
            </w:r>
          </w:p>
        </w:tc>
        <w:tc>
          <w:tcPr>
            <w:tcW w:w="5804" w:type="dxa"/>
            <w:tcBorders>
              <w:top w:val="single" w:sz="4" w:space="0" w:color="auto"/>
              <w:left w:val="nil"/>
              <w:bottom w:val="single" w:sz="4" w:space="0" w:color="auto"/>
              <w:right w:val="single" w:sz="4" w:space="0" w:color="auto"/>
            </w:tcBorders>
            <w:shd w:val="clear" w:color="000000" w:fill="FFFFFF"/>
            <w:hideMark/>
          </w:tcPr>
          <w:p w:rsidR="003D656D" w:rsidRPr="003D656D" w:rsidRDefault="003D656D" w:rsidP="003D656D">
            <w:pP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F/</w:t>
            </w:r>
            <w:proofErr w:type="spellStart"/>
            <w:r w:rsidRPr="003D656D">
              <w:rPr>
                <w:rFonts w:ascii="Comic Sans MS" w:eastAsia="Times New Roman" w:hAnsi="Comic Sans MS" w:cs="Arial"/>
                <w:sz w:val="22"/>
                <w:szCs w:val="22"/>
                <w:lang w:eastAsia="fr-FR"/>
              </w:rPr>
              <w:t>P:Rédeaux</w:t>
            </w:r>
            <w:proofErr w:type="spellEnd"/>
            <w:r w:rsidRPr="003D656D">
              <w:rPr>
                <w:rFonts w:ascii="Comic Sans MS" w:eastAsia="Times New Roman" w:hAnsi="Comic Sans MS" w:cs="Arial"/>
                <w:sz w:val="22"/>
                <w:szCs w:val="22"/>
                <w:lang w:eastAsia="fr-FR"/>
              </w:rPr>
              <w:t xml:space="preserve"> métallique avec  commande électrique en </w:t>
            </w:r>
            <w:proofErr w:type="spellStart"/>
            <w:r w:rsidRPr="003D656D">
              <w:rPr>
                <w:rFonts w:ascii="Comic Sans MS" w:eastAsia="Times New Roman" w:hAnsi="Comic Sans MS" w:cs="Arial"/>
                <w:sz w:val="22"/>
                <w:szCs w:val="22"/>
                <w:lang w:eastAsia="fr-FR"/>
              </w:rPr>
              <w:t>tol</w:t>
            </w:r>
            <w:proofErr w:type="spellEnd"/>
            <w:r w:rsidRPr="003D656D">
              <w:rPr>
                <w:rFonts w:ascii="Comic Sans MS" w:eastAsia="Times New Roman" w:hAnsi="Comic Sans MS" w:cs="Arial"/>
                <w:sz w:val="22"/>
                <w:szCs w:val="22"/>
                <w:lang w:eastAsia="fr-FR"/>
              </w:rPr>
              <w:t xml:space="preserve"> 10 mm2  de bonne qualité de:2,70 x3,00 </w:t>
            </w:r>
          </w:p>
        </w:tc>
        <w:tc>
          <w:tcPr>
            <w:tcW w:w="567" w:type="dxa"/>
            <w:gridSpan w:val="2"/>
            <w:tcBorders>
              <w:top w:val="nil"/>
              <w:left w:val="nil"/>
              <w:bottom w:val="single" w:sz="4" w:space="0" w:color="auto"/>
              <w:right w:val="single" w:sz="4" w:space="0" w:color="auto"/>
            </w:tcBorders>
            <w:shd w:val="clear" w:color="000000" w:fill="FFFFFF"/>
            <w:noWrap/>
            <w:vAlign w:val="bottom"/>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U</w:t>
            </w:r>
          </w:p>
        </w:tc>
        <w:tc>
          <w:tcPr>
            <w:tcW w:w="1134" w:type="dxa"/>
            <w:gridSpan w:val="2"/>
            <w:tcBorders>
              <w:top w:val="nil"/>
              <w:left w:val="nil"/>
              <w:bottom w:val="single" w:sz="4" w:space="0" w:color="auto"/>
              <w:right w:val="single" w:sz="4" w:space="0" w:color="auto"/>
            </w:tcBorders>
            <w:shd w:val="clear" w:color="000000" w:fill="FFFFFF"/>
            <w:noWrap/>
            <w:vAlign w:val="bottom"/>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18</w:t>
            </w:r>
          </w:p>
        </w:tc>
        <w:tc>
          <w:tcPr>
            <w:tcW w:w="1276" w:type="dxa"/>
            <w:gridSpan w:val="4"/>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60 000,00</w:t>
            </w:r>
          </w:p>
        </w:tc>
        <w:tc>
          <w:tcPr>
            <w:tcW w:w="1701" w:type="dxa"/>
            <w:gridSpan w:val="4"/>
            <w:tcBorders>
              <w:top w:val="nil"/>
              <w:left w:val="nil"/>
              <w:bottom w:val="single" w:sz="4" w:space="0" w:color="auto"/>
              <w:right w:val="double" w:sz="6"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color w:val="000000"/>
                <w:sz w:val="22"/>
                <w:szCs w:val="22"/>
                <w:lang w:eastAsia="fr-FR"/>
              </w:rPr>
            </w:pPr>
            <w:r w:rsidRPr="003D656D">
              <w:rPr>
                <w:rFonts w:ascii="Comic Sans MS" w:eastAsia="Times New Roman" w:hAnsi="Comic Sans MS" w:cs="Arial"/>
                <w:color w:val="000000"/>
                <w:sz w:val="22"/>
                <w:szCs w:val="22"/>
                <w:lang w:eastAsia="fr-FR"/>
              </w:rPr>
              <w:t>1 080 000,00</w:t>
            </w:r>
          </w:p>
        </w:tc>
      </w:tr>
      <w:tr w:rsidR="003D656D" w:rsidRPr="003D656D" w:rsidTr="003D656D">
        <w:trPr>
          <w:gridAfter w:val="7"/>
          <w:wAfter w:w="911" w:type="dxa"/>
          <w:trHeight w:val="342"/>
        </w:trPr>
        <w:tc>
          <w:tcPr>
            <w:tcW w:w="430" w:type="dxa"/>
            <w:tcBorders>
              <w:top w:val="nil"/>
              <w:left w:val="double" w:sz="6" w:space="0" w:color="auto"/>
              <w:bottom w:val="nil"/>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22</w:t>
            </w:r>
          </w:p>
        </w:tc>
        <w:tc>
          <w:tcPr>
            <w:tcW w:w="5804" w:type="dxa"/>
            <w:tcBorders>
              <w:top w:val="single" w:sz="4" w:space="0" w:color="auto"/>
              <w:left w:val="nil"/>
              <w:bottom w:val="nil"/>
              <w:right w:val="single" w:sz="4" w:space="0" w:color="auto"/>
            </w:tcBorders>
            <w:shd w:val="clear" w:color="000000" w:fill="FFFFFF"/>
            <w:noWrap/>
            <w:vAlign w:val="bottom"/>
            <w:hideMark/>
          </w:tcPr>
          <w:p w:rsidR="003D656D" w:rsidRPr="003D656D" w:rsidRDefault="003D656D" w:rsidP="003D656D">
            <w:pP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xml:space="preserve">F/P </w:t>
            </w:r>
            <w:proofErr w:type="spellStart"/>
            <w:r w:rsidRPr="003D656D">
              <w:rPr>
                <w:rFonts w:ascii="Comic Sans MS" w:eastAsia="Times New Roman" w:hAnsi="Comic Sans MS" w:cs="Arial"/>
                <w:sz w:val="22"/>
                <w:szCs w:val="22"/>
                <w:lang w:eastAsia="fr-FR"/>
              </w:rPr>
              <w:t>Barraudage</w:t>
            </w:r>
            <w:proofErr w:type="spellEnd"/>
            <w:r w:rsidRPr="003D656D">
              <w:rPr>
                <w:rFonts w:ascii="Comic Sans MS" w:eastAsia="Times New Roman" w:hAnsi="Comic Sans MS" w:cs="Arial"/>
                <w:sz w:val="22"/>
                <w:szCs w:val="22"/>
                <w:lang w:eastAsia="fr-FR"/>
              </w:rPr>
              <w:t xml:space="preserve">  métallique décoratif en fer forger</w:t>
            </w:r>
          </w:p>
        </w:tc>
        <w:tc>
          <w:tcPr>
            <w:tcW w:w="567" w:type="dxa"/>
            <w:gridSpan w:val="2"/>
            <w:tcBorders>
              <w:top w:val="nil"/>
              <w:left w:val="nil"/>
              <w:bottom w:val="nil"/>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M²</w:t>
            </w:r>
          </w:p>
        </w:tc>
        <w:tc>
          <w:tcPr>
            <w:tcW w:w="1134" w:type="dxa"/>
            <w:gridSpan w:val="2"/>
            <w:tcBorders>
              <w:top w:val="nil"/>
              <w:left w:val="nil"/>
              <w:bottom w:val="nil"/>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21,60</w:t>
            </w:r>
          </w:p>
        </w:tc>
        <w:tc>
          <w:tcPr>
            <w:tcW w:w="1276" w:type="dxa"/>
            <w:gridSpan w:val="4"/>
            <w:tcBorders>
              <w:top w:val="nil"/>
              <w:left w:val="nil"/>
              <w:bottom w:val="nil"/>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10 000,00</w:t>
            </w:r>
          </w:p>
        </w:tc>
        <w:tc>
          <w:tcPr>
            <w:tcW w:w="1701" w:type="dxa"/>
            <w:gridSpan w:val="4"/>
            <w:tcBorders>
              <w:top w:val="nil"/>
              <w:left w:val="nil"/>
              <w:bottom w:val="single" w:sz="4" w:space="0" w:color="auto"/>
              <w:right w:val="double" w:sz="6"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color w:val="000000"/>
                <w:sz w:val="22"/>
                <w:szCs w:val="22"/>
                <w:lang w:eastAsia="fr-FR"/>
              </w:rPr>
            </w:pPr>
            <w:r w:rsidRPr="003D656D">
              <w:rPr>
                <w:rFonts w:ascii="Comic Sans MS" w:eastAsia="Times New Roman" w:hAnsi="Comic Sans MS" w:cs="Arial"/>
                <w:color w:val="000000"/>
                <w:sz w:val="22"/>
                <w:szCs w:val="22"/>
                <w:lang w:eastAsia="fr-FR"/>
              </w:rPr>
              <w:t>216 000,00</w:t>
            </w:r>
          </w:p>
        </w:tc>
      </w:tr>
      <w:tr w:rsidR="003D656D" w:rsidRPr="003D656D" w:rsidTr="003D656D">
        <w:trPr>
          <w:gridAfter w:val="7"/>
          <w:wAfter w:w="911" w:type="dxa"/>
          <w:trHeight w:val="342"/>
        </w:trPr>
        <w:tc>
          <w:tcPr>
            <w:tcW w:w="430" w:type="dxa"/>
            <w:tcBorders>
              <w:top w:val="nil"/>
              <w:left w:val="double" w:sz="6" w:space="0" w:color="auto"/>
              <w:bottom w:val="nil"/>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5804" w:type="dxa"/>
            <w:tcBorders>
              <w:top w:val="single" w:sz="4" w:space="0" w:color="auto"/>
              <w:left w:val="nil"/>
              <w:bottom w:val="single" w:sz="4" w:space="0" w:color="auto"/>
              <w:right w:val="single" w:sz="4" w:space="0" w:color="auto"/>
            </w:tcBorders>
            <w:shd w:val="clear" w:color="000000" w:fill="F2F2F2"/>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xml:space="preserve">TOTAL MENUISERIE </w:t>
            </w:r>
          </w:p>
        </w:tc>
        <w:tc>
          <w:tcPr>
            <w:tcW w:w="567"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113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127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1701" w:type="dxa"/>
            <w:gridSpan w:val="4"/>
            <w:tcBorders>
              <w:top w:val="single" w:sz="4" w:space="0" w:color="auto"/>
              <w:left w:val="nil"/>
              <w:bottom w:val="single" w:sz="4" w:space="0" w:color="auto"/>
              <w:right w:val="double" w:sz="6" w:space="0" w:color="auto"/>
            </w:tcBorders>
            <w:shd w:val="clear" w:color="000000" w:fill="F2F2F2"/>
            <w:noWrap/>
            <w:vAlign w:val="center"/>
            <w:hideMark/>
          </w:tcPr>
          <w:p w:rsidR="003D656D" w:rsidRPr="003D656D" w:rsidRDefault="003D656D" w:rsidP="003D656D">
            <w:pPr>
              <w:jc w:val="right"/>
              <w:rPr>
                <w:rFonts w:ascii="Comic Sans MS" w:eastAsia="Times New Roman" w:hAnsi="Comic Sans MS" w:cs="Arial"/>
                <w:b/>
                <w:bCs/>
                <w:sz w:val="22"/>
                <w:szCs w:val="22"/>
                <w:lang w:eastAsia="fr-FR"/>
              </w:rPr>
            </w:pPr>
            <w:r w:rsidRPr="003D656D">
              <w:rPr>
                <w:rFonts w:ascii="Comic Sans MS" w:eastAsia="Times New Roman" w:hAnsi="Comic Sans MS" w:cs="Arial"/>
                <w:b/>
                <w:bCs/>
                <w:sz w:val="22"/>
                <w:szCs w:val="22"/>
                <w:lang w:eastAsia="fr-FR"/>
              </w:rPr>
              <w:t>1 584 000,00</w:t>
            </w:r>
          </w:p>
        </w:tc>
      </w:tr>
      <w:tr w:rsidR="003D656D" w:rsidRPr="003D656D" w:rsidTr="003D656D">
        <w:trPr>
          <w:gridAfter w:val="7"/>
          <w:wAfter w:w="911" w:type="dxa"/>
          <w:trHeight w:val="342"/>
        </w:trPr>
        <w:tc>
          <w:tcPr>
            <w:tcW w:w="430" w:type="dxa"/>
            <w:tcBorders>
              <w:top w:val="nil"/>
              <w:left w:val="double" w:sz="6" w:space="0" w:color="auto"/>
              <w:bottom w:val="nil"/>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5804" w:type="dxa"/>
            <w:tcBorders>
              <w:top w:val="nil"/>
              <w:left w:val="nil"/>
              <w:bottom w:val="single" w:sz="4" w:space="0" w:color="auto"/>
              <w:right w:val="single" w:sz="4" w:space="0" w:color="auto"/>
            </w:tcBorders>
            <w:shd w:val="clear" w:color="000000" w:fill="F2F2F2"/>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PEINTURE - VITRERIE</w:t>
            </w:r>
          </w:p>
        </w:tc>
        <w:tc>
          <w:tcPr>
            <w:tcW w:w="567" w:type="dxa"/>
            <w:gridSpan w:val="2"/>
            <w:tcBorders>
              <w:top w:val="nil"/>
              <w:left w:val="nil"/>
              <w:bottom w:val="nil"/>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1134" w:type="dxa"/>
            <w:gridSpan w:val="2"/>
            <w:tcBorders>
              <w:top w:val="nil"/>
              <w:left w:val="nil"/>
              <w:bottom w:val="nil"/>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1276" w:type="dxa"/>
            <w:gridSpan w:val="4"/>
            <w:tcBorders>
              <w:top w:val="nil"/>
              <w:left w:val="nil"/>
              <w:bottom w:val="nil"/>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1701" w:type="dxa"/>
            <w:gridSpan w:val="4"/>
            <w:tcBorders>
              <w:top w:val="nil"/>
              <w:left w:val="nil"/>
              <w:bottom w:val="nil"/>
              <w:right w:val="double" w:sz="6"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r>
      <w:tr w:rsidR="003D656D" w:rsidRPr="003D656D" w:rsidTr="003D656D">
        <w:trPr>
          <w:gridAfter w:val="7"/>
          <w:wAfter w:w="911" w:type="dxa"/>
          <w:trHeight w:val="342"/>
        </w:trPr>
        <w:tc>
          <w:tcPr>
            <w:tcW w:w="430" w:type="dxa"/>
            <w:tcBorders>
              <w:top w:val="nil"/>
              <w:left w:val="double" w:sz="6" w:space="0" w:color="auto"/>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01</w:t>
            </w:r>
          </w:p>
        </w:tc>
        <w:tc>
          <w:tcPr>
            <w:tcW w:w="5804" w:type="dxa"/>
            <w:tcBorders>
              <w:top w:val="nil"/>
              <w:left w:val="nil"/>
              <w:bottom w:val="single" w:sz="4" w:space="0" w:color="auto"/>
              <w:right w:val="single" w:sz="4" w:space="0" w:color="auto"/>
            </w:tcBorders>
            <w:shd w:val="clear" w:color="000000" w:fill="FFFFFF"/>
            <w:noWrap/>
            <w:vAlign w:val="bottom"/>
            <w:hideMark/>
          </w:tcPr>
          <w:p w:rsidR="003D656D" w:rsidRPr="003D656D" w:rsidRDefault="003D656D" w:rsidP="003D656D">
            <w:pP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Peinture vinylique sur mur intérieurs + 02 couches enduit</w:t>
            </w:r>
          </w:p>
        </w:tc>
        <w:tc>
          <w:tcPr>
            <w:tcW w:w="567"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M²</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1532,00</w:t>
            </w:r>
          </w:p>
        </w:tc>
        <w:tc>
          <w:tcPr>
            <w:tcW w:w="1276" w:type="dxa"/>
            <w:gridSpan w:val="4"/>
            <w:tcBorders>
              <w:top w:val="nil"/>
              <w:left w:val="nil"/>
              <w:bottom w:val="single" w:sz="4"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350,00</w:t>
            </w:r>
          </w:p>
        </w:tc>
        <w:tc>
          <w:tcPr>
            <w:tcW w:w="1701" w:type="dxa"/>
            <w:gridSpan w:val="4"/>
            <w:tcBorders>
              <w:top w:val="nil"/>
              <w:left w:val="nil"/>
              <w:bottom w:val="single" w:sz="4" w:space="0" w:color="auto"/>
              <w:right w:val="double" w:sz="6"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color w:val="000000"/>
                <w:sz w:val="22"/>
                <w:szCs w:val="22"/>
                <w:lang w:eastAsia="fr-FR"/>
              </w:rPr>
            </w:pPr>
            <w:r w:rsidRPr="003D656D">
              <w:rPr>
                <w:rFonts w:ascii="Comic Sans MS" w:eastAsia="Times New Roman" w:hAnsi="Comic Sans MS" w:cs="Arial"/>
                <w:color w:val="000000"/>
                <w:sz w:val="22"/>
                <w:szCs w:val="22"/>
                <w:lang w:eastAsia="fr-FR"/>
              </w:rPr>
              <w:t>536 200,00</w:t>
            </w:r>
          </w:p>
        </w:tc>
      </w:tr>
      <w:tr w:rsidR="003D656D" w:rsidRPr="003D656D" w:rsidTr="003D656D">
        <w:trPr>
          <w:gridAfter w:val="7"/>
          <w:wAfter w:w="911" w:type="dxa"/>
          <w:trHeight w:val="342"/>
        </w:trPr>
        <w:tc>
          <w:tcPr>
            <w:tcW w:w="430" w:type="dxa"/>
            <w:tcBorders>
              <w:top w:val="nil"/>
              <w:left w:val="double" w:sz="6" w:space="0" w:color="auto"/>
              <w:bottom w:val="nil"/>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02</w:t>
            </w:r>
          </w:p>
        </w:tc>
        <w:tc>
          <w:tcPr>
            <w:tcW w:w="5804" w:type="dxa"/>
            <w:tcBorders>
              <w:top w:val="nil"/>
              <w:left w:val="nil"/>
              <w:bottom w:val="nil"/>
              <w:right w:val="single" w:sz="4" w:space="0" w:color="auto"/>
            </w:tcBorders>
            <w:shd w:val="clear" w:color="000000" w:fill="FFFFFF"/>
            <w:noWrap/>
            <w:vAlign w:val="bottom"/>
            <w:hideMark/>
          </w:tcPr>
          <w:p w:rsidR="003D656D" w:rsidRPr="003D656D" w:rsidRDefault="003D656D" w:rsidP="003D656D">
            <w:pP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Peinture vinylique sous plafond + 02 couches enduit</w:t>
            </w:r>
          </w:p>
        </w:tc>
        <w:tc>
          <w:tcPr>
            <w:tcW w:w="567" w:type="dxa"/>
            <w:gridSpan w:val="2"/>
            <w:tcBorders>
              <w:top w:val="nil"/>
              <w:left w:val="nil"/>
              <w:bottom w:val="nil"/>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M²</w:t>
            </w:r>
          </w:p>
        </w:tc>
        <w:tc>
          <w:tcPr>
            <w:tcW w:w="1134" w:type="dxa"/>
            <w:gridSpan w:val="2"/>
            <w:tcBorders>
              <w:top w:val="nil"/>
              <w:left w:val="nil"/>
              <w:bottom w:val="nil"/>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756,00</w:t>
            </w:r>
          </w:p>
        </w:tc>
        <w:tc>
          <w:tcPr>
            <w:tcW w:w="1276" w:type="dxa"/>
            <w:gridSpan w:val="4"/>
            <w:tcBorders>
              <w:top w:val="nil"/>
              <w:left w:val="nil"/>
              <w:bottom w:val="nil"/>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400,00</w:t>
            </w:r>
          </w:p>
        </w:tc>
        <w:tc>
          <w:tcPr>
            <w:tcW w:w="1701" w:type="dxa"/>
            <w:gridSpan w:val="4"/>
            <w:tcBorders>
              <w:top w:val="nil"/>
              <w:left w:val="nil"/>
              <w:bottom w:val="single" w:sz="4" w:space="0" w:color="auto"/>
              <w:right w:val="double" w:sz="6"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color w:val="000000"/>
                <w:sz w:val="22"/>
                <w:szCs w:val="22"/>
                <w:lang w:eastAsia="fr-FR"/>
              </w:rPr>
            </w:pPr>
            <w:r w:rsidRPr="003D656D">
              <w:rPr>
                <w:rFonts w:ascii="Comic Sans MS" w:eastAsia="Times New Roman" w:hAnsi="Comic Sans MS" w:cs="Arial"/>
                <w:color w:val="000000"/>
                <w:sz w:val="22"/>
                <w:szCs w:val="22"/>
                <w:lang w:eastAsia="fr-FR"/>
              </w:rPr>
              <w:t>302 400,00</w:t>
            </w:r>
          </w:p>
        </w:tc>
      </w:tr>
      <w:tr w:rsidR="003D656D" w:rsidRPr="003D656D" w:rsidTr="003D656D">
        <w:trPr>
          <w:gridAfter w:val="7"/>
          <w:wAfter w:w="911" w:type="dxa"/>
          <w:trHeight w:val="342"/>
        </w:trPr>
        <w:tc>
          <w:tcPr>
            <w:tcW w:w="430" w:type="dxa"/>
            <w:tcBorders>
              <w:top w:val="nil"/>
              <w:left w:val="double" w:sz="6" w:space="0" w:color="auto"/>
              <w:bottom w:val="double" w:sz="6"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5804" w:type="dxa"/>
            <w:tcBorders>
              <w:top w:val="single" w:sz="4" w:space="0" w:color="auto"/>
              <w:left w:val="nil"/>
              <w:bottom w:val="double" w:sz="6" w:space="0" w:color="auto"/>
              <w:right w:val="single" w:sz="4" w:space="0" w:color="auto"/>
            </w:tcBorders>
            <w:shd w:val="clear" w:color="000000" w:fill="EAEAEA"/>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TOTAL PEINTURE  VITRERIE</w:t>
            </w:r>
          </w:p>
        </w:tc>
        <w:tc>
          <w:tcPr>
            <w:tcW w:w="567" w:type="dxa"/>
            <w:gridSpan w:val="2"/>
            <w:tcBorders>
              <w:top w:val="single" w:sz="4" w:space="0" w:color="auto"/>
              <w:left w:val="nil"/>
              <w:bottom w:val="double" w:sz="6" w:space="0" w:color="auto"/>
              <w:right w:val="single" w:sz="4" w:space="0" w:color="auto"/>
            </w:tcBorders>
            <w:shd w:val="clear" w:color="000000" w:fill="FFFFFF"/>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1134" w:type="dxa"/>
            <w:gridSpan w:val="2"/>
            <w:tcBorders>
              <w:top w:val="single" w:sz="4" w:space="0" w:color="auto"/>
              <w:left w:val="nil"/>
              <w:bottom w:val="double" w:sz="6"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1276" w:type="dxa"/>
            <w:gridSpan w:val="4"/>
            <w:tcBorders>
              <w:top w:val="single" w:sz="4" w:space="0" w:color="auto"/>
              <w:left w:val="nil"/>
              <w:bottom w:val="double" w:sz="6" w:space="0" w:color="auto"/>
              <w:right w:val="single" w:sz="4" w:space="0" w:color="auto"/>
            </w:tcBorders>
            <w:shd w:val="clear" w:color="000000" w:fill="FFFFFF"/>
            <w:noWrap/>
            <w:vAlign w:val="center"/>
            <w:hideMark/>
          </w:tcPr>
          <w:p w:rsidR="003D656D" w:rsidRPr="003D656D" w:rsidRDefault="003D656D" w:rsidP="003D656D">
            <w:pPr>
              <w:jc w:val="right"/>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w:t>
            </w:r>
          </w:p>
        </w:tc>
        <w:tc>
          <w:tcPr>
            <w:tcW w:w="1701" w:type="dxa"/>
            <w:gridSpan w:val="4"/>
            <w:tcBorders>
              <w:top w:val="single" w:sz="4" w:space="0" w:color="auto"/>
              <w:left w:val="nil"/>
              <w:bottom w:val="double" w:sz="6" w:space="0" w:color="auto"/>
              <w:right w:val="double" w:sz="6" w:space="0" w:color="auto"/>
            </w:tcBorders>
            <w:shd w:val="clear" w:color="000000" w:fill="F2F2F2"/>
            <w:noWrap/>
            <w:vAlign w:val="center"/>
            <w:hideMark/>
          </w:tcPr>
          <w:p w:rsidR="003D656D" w:rsidRPr="003D656D" w:rsidRDefault="003D656D" w:rsidP="003D656D">
            <w:pPr>
              <w:jc w:val="right"/>
              <w:rPr>
                <w:rFonts w:ascii="Comic Sans MS" w:eastAsia="Times New Roman" w:hAnsi="Comic Sans MS" w:cs="Arial"/>
                <w:b/>
                <w:bCs/>
                <w:sz w:val="22"/>
                <w:szCs w:val="22"/>
                <w:lang w:eastAsia="fr-FR"/>
              </w:rPr>
            </w:pPr>
            <w:r w:rsidRPr="003D656D">
              <w:rPr>
                <w:rFonts w:ascii="Comic Sans MS" w:eastAsia="Times New Roman" w:hAnsi="Comic Sans MS" w:cs="Arial"/>
                <w:b/>
                <w:bCs/>
                <w:sz w:val="22"/>
                <w:szCs w:val="22"/>
                <w:lang w:eastAsia="fr-FR"/>
              </w:rPr>
              <w:t>838 600,00</w:t>
            </w:r>
          </w:p>
        </w:tc>
      </w:tr>
      <w:tr w:rsidR="003D656D" w:rsidRPr="003D656D" w:rsidTr="003D656D">
        <w:trPr>
          <w:gridAfter w:val="7"/>
          <w:wAfter w:w="911" w:type="dxa"/>
          <w:trHeight w:val="210"/>
        </w:trPr>
        <w:tc>
          <w:tcPr>
            <w:tcW w:w="430" w:type="dxa"/>
            <w:tcBorders>
              <w:top w:val="nil"/>
              <w:left w:val="nil"/>
              <w:bottom w:val="nil"/>
              <w:right w:val="nil"/>
            </w:tcBorders>
            <w:shd w:val="clear" w:color="auto" w:fill="auto"/>
            <w:noWrap/>
            <w:vAlign w:val="center"/>
            <w:hideMark/>
          </w:tcPr>
          <w:p w:rsidR="003D656D" w:rsidRPr="003D656D" w:rsidRDefault="003D656D" w:rsidP="003D656D">
            <w:pPr>
              <w:jc w:val="center"/>
              <w:rPr>
                <w:rFonts w:ascii="Comic Sans MS" w:eastAsia="Times New Roman" w:hAnsi="Comic Sans MS" w:cs="Arial"/>
                <w:sz w:val="22"/>
                <w:szCs w:val="22"/>
                <w:lang w:eastAsia="fr-FR"/>
              </w:rPr>
            </w:pPr>
          </w:p>
        </w:tc>
        <w:tc>
          <w:tcPr>
            <w:tcW w:w="5804" w:type="dxa"/>
            <w:tcBorders>
              <w:top w:val="nil"/>
              <w:left w:val="nil"/>
              <w:bottom w:val="nil"/>
              <w:right w:val="nil"/>
            </w:tcBorders>
            <w:shd w:val="clear" w:color="auto" w:fill="auto"/>
            <w:noWrap/>
            <w:vAlign w:val="center"/>
            <w:hideMark/>
          </w:tcPr>
          <w:p w:rsidR="003D656D" w:rsidRPr="003D656D" w:rsidRDefault="003D656D" w:rsidP="003D656D">
            <w:pPr>
              <w:rPr>
                <w:rFonts w:ascii="Comic Sans MS" w:eastAsia="Times New Roman" w:hAnsi="Comic Sans MS" w:cs="Arial"/>
                <w:sz w:val="22"/>
                <w:szCs w:val="22"/>
                <w:lang w:eastAsia="fr-FR"/>
              </w:rPr>
            </w:pPr>
          </w:p>
        </w:tc>
        <w:tc>
          <w:tcPr>
            <w:tcW w:w="567" w:type="dxa"/>
            <w:gridSpan w:val="2"/>
            <w:tcBorders>
              <w:top w:val="nil"/>
              <w:left w:val="nil"/>
              <w:bottom w:val="nil"/>
              <w:right w:val="nil"/>
            </w:tcBorders>
            <w:shd w:val="clear" w:color="auto" w:fill="auto"/>
            <w:noWrap/>
            <w:vAlign w:val="center"/>
            <w:hideMark/>
          </w:tcPr>
          <w:p w:rsidR="003D656D" w:rsidRPr="003D656D" w:rsidRDefault="003D656D" w:rsidP="003D656D">
            <w:pPr>
              <w:jc w:val="center"/>
              <w:rPr>
                <w:rFonts w:ascii="Comic Sans MS" w:eastAsia="Times New Roman" w:hAnsi="Comic Sans MS" w:cs="Arial"/>
                <w:sz w:val="22"/>
                <w:szCs w:val="22"/>
                <w:lang w:eastAsia="fr-FR"/>
              </w:rPr>
            </w:pPr>
          </w:p>
        </w:tc>
        <w:tc>
          <w:tcPr>
            <w:tcW w:w="1134" w:type="dxa"/>
            <w:gridSpan w:val="2"/>
            <w:tcBorders>
              <w:top w:val="nil"/>
              <w:left w:val="nil"/>
              <w:bottom w:val="nil"/>
              <w:right w:val="nil"/>
            </w:tcBorders>
            <w:shd w:val="clear" w:color="auto" w:fill="auto"/>
            <w:noWrap/>
            <w:vAlign w:val="center"/>
            <w:hideMark/>
          </w:tcPr>
          <w:p w:rsidR="003D656D" w:rsidRPr="003D656D" w:rsidRDefault="003D656D" w:rsidP="003D656D">
            <w:pPr>
              <w:jc w:val="right"/>
              <w:rPr>
                <w:rFonts w:ascii="Comic Sans MS" w:eastAsia="Times New Roman" w:hAnsi="Comic Sans MS" w:cs="Arial"/>
                <w:sz w:val="22"/>
                <w:szCs w:val="22"/>
                <w:lang w:eastAsia="fr-FR"/>
              </w:rPr>
            </w:pPr>
          </w:p>
        </w:tc>
        <w:tc>
          <w:tcPr>
            <w:tcW w:w="1276" w:type="dxa"/>
            <w:gridSpan w:val="4"/>
            <w:tcBorders>
              <w:top w:val="nil"/>
              <w:left w:val="nil"/>
              <w:bottom w:val="nil"/>
              <w:right w:val="nil"/>
            </w:tcBorders>
            <w:shd w:val="clear" w:color="auto" w:fill="auto"/>
            <w:noWrap/>
            <w:vAlign w:val="center"/>
            <w:hideMark/>
          </w:tcPr>
          <w:p w:rsidR="003D656D" w:rsidRPr="003D656D" w:rsidRDefault="003D656D" w:rsidP="003D656D">
            <w:pPr>
              <w:jc w:val="right"/>
              <w:rPr>
                <w:rFonts w:ascii="Comic Sans MS" w:eastAsia="Times New Roman" w:hAnsi="Comic Sans MS" w:cs="Arial"/>
                <w:sz w:val="22"/>
                <w:szCs w:val="22"/>
                <w:lang w:eastAsia="fr-FR"/>
              </w:rPr>
            </w:pPr>
          </w:p>
        </w:tc>
        <w:tc>
          <w:tcPr>
            <w:tcW w:w="1701" w:type="dxa"/>
            <w:gridSpan w:val="4"/>
            <w:tcBorders>
              <w:top w:val="nil"/>
              <w:left w:val="nil"/>
              <w:bottom w:val="nil"/>
              <w:right w:val="nil"/>
            </w:tcBorders>
            <w:shd w:val="clear" w:color="auto" w:fill="auto"/>
            <w:noWrap/>
            <w:vAlign w:val="center"/>
            <w:hideMark/>
          </w:tcPr>
          <w:p w:rsidR="003D656D" w:rsidRPr="003D656D" w:rsidRDefault="003D656D" w:rsidP="003D656D">
            <w:pPr>
              <w:jc w:val="center"/>
              <w:rPr>
                <w:rFonts w:ascii="Comic Sans MS" w:eastAsia="Times New Roman" w:hAnsi="Comic Sans MS" w:cs="Arial"/>
                <w:sz w:val="22"/>
                <w:szCs w:val="22"/>
                <w:lang w:eastAsia="fr-FR"/>
              </w:rPr>
            </w:pPr>
          </w:p>
        </w:tc>
      </w:tr>
      <w:tr w:rsidR="003D656D" w:rsidRPr="003D656D" w:rsidTr="003D656D">
        <w:trPr>
          <w:gridAfter w:val="7"/>
          <w:wAfter w:w="911" w:type="dxa"/>
          <w:trHeight w:val="360"/>
        </w:trPr>
        <w:tc>
          <w:tcPr>
            <w:tcW w:w="430" w:type="dxa"/>
            <w:tcBorders>
              <w:top w:val="nil"/>
              <w:left w:val="nil"/>
              <w:bottom w:val="nil"/>
              <w:right w:val="nil"/>
            </w:tcBorders>
            <w:shd w:val="clear" w:color="auto" w:fill="auto"/>
            <w:noWrap/>
            <w:vAlign w:val="center"/>
            <w:hideMark/>
          </w:tcPr>
          <w:p w:rsidR="003D656D" w:rsidRPr="003D656D" w:rsidRDefault="003D656D" w:rsidP="003D656D">
            <w:pPr>
              <w:jc w:val="center"/>
              <w:rPr>
                <w:rFonts w:ascii="Comic Sans MS" w:eastAsia="Times New Roman" w:hAnsi="Comic Sans MS" w:cs="Arial"/>
                <w:sz w:val="22"/>
                <w:szCs w:val="22"/>
                <w:lang w:eastAsia="fr-FR"/>
              </w:rPr>
            </w:pPr>
          </w:p>
        </w:tc>
        <w:tc>
          <w:tcPr>
            <w:tcW w:w="58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TOTAL GENERAL EN      H,T</w:t>
            </w:r>
          </w:p>
        </w:tc>
        <w:tc>
          <w:tcPr>
            <w:tcW w:w="2977" w:type="dxa"/>
            <w:gridSpan w:val="8"/>
            <w:tcBorders>
              <w:top w:val="nil"/>
              <w:left w:val="nil"/>
              <w:bottom w:val="nil"/>
              <w:right w:val="nil"/>
            </w:tcBorders>
            <w:shd w:val="clear" w:color="auto" w:fill="auto"/>
            <w:noWrap/>
            <w:vAlign w:val="center"/>
            <w:hideMark/>
          </w:tcPr>
          <w:p w:rsidR="003D656D" w:rsidRPr="003D656D" w:rsidRDefault="003D656D" w:rsidP="003D656D">
            <w:pPr>
              <w:jc w:val="center"/>
              <w:rPr>
                <w:rFonts w:ascii="Comic Sans MS" w:eastAsia="Times New Roman" w:hAnsi="Comic Sans MS" w:cs="Arial"/>
                <w:b/>
                <w:bCs/>
                <w:sz w:val="22"/>
                <w:szCs w:val="22"/>
                <w:lang w:eastAsia="fr-FR"/>
              </w:rPr>
            </w:pPr>
          </w:p>
        </w:tc>
        <w:tc>
          <w:tcPr>
            <w:tcW w:w="1701"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3D656D" w:rsidRPr="003D656D" w:rsidRDefault="003D656D" w:rsidP="003D656D">
            <w:pPr>
              <w:jc w:val="center"/>
              <w:rPr>
                <w:rFonts w:ascii="Comic Sans MS" w:eastAsia="Times New Roman" w:hAnsi="Comic Sans MS" w:cs="Arial"/>
                <w:b/>
                <w:bCs/>
                <w:sz w:val="20"/>
                <w:szCs w:val="20"/>
                <w:lang w:eastAsia="fr-FR"/>
              </w:rPr>
            </w:pPr>
            <w:r w:rsidRPr="003D656D">
              <w:rPr>
                <w:rFonts w:ascii="Comic Sans MS" w:eastAsia="Times New Roman" w:hAnsi="Comic Sans MS" w:cs="Arial"/>
                <w:b/>
                <w:bCs/>
                <w:sz w:val="20"/>
                <w:szCs w:val="20"/>
                <w:lang w:eastAsia="fr-FR"/>
              </w:rPr>
              <w:t>29 860 425,60</w:t>
            </w:r>
          </w:p>
        </w:tc>
      </w:tr>
      <w:tr w:rsidR="003D656D" w:rsidRPr="003D656D" w:rsidTr="003D656D">
        <w:trPr>
          <w:gridAfter w:val="7"/>
          <w:wAfter w:w="911" w:type="dxa"/>
          <w:trHeight w:val="240"/>
        </w:trPr>
        <w:tc>
          <w:tcPr>
            <w:tcW w:w="430" w:type="dxa"/>
            <w:tcBorders>
              <w:top w:val="nil"/>
              <w:left w:val="nil"/>
              <w:bottom w:val="nil"/>
              <w:right w:val="nil"/>
            </w:tcBorders>
            <w:shd w:val="clear" w:color="auto" w:fill="auto"/>
            <w:noWrap/>
            <w:vAlign w:val="center"/>
            <w:hideMark/>
          </w:tcPr>
          <w:p w:rsidR="003D656D" w:rsidRPr="003D656D" w:rsidRDefault="003D656D" w:rsidP="003D656D">
            <w:pPr>
              <w:jc w:val="center"/>
              <w:rPr>
                <w:rFonts w:ascii="Comic Sans MS" w:eastAsia="Times New Roman" w:hAnsi="Comic Sans MS" w:cs="Arial"/>
                <w:sz w:val="22"/>
                <w:szCs w:val="22"/>
                <w:lang w:eastAsia="fr-FR"/>
              </w:rPr>
            </w:pPr>
          </w:p>
        </w:tc>
        <w:tc>
          <w:tcPr>
            <w:tcW w:w="5804" w:type="dxa"/>
            <w:tcBorders>
              <w:top w:val="nil"/>
              <w:left w:val="nil"/>
              <w:bottom w:val="nil"/>
              <w:right w:val="nil"/>
            </w:tcBorders>
            <w:shd w:val="clear" w:color="auto" w:fill="auto"/>
            <w:noWrap/>
            <w:vAlign w:val="center"/>
            <w:hideMark/>
          </w:tcPr>
          <w:p w:rsidR="003D656D" w:rsidRPr="003D656D" w:rsidRDefault="003D656D" w:rsidP="003D656D">
            <w:pPr>
              <w:jc w:val="center"/>
              <w:rPr>
                <w:rFonts w:ascii="Comic Sans MS" w:eastAsia="Times New Roman" w:hAnsi="Comic Sans MS" w:cs="Arial"/>
                <w:sz w:val="22"/>
                <w:szCs w:val="22"/>
                <w:lang w:eastAsia="fr-FR"/>
              </w:rPr>
            </w:pPr>
          </w:p>
        </w:tc>
        <w:tc>
          <w:tcPr>
            <w:tcW w:w="2877" w:type="dxa"/>
            <w:gridSpan w:val="7"/>
            <w:tcBorders>
              <w:top w:val="nil"/>
              <w:left w:val="nil"/>
              <w:bottom w:val="nil"/>
              <w:right w:val="nil"/>
            </w:tcBorders>
            <w:shd w:val="clear" w:color="auto" w:fill="auto"/>
            <w:noWrap/>
            <w:vAlign w:val="center"/>
            <w:hideMark/>
          </w:tcPr>
          <w:p w:rsidR="003D656D" w:rsidRPr="003D656D" w:rsidRDefault="003D656D" w:rsidP="003D656D">
            <w:pPr>
              <w:jc w:val="center"/>
              <w:rPr>
                <w:rFonts w:ascii="Comic Sans MS" w:eastAsia="Times New Roman" w:hAnsi="Comic Sans MS" w:cs="Arial"/>
                <w:sz w:val="22"/>
                <w:szCs w:val="22"/>
                <w:lang w:eastAsia="fr-FR"/>
              </w:rPr>
            </w:pPr>
          </w:p>
        </w:tc>
        <w:tc>
          <w:tcPr>
            <w:tcW w:w="1148" w:type="dxa"/>
            <w:gridSpan w:val="3"/>
            <w:tcBorders>
              <w:top w:val="nil"/>
              <w:left w:val="nil"/>
              <w:bottom w:val="nil"/>
              <w:right w:val="nil"/>
            </w:tcBorders>
            <w:shd w:val="clear" w:color="auto" w:fill="auto"/>
            <w:noWrap/>
            <w:vAlign w:val="center"/>
            <w:hideMark/>
          </w:tcPr>
          <w:p w:rsidR="003D656D" w:rsidRPr="003D656D" w:rsidRDefault="003D656D" w:rsidP="003D656D">
            <w:pPr>
              <w:jc w:val="center"/>
              <w:rPr>
                <w:rFonts w:ascii="Comic Sans MS" w:eastAsia="Times New Roman" w:hAnsi="Comic Sans MS" w:cs="Arial"/>
                <w:sz w:val="22"/>
                <w:szCs w:val="22"/>
                <w:lang w:eastAsia="fr-FR"/>
              </w:rPr>
            </w:pPr>
          </w:p>
        </w:tc>
        <w:tc>
          <w:tcPr>
            <w:tcW w:w="160" w:type="dxa"/>
            <w:tcBorders>
              <w:top w:val="nil"/>
              <w:left w:val="nil"/>
              <w:bottom w:val="nil"/>
              <w:right w:val="nil"/>
            </w:tcBorders>
            <w:shd w:val="clear" w:color="auto" w:fill="auto"/>
            <w:noWrap/>
            <w:vAlign w:val="center"/>
            <w:hideMark/>
          </w:tcPr>
          <w:p w:rsidR="003D656D" w:rsidRPr="003D656D" w:rsidRDefault="003D656D" w:rsidP="003D656D">
            <w:pPr>
              <w:jc w:val="right"/>
              <w:rPr>
                <w:rFonts w:ascii="Comic Sans MS" w:eastAsia="Times New Roman" w:hAnsi="Comic Sans MS" w:cs="Arial"/>
                <w:sz w:val="22"/>
                <w:szCs w:val="22"/>
                <w:lang w:eastAsia="fr-FR"/>
              </w:rPr>
            </w:pPr>
          </w:p>
        </w:tc>
        <w:tc>
          <w:tcPr>
            <w:tcW w:w="493" w:type="dxa"/>
            <w:tcBorders>
              <w:top w:val="nil"/>
              <w:left w:val="nil"/>
              <w:bottom w:val="nil"/>
              <w:right w:val="nil"/>
            </w:tcBorders>
            <w:shd w:val="clear" w:color="auto" w:fill="auto"/>
            <w:noWrap/>
            <w:vAlign w:val="center"/>
            <w:hideMark/>
          </w:tcPr>
          <w:p w:rsidR="003D656D" w:rsidRPr="003D656D" w:rsidRDefault="003D656D" w:rsidP="003D656D">
            <w:pPr>
              <w:jc w:val="center"/>
              <w:rPr>
                <w:rFonts w:ascii="Comic Sans MS" w:eastAsia="Times New Roman" w:hAnsi="Comic Sans MS" w:cs="Arial"/>
                <w:color w:val="FFFFFF"/>
                <w:sz w:val="22"/>
                <w:szCs w:val="22"/>
                <w:lang w:eastAsia="fr-FR"/>
              </w:rPr>
            </w:pPr>
          </w:p>
        </w:tc>
      </w:tr>
      <w:tr w:rsidR="003D656D" w:rsidRPr="003D656D" w:rsidTr="003D656D">
        <w:trPr>
          <w:gridAfter w:val="7"/>
          <w:wAfter w:w="911" w:type="dxa"/>
          <w:trHeight w:val="360"/>
        </w:trPr>
        <w:tc>
          <w:tcPr>
            <w:tcW w:w="430" w:type="dxa"/>
            <w:tcBorders>
              <w:top w:val="nil"/>
              <w:left w:val="nil"/>
              <w:bottom w:val="nil"/>
              <w:right w:val="nil"/>
            </w:tcBorders>
            <w:shd w:val="clear" w:color="auto" w:fill="auto"/>
            <w:noWrap/>
            <w:vAlign w:val="center"/>
            <w:hideMark/>
          </w:tcPr>
          <w:p w:rsidR="003D656D" w:rsidRPr="003D656D" w:rsidRDefault="003D656D" w:rsidP="003D656D">
            <w:pPr>
              <w:jc w:val="center"/>
              <w:rPr>
                <w:rFonts w:ascii="Comic Sans MS" w:eastAsia="Times New Roman" w:hAnsi="Comic Sans MS" w:cs="Arial"/>
                <w:sz w:val="22"/>
                <w:szCs w:val="22"/>
                <w:lang w:eastAsia="fr-FR"/>
              </w:rPr>
            </w:pPr>
          </w:p>
        </w:tc>
        <w:tc>
          <w:tcPr>
            <w:tcW w:w="58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T,V,A      17%</w:t>
            </w:r>
          </w:p>
        </w:tc>
        <w:tc>
          <w:tcPr>
            <w:tcW w:w="2977" w:type="dxa"/>
            <w:gridSpan w:val="8"/>
            <w:tcBorders>
              <w:top w:val="nil"/>
              <w:left w:val="nil"/>
              <w:bottom w:val="nil"/>
              <w:right w:val="nil"/>
            </w:tcBorders>
            <w:shd w:val="clear" w:color="auto" w:fill="auto"/>
            <w:noWrap/>
            <w:vAlign w:val="center"/>
            <w:hideMark/>
          </w:tcPr>
          <w:p w:rsidR="003D656D" w:rsidRPr="003D656D" w:rsidRDefault="003D656D" w:rsidP="003D656D">
            <w:pPr>
              <w:jc w:val="center"/>
              <w:rPr>
                <w:rFonts w:ascii="Comic Sans MS" w:eastAsia="Times New Roman" w:hAnsi="Comic Sans MS" w:cs="Arial"/>
                <w:b/>
                <w:bCs/>
                <w:sz w:val="22"/>
                <w:szCs w:val="22"/>
                <w:lang w:eastAsia="fr-FR"/>
              </w:rPr>
            </w:pPr>
          </w:p>
        </w:tc>
        <w:tc>
          <w:tcPr>
            <w:tcW w:w="1701"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3D656D" w:rsidRPr="003D656D" w:rsidRDefault="003D656D" w:rsidP="003D656D">
            <w:pPr>
              <w:jc w:val="right"/>
              <w:rPr>
                <w:rFonts w:ascii="Comic Sans MS" w:eastAsia="Times New Roman" w:hAnsi="Comic Sans MS" w:cs="Arial"/>
                <w:b/>
                <w:bCs/>
                <w:sz w:val="22"/>
                <w:szCs w:val="22"/>
                <w:lang w:eastAsia="fr-FR"/>
              </w:rPr>
            </w:pPr>
            <w:r w:rsidRPr="003D656D">
              <w:rPr>
                <w:rFonts w:ascii="Comic Sans MS" w:eastAsia="Times New Roman" w:hAnsi="Comic Sans MS" w:cs="Arial"/>
                <w:b/>
                <w:bCs/>
                <w:sz w:val="22"/>
                <w:szCs w:val="22"/>
                <w:lang w:eastAsia="fr-FR"/>
              </w:rPr>
              <w:t>5 076 272,35</w:t>
            </w:r>
          </w:p>
        </w:tc>
      </w:tr>
      <w:tr w:rsidR="003D656D" w:rsidRPr="003D656D" w:rsidTr="003D656D">
        <w:trPr>
          <w:gridAfter w:val="7"/>
          <w:wAfter w:w="911" w:type="dxa"/>
          <w:trHeight w:val="240"/>
        </w:trPr>
        <w:tc>
          <w:tcPr>
            <w:tcW w:w="430" w:type="dxa"/>
            <w:tcBorders>
              <w:top w:val="nil"/>
              <w:left w:val="nil"/>
              <w:bottom w:val="nil"/>
              <w:right w:val="nil"/>
            </w:tcBorders>
            <w:shd w:val="clear" w:color="auto" w:fill="auto"/>
            <w:noWrap/>
            <w:vAlign w:val="center"/>
            <w:hideMark/>
          </w:tcPr>
          <w:p w:rsidR="003D656D" w:rsidRPr="003D656D" w:rsidRDefault="003D656D" w:rsidP="003D656D">
            <w:pPr>
              <w:jc w:val="center"/>
              <w:rPr>
                <w:rFonts w:ascii="Comic Sans MS" w:eastAsia="Times New Roman" w:hAnsi="Comic Sans MS" w:cs="Arial"/>
                <w:sz w:val="22"/>
                <w:szCs w:val="22"/>
                <w:lang w:eastAsia="fr-FR"/>
              </w:rPr>
            </w:pPr>
          </w:p>
        </w:tc>
        <w:tc>
          <w:tcPr>
            <w:tcW w:w="5804" w:type="dxa"/>
            <w:tcBorders>
              <w:top w:val="nil"/>
              <w:left w:val="nil"/>
              <w:bottom w:val="nil"/>
              <w:right w:val="nil"/>
            </w:tcBorders>
            <w:shd w:val="clear" w:color="auto" w:fill="auto"/>
            <w:noWrap/>
            <w:vAlign w:val="center"/>
            <w:hideMark/>
          </w:tcPr>
          <w:p w:rsidR="003D656D" w:rsidRPr="003D656D" w:rsidRDefault="003D656D" w:rsidP="003D656D">
            <w:pPr>
              <w:jc w:val="center"/>
              <w:rPr>
                <w:rFonts w:ascii="Comic Sans MS" w:eastAsia="Times New Roman" w:hAnsi="Comic Sans MS" w:cs="Arial"/>
                <w:sz w:val="22"/>
                <w:szCs w:val="22"/>
                <w:lang w:eastAsia="fr-FR"/>
              </w:rPr>
            </w:pPr>
          </w:p>
        </w:tc>
        <w:tc>
          <w:tcPr>
            <w:tcW w:w="2877" w:type="dxa"/>
            <w:gridSpan w:val="7"/>
            <w:tcBorders>
              <w:top w:val="nil"/>
              <w:left w:val="nil"/>
              <w:bottom w:val="nil"/>
              <w:right w:val="nil"/>
            </w:tcBorders>
            <w:shd w:val="clear" w:color="auto" w:fill="auto"/>
            <w:noWrap/>
            <w:vAlign w:val="center"/>
            <w:hideMark/>
          </w:tcPr>
          <w:p w:rsidR="003D656D" w:rsidRPr="003D656D" w:rsidRDefault="003D656D" w:rsidP="003D656D">
            <w:pPr>
              <w:jc w:val="center"/>
              <w:rPr>
                <w:rFonts w:ascii="Comic Sans MS" w:eastAsia="Times New Roman" w:hAnsi="Comic Sans MS" w:cs="Arial"/>
                <w:sz w:val="22"/>
                <w:szCs w:val="22"/>
                <w:lang w:eastAsia="fr-FR"/>
              </w:rPr>
            </w:pPr>
          </w:p>
        </w:tc>
        <w:tc>
          <w:tcPr>
            <w:tcW w:w="1148" w:type="dxa"/>
            <w:gridSpan w:val="3"/>
            <w:tcBorders>
              <w:top w:val="nil"/>
              <w:left w:val="nil"/>
              <w:bottom w:val="nil"/>
              <w:right w:val="nil"/>
            </w:tcBorders>
            <w:shd w:val="clear" w:color="auto" w:fill="auto"/>
            <w:noWrap/>
            <w:vAlign w:val="center"/>
            <w:hideMark/>
          </w:tcPr>
          <w:p w:rsidR="003D656D" w:rsidRPr="003D656D" w:rsidRDefault="003D656D" w:rsidP="003D656D">
            <w:pPr>
              <w:jc w:val="center"/>
              <w:rPr>
                <w:rFonts w:ascii="Comic Sans MS" w:eastAsia="Times New Roman" w:hAnsi="Comic Sans MS" w:cs="Arial"/>
                <w:sz w:val="22"/>
                <w:szCs w:val="22"/>
                <w:lang w:eastAsia="fr-FR"/>
              </w:rPr>
            </w:pPr>
          </w:p>
        </w:tc>
        <w:tc>
          <w:tcPr>
            <w:tcW w:w="160" w:type="dxa"/>
            <w:tcBorders>
              <w:top w:val="nil"/>
              <w:left w:val="nil"/>
              <w:bottom w:val="nil"/>
              <w:right w:val="nil"/>
            </w:tcBorders>
            <w:shd w:val="clear" w:color="auto" w:fill="auto"/>
            <w:noWrap/>
            <w:vAlign w:val="center"/>
            <w:hideMark/>
          </w:tcPr>
          <w:p w:rsidR="003D656D" w:rsidRPr="003D656D" w:rsidRDefault="003D656D" w:rsidP="003D656D">
            <w:pPr>
              <w:jc w:val="right"/>
              <w:rPr>
                <w:rFonts w:ascii="Comic Sans MS" w:eastAsia="Times New Roman" w:hAnsi="Comic Sans MS" w:cs="Arial"/>
                <w:sz w:val="22"/>
                <w:szCs w:val="22"/>
                <w:lang w:eastAsia="fr-FR"/>
              </w:rPr>
            </w:pPr>
          </w:p>
        </w:tc>
        <w:tc>
          <w:tcPr>
            <w:tcW w:w="493" w:type="dxa"/>
            <w:tcBorders>
              <w:top w:val="nil"/>
              <w:left w:val="nil"/>
              <w:bottom w:val="nil"/>
              <w:right w:val="nil"/>
            </w:tcBorders>
            <w:shd w:val="clear" w:color="auto" w:fill="auto"/>
            <w:noWrap/>
            <w:vAlign w:val="center"/>
            <w:hideMark/>
          </w:tcPr>
          <w:p w:rsidR="003D656D" w:rsidRPr="003D656D" w:rsidRDefault="003D656D" w:rsidP="003D656D">
            <w:pPr>
              <w:jc w:val="center"/>
              <w:rPr>
                <w:rFonts w:ascii="Comic Sans MS" w:eastAsia="Times New Roman" w:hAnsi="Comic Sans MS" w:cs="Arial"/>
                <w:color w:val="FFFFFF"/>
                <w:sz w:val="22"/>
                <w:szCs w:val="22"/>
                <w:lang w:eastAsia="fr-FR"/>
              </w:rPr>
            </w:pPr>
          </w:p>
        </w:tc>
      </w:tr>
      <w:tr w:rsidR="003D656D" w:rsidRPr="003D656D" w:rsidTr="003D656D">
        <w:trPr>
          <w:gridAfter w:val="7"/>
          <w:wAfter w:w="911" w:type="dxa"/>
          <w:trHeight w:val="360"/>
        </w:trPr>
        <w:tc>
          <w:tcPr>
            <w:tcW w:w="430" w:type="dxa"/>
            <w:tcBorders>
              <w:top w:val="nil"/>
              <w:left w:val="nil"/>
              <w:bottom w:val="nil"/>
              <w:right w:val="nil"/>
            </w:tcBorders>
            <w:shd w:val="clear" w:color="auto" w:fill="auto"/>
            <w:noWrap/>
            <w:vAlign w:val="center"/>
            <w:hideMark/>
          </w:tcPr>
          <w:p w:rsidR="003D656D" w:rsidRPr="003D656D" w:rsidRDefault="003D656D" w:rsidP="003D656D">
            <w:pPr>
              <w:jc w:val="center"/>
              <w:rPr>
                <w:rFonts w:ascii="Comic Sans MS" w:eastAsia="Times New Roman" w:hAnsi="Comic Sans MS" w:cs="Arial"/>
                <w:sz w:val="22"/>
                <w:szCs w:val="22"/>
                <w:lang w:eastAsia="fr-FR"/>
              </w:rPr>
            </w:pPr>
          </w:p>
        </w:tc>
        <w:tc>
          <w:tcPr>
            <w:tcW w:w="58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656D" w:rsidRPr="003D656D" w:rsidRDefault="003D656D" w:rsidP="003D656D">
            <w:pPr>
              <w:jc w:val="cente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TOTAL GENERAL EN     T.T.C</w:t>
            </w:r>
          </w:p>
        </w:tc>
        <w:tc>
          <w:tcPr>
            <w:tcW w:w="2977" w:type="dxa"/>
            <w:gridSpan w:val="8"/>
            <w:tcBorders>
              <w:top w:val="nil"/>
              <w:left w:val="nil"/>
              <w:bottom w:val="nil"/>
              <w:right w:val="nil"/>
            </w:tcBorders>
            <w:shd w:val="clear" w:color="auto" w:fill="auto"/>
            <w:noWrap/>
            <w:vAlign w:val="center"/>
            <w:hideMark/>
          </w:tcPr>
          <w:p w:rsidR="003D656D" w:rsidRPr="003D656D" w:rsidRDefault="003D656D" w:rsidP="003D656D">
            <w:pPr>
              <w:jc w:val="center"/>
              <w:rPr>
                <w:rFonts w:ascii="Comic Sans MS" w:eastAsia="Times New Roman" w:hAnsi="Comic Sans MS" w:cs="Arial"/>
                <w:b/>
                <w:bCs/>
                <w:sz w:val="22"/>
                <w:szCs w:val="22"/>
                <w:lang w:eastAsia="fr-FR"/>
              </w:rPr>
            </w:pPr>
          </w:p>
        </w:tc>
        <w:tc>
          <w:tcPr>
            <w:tcW w:w="1701" w:type="dxa"/>
            <w:gridSpan w:val="4"/>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3D656D" w:rsidRPr="003D656D" w:rsidRDefault="003D656D" w:rsidP="003D656D">
            <w:pPr>
              <w:jc w:val="right"/>
              <w:rPr>
                <w:rFonts w:ascii="Comic Sans MS" w:eastAsia="Times New Roman" w:hAnsi="Comic Sans MS" w:cs="Arial"/>
                <w:b/>
                <w:bCs/>
                <w:sz w:val="20"/>
                <w:szCs w:val="20"/>
                <w:lang w:eastAsia="fr-FR"/>
              </w:rPr>
            </w:pPr>
            <w:r w:rsidRPr="003D656D">
              <w:rPr>
                <w:rFonts w:ascii="Comic Sans MS" w:eastAsia="Times New Roman" w:hAnsi="Comic Sans MS" w:cs="Arial"/>
                <w:b/>
                <w:bCs/>
                <w:sz w:val="20"/>
                <w:szCs w:val="20"/>
                <w:lang w:eastAsia="fr-FR"/>
              </w:rPr>
              <w:t>34 936 697,95</w:t>
            </w:r>
          </w:p>
        </w:tc>
      </w:tr>
      <w:tr w:rsidR="003D656D" w:rsidRPr="003D656D" w:rsidTr="003D656D">
        <w:trPr>
          <w:gridAfter w:val="7"/>
          <w:wAfter w:w="911" w:type="dxa"/>
          <w:trHeight w:val="240"/>
        </w:trPr>
        <w:tc>
          <w:tcPr>
            <w:tcW w:w="430" w:type="dxa"/>
            <w:tcBorders>
              <w:top w:val="nil"/>
              <w:left w:val="nil"/>
              <w:bottom w:val="nil"/>
              <w:right w:val="nil"/>
            </w:tcBorders>
            <w:shd w:val="clear" w:color="auto" w:fill="auto"/>
            <w:noWrap/>
            <w:vAlign w:val="center"/>
            <w:hideMark/>
          </w:tcPr>
          <w:p w:rsidR="003D656D" w:rsidRPr="003D656D" w:rsidRDefault="003D656D" w:rsidP="003D656D">
            <w:pPr>
              <w:jc w:val="center"/>
              <w:rPr>
                <w:rFonts w:ascii="Comic Sans MS" w:eastAsia="Times New Roman" w:hAnsi="Comic Sans MS" w:cs="Arial"/>
                <w:sz w:val="22"/>
                <w:szCs w:val="22"/>
                <w:lang w:eastAsia="fr-FR"/>
              </w:rPr>
            </w:pPr>
          </w:p>
        </w:tc>
        <w:tc>
          <w:tcPr>
            <w:tcW w:w="5804" w:type="dxa"/>
            <w:tcBorders>
              <w:top w:val="nil"/>
              <w:left w:val="nil"/>
              <w:bottom w:val="nil"/>
              <w:right w:val="nil"/>
            </w:tcBorders>
            <w:shd w:val="clear" w:color="auto" w:fill="auto"/>
            <w:noWrap/>
            <w:vAlign w:val="center"/>
            <w:hideMark/>
          </w:tcPr>
          <w:p w:rsidR="003D656D" w:rsidRPr="003D656D" w:rsidRDefault="003D656D" w:rsidP="003D656D">
            <w:pPr>
              <w:rPr>
                <w:rFonts w:ascii="Comic Sans MS" w:eastAsia="Times New Roman" w:hAnsi="Comic Sans MS" w:cs="Arial"/>
                <w:sz w:val="22"/>
                <w:szCs w:val="22"/>
                <w:lang w:eastAsia="fr-FR"/>
              </w:rPr>
            </w:pPr>
          </w:p>
        </w:tc>
        <w:tc>
          <w:tcPr>
            <w:tcW w:w="2877" w:type="dxa"/>
            <w:gridSpan w:val="7"/>
            <w:tcBorders>
              <w:top w:val="nil"/>
              <w:left w:val="nil"/>
              <w:bottom w:val="nil"/>
              <w:right w:val="nil"/>
            </w:tcBorders>
            <w:shd w:val="clear" w:color="auto" w:fill="auto"/>
            <w:noWrap/>
            <w:vAlign w:val="center"/>
            <w:hideMark/>
          </w:tcPr>
          <w:p w:rsidR="003D656D" w:rsidRPr="003D656D" w:rsidRDefault="003D656D" w:rsidP="003D656D">
            <w:pPr>
              <w:jc w:val="center"/>
              <w:rPr>
                <w:rFonts w:ascii="Comic Sans MS" w:eastAsia="Times New Roman" w:hAnsi="Comic Sans MS" w:cs="Arial"/>
                <w:sz w:val="22"/>
                <w:szCs w:val="22"/>
                <w:lang w:eastAsia="fr-FR"/>
              </w:rPr>
            </w:pPr>
          </w:p>
        </w:tc>
        <w:tc>
          <w:tcPr>
            <w:tcW w:w="1148" w:type="dxa"/>
            <w:gridSpan w:val="3"/>
            <w:tcBorders>
              <w:top w:val="nil"/>
              <w:left w:val="nil"/>
              <w:bottom w:val="nil"/>
              <w:right w:val="nil"/>
            </w:tcBorders>
            <w:shd w:val="clear" w:color="auto" w:fill="auto"/>
            <w:noWrap/>
            <w:vAlign w:val="center"/>
            <w:hideMark/>
          </w:tcPr>
          <w:p w:rsidR="003D656D" w:rsidRPr="003D656D" w:rsidRDefault="003D656D" w:rsidP="003D656D">
            <w:pPr>
              <w:jc w:val="right"/>
              <w:rPr>
                <w:rFonts w:ascii="Comic Sans MS" w:eastAsia="Times New Roman" w:hAnsi="Comic Sans MS" w:cs="Arial"/>
                <w:sz w:val="22"/>
                <w:szCs w:val="22"/>
                <w:lang w:eastAsia="fr-FR"/>
              </w:rPr>
            </w:pPr>
          </w:p>
        </w:tc>
        <w:tc>
          <w:tcPr>
            <w:tcW w:w="160" w:type="dxa"/>
            <w:tcBorders>
              <w:top w:val="nil"/>
              <w:left w:val="nil"/>
              <w:bottom w:val="nil"/>
              <w:right w:val="nil"/>
            </w:tcBorders>
            <w:shd w:val="clear" w:color="auto" w:fill="auto"/>
            <w:noWrap/>
            <w:vAlign w:val="center"/>
            <w:hideMark/>
          </w:tcPr>
          <w:p w:rsidR="003D656D" w:rsidRPr="003D656D" w:rsidRDefault="003D656D" w:rsidP="003D656D">
            <w:pPr>
              <w:jc w:val="right"/>
              <w:rPr>
                <w:rFonts w:ascii="Comic Sans MS" w:eastAsia="Times New Roman" w:hAnsi="Comic Sans MS" w:cs="Arial"/>
                <w:sz w:val="22"/>
                <w:szCs w:val="22"/>
                <w:lang w:eastAsia="fr-FR"/>
              </w:rPr>
            </w:pPr>
          </w:p>
        </w:tc>
        <w:tc>
          <w:tcPr>
            <w:tcW w:w="493" w:type="dxa"/>
            <w:tcBorders>
              <w:top w:val="nil"/>
              <w:left w:val="nil"/>
              <w:bottom w:val="nil"/>
              <w:right w:val="nil"/>
            </w:tcBorders>
            <w:shd w:val="clear" w:color="auto" w:fill="auto"/>
            <w:noWrap/>
            <w:vAlign w:val="center"/>
            <w:hideMark/>
          </w:tcPr>
          <w:p w:rsidR="003D656D" w:rsidRPr="003D656D" w:rsidRDefault="003D656D" w:rsidP="003D656D">
            <w:pPr>
              <w:jc w:val="center"/>
              <w:rPr>
                <w:rFonts w:ascii="Comic Sans MS" w:eastAsia="Times New Roman" w:hAnsi="Comic Sans MS" w:cs="Arial"/>
                <w:sz w:val="22"/>
                <w:szCs w:val="22"/>
                <w:lang w:eastAsia="fr-FR"/>
              </w:rPr>
            </w:pPr>
          </w:p>
        </w:tc>
      </w:tr>
      <w:tr w:rsidR="003D656D" w:rsidRPr="003D656D" w:rsidTr="003D656D">
        <w:trPr>
          <w:gridAfter w:val="5"/>
          <w:wAfter w:w="441" w:type="dxa"/>
          <w:trHeight w:val="360"/>
        </w:trPr>
        <w:tc>
          <w:tcPr>
            <w:tcW w:w="11382" w:type="dxa"/>
            <w:gridSpan w:val="16"/>
            <w:tcBorders>
              <w:top w:val="nil"/>
              <w:left w:val="nil"/>
              <w:bottom w:val="nil"/>
              <w:right w:val="nil"/>
            </w:tcBorders>
            <w:shd w:val="clear" w:color="auto" w:fill="auto"/>
            <w:hideMark/>
          </w:tcPr>
          <w:p w:rsidR="003D656D" w:rsidRPr="003D656D" w:rsidRDefault="003D656D" w:rsidP="003D656D">
            <w:pP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xml:space="preserve">Arrêté Le Présent Montant Total à La Somme De (en toutes taxe comprise ) : </w:t>
            </w:r>
            <w:r w:rsidRPr="003D656D">
              <w:rPr>
                <w:rFonts w:ascii="Comic Sans MS" w:eastAsia="Times New Roman" w:hAnsi="Comic Sans MS" w:cs="Arial"/>
                <w:b/>
                <w:bCs/>
                <w:sz w:val="22"/>
                <w:szCs w:val="22"/>
                <w:lang w:eastAsia="fr-FR"/>
              </w:rPr>
              <w:t>34 936 697,95 DA</w:t>
            </w:r>
          </w:p>
        </w:tc>
      </w:tr>
      <w:tr w:rsidR="003D656D" w:rsidRPr="003D656D" w:rsidTr="003D656D">
        <w:trPr>
          <w:gridAfter w:val="2"/>
          <w:wAfter w:w="160" w:type="dxa"/>
          <w:trHeight w:val="105"/>
        </w:trPr>
        <w:tc>
          <w:tcPr>
            <w:tcW w:w="430" w:type="dxa"/>
            <w:tcBorders>
              <w:top w:val="nil"/>
              <w:left w:val="nil"/>
              <w:bottom w:val="nil"/>
              <w:right w:val="nil"/>
            </w:tcBorders>
            <w:shd w:val="clear" w:color="auto" w:fill="auto"/>
            <w:vAlign w:val="center"/>
            <w:hideMark/>
          </w:tcPr>
          <w:p w:rsidR="003D656D" w:rsidRPr="003D656D" w:rsidRDefault="003D656D" w:rsidP="003D656D">
            <w:pPr>
              <w:jc w:val="center"/>
              <w:rPr>
                <w:rFonts w:ascii="Comic Sans MS" w:eastAsia="Times New Roman" w:hAnsi="Comic Sans MS" w:cs="Arial"/>
                <w:i/>
                <w:iCs/>
                <w:sz w:val="22"/>
                <w:szCs w:val="22"/>
                <w:u w:val="single"/>
                <w:lang w:eastAsia="fr-FR"/>
              </w:rPr>
            </w:pPr>
          </w:p>
        </w:tc>
        <w:tc>
          <w:tcPr>
            <w:tcW w:w="8181" w:type="dxa"/>
            <w:gridSpan w:val="7"/>
            <w:tcBorders>
              <w:top w:val="nil"/>
              <w:left w:val="nil"/>
              <w:bottom w:val="nil"/>
              <w:right w:val="nil"/>
            </w:tcBorders>
            <w:shd w:val="clear" w:color="auto" w:fill="auto"/>
            <w:vAlign w:val="center"/>
            <w:hideMark/>
          </w:tcPr>
          <w:p w:rsidR="003D656D" w:rsidRPr="003D656D" w:rsidRDefault="003D656D" w:rsidP="003D656D">
            <w:pPr>
              <w:jc w:val="center"/>
              <w:rPr>
                <w:rFonts w:ascii="Comic Sans MS" w:eastAsia="Times New Roman" w:hAnsi="Comic Sans MS" w:cs="Arial"/>
                <w:i/>
                <w:iCs/>
                <w:sz w:val="22"/>
                <w:szCs w:val="22"/>
                <w:u w:val="single"/>
                <w:lang w:eastAsia="fr-FR"/>
              </w:rPr>
            </w:pPr>
          </w:p>
        </w:tc>
        <w:tc>
          <w:tcPr>
            <w:tcW w:w="500" w:type="dxa"/>
            <w:tcBorders>
              <w:top w:val="nil"/>
              <w:left w:val="nil"/>
              <w:bottom w:val="nil"/>
              <w:right w:val="nil"/>
            </w:tcBorders>
            <w:shd w:val="clear" w:color="auto" w:fill="auto"/>
            <w:vAlign w:val="center"/>
            <w:hideMark/>
          </w:tcPr>
          <w:p w:rsidR="003D656D" w:rsidRPr="003D656D" w:rsidRDefault="003D656D" w:rsidP="003D656D">
            <w:pPr>
              <w:jc w:val="center"/>
              <w:rPr>
                <w:rFonts w:ascii="Comic Sans MS" w:eastAsia="Times New Roman" w:hAnsi="Comic Sans MS" w:cs="Arial"/>
                <w:i/>
                <w:iCs/>
                <w:sz w:val="22"/>
                <w:szCs w:val="22"/>
                <w:u w:val="single"/>
                <w:lang w:eastAsia="fr-FR"/>
              </w:rPr>
            </w:pPr>
          </w:p>
        </w:tc>
        <w:tc>
          <w:tcPr>
            <w:tcW w:w="1148" w:type="dxa"/>
            <w:gridSpan w:val="3"/>
            <w:tcBorders>
              <w:top w:val="nil"/>
              <w:left w:val="nil"/>
              <w:bottom w:val="nil"/>
              <w:right w:val="nil"/>
            </w:tcBorders>
            <w:shd w:val="clear" w:color="auto" w:fill="auto"/>
            <w:vAlign w:val="center"/>
            <w:hideMark/>
          </w:tcPr>
          <w:p w:rsidR="003D656D" w:rsidRPr="003D656D" w:rsidRDefault="003D656D" w:rsidP="003D656D">
            <w:pPr>
              <w:jc w:val="center"/>
              <w:rPr>
                <w:rFonts w:ascii="Comic Sans MS" w:eastAsia="Times New Roman" w:hAnsi="Comic Sans MS" w:cs="Arial"/>
                <w:i/>
                <w:iCs/>
                <w:sz w:val="22"/>
                <w:szCs w:val="22"/>
                <w:u w:val="single"/>
                <w:lang w:eastAsia="fr-FR"/>
              </w:rPr>
            </w:pPr>
          </w:p>
        </w:tc>
        <w:tc>
          <w:tcPr>
            <w:tcW w:w="1244" w:type="dxa"/>
            <w:gridSpan w:val="5"/>
            <w:tcBorders>
              <w:top w:val="nil"/>
              <w:left w:val="nil"/>
              <w:bottom w:val="nil"/>
              <w:right w:val="nil"/>
            </w:tcBorders>
            <w:shd w:val="clear" w:color="auto" w:fill="auto"/>
            <w:vAlign w:val="center"/>
            <w:hideMark/>
          </w:tcPr>
          <w:p w:rsidR="003D656D" w:rsidRPr="003D656D" w:rsidRDefault="003D656D" w:rsidP="003D656D">
            <w:pPr>
              <w:jc w:val="right"/>
              <w:rPr>
                <w:rFonts w:ascii="Comic Sans MS" w:eastAsia="Times New Roman" w:hAnsi="Comic Sans MS" w:cs="Arial"/>
                <w:i/>
                <w:iCs/>
                <w:sz w:val="22"/>
                <w:szCs w:val="22"/>
                <w:u w:val="single"/>
                <w:lang w:eastAsia="fr-FR"/>
              </w:rPr>
            </w:pPr>
          </w:p>
        </w:tc>
        <w:tc>
          <w:tcPr>
            <w:tcW w:w="160" w:type="dxa"/>
            <w:gridSpan w:val="2"/>
            <w:tcBorders>
              <w:top w:val="nil"/>
              <w:left w:val="nil"/>
              <w:bottom w:val="nil"/>
              <w:right w:val="nil"/>
            </w:tcBorders>
            <w:shd w:val="clear" w:color="auto" w:fill="auto"/>
            <w:vAlign w:val="center"/>
            <w:hideMark/>
          </w:tcPr>
          <w:p w:rsidR="003D656D" w:rsidRPr="003D656D" w:rsidRDefault="003D656D" w:rsidP="003D656D">
            <w:pPr>
              <w:jc w:val="center"/>
              <w:rPr>
                <w:rFonts w:ascii="Comic Sans MS" w:eastAsia="Times New Roman" w:hAnsi="Comic Sans MS" w:cs="Arial"/>
                <w:i/>
                <w:iCs/>
                <w:sz w:val="22"/>
                <w:szCs w:val="22"/>
                <w:u w:val="single"/>
                <w:lang w:eastAsia="fr-FR"/>
              </w:rPr>
            </w:pPr>
          </w:p>
        </w:tc>
      </w:tr>
      <w:tr w:rsidR="003D656D" w:rsidRPr="003D656D" w:rsidTr="003D656D">
        <w:trPr>
          <w:gridAfter w:val="1"/>
          <w:wAfter w:w="40" w:type="dxa"/>
          <w:trHeight w:val="360"/>
        </w:trPr>
        <w:tc>
          <w:tcPr>
            <w:tcW w:w="11783" w:type="dxa"/>
            <w:gridSpan w:val="20"/>
            <w:tcBorders>
              <w:top w:val="nil"/>
              <w:left w:val="nil"/>
              <w:bottom w:val="nil"/>
              <w:right w:val="nil"/>
            </w:tcBorders>
            <w:shd w:val="clear" w:color="auto" w:fill="auto"/>
            <w:noWrap/>
            <w:vAlign w:val="center"/>
            <w:hideMark/>
          </w:tcPr>
          <w:p w:rsidR="003D656D" w:rsidRPr="003D656D" w:rsidRDefault="003D656D" w:rsidP="003D656D">
            <w:pPr>
              <w:rPr>
                <w:rFonts w:ascii="Comic Sans MS" w:eastAsia="Times New Roman" w:hAnsi="Comic Sans MS" w:cs="Arial"/>
                <w:b/>
                <w:bCs/>
                <w:sz w:val="22"/>
                <w:szCs w:val="22"/>
                <w:lang w:eastAsia="fr-FR"/>
              </w:rPr>
            </w:pPr>
            <w:r w:rsidRPr="003D656D">
              <w:rPr>
                <w:rFonts w:ascii="Comic Sans MS" w:eastAsia="Times New Roman" w:hAnsi="Comic Sans MS" w:cs="Arial"/>
                <w:b/>
                <w:bCs/>
                <w:sz w:val="22"/>
                <w:szCs w:val="22"/>
                <w:lang w:eastAsia="fr-FR"/>
              </w:rPr>
              <w:t xml:space="preserve">Trente Quatre Mille Neuf Cent Trente Six Mille Six Cent Quatre Vingt Dix Septe Dinars </w:t>
            </w:r>
            <w:proofErr w:type="spellStart"/>
            <w:r w:rsidRPr="003D656D">
              <w:rPr>
                <w:rFonts w:ascii="Comic Sans MS" w:eastAsia="Times New Roman" w:hAnsi="Comic Sans MS" w:cs="Arial"/>
                <w:b/>
                <w:bCs/>
                <w:sz w:val="22"/>
                <w:szCs w:val="22"/>
                <w:lang w:eastAsia="fr-FR"/>
              </w:rPr>
              <w:t>Algerien</w:t>
            </w:r>
            <w:proofErr w:type="spellEnd"/>
          </w:p>
        </w:tc>
      </w:tr>
      <w:tr w:rsidR="003D656D" w:rsidRPr="003D656D" w:rsidTr="003D656D">
        <w:trPr>
          <w:gridAfter w:val="1"/>
          <w:wAfter w:w="40" w:type="dxa"/>
          <w:trHeight w:val="360"/>
        </w:trPr>
        <w:tc>
          <w:tcPr>
            <w:tcW w:w="11623" w:type="dxa"/>
            <w:gridSpan w:val="18"/>
            <w:tcBorders>
              <w:top w:val="nil"/>
              <w:left w:val="nil"/>
              <w:bottom w:val="nil"/>
              <w:right w:val="nil"/>
            </w:tcBorders>
            <w:shd w:val="clear" w:color="auto" w:fill="auto"/>
            <w:noWrap/>
            <w:vAlign w:val="center"/>
            <w:hideMark/>
          </w:tcPr>
          <w:p w:rsidR="003D656D" w:rsidRPr="003D656D" w:rsidRDefault="003D656D" w:rsidP="003D656D">
            <w:pPr>
              <w:rPr>
                <w:rFonts w:ascii="Comic Sans MS" w:eastAsia="Times New Roman" w:hAnsi="Comic Sans MS" w:cs="Arial"/>
                <w:b/>
                <w:bCs/>
                <w:sz w:val="22"/>
                <w:szCs w:val="22"/>
                <w:lang w:eastAsia="fr-FR"/>
              </w:rPr>
            </w:pPr>
            <w:r w:rsidRPr="003D656D">
              <w:rPr>
                <w:rFonts w:ascii="Comic Sans MS" w:eastAsia="Times New Roman" w:hAnsi="Comic Sans MS" w:cs="Arial"/>
                <w:b/>
                <w:bCs/>
                <w:sz w:val="22"/>
                <w:szCs w:val="22"/>
                <w:lang w:eastAsia="fr-FR"/>
              </w:rPr>
              <w:t>Et Quatre Vingt Quinze Centimes</w:t>
            </w:r>
          </w:p>
        </w:tc>
        <w:tc>
          <w:tcPr>
            <w:tcW w:w="160" w:type="dxa"/>
            <w:gridSpan w:val="2"/>
            <w:vAlign w:val="center"/>
            <w:hideMark/>
          </w:tcPr>
          <w:p w:rsidR="003D656D" w:rsidRPr="003D656D" w:rsidRDefault="003D656D" w:rsidP="003D656D">
            <w:pPr>
              <w:rPr>
                <w:rFonts w:eastAsia="Times New Roman"/>
                <w:sz w:val="20"/>
                <w:szCs w:val="20"/>
                <w:lang w:eastAsia="fr-FR"/>
              </w:rPr>
            </w:pPr>
          </w:p>
        </w:tc>
      </w:tr>
      <w:tr w:rsidR="003D656D" w:rsidRPr="003D656D" w:rsidTr="003D656D">
        <w:trPr>
          <w:trHeight w:val="360"/>
        </w:trPr>
        <w:tc>
          <w:tcPr>
            <w:tcW w:w="430" w:type="dxa"/>
            <w:tcBorders>
              <w:top w:val="nil"/>
              <w:left w:val="nil"/>
              <w:bottom w:val="nil"/>
              <w:right w:val="nil"/>
            </w:tcBorders>
            <w:shd w:val="clear" w:color="auto" w:fill="auto"/>
            <w:noWrap/>
            <w:vAlign w:val="center"/>
            <w:hideMark/>
          </w:tcPr>
          <w:p w:rsidR="003D656D" w:rsidRPr="003D656D" w:rsidRDefault="003D656D" w:rsidP="003D656D">
            <w:pPr>
              <w:jc w:val="center"/>
              <w:rPr>
                <w:rFonts w:ascii="Comic Sans MS" w:eastAsia="Times New Roman" w:hAnsi="Comic Sans MS" w:cs="Arial"/>
                <w:sz w:val="22"/>
                <w:szCs w:val="22"/>
                <w:lang w:eastAsia="fr-FR"/>
              </w:rPr>
            </w:pPr>
          </w:p>
        </w:tc>
        <w:tc>
          <w:tcPr>
            <w:tcW w:w="8681" w:type="dxa"/>
            <w:gridSpan w:val="8"/>
            <w:tcBorders>
              <w:top w:val="nil"/>
              <w:left w:val="nil"/>
              <w:bottom w:val="nil"/>
              <w:right w:val="nil"/>
            </w:tcBorders>
            <w:shd w:val="clear" w:color="auto" w:fill="auto"/>
            <w:noWrap/>
            <w:vAlign w:val="center"/>
            <w:hideMark/>
          </w:tcPr>
          <w:p w:rsidR="003D656D" w:rsidRPr="003D656D" w:rsidRDefault="003D656D" w:rsidP="003D656D">
            <w:pP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xml:space="preserve">          LE DELAI : </w:t>
            </w:r>
            <w:r w:rsidRPr="003D656D">
              <w:rPr>
                <w:rFonts w:ascii="Comic Sans MS" w:eastAsia="Times New Roman" w:hAnsi="Comic Sans MS" w:cs="Arial"/>
                <w:b/>
                <w:bCs/>
                <w:sz w:val="22"/>
                <w:szCs w:val="22"/>
                <w:lang w:eastAsia="fr-FR"/>
              </w:rPr>
              <w:t>Seize (16) mois</w:t>
            </w:r>
            <w:r w:rsidRPr="003D656D">
              <w:rPr>
                <w:rFonts w:ascii="Comic Sans MS" w:eastAsia="Times New Roman" w:hAnsi="Comic Sans MS" w:cs="Arial"/>
                <w:sz w:val="22"/>
                <w:szCs w:val="22"/>
                <w:lang w:eastAsia="fr-FR"/>
              </w:rPr>
              <w:t xml:space="preserve"> </w:t>
            </w:r>
          </w:p>
        </w:tc>
        <w:tc>
          <w:tcPr>
            <w:tcW w:w="1148" w:type="dxa"/>
            <w:gridSpan w:val="3"/>
            <w:tcBorders>
              <w:top w:val="nil"/>
              <w:left w:val="nil"/>
              <w:bottom w:val="nil"/>
              <w:right w:val="nil"/>
            </w:tcBorders>
            <w:shd w:val="clear" w:color="auto" w:fill="auto"/>
            <w:noWrap/>
            <w:vAlign w:val="center"/>
            <w:hideMark/>
          </w:tcPr>
          <w:p w:rsidR="003D656D" w:rsidRPr="003D656D" w:rsidRDefault="003D656D" w:rsidP="003D656D">
            <w:pPr>
              <w:jc w:val="center"/>
              <w:rPr>
                <w:rFonts w:ascii="Comic Sans MS" w:eastAsia="Times New Roman" w:hAnsi="Comic Sans MS" w:cs="Arial"/>
                <w:sz w:val="22"/>
                <w:szCs w:val="22"/>
                <w:lang w:eastAsia="fr-FR"/>
              </w:rPr>
            </w:pPr>
          </w:p>
        </w:tc>
        <w:tc>
          <w:tcPr>
            <w:tcW w:w="1244" w:type="dxa"/>
            <w:gridSpan w:val="5"/>
            <w:tcBorders>
              <w:top w:val="nil"/>
              <w:left w:val="nil"/>
              <w:bottom w:val="nil"/>
              <w:right w:val="nil"/>
            </w:tcBorders>
            <w:shd w:val="clear" w:color="auto" w:fill="auto"/>
            <w:noWrap/>
            <w:vAlign w:val="center"/>
            <w:hideMark/>
          </w:tcPr>
          <w:p w:rsidR="003D656D" w:rsidRPr="003D656D" w:rsidRDefault="003D656D" w:rsidP="003D656D">
            <w:pPr>
              <w:jc w:val="center"/>
              <w:rPr>
                <w:rFonts w:ascii="Comic Sans MS" w:eastAsia="Times New Roman" w:hAnsi="Comic Sans MS" w:cs="Arial"/>
                <w:sz w:val="22"/>
                <w:szCs w:val="22"/>
                <w:lang w:eastAsia="fr-FR"/>
              </w:rPr>
            </w:pPr>
          </w:p>
        </w:tc>
        <w:tc>
          <w:tcPr>
            <w:tcW w:w="160" w:type="dxa"/>
            <w:gridSpan w:val="2"/>
            <w:tcBorders>
              <w:top w:val="nil"/>
              <w:left w:val="nil"/>
              <w:bottom w:val="nil"/>
              <w:right w:val="nil"/>
            </w:tcBorders>
            <w:shd w:val="clear" w:color="auto" w:fill="auto"/>
            <w:noWrap/>
            <w:vAlign w:val="center"/>
            <w:hideMark/>
          </w:tcPr>
          <w:p w:rsidR="003D656D" w:rsidRPr="003D656D" w:rsidRDefault="003D656D" w:rsidP="003D656D">
            <w:pPr>
              <w:jc w:val="center"/>
              <w:rPr>
                <w:rFonts w:ascii="Comic Sans MS" w:eastAsia="Times New Roman" w:hAnsi="Comic Sans MS" w:cs="Arial"/>
                <w:sz w:val="22"/>
                <w:szCs w:val="22"/>
                <w:lang w:eastAsia="fr-FR"/>
              </w:rPr>
            </w:pPr>
          </w:p>
        </w:tc>
        <w:tc>
          <w:tcPr>
            <w:tcW w:w="160" w:type="dxa"/>
            <w:gridSpan w:val="2"/>
            <w:vAlign w:val="center"/>
            <w:hideMark/>
          </w:tcPr>
          <w:p w:rsidR="003D656D" w:rsidRPr="003D656D" w:rsidRDefault="003D656D" w:rsidP="003D656D">
            <w:pPr>
              <w:rPr>
                <w:rFonts w:eastAsia="Times New Roman"/>
                <w:sz w:val="20"/>
                <w:szCs w:val="20"/>
                <w:lang w:eastAsia="fr-FR"/>
              </w:rPr>
            </w:pPr>
          </w:p>
        </w:tc>
      </w:tr>
      <w:tr w:rsidR="003D656D" w:rsidRPr="003D656D" w:rsidTr="003D656D">
        <w:trPr>
          <w:trHeight w:val="342"/>
        </w:trPr>
        <w:tc>
          <w:tcPr>
            <w:tcW w:w="8611" w:type="dxa"/>
            <w:gridSpan w:val="8"/>
            <w:tcBorders>
              <w:top w:val="nil"/>
              <w:left w:val="nil"/>
              <w:bottom w:val="nil"/>
              <w:right w:val="nil"/>
            </w:tcBorders>
            <w:shd w:val="clear" w:color="auto" w:fill="auto"/>
            <w:noWrap/>
            <w:vAlign w:val="center"/>
            <w:hideMark/>
          </w:tcPr>
          <w:p w:rsidR="003D656D" w:rsidRPr="003D656D" w:rsidRDefault="003D656D" w:rsidP="003D656D">
            <w:pPr>
              <w:rPr>
                <w:rFonts w:ascii="Comic Sans MS" w:eastAsia="Times New Roman" w:hAnsi="Comic Sans MS" w:cs="Arial"/>
                <w:sz w:val="22"/>
                <w:szCs w:val="22"/>
                <w:lang w:eastAsia="fr-FR"/>
              </w:rPr>
            </w:pPr>
            <w:r w:rsidRPr="003D656D">
              <w:rPr>
                <w:rFonts w:ascii="Comic Sans MS" w:eastAsia="Times New Roman" w:hAnsi="Comic Sans MS" w:cs="Arial"/>
                <w:sz w:val="22"/>
                <w:szCs w:val="22"/>
                <w:lang w:eastAsia="fr-FR"/>
              </w:rPr>
              <w:t xml:space="preserve">                BISKRA    LE  : </w:t>
            </w:r>
            <w:r w:rsidRPr="003D656D">
              <w:rPr>
                <w:rFonts w:ascii="Comic Sans MS" w:eastAsia="Times New Roman" w:hAnsi="Comic Sans MS" w:cs="Arial"/>
                <w:b/>
                <w:bCs/>
                <w:sz w:val="22"/>
                <w:szCs w:val="22"/>
                <w:lang w:eastAsia="fr-FR"/>
              </w:rPr>
              <w:t xml:space="preserve">13/07/2015 </w:t>
            </w:r>
            <w:r w:rsidRPr="003D656D">
              <w:rPr>
                <w:rFonts w:ascii="Comic Sans MS" w:eastAsia="Times New Roman" w:hAnsi="Comic Sans MS" w:cs="Arial"/>
                <w:sz w:val="22"/>
                <w:szCs w:val="22"/>
                <w:lang w:eastAsia="fr-FR"/>
              </w:rPr>
              <w:t xml:space="preserve">                          </w:t>
            </w:r>
          </w:p>
        </w:tc>
        <w:tc>
          <w:tcPr>
            <w:tcW w:w="500" w:type="dxa"/>
            <w:tcBorders>
              <w:top w:val="nil"/>
              <w:left w:val="nil"/>
              <w:bottom w:val="nil"/>
              <w:right w:val="nil"/>
            </w:tcBorders>
            <w:shd w:val="clear" w:color="auto" w:fill="auto"/>
            <w:noWrap/>
            <w:vAlign w:val="center"/>
            <w:hideMark/>
          </w:tcPr>
          <w:p w:rsidR="003D656D" w:rsidRPr="003D656D" w:rsidRDefault="003D656D" w:rsidP="003D656D">
            <w:pPr>
              <w:rPr>
                <w:rFonts w:ascii="Comic Sans MS" w:eastAsia="Times New Roman" w:hAnsi="Comic Sans MS" w:cs="Arial"/>
                <w:sz w:val="22"/>
                <w:szCs w:val="22"/>
                <w:lang w:eastAsia="fr-FR"/>
              </w:rPr>
            </w:pPr>
          </w:p>
        </w:tc>
        <w:tc>
          <w:tcPr>
            <w:tcW w:w="1148" w:type="dxa"/>
            <w:gridSpan w:val="3"/>
            <w:tcBorders>
              <w:top w:val="nil"/>
              <w:left w:val="nil"/>
              <w:bottom w:val="nil"/>
              <w:right w:val="nil"/>
            </w:tcBorders>
            <w:shd w:val="clear" w:color="auto" w:fill="auto"/>
            <w:noWrap/>
            <w:vAlign w:val="center"/>
            <w:hideMark/>
          </w:tcPr>
          <w:p w:rsidR="003D656D" w:rsidRPr="003D656D" w:rsidRDefault="003D656D" w:rsidP="003D656D">
            <w:pPr>
              <w:jc w:val="center"/>
              <w:rPr>
                <w:rFonts w:ascii="Comic Sans MS" w:eastAsia="Times New Roman" w:hAnsi="Comic Sans MS" w:cs="Arial"/>
                <w:sz w:val="22"/>
                <w:szCs w:val="22"/>
                <w:lang w:eastAsia="fr-FR"/>
              </w:rPr>
            </w:pPr>
          </w:p>
        </w:tc>
        <w:tc>
          <w:tcPr>
            <w:tcW w:w="1244" w:type="dxa"/>
            <w:gridSpan w:val="5"/>
            <w:tcBorders>
              <w:top w:val="nil"/>
              <w:left w:val="nil"/>
              <w:bottom w:val="nil"/>
              <w:right w:val="nil"/>
            </w:tcBorders>
            <w:shd w:val="clear" w:color="auto" w:fill="auto"/>
            <w:noWrap/>
            <w:vAlign w:val="center"/>
            <w:hideMark/>
          </w:tcPr>
          <w:p w:rsidR="003D656D" w:rsidRPr="003D656D" w:rsidRDefault="003D656D" w:rsidP="003D656D">
            <w:pPr>
              <w:jc w:val="center"/>
              <w:rPr>
                <w:rFonts w:ascii="Comic Sans MS" w:eastAsia="Times New Roman" w:hAnsi="Comic Sans MS" w:cs="Arial"/>
                <w:sz w:val="22"/>
                <w:szCs w:val="22"/>
                <w:lang w:eastAsia="fr-FR"/>
              </w:rPr>
            </w:pPr>
          </w:p>
        </w:tc>
        <w:tc>
          <w:tcPr>
            <w:tcW w:w="160" w:type="dxa"/>
            <w:gridSpan w:val="2"/>
            <w:tcBorders>
              <w:top w:val="nil"/>
              <w:left w:val="nil"/>
              <w:bottom w:val="nil"/>
              <w:right w:val="nil"/>
            </w:tcBorders>
            <w:shd w:val="clear" w:color="auto" w:fill="auto"/>
            <w:noWrap/>
            <w:vAlign w:val="center"/>
            <w:hideMark/>
          </w:tcPr>
          <w:p w:rsidR="003D656D" w:rsidRPr="003D656D" w:rsidRDefault="003D656D" w:rsidP="003D656D">
            <w:pPr>
              <w:rPr>
                <w:rFonts w:ascii="Comic Sans MS" w:eastAsia="Times New Roman" w:hAnsi="Comic Sans MS" w:cs="Arial"/>
                <w:sz w:val="22"/>
                <w:szCs w:val="22"/>
                <w:lang w:eastAsia="fr-FR"/>
              </w:rPr>
            </w:pPr>
          </w:p>
        </w:tc>
        <w:tc>
          <w:tcPr>
            <w:tcW w:w="160" w:type="dxa"/>
            <w:gridSpan w:val="2"/>
            <w:vAlign w:val="center"/>
            <w:hideMark/>
          </w:tcPr>
          <w:p w:rsidR="003D656D" w:rsidRPr="003D656D" w:rsidRDefault="003D656D" w:rsidP="003D656D">
            <w:pPr>
              <w:rPr>
                <w:rFonts w:eastAsia="Times New Roman"/>
                <w:sz w:val="20"/>
                <w:szCs w:val="20"/>
                <w:lang w:eastAsia="fr-FR"/>
              </w:rPr>
            </w:pPr>
          </w:p>
        </w:tc>
      </w:tr>
      <w:tr w:rsidR="003D656D" w:rsidRPr="003D656D" w:rsidTr="003D656D">
        <w:trPr>
          <w:trHeight w:val="342"/>
        </w:trPr>
        <w:tc>
          <w:tcPr>
            <w:tcW w:w="430" w:type="dxa"/>
            <w:tcBorders>
              <w:top w:val="nil"/>
              <w:left w:val="nil"/>
              <w:bottom w:val="nil"/>
              <w:right w:val="nil"/>
            </w:tcBorders>
            <w:shd w:val="clear" w:color="auto" w:fill="auto"/>
            <w:noWrap/>
            <w:vAlign w:val="center"/>
            <w:hideMark/>
          </w:tcPr>
          <w:p w:rsidR="003D656D" w:rsidRPr="003D656D" w:rsidRDefault="003D656D" w:rsidP="003D656D">
            <w:pPr>
              <w:rPr>
                <w:rFonts w:ascii="Comic Sans MS" w:eastAsia="Times New Roman" w:hAnsi="Comic Sans MS" w:cs="Arial"/>
                <w:sz w:val="22"/>
                <w:szCs w:val="22"/>
                <w:lang w:eastAsia="fr-FR"/>
              </w:rPr>
            </w:pPr>
          </w:p>
        </w:tc>
        <w:tc>
          <w:tcPr>
            <w:tcW w:w="8181" w:type="dxa"/>
            <w:gridSpan w:val="7"/>
            <w:tcBorders>
              <w:top w:val="nil"/>
              <w:left w:val="nil"/>
              <w:bottom w:val="nil"/>
              <w:right w:val="nil"/>
            </w:tcBorders>
            <w:shd w:val="clear" w:color="auto" w:fill="auto"/>
            <w:noWrap/>
            <w:vAlign w:val="center"/>
            <w:hideMark/>
          </w:tcPr>
          <w:p w:rsidR="003D656D" w:rsidRPr="003D656D" w:rsidRDefault="003D656D" w:rsidP="003D656D">
            <w:pPr>
              <w:rPr>
                <w:rFonts w:ascii="Comic Sans MS" w:eastAsia="Times New Roman" w:hAnsi="Comic Sans MS" w:cs="Arial"/>
                <w:sz w:val="22"/>
                <w:szCs w:val="22"/>
                <w:lang w:eastAsia="fr-FR"/>
              </w:rPr>
            </w:pPr>
          </w:p>
        </w:tc>
        <w:tc>
          <w:tcPr>
            <w:tcW w:w="500" w:type="dxa"/>
            <w:tcBorders>
              <w:top w:val="nil"/>
              <w:left w:val="nil"/>
              <w:bottom w:val="nil"/>
              <w:right w:val="nil"/>
            </w:tcBorders>
            <w:shd w:val="clear" w:color="auto" w:fill="auto"/>
            <w:noWrap/>
            <w:vAlign w:val="center"/>
            <w:hideMark/>
          </w:tcPr>
          <w:p w:rsidR="003D656D" w:rsidRPr="003D656D" w:rsidRDefault="003D656D" w:rsidP="003D656D">
            <w:pPr>
              <w:rPr>
                <w:rFonts w:ascii="Comic Sans MS" w:eastAsia="Times New Roman" w:hAnsi="Comic Sans MS" w:cs="Arial"/>
                <w:sz w:val="22"/>
                <w:szCs w:val="22"/>
                <w:lang w:eastAsia="fr-FR"/>
              </w:rPr>
            </w:pPr>
          </w:p>
        </w:tc>
        <w:tc>
          <w:tcPr>
            <w:tcW w:w="1148" w:type="dxa"/>
            <w:gridSpan w:val="3"/>
            <w:tcBorders>
              <w:top w:val="nil"/>
              <w:left w:val="nil"/>
              <w:bottom w:val="nil"/>
              <w:right w:val="nil"/>
            </w:tcBorders>
            <w:shd w:val="clear" w:color="auto" w:fill="auto"/>
            <w:noWrap/>
            <w:vAlign w:val="center"/>
            <w:hideMark/>
          </w:tcPr>
          <w:p w:rsidR="003D656D" w:rsidRPr="003D656D" w:rsidRDefault="003D656D" w:rsidP="003D656D">
            <w:pPr>
              <w:jc w:val="center"/>
              <w:rPr>
                <w:rFonts w:ascii="Comic Sans MS" w:eastAsia="Times New Roman" w:hAnsi="Comic Sans MS" w:cs="Arial"/>
                <w:sz w:val="22"/>
                <w:szCs w:val="22"/>
                <w:lang w:eastAsia="fr-FR"/>
              </w:rPr>
            </w:pPr>
          </w:p>
        </w:tc>
        <w:tc>
          <w:tcPr>
            <w:tcW w:w="1244" w:type="dxa"/>
            <w:gridSpan w:val="5"/>
            <w:tcBorders>
              <w:top w:val="nil"/>
              <w:left w:val="nil"/>
              <w:bottom w:val="nil"/>
              <w:right w:val="nil"/>
            </w:tcBorders>
            <w:shd w:val="clear" w:color="auto" w:fill="auto"/>
            <w:noWrap/>
            <w:vAlign w:val="center"/>
            <w:hideMark/>
          </w:tcPr>
          <w:p w:rsidR="003D656D" w:rsidRPr="003D656D" w:rsidRDefault="003D656D" w:rsidP="003D656D">
            <w:pPr>
              <w:jc w:val="center"/>
              <w:rPr>
                <w:rFonts w:ascii="Comic Sans MS" w:eastAsia="Times New Roman" w:hAnsi="Comic Sans MS" w:cs="Arial"/>
                <w:sz w:val="22"/>
                <w:szCs w:val="22"/>
                <w:lang w:eastAsia="fr-FR"/>
              </w:rPr>
            </w:pPr>
          </w:p>
        </w:tc>
        <w:tc>
          <w:tcPr>
            <w:tcW w:w="160" w:type="dxa"/>
            <w:gridSpan w:val="2"/>
            <w:tcBorders>
              <w:top w:val="nil"/>
              <w:left w:val="nil"/>
              <w:bottom w:val="nil"/>
              <w:right w:val="nil"/>
            </w:tcBorders>
            <w:shd w:val="clear" w:color="auto" w:fill="auto"/>
            <w:noWrap/>
            <w:vAlign w:val="center"/>
            <w:hideMark/>
          </w:tcPr>
          <w:p w:rsidR="003D656D" w:rsidRPr="003D656D" w:rsidRDefault="003D656D" w:rsidP="003D656D">
            <w:pPr>
              <w:rPr>
                <w:rFonts w:ascii="Comic Sans MS" w:eastAsia="Times New Roman" w:hAnsi="Comic Sans MS" w:cs="Arial"/>
                <w:sz w:val="22"/>
                <w:szCs w:val="22"/>
                <w:lang w:eastAsia="fr-FR"/>
              </w:rPr>
            </w:pPr>
          </w:p>
        </w:tc>
        <w:tc>
          <w:tcPr>
            <w:tcW w:w="160" w:type="dxa"/>
            <w:gridSpan w:val="2"/>
            <w:vAlign w:val="center"/>
            <w:hideMark/>
          </w:tcPr>
          <w:p w:rsidR="003D656D" w:rsidRPr="003D656D" w:rsidRDefault="003D656D" w:rsidP="003D656D">
            <w:pPr>
              <w:rPr>
                <w:rFonts w:eastAsia="Times New Roman"/>
                <w:sz w:val="20"/>
                <w:szCs w:val="20"/>
                <w:lang w:eastAsia="fr-FR"/>
              </w:rPr>
            </w:pPr>
          </w:p>
        </w:tc>
      </w:tr>
      <w:tr w:rsidR="003D656D" w:rsidRPr="003D656D" w:rsidTr="003D656D">
        <w:trPr>
          <w:trHeight w:val="342"/>
        </w:trPr>
        <w:tc>
          <w:tcPr>
            <w:tcW w:w="11503" w:type="dxa"/>
            <w:gridSpan w:val="17"/>
            <w:tcBorders>
              <w:top w:val="nil"/>
              <w:left w:val="nil"/>
              <w:bottom w:val="nil"/>
              <w:right w:val="nil"/>
            </w:tcBorders>
            <w:shd w:val="clear" w:color="auto" w:fill="auto"/>
            <w:noWrap/>
            <w:vAlign w:val="center"/>
            <w:hideMark/>
          </w:tcPr>
          <w:p w:rsidR="003D656D" w:rsidRPr="003D656D" w:rsidRDefault="003D656D" w:rsidP="003D656D">
            <w:pPr>
              <w:rPr>
                <w:rFonts w:ascii="Comic Sans MS" w:eastAsia="Times New Roman" w:hAnsi="Comic Sans MS" w:cs="Arial"/>
                <w:b/>
                <w:bCs/>
                <w:sz w:val="22"/>
                <w:szCs w:val="22"/>
                <w:lang w:eastAsia="fr-FR"/>
              </w:rPr>
            </w:pPr>
            <w:r w:rsidRPr="003D656D">
              <w:rPr>
                <w:rFonts w:ascii="Comic Sans MS" w:eastAsia="Times New Roman" w:hAnsi="Comic Sans MS" w:cs="Arial"/>
                <w:b/>
                <w:bCs/>
                <w:sz w:val="22"/>
                <w:szCs w:val="22"/>
                <w:lang w:eastAsia="fr-FR"/>
              </w:rPr>
              <w:t xml:space="preserve">                 L'ENTREPRISE </w:t>
            </w:r>
          </w:p>
        </w:tc>
        <w:tc>
          <w:tcPr>
            <w:tcW w:w="160" w:type="dxa"/>
            <w:gridSpan w:val="2"/>
            <w:tcBorders>
              <w:top w:val="nil"/>
              <w:left w:val="nil"/>
              <w:bottom w:val="nil"/>
              <w:right w:val="nil"/>
            </w:tcBorders>
            <w:shd w:val="clear" w:color="auto" w:fill="auto"/>
            <w:noWrap/>
            <w:vAlign w:val="center"/>
            <w:hideMark/>
          </w:tcPr>
          <w:p w:rsidR="003D656D" w:rsidRPr="003D656D" w:rsidRDefault="003D656D" w:rsidP="003D656D">
            <w:pPr>
              <w:rPr>
                <w:rFonts w:ascii="Comic Sans MS" w:eastAsia="Times New Roman" w:hAnsi="Comic Sans MS" w:cs="Arial"/>
                <w:b/>
                <w:bCs/>
                <w:sz w:val="22"/>
                <w:szCs w:val="22"/>
                <w:lang w:eastAsia="fr-FR"/>
              </w:rPr>
            </w:pPr>
          </w:p>
        </w:tc>
        <w:tc>
          <w:tcPr>
            <w:tcW w:w="160" w:type="dxa"/>
            <w:gridSpan w:val="2"/>
            <w:vAlign w:val="center"/>
            <w:hideMark/>
          </w:tcPr>
          <w:p w:rsidR="003D656D" w:rsidRPr="003D656D" w:rsidRDefault="003D656D" w:rsidP="003D656D">
            <w:pPr>
              <w:rPr>
                <w:rFonts w:eastAsia="Times New Roman"/>
                <w:sz w:val="20"/>
                <w:szCs w:val="20"/>
                <w:lang w:eastAsia="fr-FR"/>
              </w:rPr>
            </w:pPr>
          </w:p>
        </w:tc>
      </w:tr>
      <w:tr w:rsidR="003D656D" w:rsidRPr="003D656D" w:rsidTr="003D656D">
        <w:trPr>
          <w:trHeight w:val="342"/>
        </w:trPr>
        <w:tc>
          <w:tcPr>
            <w:tcW w:w="430" w:type="dxa"/>
            <w:tcBorders>
              <w:top w:val="nil"/>
              <w:left w:val="nil"/>
              <w:bottom w:val="nil"/>
              <w:right w:val="nil"/>
            </w:tcBorders>
            <w:shd w:val="clear" w:color="auto" w:fill="auto"/>
            <w:noWrap/>
            <w:vAlign w:val="center"/>
            <w:hideMark/>
          </w:tcPr>
          <w:p w:rsidR="003D656D" w:rsidRPr="003D656D" w:rsidRDefault="003D656D" w:rsidP="003D656D">
            <w:pPr>
              <w:rPr>
                <w:rFonts w:ascii="Comic Sans MS" w:eastAsia="Times New Roman" w:hAnsi="Comic Sans MS" w:cs="Arial"/>
                <w:b/>
                <w:bCs/>
                <w:sz w:val="22"/>
                <w:szCs w:val="22"/>
                <w:lang w:eastAsia="fr-FR"/>
              </w:rPr>
            </w:pPr>
          </w:p>
        </w:tc>
        <w:tc>
          <w:tcPr>
            <w:tcW w:w="8181" w:type="dxa"/>
            <w:gridSpan w:val="7"/>
            <w:tcBorders>
              <w:top w:val="nil"/>
              <w:left w:val="nil"/>
              <w:bottom w:val="nil"/>
              <w:right w:val="nil"/>
            </w:tcBorders>
            <w:shd w:val="clear" w:color="auto" w:fill="auto"/>
            <w:noWrap/>
            <w:vAlign w:val="center"/>
            <w:hideMark/>
          </w:tcPr>
          <w:p w:rsidR="003D656D" w:rsidRPr="003D656D" w:rsidRDefault="003D656D" w:rsidP="003D656D">
            <w:pPr>
              <w:rPr>
                <w:rFonts w:ascii="Comic Sans MS" w:eastAsia="Times New Roman" w:hAnsi="Comic Sans MS" w:cs="Arial"/>
                <w:b/>
                <w:bCs/>
                <w:sz w:val="22"/>
                <w:szCs w:val="22"/>
                <w:lang w:eastAsia="fr-FR"/>
              </w:rPr>
            </w:pPr>
          </w:p>
        </w:tc>
        <w:tc>
          <w:tcPr>
            <w:tcW w:w="500" w:type="dxa"/>
            <w:tcBorders>
              <w:top w:val="nil"/>
              <w:left w:val="nil"/>
              <w:bottom w:val="nil"/>
              <w:right w:val="nil"/>
            </w:tcBorders>
            <w:shd w:val="clear" w:color="auto" w:fill="auto"/>
            <w:noWrap/>
            <w:vAlign w:val="center"/>
            <w:hideMark/>
          </w:tcPr>
          <w:p w:rsidR="003D656D" w:rsidRPr="003D656D" w:rsidRDefault="003D656D" w:rsidP="003D656D">
            <w:pPr>
              <w:rPr>
                <w:rFonts w:ascii="Comic Sans MS" w:eastAsia="Times New Roman" w:hAnsi="Comic Sans MS" w:cs="Arial"/>
                <w:b/>
                <w:bCs/>
                <w:sz w:val="22"/>
                <w:szCs w:val="22"/>
                <w:lang w:eastAsia="fr-FR"/>
              </w:rPr>
            </w:pPr>
          </w:p>
        </w:tc>
        <w:tc>
          <w:tcPr>
            <w:tcW w:w="1148" w:type="dxa"/>
            <w:gridSpan w:val="3"/>
            <w:tcBorders>
              <w:top w:val="nil"/>
              <w:left w:val="nil"/>
              <w:bottom w:val="nil"/>
              <w:right w:val="nil"/>
            </w:tcBorders>
            <w:shd w:val="clear" w:color="auto" w:fill="auto"/>
            <w:noWrap/>
            <w:vAlign w:val="center"/>
            <w:hideMark/>
          </w:tcPr>
          <w:p w:rsidR="003D656D" w:rsidRPr="003D656D" w:rsidRDefault="003D656D" w:rsidP="003D656D">
            <w:pPr>
              <w:rPr>
                <w:rFonts w:ascii="Comic Sans MS" w:eastAsia="Times New Roman" w:hAnsi="Comic Sans MS" w:cs="Arial"/>
                <w:b/>
                <w:bCs/>
                <w:sz w:val="22"/>
                <w:szCs w:val="22"/>
                <w:lang w:eastAsia="fr-FR"/>
              </w:rPr>
            </w:pPr>
          </w:p>
        </w:tc>
        <w:tc>
          <w:tcPr>
            <w:tcW w:w="1244" w:type="dxa"/>
            <w:gridSpan w:val="5"/>
            <w:tcBorders>
              <w:top w:val="nil"/>
              <w:left w:val="nil"/>
              <w:bottom w:val="nil"/>
              <w:right w:val="nil"/>
            </w:tcBorders>
            <w:shd w:val="clear" w:color="auto" w:fill="auto"/>
            <w:noWrap/>
            <w:vAlign w:val="center"/>
            <w:hideMark/>
          </w:tcPr>
          <w:p w:rsidR="003D656D" w:rsidRPr="003D656D" w:rsidRDefault="003D656D" w:rsidP="003D656D">
            <w:pPr>
              <w:rPr>
                <w:rFonts w:ascii="Comic Sans MS" w:eastAsia="Times New Roman" w:hAnsi="Comic Sans MS" w:cs="Arial"/>
                <w:b/>
                <w:bCs/>
                <w:sz w:val="22"/>
                <w:szCs w:val="22"/>
                <w:lang w:eastAsia="fr-FR"/>
              </w:rPr>
            </w:pPr>
          </w:p>
        </w:tc>
        <w:tc>
          <w:tcPr>
            <w:tcW w:w="160" w:type="dxa"/>
            <w:gridSpan w:val="2"/>
            <w:tcBorders>
              <w:top w:val="nil"/>
              <w:left w:val="nil"/>
              <w:bottom w:val="nil"/>
              <w:right w:val="nil"/>
            </w:tcBorders>
            <w:shd w:val="clear" w:color="auto" w:fill="auto"/>
            <w:noWrap/>
            <w:vAlign w:val="center"/>
            <w:hideMark/>
          </w:tcPr>
          <w:p w:rsidR="003D656D" w:rsidRPr="003D656D" w:rsidRDefault="003D656D" w:rsidP="003D656D">
            <w:pPr>
              <w:rPr>
                <w:rFonts w:ascii="Comic Sans MS" w:eastAsia="Times New Roman" w:hAnsi="Comic Sans MS" w:cs="Arial"/>
                <w:b/>
                <w:bCs/>
                <w:sz w:val="22"/>
                <w:szCs w:val="22"/>
                <w:lang w:eastAsia="fr-FR"/>
              </w:rPr>
            </w:pPr>
          </w:p>
        </w:tc>
        <w:tc>
          <w:tcPr>
            <w:tcW w:w="160" w:type="dxa"/>
            <w:gridSpan w:val="2"/>
            <w:vAlign w:val="center"/>
            <w:hideMark/>
          </w:tcPr>
          <w:p w:rsidR="003D656D" w:rsidRPr="003D656D" w:rsidRDefault="003D656D" w:rsidP="003D656D">
            <w:pPr>
              <w:rPr>
                <w:rFonts w:eastAsia="Times New Roman"/>
                <w:sz w:val="20"/>
                <w:szCs w:val="20"/>
                <w:lang w:eastAsia="fr-FR"/>
              </w:rPr>
            </w:pPr>
          </w:p>
        </w:tc>
      </w:tr>
    </w:tbl>
    <w:p w:rsidR="00D12F80" w:rsidRDefault="00D12F80" w:rsidP="00D12F80">
      <w:pPr>
        <w:spacing w:line="360" w:lineRule="auto"/>
        <w:jc w:val="both"/>
        <w:rPr>
          <w:rFonts w:ascii="Arial" w:hAnsi="Arial" w:cs="Arial"/>
        </w:rPr>
      </w:pPr>
    </w:p>
    <w:p w:rsidR="00D12F80" w:rsidRDefault="00D12F80" w:rsidP="00D12F80">
      <w:pPr>
        <w:spacing w:line="360" w:lineRule="auto"/>
        <w:jc w:val="both"/>
        <w:rPr>
          <w:rFonts w:ascii="Arial" w:hAnsi="Arial" w:cs="Arial"/>
        </w:rPr>
      </w:pPr>
    </w:p>
    <w:p w:rsidR="00D12F80" w:rsidRDefault="00D12F80" w:rsidP="00D12F80">
      <w:pPr>
        <w:spacing w:line="360" w:lineRule="auto"/>
        <w:jc w:val="both"/>
        <w:rPr>
          <w:rFonts w:ascii="Arial" w:hAnsi="Arial" w:cs="Arial"/>
          <w:b/>
          <w:bCs/>
        </w:rPr>
      </w:pPr>
      <w:r w:rsidRPr="00405B45">
        <w:rPr>
          <w:rFonts w:ascii="Arial" w:hAnsi="Arial" w:cs="Arial"/>
          <w:b/>
          <w:bCs/>
        </w:rPr>
        <w:lastRenderedPageBreak/>
        <w:t>2.5- la récapitulation générale :</w:t>
      </w:r>
    </w:p>
    <w:p w:rsidR="00D12F80" w:rsidRDefault="00D12F80" w:rsidP="00D12F80">
      <w:pPr>
        <w:spacing w:line="360" w:lineRule="auto"/>
        <w:jc w:val="both"/>
        <w:rPr>
          <w:rFonts w:ascii="Arial" w:hAnsi="Arial" w:cs="Arial"/>
        </w:rPr>
      </w:pPr>
      <w:r>
        <w:rPr>
          <w:rFonts w:ascii="Arial" w:hAnsi="Arial" w:cs="Arial"/>
        </w:rPr>
        <w:t xml:space="preserve">        C’est l’état récapitulatif décrivant les montants   de chaque lot séparé (sous totaux), puis additionnés nous ramène au montant global de l’opération, à laquelle est rajoutée le montant de la taxe TVA (</w:t>
      </w:r>
      <w:r w:rsidRPr="00405B45">
        <w:rPr>
          <w:rFonts w:ascii="Arial" w:hAnsi="Arial" w:cs="Arial"/>
          <w:b/>
          <w:bCs/>
        </w:rPr>
        <w:t>T</w:t>
      </w:r>
      <w:r>
        <w:rPr>
          <w:rFonts w:ascii="Arial" w:hAnsi="Arial" w:cs="Arial"/>
        </w:rPr>
        <w:t xml:space="preserve">axe sur la </w:t>
      </w:r>
      <w:r w:rsidRPr="00405B45">
        <w:rPr>
          <w:rFonts w:ascii="Arial" w:hAnsi="Arial" w:cs="Arial"/>
          <w:b/>
          <w:bCs/>
        </w:rPr>
        <w:t>V</w:t>
      </w:r>
      <w:r>
        <w:rPr>
          <w:rFonts w:ascii="Arial" w:hAnsi="Arial" w:cs="Arial"/>
        </w:rPr>
        <w:t xml:space="preserve">aleur </w:t>
      </w:r>
      <w:r w:rsidRPr="00405B45">
        <w:rPr>
          <w:rFonts w:ascii="Arial" w:hAnsi="Arial" w:cs="Arial"/>
          <w:b/>
          <w:bCs/>
        </w:rPr>
        <w:t>A</w:t>
      </w:r>
      <w:r>
        <w:rPr>
          <w:rFonts w:ascii="Arial" w:hAnsi="Arial" w:cs="Arial"/>
        </w:rPr>
        <w:t>joutée), et enfin le montant globale de l’opération en toutes taxes, en chiffres et en lettres, suivi de l’émargement du soumissionnaire.</w:t>
      </w:r>
    </w:p>
    <w:p w:rsidR="00D12F80" w:rsidRDefault="00D12F80" w:rsidP="00D12F80">
      <w:pPr>
        <w:spacing w:line="360" w:lineRule="auto"/>
        <w:jc w:val="both"/>
        <w:rPr>
          <w:rFonts w:ascii="Arial" w:hAnsi="Arial" w:cs="Arial"/>
        </w:rPr>
      </w:pPr>
    </w:p>
    <w:p w:rsidR="00D12F80" w:rsidRDefault="00D12F80" w:rsidP="00D12F80">
      <w:pPr>
        <w:spacing w:line="360" w:lineRule="auto"/>
        <w:jc w:val="both"/>
        <w:rPr>
          <w:rFonts w:ascii="Arial" w:hAnsi="Arial" w:cs="Arial"/>
        </w:rPr>
      </w:pPr>
      <w:r>
        <w:rPr>
          <w:rFonts w:ascii="Arial" w:hAnsi="Arial" w:cs="Arial"/>
        </w:rPr>
        <w:t xml:space="preserve">    La récapitulation générale se présente souvent sous la forme suivante :   </w:t>
      </w:r>
    </w:p>
    <w:p w:rsidR="00D12F80" w:rsidRDefault="00D12F80" w:rsidP="00D12F80">
      <w:pPr>
        <w:spacing w:line="360" w:lineRule="auto"/>
        <w:jc w:val="both"/>
        <w:rPr>
          <w:rFonts w:ascii="Arial" w:hAnsi="Arial" w:cs="Arial"/>
        </w:rPr>
      </w:pPr>
      <w:r>
        <w:rPr>
          <w:rFonts w:ascii="Arial" w:hAnsi="Arial" w:cs="Arial"/>
        </w:rPr>
        <w:t xml:space="preserve">    </w:t>
      </w:r>
      <w:r w:rsidRPr="00405B45">
        <w:rPr>
          <w:rFonts w:ascii="Arial" w:hAnsi="Arial" w:cs="Arial"/>
        </w:rPr>
        <w:object w:dxaOrig="9577" w:dyaOrig="4042">
          <v:shape id="_x0000_i1025" type="#_x0000_t75" style="width:478.5pt;height:223.5pt" o:ole="">
            <v:imagedata r:id="rId11" o:title=""/>
          </v:shape>
          <o:OLEObject Type="Embed" ProgID="Excel.Sheet.8" ShapeID="_x0000_i1025" DrawAspect="Content" ObjectID="_1647167706" r:id="rId12"/>
        </w:object>
      </w:r>
    </w:p>
    <w:p w:rsidR="00D12F80" w:rsidRDefault="00D12F80" w:rsidP="00D12F80">
      <w:pPr>
        <w:spacing w:line="360" w:lineRule="auto"/>
        <w:jc w:val="both"/>
        <w:rPr>
          <w:rFonts w:ascii="Arial" w:hAnsi="Arial" w:cs="Arial"/>
        </w:rPr>
      </w:pPr>
    </w:p>
    <w:p w:rsidR="00D12F80" w:rsidRDefault="00D12F80" w:rsidP="00D12F80">
      <w:pPr>
        <w:spacing w:line="360" w:lineRule="auto"/>
        <w:jc w:val="both"/>
        <w:rPr>
          <w:rFonts w:ascii="Arial" w:hAnsi="Arial" w:cs="Arial"/>
        </w:rPr>
      </w:pPr>
      <w:r>
        <w:rPr>
          <w:rFonts w:ascii="Arial" w:hAnsi="Arial" w:cs="Arial"/>
        </w:rPr>
        <w:t>arrêté le présent devis à la somme de </w:t>
      </w:r>
      <w:r w:rsidRPr="00B131E5">
        <w:rPr>
          <w:rFonts w:ascii="Arial" w:hAnsi="Arial" w:cs="Arial"/>
        </w:rPr>
        <w:t>: ……………………………………………….</w:t>
      </w:r>
    </w:p>
    <w:p w:rsidR="00D12F80" w:rsidRDefault="00D12F80" w:rsidP="00D12F80">
      <w:pPr>
        <w:spacing w:line="360" w:lineRule="auto"/>
        <w:jc w:val="both"/>
        <w:rPr>
          <w:rFonts w:ascii="Arial" w:hAnsi="Arial" w:cs="Arial"/>
        </w:rPr>
      </w:pPr>
    </w:p>
    <w:p w:rsidR="00D12F80" w:rsidRPr="0074393B" w:rsidRDefault="00D12F80" w:rsidP="00D12F80">
      <w:pPr>
        <w:spacing w:line="360" w:lineRule="auto"/>
        <w:jc w:val="both"/>
        <w:rPr>
          <w:rFonts w:ascii="Arial" w:hAnsi="Arial" w:cs="Arial"/>
          <w:b/>
          <w:bCs/>
          <w:i/>
          <w:iCs/>
          <w:sz w:val="28"/>
          <w:szCs w:val="28"/>
          <w:u w:val="single"/>
        </w:rPr>
      </w:pPr>
      <w:r w:rsidRPr="0074393B">
        <w:rPr>
          <w:rFonts w:ascii="Arial" w:hAnsi="Arial" w:cs="Arial"/>
          <w:b/>
          <w:bCs/>
          <w:i/>
          <w:iCs/>
          <w:sz w:val="28"/>
          <w:szCs w:val="28"/>
          <w:u w:val="single"/>
        </w:rPr>
        <w:t>Observation :</w:t>
      </w:r>
    </w:p>
    <w:p w:rsidR="00D12F80" w:rsidRDefault="00D12F80" w:rsidP="00D12F80">
      <w:pPr>
        <w:spacing w:line="360" w:lineRule="auto"/>
        <w:jc w:val="both"/>
        <w:rPr>
          <w:rFonts w:ascii="Arial" w:hAnsi="Arial" w:cs="Arial"/>
        </w:rPr>
      </w:pPr>
      <w:r>
        <w:rPr>
          <w:rFonts w:ascii="Arial" w:hAnsi="Arial" w:cs="Arial"/>
        </w:rPr>
        <w:t xml:space="preserve">    A la lecture du marché et du cahier de charges, l’on remarque qu’ils ont le même contenu à savoir :</w:t>
      </w:r>
    </w:p>
    <w:p w:rsidR="00D12F80" w:rsidRPr="0074393B" w:rsidRDefault="00D12F80" w:rsidP="00D12F80">
      <w:pPr>
        <w:spacing w:line="360" w:lineRule="auto"/>
        <w:jc w:val="both"/>
        <w:rPr>
          <w:rFonts w:ascii="Arial" w:hAnsi="Arial" w:cs="Arial"/>
          <w:b/>
          <w:bCs/>
        </w:rPr>
      </w:pPr>
      <w:r w:rsidRPr="0074393B">
        <w:rPr>
          <w:rFonts w:ascii="Arial" w:hAnsi="Arial" w:cs="Arial"/>
          <w:b/>
          <w:bCs/>
        </w:rPr>
        <w:t xml:space="preserve">    1-  cahier des clauses administratives :</w:t>
      </w:r>
    </w:p>
    <w:p w:rsidR="00D12F80" w:rsidRDefault="00D12F80" w:rsidP="00D12F80">
      <w:pPr>
        <w:numPr>
          <w:ilvl w:val="0"/>
          <w:numId w:val="4"/>
        </w:numPr>
        <w:spacing w:line="360" w:lineRule="auto"/>
        <w:jc w:val="both"/>
        <w:rPr>
          <w:rFonts w:ascii="Arial" w:hAnsi="Arial" w:cs="Arial"/>
        </w:rPr>
      </w:pPr>
      <w:r>
        <w:rPr>
          <w:rFonts w:ascii="Arial" w:hAnsi="Arial" w:cs="Arial"/>
        </w:rPr>
        <w:t>lettre de soumission</w:t>
      </w:r>
    </w:p>
    <w:p w:rsidR="00D12F80" w:rsidRDefault="00D12F80" w:rsidP="00D12F80">
      <w:pPr>
        <w:numPr>
          <w:ilvl w:val="0"/>
          <w:numId w:val="4"/>
        </w:numPr>
        <w:spacing w:line="360" w:lineRule="auto"/>
        <w:jc w:val="both"/>
        <w:rPr>
          <w:rFonts w:ascii="Arial" w:hAnsi="Arial" w:cs="Arial"/>
        </w:rPr>
      </w:pPr>
      <w:r>
        <w:rPr>
          <w:rFonts w:ascii="Arial" w:hAnsi="Arial" w:cs="Arial"/>
        </w:rPr>
        <w:t>déclaration à souscrire</w:t>
      </w:r>
    </w:p>
    <w:p w:rsidR="00D12F80" w:rsidRPr="0074393B" w:rsidRDefault="00D12F80" w:rsidP="00D12F80">
      <w:pPr>
        <w:spacing w:line="360" w:lineRule="auto"/>
        <w:jc w:val="both"/>
        <w:rPr>
          <w:rFonts w:ascii="Arial" w:hAnsi="Arial" w:cs="Arial"/>
          <w:b/>
          <w:bCs/>
        </w:rPr>
      </w:pPr>
      <w:r w:rsidRPr="0074393B">
        <w:rPr>
          <w:rFonts w:ascii="Arial" w:hAnsi="Arial" w:cs="Arial"/>
          <w:b/>
          <w:bCs/>
        </w:rPr>
        <w:t xml:space="preserve">   2- cahier des clauses techniques :</w:t>
      </w:r>
    </w:p>
    <w:p w:rsidR="00D12F80" w:rsidRDefault="00D12F80" w:rsidP="00D12F80">
      <w:pPr>
        <w:numPr>
          <w:ilvl w:val="0"/>
          <w:numId w:val="5"/>
        </w:numPr>
        <w:spacing w:line="360" w:lineRule="auto"/>
        <w:jc w:val="both"/>
        <w:rPr>
          <w:rFonts w:ascii="Arial" w:hAnsi="Arial" w:cs="Arial"/>
        </w:rPr>
      </w:pPr>
      <w:r>
        <w:rPr>
          <w:rFonts w:ascii="Arial" w:hAnsi="Arial" w:cs="Arial"/>
        </w:rPr>
        <w:t>cahier des prescriptions générales et spéciales.</w:t>
      </w:r>
    </w:p>
    <w:p w:rsidR="00D12F80" w:rsidRDefault="00D12F80" w:rsidP="00D12F80">
      <w:pPr>
        <w:numPr>
          <w:ilvl w:val="0"/>
          <w:numId w:val="5"/>
        </w:numPr>
        <w:spacing w:line="360" w:lineRule="auto"/>
        <w:jc w:val="both"/>
        <w:rPr>
          <w:rFonts w:ascii="Arial" w:hAnsi="Arial" w:cs="Arial"/>
        </w:rPr>
      </w:pPr>
      <w:r>
        <w:rPr>
          <w:rFonts w:ascii="Arial" w:hAnsi="Arial" w:cs="Arial"/>
        </w:rPr>
        <w:t>Bordereau des prix unitaires.</w:t>
      </w:r>
    </w:p>
    <w:p w:rsidR="00D12F80" w:rsidRDefault="00D12F80" w:rsidP="00D12F80">
      <w:pPr>
        <w:numPr>
          <w:ilvl w:val="0"/>
          <w:numId w:val="5"/>
        </w:numPr>
        <w:spacing w:line="360" w:lineRule="auto"/>
        <w:jc w:val="both"/>
        <w:rPr>
          <w:rFonts w:ascii="Arial" w:hAnsi="Arial" w:cs="Arial"/>
        </w:rPr>
      </w:pPr>
      <w:r>
        <w:rPr>
          <w:rFonts w:ascii="Arial" w:hAnsi="Arial" w:cs="Arial"/>
        </w:rPr>
        <w:t>Devis quantitatif et estimatif.</w:t>
      </w:r>
    </w:p>
    <w:p w:rsidR="00D12F80" w:rsidRDefault="00D12F80" w:rsidP="00D12F80">
      <w:pPr>
        <w:numPr>
          <w:ilvl w:val="0"/>
          <w:numId w:val="5"/>
        </w:numPr>
        <w:spacing w:line="360" w:lineRule="auto"/>
        <w:jc w:val="both"/>
        <w:rPr>
          <w:rFonts w:ascii="Arial" w:hAnsi="Arial" w:cs="Arial"/>
        </w:rPr>
      </w:pPr>
      <w:r>
        <w:rPr>
          <w:rFonts w:ascii="Arial" w:hAnsi="Arial" w:cs="Arial"/>
        </w:rPr>
        <w:t>Planning de réalisation des travaux.</w:t>
      </w:r>
    </w:p>
    <w:p w:rsidR="00D12F80" w:rsidRDefault="00D12F80" w:rsidP="00D12F80">
      <w:pPr>
        <w:numPr>
          <w:ilvl w:val="0"/>
          <w:numId w:val="5"/>
        </w:numPr>
        <w:spacing w:line="360" w:lineRule="auto"/>
        <w:jc w:val="both"/>
        <w:rPr>
          <w:rFonts w:ascii="Arial" w:hAnsi="Arial" w:cs="Arial"/>
        </w:rPr>
      </w:pPr>
      <w:r>
        <w:rPr>
          <w:rFonts w:ascii="Arial" w:hAnsi="Arial" w:cs="Arial"/>
        </w:rPr>
        <w:t>Récapitulation générale.</w:t>
      </w:r>
    </w:p>
    <w:p w:rsidR="00D12F80" w:rsidRDefault="00D12F80" w:rsidP="00D12F80">
      <w:pPr>
        <w:spacing w:line="360" w:lineRule="auto"/>
        <w:jc w:val="both"/>
        <w:rPr>
          <w:rFonts w:ascii="Arial" w:hAnsi="Arial" w:cs="Arial"/>
        </w:rPr>
      </w:pPr>
      <w:r>
        <w:rPr>
          <w:rFonts w:ascii="Arial" w:hAnsi="Arial" w:cs="Arial"/>
        </w:rPr>
        <w:lastRenderedPageBreak/>
        <w:t>Il est important de noter ici que la différence entre ces deux document  réside dans leur utilité dans le temps, nous présenterons cette utilité en deux phases comme suit :</w:t>
      </w:r>
    </w:p>
    <w:p w:rsidR="00D12F80" w:rsidRDefault="00D12F80" w:rsidP="00D12F80">
      <w:pPr>
        <w:spacing w:line="360" w:lineRule="auto"/>
        <w:jc w:val="both"/>
        <w:rPr>
          <w:rFonts w:ascii="Arial" w:hAnsi="Arial" w:cs="Arial"/>
        </w:rPr>
      </w:pPr>
    </w:p>
    <w:p w:rsidR="00D12F80" w:rsidRDefault="00D12F80" w:rsidP="00D12F80">
      <w:pPr>
        <w:spacing w:line="360" w:lineRule="auto"/>
        <w:ind w:left="1800" w:hanging="1440"/>
        <w:jc w:val="both"/>
        <w:rPr>
          <w:rFonts w:ascii="Arial" w:hAnsi="Arial" w:cs="Arial"/>
        </w:rPr>
      </w:pPr>
      <w:r>
        <w:rPr>
          <w:rFonts w:ascii="Arial" w:hAnsi="Arial" w:cs="Arial"/>
        </w:rPr>
        <w:t xml:space="preserve">     </w:t>
      </w:r>
      <w:r w:rsidRPr="00DC63F8">
        <w:rPr>
          <w:rFonts w:ascii="Arial" w:hAnsi="Arial" w:cs="Arial"/>
          <w:b/>
          <w:bCs/>
        </w:rPr>
        <w:t>Phase 1 :</w:t>
      </w:r>
      <w:r>
        <w:rPr>
          <w:rFonts w:ascii="Arial" w:hAnsi="Arial" w:cs="Arial"/>
        </w:rPr>
        <w:t xml:space="preserve"> le cahier de charges est un document de base mis à la disposition des  soumissionnaires lors de l’avis d’appel d’offre, ou lors de la consultation restreinte, leur permettant ainsi de présenter leurs offres.</w:t>
      </w:r>
    </w:p>
    <w:p w:rsidR="00D12F80" w:rsidRDefault="00D12F80" w:rsidP="00D12F80">
      <w:pPr>
        <w:spacing w:line="360" w:lineRule="auto"/>
        <w:ind w:left="1800" w:hanging="1440"/>
        <w:jc w:val="both"/>
        <w:rPr>
          <w:rFonts w:ascii="Arial" w:hAnsi="Arial" w:cs="Arial"/>
        </w:rPr>
      </w:pPr>
    </w:p>
    <w:p w:rsidR="00D12F80" w:rsidRDefault="00D12F80" w:rsidP="00D12F80">
      <w:pPr>
        <w:spacing w:line="360" w:lineRule="auto"/>
        <w:ind w:left="1800" w:hanging="1440"/>
        <w:jc w:val="both"/>
        <w:rPr>
          <w:rFonts w:ascii="Arial" w:hAnsi="Arial" w:cs="Arial"/>
        </w:rPr>
      </w:pPr>
      <w:r>
        <w:rPr>
          <w:rFonts w:ascii="Arial" w:hAnsi="Arial" w:cs="Arial"/>
          <w:b/>
          <w:bCs/>
        </w:rPr>
        <w:t xml:space="preserve">                        Utilité = </w:t>
      </w:r>
      <w:r w:rsidRPr="00D73382">
        <w:rPr>
          <w:rFonts w:ascii="Arial" w:hAnsi="Arial" w:cs="Arial"/>
        </w:rPr>
        <w:t xml:space="preserve">document de soumission entre </w:t>
      </w:r>
      <w:r w:rsidRPr="00D73382">
        <w:rPr>
          <w:rFonts w:ascii="Arial" w:hAnsi="Arial" w:cs="Arial"/>
          <w:b/>
          <w:bCs/>
        </w:rPr>
        <w:t>différentes entreprises</w:t>
      </w:r>
      <w:r w:rsidRPr="00D73382">
        <w:rPr>
          <w:rFonts w:ascii="Arial" w:hAnsi="Arial" w:cs="Arial"/>
        </w:rPr>
        <w:t xml:space="preserve"> et le </w:t>
      </w:r>
      <w:r w:rsidRPr="00D73382">
        <w:rPr>
          <w:rFonts w:ascii="Arial" w:hAnsi="Arial" w:cs="Arial"/>
          <w:b/>
          <w:bCs/>
        </w:rPr>
        <w:t>maître de l’ouvrage</w:t>
      </w:r>
      <w:r w:rsidRPr="00D73382">
        <w:rPr>
          <w:rFonts w:ascii="Arial" w:hAnsi="Arial" w:cs="Arial"/>
        </w:rPr>
        <w:t>.</w:t>
      </w:r>
    </w:p>
    <w:p w:rsidR="00D12F80" w:rsidRDefault="00D12F80" w:rsidP="00D12F80">
      <w:pPr>
        <w:spacing w:line="360" w:lineRule="auto"/>
        <w:ind w:left="1800" w:hanging="1440"/>
        <w:jc w:val="both"/>
        <w:rPr>
          <w:rFonts w:ascii="Arial" w:hAnsi="Arial" w:cs="Arial"/>
        </w:rPr>
      </w:pPr>
    </w:p>
    <w:p w:rsidR="00D12F80" w:rsidRDefault="00D12F80" w:rsidP="00D12F80">
      <w:pPr>
        <w:spacing w:line="360" w:lineRule="auto"/>
        <w:ind w:left="1800" w:hanging="1440"/>
        <w:jc w:val="both"/>
        <w:rPr>
          <w:rFonts w:ascii="Arial" w:hAnsi="Arial" w:cs="Arial"/>
        </w:rPr>
      </w:pPr>
      <w:r>
        <w:rPr>
          <w:rFonts w:ascii="Arial" w:hAnsi="Arial" w:cs="Arial"/>
          <w:b/>
          <w:bCs/>
        </w:rPr>
        <w:t xml:space="preserve">     </w:t>
      </w:r>
      <w:r w:rsidRPr="00DC63F8">
        <w:rPr>
          <w:rFonts w:ascii="Arial" w:hAnsi="Arial" w:cs="Arial"/>
          <w:b/>
          <w:bCs/>
        </w:rPr>
        <w:t xml:space="preserve">Phase 2 : </w:t>
      </w:r>
      <w:r w:rsidRPr="00DC63F8">
        <w:rPr>
          <w:rFonts w:ascii="Arial" w:hAnsi="Arial" w:cs="Arial"/>
        </w:rPr>
        <w:t>après analyse des offres</w:t>
      </w:r>
      <w:r>
        <w:rPr>
          <w:rFonts w:ascii="Arial" w:hAnsi="Arial" w:cs="Arial"/>
        </w:rPr>
        <w:t xml:space="preserve"> et le choix de l’entreprise retenue pour la réalisation du projet, le même cahier de charges alors devient </w:t>
      </w:r>
      <w:r w:rsidRPr="00D73382">
        <w:rPr>
          <w:rFonts w:ascii="Arial" w:hAnsi="Arial" w:cs="Arial"/>
          <w:b/>
          <w:bCs/>
          <w:u w:val="single"/>
        </w:rPr>
        <w:t>un marché</w:t>
      </w:r>
      <w:r>
        <w:rPr>
          <w:rFonts w:ascii="Arial" w:hAnsi="Arial" w:cs="Arial"/>
          <w:b/>
          <w:bCs/>
          <w:u w:val="single"/>
        </w:rPr>
        <w:t xml:space="preserve"> </w:t>
      </w:r>
      <w:r>
        <w:rPr>
          <w:rFonts w:ascii="Arial" w:hAnsi="Arial" w:cs="Arial"/>
        </w:rPr>
        <w:t xml:space="preserve">, c’est à dire un contrat qui relie la dite l’entreprise au maître de l’ouvrage, conformément aux </w:t>
      </w:r>
      <w:r w:rsidR="009533F2">
        <w:rPr>
          <w:rFonts w:ascii="Arial" w:hAnsi="Arial" w:cs="Arial"/>
        </w:rPr>
        <w:t>mêmes</w:t>
      </w:r>
      <w:r>
        <w:rPr>
          <w:rFonts w:ascii="Arial" w:hAnsi="Arial" w:cs="Arial"/>
        </w:rPr>
        <w:t xml:space="preserve"> dispositions contenues dans le cahier des charges. </w:t>
      </w:r>
    </w:p>
    <w:p w:rsidR="00D12F80" w:rsidRDefault="00D12F80" w:rsidP="00D12F80">
      <w:pPr>
        <w:spacing w:line="360" w:lineRule="auto"/>
        <w:ind w:left="1800" w:hanging="1440"/>
        <w:jc w:val="both"/>
        <w:rPr>
          <w:rFonts w:ascii="Arial" w:hAnsi="Arial" w:cs="Arial"/>
        </w:rPr>
      </w:pPr>
    </w:p>
    <w:p w:rsidR="00D12F80" w:rsidRDefault="00D12F80" w:rsidP="00D12F80">
      <w:pPr>
        <w:spacing w:line="360" w:lineRule="auto"/>
        <w:ind w:left="1800" w:hanging="1440"/>
        <w:jc w:val="both"/>
        <w:rPr>
          <w:rFonts w:ascii="Arial" w:hAnsi="Arial" w:cs="Arial"/>
        </w:rPr>
      </w:pPr>
      <w:r>
        <w:rPr>
          <w:rFonts w:ascii="Arial" w:hAnsi="Arial" w:cs="Arial"/>
          <w:b/>
          <w:bCs/>
        </w:rPr>
        <w:t xml:space="preserve">                        Utilité = contrat entre l’entreprise choisie et le Maître de l’ouvrage  uniquement.</w:t>
      </w:r>
    </w:p>
    <w:p w:rsidR="00D12F80" w:rsidRDefault="00D12F80" w:rsidP="00D12F80">
      <w:pPr>
        <w:spacing w:line="360" w:lineRule="auto"/>
        <w:jc w:val="both"/>
        <w:rPr>
          <w:rFonts w:ascii="Arial" w:hAnsi="Arial" w:cs="Arial"/>
        </w:rPr>
      </w:pPr>
      <w:r>
        <w:rPr>
          <w:rFonts w:ascii="Arial" w:hAnsi="Arial" w:cs="Arial"/>
        </w:rPr>
        <w:t xml:space="preserve"> </w:t>
      </w:r>
    </w:p>
    <w:p w:rsidR="00D12F80" w:rsidRDefault="00D12F80" w:rsidP="00D12F80">
      <w:pPr>
        <w:spacing w:line="360" w:lineRule="auto"/>
        <w:jc w:val="both"/>
        <w:rPr>
          <w:rFonts w:ascii="Arial" w:hAnsi="Arial" w:cs="Arial"/>
        </w:rPr>
      </w:pPr>
    </w:p>
    <w:p w:rsidR="00D12F80" w:rsidRDefault="00D12F80" w:rsidP="00D12F80">
      <w:pPr>
        <w:spacing w:line="360" w:lineRule="auto"/>
        <w:jc w:val="both"/>
        <w:rPr>
          <w:rFonts w:ascii="Arial" w:hAnsi="Arial" w:cs="Arial"/>
        </w:rPr>
      </w:pPr>
    </w:p>
    <w:p w:rsidR="00D12F80" w:rsidRDefault="00D12F80" w:rsidP="00D12F80">
      <w:pPr>
        <w:spacing w:line="360" w:lineRule="auto"/>
        <w:jc w:val="both"/>
        <w:rPr>
          <w:rFonts w:ascii="Arial" w:hAnsi="Arial" w:cs="Arial"/>
        </w:rPr>
      </w:pPr>
    </w:p>
    <w:p w:rsidR="00D12F80" w:rsidRDefault="00D12F80" w:rsidP="00D12F80">
      <w:pPr>
        <w:spacing w:line="360" w:lineRule="auto"/>
        <w:jc w:val="both"/>
        <w:rPr>
          <w:rFonts w:ascii="Arial" w:hAnsi="Arial" w:cs="Arial"/>
        </w:rPr>
      </w:pPr>
    </w:p>
    <w:p w:rsidR="00D12F80" w:rsidRDefault="00D12F80" w:rsidP="00D12F80">
      <w:pPr>
        <w:spacing w:line="360" w:lineRule="auto"/>
        <w:jc w:val="both"/>
        <w:rPr>
          <w:rFonts w:ascii="Arial" w:hAnsi="Arial" w:cs="Arial"/>
        </w:rPr>
      </w:pPr>
    </w:p>
    <w:p w:rsidR="009533F2" w:rsidRDefault="009533F2" w:rsidP="00D12F80">
      <w:pPr>
        <w:spacing w:line="360" w:lineRule="auto"/>
        <w:jc w:val="both"/>
        <w:rPr>
          <w:rFonts w:ascii="Arial" w:hAnsi="Arial" w:cs="Arial"/>
        </w:rPr>
      </w:pPr>
    </w:p>
    <w:p w:rsidR="009533F2" w:rsidRDefault="009533F2" w:rsidP="00D12F80">
      <w:pPr>
        <w:spacing w:line="360" w:lineRule="auto"/>
        <w:jc w:val="both"/>
        <w:rPr>
          <w:rFonts w:ascii="Arial" w:hAnsi="Arial" w:cs="Arial"/>
        </w:rPr>
      </w:pPr>
    </w:p>
    <w:p w:rsidR="009533F2" w:rsidRDefault="009533F2" w:rsidP="00D12F80">
      <w:pPr>
        <w:spacing w:line="360" w:lineRule="auto"/>
        <w:jc w:val="both"/>
        <w:rPr>
          <w:rFonts w:ascii="Arial" w:hAnsi="Arial" w:cs="Arial"/>
        </w:rPr>
      </w:pPr>
    </w:p>
    <w:p w:rsidR="009533F2" w:rsidRDefault="009533F2" w:rsidP="00D12F80">
      <w:pPr>
        <w:spacing w:line="360" w:lineRule="auto"/>
        <w:jc w:val="both"/>
        <w:rPr>
          <w:rFonts w:ascii="Arial" w:hAnsi="Arial" w:cs="Arial"/>
        </w:rPr>
      </w:pPr>
    </w:p>
    <w:p w:rsidR="009533F2" w:rsidRDefault="009533F2" w:rsidP="00D12F80">
      <w:pPr>
        <w:spacing w:line="360" w:lineRule="auto"/>
        <w:jc w:val="both"/>
        <w:rPr>
          <w:rFonts w:ascii="Arial" w:hAnsi="Arial" w:cs="Arial"/>
        </w:rPr>
      </w:pPr>
    </w:p>
    <w:p w:rsidR="009533F2" w:rsidRDefault="009533F2" w:rsidP="00D12F80">
      <w:pPr>
        <w:spacing w:line="360" w:lineRule="auto"/>
        <w:jc w:val="both"/>
        <w:rPr>
          <w:rFonts w:ascii="Arial" w:hAnsi="Arial" w:cs="Arial"/>
        </w:rPr>
      </w:pPr>
    </w:p>
    <w:p w:rsidR="009533F2" w:rsidRDefault="009533F2" w:rsidP="00D12F80">
      <w:pPr>
        <w:spacing w:line="360" w:lineRule="auto"/>
        <w:jc w:val="both"/>
        <w:rPr>
          <w:rFonts w:ascii="Arial" w:hAnsi="Arial" w:cs="Arial"/>
        </w:rPr>
      </w:pPr>
    </w:p>
    <w:p w:rsidR="009533F2" w:rsidRDefault="009533F2" w:rsidP="00D12F80">
      <w:pPr>
        <w:spacing w:line="360" w:lineRule="auto"/>
        <w:jc w:val="both"/>
        <w:rPr>
          <w:rFonts w:ascii="Arial" w:hAnsi="Arial" w:cs="Arial"/>
        </w:rPr>
      </w:pPr>
    </w:p>
    <w:p w:rsidR="00D12F80" w:rsidRDefault="00D12F80" w:rsidP="00D12F80">
      <w:pPr>
        <w:spacing w:line="360" w:lineRule="auto"/>
        <w:jc w:val="both"/>
        <w:rPr>
          <w:rFonts w:ascii="Arial" w:hAnsi="Arial" w:cs="Arial"/>
        </w:rPr>
      </w:pPr>
    </w:p>
    <w:p w:rsidR="00D12F80" w:rsidRDefault="00D12F80" w:rsidP="00D12F80">
      <w:pPr>
        <w:spacing w:line="360" w:lineRule="auto"/>
        <w:jc w:val="both"/>
        <w:rPr>
          <w:rFonts w:ascii="Arial" w:hAnsi="Arial" w:cs="Arial"/>
        </w:rPr>
      </w:pPr>
    </w:p>
    <w:p w:rsidR="00D12F80" w:rsidRDefault="00D12F80" w:rsidP="00D12F80">
      <w:pPr>
        <w:spacing w:line="360" w:lineRule="auto"/>
        <w:jc w:val="both"/>
        <w:rPr>
          <w:rFonts w:ascii="Arial" w:hAnsi="Arial" w:cs="Arial"/>
        </w:rPr>
      </w:pPr>
    </w:p>
    <w:p w:rsidR="00D12F80" w:rsidRPr="00D94F99" w:rsidRDefault="00D12F80" w:rsidP="00D12F80">
      <w:pPr>
        <w:spacing w:line="360" w:lineRule="auto"/>
        <w:jc w:val="center"/>
        <w:rPr>
          <w:rFonts w:ascii="Gungsuh" w:eastAsia="Gungsuh" w:hAnsi="Gungsuh" w:cs="Arial"/>
          <w:b/>
          <w:bCs/>
          <w:sz w:val="32"/>
          <w:szCs w:val="32"/>
        </w:rPr>
      </w:pPr>
      <w:r w:rsidRPr="00D94F99">
        <w:rPr>
          <w:rFonts w:ascii="Gungsuh" w:eastAsia="Gungsuh" w:hAnsi="Gungsuh" w:cs="Arial"/>
          <w:b/>
          <w:bCs/>
          <w:sz w:val="32"/>
          <w:szCs w:val="32"/>
        </w:rPr>
        <w:lastRenderedPageBreak/>
        <w:t>LE CHOIX DU PARTENAIRE CONTRACTANT</w:t>
      </w:r>
    </w:p>
    <w:p w:rsidR="00D12F80" w:rsidRDefault="00D12F80" w:rsidP="00D12F80">
      <w:pPr>
        <w:spacing w:line="360" w:lineRule="auto"/>
        <w:jc w:val="both"/>
        <w:rPr>
          <w:rFonts w:ascii="Gungsuh" w:eastAsia="Gungsuh" w:hAnsi="Gungsuh" w:cs="Arial"/>
        </w:rPr>
      </w:pPr>
    </w:p>
    <w:p w:rsidR="00D12F80" w:rsidRDefault="00D12F80" w:rsidP="00D12F80">
      <w:pPr>
        <w:spacing w:line="360" w:lineRule="auto"/>
        <w:jc w:val="both"/>
        <w:rPr>
          <w:rFonts w:ascii="Arial" w:eastAsia="Gungsuh" w:hAnsi="Arial" w:cs="Arial"/>
        </w:rPr>
      </w:pPr>
      <w:r>
        <w:rPr>
          <w:rFonts w:ascii="Arial" w:eastAsia="Gungsuh" w:hAnsi="Arial" w:cs="Arial"/>
        </w:rPr>
        <w:t xml:space="preserve">       </w:t>
      </w:r>
      <w:r w:rsidRPr="00D94F99">
        <w:rPr>
          <w:rFonts w:ascii="Arial" w:eastAsia="Gungsuh" w:hAnsi="Arial" w:cs="Arial"/>
        </w:rPr>
        <w:t>Après l</w:t>
      </w:r>
      <w:r>
        <w:rPr>
          <w:rFonts w:ascii="Arial" w:eastAsia="Gungsuh" w:hAnsi="Arial" w:cs="Arial"/>
        </w:rPr>
        <w:t>’</w:t>
      </w:r>
      <w:r w:rsidRPr="00D94F99">
        <w:rPr>
          <w:rFonts w:ascii="Arial" w:eastAsia="Gungsuh" w:hAnsi="Arial" w:cs="Arial"/>
        </w:rPr>
        <w:t>expiration des d</w:t>
      </w:r>
      <w:r>
        <w:rPr>
          <w:rFonts w:ascii="Arial" w:eastAsia="Gungsuh" w:hAnsi="Arial" w:cs="Arial"/>
        </w:rPr>
        <w:t>é</w:t>
      </w:r>
      <w:r w:rsidRPr="00D94F99">
        <w:rPr>
          <w:rFonts w:ascii="Arial" w:eastAsia="Gungsuh" w:hAnsi="Arial" w:cs="Arial"/>
        </w:rPr>
        <w:t>lais de d</w:t>
      </w:r>
      <w:r>
        <w:rPr>
          <w:rFonts w:ascii="Arial" w:eastAsia="Gungsuh" w:hAnsi="Arial" w:cs="Arial"/>
        </w:rPr>
        <w:t>é</w:t>
      </w:r>
      <w:r w:rsidRPr="00D94F99">
        <w:rPr>
          <w:rFonts w:ascii="Arial" w:eastAsia="Gungsuh" w:hAnsi="Arial" w:cs="Arial"/>
        </w:rPr>
        <w:t>pôt des offres</w:t>
      </w:r>
      <w:r>
        <w:rPr>
          <w:rFonts w:ascii="Arial" w:eastAsia="Gungsuh" w:hAnsi="Arial" w:cs="Arial"/>
        </w:rPr>
        <w:t xml:space="preserve"> par les entreprises soumissionnaires, une commission d’analyse et d’étude des offres est constituée par le maître de l’ouvrage.</w:t>
      </w:r>
    </w:p>
    <w:p w:rsidR="00D12F80" w:rsidRDefault="00D12F80" w:rsidP="00D12F80">
      <w:pPr>
        <w:spacing w:line="360" w:lineRule="auto"/>
        <w:jc w:val="both"/>
        <w:rPr>
          <w:rFonts w:ascii="Arial" w:eastAsia="Gungsuh" w:hAnsi="Arial" w:cs="Arial"/>
        </w:rPr>
      </w:pPr>
    </w:p>
    <w:p w:rsidR="00D12F80" w:rsidRDefault="00D12F80" w:rsidP="00D12F80">
      <w:pPr>
        <w:spacing w:line="360" w:lineRule="auto"/>
        <w:jc w:val="both"/>
        <w:rPr>
          <w:rFonts w:ascii="Arial" w:eastAsia="Gungsuh" w:hAnsi="Arial" w:cs="Arial"/>
        </w:rPr>
      </w:pPr>
      <w:r>
        <w:rPr>
          <w:rFonts w:ascii="Arial" w:eastAsia="Gungsuh" w:hAnsi="Arial" w:cs="Arial"/>
        </w:rPr>
        <w:t xml:space="preserve">       Par souci de transparence, cette commission procède normalement et usuellement à l’ouverture des plis lors d’une séance plénière, à la quelles sont conviés les entreprises soumissionnaire, ou il est question de vérifier ce qui suit :</w:t>
      </w:r>
    </w:p>
    <w:p w:rsidR="00D12F80" w:rsidRDefault="00D12F80" w:rsidP="00D12F80">
      <w:pPr>
        <w:spacing w:line="360" w:lineRule="auto"/>
        <w:jc w:val="both"/>
        <w:rPr>
          <w:rFonts w:ascii="Arial" w:eastAsia="Gungsuh" w:hAnsi="Arial" w:cs="Arial"/>
        </w:rPr>
      </w:pPr>
    </w:p>
    <w:p w:rsidR="00D12F80" w:rsidRDefault="00D12F80" w:rsidP="00D12F80">
      <w:pPr>
        <w:numPr>
          <w:ilvl w:val="0"/>
          <w:numId w:val="6"/>
        </w:numPr>
        <w:spacing w:line="360" w:lineRule="auto"/>
        <w:jc w:val="both"/>
        <w:rPr>
          <w:rFonts w:ascii="Arial" w:eastAsia="Gungsuh" w:hAnsi="Arial" w:cs="Arial"/>
        </w:rPr>
      </w:pPr>
      <w:r>
        <w:rPr>
          <w:rFonts w:ascii="Arial" w:eastAsia="Gungsuh" w:hAnsi="Arial" w:cs="Arial"/>
        </w:rPr>
        <w:t>Le nombre de d’offres parvenues dans les délais.</w:t>
      </w:r>
    </w:p>
    <w:p w:rsidR="00D12F80" w:rsidRDefault="00D12F80" w:rsidP="00D12F80">
      <w:pPr>
        <w:spacing w:line="360" w:lineRule="auto"/>
        <w:ind w:left="810"/>
        <w:jc w:val="both"/>
        <w:rPr>
          <w:rFonts w:ascii="Arial" w:eastAsia="Gungsuh" w:hAnsi="Arial" w:cs="Arial"/>
        </w:rPr>
      </w:pPr>
    </w:p>
    <w:p w:rsidR="00D12F80" w:rsidRDefault="00D12F80" w:rsidP="00D12F80">
      <w:pPr>
        <w:numPr>
          <w:ilvl w:val="0"/>
          <w:numId w:val="6"/>
        </w:numPr>
        <w:spacing w:line="360" w:lineRule="auto"/>
        <w:jc w:val="both"/>
        <w:rPr>
          <w:rFonts w:ascii="Arial" w:eastAsia="Gungsuh" w:hAnsi="Arial" w:cs="Arial"/>
        </w:rPr>
      </w:pPr>
      <w:r>
        <w:rPr>
          <w:rFonts w:ascii="Arial" w:eastAsia="Gungsuh" w:hAnsi="Arial" w:cs="Arial"/>
        </w:rPr>
        <w:t>La conformité des offres en ce qui concerne les procédures de forme conformément aux règles d’usage (l’anonymat des plis).</w:t>
      </w:r>
    </w:p>
    <w:p w:rsidR="00D12F80" w:rsidRDefault="00D12F80" w:rsidP="00D12F80">
      <w:pPr>
        <w:spacing w:line="360" w:lineRule="auto"/>
        <w:jc w:val="both"/>
        <w:rPr>
          <w:rFonts w:ascii="Arial" w:eastAsia="Gungsuh" w:hAnsi="Arial" w:cs="Arial"/>
        </w:rPr>
      </w:pPr>
    </w:p>
    <w:p w:rsidR="00D12F80" w:rsidRDefault="00D12F80" w:rsidP="00D12F80">
      <w:pPr>
        <w:numPr>
          <w:ilvl w:val="0"/>
          <w:numId w:val="6"/>
        </w:numPr>
        <w:spacing w:line="360" w:lineRule="auto"/>
        <w:jc w:val="both"/>
        <w:rPr>
          <w:rFonts w:ascii="Arial" w:eastAsia="Gungsuh" w:hAnsi="Arial" w:cs="Arial"/>
        </w:rPr>
      </w:pPr>
      <w:r>
        <w:rPr>
          <w:rFonts w:ascii="Arial" w:eastAsia="Gungsuh" w:hAnsi="Arial" w:cs="Arial"/>
        </w:rPr>
        <w:t>La vérification des offres techniques, notamment en ce qui concerne les  documents et pièces administratives demandés lors de l’avis d’appel d’offre.</w:t>
      </w:r>
    </w:p>
    <w:p w:rsidR="00D12F80" w:rsidRDefault="00D12F80" w:rsidP="00D12F80">
      <w:pPr>
        <w:spacing w:line="360" w:lineRule="auto"/>
        <w:jc w:val="both"/>
        <w:rPr>
          <w:rFonts w:ascii="Arial" w:eastAsia="Gungsuh" w:hAnsi="Arial" w:cs="Arial"/>
        </w:rPr>
      </w:pPr>
    </w:p>
    <w:p w:rsidR="00D12F80" w:rsidRDefault="00D12F80" w:rsidP="00D12F80">
      <w:pPr>
        <w:numPr>
          <w:ilvl w:val="0"/>
          <w:numId w:val="6"/>
        </w:numPr>
        <w:spacing w:line="360" w:lineRule="auto"/>
        <w:jc w:val="both"/>
        <w:rPr>
          <w:rFonts w:ascii="Arial" w:eastAsia="Gungsuh" w:hAnsi="Arial" w:cs="Arial"/>
        </w:rPr>
      </w:pPr>
      <w:r>
        <w:rPr>
          <w:rFonts w:ascii="Arial" w:eastAsia="Gungsuh" w:hAnsi="Arial" w:cs="Arial"/>
        </w:rPr>
        <w:t xml:space="preserve">Le classement des offres financières, selon leurs montants. </w:t>
      </w:r>
    </w:p>
    <w:p w:rsidR="00D12F80" w:rsidRDefault="00D12F80" w:rsidP="00D12F80">
      <w:pPr>
        <w:spacing w:line="360" w:lineRule="auto"/>
        <w:jc w:val="both"/>
        <w:rPr>
          <w:rFonts w:ascii="Arial" w:eastAsia="Gungsuh" w:hAnsi="Arial" w:cs="Arial"/>
        </w:rPr>
      </w:pPr>
    </w:p>
    <w:p w:rsidR="00D12F80" w:rsidRDefault="00D12F80" w:rsidP="00D12F80">
      <w:pPr>
        <w:numPr>
          <w:ilvl w:val="0"/>
          <w:numId w:val="6"/>
        </w:numPr>
        <w:spacing w:line="360" w:lineRule="auto"/>
        <w:jc w:val="both"/>
        <w:rPr>
          <w:rFonts w:ascii="Arial" w:eastAsia="Gungsuh" w:hAnsi="Arial" w:cs="Arial"/>
        </w:rPr>
      </w:pPr>
      <w:r>
        <w:rPr>
          <w:rFonts w:ascii="Arial" w:eastAsia="Gungsuh" w:hAnsi="Arial" w:cs="Arial"/>
        </w:rPr>
        <w:t>L’étude et l’analyse des offres technique et financière par la commission, conformément aux dispositions réglementaires et aux critères contenues dans l’offre technique, afin de s’arrêter sur l’entreprise à qui la réalisation du projet sera confiée.</w:t>
      </w:r>
    </w:p>
    <w:p w:rsidR="00D12F80" w:rsidRDefault="00D12F80" w:rsidP="00D12F80">
      <w:pPr>
        <w:spacing w:line="360" w:lineRule="auto"/>
        <w:ind w:left="810"/>
        <w:jc w:val="both"/>
        <w:rPr>
          <w:rFonts w:ascii="Arial" w:eastAsia="Gungsuh" w:hAnsi="Arial" w:cs="Arial"/>
        </w:rPr>
      </w:pPr>
    </w:p>
    <w:p w:rsidR="00D12F80" w:rsidRDefault="00D12F80" w:rsidP="00D12F80">
      <w:pPr>
        <w:spacing w:line="360" w:lineRule="auto"/>
        <w:jc w:val="both"/>
        <w:rPr>
          <w:rFonts w:ascii="Arial" w:eastAsia="Gungsuh" w:hAnsi="Arial" w:cs="Arial"/>
        </w:rPr>
      </w:pPr>
      <w:r>
        <w:rPr>
          <w:rFonts w:ascii="Arial" w:eastAsia="Gungsuh" w:hAnsi="Arial" w:cs="Arial"/>
        </w:rPr>
        <w:t xml:space="preserve">       L’analyse des offres donc est étudiée suivant le </w:t>
      </w:r>
      <w:proofErr w:type="spellStart"/>
      <w:r>
        <w:rPr>
          <w:rFonts w:ascii="Arial" w:eastAsia="Gungsuh" w:hAnsi="Arial" w:cs="Arial"/>
        </w:rPr>
        <w:t>canneva</w:t>
      </w:r>
      <w:proofErr w:type="spellEnd"/>
      <w:r>
        <w:rPr>
          <w:rFonts w:ascii="Arial" w:eastAsia="Gungsuh" w:hAnsi="Arial" w:cs="Arial"/>
        </w:rPr>
        <w:t xml:space="preserve"> suivant :</w:t>
      </w:r>
    </w:p>
    <w:p w:rsidR="00D12F80" w:rsidRDefault="00D12F80" w:rsidP="00D12F80">
      <w:pPr>
        <w:numPr>
          <w:ilvl w:val="3"/>
          <w:numId w:val="6"/>
        </w:numPr>
        <w:spacing w:line="360" w:lineRule="auto"/>
        <w:jc w:val="both"/>
        <w:rPr>
          <w:rFonts w:ascii="Arial" w:eastAsia="Gungsuh" w:hAnsi="Arial" w:cs="Arial"/>
          <w:b/>
          <w:bCs/>
        </w:rPr>
      </w:pPr>
      <w:r w:rsidRPr="00C249D8">
        <w:rPr>
          <w:rFonts w:ascii="Arial" w:eastAsia="Gungsuh" w:hAnsi="Arial" w:cs="Arial"/>
          <w:b/>
          <w:bCs/>
        </w:rPr>
        <w:t>L’offre technique :</w:t>
      </w:r>
    </w:p>
    <w:p w:rsidR="00D12F80" w:rsidRDefault="00D12F80" w:rsidP="00D12F80">
      <w:pPr>
        <w:spacing w:line="360" w:lineRule="auto"/>
        <w:ind w:left="1890"/>
        <w:jc w:val="both"/>
        <w:rPr>
          <w:rFonts w:ascii="Arial" w:eastAsia="Gungsuh" w:hAnsi="Arial" w:cs="Arial"/>
        </w:rPr>
      </w:pPr>
      <w:r>
        <w:rPr>
          <w:rFonts w:ascii="Arial" w:eastAsia="Gungsuh" w:hAnsi="Arial" w:cs="Arial"/>
        </w:rPr>
        <w:t>L’offre technique prend en considération les éléments d’évaluation suivant :</w:t>
      </w:r>
    </w:p>
    <w:p w:rsidR="00D12F80" w:rsidRPr="00BD64BF" w:rsidRDefault="00D12F80" w:rsidP="00D12F80">
      <w:pPr>
        <w:numPr>
          <w:ilvl w:val="0"/>
          <w:numId w:val="7"/>
        </w:numPr>
        <w:spacing w:line="360" w:lineRule="auto"/>
        <w:jc w:val="both"/>
        <w:rPr>
          <w:rFonts w:ascii="Arial" w:eastAsia="Gungsuh" w:hAnsi="Arial" w:cs="Arial"/>
          <w:b/>
          <w:bCs/>
        </w:rPr>
      </w:pPr>
      <w:r w:rsidRPr="00BD64BF">
        <w:rPr>
          <w:rFonts w:ascii="Arial" w:eastAsia="Gungsuh" w:hAnsi="Arial" w:cs="Arial"/>
          <w:b/>
          <w:bCs/>
        </w:rPr>
        <w:t>Le dossier fiscale et parafiscal</w:t>
      </w:r>
    </w:p>
    <w:p w:rsidR="00D12F80" w:rsidRDefault="00D12F80" w:rsidP="00D12F80">
      <w:pPr>
        <w:numPr>
          <w:ilvl w:val="1"/>
          <w:numId w:val="7"/>
        </w:numPr>
        <w:spacing w:line="360" w:lineRule="auto"/>
        <w:jc w:val="both"/>
        <w:rPr>
          <w:rFonts w:ascii="Arial" w:eastAsia="Gungsuh" w:hAnsi="Arial" w:cs="Arial"/>
        </w:rPr>
      </w:pPr>
      <w:r w:rsidRPr="00C249D8">
        <w:rPr>
          <w:rFonts w:ascii="Arial" w:eastAsia="Gungsuh" w:hAnsi="Arial" w:cs="Arial"/>
        </w:rPr>
        <w:t xml:space="preserve">Une </w:t>
      </w:r>
      <w:proofErr w:type="spellStart"/>
      <w:r w:rsidRPr="00C249D8">
        <w:rPr>
          <w:rFonts w:ascii="Arial" w:eastAsia="Gungsuh" w:hAnsi="Arial" w:cs="Arial"/>
        </w:rPr>
        <w:t>attestaion</w:t>
      </w:r>
      <w:proofErr w:type="spellEnd"/>
      <w:r w:rsidRPr="00C249D8">
        <w:rPr>
          <w:rFonts w:ascii="Arial" w:eastAsia="Gungsuh" w:hAnsi="Arial" w:cs="Arial"/>
        </w:rPr>
        <w:t xml:space="preserve"> de position fiscal</w:t>
      </w:r>
      <w:r>
        <w:rPr>
          <w:rFonts w:ascii="Arial" w:eastAsia="Gungsuh" w:hAnsi="Arial" w:cs="Arial"/>
        </w:rPr>
        <w:t>.</w:t>
      </w:r>
    </w:p>
    <w:p w:rsidR="00D12F80" w:rsidRDefault="00D12F80" w:rsidP="00D12F80">
      <w:pPr>
        <w:numPr>
          <w:ilvl w:val="1"/>
          <w:numId w:val="7"/>
        </w:numPr>
        <w:spacing w:line="360" w:lineRule="auto"/>
        <w:jc w:val="both"/>
        <w:rPr>
          <w:rFonts w:ascii="Arial" w:eastAsia="Gungsuh" w:hAnsi="Arial" w:cs="Arial"/>
        </w:rPr>
      </w:pPr>
      <w:r>
        <w:rPr>
          <w:rFonts w:ascii="Arial" w:eastAsia="Gungsuh" w:hAnsi="Arial" w:cs="Arial"/>
        </w:rPr>
        <w:t>Attestation de position vis-à-vis de la CNAS.</w:t>
      </w:r>
    </w:p>
    <w:p w:rsidR="00D12F80" w:rsidRDefault="00D12F80" w:rsidP="00D12F80">
      <w:pPr>
        <w:numPr>
          <w:ilvl w:val="1"/>
          <w:numId w:val="7"/>
        </w:numPr>
        <w:spacing w:line="360" w:lineRule="auto"/>
        <w:jc w:val="both"/>
        <w:rPr>
          <w:rFonts w:ascii="Arial" w:eastAsia="Gungsuh" w:hAnsi="Arial" w:cs="Arial"/>
        </w:rPr>
      </w:pPr>
      <w:r>
        <w:rPr>
          <w:rFonts w:ascii="Arial" w:eastAsia="Gungsuh" w:hAnsi="Arial" w:cs="Arial"/>
        </w:rPr>
        <w:t>Attestation de position vis-à-vis de la CASNOS.</w:t>
      </w:r>
    </w:p>
    <w:p w:rsidR="00D12F80" w:rsidRDefault="00D12F80" w:rsidP="00D12F80">
      <w:pPr>
        <w:numPr>
          <w:ilvl w:val="1"/>
          <w:numId w:val="7"/>
        </w:numPr>
        <w:spacing w:line="360" w:lineRule="auto"/>
        <w:jc w:val="both"/>
        <w:rPr>
          <w:rFonts w:ascii="Arial" w:eastAsia="Gungsuh" w:hAnsi="Arial" w:cs="Arial"/>
        </w:rPr>
      </w:pPr>
      <w:r>
        <w:rPr>
          <w:rFonts w:ascii="Arial" w:eastAsia="Gungsuh" w:hAnsi="Arial" w:cs="Arial"/>
        </w:rPr>
        <w:t>Attestation de position vis-à-vis de la CCOBATPH.</w:t>
      </w:r>
    </w:p>
    <w:p w:rsidR="00D12F80" w:rsidRDefault="00D12F80" w:rsidP="00D12F80">
      <w:pPr>
        <w:numPr>
          <w:ilvl w:val="1"/>
          <w:numId w:val="7"/>
        </w:numPr>
        <w:spacing w:line="360" w:lineRule="auto"/>
        <w:jc w:val="both"/>
        <w:rPr>
          <w:rFonts w:ascii="Arial" w:eastAsia="Gungsuh" w:hAnsi="Arial" w:cs="Arial"/>
        </w:rPr>
      </w:pPr>
      <w:r>
        <w:rPr>
          <w:rFonts w:ascii="Arial" w:eastAsia="Gungsuh" w:hAnsi="Arial" w:cs="Arial"/>
        </w:rPr>
        <w:t>Le casier judiciaire du soumissionnaire en question.</w:t>
      </w:r>
    </w:p>
    <w:p w:rsidR="00D12F80" w:rsidRDefault="00D12F80" w:rsidP="009533F2">
      <w:pPr>
        <w:spacing w:line="360" w:lineRule="auto"/>
        <w:jc w:val="both"/>
        <w:rPr>
          <w:rFonts w:ascii="Arial" w:eastAsia="Gungsuh" w:hAnsi="Arial" w:cs="Arial"/>
          <w:b/>
          <w:bCs/>
        </w:rPr>
      </w:pPr>
      <w:r>
        <w:rPr>
          <w:rFonts w:ascii="Arial" w:eastAsia="Gungsuh" w:hAnsi="Arial" w:cs="Arial"/>
        </w:rPr>
        <w:lastRenderedPageBreak/>
        <w:t xml:space="preserve">    </w:t>
      </w:r>
      <w:r>
        <w:rPr>
          <w:rFonts w:ascii="Arial" w:eastAsia="Gungsuh" w:hAnsi="Arial" w:cs="Arial"/>
          <w:b/>
          <w:bCs/>
        </w:rPr>
        <w:t>Le certificat de qualification et de classification professionnel :</w:t>
      </w:r>
    </w:p>
    <w:p w:rsidR="00D12F80" w:rsidRPr="005E72FE" w:rsidRDefault="00D12F80" w:rsidP="00D12F80">
      <w:pPr>
        <w:spacing w:line="360" w:lineRule="auto"/>
        <w:ind w:left="1890"/>
        <w:jc w:val="both"/>
        <w:rPr>
          <w:rFonts w:ascii="Arial" w:eastAsia="Gungsuh" w:hAnsi="Arial" w:cs="Arial"/>
          <w:b/>
          <w:bCs/>
        </w:rPr>
      </w:pPr>
      <w:r>
        <w:rPr>
          <w:rFonts w:ascii="Arial" w:eastAsia="Gungsuh" w:hAnsi="Arial" w:cs="Arial"/>
        </w:rPr>
        <w:t xml:space="preserve">       </w:t>
      </w:r>
      <w:r w:rsidRPr="005E72FE">
        <w:rPr>
          <w:rFonts w:ascii="Arial" w:eastAsia="Gungsuh" w:hAnsi="Arial" w:cs="Arial"/>
        </w:rPr>
        <w:t>Ce document a pour objet de vérifier la conformité de la</w:t>
      </w:r>
      <w:r>
        <w:rPr>
          <w:rFonts w:ascii="Arial" w:eastAsia="Gungsuh" w:hAnsi="Arial" w:cs="Arial"/>
          <w:b/>
          <w:bCs/>
        </w:rPr>
        <w:t xml:space="preserve"> </w:t>
      </w:r>
      <w:r w:rsidRPr="005E72FE">
        <w:rPr>
          <w:rFonts w:ascii="Arial" w:eastAsia="Gungsuh" w:hAnsi="Arial" w:cs="Arial"/>
        </w:rPr>
        <w:t>spécialisation de l’entreprise soumissionnaire en rapport avec la qualité des travaux soumis à la concurrence, ainsi que le degré de classification demandé pour l’exécution des dits travaux.</w:t>
      </w:r>
      <w:r w:rsidRPr="005E72FE">
        <w:rPr>
          <w:rFonts w:ascii="Arial" w:eastAsia="Gungsuh" w:hAnsi="Arial" w:cs="Arial"/>
          <w:b/>
          <w:bCs/>
        </w:rPr>
        <w:t xml:space="preserve"> </w:t>
      </w:r>
    </w:p>
    <w:p w:rsidR="00D12F80" w:rsidRPr="005E72FE" w:rsidRDefault="00D12F80" w:rsidP="00D12F80">
      <w:pPr>
        <w:spacing w:line="360" w:lineRule="auto"/>
        <w:jc w:val="both"/>
        <w:rPr>
          <w:rFonts w:ascii="Arial" w:eastAsia="Gungsuh" w:hAnsi="Arial" w:cs="Arial"/>
          <w:b/>
          <w:bCs/>
        </w:rPr>
      </w:pPr>
    </w:p>
    <w:p w:rsidR="00D12F80" w:rsidRDefault="00D12F80" w:rsidP="00D12F80">
      <w:pPr>
        <w:numPr>
          <w:ilvl w:val="1"/>
          <w:numId w:val="6"/>
        </w:numPr>
        <w:spacing w:line="360" w:lineRule="auto"/>
        <w:jc w:val="both"/>
        <w:rPr>
          <w:rFonts w:ascii="Arial" w:eastAsia="Gungsuh" w:hAnsi="Arial" w:cs="Arial"/>
          <w:b/>
          <w:bCs/>
        </w:rPr>
      </w:pPr>
      <w:r>
        <w:rPr>
          <w:rFonts w:ascii="Arial" w:eastAsia="Gungsuh" w:hAnsi="Arial" w:cs="Arial"/>
          <w:b/>
          <w:bCs/>
        </w:rPr>
        <w:t>L’encadrement technique :</w:t>
      </w:r>
    </w:p>
    <w:p w:rsidR="00D12F80" w:rsidRDefault="00D12F80" w:rsidP="00D12F80">
      <w:pPr>
        <w:spacing w:line="360" w:lineRule="auto"/>
        <w:ind w:left="1530"/>
        <w:jc w:val="both"/>
        <w:rPr>
          <w:rFonts w:ascii="Arial" w:eastAsia="Gungsuh" w:hAnsi="Arial" w:cs="Arial"/>
          <w:b/>
          <w:bCs/>
        </w:rPr>
      </w:pPr>
    </w:p>
    <w:p w:rsidR="00D12F80" w:rsidRDefault="00D12F80" w:rsidP="00D12F80">
      <w:pPr>
        <w:spacing w:line="360" w:lineRule="auto"/>
        <w:ind w:left="1530"/>
        <w:jc w:val="both"/>
        <w:rPr>
          <w:rFonts w:ascii="Arial" w:eastAsia="Gungsuh" w:hAnsi="Arial" w:cs="Arial"/>
        </w:rPr>
      </w:pPr>
      <w:r w:rsidRPr="005E72FE">
        <w:rPr>
          <w:rFonts w:ascii="Arial" w:eastAsia="Gungsuh" w:hAnsi="Arial" w:cs="Arial"/>
        </w:rPr>
        <w:t xml:space="preserve">            Il est question ici de vérifier le degré d’encadrement de l’entreprise soumissionnaire, en ce qui concerne la qualification d</w:t>
      </w:r>
      <w:r>
        <w:rPr>
          <w:rFonts w:ascii="Arial" w:eastAsia="Gungsuh" w:hAnsi="Arial" w:cs="Arial"/>
        </w:rPr>
        <w:t xml:space="preserve">u </w:t>
      </w:r>
      <w:r w:rsidRPr="005E72FE">
        <w:rPr>
          <w:rFonts w:ascii="Arial" w:eastAsia="Gungsuh" w:hAnsi="Arial" w:cs="Arial"/>
        </w:rPr>
        <w:t>personnel</w:t>
      </w:r>
      <w:r>
        <w:rPr>
          <w:rFonts w:ascii="Arial" w:eastAsia="Gungsuh" w:hAnsi="Arial" w:cs="Arial"/>
        </w:rPr>
        <w:t xml:space="preserve"> dont elle dispose, architectes et ingénieurs, techniciens, conducteurs de travaux, maçons, coffreurs, ferrailleurs ….etc.</w:t>
      </w:r>
    </w:p>
    <w:p w:rsidR="00D12F80" w:rsidRPr="005E72FE" w:rsidRDefault="00D12F80" w:rsidP="00D12F80">
      <w:pPr>
        <w:spacing w:line="360" w:lineRule="auto"/>
        <w:ind w:left="1530"/>
        <w:jc w:val="both"/>
        <w:rPr>
          <w:rFonts w:ascii="Arial" w:eastAsia="Gungsuh" w:hAnsi="Arial" w:cs="Arial"/>
        </w:rPr>
      </w:pPr>
    </w:p>
    <w:p w:rsidR="00D12F80" w:rsidRDefault="00D12F80" w:rsidP="00D12F80">
      <w:pPr>
        <w:numPr>
          <w:ilvl w:val="1"/>
          <w:numId w:val="6"/>
        </w:numPr>
        <w:spacing w:line="360" w:lineRule="auto"/>
        <w:jc w:val="both"/>
        <w:rPr>
          <w:rFonts w:ascii="Arial" w:eastAsia="Gungsuh" w:hAnsi="Arial" w:cs="Arial"/>
          <w:b/>
          <w:bCs/>
        </w:rPr>
      </w:pPr>
      <w:r>
        <w:rPr>
          <w:rFonts w:ascii="Arial" w:eastAsia="Gungsuh" w:hAnsi="Arial" w:cs="Arial"/>
          <w:b/>
          <w:bCs/>
        </w:rPr>
        <w:t>L’état du matériel de l’entreprise :</w:t>
      </w:r>
    </w:p>
    <w:p w:rsidR="00D12F80" w:rsidRDefault="00D12F80" w:rsidP="00D12F80">
      <w:pPr>
        <w:spacing w:line="360" w:lineRule="auto"/>
        <w:ind w:left="1530"/>
        <w:jc w:val="both"/>
        <w:rPr>
          <w:rFonts w:ascii="Arial" w:eastAsia="Gungsuh" w:hAnsi="Arial" w:cs="Arial"/>
        </w:rPr>
      </w:pPr>
      <w:r w:rsidRPr="0019116D">
        <w:rPr>
          <w:rFonts w:ascii="Arial" w:eastAsia="Gungsuh" w:hAnsi="Arial" w:cs="Arial"/>
        </w:rPr>
        <w:t xml:space="preserve">         Il s’agit d’évaluer </w:t>
      </w:r>
      <w:r>
        <w:rPr>
          <w:rFonts w:ascii="Arial" w:eastAsia="Gungsuh" w:hAnsi="Arial" w:cs="Arial"/>
        </w:rPr>
        <w:t xml:space="preserve">les capacités matérielles dont dispose </w:t>
      </w:r>
      <w:r w:rsidRPr="005E72FE">
        <w:rPr>
          <w:rFonts w:ascii="Arial" w:eastAsia="Gungsuh" w:hAnsi="Arial" w:cs="Arial"/>
        </w:rPr>
        <w:t>l’entreprise soumissionnaire</w:t>
      </w:r>
      <w:r>
        <w:rPr>
          <w:rFonts w:ascii="Arial" w:eastAsia="Gungsuh" w:hAnsi="Arial" w:cs="Arial"/>
        </w:rPr>
        <w:t xml:space="preserve"> en rapport avec la grandeur et la complexité du projet soumis à concurrence.</w:t>
      </w:r>
    </w:p>
    <w:p w:rsidR="00D12F80" w:rsidRDefault="00D12F80" w:rsidP="00D12F80">
      <w:pPr>
        <w:spacing w:line="360" w:lineRule="auto"/>
        <w:ind w:left="1530"/>
        <w:jc w:val="both"/>
        <w:rPr>
          <w:rFonts w:ascii="Arial" w:eastAsia="Gungsuh" w:hAnsi="Arial" w:cs="Arial"/>
        </w:rPr>
      </w:pPr>
      <w:r>
        <w:rPr>
          <w:rFonts w:ascii="Arial" w:eastAsia="Gungsuh" w:hAnsi="Arial" w:cs="Arial"/>
        </w:rPr>
        <w:t xml:space="preserve"> </w:t>
      </w:r>
    </w:p>
    <w:p w:rsidR="00D12F80" w:rsidRDefault="00D12F80" w:rsidP="00D12F80">
      <w:pPr>
        <w:spacing w:line="360" w:lineRule="auto"/>
        <w:ind w:left="1530"/>
        <w:jc w:val="both"/>
        <w:rPr>
          <w:rFonts w:ascii="Arial" w:eastAsia="Gungsuh" w:hAnsi="Arial" w:cs="Arial"/>
        </w:rPr>
      </w:pPr>
      <w:r>
        <w:rPr>
          <w:rFonts w:ascii="Arial" w:eastAsia="Gungsuh" w:hAnsi="Arial" w:cs="Arial"/>
        </w:rPr>
        <w:t xml:space="preserve">        Il est question surtout d’engins d’exécution tel qu’engins de levage  (grues), engins de transport (camions), engins de terrassement (niveleuse, chargeur, </w:t>
      </w:r>
      <w:proofErr w:type="spellStart"/>
      <w:r>
        <w:rPr>
          <w:rFonts w:ascii="Arial" w:eastAsia="Gungsuh" w:hAnsi="Arial" w:cs="Arial"/>
        </w:rPr>
        <w:t>retroc</w:t>
      </w:r>
      <w:proofErr w:type="spellEnd"/>
      <w:r>
        <w:rPr>
          <w:rFonts w:ascii="Arial" w:eastAsia="Gungsuh" w:hAnsi="Arial" w:cs="Arial"/>
        </w:rPr>
        <w:t>-</w:t>
      </w:r>
      <w:proofErr w:type="spellStart"/>
      <w:r>
        <w:rPr>
          <w:rFonts w:ascii="Arial" w:eastAsia="Gungsuh" w:hAnsi="Arial" w:cs="Arial"/>
        </w:rPr>
        <w:t>hargeur</w:t>
      </w:r>
      <w:proofErr w:type="spellEnd"/>
      <w:r>
        <w:rPr>
          <w:rFonts w:ascii="Arial" w:eastAsia="Gungsuh" w:hAnsi="Arial" w:cs="Arial"/>
        </w:rPr>
        <w:t xml:space="preserve">…), centrale à béton, bétonnières, coffrage, vibreurs,… et autres équipements nécessaire à la réalisation de travaux de bâtiment et travaux publics. </w:t>
      </w:r>
    </w:p>
    <w:p w:rsidR="00D12F80" w:rsidRPr="0019116D" w:rsidRDefault="00D12F80" w:rsidP="00D12F80">
      <w:pPr>
        <w:spacing w:line="360" w:lineRule="auto"/>
        <w:ind w:left="1530"/>
        <w:jc w:val="both"/>
        <w:rPr>
          <w:rFonts w:ascii="Arial" w:eastAsia="Gungsuh" w:hAnsi="Arial" w:cs="Arial"/>
        </w:rPr>
      </w:pPr>
    </w:p>
    <w:p w:rsidR="00D12F80" w:rsidRDefault="00D12F80" w:rsidP="00D12F80">
      <w:pPr>
        <w:numPr>
          <w:ilvl w:val="1"/>
          <w:numId w:val="6"/>
        </w:numPr>
        <w:spacing w:line="360" w:lineRule="auto"/>
        <w:jc w:val="both"/>
        <w:rPr>
          <w:rFonts w:ascii="Arial" w:eastAsia="Gungsuh" w:hAnsi="Arial" w:cs="Arial"/>
          <w:b/>
          <w:bCs/>
        </w:rPr>
      </w:pPr>
      <w:r>
        <w:rPr>
          <w:rFonts w:ascii="Arial" w:eastAsia="Gungsuh" w:hAnsi="Arial" w:cs="Arial"/>
          <w:b/>
          <w:bCs/>
        </w:rPr>
        <w:t>Un état des travaux ou projet réalisés :</w:t>
      </w:r>
    </w:p>
    <w:p w:rsidR="00D12F80" w:rsidRDefault="00D12F80" w:rsidP="00D12F80">
      <w:pPr>
        <w:spacing w:line="360" w:lineRule="auto"/>
        <w:ind w:left="1530"/>
        <w:jc w:val="both"/>
        <w:rPr>
          <w:rFonts w:ascii="Arial" w:eastAsia="Gungsuh" w:hAnsi="Arial" w:cs="Arial"/>
          <w:b/>
          <w:bCs/>
        </w:rPr>
      </w:pPr>
    </w:p>
    <w:p w:rsidR="00D12F80" w:rsidRPr="00BD64BF" w:rsidRDefault="00D12F80" w:rsidP="00D12F80">
      <w:pPr>
        <w:spacing w:line="360" w:lineRule="auto"/>
        <w:ind w:left="1890"/>
        <w:jc w:val="both"/>
        <w:rPr>
          <w:rFonts w:ascii="Gungsuh" w:eastAsia="Gungsuh" w:hAnsi="Gungsuh" w:cs="Arial"/>
          <w:b/>
          <w:bCs/>
          <w:sz w:val="28"/>
          <w:szCs w:val="28"/>
        </w:rPr>
      </w:pPr>
      <w:r>
        <w:rPr>
          <w:rFonts w:ascii="Arial" w:eastAsia="Gungsuh" w:hAnsi="Arial" w:cs="Arial"/>
        </w:rPr>
        <w:t xml:space="preserve">     </w:t>
      </w:r>
      <w:r w:rsidRPr="00BD64BF">
        <w:rPr>
          <w:rFonts w:ascii="Arial" w:eastAsia="Gungsuh" w:hAnsi="Arial" w:cs="Arial"/>
        </w:rPr>
        <w:t>Ceci constitue en quelque sorte un curriculum de l’entreprise</w:t>
      </w:r>
      <w:r>
        <w:rPr>
          <w:rFonts w:ascii="Arial" w:eastAsia="Gungsuh" w:hAnsi="Arial" w:cs="Arial"/>
        </w:rPr>
        <w:t xml:space="preserve"> soumissionnaire</w:t>
      </w:r>
      <w:r w:rsidRPr="00BD64BF">
        <w:rPr>
          <w:rFonts w:ascii="Arial" w:eastAsia="Gungsuh" w:hAnsi="Arial" w:cs="Arial"/>
        </w:rPr>
        <w:t>, o</w:t>
      </w:r>
      <w:r>
        <w:rPr>
          <w:rFonts w:ascii="Arial" w:eastAsia="Gungsuh" w:hAnsi="Arial" w:cs="Arial"/>
        </w:rPr>
        <w:t xml:space="preserve">ù </w:t>
      </w:r>
      <w:r w:rsidRPr="00BD64BF">
        <w:rPr>
          <w:rFonts w:ascii="Arial" w:eastAsia="Gungsuh" w:hAnsi="Arial" w:cs="Arial"/>
        </w:rPr>
        <w:t xml:space="preserve"> il question d’évaluer ses compétences d</w:t>
      </w:r>
      <w:r>
        <w:rPr>
          <w:rFonts w:ascii="Arial" w:eastAsia="Gungsuh" w:hAnsi="Arial" w:cs="Arial"/>
        </w:rPr>
        <w:t>ans le domaine à travers les projets et autres réalisations dont elle a été chargé auparavant, le tout justifié bien entendu par des attestation et certificat de bonne exécution qui lui sont délivrées par ses clients.</w:t>
      </w:r>
      <w:r w:rsidRPr="00BD64BF">
        <w:rPr>
          <w:rFonts w:ascii="Gungsuh" w:eastAsia="Gungsuh" w:hAnsi="Gungsuh" w:cs="Arial"/>
          <w:b/>
          <w:bCs/>
          <w:sz w:val="28"/>
          <w:szCs w:val="28"/>
        </w:rPr>
        <w:t xml:space="preserve"> </w:t>
      </w:r>
    </w:p>
    <w:p w:rsidR="00D12F80" w:rsidRDefault="00D12F80" w:rsidP="00D12F80">
      <w:pPr>
        <w:spacing w:line="360" w:lineRule="auto"/>
        <w:jc w:val="center"/>
        <w:rPr>
          <w:rFonts w:ascii="Gungsuh" w:eastAsia="Gungsuh" w:hAnsi="Gungsuh" w:cs="Arial"/>
          <w:b/>
          <w:bCs/>
          <w:sz w:val="28"/>
          <w:szCs w:val="28"/>
        </w:rPr>
      </w:pPr>
    </w:p>
    <w:p w:rsidR="00D12F80" w:rsidRDefault="00D12F80" w:rsidP="00D12F80">
      <w:pPr>
        <w:spacing w:line="360" w:lineRule="auto"/>
        <w:jc w:val="center"/>
        <w:rPr>
          <w:rFonts w:ascii="Arial" w:eastAsia="Gungsuh" w:hAnsi="Arial" w:cs="Arial"/>
          <w:b/>
          <w:bCs/>
        </w:rPr>
      </w:pPr>
      <w:r>
        <w:rPr>
          <w:rFonts w:ascii="Arial" w:eastAsia="Gungsuh" w:hAnsi="Arial" w:cs="Arial"/>
          <w:b/>
          <w:bCs/>
        </w:rPr>
        <w:t>II- l’offre financière</w:t>
      </w:r>
    </w:p>
    <w:p w:rsidR="00D12F80" w:rsidRDefault="00D12F80" w:rsidP="00D12F80">
      <w:pPr>
        <w:spacing w:line="360" w:lineRule="auto"/>
        <w:jc w:val="center"/>
        <w:rPr>
          <w:rFonts w:ascii="Arial" w:eastAsia="Gungsuh" w:hAnsi="Arial" w:cs="Arial"/>
          <w:b/>
          <w:bCs/>
        </w:rPr>
      </w:pPr>
    </w:p>
    <w:p w:rsidR="00D12F80" w:rsidRDefault="00D12F80" w:rsidP="00D12F80">
      <w:pPr>
        <w:spacing w:line="360" w:lineRule="auto"/>
        <w:jc w:val="both"/>
        <w:rPr>
          <w:rFonts w:ascii="Arial" w:eastAsia="Gungsuh" w:hAnsi="Arial" w:cs="Arial"/>
        </w:rPr>
      </w:pPr>
      <w:r>
        <w:rPr>
          <w:rFonts w:ascii="Arial" w:eastAsia="Gungsuh" w:hAnsi="Arial" w:cs="Arial"/>
        </w:rPr>
        <w:lastRenderedPageBreak/>
        <w:t xml:space="preserve">    On entend par offre financière le montant globale résultant du devis quantitatif et estimatif contenu dans le cahier de charges.</w:t>
      </w:r>
    </w:p>
    <w:p w:rsidR="00D12F80" w:rsidRDefault="00D12F80" w:rsidP="00D12F80">
      <w:pPr>
        <w:spacing w:line="360" w:lineRule="auto"/>
        <w:jc w:val="both"/>
        <w:rPr>
          <w:rFonts w:ascii="Arial" w:eastAsia="Gungsuh" w:hAnsi="Arial" w:cs="Arial"/>
        </w:rPr>
      </w:pPr>
      <w:r>
        <w:rPr>
          <w:rFonts w:ascii="Arial" w:eastAsia="Gungsuh" w:hAnsi="Arial" w:cs="Arial"/>
        </w:rPr>
        <w:t xml:space="preserve">     L’évaluation de cette offre prend en considération deux critères référentiel important, sur la quelle une note est décernée, et qui sont :</w:t>
      </w:r>
    </w:p>
    <w:p w:rsidR="00D12F80" w:rsidRDefault="00D12F80" w:rsidP="00D12F80">
      <w:pPr>
        <w:spacing w:line="360" w:lineRule="auto"/>
        <w:jc w:val="both"/>
        <w:rPr>
          <w:rFonts w:ascii="Arial" w:eastAsia="Gungsuh" w:hAnsi="Arial" w:cs="Arial"/>
        </w:rPr>
      </w:pPr>
    </w:p>
    <w:p w:rsidR="00D12F80" w:rsidRDefault="00D12F80" w:rsidP="00D12F80">
      <w:pPr>
        <w:numPr>
          <w:ilvl w:val="0"/>
          <w:numId w:val="8"/>
        </w:numPr>
        <w:spacing w:line="360" w:lineRule="auto"/>
        <w:jc w:val="both"/>
        <w:rPr>
          <w:rFonts w:ascii="Arial" w:eastAsia="Gungsuh" w:hAnsi="Arial" w:cs="Arial"/>
          <w:b/>
          <w:bCs/>
        </w:rPr>
      </w:pPr>
      <w:r w:rsidRPr="00AB3F81">
        <w:rPr>
          <w:rFonts w:ascii="Arial" w:eastAsia="Gungsuh" w:hAnsi="Arial" w:cs="Arial"/>
          <w:b/>
          <w:bCs/>
        </w:rPr>
        <w:t xml:space="preserve">le montant de l’offre : </w:t>
      </w:r>
    </w:p>
    <w:p w:rsidR="00D12F80" w:rsidRPr="00AB3F81" w:rsidRDefault="00D12F80" w:rsidP="00D12F80">
      <w:pPr>
        <w:spacing w:line="360" w:lineRule="auto"/>
        <w:ind w:left="1050"/>
        <w:jc w:val="both"/>
        <w:rPr>
          <w:rFonts w:ascii="Arial" w:eastAsia="Gungsuh" w:hAnsi="Arial" w:cs="Arial"/>
          <w:b/>
          <w:bCs/>
        </w:rPr>
      </w:pPr>
    </w:p>
    <w:p w:rsidR="00D12F80" w:rsidRDefault="00D12F80" w:rsidP="00D12F80">
      <w:pPr>
        <w:spacing w:line="360" w:lineRule="auto"/>
        <w:ind w:left="1770"/>
        <w:jc w:val="both"/>
        <w:rPr>
          <w:rFonts w:ascii="Arial" w:eastAsia="Gungsuh" w:hAnsi="Arial" w:cs="Arial"/>
        </w:rPr>
      </w:pPr>
      <w:r>
        <w:rPr>
          <w:rFonts w:ascii="Arial" w:eastAsia="Gungsuh" w:hAnsi="Arial" w:cs="Arial"/>
        </w:rPr>
        <w:t xml:space="preserve">     Le classement des offres financière se fait sur la base du principe du moins disant, c'est-à-dire que le montant le moins élevé est classé en premier.</w:t>
      </w:r>
    </w:p>
    <w:p w:rsidR="00D12F80" w:rsidRDefault="00D12F80" w:rsidP="00D12F80">
      <w:pPr>
        <w:numPr>
          <w:ilvl w:val="0"/>
          <w:numId w:val="8"/>
        </w:numPr>
        <w:spacing w:line="360" w:lineRule="auto"/>
        <w:jc w:val="both"/>
        <w:rPr>
          <w:rFonts w:ascii="Arial" w:eastAsia="Gungsuh" w:hAnsi="Arial" w:cs="Arial"/>
          <w:b/>
          <w:bCs/>
        </w:rPr>
      </w:pPr>
      <w:r w:rsidRPr="00AB3F81">
        <w:rPr>
          <w:rFonts w:ascii="Arial" w:eastAsia="Gungsuh" w:hAnsi="Arial" w:cs="Arial"/>
          <w:b/>
          <w:bCs/>
        </w:rPr>
        <w:t>les délais d’exécution des travaux</w:t>
      </w:r>
      <w:r>
        <w:rPr>
          <w:rFonts w:ascii="Arial" w:eastAsia="Gungsuh" w:hAnsi="Arial" w:cs="Arial"/>
          <w:b/>
          <w:bCs/>
        </w:rPr>
        <w:t> </w:t>
      </w:r>
      <w:r w:rsidRPr="00AB3F81">
        <w:rPr>
          <w:rFonts w:ascii="Arial" w:eastAsia="Gungsuh" w:hAnsi="Arial" w:cs="Arial"/>
          <w:b/>
          <w:bCs/>
        </w:rPr>
        <w:t>:</w:t>
      </w:r>
    </w:p>
    <w:p w:rsidR="00D12F80" w:rsidRPr="00AB3F81" w:rsidRDefault="00D12F80" w:rsidP="00D12F80">
      <w:pPr>
        <w:spacing w:line="360" w:lineRule="auto"/>
        <w:ind w:left="1050"/>
        <w:jc w:val="both"/>
        <w:rPr>
          <w:rFonts w:ascii="Arial" w:eastAsia="Gungsuh" w:hAnsi="Arial" w:cs="Arial"/>
          <w:b/>
          <w:bCs/>
        </w:rPr>
      </w:pPr>
    </w:p>
    <w:p w:rsidR="00D12F80" w:rsidRDefault="00D12F80" w:rsidP="00D12F80">
      <w:pPr>
        <w:spacing w:line="360" w:lineRule="auto"/>
        <w:ind w:left="1770"/>
        <w:jc w:val="both"/>
        <w:rPr>
          <w:rFonts w:ascii="Arial" w:eastAsia="Gungsuh" w:hAnsi="Arial" w:cs="Arial"/>
        </w:rPr>
      </w:pPr>
      <w:r>
        <w:rPr>
          <w:rFonts w:ascii="Arial" w:eastAsia="Gungsuh" w:hAnsi="Arial" w:cs="Arial"/>
        </w:rPr>
        <w:t xml:space="preserve">    </w:t>
      </w:r>
      <w:r w:rsidRPr="00AB3F81">
        <w:rPr>
          <w:rFonts w:ascii="Arial" w:eastAsia="Gungsuh" w:hAnsi="Arial" w:cs="Arial"/>
        </w:rPr>
        <w:t xml:space="preserve"> Les délais d’exécution des travaux</w:t>
      </w:r>
      <w:r>
        <w:rPr>
          <w:rFonts w:ascii="Arial" w:eastAsia="Gungsuh" w:hAnsi="Arial" w:cs="Arial"/>
        </w:rPr>
        <w:t>,</w:t>
      </w:r>
      <w:r w:rsidRPr="00AB3F81">
        <w:rPr>
          <w:rFonts w:ascii="Arial" w:eastAsia="Gungsuh" w:hAnsi="Arial" w:cs="Arial"/>
        </w:rPr>
        <w:t xml:space="preserve"> </w:t>
      </w:r>
      <w:r>
        <w:rPr>
          <w:rFonts w:ascii="Arial" w:eastAsia="Gungsuh" w:hAnsi="Arial" w:cs="Arial"/>
        </w:rPr>
        <w:t>comme critère,</w:t>
      </w:r>
      <w:r w:rsidRPr="00AB3F81">
        <w:rPr>
          <w:rFonts w:ascii="Arial" w:eastAsia="Gungsuh" w:hAnsi="Arial" w:cs="Arial"/>
        </w:rPr>
        <w:t xml:space="preserve"> </w:t>
      </w:r>
      <w:r>
        <w:rPr>
          <w:rFonts w:ascii="Arial" w:eastAsia="Gungsuh" w:hAnsi="Arial" w:cs="Arial"/>
        </w:rPr>
        <w:t>s’avère</w:t>
      </w:r>
      <w:r w:rsidRPr="00AB3F81">
        <w:rPr>
          <w:rFonts w:ascii="Arial" w:eastAsia="Gungsuh" w:hAnsi="Arial" w:cs="Arial"/>
        </w:rPr>
        <w:t xml:space="preserve"> un élément important lors de l’évaluation des offres,</w:t>
      </w:r>
      <w:r>
        <w:rPr>
          <w:rFonts w:ascii="Arial" w:eastAsia="Gungsuh" w:hAnsi="Arial" w:cs="Arial"/>
        </w:rPr>
        <w:t xml:space="preserve"> c’est ainsi qu’il obéit à son tour au principe du moins disant.</w:t>
      </w:r>
    </w:p>
    <w:p w:rsidR="00D12F80" w:rsidRDefault="00D12F80" w:rsidP="00D12F80">
      <w:pPr>
        <w:spacing w:line="360" w:lineRule="auto"/>
        <w:jc w:val="both"/>
        <w:rPr>
          <w:rFonts w:ascii="Arial" w:eastAsia="Gungsuh" w:hAnsi="Arial" w:cs="Arial"/>
        </w:rPr>
      </w:pPr>
    </w:p>
    <w:p w:rsidR="00D12F80" w:rsidRDefault="00D12F80" w:rsidP="00D12F80">
      <w:pPr>
        <w:spacing w:line="360" w:lineRule="auto"/>
        <w:jc w:val="both"/>
        <w:rPr>
          <w:rFonts w:ascii="Arial" w:eastAsia="Gungsuh" w:hAnsi="Arial" w:cs="Arial"/>
        </w:rPr>
      </w:pPr>
      <w:r>
        <w:rPr>
          <w:rFonts w:ascii="Arial" w:eastAsia="Gungsuh" w:hAnsi="Arial" w:cs="Arial"/>
        </w:rPr>
        <w:t xml:space="preserve">         Une fois que l’analyse et l’évaluation des offres est terminé, on procède alors au classement des entreprises soumissionnaires selon les notes obtenues.</w:t>
      </w:r>
    </w:p>
    <w:p w:rsidR="00D12F80" w:rsidRDefault="00D12F80" w:rsidP="00D12F80">
      <w:pPr>
        <w:spacing w:line="360" w:lineRule="auto"/>
        <w:jc w:val="both"/>
        <w:rPr>
          <w:rFonts w:ascii="Arial" w:eastAsia="Gungsuh" w:hAnsi="Arial" w:cs="Arial"/>
        </w:rPr>
      </w:pPr>
      <w:r>
        <w:rPr>
          <w:rFonts w:ascii="Arial" w:eastAsia="Gungsuh" w:hAnsi="Arial" w:cs="Arial"/>
        </w:rPr>
        <w:t xml:space="preserve">          Le marché est  donc attribué à l’entreprise classé en tête si le projet est prévu en un seul lot, ou par ordre de mérite si le projet est prévu en plusieurs lot.</w:t>
      </w:r>
    </w:p>
    <w:p w:rsidR="00D12F80" w:rsidRDefault="00D12F80" w:rsidP="00D12F80">
      <w:pPr>
        <w:spacing w:line="360" w:lineRule="auto"/>
        <w:jc w:val="both"/>
        <w:rPr>
          <w:rFonts w:ascii="Arial" w:eastAsia="Gungsuh" w:hAnsi="Arial" w:cs="Arial"/>
        </w:rPr>
      </w:pPr>
    </w:p>
    <w:p w:rsidR="00D12F80" w:rsidRDefault="00D12F80" w:rsidP="00D12F80">
      <w:pPr>
        <w:spacing w:line="360" w:lineRule="auto"/>
        <w:jc w:val="both"/>
        <w:rPr>
          <w:rFonts w:ascii="Arial" w:eastAsia="Gungsuh" w:hAnsi="Arial" w:cs="Arial"/>
        </w:rPr>
      </w:pPr>
      <w:r>
        <w:rPr>
          <w:rFonts w:ascii="Arial" w:eastAsia="Gungsuh" w:hAnsi="Arial" w:cs="Arial"/>
        </w:rPr>
        <w:t xml:space="preserve">         Conformément au code des marchés publics, l’attribution du dit marché est annoncée dans les mêmes journaux dans lesquels l’avis d’appel d’offre est paru. Un délai est mis à disposition des entreprises soumissionnaires afin d’émettre et déposer  leurs recours, après quoi l’attribution est considérée définitive.</w:t>
      </w:r>
    </w:p>
    <w:p w:rsidR="00D12F80" w:rsidRDefault="00D12F80" w:rsidP="00D12F80">
      <w:pPr>
        <w:spacing w:line="360" w:lineRule="auto"/>
        <w:jc w:val="both"/>
        <w:rPr>
          <w:rFonts w:ascii="Arial" w:eastAsia="Gungsuh" w:hAnsi="Arial" w:cs="Arial"/>
        </w:rPr>
      </w:pPr>
    </w:p>
    <w:p w:rsidR="00D12F80" w:rsidRDefault="00D12F80" w:rsidP="00D12F80">
      <w:pPr>
        <w:spacing w:line="360" w:lineRule="auto"/>
        <w:jc w:val="both"/>
        <w:rPr>
          <w:rFonts w:ascii="Arial" w:eastAsia="Gungsuh" w:hAnsi="Arial" w:cs="Arial"/>
        </w:rPr>
      </w:pPr>
      <w:r>
        <w:rPr>
          <w:rFonts w:ascii="Arial" w:eastAsia="Gungsuh" w:hAnsi="Arial" w:cs="Arial"/>
        </w:rPr>
        <w:t xml:space="preserve">       Le marché ainsi attribué, ne prend effet qu’à partir de la date de sa validation par l’autorité compétente, à savoir : la commission des marchés publics de la wilaya, la commission nationale des marchés publics, ou le conseil du gouvernement.</w:t>
      </w:r>
    </w:p>
    <w:p w:rsidR="00D12F80" w:rsidRDefault="00D12F80" w:rsidP="00D12F80">
      <w:pPr>
        <w:spacing w:line="360" w:lineRule="auto"/>
        <w:jc w:val="both"/>
        <w:rPr>
          <w:rFonts w:ascii="Arial" w:eastAsia="Gungsuh" w:hAnsi="Arial" w:cs="Arial"/>
        </w:rPr>
      </w:pPr>
    </w:p>
    <w:p w:rsidR="00D12F80" w:rsidRDefault="00D12F80" w:rsidP="00D12F80">
      <w:pPr>
        <w:spacing w:line="360" w:lineRule="auto"/>
        <w:jc w:val="center"/>
        <w:rPr>
          <w:rFonts w:ascii="Gungsuh" w:eastAsia="Gungsuh" w:hAnsi="Gungsuh" w:cs="Arial"/>
          <w:b/>
          <w:bCs/>
          <w:sz w:val="28"/>
          <w:szCs w:val="28"/>
        </w:rPr>
      </w:pPr>
    </w:p>
    <w:p w:rsidR="00D12F80" w:rsidRDefault="00D12F80" w:rsidP="00D12F80">
      <w:pPr>
        <w:spacing w:line="360" w:lineRule="auto"/>
        <w:jc w:val="center"/>
        <w:rPr>
          <w:rFonts w:ascii="Gungsuh" w:eastAsia="Gungsuh" w:hAnsi="Gungsuh" w:cs="Arial"/>
          <w:b/>
          <w:bCs/>
          <w:sz w:val="28"/>
          <w:szCs w:val="28"/>
        </w:rPr>
      </w:pPr>
    </w:p>
    <w:p w:rsidR="00D12F80" w:rsidRDefault="00D12F80" w:rsidP="00D12F80">
      <w:pPr>
        <w:spacing w:line="360" w:lineRule="auto"/>
        <w:jc w:val="center"/>
        <w:rPr>
          <w:rFonts w:ascii="Gungsuh" w:eastAsia="Gungsuh" w:hAnsi="Gungsuh" w:cs="Arial"/>
          <w:b/>
          <w:bCs/>
          <w:sz w:val="28"/>
          <w:szCs w:val="28"/>
        </w:rPr>
      </w:pPr>
    </w:p>
    <w:sectPr w:rsidR="00D12F80" w:rsidSect="00B93886">
      <w:pgSz w:w="11906" w:h="16838"/>
      <w:pgMar w:top="1021" w:right="851" w:bottom="1134" w:left="124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209C" w:rsidRDefault="0091209C" w:rsidP="004A0485">
      <w:r>
        <w:separator/>
      </w:r>
    </w:p>
  </w:endnote>
  <w:endnote w:type="continuationSeparator" w:id="0">
    <w:p w:rsidR="0091209C" w:rsidRDefault="0091209C" w:rsidP="004A048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ungsuh">
    <w:altName w:val="Arial Unicode MS"/>
    <w:panose1 w:val="02030600000101010101"/>
    <w:charset w:val="81"/>
    <w:family w:val="roman"/>
    <w:pitch w:val="variable"/>
    <w:sig w:usb0="B00002AF" w:usb1="69D77CFB" w:usb2="00000030" w:usb3="00000000" w:csb0="0008009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56D" w:rsidRDefault="003D656D" w:rsidP="00341B7C">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3D656D" w:rsidRDefault="003D656D">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56D" w:rsidRPr="00B93886" w:rsidRDefault="003D656D" w:rsidP="00B93886">
    <w:pPr>
      <w:pStyle w:val="Pieddepage"/>
      <w:pBdr>
        <w:top w:val="thinThickSmallGap" w:sz="24" w:space="1" w:color="622423" w:themeColor="accent2" w:themeShade="7F"/>
      </w:pBdr>
      <w:rPr>
        <w:rFonts w:asciiTheme="majorHAnsi" w:hAnsiTheme="majorHAnsi"/>
        <w:b/>
        <w:bCs/>
      </w:rPr>
    </w:pPr>
    <w:r w:rsidRPr="00B93886">
      <w:rPr>
        <w:rFonts w:asciiTheme="majorHAnsi" w:hAnsiTheme="majorHAnsi"/>
        <w:b/>
        <w:bCs/>
      </w:rPr>
      <w:t>enseignant: B.SEGHIROU. Matière projet. MI.  projet urbain</w:t>
    </w:r>
    <w:r w:rsidRPr="00B93886">
      <w:rPr>
        <w:rFonts w:asciiTheme="majorHAnsi" w:hAnsiTheme="majorHAnsi"/>
        <w:b/>
        <w:bCs/>
      </w:rPr>
      <w:ptab w:relativeTo="margin" w:alignment="right" w:leader="none"/>
    </w:r>
    <w:r w:rsidRPr="00B93886">
      <w:rPr>
        <w:rFonts w:asciiTheme="majorHAnsi" w:hAnsiTheme="majorHAnsi"/>
        <w:b/>
        <w:bCs/>
      </w:rPr>
      <w:t xml:space="preserve">Page </w:t>
    </w:r>
    <w:r w:rsidRPr="00B93886">
      <w:rPr>
        <w:b/>
        <w:bCs/>
      </w:rPr>
      <w:fldChar w:fldCharType="begin"/>
    </w:r>
    <w:r w:rsidRPr="00B93886">
      <w:rPr>
        <w:b/>
        <w:bCs/>
      </w:rPr>
      <w:instrText xml:space="preserve"> PAGE   \* MERGEFORMAT </w:instrText>
    </w:r>
    <w:r w:rsidRPr="00B93886">
      <w:rPr>
        <w:b/>
        <w:bCs/>
      </w:rPr>
      <w:fldChar w:fldCharType="separate"/>
    </w:r>
    <w:r w:rsidR="00B131E5" w:rsidRPr="00B131E5">
      <w:rPr>
        <w:rFonts w:asciiTheme="majorHAnsi" w:hAnsiTheme="majorHAnsi"/>
        <w:b/>
        <w:bCs/>
        <w:noProof/>
      </w:rPr>
      <w:t>18</w:t>
    </w:r>
    <w:r w:rsidRPr="00B93886">
      <w:rPr>
        <w:b/>
        <w:b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209C" w:rsidRDefault="0091209C" w:rsidP="004A0485">
      <w:r>
        <w:separator/>
      </w:r>
    </w:p>
  </w:footnote>
  <w:footnote w:type="continuationSeparator" w:id="0">
    <w:p w:rsidR="0091209C" w:rsidRDefault="0091209C" w:rsidP="004A04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72F06"/>
    <w:multiLevelType w:val="hybridMultilevel"/>
    <w:tmpl w:val="5B52C2B0"/>
    <w:lvl w:ilvl="0" w:tplc="040C0001">
      <w:start w:val="1"/>
      <w:numFmt w:val="bullet"/>
      <w:lvlText w:val=""/>
      <w:lvlJc w:val="left"/>
      <w:pPr>
        <w:tabs>
          <w:tab w:val="num" w:pos="1170"/>
        </w:tabs>
        <w:ind w:left="1170" w:hanging="360"/>
      </w:pPr>
      <w:rPr>
        <w:rFonts w:ascii="Symbol" w:hAnsi="Symbol" w:hint="default"/>
      </w:rPr>
    </w:lvl>
    <w:lvl w:ilvl="1" w:tplc="EFC28FD8">
      <w:start w:val="1"/>
      <w:numFmt w:val="decimal"/>
      <w:lvlText w:val="%2-"/>
      <w:lvlJc w:val="left"/>
      <w:pPr>
        <w:tabs>
          <w:tab w:val="num" w:pos="1890"/>
        </w:tabs>
        <w:ind w:left="1890" w:hanging="360"/>
      </w:pPr>
      <w:rPr>
        <w:rFonts w:hint="default"/>
      </w:rPr>
    </w:lvl>
    <w:lvl w:ilvl="2" w:tplc="040C0001">
      <w:start w:val="1"/>
      <w:numFmt w:val="bullet"/>
      <w:lvlText w:val=""/>
      <w:lvlJc w:val="left"/>
      <w:pPr>
        <w:tabs>
          <w:tab w:val="num" w:pos="2610"/>
        </w:tabs>
        <w:ind w:left="2610" w:hanging="360"/>
      </w:pPr>
      <w:rPr>
        <w:rFonts w:ascii="Symbol" w:hAnsi="Symbol" w:hint="default"/>
      </w:rPr>
    </w:lvl>
    <w:lvl w:ilvl="3" w:tplc="91D86F20">
      <w:start w:val="1"/>
      <w:numFmt w:val="upperRoman"/>
      <w:lvlText w:val="%4-"/>
      <w:lvlJc w:val="left"/>
      <w:pPr>
        <w:tabs>
          <w:tab w:val="num" w:pos="3690"/>
        </w:tabs>
        <w:ind w:left="3690" w:hanging="720"/>
      </w:pPr>
      <w:rPr>
        <w:rFonts w:hint="default"/>
      </w:rPr>
    </w:lvl>
    <w:lvl w:ilvl="4" w:tplc="040C0003" w:tentative="1">
      <w:start w:val="1"/>
      <w:numFmt w:val="bullet"/>
      <w:lvlText w:val="o"/>
      <w:lvlJc w:val="left"/>
      <w:pPr>
        <w:tabs>
          <w:tab w:val="num" w:pos="4050"/>
        </w:tabs>
        <w:ind w:left="4050" w:hanging="360"/>
      </w:pPr>
      <w:rPr>
        <w:rFonts w:ascii="Courier New" w:hAnsi="Courier New" w:cs="Courier New" w:hint="default"/>
      </w:rPr>
    </w:lvl>
    <w:lvl w:ilvl="5" w:tplc="040C0005" w:tentative="1">
      <w:start w:val="1"/>
      <w:numFmt w:val="bullet"/>
      <w:lvlText w:val=""/>
      <w:lvlJc w:val="left"/>
      <w:pPr>
        <w:tabs>
          <w:tab w:val="num" w:pos="4770"/>
        </w:tabs>
        <w:ind w:left="4770" w:hanging="360"/>
      </w:pPr>
      <w:rPr>
        <w:rFonts w:ascii="Wingdings" w:hAnsi="Wingdings" w:hint="default"/>
      </w:rPr>
    </w:lvl>
    <w:lvl w:ilvl="6" w:tplc="040C0001" w:tentative="1">
      <w:start w:val="1"/>
      <w:numFmt w:val="bullet"/>
      <w:lvlText w:val=""/>
      <w:lvlJc w:val="left"/>
      <w:pPr>
        <w:tabs>
          <w:tab w:val="num" w:pos="5490"/>
        </w:tabs>
        <w:ind w:left="5490" w:hanging="360"/>
      </w:pPr>
      <w:rPr>
        <w:rFonts w:ascii="Symbol" w:hAnsi="Symbol" w:hint="default"/>
      </w:rPr>
    </w:lvl>
    <w:lvl w:ilvl="7" w:tplc="040C0003" w:tentative="1">
      <w:start w:val="1"/>
      <w:numFmt w:val="bullet"/>
      <w:lvlText w:val="o"/>
      <w:lvlJc w:val="left"/>
      <w:pPr>
        <w:tabs>
          <w:tab w:val="num" w:pos="6210"/>
        </w:tabs>
        <w:ind w:left="6210" w:hanging="360"/>
      </w:pPr>
      <w:rPr>
        <w:rFonts w:ascii="Courier New" w:hAnsi="Courier New" w:cs="Courier New" w:hint="default"/>
      </w:rPr>
    </w:lvl>
    <w:lvl w:ilvl="8" w:tplc="040C0005" w:tentative="1">
      <w:start w:val="1"/>
      <w:numFmt w:val="bullet"/>
      <w:lvlText w:val=""/>
      <w:lvlJc w:val="left"/>
      <w:pPr>
        <w:tabs>
          <w:tab w:val="num" w:pos="6930"/>
        </w:tabs>
        <w:ind w:left="6930" w:hanging="360"/>
      </w:pPr>
      <w:rPr>
        <w:rFonts w:ascii="Wingdings" w:hAnsi="Wingdings" w:hint="default"/>
      </w:rPr>
    </w:lvl>
  </w:abstractNum>
  <w:abstractNum w:abstractNumId="1">
    <w:nsid w:val="15256A72"/>
    <w:multiLevelType w:val="hybridMultilevel"/>
    <w:tmpl w:val="DB26E9C4"/>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
    <w:nsid w:val="2E5C4E31"/>
    <w:multiLevelType w:val="hybridMultilevel"/>
    <w:tmpl w:val="FBE077BC"/>
    <w:lvl w:ilvl="0" w:tplc="F072EC96">
      <w:start w:val="1"/>
      <w:numFmt w:val="decimal"/>
      <w:lvlText w:val="%1-"/>
      <w:lvlJc w:val="left"/>
      <w:pPr>
        <w:tabs>
          <w:tab w:val="num" w:pos="2610"/>
        </w:tabs>
        <w:ind w:left="2610" w:hanging="360"/>
      </w:pPr>
      <w:rPr>
        <w:rFonts w:hint="default"/>
      </w:rPr>
    </w:lvl>
    <w:lvl w:ilvl="1" w:tplc="040C0019">
      <w:start w:val="1"/>
      <w:numFmt w:val="lowerLetter"/>
      <w:lvlText w:val="%2."/>
      <w:lvlJc w:val="left"/>
      <w:pPr>
        <w:tabs>
          <w:tab w:val="num" w:pos="3330"/>
        </w:tabs>
        <w:ind w:left="3330" w:hanging="360"/>
      </w:pPr>
    </w:lvl>
    <w:lvl w:ilvl="2" w:tplc="040C001B" w:tentative="1">
      <w:start w:val="1"/>
      <w:numFmt w:val="lowerRoman"/>
      <w:lvlText w:val="%3."/>
      <w:lvlJc w:val="right"/>
      <w:pPr>
        <w:tabs>
          <w:tab w:val="num" w:pos="4050"/>
        </w:tabs>
        <w:ind w:left="4050" w:hanging="180"/>
      </w:pPr>
    </w:lvl>
    <w:lvl w:ilvl="3" w:tplc="040C000F" w:tentative="1">
      <w:start w:val="1"/>
      <w:numFmt w:val="decimal"/>
      <w:lvlText w:val="%4."/>
      <w:lvlJc w:val="left"/>
      <w:pPr>
        <w:tabs>
          <w:tab w:val="num" w:pos="4770"/>
        </w:tabs>
        <w:ind w:left="4770" w:hanging="360"/>
      </w:pPr>
    </w:lvl>
    <w:lvl w:ilvl="4" w:tplc="040C0019" w:tentative="1">
      <w:start w:val="1"/>
      <w:numFmt w:val="lowerLetter"/>
      <w:lvlText w:val="%5."/>
      <w:lvlJc w:val="left"/>
      <w:pPr>
        <w:tabs>
          <w:tab w:val="num" w:pos="5490"/>
        </w:tabs>
        <w:ind w:left="5490" w:hanging="360"/>
      </w:pPr>
    </w:lvl>
    <w:lvl w:ilvl="5" w:tplc="040C001B" w:tentative="1">
      <w:start w:val="1"/>
      <w:numFmt w:val="lowerRoman"/>
      <w:lvlText w:val="%6."/>
      <w:lvlJc w:val="right"/>
      <w:pPr>
        <w:tabs>
          <w:tab w:val="num" w:pos="6210"/>
        </w:tabs>
        <w:ind w:left="6210" w:hanging="180"/>
      </w:pPr>
    </w:lvl>
    <w:lvl w:ilvl="6" w:tplc="040C000F" w:tentative="1">
      <w:start w:val="1"/>
      <w:numFmt w:val="decimal"/>
      <w:lvlText w:val="%7."/>
      <w:lvlJc w:val="left"/>
      <w:pPr>
        <w:tabs>
          <w:tab w:val="num" w:pos="6930"/>
        </w:tabs>
        <w:ind w:left="6930" w:hanging="360"/>
      </w:pPr>
    </w:lvl>
    <w:lvl w:ilvl="7" w:tplc="040C0019" w:tentative="1">
      <w:start w:val="1"/>
      <w:numFmt w:val="lowerLetter"/>
      <w:lvlText w:val="%8."/>
      <w:lvlJc w:val="left"/>
      <w:pPr>
        <w:tabs>
          <w:tab w:val="num" w:pos="7650"/>
        </w:tabs>
        <w:ind w:left="7650" w:hanging="360"/>
      </w:pPr>
    </w:lvl>
    <w:lvl w:ilvl="8" w:tplc="040C001B" w:tentative="1">
      <w:start w:val="1"/>
      <w:numFmt w:val="lowerRoman"/>
      <w:lvlText w:val="%9."/>
      <w:lvlJc w:val="right"/>
      <w:pPr>
        <w:tabs>
          <w:tab w:val="num" w:pos="8370"/>
        </w:tabs>
        <w:ind w:left="8370" w:hanging="180"/>
      </w:pPr>
    </w:lvl>
  </w:abstractNum>
  <w:abstractNum w:abstractNumId="3">
    <w:nsid w:val="44261C16"/>
    <w:multiLevelType w:val="hybridMultilevel"/>
    <w:tmpl w:val="C7B61A04"/>
    <w:lvl w:ilvl="0" w:tplc="EFC28FD8">
      <w:start w:val="1"/>
      <w:numFmt w:val="decimal"/>
      <w:lvlText w:val="%1-"/>
      <w:lvlJc w:val="left"/>
      <w:pPr>
        <w:tabs>
          <w:tab w:val="num" w:pos="720"/>
        </w:tabs>
        <w:ind w:left="720" w:hanging="360"/>
      </w:pPr>
      <w:rPr>
        <w:rFonts w:hint="default"/>
      </w:rPr>
    </w:lvl>
    <w:lvl w:ilvl="1" w:tplc="4FBEBDD2">
      <w:start w:val="1"/>
      <w:numFmt w:val="lowerLetter"/>
      <w:lvlText w:val="%2-"/>
      <w:lvlJc w:val="left"/>
      <w:pPr>
        <w:tabs>
          <w:tab w:val="num" w:pos="1440"/>
        </w:tabs>
        <w:ind w:left="1440" w:hanging="360"/>
      </w:pPr>
      <w:rPr>
        <w:rFonts w:hint="default"/>
        <w:b/>
        <w:bCs/>
      </w:rPr>
    </w:lvl>
    <w:lvl w:ilvl="2" w:tplc="040C0001">
      <w:start w:val="1"/>
      <w:numFmt w:val="bullet"/>
      <w:lvlText w:val=""/>
      <w:lvlJc w:val="left"/>
      <w:pPr>
        <w:tabs>
          <w:tab w:val="num" w:pos="2340"/>
        </w:tabs>
        <w:ind w:left="2340" w:hanging="36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5F84276B"/>
    <w:multiLevelType w:val="hybridMultilevel"/>
    <w:tmpl w:val="CC8CCD0A"/>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5">
    <w:nsid w:val="6A5E5D25"/>
    <w:multiLevelType w:val="hybridMultilevel"/>
    <w:tmpl w:val="62B66F5A"/>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
    <w:nsid w:val="715B0C84"/>
    <w:multiLevelType w:val="hybridMultilevel"/>
    <w:tmpl w:val="D6528218"/>
    <w:lvl w:ilvl="0" w:tplc="F8905E3E">
      <w:start w:val="1"/>
      <w:numFmt w:val="decimal"/>
      <w:lvlText w:val="%1-"/>
      <w:lvlJc w:val="left"/>
      <w:pPr>
        <w:tabs>
          <w:tab w:val="num" w:pos="1770"/>
        </w:tabs>
        <w:ind w:left="1770" w:hanging="720"/>
      </w:pPr>
      <w:rPr>
        <w:rFonts w:hint="default"/>
      </w:rPr>
    </w:lvl>
    <w:lvl w:ilvl="1" w:tplc="040C0019" w:tentative="1">
      <w:start w:val="1"/>
      <w:numFmt w:val="lowerLetter"/>
      <w:lvlText w:val="%2."/>
      <w:lvlJc w:val="left"/>
      <w:pPr>
        <w:tabs>
          <w:tab w:val="num" w:pos="2130"/>
        </w:tabs>
        <w:ind w:left="2130" w:hanging="360"/>
      </w:pPr>
    </w:lvl>
    <w:lvl w:ilvl="2" w:tplc="040C001B" w:tentative="1">
      <w:start w:val="1"/>
      <w:numFmt w:val="lowerRoman"/>
      <w:lvlText w:val="%3."/>
      <w:lvlJc w:val="right"/>
      <w:pPr>
        <w:tabs>
          <w:tab w:val="num" w:pos="2850"/>
        </w:tabs>
        <w:ind w:left="2850" w:hanging="180"/>
      </w:pPr>
    </w:lvl>
    <w:lvl w:ilvl="3" w:tplc="040C000F" w:tentative="1">
      <w:start w:val="1"/>
      <w:numFmt w:val="decimal"/>
      <w:lvlText w:val="%4."/>
      <w:lvlJc w:val="left"/>
      <w:pPr>
        <w:tabs>
          <w:tab w:val="num" w:pos="3570"/>
        </w:tabs>
        <w:ind w:left="3570" w:hanging="360"/>
      </w:pPr>
    </w:lvl>
    <w:lvl w:ilvl="4" w:tplc="040C0019" w:tentative="1">
      <w:start w:val="1"/>
      <w:numFmt w:val="lowerLetter"/>
      <w:lvlText w:val="%5."/>
      <w:lvlJc w:val="left"/>
      <w:pPr>
        <w:tabs>
          <w:tab w:val="num" w:pos="4290"/>
        </w:tabs>
        <w:ind w:left="4290" w:hanging="360"/>
      </w:pPr>
    </w:lvl>
    <w:lvl w:ilvl="5" w:tplc="040C001B" w:tentative="1">
      <w:start w:val="1"/>
      <w:numFmt w:val="lowerRoman"/>
      <w:lvlText w:val="%6."/>
      <w:lvlJc w:val="right"/>
      <w:pPr>
        <w:tabs>
          <w:tab w:val="num" w:pos="5010"/>
        </w:tabs>
        <w:ind w:left="5010" w:hanging="180"/>
      </w:pPr>
    </w:lvl>
    <w:lvl w:ilvl="6" w:tplc="040C000F" w:tentative="1">
      <w:start w:val="1"/>
      <w:numFmt w:val="decimal"/>
      <w:lvlText w:val="%7."/>
      <w:lvlJc w:val="left"/>
      <w:pPr>
        <w:tabs>
          <w:tab w:val="num" w:pos="5730"/>
        </w:tabs>
        <w:ind w:left="5730" w:hanging="360"/>
      </w:pPr>
    </w:lvl>
    <w:lvl w:ilvl="7" w:tplc="040C0019" w:tentative="1">
      <w:start w:val="1"/>
      <w:numFmt w:val="lowerLetter"/>
      <w:lvlText w:val="%8."/>
      <w:lvlJc w:val="left"/>
      <w:pPr>
        <w:tabs>
          <w:tab w:val="num" w:pos="6450"/>
        </w:tabs>
        <w:ind w:left="6450" w:hanging="360"/>
      </w:pPr>
    </w:lvl>
    <w:lvl w:ilvl="8" w:tplc="040C001B" w:tentative="1">
      <w:start w:val="1"/>
      <w:numFmt w:val="lowerRoman"/>
      <w:lvlText w:val="%9."/>
      <w:lvlJc w:val="right"/>
      <w:pPr>
        <w:tabs>
          <w:tab w:val="num" w:pos="7170"/>
        </w:tabs>
        <w:ind w:left="7170" w:hanging="180"/>
      </w:pPr>
    </w:lvl>
  </w:abstractNum>
  <w:abstractNum w:abstractNumId="7">
    <w:nsid w:val="7791591A"/>
    <w:multiLevelType w:val="hybridMultilevel"/>
    <w:tmpl w:val="0BCA9302"/>
    <w:lvl w:ilvl="0" w:tplc="040C0001">
      <w:start w:val="1"/>
      <w:numFmt w:val="bullet"/>
      <w:lvlText w:val=""/>
      <w:lvlJc w:val="left"/>
      <w:pPr>
        <w:tabs>
          <w:tab w:val="num" w:pos="780"/>
        </w:tabs>
        <w:ind w:left="780" w:hanging="360"/>
      </w:pPr>
      <w:rPr>
        <w:rFonts w:ascii="Symbol" w:hAnsi="Symbol" w:hint="default"/>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num w:numId="1">
    <w:abstractNumId w:val="7"/>
  </w:num>
  <w:num w:numId="2">
    <w:abstractNumId w:val="3"/>
  </w:num>
  <w:num w:numId="3">
    <w:abstractNumId w:val="4"/>
  </w:num>
  <w:num w:numId="4">
    <w:abstractNumId w:val="5"/>
  </w:num>
  <w:num w:numId="5">
    <w:abstractNumId w:val="1"/>
  </w:num>
  <w:num w:numId="6">
    <w:abstractNumId w:val="0"/>
  </w:num>
  <w:num w:numId="7">
    <w:abstractNumId w:val="2"/>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D12F80"/>
    <w:rsid w:val="00212AB9"/>
    <w:rsid w:val="00341B7C"/>
    <w:rsid w:val="003D656D"/>
    <w:rsid w:val="004A0485"/>
    <w:rsid w:val="005B0B41"/>
    <w:rsid w:val="005B78B0"/>
    <w:rsid w:val="0091209C"/>
    <w:rsid w:val="009533F2"/>
    <w:rsid w:val="00954605"/>
    <w:rsid w:val="00B131E5"/>
    <w:rsid w:val="00B93886"/>
    <w:rsid w:val="00D12F80"/>
    <w:rsid w:val="00DC0B6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F80"/>
    <w:pPr>
      <w:spacing w:after="0" w:line="240" w:lineRule="auto"/>
    </w:pPr>
    <w:rPr>
      <w:rFonts w:ascii="Times New Roman" w:eastAsia="SimSun" w:hAnsi="Times New Roman" w:cs="Times New Roman"/>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D12F80"/>
    <w:pPr>
      <w:tabs>
        <w:tab w:val="center" w:pos="4536"/>
        <w:tab w:val="right" w:pos="9072"/>
      </w:tabs>
    </w:pPr>
  </w:style>
  <w:style w:type="character" w:customStyle="1" w:styleId="PieddepageCar">
    <w:name w:val="Pied de page Car"/>
    <w:basedOn w:val="Policepardfaut"/>
    <w:link w:val="Pieddepage"/>
    <w:uiPriority w:val="99"/>
    <w:rsid w:val="00D12F80"/>
    <w:rPr>
      <w:rFonts w:ascii="Times New Roman" w:eastAsia="SimSun" w:hAnsi="Times New Roman" w:cs="Times New Roman"/>
      <w:sz w:val="24"/>
      <w:szCs w:val="24"/>
      <w:lang w:eastAsia="zh-CN"/>
    </w:rPr>
  </w:style>
  <w:style w:type="character" w:styleId="Numrodepage">
    <w:name w:val="page number"/>
    <w:basedOn w:val="Policepardfaut"/>
    <w:rsid w:val="00D12F80"/>
  </w:style>
  <w:style w:type="paragraph" w:styleId="En-tte">
    <w:name w:val="header"/>
    <w:basedOn w:val="Normal"/>
    <w:link w:val="En-tteCar"/>
    <w:uiPriority w:val="99"/>
    <w:semiHidden/>
    <w:unhideWhenUsed/>
    <w:rsid w:val="00B93886"/>
    <w:pPr>
      <w:tabs>
        <w:tab w:val="center" w:pos="4536"/>
        <w:tab w:val="right" w:pos="9072"/>
      </w:tabs>
    </w:pPr>
  </w:style>
  <w:style w:type="character" w:customStyle="1" w:styleId="En-tteCar">
    <w:name w:val="En-tête Car"/>
    <w:basedOn w:val="Policepardfaut"/>
    <w:link w:val="En-tte"/>
    <w:uiPriority w:val="99"/>
    <w:semiHidden/>
    <w:rsid w:val="00B93886"/>
    <w:rPr>
      <w:rFonts w:ascii="Times New Roman" w:eastAsia="SimSun" w:hAnsi="Times New Roman" w:cs="Times New Roman"/>
      <w:sz w:val="24"/>
      <w:szCs w:val="24"/>
      <w:lang w:eastAsia="zh-CN"/>
    </w:rPr>
  </w:style>
  <w:style w:type="paragraph" w:styleId="Textedebulles">
    <w:name w:val="Balloon Text"/>
    <w:basedOn w:val="Normal"/>
    <w:link w:val="TextedebullesCar"/>
    <w:uiPriority w:val="99"/>
    <w:semiHidden/>
    <w:unhideWhenUsed/>
    <w:rsid w:val="00B93886"/>
    <w:rPr>
      <w:rFonts w:ascii="Tahoma" w:hAnsi="Tahoma" w:cs="Tahoma"/>
      <w:sz w:val="16"/>
      <w:szCs w:val="16"/>
    </w:rPr>
  </w:style>
  <w:style w:type="character" w:customStyle="1" w:styleId="TextedebullesCar">
    <w:name w:val="Texte de bulles Car"/>
    <w:basedOn w:val="Policepardfaut"/>
    <w:link w:val="Textedebulles"/>
    <w:uiPriority w:val="99"/>
    <w:semiHidden/>
    <w:rsid w:val="00B93886"/>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793056452">
      <w:bodyDiv w:val="1"/>
      <w:marLeft w:val="0"/>
      <w:marRight w:val="0"/>
      <w:marTop w:val="0"/>
      <w:marBottom w:val="0"/>
      <w:divBdr>
        <w:top w:val="none" w:sz="0" w:space="0" w:color="auto"/>
        <w:left w:val="none" w:sz="0" w:space="0" w:color="auto"/>
        <w:bottom w:val="none" w:sz="0" w:space="0" w:color="auto"/>
        <w:right w:val="none" w:sz="0" w:space="0" w:color="auto"/>
      </w:divBdr>
    </w:div>
    <w:div w:id="1314873074">
      <w:bodyDiv w:val="1"/>
      <w:marLeft w:val="0"/>
      <w:marRight w:val="0"/>
      <w:marTop w:val="0"/>
      <w:marBottom w:val="0"/>
      <w:divBdr>
        <w:top w:val="none" w:sz="0" w:space="0" w:color="auto"/>
        <w:left w:val="none" w:sz="0" w:space="0" w:color="auto"/>
        <w:bottom w:val="none" w:sz="0" w:space="0" w:color="auto"/>
        <w:right w:val="none" w:sz="0" w:space="0" w:color="auto"/>
      </w:divBdr>
    </w:div>
    <w:div w:id="134192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oleObject" Target="embeddings/Feuille_Microsoft_Office_Excel_97-20032.xls"/><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0" Type="http://schemas.openxmlformats.org/officeDocument/2006/relationships/oleObject" Target="embeddings/Feuille_Microsoft_Office_Excel_97-20031.xls"/><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18</Pages>
  <Words>5127</Words>
  <Characters>28203</Characters>
  <Application>Microsoft Office Word</Application>
  <DocSecurity>0</DocSecurity>
  <Lines>235</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acs</dc:creator>
  <cp:keywords/>
  <dc:description/>
  <cp:lastModifiedBy>MSI MICRO</cp:lastModifiedBy>
  <cp:revision>4</cp:revision>
  <dcterms:created xsi:type="dcterms:W3CDTF">2014-02-07T16:13:00Z</dcterms:created>
  <dcterms:modified xsi:type="dcterms:W3CDTF">2020-03-31T12:49:00Z</dcterms:modified>
</cp:coreProperties>
</file>