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9F" w:rsidRDefault="00D4289F" w:rsidP="00D4289F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محاضرة : </w:t>
      </w:r>
      <w:r w:rsidRPr="00D4289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تنظيم الوقت المدرسي والإيقاعات البيولوجية: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428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يجمع بين  مجاليين رئيسيين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</w:p>
    <w:p w:rsidR="00D4289F" w:rsidRDefault="00D4289F" w:rsidP="00566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أ/ </w:t>
      </w:r>
      <w:r w:rsidRPr="00D428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الكرونوسيكولوجيا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4289F">
        <w:rPr>
          <w:rFonts w:asciiTheme="majorBidi" w:hAnsiTheme="majorBidi" w:cstheme="majorBidi"/>
          <w:sz w:val="28"/>
          <w:szCs w:val="28"/>
          <w:lang w:bidi="ar-DZ"/>
        </w:rPr>
        <w:t>La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D4289F">
        <w:rPr>
          <w:rFonts w:asciiTheme="majorBidi" w:hAnsiTheme="majorBidi" w:cstheme="majorBidi"/>
          <w:sz w:val="28"/>
          <w:szCs w:val="28"/>
          <w:lang w:bidi="ar-DZ"/>
        </w:rPr>
        <w:t>chronopsychologie</w:t>
      </w:r>
      <w:r w:rsidR="005F262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تهتم بدراسة </w:t>
      </w:r>
      <w:r w:rsidR="005F2627" w:rsidRPr="00204936">
        <w:rPr>
          <w:rFonts w:ascii="Simplified Arabic" w:hAnsi="Simplified Arabic" w:cs="Simplified Arabic"/>
          <w:sz w:val="28"/>
          <w:szCs w:val="28"/>
          <w:rtl/>
          <w:lang w:bidi="ar-DZ"/>
        </w:rPr>
        <w:t>التغييرات</w:t>
      </w:r>
      <w:r w:rsid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تحدث </w:t>
      </w:r>
      <w:r w:rsidR="005F2627" w:rsidRPr="002049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السلوك </w:t>
      </w:r>
      <w:r w:rsid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حد ذاته </w:t>
      </w:r>
      <w:r w:rsidR="005F2627">
        <w:rPr>
          <w:rFonts w:ascii="Simplified Arabic" w:hAnsi="Simplified Arabic" w:cs="Simplified Arabic"/>
          <w:sz w:val="28"/>
          <w:szCs w:val="28"/>
          <w:rtl/>
          <w:lang w:bidi="ar-DZ"/>
        </w:rPr>
        <w:t>" ،</w:t>
      </w:r>
      <w:r w:rsidR="005F2627" w:rsidRP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تهدف لتوضيح انسب الأوقات للتعلم حسب درجة الانتباه ، اليقظة و معالجة المعلومات و هذا طبعا وفقا للزمن المدرسي ،  و عليه فهي تجيب على السؤال الجوهري متى يجب أن نتعلم؟</w:t>
      </w:r>
    </w:p>
    <w:p w:rsidR="005F2627" w:rsidRDefault="00D4289F" w:rsidP="0056631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ب/ الكرونوبيولوجيا </w:t>
      </w:r>
      <w:r w:rsidRPr="00D4289F">
        <w:rPr>
          <w:rFonts w:ascii="Simplified Arabic" w:hAnsi="Simplified Arabic" w:cs="Simplified Arabic"/>
          <w:sz w:val="28"/>
          <w:szCs w:val="28"/>
          <w:lang w:bidi="ar-DZ"/>
        </w:rPr>
        <w:t>La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4289F">
        <w:rPr>
          <w:rFonts w:asciiTheme="majorBidi" w:hAnsiTheme="majorBidi" w:cstheme="majorBidi"/>
          <w:sz w:val="28"/>
          <w:szCs w:val="28"/>
          <w:lang w:bidi="ar-DZ"/>
        </w:rPr>
        <w:t>chronobiologie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(او البيولوجيا الزمنية ) </w:t>
      </w:r>
      <w:r w:rsidR="005F2627" w:rsidRPr="005F262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إحدى الفروع العلمية التي تدرس  الآليات الكامنة  خلف </w:t>
      </w:r>
      <w:r w:rsidR="005F2627" w:rsidRP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الإيقاعات</w:t>
      </w:r>
      <w:r w:rsidR="005F2627" w:rsidRPr="005F262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البيولوجية</w:t>
      </w:r>
      <w:r w:rsidR="005F26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و بالتالي فهي تهتم بدراسة الإيقاعات الحيوية .</w:t>
      </w:r>
    </w:p>
    <w:p w:rsidR="005F2627" w:rsidRPr="001041FE" w:rsidRDefault="005F2627" w:rsidP="00566319">
      <w:pPr>
        <w:bidi/>
        <w:jc w:val="both"/>
        <w:rPr>
          <w:rFonts w:ascii="Simplified Arabic" w:hAnsi="Simplified Arabic" w:cs="Simplified Arabic"/>
          <w:color w:val="231F20"/>
          <w:sz w:val="28"/>
          <w:szCs w:val="28"/>
        </w:rPr>
      </w:pPr>
      <w:r w:rsidRP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5663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الإيقاعات الحيوية</w:t>
      </w:r>
      <w:r w:rsidRP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1041FE">
        <w:rPr>
          <w:rFonts w:ascii="Simplified Arabic" w:hAnsi="Simplified Arabic" w:cs="Simplified Arabic"/>
          <w:sz w:val="28"/>
          <w:szCs w:val="28"/>
          <w:rtl/>
          <w:lang w:bidi="ar-DZ"/>
        </w:rPr>
        <w:t>مقدار التغيرات الحاصلة في الجسم نتيجة لتأثير المحيط الخارجي كالضوء و الظلام و الخصائص الجغرافية : من ضغط جوي و درجات حرارة و رطوبة و ارتفاع و انخفاض فوق مستوى سطح البحر ، و تأثيرات داخلية :  كالاختلاف في عمل هرمونات الجسم و الاختلاف في عمل بعض مصادر الطاقة و انعكاس ذلك على القدرات العامة للفرد</w:t>
      </w:r>
      <w:r w:rsidRP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7E6B47" w:rsidRP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فهي </w:t>
      </w:r>
      <w:r w:rsidR="007E6B47" w:rsidRPr="001041FE">
        <w:rPr>
          <w:rFonts w:ascii="Simplified Arabic" w:hAnsi="Simplified Arabic" w:cs="Simplified Arabic"/>
          <w:sz w:val="28"/>
          <w:szCs w:val="28"/>
          <w:rtl/>
          <w:lang w:bidi="ar-DZ"/>
        </w:rPr>
        <w:t>لا تؤثر هذه على وظائفه اليومية و الأسبوعية و الشهرية و السنوية فحسب ، بل و تؤثر أيضا على معدل انتشار أعراض المرض ، و على نتائج الفحوصات الطبية</w:t>
      </w:r>
      <w:r w:rsidR="007E6B47" w:rsidRP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1041FE"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و </w:t>
      </w:r>
      <w:r w:rsidR="001041FE" w:rsidRPr="007E6B47">
        <w:rPr>
          <w:rFonts w:ascii="Simplified Arabic" w:hAnsi="Simplified Arabic" w:cs="Simplified Arabic" w:hint="cs"/>
          <w:color w:val="231F20"/>
          <w:sz w:val="28"/>
          <w:szCs w:val="28"/>
          <w:rtl/>
        </w:rPr>
        <w:t>الإيقاعات</w:t>
      </w:r>
      <w:r w:rsidR="001041FE"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 الحيوية حسب علماء الكرنوبايولوجيا أنواع </w:t>
      </w:r>
      <w:r w:rsidR="001041FE">
        <w:rPr>
          <w:rFonts w:ascii="Simplified Arabic" w:hAnsi="Simplified Arabic" w:cs="Simplified Arabic" w:hint="cs"/>
          <w:color w:val="231F20"/>
          <w:sz w:val="28"/>
          <w:szCs w:val="28"/>
          <w:rtl/>
        </w:rPr>
        <w:t>:</w:t>
      </w:r>
    </w:p>
    <w:p w:rsidR="007E6B47" w:rsidRPr="007E6B47" w:rsidRDefault="007E6B47" w:rsidP="007E6B4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>الإيقاع السركادي "</w:t>
      </w:r>
      <w:r w:rsidRPr="007E6B47"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دورة حول اليوم </w:t>
      </w: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>"</w:t>
      </w:r>
      <w:r w:rsidRPr="007E6B47"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 "</w:t>
      </w:r>
      <w:r w:rsidRPr="007E6B47">
        <w:rPr>
          <w:rFonts w:ascii="Simplified Arabic" w:hAnsi="Simplified Arabic" w:cs="Simplified Arabic"/>
          <w:color w:val="231F20"/>
          <w:sz w:val="28"/>
          <w:szCs w:val="28"/>
        </w:rPr>
        <w:t xml:space="preserve">Circadian Rhythm </w:t>
      </w:r>
      <w:r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 </w:t>
      </w:r>
      <w:r w:rsidRPr="007E6B47"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" </w:t>
      </w: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: </w:t>
      </w:r>
      <w:r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كدورة النوم </w:t>
      </w:r>
      <w:r w:rsidRPr="007E6B47">
        <w:rPr>
          <w:rFonts w:ascii="Simplified Arabic" w:hAnsi="Simplified Arabic" w:cs="Simplified Arabic" w:hint="cs"/>
          <w:color w:val="231F20"/>
          <w:sz w:val="28"/>
          <w:szCs w:val="28"/>
          <w:rtl/>
        </w:rPr>
        <w:t>/</w:t>
      </w:r>
      <w:r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 يقظة</w:t>
      </w: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 .بمعنى دورة خلال 24سا</w:t>
      </w:r>
    </w:p>
    <w:p w:rsidR="007E6B47" w:rsidRPr="007E6B47" w:rsidRDefault="007E6B47" w:rsidP="007E6B4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>الإيقاعات التي تقل أو تزيد عن يوم او ايام و اسابيع  "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Infradian</w:t>
      </w:r>
      <w:r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&amp;</w:t>
      </w:r>
      <w:r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Ultradian</w:t>
      </w:r>
      <w:r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Rythms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"</w:t>
      </w:r>
      <w:r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31F20"/>
          <w:sz w:val="28"/>
          <w:szCs w:val="28"/>
          <w:rtl/>
        </w:rPr>
        <w:t xml:space="preserve">كالدورة الدموية و الدورة الشهرية ..الخ </w:t>
      </w:r>
    </w:p>
    <w:p w:rsidR="007E6B47" w:rsidRPr="007E6B47" w:rsidRDefault="007E6B47" w:rsidP="00AB46A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7E6B47">
        <w:rPr>
          <w:rFonts w:ascii="Simplified Arabic" w:hAnsi="Simplified Arabic" w:cs="Simplified Arabic"/>
          <w:color w:val="231F2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الإيقاعات </w:t>
      </w:r>
      <w:r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الموسمية أو الفصلية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"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Seasona</w:t>
      </w:r>
      <w:r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l Rhythms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7E6B47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" </w:t>
      </w:r>
    </w:p>
    <w:p w:rsidR="005F2627" w:rsidRPr="00AB46A7" w:rsidRDefault="007E6B47" w:rsidP="0086133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AB46A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الإيقاعات </w:t>
      </w:r>
      <w:r w:rsidRPr="00AB46A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</w:t>
      </w:r>
      <w:r w:rsidR="00AB46A7" w:rsidRPr="00AB46A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السنوية </w:t>
      </w:r>
      <w:r w:rsidRPr="00AB46A7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" </w:t>
      </w:r>
      <w:r w:rsidRPr="00AB46A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Circa-anual</w:t>
      </w:r>
      <w:r w:rsidR="00AB46A7" w:rsidRPr="00AB46A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 xml:space="preserve"> Rh</w:t>
      </w:r>
      <w:r w:rsidRPr="00AB46A7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ythms </w:t>
      </w:r>
      <w:r w:rsidRPr="00AB46A7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" </w:t>
      </w:r>
    </w:p>
    <w:p w:rsidR="00D4289F" w:rsidRPr="005F2627" w:rsidRDefault="00AB46A7" w:rsidP="0056631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663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مرفق مقالات باللغة الانجليزية عن الإيقاعات البيولوجية </w:t>
      </w:r>
      <w:r w:rsid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و عن الآلية  البيوعصبية للساعة البيولوجية بوصفها المحدد الرئيسي للعمليات الحيوية بالجسم و ما لها من انعكاسات على الوظائف المعرفية و هذا ما يؤدي الى الحديث عن الايقاعات النفسية بحيث لا يمكننا الحديث  </w:t>
      </w:r>
      <w:r w:rsidR="001041FE" w:rsidRPr="00BA15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مشكلة تنظيم الوقت المدرسي من خلال تجاهل البعد النفسي </w:t>
      </w:r>
      <w:r w:rsidR="001041FE" w:rsidRPr="00BA155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البيولوجي </w:t>
      </w:r>
      <w:r w:rsidR="001041FE" w:rsidRPr="00BA15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للمتعلمين في جميع الأعمار على مستويات مختلفة</w:t>
      </w:r>
      <w:r w:rsidR="00104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1041FE" w:rsidRPr="001041F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41FE" w:rsidRPr="00BA15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تؤكد هذه الرؤية أكثر فأكثر على الجمع بين المتغيرات البيولوجية والنفسية من خلال استنساخ الساعة الداخلية للتلميذ ، وهذا وفقًا لمزامن الوقت الاجتماعي </w:t>
      </w:r>
      <w:r w:rsidR="001041F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(صانع الزمن داخل </w:t>
      </w:r>
      <w:r w:rsidR="00566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1041F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مؤسسة </w:t>
      </w:r>
      <w:r w:rsidR="00566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1041FE">
        <w:rPr>
          <w:rFonts w:ascii="Simplified Arabic" w:hAnsi="Simplified Arabic" w:cs="Simplified Arabic"/>
          <w:sz w:val="28"/>
          <w:szCs w:val="28"/>
          <w:rtl/>
          <w:lang w:bidi="ar-DZ"/>
        </w:rPr>
        <w:t>تعليمية</w:t>
      </w:r>
      <w:r w:rsidR="00566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sectPr w:rsidR="00D4289F" w:rsidRPr="005F2627" w:rsidSect="005F262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772" w:rsidRDefault="008C5772" w:rsidP="00D4289F">
      <w:pPr>
        <w:spacing w:after="0" w:line="240" w:lineRule="auto"/>
      </w:pPr>
      <w:r>
        <w:separator/>
      </w:r>
    </w:p>
  </w:endnote>
  <w:endnote w:type="continuationSeparator" w:id="1">
    <w:p w:rsidR="008C5772" w:rsidRDefault="008C5772" w:rsidP="00D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922735"/>
      <w:docPartObj>
        <w:docPartGallery w:val="Page Numbers (Bottom of Page)"/>
        <w:docPartUnique/>
      </w:docPartObj>
    </w:sdtPr>
    <w:sdtContent>
      <w:p w:rsidR="001041FE" w:rsidRDefault="001041FE">
        <w:pPr>
          <w:pStyle w:val="Pieddepage"/>
        </w:pPr>
        <w:fldSimple w:instr=" PAGE   \* MERGEFORMAT ">
          <w:r w:rsidR="0086133A">
            <w:rPr>
              <w:noProof/>
            </w:rPr>
            <w:t>1</w:t>
          </w:r>
        </w:fldSimple>
      </w:p>
    </w:sdtContent>
  </w:sdt>
  <w:p w:rsidR="001041FE" w:rsidRDefault="001041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772" w:rsidRDefault="008C5772" w:rsidP="00D4289F">
      <w:pPr>
        <w:spacing w:after="0" w:line="240" w:lineRule="auto"/>
      </w:pPr>
      <w:r>
        <w:separator/>
      </w:r>
    </w:p>
  </w:footnote>
  <w:footnote w:type="continuationSeparator" w:id="1">
    <w:p w:rsidR="008C5772" w:rsidRDefault="008C5772" w:rsidP="00D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9F" w:rsidRDefault="00D4289F" w:rsidP="00D4289F">
    <w:pPr>
      <w:pStyle w:val="En-tte"/>
      <w:rPr>
        <w:rFonts w:hint="cs"/>
        <w:lang w:bidi="ar-DZ"/>
      </w:rPr>
    </w:pPr>
    <w:r>
      <w:rPr>
        <w:rFonts w:hint="cs"/>
        <w:rtl/>
        <w:lang w:bidi="ar-DZ"/>
      </w:rPr>
      <w:t xml:space="preserve">محاضرات الوتيرة البيولوجية / المستوى : أولى  ماستر علم النفس المدرسي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8D4"/>
    <w:multiLevelType w:val="hybridMultilevel"/>
    <w:tmpl w:val="E392DF9A"/>
    <w:lvl w:ilvl="0" w:tplc="9A2AAA12">
      <w:numFmt w:val="bullet"/>
      <w:lvlText w:val=""/>
      <w:lvlJc w:val="left"/>
      <w:pPr>
        <w:ind w:left="643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6ED06BBD"/>
    <w:multiLevelType w:val="hybridMultilevel"/>
    <w:tmpl w:val="4634BEDC"/>
    <w:lvl w:ilvl="0" w:tplc="927E5B92"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D53"/>
    <w:rsid w:val="001041FE"/>
    <w:rsid w:val="0043011A"/>
    <w:rsid w:val="00566319"/>
    <w:rsid w:val="005F2627"/>
    <w:rsid w:val="007E6B47"/>
    <w:rsid w:val="0086133A"/>
    <w:rsid w:val="008C5772"/>
    <w:rsid w:val="00AB46A7"/>
    <w:rsid w:val="00D4289F"/>
    <w:rsid w:val="00F7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28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4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289F"/>
  </w:style>
  <w:style w:type="paragraph" w:styleId="Pieddepage">
    <w:name w:val="footer"/>
    <w:basedOn w:val="Normal"/>
    <w:link w:val="PieddepageCar"/>
    <w:uiPriority w:val="99"/>
    <w:unhideWhenUsed/>
    <w:rsid w:val="00D4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2020-04-02T19:17:00Z</dcterms:created>
  <dcterms:modified xsi:type="dcterms:W3CDTF">2020-04-02T19:59:00Z</dcterms:modified>
</cp:coreProperties>
</file>