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34" w:rsidRPr="00F006B3" w:rsidRDefault="00213734" w:rsidP="00213734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006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التخصص: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ليسانس محاسبة وجباية</w:t>
      </w:r>
    </w:p>
    <w:p w:rsidR="00712725" w:rsidRPr="00F474A7" w:rsidRDefault="00B57586" w:rsidP="00F474A7">
      <w:pPr>
        <w:tabs>
          <w:tab w:val="left" w:pos="3583"/>
        </w:tabs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776DA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السلس</w:t>
      </w:r>
      <w:r w:rsidRPr="00776DA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ل</w:t>
      </w:r>
      <w:r w:rsidRPr="00776DA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ة رقم</w:t>
      </w:r>
      <w:r w:rsidRPr="00776DA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474A7" w:rsidRPr="00776DA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06</w:t>
      </w:r>
      <w:r w:rsidR="00F474A7" w:rsidRPr="00776DA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 w:rsidRPr="00776D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الرسم على القيمة المضافة </w:t>
      </w:r>
      <w:r w:rsidRPr="00776DA4">
        <w:rPr>
          <w:rFonts w:asciiTheme="majorBidi" w:hAnsiTheme="majorBidi" w:cstheme="majorBidi"/>
          <w:b/>
          <w:bCs/>
          <w:sz w:val="28"/>
          <w:szCs w:val="28"/>
          <w:lang w:bidi="ar-DZ"/>
        </w:rPr>
        <w:t>(TVA)</w:t>
      </w:r>
      <w:r w:rsidR="00F474A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F474A7" w:rsidRPr="00F474A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والرسم على النشاط المهني</w:t>
      </w:r>
      <w:r w:rsidR="00F474A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F474A7">
        <w:rPr>
          <w:rFonts w:asciiTheme="majorBidi" w:hAnsiTheme="majorBidi" w:cstheme="majorBidi"/>
          <w:b/>
          <w:bCs/>
          <w:sz w:val="28"/>
          <w:szCs w:val="28"/>
          <w:lang w:bidi="ar-DZ"/>
        </w:rPr>
        <w:t>(TAP)</w:t>
      </w:r>
    </w:p>
    <w:p w:rsidR="00225C24" w:rsidRDefault="00AF6473" w:rsidP="002C617C">
      <w:pPr>
        <w:bidi/>
        <w:spacing w:after="0"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835FB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 w:rsidR="00F60AEA">
        <w:rPr>
          <w:rFonts w:cs="Simplified Arabic" w:hint="cs"/>
          <w:b/>
          <w:bCs/>
          <w:sz w:val="28"/>
          <w:szCs w:val="28"/>
          <w:rtl/>
          <w:lang w:bidi="ar-DZ"/>
        </w:rPr>
        <w:t>01</w:t>
      </w:r>
      <w:r w:rsidRPr="00835FB8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r w:rsidR="00D972A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2C617C">
        <w:rPr>
          <w:rFonts w:ascii="Traditional Arabic" w:hAnsi="Traditional Arabic" w:cs="Simplified Arabic"/>
          <w:sz w:val="28"/>
          <w:szCs w:val="28"/>
          <w:lang w:bidi="ar-DZ"/>
        </w:rPr>
        <w:t xml:space="preserve">  </w:t>
      </w:r>
      <w:r w:rsidR="002C617C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قامت شركة أشغال البناء خلال شهري جانفي وفيفري 2017 حسب الكشف البنكي بالعمليات التالية: </w:t>
      </w:r>
    </w:p>
    <w:tbl>
      <w:tblPr>
        <w:tblStyle w:val="Grilledutableau"/>
        <w:bidiVisual/>
        <w:tblW w:w="0" w:type="auto"/>
        <w:tblLook w:val="04A0"/>
      </w:tblPr>
      <w:tblGrid>
        <w:gridCol w:w="1785"/>
        <w:gridCol w:w="3517"/>
        <w:gridCol w:w="2652"/>
        <w:gridCol w:w="2652"/>
      </w:tblGrid>
      <w:tr w:rsidR="002C617C" w:rsidTr="002C617C">
        <w:tc>
          <w:tcPr>
            <w:tcW w:w="1785" w:type="dxa"/>
          </w:tcPr>
          <w:p w:rsidR="002C617C" w:rsidRPr="003E2D49" w:rsidRDefault="002C617C" w:rsidP="003E2D49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517" w:type="dxa"/>
          </w:tcPr>
          <w:p w:rsidR="002C617C" w:rsidRPr="003E2D49" w:rsidRDefault="002C617C" w:rsidP="003E2D49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652" w:type="dxa"/>
          </w:tcPr>
          <w:p w:rsidR="002C617C" w:rsidRPr="003E2D49" w:rsidRDefault="002C617C" w:rsidP="003E2D49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TTC</w:t>
            </w:r>
          </w:p>
        </w:tc>
        <w:tc>
          <w:tcPr>
            <w:tcW w:w="2652" w:type="dxa"/>
          </w:tcPr>
          <w:p w:rsidR="002C617C" w:rsidRPr="003E2D49" w:rsidRDefault="002C617C" w:rsidP="003E2D49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معدل 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val="en-US" w:bidi="ar-DZ"/>
              </w:rPr>
              <w:t>TV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  <w:tr w:rsidR="002C617C" w:rsidTr="002C617C">
        <w:tc>
          <w:tcPr>
            <w:tcW w:w="1785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02/01/2017</w:t>
            </w:r>
          </w:p>
        </w:tc>
        <w:tc>
          <w:tcPr>
            <w:tcW w:w="3517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أشغال 2016</w:t>
            </w:r>
          </w:p>
        </w:tc>
        <w:tc>
          <w:tcPr>
            <w:tcW w:w="2652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2.340.000</w:t>
            </w:r>
          </w:p>
        </w:tc>
        <w:tc>
          <w:tcPr>
            <w:tcW w:w="2652" w:type="dxa"/>
          </w:tcPr>
          <w:p w:rsidR="002C617C" w:rsidRP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17 %</w:t>
            </w:r>
          </w:p>
        </w:tc>
      </w:tr>
      <w:tr w:rsidR="002C617C" w:rsidTr="002C617C">
        <w:tc>
          <w:tcPr>
            <w:tcW w:w="1785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04/01/2017</w:t>
            </w:r>
          </w:p>
        </w:tc>
        <w:tc>
          <w:tcPr>
            <w:tcW w:w="3517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شراء موارد ولوزام </w:t>
            </w:r>
          </w:p>
        </w:tc>
        <w:tc>
          <w:tcPr>
            <w:tcW w:w="2652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1.785.000</w:t>
            </w:r>
          </w:p>
        </w:tc>
        <w:tc>
          <w:tcPr>
            <w:tcW w:w="2652" w:type="dxa"/>
          </w:tcPr>
          <w:p w:rsidR="002C617C" w:rsidRPr="002C617C" w:rsidRDefault="002C617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2C617C" w:rsidTr="002C617C">
        <w:tc>
          <w:tcPr>
            <w:tcW w:w="1785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06/01/2017</w:t>
            </w:r>
          </w:p>
        </w:tc>
        <w:tc>
          <w:tcPr>
            <w:tcW w:w="3517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شراء سيارة سياحية </w:t>
            </w:r>
          </w:p>
        </w:tc>
        <w:tc>
          <w:tcPr>
            <w:tcW w:w="2652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2.380.000</w:t>
            </w:r>
          </w:p>
        </w:tc>
        <w:tc>
          <w:tcPr>
            <w:tcW w:w="2652" w:type="dxa"/>
          </w:tcPr>
          <w:p w:rsidR="002C617C" w:rsidRPr="002C617C" w:rsidRDefault="002C617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2C617C" w:rsidTr="002C617C">
        <w:tc>
          <w:tcPr>
            <w:tcW w:w="1785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02/02/2017</w:t>
            </w:r>
          </w:p>
        </w:tc>
        <w:tc>
          <w:tcPr>
            <w:tcW w:w="3517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أشغال 2017</w:t>
            </w:r>
          </w:p>
        </w:tc>
        <w:tc>
          <w:tcPr>
            <w:tcW w:w="2652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4.760.000</w:t>
            </w:r>
          </w:p>
        </w:tc>
        <w:tc>
          <w:tcPr>
            <w:tcW w:w="2652" w:type="dxa"/>
          </w:tcPr>
          <w:p w:rsidR="002C617C" w:rsidRPr="002C617C" w:rsidRDefault="002C617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2C617C" w:rsidTr="002C617C">
        <w:tc>
          <w:tcPr>
            <w:tcW w:w="1785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04/02/2017</w:t>
            </w:r>
          </w:p>
        </w:tc>
        <w:tc>
          <w:tcPr>
            <w:tcW w:w="3517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شراء شاحنة 2017  </w:t>
            </w:r>
          </w:p>
        </w:tc>
        <w:tc>
          <w:tcPr>
            <w:tcW w:w="2652" w:type="dxa"/>
          </w:tcPr>
          <w:p w:rsidR="002C617C" w:rsidRDefault="002C617C" w:rsidP="002C617C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5.950.000</w:t>
            </w:r>
          </w:p>
        </w:tc>
        <w:tc>
          <w:tcPr>
            <w:tcW w:w="2652" w:type="dxa"/>
          </w:tcPr>
          <w:p w:rsidR="002C617C" w:rsidRPr="002C617C" w:rsidRDefault="002C617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</w:tbl>
    <w:p w:rsidR="002C617C" w:rsidRPr="00B0494D" w:rsidRDefault="002C617C" w:rsidP="00B0494D">
      <w:pPr>
        <w:bidi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مطلوب: حساب </w:t>
      </w:r>
      <w:r>
        <w:rPr>
          <w:rFonts w:asciiTheme="majorBidi" w:hAnsiTheme="majorBidi" w:cs="Simplified Arabic"/>
          <w:sz w:val="28"/>
          <w:szCs w:val="28"/>
          <w:lang w:bidi="ar-DZ"/>
        </w:rPr>
        <w:t>TVA . TAP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الواجبه الدفع وإعداد </w:t>
      </w:r>
      <w:r>
        <w:rPr>
          <w:rFonts w:asciiTheme="majorBidi" w:hAnsiTheme="majorBidi" w:cs="Simplified Arabic"/>
          <w:sz w:val="28"/>
          <w:szCs w:val="28"/>
          <w:lang w:val="en-US" w:bidi="ar-DZ"/>
        </w:rPr>
        <w:t>G50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مع العلم أن رقم الأعمال المنجز خلال شهر فيفري 2017 </w:t>
      </w:r>
      <w:r w:rsidR="00B0494D">
        <w:rPr>
          <w:rFonts w:asciiTheme="majorBidi" w:hAnsiTheme="majorBidi" w:cs="Simplified Arabic" w:hint="cs"/>
          <w:sz w:val="28"/>
          <w:szCs w:val="28"/>
          <w:rtl/>
          <w:lang w:bidi="ar-DZ"/>
        </w:rPr>
        <w:t>على التوالي: 6.000.000</w:t>
      </w:r>
      <w:r w:rsidR="00B0494D">
        <w:rPr>
          <w:rFonts w:asciiTheme="majorBidi" w:hAnsiTheme="majorBidi" w:cs="Simplified Arabic"/>
          <w:sz w:val="28"/>
          <w:szCs w:val="28"/>
          <w:lang w:bidi="ar-DZ"/>
        </w:rPr>
        <w:t xml:space="preserve">H.T </w:t>
      </w:r>
      <w:r w:rsidR="00B0494D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، 8.000.000</w:t>
      </w:r>
      <w:r w:rsidR="00B0494D">
        <w:rPr>
          <w:rFonts w:asciiTheme="majorBidi" w:hAnsiTheme="majorBidi" w:cs="Simplified Arabic"/>
          <w:sz w:val="28"/>
          <w:szCs w:val="28"/>
          <w:lang w:val="en-US" w:bidi="ar-DZ"/>
        </w:rPr>
        <w:t xml:space="preserve"> H.T </w:t>
      </w:r>
      <w:r w:rsidR="00B0494D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(</w:t>
      </w:r>
      <w:r w:rsidR="00B0494D">
        <w:rPr>
          <w:rFonts w:asciiTheme="majorBidi" w:hAnsiTheme="majorBidi" w:cs="Simplified Arabic"/>
          <w:sz w:val="28"/>
          <w:szCs w:val="28"/>
          <w:lang w:bidi="ar-DZ"/>
        </w:rPr>
        <w:t>19 %</w:t>
      </w:r>
      <w:r w:rsidR="00B0494D">
        <w:rPr>
          <w:rFonts w:asciiTheme="majorBidi" w:hAnsiTheme="majorBidi" w:cs="Simplified Arabic" w:hint="cs"/>
          <w:sz w:val="28"/>
          <w:szCs w:val="28"/>
          <w:rtl/>
          <w:lang w:bidi="ar-DZ"/>
        </w:rPr>
        <w:t>)</w:t>
      </w:r>
    </w:p>
    <w:p w:rsidR="00C2544D" w:rsidRDefault="003945C0" w:rsidP="00F60AEA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225C2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 w:rsidR="009E4243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r w:rsidR="00F60AEA">
        <w:rPr>
          <w:rFonts w:cs="Simplified Arabic" w:hint="cs"/>
          <w:b/>
          <w:bCs/>
          <w:sz w:val="28"/>
          <w:szCs w:val="28"/>
          <w:rtl/>
          <w:lang w:bidi="ar-DZ"/>
        </w:rPr>
        <w:t>2</w:t>
      </w:r>
      <w:r w:rsidRPr="00D97E34">
        <w:rPr>
          <w:rFonts w:cs="Simplified Arabic" w:hint="cs"/>
          <w:sz w:val="28"/>
          <w:szCs w:val="28"/>
          <w:rtl/>
          <w:lang w:bidi="ar-DZ"/>
        </w:rPr>
        <w:t>:</w:t>
      </w:r>
      <w:r w:rsidR="00D97E34" w:rsidRPr="00D97E34">
        <w:rPr>
          <w:rFonts w:cs="Simplified Arabic" w:hint="cs"/>
          <w:sz w:val="28"/>
          <w:szCs w:val="28"/>
          <w:rtl/>
          <w:lang w:bidi="ar-DZ"/>
        </w:rPr>
        <w:t xml:space="preserve"> قامت مؤسسة </w:t>
      </w:r>
      <w:r w:rsidR="00D97E34">
        <w:rPr>
          <w:rFonts w:cs="Simplified Arabic" w:hint="cs"/>
          <w:sz w:val="28"/>
          <w:szCs w:val="28"/>
          <w:rtl/>
          <w:lang w:bidi="ar-DZ"/>
        </w:rPr>
        <w:t>المطاحن الكبرى للجنوب-بسكرة بالعمليات التالية:</w:t>
      </w:r>
    </w:p>
    <w:p w:rsidR="00B0494D" w:rsidRDefault="00B0494D" w:rsidP="003E2D49">
      <w:pPr>
        <w:bidi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 w:rsidRPr="00B0494D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حققت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شركة تمارس نشاط </w:t>
      </w:r>
      <w:r w:rsidR="003E2D49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البيع بالجمله لمواد البناء خلال شهري جانفي و فيفري رقم أعمال ( مبيعات) 2.000.000 </w:t>
      </w:r>
      <w:r w:rsidR="003E2D49">
        <w:rPr>
          <w:rFonts w:ascii="Traditional Arabic" w:hAnsi="Traditional Arabic" w:cs="Simplified Arabic"/>
          <w:sz w:val="28"/>
          <w:szCs w:val="28"/>
          <w:lang w:bidi="ar-DZ"/>
        </w:rPr>
        <w:t>H.T</w:t>
      </w:r>
      <w:r w:rsidR="003E2D49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8.000.0000</w:t>
      </w:r>
      <w:r w:rsidR="003E2D49">
        <w:rPr>
          <w:rFonts w:ascii="Traditional Arabic" w:hAnsi="Traditional Arabic" w:cs="Simplified Arabic"/>
          <w:sz w:val="28"/>
          <w:szCs w:val="28"/>
          <w:lang w:bidi="ar-DZ"/>
        </w:rPr>
        <w:t xml:space="preserve"> </w:t>
      </w:r>
      <w:r w:rsidR="003E2D49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</w:t>
      </w:r>
      <w:r w:rsidR="003E2D49">
        <w:rPr>
          <w:rFonts w:ascii="Traditional Arabic" w:hAnsi="Traditional Arabic" w:cs="Simplified Arabic"/>
          <w:sz w:val="28"/>
          <w:szCs w:val="28"/>
          <w:lang w:val="en-US" w:bidi="ar-DZ"/>
        </w:rPr>
        <w:t xml:space="preserve">H.T </w:t>
      </w:r>
      <w:r w:rsidR="003E2D49">
        <w:rPr>
          <w:rFonts w:asciiTheme="majorBidi" w:hAnsiTheme="majorBidi" w:cs="Simplified Arabic"/>
          <w:sz w:val="28"/>
          <w:szCs w:val="28"/>
          <w:lang w:bidi="ar-DZ"/>
        </w:rPr>
        <w:t xml:space="preserve">19 % </w:t>
      </w:r>
      <w:r w:rsidR="003E2D49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على التوالي وقد قامت بالعمليات التالية حسب الكشف البنكي: </w:t>
      </w:r>
    </w:p>
    <w:tbl>
      <w:tblPr>
        <w:tblStyle w:val="Grilledutableau"/>
        <w:bidiVisual/>
        <w:tblW w:w="0" w:type="auto"/>
        <w:tblLook w:val="04A0"/>
      </w:tblPr>
      <w:tblGrid>
        <w:gridCol w:w="1785"/>
        <w:gridCol w:w="3517"/>
        <w:gridCol w:w="2652"/>
        <w:gridCol w:w="2652"/>
      </w:tblGrid>
      <w:tr w:rsidR="003E2D49" w:rsidTr="003E2D49">
        <w:tc>
          <w:tcPr>
            <w:tcW w:w="1785" w:type="dxa"/>
          </w:tcPr>
          <w:p w:rsidR="003E2D49" w:rsidRPr="003E2D49" w:rsidRDefault="003E2D49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3517" w:type="dxa"/>
          </w:tcPr>
          <w:p w:rsidR="003E2D49" w:rsidRPr="003E2D49" w:rsidRDefault="003E2D49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652" w:type="dxa"/>
          </w:tcPr>
          <w:p w:rsidR="003E2D49" w:rsidRPr="003E2D49" w:rsidRDefault="003E2D49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TTC</w:t>
            </w:r>
          </w:p>
        </w:tc>
        <w:tc>
          <w:tcPr>
            <w:tcW w:w="2652" w:type="dxa"/>
          </w:tcPr>
          <w:p w:rsidR="003E2D49" w:rsidRPr="003E2D49" w:rsidRDefault="003E2D49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معدل 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val="en-US" w:bidi="ar-DZ"/>
              </w:rPr>
              <w:t>TV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  <w:tr w:rsidR="003E2D49" w:rsidTr="003E2D49">
        <w:tc>
          <w:tcPr>
            <w:tcW w:w="1785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02/01/2017</w:t>
            </w:r>
          </w:p>
        </w:tc>
        <w:tc>
          <w:tcPr>
            <w:tcW w:w="3517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مبيعات 2016</w:t>
            </w:r>
          </w:p>
        </w:tc>
        <w:tc>
          <w:tcPr>
            <w:tcW w:w="2652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1.170.000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17 %</w:t>
            </w:r>
          </w:p>
        </w:tc>
      </w:tr>
      <w:tr w:rsidR="003E2D49" w:rsidTr="003E2D49">
        <w:tc>
          <w:tcPr>
            <w:tcW w:w="1785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05/01/2017</w:t>
            </w:r>
          </w:p>
        </w:tc>
        <w:tc>
          <w:tcPr>
            <w:tcW w:w="3517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مبيعات 2017</w:t>
            </w:r>
          </w:p>
        </w:tc>
        <w:tc>
          <w:tcPr>
            <w:tcW w:w="2652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714.000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3E2D49" w:rsidTr="003E2D49">
        <w:tc>
          <w:tcPr>
            <w:tcW w:w="1785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08/01/2017</w:t>
            </w:r>
          </w:p>
        </w:tc>
        <w:tc>
          <w:tcPr>
            <w:tcW w:w="3517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شراء بضاعة 2017</w:t>
            </w:r>
          </w:p>
        </w:tc>
        <w:tc>
          <w:tcPr>
            <w:tcW w:w="2652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3.570.000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3E2D49" w:rsidTr="003E2D49">
        <w:tc>
          <w:tcPr>
            <w:tcW w:w="1785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02/02/2017</w:t>
            </w:r>
          </w:p>
        </w:tc>
        <w:tc>
          <w:tcPr>
            <w:tcW w:w="3517" w:type="dxa"/>
          </w:tcPr>
          <w:p w:rsidR="003E2D49" w:rsidRDefault="003E2D49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شراء شاحنة </w:t>
            </w:r>
            <w:r w:rsidR="00F244A6"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2017</w:t>
            </w:r>
          </w:p>
        </w:tc>
        <w:tc>
          <w:tcPr>
            <w:tcW w:w="2652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1.666.000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3E2D49" w:rsidTr="003E2D49">
        <w:tc>
          <w:tcPr>
            <w:tcW w:w="1785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04/02/2017</w:t>
            </w:r>
          </w:p>
        </w:tc>
        <w:tc>
          <w:tcPr>
            <w:tcW w:w="3517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شراء سيارة سياحية </w:t>
            </w:r>
          </w:p>
        </w:tc>
        <w:tc>
          <w:tcPr>
            <w:tcW w:w="2652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2.380.000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3E2D49" w:rsidTr="003E2D49">
        <w:tc>
          <w:tcPr>
            <w:tcW w:w="1785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08/02/2017</w:t>
            </w:r>
          </w:p>
        </w:tc>
        <w:tc>
          <w:tcPr>
            <w:tcW w:w="3517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مبيعات 2017</w:t>
            </w:r>
          </w:p>
        </w:tc>
        <w:tc>
          <w:tcPr>
            <w:tcW w:w="2652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1.428.000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19 </w:t>
            </w: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 xml:space="preserve"> %</w:t>
            </w:r>
          </w:p>
        </w:tc>
      </w:tr>
      <w:tr w:rsidR="003E2D49" w:rsidTr="003E2D49">
        <w:tc>
          <w:tcPr>
            <w:tcW w:w="1785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10/02/2017</w:t>
            </w:r>
          </w:p>
        </w:tc>
        <w:tc>
          <w:tcPr>
            <w:tcW w:w="3517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شراء بضاعة 2017</w:t>
            </w:r>
          </w:p>
        </w:tc>
        <w:tc>
          <w:tcPr>
            <w:tcW w:w="2652" w:type="dxa"/>
          </w:tcPr>
          <w:p w:rsidR="003E2D49" w:rsidRDefault="00F244A6" w:rsidP="003E2D49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2.142.000</w:t>
            </w:r>
          </w:p>
        </w:tc>
        <w:tc>
          <w:tcPr>
            <w:tcW w:w="2652" w:type="dxa"/>
          </w:tcPr>
          <w:p w:rsidR="003E2D49" w:rsidRPr="002C617C" w:rsidRDefault="003E2D49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</w:tbl>
    <w:p w:rsidR="003E2D49" w:rsidRPr="00F244A6" w:rsidRDefault="00F244A6" w:rsidP="003E2D49">
      <w:pPr>
        <w:bidi/>
        <w:jc w:val="lowKashida"/>
        <w:rPr>
          <w:rFonts w:asciiTheme="majorBidi" w:hAnsiTheme="majorBidi" w:cs="Simplified Arabic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المطلوب: حساب </w:t>
      </w:r>
      <w:r>
        <w:rPr>
          <w:rFonts w:asciiTheme="majorBidi" w:hAnsiTheme="majorBidi" w:cs="Simplified Arabic"/>
          <w:sz w:val="28"/>
          <w:szCs w:val="28"/>
          <w:lang w:bidi="ar-DZ"/>
        </w:rPr>
        <w:t>TVA/TAP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 الواجبة الدفع واعداد </w:t>
      </w:r>
      <w:r>
        <w:rPr>
          <w:rFonts w:asciiTheme="majorBidi" w:hAnsiTheme="majorBidi" w:cs="Simplified Arabic"/>
          <w:sz w:val="28"/>
          <w:szCs w:val="28"/>
          <w:lang w:val="en-US" w:bidi="ar-DZ"/>
        </w:rPr>
        <w:t>G50</w:t>
      </w:r>
    </w:p>
    <w:p w:rsidR="0035272D" w:rsidRDefault="007F3021" w:rsidP="00B0494D">
      <w:pPr>
        <w:bidi/>
        <w:spacing w:line="240" w:lineRule="auto"/>
        <w:jc w:val="lowKashida"/>
        <w:rPr>
          <w:rFonts w:ascii="Traditional Arabic" w:hAnsi="Traditional Arabic" w:cs="Simplified Arabic"/>
          <w:sz w:val="28"/>
          <w:szCs w:val="28"/>
          <w:lang w:bidi="ar-DZ"/>
        </w:rPr>
      </w:pPr>
      <w:r w:rsidRPr="007F3021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>المطلوب:</w:t>
      </w:r>
      <w:r w:rsidR="007E5B5B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E5B5B" w:rsidRPr="007E5B5B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أحسب مبلغ الرسم على القيمة المضافة في حالة التوقف عن النش</w:t>
      </w:r>
      <w:r w:rsidR="005A52A3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ا</w:t>
      </w:r>
      <w:r w:rsidR="007E5B5B" w:rsidRPr="007E5B5B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ط لهذه المؤسسة.</w:t>
      </w:r>
    </w:p>
    <w:p w:rsidR="00E408EE" w:rsidRDefault="0035272D" w:rsidP="00040677">
      <w:pPr>
        <w:bidi/>
        <w:spacing w:line="240" w:lineRule="auto"/>
        <w:jc w:val="lowKashida"/>
        <w:rPr>
          <w:rFonts w:cs="Simplified Arabic"/>
          <w:sz w:val="28"/>
          <w:szCs w:val="28"/>
          <w:lang w:bidi="ar-DZ"/>
        </w:rPr>
      </w:pPr>
      <w:r w:rsidRPr="00225C2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 w:rsidR="00F60AEA">
        <w:rPr>
          <w:rFonts w:cs="Simplified Arabic" w:hint="cs"/>
          <w:b/>
          <w:bCs/>
          <w:sz w:val="28"/>
          <w:szCs w:val="28"/>
          <w:rtl/>
          <w:lang w:bidi="ar-DZ"/>
        </w:rPr>
        <w:t>03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r w:rsidR="00DC619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40677">
        <w:rPr>
          <w:rFonts w:cs="Simplified Arabic"/>
          <w:sz w:val="28"/>
          <w:szCs w:val="28"/>
          <w:lang w:bidi="ar-DZ"/>
        </w:rPr>
        <w:t xml:space="preserve"> </w:t>
      </w:r>
    </w:p>
    <w:p w:rsidR="00040677" w:rsidRDefault="00040677" w:rsidP="00040677">
      <w:pPr>
        <w:bidi/>
        <w:spacing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شركة تمارس البيع بالجملة (مواد البناء) و أشغال البناء، حققت خلال شهري فيفري 2017 رقم أعمال 8.000.000 </w:t>
      </w:r>
      <w:r>
        <w:rPr>
          <w:rFonts w:asciiTheme="majorBidi" w:hAnsiTheme="majorBidi" w:cs="Simplified Arabic"/>
          <w:sz w:val="28"/>
          <w:szCs w:val="28"/>
          <w:lang w:bidi="ar-DZ"/>
        </w:rPr>
        <w:t xml:space="preserve">H.T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6.000.000 </w:t>
      </w:r>
      <w:r>
        <w:rPr>
          <w:rFonts w:asciiTheme="majorBidi" w:hAnsiTheme="majorBidi" w:cs="Simplified Arabic"/>
          <w:sz w:val="28"/>
          <w:szCs w:val="28"/>
          <w:lang w:bidi="ar-DZ"/>
        </w:rPr>
        <w:t xml:space="preserve">H.T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على التوالي (</w:t>
      </w:r>
      <w:r>
        <w:rPr>
          <w:rFonts w:asciiTheme="majorBidi" w:hAnsiTheme="majorBidi" w:cs="Simplified Arabic"/>
          <w:sz w:val="28"/>
          <w:szCs w:val="28"/>
          <w:lang w:bidi="ar-DZ"/>
        </w:rPr>
        <w:t>19 % TVA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) وقد قامت بالعمليات التالية حسب الكشف البنكي:</w:t>
      </w:r>
    </w:p>
    <w:tbl>
      <w:tblPr>
        <w:tblStyle w:val="Grilledutableau"/>
        <w:bidiVisual/>
        <w:tblW w:w="0" w:type="auto"/>
        <w:tblLook w:val="04A0"/>
      </w:tblPr>
      <w:tblGrid>
        <w:gridCol w:w="1785"/>
        <w:gridCol w:w="3517"/>
        <w:gridCol w:w="2652"/>
        <w:gridCol w:w="2652"/>
      </w:tblGrid>
      <w:tr w:rsidR="00040677" w:rsidTr="00CC55DB">
        <w:tc>
          <w:tcPr>
            <w:tcW w:w="1785" w:type="dxa"/>
          </w:tcPr>
          <w:p w:rsidR="00040677" w:rsidRPr="003E2D49" w:rsidRDefault="00040677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التاريخ</w:t>
            </w:r>
          </w:p>
        </w:tc>
        <w:tc>
          <w:tcPr>
            <w:tcW w:w="3517" w:type="dxa"/>
          </w:tcPr>
          <w:p w:rsidR="00040677" w:rsidRPr="003E2D49" w:rsidRDefault="00040677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652" w:type="dxa"/>
          </w:tcPr>
          <w:p w:rsidR="00040677" w:rsidRPr="003E2D49" w:rsidRDefault="00040677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TTC</w:t>
            </w:r>
          </w:p>
        </w:tc>
        <w:tc>
          <w:tcPr>
            <w:tcW w:w="2652" w:type="dxa"/>
          </w:tcPr>
          <w:p w:rsidR="00040677" w:rsidRPr="003E2D49" w:rsidRDefault="00040677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معدل 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val="en-US" w:bidi="ar-DZ"/>
              </w:rPr>
              <w:t>TV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  <w:tr w:rsidR="00040677" w:rsidTr="00CC55DB">
        <w:tc>
          <w:tcPr>
            <w:tcW w:w="1785" w:type="dxa"/>
          </w:tcPr>
          <w:p w:rsidR="00040677" w:rsidRDefault="00040677" w:rsidP="006F566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02/02/2017</w:t>
            </w:r>
          </w:p>
        </w:tc>
        <w:tc>
          <w:tcPr>
            <w:tcW w:w="3517" w:type="dxa"/>
          </w:tcPr>
          <w:p w:rsidR="00040677" w:rsidRDefault="00040677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مبيعات 2016</w:t>
            </w:r>
          </w:p>
        </w:tc>
        <w:tc>
          <w:tcPr>
            <w:tcW w:w="2652" w:type="dxa"/>
          </w:tcPr>
          <w:p w:rsidR="00040677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2.340.000</w:t>
            </w:r>
          </w:p>
        </w:tc>
        <w:tc>
          <w:tcPr>
            <w:tcW w:w="2652" w:type="dxa"/>
          </w:tcPr>
          <w:p w:rsidR="00040677" w:rsidRPr="002C617C" w:rsidRDefault="00040677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17 %</w:t>
            </w:r>
          </w:p>
        </w:tc>
      </w:tr>
      <w:tr w:rsidR="00040677" w:rsidTr="00CC55DB">
        <w:tc>
          <w:tcPr>
            <w:tcW w:w="1785" w:type="dxa"/>
          </w:tcPr>
          <w:p w:rsidR="00040677" w:rsidRDefault="00040677" w:rsidP="006F566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04/02/2017</w:t>
            </w:r>
          </w:p>
        </w:tc>
        <w:tc>
          <w:tcPr>
            <w:tcW w:w="3517" w:type="dxa"/>
          </w:tcPr>
          <w:p w:rsidR="00040677" w:rsidRDefault="00040677" w:rsidP="00040677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أشغال 2017</w:t>
            </w:r>
          </w:p>
        </w:tc>
        <w:tc>
          <w:tcPr>
            <w:tcW w:w="2652" w:type="dxa"/>
          </w:tcPr>
          <w:p w:rsidR="00040677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1.190.000</w:t>
            </w:r>
          </w:p>
        </w:tc>
        <w:tc>
          <w:tcPr>
            <w:tcW w:w="2652" w:type="dxa"/>
          </w:tcPr>
          <w:p w:rsidR="00040677" w:rsidRPr="002C617C" w:rsidRDefault="00040677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040677" w:rsidTr="00CC55DB">
        <w:tc>
          <w:tcPr>
            <w:tcW w:w="1785" w:type="dxa"/>
          </w:tcPr>
          <w:p w:rsidR="00040677" w:rsidRDefault="00A85A2B" w:rsidP="006F566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06/02/2017</w:t>
            </w:r>
          </w:p>
        </w:tc>
        <w:tc>
          <w:tcPr>
            <w:tcW w:w="3517" w:type="dxa"/>
          </w:tcPr>
          <w:p w:rsidR="00040677" w:rsidRDefault="00040677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أشغال 2017</w:t>
            </w:r>
          </w:p>
        </w:tc>
        <w:tc>
          <w:tcPr>
            <w:tcW w:w="2652" w:type="dxa"/>
          </w:tcPr>
          <w:p w:rsidR="00040677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4.760.000</w:t>
            </w:r>
          </w:p>
        </w:tc>
        <w:tc>
          <w:tcPr>
            <w:tcW w:w="2652" w:type="dxa"/>
          </w:tcPr>
          <w:p w:rsidR="00040677" w:rsidRPr="002C617C" w:rsidRDefault="00040677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A85A2B" w:rsidTr="00CC55DB">
        <w:tc>
          <w:tcPr>
            <w:tcW w:w="1785" w:type="dxa"/>
          </w:tcPr>
          <w:p w:rsidR="00A85A2B" w:rsidRDefault="00A85A2B" w:rsidP="00DD6712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08/02/2017</w:t>
            </w:r>
          </w:p>
        </w:tc>
        <w:tc>
          <w:tcPr>
            <w:tcW w:w="3517" w:type="dxa"/>
          </w:tcPr>
          <w:p w:rsidR="00A85A2B" w:rsidRDefault="00A85A2B" w:rsidP="00040677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فاتورة مبيعات 2017</w:t>
            </w:r>
          </w:p>
        </w:tc>
        <w:tc>
          <w:tcPr>
            <w:tcW w:w="2652" w:type="dxa"/>
          </w:tcPr>
          <w:p w:rsidR="00A85A2B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2.380.000</w:t>
            </w:r>
          </w:p>
        </w:tc>
        <w:tc>
          <w:tcPr>
            <w:tcW w:w="2652" w:type="dxa"/>
          </w:tcPr>
          <w:p w:rsidR="00A85A2B" w:rsidRPr="002C617C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A85A2B" w:rsidTr="00CC55DB">
        <w:tc>
          <w:tcPr>
            <w:tcW w:w="1785" w:type="dxa"/>
          </w:tcPr>
          <w:p w:rsidR="00A85A2B" w:rsidRDefault="00A85A2B" w:rsidP="00FE73C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09/02/2017</w:t>
            </w:r>
          </w:p>
        </w:tc>
        <w:tc>
          <w:tcPr>
            <w:tcW w:w="3517" w:type="dxa"/>
          </w:tcPr>
          <w:p w:rsidR="00A85A2B" w:rsidRDefault="00A85A2B" w:rsidP="00A85A2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 xml:space="preserve">مشتريات بضاعة 2017 </w:t>
            </w:r>
          </w:p>
        </w:tc>
        <w:tc>
          <w:tcPr>
            <w:tcW w:w="2652" w:type="dxa"/>
          </w:tcPr>
          <w:p w:rsidR="00A85A2B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3.570.000</w:t>
            </w:r>
          </w:p>
        </w:tc>
        <w:tc>
          <w:tcPr>
            <w:tcW w:w="2652" w:type="dxa"/>
          </w:tcPr>
          <w:p w:rsidR="00A85A2B" w:rsidRPr="002C617C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A85A2B" w:rsidTr="00CC55DB">
        <w:tc>
          <w:tcPr>
            <w:tcW w:w="1785" w:type="dxa"/>
          </w:tcPr>
          <w:p w:rsidR="00A85A2B" w:rsidRDefault="00A85A2B" w:rsidP="00FE73C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10/02/2017</w:t>
            </w:r>
          </w:p>
        </w:tc>
        <w:tc>
          <w:tcPr>
            <w:tcW w:w="3517" w:type="dxa"/>
          </w:tcPr>
          <w:p w:rsidR="00A85A2B" w:rsidRDefault="00A85A2B" w:rsidP="00040677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مشتريات مواد ولوازم 2017</w:t>
            </w:r>
          </w:p>
        </w:tc>
        <w:tc>
          <w:tcPr>
            <w:tcW w:w="2652" w:type="dxa"/>
          </w:tcPr>
          <w:p w:rsidR="00A85A2B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2.975.000</w:t>
            </w:r>
          </w:p>
        </w:tc>
        <w:tc>
          <w:tcPr>
            <w:tcW w:w="2652" w:type="dxa"/>
          </w:tcPr>
          <w:p w:rsidR="00A85A2B" w:rsidRPr="002C617C" w:rsidRDefault="00A85A2B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</w:tbl>
    <w:p w:rsidR="00040677" w:rsidRDefault="00A85A2B" w:rsidP="00040677">
      <w:pPr>
        <w:bidi/>
        <w:spacing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val="en-US"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val="en-US" w:bidi="ar-DZ"/>
        </w:rPr>
        <w:t xml:space="preserve">المطلوب: </w:t>
      </w:r>
    </w:p>
    <w:p w:rsidR="00A85A2B" w:rsidRPr="00F244A6" w:rsidRDefault="00A85A2B" w:rsidP="00A85A2B">
      <w:pPr>
        <w:bidi/>
        <w:jc w:val="lowKashida"/>
        <w:rPr>
          <w:rFonts w:asciiTheme="majorBidi" w:hAnsiTheme="majorBidi" w:cs="Simplified Arabic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حساب </w:t>
      </w:r>
      <w:r>
        <w:rPr>
          <w:rFonts w:asciiTheme="majorBidi" w:hAnsiTheme="majorBidi" w:cs="Simplified Arabic"/>
          <w:sz w:val="28"/>
          <w:szCs w:val="28"/>
          <w:lang w:bidi="ar-DZ"/>
        </w:rPr>
        <w:t>TVA/TAP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 الواجبة الدفع </w:t>
      </w:r>
      <w:r w:rsidR="00666C84">
        <w:rPr>
          <w:rFonts w:asciiTheme="majorBidi" w:hAnsiTheme="majorBidi" w:cs="Simplified Arabic" w:hint="cs"/>
          <w:sz w:val="28"/>
          <w:szCs w:val="28"/>
          <w:rtl/>
          <w:lang w:bidi="ar-DZ"/>
        </w:rPr>
        <w:t>وإعداد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implified Arabic"/>
          <w:sz w:val="28"/>
          <w:szCs w:val="28"/>
          <w:lang w:val="en-US" w:bidi="ar-DZ"/>
        </w:rPr>
        <w:t>G50</w:t>
      </w:r>
    </w:p>
    <w:p w:rsidR="00856F29" w:rsidRDefault="00856F29" w:rsidP="008D3A31">
      <w:pPr>
        <w:bidi/>
        <w:spacing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التمرين 4: </w:t>
      </w:r>
      <w:r w:rsidRPr="00D374C9">
        <w:rPr>
          <w:rFonts w:asciiTheme="majorBidi" w:hAnsiTheme="majorBidi" w:cs="Simplified Arabic" w:hint="cs"/>
          <w:sz w:val="28"/>
          <w:szCs w:val="28"/>
          <w:rtl/>
          <w:lang w:bidi="ar-DZ"/>
        </w:rPr>
        <w:t>إذا كانت لدينا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محطة خدمات- مؤسسة تضامن</w:t>
      </w:r>
      <w:r>
        <w:rPr>
          <w:rFonts w:asciiTheme="majorBidi" w:hAnsiTheme="majorBidi" w:cs="Simplified Arabic"/>
          <w:sz w:val="28"/>
          <w:szCs w:val="28"/>
          <w:lang w:bidi="ar-DZ"/>
        </w:rPr>
        <w:t xml:space="preserve"> (SNC)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، تقوم ببيع المنتجات البترولية التالية، رقم الأعمال المحقق خلال شهر جانفي </w:t>
      </w:r>
      <w:r w:rsidR="008D3A31">
        <w:rPr>
          <w:rFonts w:asciiTheme="majorBidi" w:hAnsiTheme="majorBidi" w:cs="Simplified Arabic"/>
          <w:sz w:val="28"/>
          <w:szCs w:val="28"/>
          <w:lang w:bidi="ar-DZ"/>
        </w:rPr>
        <w:t>2017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كما يوضحها الجدول التالي:</w:t>
      </w:r>
    </w:p>
    <w:tbl>
      <w:tblPr>
        <w:tblStyle w:val="Grilledutableau"/>
        <w:bidiVisual/>
        <w:tblW w:w="0" w:type="auto"/>
        <w:tblInd w:w="632" w:type="dxa"/>
        <w:tblLook w:val="04A0"/>
      </w:tblPr>
      <w:tblGrid>
        <w:gridCol w:w="4606"/>
        <w:gridCol w:w="4606"/>
      </w:tblGrid>
      <w:tr w:rsidR="00856F29" w:rsidTr="005B1E45"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المنتوج</w:t>
            </w:r>
          </w:p>
        </w:tc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رقم الأعمال</w:t>
            </w:r>
          </w:p>
        </w:tc>
      </w:tr>
      <w:tr w:rsidR="00856F29" w:rsidTr="005B1E45"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D374C9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 xml:space="preserve">بنزين عادي </w:t>
            </w:r>
            <w:r w:rsidRPr="00D374C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</w:t>
            </w:r>
            <w:r w:rsidRPr="00D37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Ess-Normale</w:t>
            </w:r>
            <w:r w:rsidRPr="00D374C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1000000دج</w:t>
            </w:r>
          </w:p>
        </w:tc>
      </w:tr>
      <w:tr w:rsidR="00856F29" w:rsidTr="005B1E45">
        <w:tc>
          <w:tcPr>
            <w:tcW w:w="4606" w:type="dxa"/>
          </w:tcPr>
          <w:p w:rsidR="00856F29" w:rsidRPr="00D374C9" w:rsidRDefault="00856F29" w:rsidP="005B1E45">
            <w:pPr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</w:pPr>
            <w:r w:rsidRPr="00D374C9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 xml:space="preserve">بنزين ممتاز </w:t>
            </w:r>
            <w:r w:rsidRPr="00D374C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</w:t>
            </w:r>
            <w:r w:rsidRPr="00D37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Ess-Super</w:t>
            </w:r>
            <w:r w:rsidRPr="00D374C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4606" w:type="dxa"/>
          </w:tcPr>
          <w:p w:rsidR="00856F29" w:rsidRPr="00021855" w:rsidRDefault="00856F29" w:rsidP="005B1E45">
            <w:pPr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</w:pPr>
            <w:r w:rsidRPr="00625AB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1257181</w:t>
            </w:r>
            <w:r w:rsidRPr="00625AB8"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دج</w:t>
            </w:r>
          </w:p>
        </w:tc>
      </w:tr>
      <w:tr w:rsidR="00856F29" w:rsidTr="005B1E45"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D374C9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 xml:space="preserve">مازوت </w:t>
            </w:r>
            <w:r w:rsidRPr="00D37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 Ghaz Oil)</w:t>
            </w:r>
          </w:p>
        </w:tc>
        <w:tc>
          <w:tcPr>
            <w:tcW w:w="4606" w:type="dxa"/>
          </w:tcPr>
          <w:p w:rsidR="00856F29" w:rsidRPr="00021855" w:rsidRDefault="00856F29" w:rsidP="005B1E45">
            <w:pPr>
              <w:bidi/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DZ"/>
              </w:rPr>
            </w:pPr>
            <w:r w:rsidRPr="00625AB8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4774052,7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625AB8"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دج</w:t>
            </w:r>
          </w:p>
        </w:tc>
      </w:tr>
      <w:tr w:rsidR="00856F29" w:rsidTr="005B1E45"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D374C9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غاز السيارات</w:t>
            </w:r>
            <w:r w:rsidRPr="00625AB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(Sire Gaz)</w:t>
            </w:r>
          </w:p>
        </w:tc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625AB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259616,82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625AB8"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دج</w:t>
            </w:r>
          </w:p>
        </w:tc>
      </w:tr>
      <w:tr w:rsidR="00856F29" w:rsidTr="005B1E45"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D374C9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قارورات الغاز</w:t>
            </w:r>
            <w:r w:rsidRPr="00D37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(Ghaz Butane)</w:t>
            </w:r>
          </w:p>
        </w:tc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625AB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200000</w:t>
            </w:r>
            <w:r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</w:tr>
      <w:tr w:rsidR="00856F29" w:rsidTr="005B1E45"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D374C9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DZ"/>
              </w:rPr>
              <w:t>شحوم وزيوت</w:t>
            </w:r>
            <w:r w:rsidRPr="00625AB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(Lubrifiant )</w:t>
            </w:r>
          </w:p>
        </w:tc>
        <w:tc>
          <w:tcPr>
            <w:tcW w:w="4606" w:type="dxa"/>
          </w:tcPr>
          <w:p w:rsidR="00856F29" w:rsidRDefault="00856F29" w:rsidP="005B1E45">
            <w:pPr>
              <w:bidi/>
              <w:jc w:val="center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 w:rsidRPr="00625AB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271742,31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</w:tr>
    </w:tbl>
    <w:p w:rsidR="00856F29" w:rsidRPr="00E60D4F" w:rsidRDefault="00856F29" w:rsidP="00856F29">
      <w:pPr>
        <w:bidi/>
        <w:spacing w:after="0"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E60D4F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قام مسييري الشر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كة بشراء منتجات متنوعة بلغت قيمة</w:t>
      </w:r>
      <w:r>
        <w:rPr>
          <w:rFonts w:ascii="Traditional Arabic" w:hAnsi="Traditional Arabic" w:cs="Simplified Arabic"/>
          <w:sz w:val="28"/>
          <w:szCs w:val="28"/>
          <w:lang w:bidi="ar-DZ"/>
        </w:rPr>
        <w:t xml:space="preserve"> TVA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لها بـ: </w:t>
      </w:r>
      <w:r w:rsidRPr="00394A28">
        <w:rPr>
          <w:rFonts w:ascii="Traditional Arabic" w:hAnsi="Traditional Arabic" w:cs="Simplified Arabic"/>
          <w:sz w:val="28"/>
          <w:szCs w:val="28"/>
          <w:rtl/>
          <w:lang w:bidi="ar-DZ"/>
        </w:rPr>
        <w:t>56683,82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دج</w:t>
      </w:r>
    </w:p>
    <w:p w:rsidR="00856F29" w:rsidRDefault="00856F29" w:rsidP="00856F29">
      <w:pPr>
        <w:bidi/>
        <w:spacing w:after="0"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إذا علمت أن الخصوصية الجبائية لهذه المؤسسة كما يلي:</w:t>
      </w:r>
    </w:p>
    <w:p w:rsidR="00856F29" w:rsidRDefault="00856F29" w:rsidP="00856F29">
      <w:pPr>
        <w:bidi/>
        <w:spacing w:after="0"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-  الرصيد المرحل:</w:t>
      </w:r>
      <w:r w:rsidRPr="00394A28">
        <w:t xml:space="preserve"> </w:t>
      </w:r>
      <w:r w:rsidRPr="00394A28">
        <w:rPr>
          <w:rFonts w:asciiTheme="majorBidi" w:hAnsiTheme="majorBidi" w:cs="Simplified Arabic"/>
          <w:sz w:val="28"/>
          <w:szCs w:val="28"/>
          <w:rtl/>
          <w:lang w:bidi="ar-DZ"/>
        </w:rPr>
        <w:t>148115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دج</w:t>
      </w:r>
    </w:p>
    <w:p w:rsidR="00856F29" w:rsidRPr="00BB5C67" w:rsidRDefault="00856F29" w:rsidP="00856F29">
      <w:pPr>
        <w:bidi/>
        <w:spacing w:after="0"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 w:rsidRPr="00BB5C67">
        <w:rPr>
          <w:rFonts w:asciiTheme="majorBidi" w:hAnsiTheme="majorBidi" w:cs="Simplified Arabic" w:hint="cs"/>
          <w:sz w:val="28"/>
          <w:szCs w:val="28"/>
          <w:rtl/>
          <w:lang w:bidi="ar-DZ"/>
        </w:rPr>
        <w:t>كل من البنزين الممتاز والعادي ومازوت السيارات لديهم تخفيض يقدر بـ75</w:t>
      </w:r>
      <w:r w:rsidRPr="00BB5C67">
        <w:rPr>
          <w:rFonts w:asciiTheme="majorBidi" w:hAnsiTheme="majorBidi" w:cs="Simplified Arabic"/>
          <w:sz w:val="28"/>
          <w:szCs w:val="28"/>
          <w:lang w:bidi="ar-DZ"/>
        </w:rPr>
        <w:t xml:space="preserve">% </w:t>
      </w:r>
      <w:r w:rsidRPr="00BB5C67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من رقم الأعمال الخاضع للرسم على النشاط المهني؛</w:t>
      </w:r>
    </w:p>
    <w:p w:rsidR="00856F29" w:rsidRPr="00BB5C67" w:rsidRDefault="00856F29" w:rsidP="00856F29">
      <w:pPr>
        <w:bidi/>
        <w:spacing w:after="0"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 w:rsidRPr="00BB5C67">
        <w:rPr>
          <w:rFonts w:asciiTheme="majorBidi" w:hAnsiTheme="majorBidi" w:cs="Simplified Arabic" w:hint="cs"/>
          <w:sz w:val="28"/>
          <w:szCs w:val="28"/>
          <w:rtl/>
          <w:lang w:bidi="ar-DZ"/>
        </w:rPr>
        <w:t>-  باقي المنتوجات خاضعة بسنة 100</w:t>
      </w:r>
      <w:r w:rsidRPr="00BB5C67">
        <w:rPr>
          <w:rFonts w:asciiTheme="majorBidi" w:hAnsiTheme="majorBidi" w:cs="Simplified Arabic"/>
          <w:sz w:val="28"/>
          <w:szCs w:val="28"/>
          <w:lang w:bidi="ar-DZ"/>
        </w:rPr>
        <w:t>%</w:t>
      </w:r>
      <w:r w:rsidRPr="00BB5C67">
        <w:rPr>
          <w:rFonts w:asciiTheme="majorBidi" w:hAnsiTheme="majorBidi" w:cs="Simplified Arabic" w:hint="cs"/>
          <w:sz w:val="28"/>
          <w:szCs w:val="28"/>
          <w:rtl/>
          <w:lang w:bidi="ar-DZ"/>
        </w:rPr>
        <w:t>؛</w:t>
      </w:r>
    </w:p>
    <w:p w:rsidR="00856F29" w:rsidRPr="00BB5C67" w:rsidRDefault="00856F29" w:rsidP="008D3A31">
      <w:pPr>
        <w:bidi/>
        <w:spacing w:after="0"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BB5C67">
        <w:rPr>
          <w:rFonts w:asciiTheme="majorBidi" w:hAnsiTheme="majorBidi" w:cs="Simplified Arabic" w:hint="cs"/>
          <w:sz w:val="28"/>
          <w:szCs w:val="28"/>
          <w:rtl/>
          <w:lang w:bidi="ar-DZ"/>
        </w:rPr>
        <w:t>-  كل المنتوجات معفية من الرسم على القيمة المضافة بإستثناء:</w:t>
      </w:r>
      <w:r w:rsidRPr="00BB5C6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غاز السيارات وقارورات الغاز</w:t>
      </w:r>
      <w:r w:rsidRPr="00BB5C67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8D3A31">
        <w:rPr>
          <w:rFonts w:asciiTheme="majorBidi" w:hAnsiTheme="majorBidi" w:cstheme="majorBidi"/>
          <w:sz w:val="24"/>
          <w:szCs w:val="24"/>
          <w:lang w:bidi="ar-DZ"/>
        </w:rPr>
        <w:t xml:space="preserve">9 </w:t>
      </w:r>
      <w:r w:rsidRPr="00BB5C67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BB5C67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Pr="00BB5C6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، شحوم وزيوت </w:t>
      </w:r>
      <w:r w:rsidRPr="00BB5C67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8D3A31">
        <w:rPr>
          <w:rFonts w:asciiTheme="majorBidi" w:hAnsiTheme="majorBidi" w:cstheme="majorBidi"/>
          <w:sz w:val="24"/>
          <w:szCs w:val="24"/>
          <w:lang w:bidi="ar-DZ"/>
        </w:rPr>
        <w:t xml:space="preserve">19 </w:t>
      </w:r>
      <w:r w:rsidRPr="00BB5C67">
        <w:rPr>
          <w:rFonts w:asciiTheme="majorBidi" w:hAnsiTheme="majorBidi" w:cstheme="majorBidi"/>
          <w:sz w:val="24"/>
          <w:szCs w:val="24"/>
          <w:lang w:bidi="ar-DZ"/>
        </w:rPr>
        <w:t>%</w:t>
      </w:r>
      <w:r w:rsidRPr="00BB5C67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Pr="00BB5C6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.</w:t>
      </w:r>
    </w:p>
    <w:p w:rsidR="00856F29" w:rsidRDefault="00856F29" w:rsidP="00856F29">
      <w:pPr>
        <w:bidi/>
        <w:spacing w:after="0"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1D7E35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>المطلوب: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- أحسب قيمة الرسم على النشاط المهني</w:t>
      </w:r>
      <w:r w:rsidRPr="00CB0CCE">
        <w:rPr>
          <w:rFonts w:asciiTheme="majorBidi" w:hAnsiTheme="majorBidi" w:cstheme="majorBidi"/>
          <w:sz w:val="28"/>
          <w:szCs w:val="28"/>
          <w:lang w:bidi="ar-DZ"/>
        </w:rPr>
        <w:t xml:space="preserve"> (TAP)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، المدفوع من طرف المؤسسة.</w:t>
      </w:r>
    </w:p>
    <w:p w:rsidR="00856F29" w:rsidRDefault="00856F29" w:rsidP="00856F29">
      <w:pPr>
        <w:bidi/>
        <w:spacing w:after="0" w:line="240" w:lineRule="auto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          - أحسب قيمة الرسم على القيمة المضافة</w:t>
      </w:r>
      <w:r w:rsidRPr="00CB0CCE">
        <w:rPr>
          <w:rFonts w:asciiTheme="majorBidi" w:hAnsiTheme="majorBidi" w:cstheme="majorBidi"/>
          <w:sz w:val="28"/>
          <w:szCs w:val="28"/>
          <w:lang w:bidi="ar-DZ"/>
        </w:rPr>
        <w:t>(TVA)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المدفوع من طرف المؤسسة.</w:t>
      </w:r>
    </w:p>
    <w:p w:rsidR="00856F29" w:rsidRDefault="00856F29" w:rsidP="00856F29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856F29" w:rsidRDefault="00856F29" w:rsidP="00856F29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856F29" w:rsidRDefault="00856F29" w:rsidP="00856F29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856F29" w:rsidRDefault="00856F29" w:rsidP="00856F29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856F29" w:rsidRDefault="00856F29" w:rsidP="00856F29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C60209" w:rsidRDefault="00C60209" w:rsidP="007639C2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C60209" w:rsidRDefault="00C60209" w:rsidP="00C60209">
      <w:pPr>
        <w:bidi/>
        <w:spacing w:line="240" w:lineRule="auto"/>
        <w:jc w:val="lowKashida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</w:p>
    <w:p w:rsidR="00400FE5" w:rsidRDefault="00D374C9" w:rsidP="00C60209">
      <w:pPr>
        <w:bidi/>
        <w:spacing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 w:rsidR="00F60AEA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4</w:t>
      </w: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7639C2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</w:t>
      </w:r>
    </w:p>
    <w:p w:rsidR="007639C2" w:rsidRDefault="007639C2" w:rsidP="007639C2">
      <w:pPr>
        <w:bidi/>
        <w:spacing w:line="240" w:lineRule="auto"/>
        <w:jc w:val="lowKashida"/>
        <w:rPr>
          <w:rFonts w:asciiTheme="majorBidi" w:hAnsiTheme="majorBidi" w:cs="Simplified Arabic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شركة ذات مسؤولية محدودة (الواحات) تنشط في مجال إنتاج الاسمن</w:t>
      </w:r>
      <w:r>
        <w:rPr>
          <w:rFonts w:asciiTheme="majorBidi" w:hAnsiTheme="majorBidi" w:cs="Simplified Arabic" w:hint="eastAsia"/>
          <w:sz w:val="28"/>
          <w:szCs w:val="28"/>
          <w:rtl/>
          <w:lang w:bidi="ar-DZ"/>
        </w:rPr>
        <w:t>ت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، بيع مواد البناء و أشغال البناء حققت خلال سنة 2017 أرقام الاعمال التالية: </w:t>
      </w:r>
    </w:p>
    <w:p w:rsidR="007639C2" w:rsidRDefault="007639C2" w:rsidP="007639C2">
      <w:pPr>
        <w:pStyle w:val="Paragraphedeliste"/>
        <w:numPr>
          <w:ilvl w:val="0"/>
          <w:numId w:val="9"/>
        </w:numPr>
        <w:bidi/>
        <w:spacing w:line="240" w:lineRule="auto"/>
        <w:jc w:val="lowKashida"/>
        <w:rPr>
          <w:rFonts w:ascii="Traditional Arabic" w:hAnsi="Traditional Arabic" w:cs="Simplified Arabic"/>
          <w:sz w:val="28"/>
          <w:szCs w:val="28"/>
          <w:lang w:bidi="ar-DZ"/>
        </w:rPr>
      </w:pP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9.000.000 دج (</w:t>
      </w:r>
      <w:r w:rsidR="004541EC">
        <w:rPr>
          <w:rFonts w:ascii="Traditional Arabic" w:hAnsi="Traditional Arabic" w:cs="Simplified Arabic"/>
          <w:sz w:val="28"/>
          <w:szCs w:val="28"/>
          <w:lang w:bidi="ar-DZ"/>
        </w:rPr>
        <w:t>TVA19% , H.T</w:t>
      </w:r>
      <w:r>
        <w:rPr>
          <w:rFonts w:ascii="Traditional Arabic" w:hAnsi="Traditional Arabic" w:cs="Simplified Arabic"/>
          <w:sz w:val="28"/>
          <w:szCs w:val="28"/>
          <w:lang w:bidi="ar-DZ"/>
        </w:rPr>
        <w:t xml:space="preserve"> </w:t>
      </w:r>
      <w:r w:rsidR="004541EC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)</w:t>
      </w:r>
    </w:p>
    <w:p w:rsidR="004541EC" w:rsidRDefault="004541EC" w:rsidP="004541EC">
      <w:pPr>
        <w:pStyle w:val="Paragraphedeliste"/>
        <w:numPr>
          <w:ilvl w:val="0"/>
          <w:numId w:val="9"/>
        </w:numPr>
        <w:bidi/>
        <w:spacing w:line="240" w:lineRule="auto"/>
        <w:jc w:val="lowKashida"/>
        <w:rPr>
          <w:rFonts w:ascii="Traditional Arabic" w:hAnsi="Traditional Arabic" w:cs="Simplified Arabic"/>
          <w:sz w:val="28"/>
          <w:szCs w:val="28"/>
          <w:lang w:bidi="ar-DZ"/>
        </w:rPr>
      </w:pP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6.000.000دج (</w:t>
      </w:r>
      <w:r>
        <w:rPr>
          <w:rFonts w:ascii="Traditional Arabic" w:hAnsi="Traditional Arabic" w:cs="Simplified Arabic"/>
          <w:sz w:val="28"/>
          <w:szCs w:val="28"/>
          <w:lang w:bidi="ar-DZ"/>
        </w:rPr>
        <w:t xml:space="preserve">TVA19% , H.T 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)</w:t>
      </w:r>
    </w:p>
    <w:p w:rsidR="004541EC" w:rsidRDefault="004541EC" w:rsidP="004541EC">
      <w:pPr>
        <w:pStyle w:val="Paragraphedeliste"/>
        <w:numPr>
          <w:ilvl w:val="0"/>
          <w:numId w:val="9"/>
        </w:numPr>
        <w:bidi/>
        <w:spacing w:line="240" w:lineRule="auto"/>
        <w:jc w:val="lowKashida"/>
        <w:rPr>
          <w:rFonts w:ascii="Traditional Arabic" w:hAnsi="Traditional Arabic" w:cs="Simplified Arabic"/>
          <w:sz w:val="28"/>
          <w:szCs w:val="28"/>
          <w:lang w:bidi="ar-DZ"/>
        </w:rPr>
      </w:pP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>5.000.000دج (</w:t>
      </w:r>
      <w:r>
        <w:rPr>
          <w:rFonts w:ascii="Traditional Arabic" w:hAnsi="Traditional Arabic" w:cs="Simplified Arabic"/>
          <w:sz w:val="28"/>
          <w:szCs w:val="28"/>
          <w:lang w:bidi="ar-DZ"/>
        </w:rPr>
        <w:t xml:space="preserve">TVA19% , H.T </w:t>
      </w: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) </w:t>
      </w:r>
    </w:p>
    <w:p w:rsidR="004541EC" w:rsidRDefault="004541EC" w:rsidP="004541EC">
      <w:pPr>
        <w:bidi/>
        <w:spacing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4541EC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وكذلك قبضت المبالغ المالية التالية: </w:t>
      </w:r>
    </w:p>
    <w:tbl>
      <w:tblPr>
        <w:tblStyle w:val="Grilledutableau"/>
        <w:bidiVisual/>
        <w:tblW w:w="0" w:type="auto"/>
        <w:tblLook w:val="04A0"/>
      </w:tblPr>
      <w:tblGrid>
        <w:gridCol w:w="1785"/>
        <w:gridCol w:w="3517"/>
        <w:gridCol w:w="2652"/>
        <w:gridCol w:w="2652"/>
      </w:tblGrid>
      <w:tr w:rsidR="004541EC" w:rsidTr="00CC55DB">
        <w:tc>
          <w:tcPr>
            <w:tcW w:w="1785" w:type="dxa"/>
          </w:tcPr>
          <w:p w:rsidR="004541EC" w:rsidRPr="003E2D49" w:rsidRDefault="004541EC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التاريخ</w:t>
            </w:r>
          </w:p>
        </w:tc>
        <w:tc>
          <w:tcPr>
            <w:tcW w:w="3517" w:type="dxa"/>
          </w:tcPr>
          <w:p w:rsidR="004541EC" w:rsidRPr="003E2D49" w:rsidRDefault="004541EC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652" w:type="dxa"/>
          </w:tcPr>
          <w:p w:rsidR="004541EC" w:rsidRPr="003E2D49" w:rsidRDefault="004541EC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TTC</w:t>
            </w:r>
          </w:p>
        </w:tc>
        <w:tc>
          <w:tcPr>
            <w:tcW w:w="2652" w:type="dxa"/>
          </w:tcPr>
          <w:p w:rsidR="004541EC" w:rsidRPr="003E2D49" w:rsidRDefault="004541EC" w:rsidP="00CC55DB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</w:pPr>
            <w:r w:rsidRPr="003E2D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معدل 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val="en-US" w:bidi="ar-DZ"/>
              </w:rPr>
              <w:t>TV</w:t>
            </w:r>
            <w:r w:rsidRPr="003E2D49">
              <w:rPr>
                <w:rFonts w:asciiTheme="majorBidi" w:hAnsiTheme="majorBidi" w:cs="Simplified Arabic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  <w:tr w:rsidR="004541EC" w:rsidTr="00CC55DB">
        <w:tc>
          <w:tcPr>
            <w:tcW w:w="1785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02/01/2017</w:t>
            </w:r>
          </w:p>
        </w:tc>
        <w:tc>
          <w:tcPr>
            <w:tcW w:w="3517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بيع مواد البناء (فاتورة 2015)</w:t>
            </w:r>
          </w:p>
        </w:tc>
        <w:tc>
          <w:tcPr>
            <w:tcW w:w="2652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Pr="002C617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17 %</w:t>
            </w:r>
          </w:p>
        </w:tc>
      </w:tr>
      <w:tr w:rsidR="004541EC" w:rsidTr="00CC55DB">
        <w:tc>
          <w:tcPr>
            <w:tcW w:w="1785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Simplified Arabic" w:hint="cs"/>
                <w:sz w:val="28"/>
                <w:szCs w:val="28"/>
                <w:rtl/>
                <w:lang w:bidi="ar-DZ"/>
              </w:rPr>
              <w:t>10/02/20174</w:t>
            </w:r>
          </w:p>
        </w:tc>
        <w:tc>
          <w:tcPr>
            <w:tcW w:w="3517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Pr="002C617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4541EC" w:rsidTr="00CC55DB">
        <w:tc>
          <w:tcPr>
            <w:tcW w:w="1785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17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Pr="002C617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4541EC" w:rsidTr="00CC55DB">
        <w:tc>
          <w:tcPr>
            <w:tcW w:w="1785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17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Pr="002C617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4541EC" w:rsidTr="00CC55DB">
        <w:tc>
          <w:tcPr>
            <w:tcW w:w="1785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17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Pr="002C617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  <w:tr w:rsidR="004541EC" w:rsidTr="00CC55DB">
        <w:tc>
          <w:tcPr>
            <w:tcW w:w="1785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17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52" w:type="dxa"/>
          </w:tcPr>
          <w:p w:rsidR="004541EC" w:rsidRPr="002C617C" w:rsidRDefault="004541EC" w:rsidP="00CC55DB">
            <w:pPr>
              <w:bidi/>
              <w:jc w:val="lowKashida"/>
              <w:rPr>
                <w:rFonts w:asciiTheme="majorBidi" w:hAnsiTheme="majorBidi" w:cs="Simplified Arabic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Simplified Arabic"/>
                <w:sz w:val="28"/>
                <w:szCs w:val="28"/>
                <w:lang w:bidi="ar-DZ"/>
              </w:rPr>
              <w:t>19 %</w:t>
            </w:r>
          </w:p>
        </w:tc>
      </w:tr>
    </w:tbl>
    <w:p w:rsidR="004541EC" w:rsidRDefault="004541EC" w:rsidP="004541EC">
      <w:pPr>
        <w:bidi/>
        <w:spacing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</w:p>
    <w:p w:rsidR="004541EC" w:rsidRPr="004541EC" w:rsidRDefault="004541EC" w:rsidP="004541EC">
      <w:pPr>
        <w:bidi/>
        <w:spacing w:line="240" w:lineRule="auto"/>
        <w:ind w:left="360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</w:p>
    <w:p w:rsidR="001D7E35" w:rsidRDefault="001D7E35" w:rsidP="006330AD">
      <w:pPr>
        <w:bidi/>
        <w:spacing w:after="0" w:line="240" w:lineRule="auto"/>
        <w:jc w:val="lowKashida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 w:rsidRPr="001D7E35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DZ"/>
        </w:rPr>
        <w:t>المطلوب:</w:t>
      </w:r>
      <w:r w:rsidR="006330AD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</w:t>
      </w:r>
      <w:r w:rsidR="000D1FE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- أحسب</w:t>
      </w:r>
      <w:r w:rsidR="00CB0CCE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قيمة</w:t>
      </w:r>
      <w:r w:rsidR="000D1FE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الرسم على النشاط المهني</w:t>
      </w:r>
      <w:r w:rsidR="00CB0CCE" w:rsidRPr="00CB0CCE">
        <w:rPr>
          <w:rFonts w:asciiTheme="majorBidi" w:hAnsiTheme="majorBidi" w:cstheme="majorBidi"/>
          <w:sz w:val="28"/>
          <w:szCs w:val="28"/>
          <w:lang w:bidi="ar-DZ"/>
        </w:rPr>
        <w:t xml:space="preserve"> (TAP)</w:t>
      </w:r>
      <w:r w:rsidR="00CB0CCE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،</w:t>
      </w:r>
      <w:r w:rsidR="000D1FE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المدفوع من طرف المؤسسة.</w:t>
      </w:r>
    </w:p>
    <w:p w:rsidR="00394A28" w:rsidRDefault="006330AD" w:rsidP="00394A28">
      <w:pPr>
        <w:bidi/>
        <w:spacing w:after="0" w:line="240" w:lineRule="auto"/>
        <w:rPr>
          <w:rFonts w:ascii="Traditional Arabic" w:hAnsi="Traditional Arabic" w:cs="Simplified Arabic"/>
          <w:sz w:val="28"/>
          <w:szCs w:val="28"/>
          <w:rtl/>
          <w:lang w:bidi="ar-DZ"/>
        </w:rPr>
      </w:pPr>
      <w:r>
        <w:rPr>
          <w:rFonts w:ascii="Traditional Arabic" w:hAnsi="Traditional Arabic" w:cs="Simplified Arabic" w:hint="cs"/>
          <w:sz w:val="28"/>
          <w:szCs w:val="28"/>
          <w:rtl/>
          <w:lang w:bidi="ar-DZ"/>
        </w:rPr>
        <w:t xml:space="preserve">           </w:t>
      </w:r>
      <w:r w:rsidR="000D1FE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- أحس</w:t>
      </w:r>
      <w:r w:rsidR="00CB0CCE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ب قيمة الرسم على القيمة المضافة</w:t>
      </w:r>
      <w:r w:rsidR="00CB0CCE" w:rsidRPr="00CB0CCE">
        <w:rPr>
          <w:rFonts w:asciiTheme="majorBidi" w:hAnsiTheme="majorBidi" w:cstheme="majorBidi"/>
          <w:sz w:val="28"/>
          <w:szCs w:val="28"/>
          <w:lang w:bidi="ar-DZ"/>
        </w:rPr>
        <w:t>(TVA)</w:t>
      </w:r>
      <w:r w:rsidR="00CB0CC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="000D1FE7">
        <w:rPr>
          <w:rFonts w:ascii="Traditional Arabic" w:hAnsi="Traditional Arabic" w:cs="Simplified Arabic" w:hint="cs"/>
          <w:sz w:val="28"/>
          <w:szCs w:val="28"/>
          <w:rtl/>
          <w:lang w:bidi="ar-DZ"/>
        </w:rPr>
        <w:t>المدفوع من طرف المؤسسة.</w:t>
      </w:r>
    </w:p>
    <w:p w:rsidR="00D972AA" w:rsidRDefault="00D972AA" w:rsidP="00D972AA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D972AA" w:rsidRDefault="00D972AA" w:rsidP="00D972AA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D972AA" w:rsidRDefault="00D972AA" w:rsidP="00D972AA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D972AA" w:rsidRDefault="00D972AA" w:rsidP="00D972AA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D972AA" w:rsidRDefault="00D972AA" w:rsidP="00D972AA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D972AA" w:rsidRDefault="00D972AA" w:rsidP="00D972AA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p w:rsidR="004D4AD3" w:rsidRPr="00A7347A" w:rsidRDefault="004D4AD3" w:rsidP="004D4AD3">
      <w:pPr>
        <w:bidi/>
        <w:spacing w:after="0" w:line="240" w:lineRule="auto"/>
        <w:jc w:val="lowKashida"/>
        <w:rPr>
          <w:rFonts w:cs="Simplified Arabic"/>
          <w:sz w:val="27"/>
          <w:szCs w:val="27"/>
          <w:rtl/>
          <w:lang w:bidi="ar-DZ"/>
        </w:rPr>
      </w:pPr>
    </w:p>
    <w:sectPr w:rsidR="004D4AD3" w:rsidRPr="00A7347A" w:rsidSect="00A067F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E1C" w:rsidRDefault="00945E1C" w:rsidP="00D972AA">
      <w:pPr>
        <w:spacing w:after="0" w:line="240" w:lineRule="auto"/>
      </w:pPr>
      <w:r>
        <w:separator/>
      </w:r>
    </w:p>
  </w:endnote>
  <w:endnote w:type="continuationSeparator" w:id="1">
    <w:p w:rsidR="00945E1C" w:rsidRDefault="00945E1C" w:rsidP="00D9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E1C" w:rsidRDefault="00945E1C" w:rsidP="00D972AA">
      <w:pPr>
        <w:spacing w:after="0" w:line="240" w:lineRule="auto"/>
      </w:pPr>
      <w:r>
        <w:separator/>
      </w:r>
    </w:p>
  </w:footnote>
  <w:footnote w:type="continuationSeparator" w:id="1">
    <w:p w:rsidR="00945E1C" w:rsidRDefault="00945E1C" w:rsidP="00D9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AA" w:rsidRDefault="00D972AA" w:rsidP="00C60209">
    <w:pPr>
      <w:bidi/>
      <w:spacing w:after="0" w:line="240" w:lineRule="auto"/>
    </w:pPr>
    <w:r>
      <w:rPr>
        <w:rFonts w:cs="Simplified Arabic" w:hint="cs"/>
        <w:b/>
        <w:bCs/>
        <w:rtl/>
        <w:lang w:bidi="ar-DZ"/>
      </w:rPr>
      <w:t>د.</w:t>
    </w:r>
    <w:r w:rsidRPr="001E75D1">
      <w:rPr>
        <w:rFonts w:cs="Simplified Arabic" w:hint="cs"/>
        <w:b/>
        <w:bCs/>
        <w:rtl/>
      </w:rPr>
      <w:t xml:space="preserve"> كردودي سهام </w:t>
    </w:r>
    <w:r>
      <w:rPr>
        <w:rFonts w:cs="Simplified Arabic" w:hint="cs"/>
        <w:b/>
        <w:bCs/>
        <w:rtl/>
      </w:rPr>
      <w:t xml:space="preserve">/ أ.قطاف نبيل             </w:t>
    </w:r>
    <w:r w:rsidRPr="001E75D1">
      <w:rPr>
        <w:rFonts w:cs="Simplified Arabic" w:hint="cs"/>
        <w:b/>
        <w:bCs/>
        <w:rtl/>
      </w:rPr>
      <w:t xml:space="preserve">  </w:t>
    </w:r>
    <w:r w:rsidRPr="00F006B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المقياس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:</w:t>
    </w:r>
    <w:r w:rsidRPr="00F006B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جباية المؤسسة</w:t>
    </w:r>
    <w:r w:rsidRPr="001E75D1">
      <w:rPr>
        <w:rFonts w:cs="Simplified Arabic" w:hint="cs"/>
        <w:b/>
        <w:bCs/>
        <w:rtl/>
      </w:rPr>
      <w:t xml:space="preserve">                          جامعة محمد خيضر بسكرة </w:t>
    </w:r>
    <w:r w:rsidR="00C60209">
      <w:rPr>
        <w:rFonts w:cs="Simplified Arabic"/>
        <w:b/>
        <w:bCs/>
      </w:rPr>
      <w:t>2019/2020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2ED3"/>
    <w:multiLevelType w:val="hybridMultilevel"/>
    <w:tmpl w:val="B2469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1006"/>
    <w:multiLevelType w:val="hybridMultilevel"/>
    <w:tmpl w:val="48F8C5A4"/>
    <w:lvl w:ilvl="0" w:tplc="6FF6C54A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87B0B"/>
    <w:multiLevelType w:val="hybridMultilevel"/>
    <w:tmpl w:val="D108D2E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FC5374C"/>
    <w:multiLevelType w:val="hybridMultilevel"/>
    <w:tmpl w:val="275408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70D67"/>
    <w:multiLevelType w:val="hybridMultilevel"/>
    <w:tmpl w:val="C0DC51D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2735B6E"/>
    <w:multiLevelType w:val="hybridMultilevel"/>
    <w:tmpl w:val="B838C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04C6D"/>
    <w:multiLevelType w:val="hybridMultilevel"/>
    <w:tmpl w:val="92A410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E398A"/>
    <w:multiLevelType w:val="hybridMultilevel"/>
    <w:tmpl w:val="436035D0"/>
    <w:lvl w:ilvl="0" w:tplc="B76ADF4A">
      <w:numFmt w:val="bullet"/>
      <w:lvlText w:val="-"/>
      <w:lvlJc w:val="left"/>
      <w:pPr>
        <w:ind w:left="1020" w:hanging="360"/>
      </w:pPr>
      <w:rPr>
        <w:rFonts w:ascii="Traditional Arabic" w:eastAsiaTheme="minorHAnsi" w:hAnsi="Traditional Arabic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7CE06A2E"/>
    <w:multiLevelType w:val="hybridMultilevel"/>
    <w:tmpl w:val="5E3EE996"/>
    <w:lvl w:ilvl="0" w:tplc="D19269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3734"/>
    <w:rsid w:val="00015A58"/>
    <w:rsid w:val="00021855"/>
    <w:rsid w:val="00032759"/>
    <w:rsid w:val="00040677"/>
    <w:rsid w:val="00043397"/>
    <w:rsid w:val="0004606F"/>
    <w:rsid w:val="000A7C83"/>
    <w:rsid w:val="000B44BB"/>
    <w:rsid w:val="000B606D"/>
    <w:rsid w:val="000B63B3"/>
    <w:rsid w:val="000D0B94"/>
    <w:rsid w:val="000D1FE7"/>
    <w:rsid w:val="000D2315"/>
    <w:rsid w:val="001123FE"/>
    <w:rsid w:val="001260A4"/>
    <w:rsid w:val="00151CF2"/>
    <w:rsid w:val="00152CBA"/>
    <w:rsid w:val="00191B17"/>
    <w:rsid w:val="001A6E64"/>
    <w:rsid w:val="001D7E35"/>
    <w:rsid w:val="001E25A0"/>
    <w:rsid w:val="001F1A8E"/>
    <w:rsid w:val="001F5E4A"/>
    <w:rsid w:val="00203B26"/>
    <w:rsid w:val="00213734"/>
    <w:rsid w:val="00225C24"/>
    <w:rsid w:val="002321DF"/>
    <w:rsid w:val="002365EE"/>
    <w:rsid w:val="00256CBF"/>
    <w:rsid w:val="002631C0"/>
    <w:rsid w:val="00267085"/>
    <w:rsid w:val="0027193D"/>
    <w:rsid w:val="002767C7"/>
    <w:rsid w:val="002812D4"/>
    <w:rsid w:val="00281329"/>
    <w:rsid w:val="002A5973"/>
    <w:rsid w:val="002B3744"/>
    <w:rsid w:val="002C42DC"/>
    <w:rsid w:val="002C617C"/>
    <w:rsid w:val="002E44D2"/>
    <w:rsid w:val="002F5B27"/>
    <w:rsid w:val="00310CCF"/>
    <w:rsid w:val="00316818"/>
    <w:rsid w:val="0035272D"/>
    <w:rsid w:val="003636E8"/>
    <w:rsid w:val="0037455F"/>
    <w:rsid w:val="003945C0"/>
    <w:rsid w:val="00394A28"/>
    <w:rsid w:val="003A61D6"/>
    <w:rsid w:val="003A6FC9"/>
    <w:rsid w:val="003B3C96"/>
    <w:rsid w:val="003D5C0C"/>
    <w:rsid w:val="003E2D49"/>
    <w:rsid w:val="003E7B23"/>
    <w:rsid w:val="003F00FA"/>
    <w:rsid w:val="003F7FC9"/>
    <w:rsid w:val="00400FE5"/>
    <w:rsid w:val="00404A9A"/>
    <w:rsid w:val="00425A6C"/>
    <w:rsid w:val="00432DA6"/>
    <w:rsid w:val="00433BF7"/>
    <w:rsid w:val="004541EC"/>
    <w:rsid w:val="00460C92"/>
    <w:rsid w:val="00461B36"/>
    <w:rsid w:val="0046769D"/>
    <w:rsid w:val="00475AC5"/>
    <w:rsid w:val="004869BE"/>
    <w:rsid w:val="004B220D"/>
    <w:rsid w:val="004C245C"/>
    <w:rsid w:val="004C3DE4"/>
    <w:rsid w:val="004D4AD3"/>
    <w:rsid w:val="004E413A"/>
    <w:rsid w:val="004E66D1"/>
    <w:rsid w:val="004F205B"/>
    <w:rsid w:val="00503C81"/>
    <w:rsid w:val="00512D05"/>
    <w:rsid w:val="005156DF"/>
    <w:rsid w:val="00533935"/>
    <w:rsid w:val="005612B7"/>
    <w:rsid w:val="0059417B"/>
    <w:rsid w:val="005A3DF9"/>
    <w:rsid w:val="005A52A3"/>
    <w:rsid w:val="005A6CA4"/>
    <w:rsid w:val="005A79D8"/>
    <w:rsid w:val="005B230B"/>
    <w:rsid w:val="005B34FD"/>
    <w:rsid w:val="005B7873"/>
    <w:rsid w:val="005C12FF"/>
    <w:rsid w:val="005C1BA3"/>
    <w:rsid w:val="005D6C9A"/>
    <w:rsid w:val="005E118C"/>
    <w:rsid w:val="005E210D"/>
    <w:rsid w:val="005F22A9"/>
    <w:rsid w:val="006179C2"/>
    <w:rsid w:val="00625AB8"/>
    <w:rsid w:val="006266DE"/>
    <w:rsid w:val="00630CCE"/>
    <w:rsid w:val="00631772"/>
    <w:rsid w:val="006330AD"/>
    <w:rsid w:val="006339DF"/>
    <w:rsid w:val="006541E7"/>
    <w:rsid w:val="00666C84"/>
    <w:rsid w:val="00672ECF"/>
    <w:rsid w:val="006734DC"/>
    <w:rsid w:val="006947ED"/>
    <w:rsid w:val="0069796C"/>
    <w:rsid w:val="006A252E"/>
    <w:rsid w:val="006B66A5"/>
    <w:rsid w:val="00700F94"/>
    <w:rsid w:val="00711FCA"/>
    <w:rsid w:val="00712725"/>
    <w:rsid w:val="007129FB"/>
    <w:rsid w:val="007232C8"/>
    <w:rsid w:val="00723B50"/>
    <w:rsid w:val="00742A9E"/>
    <w:rsid w:val="007515D5"/>
    <w:rsid w:val="00760569"/>
    <w:rsid w:val="00763659"/>
    <w:rsid w:val="007639C2"/>
    <w:rsid w:val="00776DA4"/>
    <w:rsid w:val="00786EEC"/>
    <w:rsid w:val="00794D77"/>
    <w:rsid w:val="00797CC8"/>
    <w:rsid w:val="007A4152"/>
    <w:rsid w:val="007A55EF"/>
    <w:rsid w:val="007B5F1D"/>
    <w:rsid w:val="007C0831"/>
    <w:rsid w:val="007C72BA"/>
    <w:rsid w:val="007E5B5B"/>
    <w:rsid w:val="007F3021"/>
    <w:rsid w:val="00804525"/>
    <w:rsid w:val="0083371A"/>
    <w:rsid w:val="00835FB8"/>
    <w:rsid w:val="00844113"/>
    <w:rsid w:val="00851267"/>
    <w:rsid w:val="008569D5"/>
    <w:rsid w:val="00856F29"/>
    <w:rsid w:val="00856F4F"/>
    <w:rsid w:val="0088628F"/>
    <w:rsid w:val="008A29E3"/>
    <w:rsid w:val="008A4601"/>
    <w:rsid w:val="008A560E"/>
    <w:rsid w:val="008A575A"/>
    <w:rsid w:val="008B109F"/>
    <w:rsid w:val="008C375D"/>
    <w:rsid w:val="008C7A70"/>
    <w:rsid w:val="008D3A31"/>
    <w:rsid w:val="008F0779"/>
    <w:rsid w:val="008F0B76"/>
    <w:rsid w:val="00945E1C"/>
    <w:rsid w:val="00947CF5"/>
    <w:rsid w:val="00951577"/>
    <w:rsid w:val="00983BC3"/>
    <w:rsid w:val="0099050E"/>
    <w:rsid w:val="009B62BB"/>
    <w:rsid w:val="009C2C99"/>
    <w:rsid w:val="009C5F3F"/>
    <w:rsid w:val="009C6BF4"/>
    <w:rsid w:val="009D0A9A"/>
    <w:rsid w:val="009D5C6B"/>
    <w:rsid w:val="009E1383"/>
    <w:rsid w:val="009E4243"/>
    <w:rsid w:val="009E5508"/>
    <w:rsid w:val="009E73C3"/>
    <w:rsid w:val="009E7DAB"/>
    <w:rsid w:val="009F050A"/>
    <w:rsid w:val="009F2859"/>
    <w:rsid w:val="00A00094"/>
    <w:rsid w:val="00A067FA"/>
    <w:rsid w:val="00A1654D"/>
    <w:rsid w:val="00A275A0"/>
    <w:rsid w:val="00A40E20"/>
    <w:rsid w:val="00A53809"/>
    <w:rsid w:val="00A63D7C"/>
    <w:rsid w:val="00A65DCE"/>
    <w:rsid w:val="00A7347A"/>
    <w:rsid w:val="00A85A2B"/>
    <w:rsid w:val="00A97F3E"/>
    <w:rsid w:val="00AA3801"/>
    <w:rsid w:val="00AB17B5"/>
    <w:rsid w:val="00AB5812"/>
    <w:rsid w:val="00AB5F68"/>
    <w:rsid w:val="00AB76B5"/>
    <w:rsid w:val="00AF6473"/>
    <w:rsid w:val="00B0494D"/>
    <w:rsid w:val="00B07AFB"/>
    <w:rsid w:val="00B2531F"/>
    <w:rsid w:val="00B30D16"/>
    <w:rsid w:val="00B3258F"/>
    <w:rsid w:val="00B326FF"/>
    <w:rsid w:val="00B470E2"/>
    <w:rsid w:val="00B57586"/>
    <w:rsid w:val="00B6017A"/>
    <w:rsid w:val="00B727B0"/>
    <w:rsid w:val="00B8146D"/>
    <w:rsid w:val="00B83AFC"/>
    <w:rsid w:val="00B85C14"/>
    <w:rsid w:val="00B86AD6"/>
    <w:rsid w:val="00B92CDE"/>
    <w:rsid w:val="00BA3FC0"/>
    <w:rsid w:val="00BA7B1A"/>
    <w:rsid w:val="00BB3183"/>
    <w:rsid w:val="00BB5C67"/>
    <w:rsid w:val="00BE582D"/>
    <w:rsid w:val="00C146A3"/>
    <w:rsid w:val="00C2544D"/>
    <w:rsid w:val="00C310AE"/>
    <w:rsid w:val="00C32F0B"/>
    <w:rsid w:val="00C35B6C"/>
    <w:rsid w:val="00C3688B"/>
    <w:rsid w:val="00C541ED"/>
    <w:rsid w:val="00C60209"/>
    <w:rsid w:val="00C64E45"/>
    <w:rsid w:val="00C72C8E"/>
    <w:rsid w:val="00C8335F"/>
    <w:rsid w:val="00C84F3E"/>
    <w:rsid w:val="00C90429"/>
    <w:rsid w:val="00C9640F"/>
    <w:rsid w:val="00CA14FD"/>
    <w:rsid w:val="00CA5C99"/>
    <w:rsid w:val="00CB0CCE"/>
    <w:rsid w:val="00CC4D23"/>
    <w:rsid w:val="00CD6FDA"/>
    <w:rsid w:val="00CF070E"/>
    <w:rsid w:val="00D233F3"/>
    <w:rsid w:val="00D242BC"/>
    <w:rsid w:val="00D374C9"/>
    <w:rsid w:val="00D402A8"/>
    <w:rsid w:val="00D7566F"/>
    <w:rsid w:val="00D810B5"/>
    <w:rsid w:val="00D92201"/>
    <w:rsid w:val="00D972AA"/>
    <w:rsid w:val="00D97E34"/>
    <w:rsid w:val="00DC014D"/>
    <w:rsid w:val="00DC132D"/>
    <w:rsid w:val="00DC4E32"/>
    <w:rsid w:val="00DC6190"/>
    <w:rsid w:val="00DE0928"/>
    <w:rsid w:val="00E3419D"/>
    <w:rsid w:val="00E408EE"/>
    <w:rsid w:val="00E54B38"/>
    <w:rsid w:val="00E60D4F"/>
    <w:rsid w:val="00E902D9"/>
    <w:rsid w:val="00E91D8B"/>
    <w:rsid w:val="00E94A01"/>
    <w:rsid w:val="00E96820"/>
    <w:rsid w:val="00E975EA"/>
    <w:rsid w:val="00EA795C"/>
    <w:rsid w:val="00EC23C0"/>
    <w:rsid w:val="00EC4356"/>
    <w:rsid w:val="00ED2995"/>
    <w:rsid w:val="00F108AD"/>
    <w:rsid w:val="00F16010"/>
    <w:rsid w:val="00F17E1B"/>
    <w:rsid w:val="00F244A6"/>
    <w:rsid w:val="00F36308"/>
    <w:rsid w:val="00F43B27"/>
    <w:rsid w:val="00F44527"/>
    <w:rsid w:val="00F474A7"/>
    <w:rsid w:val="00F57CBB"/>
    <w:rsid w:val="00F60AEA"/>
    <w:rsid w:val="00F973B7"/>
    <w:rsid w:val="00F977DD"/>
    <w:rsid w:val="00FA3C76"/>
    <w:rsid w:val="00FA634D"/>
    <w:rsid w:val="00FA7BE4"/>
    <w:rsid w:val="00FC06F1"/>
    <w:rsid w:val="00FD5E9F"/>
    <w:rsid w:val="00FD75B9"/>
    <w:rsid w:val="00FE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1373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213734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7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74C9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625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D9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E7ED-D490-487B-985B-B5191612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بسكرة                         كلية العلوم الإقتصادية والتجارية وعلوم التسيير- قسم العلوم التجارية</vt:lpstr>
    </vt:vector>
  </TitlesOfParts>
  <Company>Hewlett-Packard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بسكرة                         كلية العلوم الإقتصادية والتجارية وعلوم التسيير- قسم العلوم التجارية</dc:title>
  <dc:creator>saber abbassi</dc:creator>
  <cp:lastModifiedBy>Sihem</cp:lastModifiedBy>
  <cp:revision>9</cp:revision>
  <cp:lastPrinted>2020-02-23T06:25:00Z</cp:lastPrinted>
  <dcterms:created xsi:type="dcterms:W3CDTF">2018-02-22T19:47:00Z</dcterms:created>
  <dcterms:modified xsi:type="dcterms:W3CDTF">2020-02-23T06:26:00Z</dcterms:modified>
</cp:coreProperties>
</file>