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552" w:rsidRPr="009616B4" w:rsidRDefault="006A4552" w:rsidP="006A4552">
      <w:pPr>
        <w:tabs>
          <w:tab w:val="center" w:pos="-2718"/>
          <w:tab w:val="left" w:pos="-2088"/>
        </w:tabs>
        <w:bidi/>
        <w:spacing w:after="0" w:line="240" w:lineRule="auto"/>
        <w:rPr>
          <w:rFonts w:asciiTheme="majorBidi" w:hAnsiTheme="majorBidi" w:cs="SimplifiedArabic"/>
          <w:b/>
          <w:bCs/>
          <w:sz w:val="20"/>
          <w:szCs w:val="20"/>
          <w:rtl/>
        </w:rPr>
      </w:pPr>
      <w:r w:rsidRPr="009616B4">
        <w:rPr>
          <w:rFonts w:asciiTheme="majorBidi" w:hAnsiTheme="majorBidi" w:cs="SimplifiedArabic" w:hint="cs"/>
          <w:b/>
          <w:bCs/>
          <w:sz w:val="20"/>
          <w:szCs w:val="20"/>
          <w:rtl/>
        </w:rPr>
        <w:t xml:space="preserve">جامعة محمد خيضر ( بسكرة)                                                                               </w:t>
      </w:r>
      <w:r w:rsidR="009616B4">
        <w:rPr>
          <w:rFonts w:asciiTheme="majorBidi" w:hAnsiTheme="majorBidi" w:cs="SimplifiedArabic" w:hint="cs"/>
          <w:b/>
          <w:bCs/>
          <w:sz w:val="20"/>
          <w:szCs w:val="20"/>
          <w:rtl/>
        </w:rPr>
        <w:t xml:space="preserve">                                              </w:t>
      </w:r>
      <w:r w:rsidRPr="009616B4">
        <w:rPr>
          <w:rFonts w:asciiTheme="majorBidi" w:hAnsiTheme="majorBidi" w:cs="SimplifiedArabic" w:hint="cs"/>
          <w:b/>
          <w:bCs/>
          <w:sz w:val="20"/>
          <w:szCs w:val="20"/>
          <w:rtl/>
        </w:rPr>
        <w:t xml:space="preserve">     السنة الثالثة ليسانس مالية المؤسسة</w:t>
      </w:r>
    </w:p>
    <w:p w:rsidR="006A4552" w:rsidRPr="009616B4" w:rsidRDefault="006A4552" w:rsidP="006A4552">
      <w:pPr>
        <w:tabs>
          <w:tab w:val="center" w:pos="-2718"/>
          <w:tab w:val="left" w:pos="-2088"/>
        </w:tabs>
        <w:bidi/>
        <w:spacing w:after="0" w:line="240" w:lineRule="auto"/>
        <w:rPr>
          <w:rFonts w:asciiTheme="majorBidi" w:hAnsiTheme="majorBidi" w:cs="SimplifiedArabic"/>
          <w:b/>
          <w:bCs/>
          <w:sz w:val="20"/>
          <w:szCs w:val="20"/>
          <w:rtl/>
        </w:rPr>
      </w:pPr>
      <w:r w:rsidRPr="009616B4">
        <w:rPr>
          <w:rFonts w:asciiTheme="majorBidi" w:hAnsiTheme="majorBidi" w:cs="SimplifiedArabic" w:hint="cs"/>
          <w:b/>
          <w:bCs/>
          <w:sz w:val="20"/>
          <w:szCs w:val="20"/>
          <w:rtl/>
        </w:rPr>
        <w:t xml:space="preserve">كلية العلوم الاقتصادية والتجارية وعلوم التسيير                                                    </w:t>
      </w:r>
      <w:r w:rsidR="009616B4">
        <w:rPr>
          <w:rFonts w:asciiTheme="majorBidi" w:hAnsiTheme="majorBidi" w:cs="SimplifiedArabic" w:hint="cs"/>
          <w:b/>
          <w:bCs/>
          <w:sz w:val="20"/>
          <w:szCs w:val="20"/>
          <w:rtl/>
        </w:rPr>
        <w:t xml:space="preserve">                                             </w:t>
      </w:r>
      <w:r w:rsidRPr="009616B4">
        <w:rPr>
          <w:rFonts w:asciiTheme="majorBidi" w:hAnsiTheme="majorBidi" w:cs="SimplifiedArabic" w:hint="cs"/>
          <w:b/>
          <w:bCs/>
          <w:sz w:val="20"/>
          <w:szCs w:val="20"/>
          <w:rtl/>
        </w:rPr>
        <w:t xml:space="preserve">      مقياس تسيير مالي 2</w:t>
      </w:r>
    </w:p>
    <w:p w:rsidR="00492204" w:rsidRPr="006D0C11" w:rsidRDefault="006D0C11" w:rsidP="009616B4">
      <w:pPr>
        <w:tabs>
          <w:tab w:val="center" w:pos="-2718"/>
          <w:tab w:val="left" w:pos="-2088"/>
        </w:tabs>
        <w:bidi/>
        <w:spacing w:after="0" w:line="240" w:lineRule="auto"/>
        <w:jc w:val="center"/>
        <w:rPr>
          <w:rFonts w:ascii="Simplified Arabic" w:hAnsi="Simplified Arabic" w:cs="SimplifiedArabic"/>
          <w:b/>
          <w:bCs/>
          <w:color w:val="000000" w:themeColor="text1"/>
          <w:sz w:val="28"/>
          <w:szCs w:val="28"/>
          <w:shd w:val="pct15" w:color="auto" w:fill="FFFFFF"/>
          <w:lang w:bidi="ar-DZ"/>
        </w:rPr>
      </w:pPr>
      <w:r>
        <w:rPr>
          <w:rFonts w:ascii="Simplified Arabic" w:hAnsi="Simplified Arabic" w:cs="SimplifiedArabic" w:hint="cs"/>
          <w:b/>
          <w:bCs/>
          <w:color w:val="000000" w:themeColor="text1"/>
          <w:sz w:val="28"/>
          <w:szCs w:val="28"/>
          <w:shd w:val="pct15" w:color="auto" w:fill="FFFFFF"/>
          <w:rtl/>
          <w:lang w:bidi="ar-DZ"/>
        </w:rPr>
        <w:t xml:space="preserve">الفصل </w:t>
      </w:r>
      <w:r w:rsidR="009616B4" w:rsidRPr="006D0C11">
        <w:rPr>
          <w:rFonts w:ascii="Simplified Arabic" w:hAnsi="Simplified Arabic" w:cs="SimplifiedArabic" w:hint="cs"/>
          <w:b/>
          <w:bCs/>
          <w:color w:val="000000" w:themeColor="text1"/>
          <w:sz w:val="28"/>
          <w:szCs w:val="28"/>
          <w:shd w:val="pct15" w:color="auto" w:fill="FFFFFF"/>
          <w:rtl/>
          <w:lang w:bidi="ar-DZ"/>
        </w:rPr>
        <w:t>ا</w:t>
      </w:r>
      <w:r w:rsidRPr="006D0C11">
        <w:rPr>
          <w:rFonts w:ascii="Simplified Arabic" w:hAnsi="Simplified Arabic" w:cs="SimplifiedArabic" w:hint="cs"/>
          <w:b/>
          <w:bCs/>
          <w:color w:val="000000" w:themeColor="text1"/>
          <w:sz w:val="28"/>
          <w:szCs w:val="28"/>
          <w:shd w:val="pct15" w:color="auto" w:fill="FFFFFF"/>
          <w:rtl/>
          <w:lang w:bidi="ar-DZ"/>
        </w:rPr>
        <w:t>الخامس</w:t>
      </w:r>
      <w:r w:rsidR="009616B4" w:rsidRPr="006D0C11">
        <w:rPr>
          <w:rFonts w:ascii="Simplified Arabic" w:hAnsi="Simplified Arabic" w:cs="SimplifiedArabic" w:hint="cs"/>
          <w:b/>
          <w:bCs/>
          <w:color w:val="000000" w:themeColor="text1"/>
          <w:sz w:val="28"/>
          <w:szCs w:val="28"/>
          <w:shd w:val="pct15" w:color="auto" w:fill="FFFFFF"/>
          <w:rtl/>
          <w:lang w:bidi="ar-DZ"/>
        </w:rPr>
        <w:t xml:space="preserve">: </w:t>
      </w:r>
      <w:r w:rsidR="00297C68" w:rsidRPr="006D0C11">
        <w:rPr>
          <w:rFonts w:ascii="Simplified Arabic" w:hAnsi="Simplified Arabic" w:cs="SimplifiedArabic"/>
          <w:b/>
          <w:bCs/>
          <w:color w:val="000000" w:themeColor="text1"/>
          <w:sz w:val="28"/>
          <w:szCs w:val="28"/>
          <w:shd w:val="pct15" w:color="auto" w:fill="FFFFFF"/>
          <w:rtl/>
          <w:lang w:bidi="ar-DZ"/>
        </w:rPr>
        <w:t>التمويل</w:t>
      </w:r>
      <w:r w:rsidR="00492204" w:rsidRPr="006D0C11">
        <w:rPr>
          <w:rFonts w:ascii="Simplified Arabic" w:hAnsi="Simplified Arabic" w:cs="SimplifiedArabic"/>
          <w:b/>
          <w:bCs/>
          <w:color w:val="000000" w:themeColor="text1"/>
          <w:sz w:val="28"/>
          <w:szCs w:val="28"/>
          <w:shd w:val="pct15" w:color="auto" w:fill="FFFFFF"/>
          <w:rtl/>
          <w:lang w:bidi="ar-DZ"/>
        </w:rPr>
        <w:t xml:space="preserve"> </w:t>
      </w:r>
      <w:r w:rsidR="00297C68" w:rsidRPr="006D0C11">
        <w:rPr>
          <w:rFonts w:ascii="Simplified Arabic" w:hAnsi="Simplified Arabic" w:cs="SimplifiedArabic"/>
          <w:b/>
          <w:bCs/>
          <w:color w:val="000000" w:themeColor="text1"/>
          <w:sz w:val="28"/>
          <w:szCs w:val="28"/>
          <w:shd w:val="pct15" w:color="auto" w:fill="FFFFFF"/>
          <w:rtl/>
          <w:lang w:bidi="ar-DZ"/>
        </w:rPr>
        <w:t>و</w:t>
      </w:r>
      <w:r w:rsidR="00492204" w:rsidRPr="006D0C11">
        <w:rPr>
          <w:rFonts w:ascii="Simplified Arabic" w:hAnsi="Simplified Arabic" w:cs="SimplifiedArabic"/>
          <w:b/>
          <w:bCs/>
          <w:color w:val="000000" w:themeColor="text1"/>
          <w:sz w:val="28"/>
          <w:szCs w:val="28"/>
          <w:shd w:val="pct15" w:color="auto" w:fill="FFFFFF"/>
          <w:rtl/>
          <w:lang w:bidi="ar-DZ"/>
        </w:rPr>
        <w:t>مصادر التمويل</w:t>
      </w:r>
    </w:p>
    <w:p w:rsidR="00E17A95" w:rsidRDefault="00E17A95" w:rsidP="00E17A95">
      <w:pPr>
        <w:bidi/>
        <w:spacing w:after="0" w:line="240" w:lineRule="auto"/>
        <w:jc w:val="both"/>
        <w:rPr>
          <w:rFonts w:ascii="Simplified Arabic" w:hAnsi="Simplified Arabic" w:cs="SimplifiedArabic"/>
          <w:b/>
          <w:bCs/>
          <w:color w:val="000000" w:themeColor="text1"/>
          <w:sz w:val="26"/>
          <w:szCs w:val="26"/>
          <w:shd w:val="pct15" w:color="auto" w:fill="FFFFFF"/>
          <w:rtl/>
          <w:lang w:bidi="ar-DZ"/>
        </w:rPr>
      </w:pPr>
      <w:r>
        <w:rPr>
          <w:rFonts w:ascii="Simplified Arabic" w:hAnsi="Simplified Arabic" w:cs="SimplifiedArabic" w:hint="cs"/>
          <w:b/>
          <w:bCs/>
          <w:color w:val="000000" w:themeColor="text1"/>
          <w:sz w:val="26"/>
          <w:szCs w:val="26"/>
          <w:shd w:val="pct15" w:color="auto" w:fill="FFFFFF"/>
          <w:rtl/>
          <w:lang w:bidi="ar-DZ"/>
        </w:rPr>
        <w:t xml:space="preserve">أولا. مفاهيم أساسية </w:t>
      </w:r>
    </w:p>
    <w:p w:rsidR="00492204" w:rsidRDefault="00E17A95" w:rsidP="00E17A95">
      <w:pPr>
        <w:bidi/>
        <w:spacing w:after="0" w:line="240" w:lineRule="auto"/>
        <w:jc w:val="both"/>
        <w:rPr>
          <w:rFonts w:ascii="Simplified Arabic" w:hAnsi="Simplified Arabic" w:cs="SimplifiedArabic"/>
          <w:b/>
          <w:bCs/>
          <w:color w:val="000000" w:themeColor="text1"/>
          <w:sz w:val="26"/>
          <w:szCs w:val="26"/>
          <w:shd w:val="pct15" w:color="auto" w:fill="FFFFFF"/>
          <w:rtl/>
          <w:lang w:bidi="ar-DZ"/>
        </w:rPr>
      </w:pPr>
      <w:r>
        <w:rPr>
          <w:rFonts w:ascii="Simplified Arabic" w:hAnsi="Simplified Arabic" w:cs="SimplifiedArabic" w:hint="cs"/>
          <w:b/>
          <w:bCs/>
          <w:color w:val="000000" w:themeColor="text1"/>
          <w:sz w:val="26"/>
          <w:szCs w:val="26"/>
          <w:shd w:val="pct15" w:color="auto" w:fill="FFFFFF"/>
          <w:rtl/>
          <w:lang w:bidi="ar-DZ"/>
        </w:rPr>
        <w:t xml:space="preserve">1. </w:t>
      </w:r>
      <w:r w:rsidR="00492204" w:rsidRPr="00FA51C0">
        <w:rPr>
          <w:rFonts w:ascii="Simplified Arabic" w:hAnsi="Simplified Arabic" w:cs="SimplifiedArabic" w:hint="cs"/>
          <w:b/>
          <w:bCs/>
          <w:color w:val="000000" w:themeColor="text1"/>
          <w:sz w:val="26"/>
          <w:szCs w:val="26"/>
          <w:shd w:val="pct15" w:color="auto" w:fill="FFFFFF"/>
          <w:rtl/>
          <w:lang w:bidi="ar-DZ"/>
        </w:rPr>
        <w:t>تعريف التمويل:</w:t>
      </w:r>
    </w:p>
    <w:p w:rsidR="00E17A95" w:rsidRPr="00FA51C0" w:rsidRDefault="00E17A95" w:rsidP="00E17A95">
      <w:pPr>
        <w:autoSpaceDE w:val="0"/>
        <w:autoSpaceDN w:val="0"/>
        <w:bidi/>
        <w:adjustRightInd w:val="0"/>
        <w:spacing w:after="0" w:line="240" w:lineRule="auto"/>
        <w:jc w:val="both"/>
        <w:rPr>
          <w:rFonts w:asciiTheme="majorBidi" w:hAnsiTheme="majorBidi" w:cs="SimplifiedArabic"/>
          <w:b/>
          <w:bCs/>
          <w:sz w:val="24"/>
          <w:szCs w:val="24"/>
          <w:rtl/>
        </w:rPr>
      </w:pPr>
      <w:r w:rsidRPr="00FA51C0">
        <w:rPr>
          <w:rFonts w:asciiTheme="majorBidi" w:hAnsiTheme="majorBidi" w:cs="SimplifiedArabic" w:hint="cs"/>
          <w:b/>
          <w:bCs/>
          <w:sz w:val="24"/>
          <w:szCs w:val="24"/>
          <w:rtl/>
        </w:rPr>
        <w:t xml:space="preserve">  </w:t>
      </w:r>
      <w:r w:rsidRPr="00FA51C0">
        <w:rPr>
          <w:rFonts w:asciiTheme="majorBidi" w:hAnsiTheme="majorBidi" w:cs="SimplifiedArabic"/>
          <w:b/>
          <w:bCs/>
          <w:sz w:val="24"/>
          <w:szCs w:val="24"/>
          <w:rtl/>
        </w:rPr>
        <w:t xml:space="preserve"> </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إن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المقصود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بالتمويل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هو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توفير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الموارد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المالية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اللازمة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لإنشاء</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المؤسسسات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والمشروعات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الاستثمارية 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تكوين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رؤوس</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الأموال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الجديدة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واستخدامها</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لبناء</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الطاقات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الإنتاجية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قصد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إنتاج</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السلع والخدمات، 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هو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البحث</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الطرق المناسبة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للحصول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الأموال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واختيار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وتقييم</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تلك</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الطرق والحصول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علىالمزيج</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الأفضل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بشكل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يناسب</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كمية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ونوعية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الاحتياجات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والالتزامات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المالية للمؤسسة.</w:t>
      </w:r>
      <w:r w:rsidRPr="00FA51C0">
        <w:rPr>
          <w:rStyle w:val="Appelnotedebasdep"/>
          <w:rFonts w:asciiTheme="majorBidi" w:hAnsiTheme="majorBidi" w:cs="SimplifiedArabic"/>
          <w:b/>
          <w:bCs/>
          <w:sz w:val="24"/>
          <w:szCs w:val="24"/>
          <w:rtl/>
        </w:rPr>
        <w:footnoteReference w:id="2"/>
      </w:r>
    </w:p>
    <w:p w:rsidR="00E17A95" w:rsidRPr="00E17A95" w:rsidRDefault="00E17A95" w:rsidP="00E17A95">
      <w:pPr>
        <w:autoSpaceDE w:val="0"/>
        <w:autoSpaceDN w:val="0"/>
        <w:bidi/>
        <w:adjustRightInd w:val="0"/>
        <w:spacing w:after="0" w:line="240" w:lineRule="auto"/>
        <w:jc w:val="both"/>
        <w:rPr>
          <w:rFonts w:asciiTheme="majorBidi" w:hAnsiTheme="majorBidi" w:cs="SimplifiedArabic"/>
          <w:b/>
          <w:bCs/>
          <w:sz w:val="24"/>
          <w:szCs w:val="24"/>
        </w:rPr>
      </w:pPr>
      <w:r w:rsidRPr="00FA51C0">
        <w:rPr>
          <w:rFonts w:asciiTheme="majorBidi" w:hAnsiTheme="majorBidi" w:cs="SimplifiedArabic" w:hint="cs"/>
          <w:b/>
          <w:bCs/>
          <w:sz w:val="24"/>
          <w:szCs w:val="24"/>
          <w:rtl/>
        </w:rPr>
        <w:t xml:space="preserve">     و</w:t>
      </w:r>
      <w:r w:rsidRPr="00FA51C0">
        <w:rPr>
          <w:rFonts w:asciiTheme="majorBidi" w:hAnsiTheme="majorBidi" w:cs="SimplifiedArabic"/>
          <w:b/>
          <w:bCs/>
          <w:sz w:val="24"/>
          <w:szCs w:val="24"/>
          <w:rtl/>
        </w:rPr>
        <w:t>يعرف</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التمويل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أنه</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توفير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المبالغ</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النقدية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اللازمة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لإنشاء</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تطوير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مؤسسة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مشروع، غير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اعتبار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التمويل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هو مجرد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الحصول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الأموال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بغرض</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استخدامها</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لتشغيل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تطوير مشروع</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يمثل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نظرة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تقليدية،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بينما</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النظرة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الحديثة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للتمويل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تركز</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تحديد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أفضل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المصادر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للحصول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الأموال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عن طريق</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المفاضلة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بين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عدة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مصادر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متاحة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خلال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دراسة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التكلفة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والعائد</w:t>
      </w:r>
      <w:r w:rsidRPr="00FA51C0">
        <w:rPr>
          <w:rFonts w:asciiTheme="majorBidi" w:hAnsiTheme="majorBidi" w:cs="SimplifiedArabic" w:hint="cs"/>
          <w:b/>
          <w:bCs/>
          <w:sz w:val="24"/>
          <w:szCs w:val="24"/>
          <w:rtl/>
        </w:rPr>
        <w:t xml:space="preserve"> </w:t>
      </w:r>
      <w:r w:rsidRPr="00FA51C0">
        <w:rPr>
          <w:rFonts w:asciiTheme="majorBidi" w:hAnsiTheme="majorBidi" w:cs="SimplifiedArabic"/>
          <w:b/>
          <w:bCs/>
          <w:sz w:val="24"/>
          <w:szCs w:val="24"/>
        </w:rPr>
        <w:t>.</w:t>
      </w:r>
      <w:r w:rsidRPr="00FA51C0">
        <w:rPr>
          <w:rStyle w:val="Appelnotedebasdep"/>
          <w:rFonts w:asciiTheme="majorBidi" w:hAnsiTheme="majorBidi" w:cs="SimplifiedArabic"/>
          <w:b/>
          <w:bCs/>
          <w:sz w:val="24"/>
          <w:szCs w:val="24"/>
        </w:rPr>
        <w:footnoteReference w:id="3"/>
      </w:r>
    </w:p>
    <w:p w:rsidR="00492204" w:rsidRPr="00FA51C0" w:rsidRDefault="00623FF5" w:rsidP="00E17A95">
      <w:pPr>
        <w:bidi/>
        <w:spacing w:after="0" w:line="240" w:lineRule="auto"/>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 xml:space="preserve">  </w:t>
      </w:r>
      <w:r w:rsidR="004176E2" w:rsidRPr="00FA51C0">
        <w:rPr>
          <w:rFonts w:asciiTheme="majorBidi" w:hAnsiTheme="majorBidi" w:cs="SimplifiedArabic" w:hint="cs"/>
          <w:b/>
          <w:bCs/>
          <w:sz w:val="24"/>
          <w:szCs w:val="24"/>
          <w:rtl/>
          <w:lang w:bidi="ar-DZ"/>
        </w:rPr>
        <w:t xml:space="preserve"> </w:t>
      </w:r>
      <w:r w:rsidRPr="00FA51C0">
        <w:rPr>
          <w:rFonts w:asciiTheme="majorBidi" w:hAnsiTheme="majorBidi" w:cs="SimplifiedArabic" w:hint="cs"/>
          <w:b/>
          <w:bCs/>
          <w:sz w:val="24"/>
          <w:szCs w:val="24"/>
          <w:rtl/>
        </w:rPr>
        <w:t xml:space="preserve"> </w:t>
      </w:r>
      <w:r w:rsidR="00297C68" w:rsidRPr="00E17A95">
        <w:rPr>
          <w:rFonts w:asciiTheme="majorBidi" w:hAnsiTheme="majorBidi" w:cs="SimplifiedArabic" w:hint="cs"/>
          <w:b/>
          <w:bCs/>
          <w:sz w:val="24"/>
          <w:szCs w:val="24"/>
          <w:rtl/>
        </w:rPr>
        <w:t>التمويل</w:t>
      </w:r>
      <w:r w:rsidRPr="00FA51C0">
        <w:rPr>
          <w:rFonts w:asciiTheme="majorBidi" w:hAnsiTheme="majorBidi" w:cs="SimplifiedArabic" w:hint="cs"/>
          <w:b/>
          <w:bCs/>
          <w:rtl/>
          <w:lang w:bidi="ar-DZ"/>
        </w:rPr>
        <w:t xml:space="preserve"> </w:t>
      </w:r>
      <w:r w:rsidR="00492204" w:rsidRPr="00FA51C0">
        <w:rPr>
          <w:rFonts w:asciiTheme="majorBidi" w:hAnsiTheme="majorBidi" w:cs="SimplifiedArabic" w:hint="cs"/>
          <w:b/>
          <w:bCs/>
          <w:sz w:val="24"/>
          <w:szCs w:val="24"/>
          <w:rtl/>
          <w:lang w:bidi="ar-DZ"/>
        </w:rPr>
        <w:t>هو عملية البحث عن الأموال من مصادرها المختلفة بما يناسب نوعية وكمية الاحتياجات والالتزامات المالية للمؤسسة، وهو ما يتطلب تقييم تلك المصادر على أساس العائد والتكلفة والمخاطرة من أجل اختيار المزيج الأفضل منها ( ذو التكلفة الأقل).</w:t>
      </w:r>
    </w:p>
    <w:p w:rsidR="00492204" w:rsidRPr="00FA51C0" w:rsidRDefault="00E17A95" w:rsidP="00E17A95">
      <w:pPr>
        <w:bidi/>
        <w:spacing w:after="0" w:line="240" w:lineRule="auto"/>
        <w:jc w:val="both"/>
        <w:rPr>
          <w:rFonts w:asciiTheme="majorBidi" w:hAnsiTheme="majorBidi" w:cs="SimplifiedArabic"/>
          <w:b/>
          <w:bCs/>
          <w:sz w:val="24"/>
          <w:szCs w:val="24"/>
          <w:lang w:bidi="ar-DZ"/>
        </w:rPr>
      </w:pPr>
      <w:r>
        <w:rPr>
          <w:rFonts w:ascii="Simplified Arabic" w:hAnsi="Simplified Arabic" w:cs="SimplifiedArabic" w:hint="cs"/>
          <w:b/>
          <w:bCs/>
          <w:color w:val="000000" w:themeColor="text1"/>
          <w:sz w:val="26"/>
          <w:szCs w:val="26"/>
          <w:shd w:val="pct15" w:color="auto" w:fill="FFFFFF"/>
          <w:rtl/>
          <w:lang w:bidi="ar-DZ"/>
        </w:rPr>
        <w:t xml:space="preserve">2. </w:t>
      </w:r>
      <w:r w:rsidR="00492204" w:rsidRPr="00FA51C0">
        <w:rPr>
          <w:rFonts w:ascii="Simplified Arabic" w:hAnsi="Simplified Arabic" w:cs="SimplifiedArabic" w:hint="cs"/>
          <w:b/>
          <w:bCs/>
          <w:color w:val="000000" w:themeColor="text1"/>
          <w:sz w:val="26"/>
          <w:szCs w:val="26"/>
          <w:shd w:val="pct15" w:color="auto" w:fill="FFFFFF"/>
          <w:rtl/>
          <w:lang w:bidi="ar-DZ"/>
        </w:rPr>
        <w:t>خصائص التمويل</w:t>
      </w:r>
      <w:r w:rsidR="00623FF5" w:rsidRPr="00FA51C0">
        <w:rPr>
          <w:rFonts w:ascii="Simplified Arabic" w:hAnsi="Simplified Arabic" w:cs="SimplifiedArabic" w:hint="cs"/>
          <w:b/>
          <w:bCs/>
          <w:color w:val="000000" w:themeColor="text1"/>
          <w:sz w:val="26"/>
          <w:szCs w:val="26"/>
          <w:shd w:val="pct15" w:color="auto" w:fill="FFFFFF"/>
          <w:rtl/>
          <w:lang w:bidi="ar-DZ"/>
        </w:rPr>
        <w:t>:</w:t>
      </w:r>
    </w:p>
    <w:p w:rsidR="00A263C3" w:rsidRPr="00FA51C0" w:rsidRDefault="00492204" w:rsidP="00E17A95">
      <w:pPr>
        <w:pStyle w:val="Paragraphedeliste"/>
        <w:numPr>
          <w:ilvl w:val="0"/>
          <w:numId w:val="1"/>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الاستحقاق:</w:t>
      </w:r>
      <w:r w:rsidRPr="00FA51C0">
        <w:rPr>
          <w:rFonts w:asciiTheme="majorBidi" w:hAnsiTheme="majorBidi" w:cs="SimplifiedArabic" w:hint="cs"/>
          <w:b/>
          <w:bCs/>
          <w:sz w:val="24"/>
          <w:szCs w:val="24"/>
          <w:rtl/>
          <w:lang w:bidi="ar-DZ"/>
        </w:rPr>
        <w:t xml:space="preserve"> </w:t>
      </w:r>
      <w:r w:rsidR="00C07C9D" w:rsidRPr="00FA51C0">
        <w:rPr>
          <w:rFonts w:asciiTheme="majorBidi" w:hAnsiTheme="majorBidi" w:cs="SimplifiedArabic" w:hint="cs"/>
          <w:b/>
          <w:bCs/>
          <w:sz w:val="24"/>
          <w:szCs w:val="24"/>
          <w:rtl/>
          <w:lang w:bidi="ar-DZ"/>
        </w:rPr>
        <w:t>يعني أن الأموال التي تحصل عليها المؤسسة من مصادرها الخارجية لها موعد محدد ينبغي سدادها فيه بغض النظر عن أية اعتبارات أخرى.</w:t>
      </w:r>
    </w:p>
    <w:p w:rsidR="00C07C9D" w:rsidRPr="00FA51C0" w:rsidRDefault="00C07C9D" w:rsidP="00E17A95">
      <w:pPr>
        <w:pStyle w:val="Paragraphedeliste"/>
        <w:numPr>
          <w:ilvl w:val="0"/>
          <w:numId w:val="1"/>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الحق على الدخل:</w:t>
      </w:r>
      <w:r w:rsidRPr="00FA51C0">
        <w:rPr>
          <w:rFonts w:asciiTheme="majorBidi" w:hAnsiTheme="majorBidi" w:cs="SimplifiedArabic" w:hint="cs"/>
          <w:b/>
          <w:bCs/>
          <w:sz w:val="24"/>
          <w:szCs w:val="24"/>
          <w:rtl/>
          <w:lang w:bidi="ar-DZ"/>
        </w:rPr>
        <w:t xml:space="preserve"> يعني أن مصادر التمويل لها الحق الأول في الحصول على أموالها والعوائد المترتبة عليها من سيولة أو دخل المؤسسة.</w:t>
      </w:r>
    </w:p>
    <w:p w:rsidR="00C07C9D" w:rsidRPr="00FA51C0" w:rsidRDefault="00C07C9D" w:rsidP="00E17A95">
      <w:pPr>
        <w:pStyle w:val="Paragraphedeliste"/>
        <w:numPr>
          <w:ilvl w:val="0"/>
          <w:numId w:val="1"/>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الحق على الأصول</w:t>
      </w:r>
      <w:r w:rsidRPr="00FA51C0">
        <w:rPr>
          <w:rFonts w:asciiTheme="majorBidi" w:hAnsiTheme="majorBidi" w:cs="SimplifiedArabic" w:hint="cs"/>
          <w:b/>
          <w:bCs/>
          <w:sz w:val="24"/>
          <w:szCs w:val="24"/>
          <w:rtl/>
          <w:lang w:bidi="ar-DZ"/>
        </w:rPr>
        <w:t>: يعني أنه إذا عجزت المؤسسة عن تسديد التزاماتها لمصدر التمويل من خلال السيولة أو الأصول المتداولة، فإن المؤسسة تلجأ لاستخدام الأصول الثابتة للوفاء بتلك الالتزامات.</w:t>
      </w:r>
    </w:p>
    <w:p w:rsidR="00C07C9D" w:rsidRPr="00FA51C0" w:rsidRDefault="00C07C9D" w:rsidP="00E17A95">
      <w:pPr>
        <w:pStyle w:val="Paragraphedeliste"/>
        <w:numPr>
          <w:ilvl w:val="0"/>
          <w:numId w:val="1"/>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الملاءمة: يعني أن تنوع مصادر التمويل يعطي للمؤسسة الفرصة لاختيار المصادر التي تناسبة احتياجاتها المالية من حيث الكمية والتوقيت والشروط.</w:t>
      </w:r>
    </w:p>
    <w:p w:rsidR="00C07C9D" w:rsidRPr="00FA51C0" w:rsidRDefault="00E17A95" w:rsidP="00E17A95">
      <w:pPr>
        <w:bidi/>
        <w:spacing w:after="0" w:line="240" w:lineRule="auto"/>
        <w:jc w:val="both"/>
        <w:rPr>
          <w:rFonts w:ascii="Simplified Arabic" w:hAnsi="Simplified Arabic" w:cs="SimplifiedArabic"/>
          <w:b/>
          <w:bCs/>
          <w:color w:val="000000" w:themeColor="text1"/>
          <w:sz w:val="26"/>
          <w:szCs w:val="26"/>
          <w:shd w:val="pct15" w:color="auto" w:fill="FFFFFF"/>
          <w:rtl/>
          <w:lang w:bidi="ar-DZ"/>
        </w:rPr>
      </w:pPr>
      <w:r>
        <w:rPr>
          <w:rFonts w:ascii="Simplified Arabic" w:hAnsi="Simplified Arabic" w:cs="SimplifiedArabic" w:hint="cs"/>
          <w:b/>
          <w:bCs/>
          <w:color w:val="000000" w:themeColor="text1"/>
          <w:sz w:val="26"/>
          <w:szCs w:val="26"/>
          <w:shd w:val="pct15" w:color="auto" w:fill="FFFFFF"/>
          <w:rtl/>
          <w:lang w:bidi="ar-DZ"/>
        </w:rPr>
        <w:t xml:space="preserve">3. </w:t>
      </w:r>
      <w:r w:rsidR="00C07C9D" w:rsidRPr="00FA51C0">
        <w:rPr>
          <w:rFonts w:ascii="Simplified Arabic" w:hAnsi="Simplified Arabic" w:cs="SimplifiedArabic" w:hint="cs"/>
          <w:b/>
          <w:bCs/>
          <w:color w:val="000000" w:themeColor="text1"/>
          <w:sz w:val="26"/>
          <w:szCs w:val="26"/>
          <w:shd w:val="pct15" w:color="auto" w:fill="FFFFFF"/>
          <w:rtl/>
          <w:lang w:bidi="ar-DZ"/>
        </w:rPr>
        <w:t>مبادئ التمويل:</w:t>
      </w:r>
    </w:p>
    <w:p w:rsidR="00C07C9D" w:rsidRPr="00FA51C0" w:rsidRDefault="00C07C9D"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الموازنة بين المخاطرة والعائد:</w:t>
      </w:r>
      <w:r w:rsidRPr="00FA51C0">
        <w:rPr>
          <w:rFonts w:asciiTheme="majorBidi" w:hAnsiTheme="majorBidi" w:cs="SimplifiedArabic" w:hint="cs"/>
          <w:b/>
          <w:bCs/>
          <w:sz w:val="24"/>
          <w:szCs w:val="24"/>
          <w:rtl/>
          <w:lang w:bidi="ar-DZ"/>
        </w:rPr>
        <w:t xml:space="preserve"> لا يجب استخدام مصادر تمويل ذات مخاطر مالية إضافية، ما لم يكن هناك عائد إضافي متوقع من استخدام أو توظيف تلك الأموال.</w:t>
      </w:r>
    </w:p>
    <w:p w:rsidR="00D130F8" w:rsidRPr="00FA51C0" w:rsidRDefault="00C07C9D"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اعتبار القيمة الزمنية للنقود</w:t>
      </w:r>
      <w:r w:rsidRPr="00FA51C0">
        <w:rPr>
          <w:rFonts w:asciiTheme="majorBidi" w:hAnsiTheme="majorBidi" w:cs="SimplifiedArabic" w:hint="cs"/>
          <w:b/>
          <w:bCs/>
          <w:sz w:val="24"/>
          <w:szCs w:val="24"/>
          <w:rtl/>
          <w:lang w:bidi="ar-DZ"/>
        </w:rPr>
        <w:t>: بما أن الوحد النقدية التي يتم الحصول عليها الآن أعلى من قيمة الوحدة النقدية التي يمكن الحصول عليها مستقبلا</w:t>
      </w:r>
      <w:r w:rsidR="00D130F8" w:rsidRPr="00FA51C0">
        <w:rPr>
          <w:rFonts w:asciiTheme="majorBidi" w:hAnsiTheme="majorBidi" w:cs="SimplifiedArabic" w:hint="cs"/>
          <w:b/>
          <w:bCs/>
          <w:sz w:val="24"/>
          <w:szCs w:val="24"/>
          <w:rtl/>
          <w:lang w:bidi="ar-DZ"/>
        </w:rPr>
        <w:t>، لذا من الأفضل السعي للحصول على الأموال مبكرا كلما كان ذلك ممكنا.</w:t>
      </w:r>
    </w:p>
    <w:p w:rsidR="00D130F8" w:rsidRPr="00FA51C0" w:rsidRDefault="00D130F8"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lang w:bidi="ar-DZ"/>
        </w:rPr>
      </w:pPr>
      <w:r w:rsidRPr="00FA51C0">
        <w:rPr>
          <w:rFonts w:ascii="Simplified Arabic" w:hAnsi="Simplified Arabic" w:cs="SimplifiedArabic" w:hint="cs"/>
          <w:b/>
          <w:bCs/>
          <w:color w:val="000000" w:themeColor="text1"/>
          <w:sz w:val="24"/>
          <w:szCs w:val="24"/>
          <w:shd w:val="pct15" w:color="auto" w:fill="FFFFFF"/>
          <w:rtl/>
          <w:lang w:bidi="ar-DZ"/>
        </w:rPr>
        <w:t>كفاءة السوق المالي:</w:t>
      </w:r>
      <w:r w:rsidRPr="00FA51C0">
        <w:rPr>
          <w:rFonts w:asciiTheme="majorBidi" w:hAnsiTheme="majorBidi" w:cs="SimplifiedArabic" w:hint="cs"/>
          <w:b/>
          <w:bCs/>
          <w:sz w:val="24"/>
          <w:szCs w:val="24"/>
          <w:rtl/>
          <w:lang w:bidi="ar-DZ"/>
        </w:rPr>
        <w:t xml:space="preserve"> السوق المالي الكفءهو السوق الذي الذي تعكس فيه قيم الأصول المالية ( سندات وأسهم) في أية لحظة مقدار المعلومات المتاحة للجمهورن وتسمح كفاءة الأسواق المالية بقياس ثروة حملة الأسهم، وهو الشرط الأساسي لتعظيم هذه الثروة، وهو الهدف الأساسي للتمويل.</w:t>
      </w:r>
    </w:p>
    <w:p w:rsidR="00C07C9D" w:rsidRPr="00FA51C0" w:rsidRDefault="00D130F8"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اعتبار التأثير الضريبي</w:t>
      </w:r>
      <w:r w:rsidRPr="00FA51C0">
        <w:rPr>
          <w:rFonts w:asciiTheme="majorBidi" w:hAnsiTheme="majorBidi" w:cs="SimplifiedArabic" w:hint="cs"/>
          <w:b/>
          <w:bCs/>
          <w:sz w:val="24"/>
          <w:szCs w:val="24"/>
          <w:rtl/>
          <w:lang w:bidi="ar-DZ"/>
        </w:rPr>
        <w:t>: عند اتخاذ أي قرار تمويلي، يجب الأخذ في الاعتبار التأثير الضريبي على هذا القرار، أي أن جميع التدفقات النقدية يجب أن تحسب بعد خصم الضريبة على الأرباح.</w:t>
      </w:r>
    </w:p>
    <w:p w:rsidR="00D130F8" w:rsidRDefault="00D130F8"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lang w:bidi="ar-DZ"/>
        </w:rPr>
      </w:pPr>
      <w:r w:rsidRPr="00FA51C0">
        <w:rPr>
          <w:rFonts w:ascii="Simplified Arabic" w:hAnsi="Simplified Arabic" w:cs="SimplifiedArabic" w:hint="cs"/>
          <w:b/>
          <w:bCs/>
          <w:color w:val="000000" w:themeColor="text1"/>
          <w:sz w:val="24"/>
          <w:szCs w:val="24"/>
          <w:shd w:val="pct15" w:color="auto" w:fill="FFFFFF"/>
          <w:rtl/>
          <w:lang w:bidi="ar-DZ"/>
        </w:rPr>
        <w:t>إشكالية الوكالة:</w:t>
      </w:r>
      <w:r w:rsidRPr="00FA51C0">
        <w:rPr>
          <w:rFonts w:asciiTheme="majorBidi" w:hAnsiTheme="majorBidi" w:cs="SimplifiedArabic" w:hint="cs"/>
          <w:b/>
          <w:bCs/>
          <w:sz w:val="24"/>
          <w:szCs w:val="24"/>
          <w:rtl/>
          <w:lang w:bidi="ar-DZ"/>
        </w:rPr>
        <w:t xml:space="preserve"> تنشأ مشكلة الوكالة عند انفصال الملكية( المساهمين) عن التسيير( المديرين)، حيث أن المديرين قد يتخذون قرارات لا تتفق مع أهداف الملاك</w:t>
      </w:r>
      <w:r w:rsidR="00D82CFC" w:rsidRPr="00FA51C0">
        <w:rPr>
          <w:rFonts w:asciiTheme="majorBidi" w:hAnsiTheme="majorBidi" w:cs="SimplifiedArabic" w:hint="cs"/>
          <w:b/>
          <w:bCs/>
          <w:sz w:val="24"/>
          <w:szCs w:val="24"/>
          <w:rtl/>
          <w:lang w:bidi="ar-DZ"/>
        </w:rPr>
        <w:t xml:space="preserve"> </w:t>
      </w:r>
      <w:r w:rsidRPr="00FA51C0">
        <w:rPr>
          <w:rFonts w:asciiTheme="majorBidi" w:hAnsiTheme="majorBidi" w:cs="SimplifiedArabic" w:hint="cs"/>
          <w:b/>
          <w:bCs/>
          <w:sz w:val="24"/>
          <w:szCs w:val="24"/>
          <w:rtl/>
          <w:lang w:bidi="ar-DZ"/>
        </w:rPr>
        <w:t>( تعظيم قيمة الأسهم</w:t>
      </w:r>
      <w:r w:rsidR="00D82CFC" w:rsidRPr="00FA51C0">
        <w:rPr>
          <w:rFonts w:asciiTheme="majorBidi" w:hAnsiTheme="majorBidi" w:cs="SimplifiedArabic" w:hint="cs"/>
          <w:b/>
          <w:bCs/>
          <w:sz w:val="24"/>
          <w:szCs w:val="24"/>
          <w:rtl/>
          <w:lang w:bidi="ar-DZ"/>
        </w:rPr>
        <w:t>) على الأقل في الأجل القصير، وبدلا من ذلك يحاون تعظيم منافعم الشخصية (مرتبات ومكافئات أعلى، مكانة اجتماعية راقية)، وذا يكون على حساب مصلحة الملاك، كما أنهم قد يتجنبون الدخول في مشروعات ذات مخاطر مرتفعة، رغم ارتفاع عوائدها، لأنها قد تكلفهم مناصبهم في المؤسسة.</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6"/>
          <w:szCs w:val="26"/>
          <w:shd w:val="pct15" w:color="auto" w:fill="FFFFFF"/>
          <w:lang w:bidi="ar-DZ"/>
        </w:rPr>
      </w:pPr>
      <w:r>
        <w:rPr>
          <w:rFonts w:ascii="Simplified Arabic" w:hAnsi="Simplified Arabic" w:cs="SimplifiedArabic" w:hint="cs"/>
          <w:b/>
          <w:bCs/>
          <w:color w:val="000000" w:themeColor="text1"/>
          <w:sz w:val="26"/>
          <w:szCs w:val="26"/>
          <w:shd w:val="pct15" w:color="auto" w:fill="FFFFFF"/>
          <w:rtl/>
          <w:lang w:bidi="ar-DZ"/>
        </w:rPr>
        <w:t xml:space="preserve">ثانيا. </w:t>
      </w:r>
      <w:r w:rsidRPr="00E17A95">
        <w:rPr>
          <w:rFonts w:ascii="Simplified Arabic" w:hAnsi="Simplified Arabic" w:cs="SimplifiedArabic" w:hint="cs"/>
          <w:b/>
          <w:bCs/>
          <w:color w:val="000000" w:themeColor="text1"/>
          <w:sz w:val="26"/>
          <w:szCs w:val="26"/>
          <w:shd w:val="pct15" w:color="auto" w:fill="FFFFFF"/>
          <w:rtl/>
          <w:lang w:bidi="ar-DZ"/>
        </w:rPr>
        <w:t>خطوات</w:t>
      </w:r>
      <w:r w:rsidRPr="00E17A95">
        <w:rPr>
          <w:rFonts w:ascii="Simplified Arabic" w:hAnsi="Simplified Arabic" w:cs="SimplifiedArabic"/>
          <w:b/>
          <w:bCs/>
          <w:color w:val="000000" w:themeColor="text1"/>
          <w:sz w:val="26"/>
          <w:szCs w:val="26"/>
          <w:shd w:val="pct15" w:color="auto" w:fill="FFFFFF"/>
          <w:lang w:bidi="ar-DZ"/>
        </w:rPr>
        <w:t xml:space="preserve"> </w:t>
      </w:r>
      <w:r w:rsidRPr="00E17A95">
        <w:rPr>
          <w:rFonts w:ascii="Simplified Arabic" w:hAnsi="Simplified Arabic" w:cs="SimplifiedArabic" w:hint="cs"/>
          <w:b/>
          <w:bCs/>
          <w:color w:val="000000" w:themeColor="text1"/>
          <w:sz w:val="26"/>
          <w:szCs w:val="26"/>
          <w:shd w:val="pct15" w:color="auto" w:fill="FFFFFF"/>
          <w:rtl/>
          <w:lang w:bidi="ar-DZ"/>
        </w:rPr>
        <w:t>التمويل</w:t>
      </w:r>
      <w:r w:rsidRPr="00E17A95">
        <w:rPr>
          <w:rFonts w:ascii="Simplified Arabic" w:hAnsi="Simplified Arabic" w:cs="SimplifiedArabic"/>
          <w:b/>
          <w:bCs/>
          <w:color w:val="000000" w:themeColor="text1"/>
          <w:sz w:val="26"/>
          <w:szCs w:val="26"/>
          <w:shd w:val="pct15" w:color="auto" w:fill="FFFFFF"/>
          <w:lang w:bidi="ar-DZ"/>
        </w:rPr>
        <w:t>.</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tl/>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إن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تنفيذ</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وظيفة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يختلف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لأخرى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وفقا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لاعتبارات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كثيرة،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الحجم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وطبيعة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النشاط</w:t>
      </w:r>
      <w:r w:rsidR="00E17A95" w:rsidRPr="00E17A95">
        <w:rPr>
          <w:rFonts w:ascii="SimplifiedArabic" w:cs="SimplifiedArabic" w:hint="cs"/>
          <w:b/>
          <w:bCs/>
          <w:sz w:val="24"/>
          <w:szCs w:val="24"/>
          <w:rtl/>
          <w:lang w:bidi="ar-DZ"/>
        </w:rPr>
        <w:t xml:space="preserve"> </w:t>
      </w:r>
      <w:r w:rsidR="00E17A95" w:rsidRPr="00E17A95">
        <w:rPr>
          <w:rFonts w:ascii="SimplifiedArabic" w:cs="SimplifiedArabic" w:hint="cs"/>
          <w:b/>
          <w:bCs/>
          <w:sz w:val="24"/>
          <w:szCs w:val="24"/>
          <w:rtl/>
        </w:rPr>
        <w:t>والبيئة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وغيرها،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يعني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الصعوبة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وضع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خطوات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موحدة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ونموذجية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لكن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الرغم 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الصعوبة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سنتعرض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للخطوات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الأساسية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يمكن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تضعها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مختلف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لتنفيذها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لوظيفة</w:t>
      </w:r>
      <w:r w:rsidR="00E17A95" w:rsidRPr="00E17A95">
        <w:rPr>
          <w:rFonts w:ascii="SimplifiedArabic" w:cs="SimplifiedArabic" w:hint="cs"/>
          <w:b/>
          <w:bCs/>
          <w:sz w:val="24"/>
          <w:szCs w:val="24"/>
          <w:rtl/>
          <w:lang w:bidi="ar-DZ"/>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أ. </w:t>
      </w:r>
      <w:r w:rsidRPr="00E17A95">
        <w:rPr>
          <w:rFonts w:ascii="Simplified Arabic" w:hAnsi="Simplified Arabic" w:cs="SimplifiedArabic" w:hint="cs"/>
          <w:b/>
          <w:bCs/>
          <w:color w:val="000000" w:themeColor="text1"/>
          <w:sz w:val="24"/>
          <w:szCs w:val="24"/>
          <w:shd w:val="pct15" w:color="auto" w:fill="FFFFFF"/>
          <w:rtl/>
          <w:lang w:bidi="ar-DZ"/>
        </w:rPr>
        <w:t>التعرف</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على</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الاحتياجات</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المالية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للمنشأة</w:t>
      </w:r>
      <w:r w:rsidRPr="00E17A95">
        <w:rPr>
          <w:rFonts w:ascii="Simplified Arabic" w:hAnsi="Simplified Arabic" w:cs="SimplifiedArabic"/>
          <w:b/>
          <w:bCs/>
          <w:color w:val="000000" w:themeColor="text1"/>
          <w:sz w:val="24"/>
          <w:szCs w:val="24"/>
          <w:shd w:val="pct15" w:color="auto" w:fill="FFFFFF"/>
          <w:lang w:bidi="ar-DZ"/>
        </w:rPr>
        <w:t>:</w:t>
      </w:r>
      <w:r w:rsidRPr="00E17A95">
        <w:rPr>
          <w:rFonts w:ascii="Simplified Arabic" w:hAnsi="Simplified Arabic" w:cs="SimplifiedArabic" w:hint="cs"/>
          <w:b/>
          <w:bCs/>
          <w:color w:val="000000" w:themeColor="text1"/>
          <w:sz w:val="24"/>
          <w:szCs w:val="24"/>
          <w:shd w:val="pct15" w:color="auto" w:fill="FFFFFF"/>
          <w:rtl/>
          <w:lang w:bidi="ar-DZ"/>
        </w:rPr>
        <w:t xml:space="preserve">  </w:t>
      </w:r>
    </w:p>
    <w:p w:rsidR="00E17A95" w:rsidRPr="00E17A95" w:rsidRDefault="009616B4" w:rsidP="009616B4">
      <w:pPr>
        <w:autoSpaceDE w:val="0"/>
        <w:autoSpaceDN w:val="0"/>
        <w:bidi/>
        <w:adjustRightInd w:val="0"/>
        <w:spacing w:after="0" w:line="240" w:lineRule="auto"/>
        <w:ind w:left="-18"/>
        <w:jc w:val="both"/>
        <w:rPr>
          <w:rFonts w:ascii="SimplifiedArabic" w:cs="SimplifiedArabic"/>
          <w:b/>
          <w:bCs/>
          <w:sz w:val="24"/>
          <w:szCs w:val="24"/>
        </w:rPr>
      </w:pPr>
      <w:r>
        <w:rPr>
          <w:rFonts w:ascii="SimplifiedArabic" w:cs="SimplifiedArabic" w:hint="cs"/>
          <w:b/>
          <w:bCs/>
          <w:sz w:val="24"/>
          <w:szCs w:val="24"/>
          <w:rtl/>
          <w:lang w:bidi="ar-DZ"/>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تعرف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باستمرار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الفترة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والفترة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المستقبلية،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بعد</w:t>
      </w:r>
      <w:r>
        <w:rPr>
          <w:rFonts w:ascii="SimplifiedArabic" w:cs="SimplifiedArabic" w:hint="cs"/>
          <w:b/>
          <w:bCs/>
          <w:sz w:val="24"/>
          <w:szCs w:val="24"/>
          <w:rtl/>
          <w:lang w:bidi="ar-DZ"/>
        </w:rPr>
        <w:t xml:space="preserve"> </w:t>
      </w:r>
      <w:r w:rsidR="00E17A95" w:rsidRPr="00E17A95">
        <w:rPr>
          <w:rFonts w:ascii="SimplifiedArabic" w:cs="SimplifiedArabic" w:hint="cs"/>
          <w:b/>
          <w:bCs/>
          <w:sz w:val="24"/>
          <w:szCs w:val="24"/>
          <w:rtl/>
        </w:rPr>
        <w:t>ذلك</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يجب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ترتيب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وفق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أولويتها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وأهميتها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لكي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النظر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متوفر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الأمر يتطلب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المخطط</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المالي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يضع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تتسم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بالمرونة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وإمكانية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التفسير،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وعند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تأسيس</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مشروع فإنه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لابد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متطلبات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المشروع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أصول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ثابتة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كالأراضي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والمباني والتجهيزات</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Arabic" w:cs="SimplifiedArabic"/>
          <w:b/>
          <w:bCs/>
          <w:sz w:val="24"/>
          <w:szCs w:val="24"/>
          <w:rtl/>
        </w:rPr>
      </w:pPr>
      <w:r w:rsidRPr="00E17A95">
        <w:rPr>
          <w:rFonts w:ascii="SimplifiedArabic" w:cs="SimplifiedArabic" w:hint="cs"/>
          <w:b/>
          <w:bCs/>
          <w:sz w:val="24"/>
          <w:szCs w:val="24"/>
          <w:rtl/>
        </w:rPr>
        <w:t>إن</w:t>
      </w:r>
      <w:r w:rsidRPr="00E17A95">
        <w:rPr>
          <w:rFonts w:ascii="SimplifiedArabic" w:cs="SimplifiedArabic"/>
          <w:b/>
          <w:bCs/>
          <w:sz w:val="24"/>
          <w:szCs w:val="24"/>
        </w:rPr>
        <w:t xml:space="preserve"> </w:t>
      </w:r>
      <w:r w:rsidRPr="00E17A95">
        <w:rPr>
          <w:rFonts w:ascii="SimplifiedArabic" w:cs="SimplifiedArabic" w:hint="cs"/>
          <w:b/>
          <w:bCs/>
          <w:sz w:val="24"/>
          <w:szCs w:val="24"/>
          <w:rtl/>
        </w:rPr>
        <w:t>التعرف</w:t>
      </w:r>
      <w:r w:rsidRPr="00E17A95">
        <w:rPr>
          <w:rFonts w:ascii="SimplifiedArabic" w:cs="SimplifiedArabic"/>
          <w:b/>
          <w:bCs/>
          <w:sz w:val="24"/>
          <w:szCs w:val="24"/>
        </w:rPr>
        <w:t xml:space="preserve"> </w:t>
      </w:r>
      <w:r w:rsidRPr="00E17A95">
        <w:rPr>
          <w:rFonts w:ascii="SimplifiedArabic" w:cs="SimplifiedArabic" w:hint="cs"/>
          <w:b/>
          <w:bCs/>
          <w:sz w:val="24"/>
          <w:szCs w:val="24"/>
          <w:rtl/>
        </w:rPr>
        <w:t>على</w:t>
      </w:r>
      <w:r w:rsidRPr="00E17A95">
        <w:rPr>
          <w:rFonts w:ascii="SimplifiedArabic" w:cs="SimplifiedArabic"/>
          <w:b/>
          <w:bCs/>
          <w:sz w:val="24"/>
          <w:szCs w:val="24"/>
        </w:rPr>
        <w:t xml:space="preserve"> </w:t>
      </w:r>
      <w:r w:rsidRPr="00E17A95">
        <w:rPr>
          <w:rFonts w:ascii="SimplifiedArabic" w:cs="SimplifiedArabic" w:hint="cs"/>
          <w:b/>
          <w:bCs/>
          <w:sz w:val="24"/>
          <w:szCs w:val="24"/>
          <w:rtl/>
        </w:rPr>
        <w:t>الاحتياجات</w:t>
      </w:r>
      <w:r w:rsidRPr="00E17A95">
        <w:rPr>
          <w:rFonts w:ascii="SimplifiedArabic" w:cs="SimplifiedArabic"/>
          <w:b/>
          <w:bCs/>
          <w:sz w:val="24"/>
          <w:szCs w:val="24"/>
        </w:rPr>
        <w:t xml:space="preserve"> </w:t>
      </w:r>
      <w:r w:rsidRPr="00E17A95">
        <w:rPr>
          <w:rFonts w:ascii="SimplifiedArabic" w:cs="SimplifiedArabic" w:hint="cs"/>
          <w:b/>
          <w:bCs/>
          <w:sz w:val="24"/>
          <w:szCs w:val="24"/>
          <w:rtl/>
        </w:rPr>
        <w:t>لا</w:t>
      </w:r>
      <w:r w:rsidRPr="00E17A95">
        <w:rPr>
          <w:rFonts w:ascii="SimplifiedArabic" w:cs="SimplifiedArabic"/>
          <w:b/>
          <w:bCs/>
          <w:sz w:val="24"/>
          <w:szCs w:val="24"/>
        </w:rPr>
        <w:t xml:space="preserve"> </w:t>
      </w:r>
      <w:r w:rsidRPr="00E17A95">
        <w:rPr>
          <w:rFonts w:ascii="SimplifiedArabic" w:cs="SimplifiedArabic" w:hint="cs"/>
          <w:b/>
          <w:bCs/>
          <w:sz w:val="24"/>
          <w:szCs w:val="24"/>
          <w:rtl/>
        </w:rPr>
        <w:t>يتم</w:t>
      </w:r>
      <w:r w:rsidRPr="00E17A95">
        <w:rPr>
          <w:rFonts w:ascii="SimplifiedArabic" w:cs="SimplifiedArabic"/>
          <w:b/>
          <w:bCs/>
          <w:sz w:val="24"/>
          <w:szCs w:val="24"/>
        </w:rPr>
        <w:t xml:space="preserve"> </w:t>
      </w:r>
      <w:r w:rsidRPr="00E17A95">
        <w:rPr>
          <w:rFonts w:ascii="SimplifiedArabic" w:cs="SimplifiedArabic" w:hint="cs"/>
          <w:b/>
          <w:bCs/>
          <w:sz w:val="24"/>
          <w:szCs w:val="24"/>
          <w:rtl/>
        </w:rPr>
        <w:t>فقط</w:t>
      </w:r>
      <w:r w:rsidRPr="00E17A95">
        <w:rPr>
          <w:rFonts w:ascii="SimplifiedArabic" w:cs="SimplifiedArabic"/>
          <w:b/>
          <w:bCs/>
          <w:sz w:val="24"/>
          <w:szCs w:val="24"/>
        </w:rPr>
        <w:t xml:space="preserve"> </w:t>
      </w:r>
      <w:r w:rsidRPr="00E17A95">
        <w:rPr>
          <w:rFonts w:ascii="SimplifiedArabic" w:cs="SimplifiedArabic" w:hint="cs"/>
          <w:b/>
          <w:bCs/>
          <w:sz w:val="24"/>
          <w:szCs w:val="24"/>
          <w:rtl/>
        </w:rPr>
        <w:t>عند</w:t>
      </w:r>
      <w:r w:rsidRPr="00E17A95">
        <w:rPr>
          <w:rFonts w:ascii="SimplifiedArabic" w:cs="SimplifiedArabic"/>
          <w:b/>
          <w:bCs/>
          <w:sz w:val="24"/>
          <w:szCs w:val="24"/>
        </w:rPr>
        <w:t xml:space="preserve"> </w:t>
      </w:r>
      <w:r w:rsidRPr="00E17A95">
        <w:rPr>
          <w:rFonts w:ascii="SimplifiedArabic" w:cs="SimplifiedArabic" w:hint="cs"/>
          <w:b/>
          <w:bCs/>
          <w:sz w:val="24"/>
          <w:szCs w:val="24"/>
          <w:rtl/>
        </w:rPr>
        <w:t>تأسيس</w:t>
      </w:r>
      <w:r w:rsidRPr="00E17A95">
        <w:rPr>
          <w:rFonts w:ascii="SimplifiedArabic" w:cs="SimplifiedArabic"/>
          <w:b/>
          <w:bCs/>
          <w:sz w:val="24"/>
          <w:szCs w:val="24"/>
        </w:rPr>
        <w:t xml:space="preserve"> </w:t>
      </w:r>
      <w:r w:rsidRPr="00E17A95">
        <w:rPr>
          <w:rFonts w:ascii="SimplifiedArabic" w:cs="SimplifiedArabic" w:hint="cs"/>
          <w:b/>
          <w:bCs/>
          <w:sz w:val="24"/>
          <w:szCs w:val="24"/>
          <w:rtl/>
        </w:rPr>
        <w:t>وبداية</w:t>
      </w:r>
      <w:r w:rsidRPr="00E17A95">
        <w:rPr>
          <w:rFonts w:ascii="SimplifiedArabic" w:cs="SimplifiedArabic"/>
          <w:b/>
          <w:bCs/>
          <w:sz w:val="24"/>
          <w:szCs w:val="24"/>
        </w:rPr>
        <w:t xml:space="preserve"> </w:t>
      </w:r>
      <w:r w:rsidRPr="00E17A95">
        <w:rPr>
          <w:rFonts w:ascii="SimplifiedArabic" w:cs="SimplifiedArabic" w:hint="cs"/>
          <w:b/>
          <w:bCs/>
          <w:sz w:val="24"/>
          <w:szCs w:val="24"/>
          <w:rtl/>
        </w:rPr>
        <w:t>عمل</w:t>
      </w:r>
      <w:r w:rsidRPr="00E17A95">
        <w:rPr>
          <w:rFonts w:ascii="SimplifiedArabic" w:cs="SimplifiedArabic"/>
          <w:b/>
          <w:bCs/>
          <w:sz w:val="24"/>
          <w:szCs w:val="24"/>
        </w:rPr>
        <w:t xml:space="preserve"> </w:t>
      </w:r>
      <w:r w:rsidRPr="00E17A95">
        <w:rPr>
          <w:rFonts w:ascii="SimplifiedArabic" w:cs="SimplifiedArabic" w:hint="cs"/>
          <w:b/>
          <w:bCs/>
          <w:sz w:val="24"/>
          <w:szCs w:val="24"/>
          <w:rtl/>
        </w:rPr>
        <w:t>المشروع</w:t>
      </w:r>
      <w:r w:rsidRPr="00E17A95">
        <w:rPr>
          <w:rFonts w:ascii="SimplifiedArabic" w:cs="SimplifiedArabic"/>
          <w:b/>
          <w:bCs/>
          <w:sz w:val="24"/>
          <w:szCs w:val="24"/>
        </w:rPr>
        <w:t xml:space="preserve"> </w:t>
      </w:r>
      <w:r w:rsidRPr="00E17A95">
        <w:rPr>
          <w:rFonts w:ascii="SimplifiedArabic" w:cs="SimplifiedArabic" w:hint="cs"/>
          <w:b/>
          <w:bCs/>
          <w:sz w:val="24"/>
          <w:szCs w:val="24"/>
          <w:rtl/>
        </w:rPr>
        <w:t>فحسب</w:t>
      </w:r>
      <w:r w:rsidRPr="00E17A95">
        <w:rPr>
          <w:rFonts w:ascii="SimplifiedArabic" w:cs="SimplifiedArabic"/>
          <w:b/>
          <w:bCs/>
          <w:sz w:val="24"/>
          <w:szCs w:val="24"/>
        </w:rPr>
        <w:t xml:space="preserve"> </w:t>
      </w:r>
      <w:r w:rsidRPr="00E17A95">
        <w:rPr>
          <w:rFonts w:ascii="SimplifiedArabic" w:cs="SimplifiedArabic" w:hint="cs"/>
          <w:b/>
          <w:bCs/>
          <w:sz w:val="24"/>
          <w:szCs w:val="24"/>
          <w:rtl/>
        </w:rPr>
        <w:t>وإنما</w:t>
      </w:r>
      <w:r w:rsidRPr="00E17A95">
        <w:rPr>
          <w:rFonts w:ascii="SimplifiedArabic" w:cs="SimplifiedArabic"/>
          <w:b/>
          <w:bCs/>
          <w:sz w:val="24"/>
          <w:szCs w:val="24"/>
        </w:rPr>
        <w:t xml:space="preserve"> </w:t>
      </w:r>
      <w:r w:rsidRPr="00E17A95">
        <w:rPr>
          <w:rFonts w:ascii="SimplifiedArabic" w:cs="SimplifiedArabic" w:hint="cs"/>
          <w:b/>
          <w:bCs/>
          <w:sz w:val="24"/>
          <w:szCs w:val="24"/>
          <w:rtl/>
        </w:rPr>
        <w:t>يستمر</w:t>
      </w:r>
      <w:r w:rsidRPr="00E17A95">
        <w:rPr>
          <w:rFonts w:ascii="SimplifiedArabic" w:cs="SimplifiedArabic"/>
          <w:b/>
          <w:bCs/>
          <w:sz w:val="24"/>
          <w:szCs w:val="24"/>
        </w:rPr>
        <w:t xml:space="preserve"> </w:t>
      </w:r>
      <w:r w:rsidRPr="00E17A95">
        <w:rPr>
          <w:rFonts w:ascii="SimplifiedArabic" w:cs="SimplifiedArabic" w:hint="cs"/>
          <w:b/>
          <w:bCs/>
          <w:sz w:val="24"/>
          <w:szCs w:val="24"/>
          <w:rtl/>
        </w:rPr>
        <w:t>أيضا خلال حياة المشروع، حيث أن</w:t>
      </w:r>
      <w:r w:rsidRPr="00E17A95">
        <w:rPr>
          <w:rFonts w:ascii="SimplifiedArabic" w:cs="SimplifiedArabic"/>
          <w:b/>
          <w:bCs/>
          <w:sz w:val="24"/>
          <w:szCs w:val="24"/>
        </w:rPr>
        <w:t xml:space="preserve"> </w:t>
      </w:r>
      <w:r w:rsidRPr="00E17A95">
        <w:rPr>
          <w:rFonts w:ascii="SimplifiedArabic" w:cs="SimplifiedArabic" w:hint="cs"/>
          <w:b/>
          <w:bCs/>
          <w:sz w:val="24"/>
          <w:szCs w:val="24"/>
          <w:rtl/>
        </w:rPr>
        <w:t>هناك</w:t>
      </w:r>
      <w:r w:rsidRPr="00E17A95">
        <w:rPr>
          <w:rFonts w:ascii="SimplifiedArabic" w:cs="SimplifiedArabic"/>
          <w:b/>
          <w:bCs/>
          <w:sz w:val="24"/>
          <w:szCs w:val="24"/>
        </w:rPr>
        <w:t xml:space="preserve"> </w:t>
      </w:r>
      <w:r w:rsidRPr="00E17A95">
        <w:rPr>
          <w:rFonts w:ascii="SimplifiedArabic" w:cs="SimplifiedArabic" w:hint="cs"/>
          <w:b/>
          <w:bCs/>
          <w:sz w:val="24"/>
          <w:szCs w:val="24"/>
          <w:rtl/>
        </w:rPr>
        <w:t>مستجدات</w:t>
      </w:r>
      <w:r w:rsidRPr="00E17A95">
        <w:rPr>
          <w:rFonts w:ascii="SimplifiedArabic" w:cs="SimplifiedArabic"/>
          <w:b/>
          <w:bCs/>
          <w:sz w:val="24"/>
          <w:szCs w:val="24"/>
        </w:rPr>
        <w:t xml:space="preserve"> </w:t>
      </w:r>
      <w:r w:rsidRPr="00E17A95">
        <w:rPr>
          <w:rFonts w:ascii="SimplifiedArabic" w:cs="SimplifiedArabic" w:hint="cs"/>
          <w:b/>
          <w:bCs/>
          <w:sz w:val="24"/>
          <w:szCs w:val="24"/>
          <w:rtl/>
        </w:rPr>
        <w:t>يخضع</w:t>
      </w:r>
      <w:r w:rsidRPr="00E17A95">
        <w:rPr>
          <w:rFonts w:ascii="SimplifiedArabic" w:cs="SimplifiedArabic"/>
          <w:b/>
          <w:bCs/>
          <w:sz w:val="24"/>
          <w:szCs w:val="24"/>
        </w:rPr>
        <w:t xml:space="preserve"> </w:t>
      </w:r>
      <w:r w:rsidRPr="00E17A95">
        <w:rPr>
          <w:rFonts w:ascii="SimplifiedArabic" w:cs="SimplifiedArabic" w:hint="cs"/>
          <w:b/>
          <w:bCs/>
          <w:sz w:val="24"/>
          <w:szCs w:val="24"/>
          <w:rtl/>
        </w:rPr>
        <w:t>لها</w:t>
      </w:r>
      <w:r w:rsidRPr="00E17A95">
        <w:rPr>
          <w:rFonts w:ascii="SimplifiedArabic" w:cs="SimplifiedArabic"/>
          <w:b/>
          <w:bCs/>
          <w:sz w:val="24"/>
          <w:szCs w:val="24"/>
        </w:rPr>
        <w:t xml:space="preserve"> </w:t>
      </w:r>
      <w:r w:rsidRPr="00E17A95">
        <w:rPr>
          <w:rFonts w:ascii="SimplifiedArabic" w:cs="SimplifiedArabic" w:hint="cs"/>
          <w:b/>
          <w:bCs/>
          <w:sz w:val="24"/>
          <w:szCs w:val="24"/>
          <w:rtl/>
        </w:rPr>
        <w:t>المشروع</w:t>
      </w:r>
      <w:r w:rsidRPr="00E17A95">
        <w:rPr>
          <w:rFonts w:ascii="SimplifiedArabic" w:cs="SimplifiedArabic"/>
          <w:b/>
          <w:bCs/>
          <w:sz w:val="24"/>
          <w:szCs w:val="24"/>
        </w:rPr>
        <w:t xml:space="preserve"> </w:t>
      </w:r>
      <w:r w:rsidRPr="00E17A95">
        <w:rPr>
          <w:rFonts w:ascii="SimplifiedArabic" w:cs="SimplifiedArabic" w:hint="cs"/>
          <w:b/>
          <w:bCs/>
          <w:sz w:val="24"/>
          <w:szCs w:val="24"/>
          <w:rtl/>
        </w:rPr>
        <w:t>باستمرار،</w:t>
      </w:r>
      <w:r w:rsidRPr="00E17A95">
        <w:rPr>
          <w:rFonts w:ascii="SimplifiedArabic" w:cs="SimplifiedArabic"/>
          <w:b/>
          <w:bCs/>
          <w:sz w:val="24"/>
          <w:szCs w:val="24"/>
        </w:rPr>
        <w:t xml:space="preserve"> </w:t>
      </w:r>
      <w:r w:rsidRPr="00E17A95">
        <w:rPr>
          <w:rFonts w:ascii="SimplifiedArabic" w:cs="SimplifiedArabic" w:hint="cs"/>
          <w:b/>
          <w:bCs/>
          <w:sz w:val="24"/>
          <w:szCs w:val="24"/>
          <w:rtl/>
        </w:rPr>
        <w:t>ولابد</w:t>
      </w:r>
      <w:r w:rsidRPr="00E17A95">
        <w:rPr>
          <w:rFonts w:ascii="SimplifiedArabic" w:cs="SimplifiedArabic"/>
          <w:b/>
          <w:bCs/>
          <w:sz w:val="24"/>
          <w:szCs w:val="24"/>
        </w:rPr>
        <w:t xml:space="preserve"> </w:t>
      </w:r>
      <w:r w:rsidRPr="00E17A95">
        <w:rPr>
          <w:rFonts w:ascii="SimplifiedArabic" w:cs="SimplifiedArabic" w:hint="cs"/>
          <w:b/>
          <w:bCs/>
          <w:sz w:val="24"/>
          <w:szCs w:val="24"/>
          <w:rtl/>
        </w:rPr>
        <w:t>من</w:t>
      </w:r>
      <w:r w:rsidRPr="00E17A95">
        <w:rPr>
          <w:rFonts w:ascii="SimplifiedArabic" w:cs="SimplifiedArabic"/>
          <w:b/>
          <w:bCs/>
          <w:sz w:val="24"/>
          <w:szCs w:val="24"/>
        </w:rPr>
        <w:t xml:space="preserve"> </w:t>
      </w:r>
      <w:r w:rsidRPr="00E17A95">
        <w:rPr>
          <w:rFonts w:ascii="SimplifiedArabic" w:cs="SimplifiedArabic" w:hint="cs"/>
          <w:b/>
          <w:bCs/>
          <w:sz w:val="24"/>
          <w:szCs w:val="24"/>
          <w:rtl/>
        </w:rPr>
        <w:t>دراسة</w:t>
      </w:r>
      <w:r w:rsidRPr="00E17A95">
        <w:rPr>
          <w:rFonts w:ascii="SimplifiedArabic" w:cs="SimplifiedArabic"/>
          <w:b/>
          <w:bCs/>
          <w:sz w:val="24"/>
          <w:szCs w:val="24"/>
        </w:rPr>
        <w:t xml:space="preserve"> </w:t>
      </w:r>
      <w:r w:rsidRPr="00E17A95">
        <w:rPr>
          <w:rFonts w:ascii="SimplifiedArabic" w:cs="SimplifiedArabic" w:hint="cs"/>
          <w:b/>
          <w:bCs/>
          <w:sz w:val="24"/>
          <w:szCs w:val="24"/>
          <w:rtl/>
        </w:rPr>
        <w:t>ما</w:t>
      </w:r>
      <w:r w:rsidRPr="00E17A95">
        <w:rPr>
          <w:rFonts w:ascii="SimplifiedArabic" w:cs="SimplifiedArabic"/>
          <w:b/>
          <w:bCs/>
          <w:sz w:val="24"/>
          <w:szCs w:val="24"/>
        </w:rPr>
        <w:t xml:space="preserve"> </w:t>
      </w:r>
      <w:r w:rsidRPr="00E17A95">
        <w:rPr>
          <w:rFonts w:ascii="SimplifiedArabic" w:cs="SimplifiedArabic" w:hint="cs"/>
          <w:b/>
          <w:bCs/>
          <w:sz w:val="24"/>
          <w:szCs w:val="24"/>
          <w:rtl/>
        </w:rPr>
        <w:t>تحتاجه</w:t>
      </w:r>
      <w:r w:rsidRPr="00E17A95">
        <w:rPr>
          <w:rFonts w:ascii="SimplifiedArabic" w:cs="SimplifiedArabic"/>
          <w:b/>
          <w:bCs/>
          <w:sz w:val="24"/>
          <w:szCs w:val="24"/>
        </w:rPr>
        <w:t xml:space="preserve"> </w:t>
      </w:r>
      <w:r w:rsidRPr="00E17A95">
        <w:rPr>
          <w:rFonts w:ascii="SimplifiedArabic" w:cs="SimplifiedArabic" w:hint="cs"/>
          <w:b/>
          <w:bCs/>
          <w:sz w:val="24"/>
          <w:szCs w:val="24"/>
          <w:rtl/>
        </w:rPr>
        <w:t>المؤسسة</w:t>
      </w:r>
      <w:r w:rsidRPr="00E17A95">
        <w:rPr>
          <w:rFonts w:ascii="SimplifiedArabic" w:cs="SimplifiedArabic"/>
          <w:b/>
          <w:bCs/>
          <w:sz w:val="24"/>
          <w:szCs w:val="24"/>
        </w:rPr>
        <w:t xml:space="preserve"> </w:t>
      </w:r>
      <w:r w:rsidRPr="00E17A95">
        <w:rPr>
          <w:rFonts w:ascii="SimplifiedArabic" w:cs="SimplifiedArabic" w:hint="cs"/>
          <w:b/>
          <w:bCs/>
          <w:sz w:val="24"/>
          <w:szCs w:val="24"/>
          <w:rtl/>
        </w:rPr>
        <w:t>من</w:t>
      </w:r>
      <w:r w:rsidRPr="00E17A95">
        <w:rPr>
          <w:rFonts w:ascii="SimplifiedArabic" w:cs="SimplifiedArabic"/>
          <w:b/>
          <w:bCs/>
          <w:sz w:val="24"/>
          <w:szCs w:val="24"/>
        </w:rPr>
        <w:t xml:space="preserve"> </w:t>
      </w:r>
      <w:r w:rsidRPr="00E17A95">
        <w:rPr>
          <w:rFonts w:ascii="SimplifiedArabic" w:cs="SimplifiedArabic" w:hint="cs"/>
          <w:b/>
          <w:bCs/>
          <w:sz w:val="24"/>
          <w:szCs w:val="24"/>
          <w:rtl/>
        </w:rPr>
        <w:t>أموال</w:t>
      </w:r>
      <w:r w:rsidRPr="00E17A95">
        <w:rPr>
          <w:rFonts w:ascii="SimplifiedArabic" w:cs="SimplifiedArabic"/>
          <w:b/>
          <w:bCs/>
          <w:sz w:val="24"/>
          <w:szCs w:val="24"/>
        </w:rPr>
        <w:t xml:space="preserve"> </w:t>
      </w:r>
      <w:r w:rsidRPr="00E17A95">
        <w:rPr>
          <w:rFonts w:ascii="SimplifiedArabic" w:cs="SimplifiedArabic" w:hint="cs"/>
          <w:b/>
          <w:bCs/>
          <w:sz w:val="24"/>
          <w:szCs w:val="24"/>
          <w:rtl/>
        </w:rPr>
        <w:t>في</w:t>
      </w:r>
      <w:r w:rsidRPr="00E17A95">
        <w:rPr>
          <w:rFonts w:ascii="SimplifiedArabic" w:cs="SimplifiedArabic"/>
          <w:b/>
          <w:bCs/>
          <w:sz w:val="24"/>
          <w:szCs w:val="24"/>
        </w:rPr>
        <w:t xml:space="preserve"> </w:t>
      </w:r>
      <w:r w:rsidRPr="00E17A95">
        <w:rPr>
          <w:rFonts w:ascii="SimplifiedArabic" w:cs="SimplifiedArabic" w:hint="cs"/>
          <w:b/>
          <w:bCs/>
          <w:sz w:val="24"/>
          <w:szCs w:val="24"/>
          <w:rtl/>
        </w:rPr>
        <w:t>كل</w:t>
      </w:r>
      <w:r w:rsidRPr="00E17A95">
        <w:rPr>
          <w:rFonts w:ascii="SimplifiedArabic" w:cs="SimplifiedArabic"/>
          <w:b/>
          <w:bCs/>
          <w:sz w:val="24"/>
          <w:szCs w:val="24"/>
        </w:rPr>
        <w:t xml:space="preserve"> </w:t>
      </w:r>
      <w:r w:rsidRPr="00E17A95">
        <w:rPr>
          <w:rFonts w:ascii="SimplifiedArabic" w:cs="SimplifiedArabic" w:hint="cs"/>
          <w:b/>
          <w:bCs/>
          <w:sz w:val="24"/>
          <w:szCs w:val="24"/>
          <w:rtl/>
        </w:rPr>
        <w:t>مرة تغطية</w:t>
      </w:r>
      <w:r w:rsidRPr="00E17A95">
        <w:rPr>
          <w:rFonts w:ascii="SimplifiedArabic" w:cs="SimplifiedArabic"/>
          <w:b/>
          <w:bCs/>
          <w:sz w:val="24"/>
          <w:szCs w:val="24"/>
        </w:rPr>
        <w:t xml:space="preserve"> </w:t>
      </w:r>
      <w:r w:rsidRPr="00E17A95">
        <w:rPr>
          <w:rFonts w:ascii="SimplifiedArabic" w:cs="SimplifiedArabic" w:hint="cs"/>
          <w:b/>
          <w:bCs/>
          <w:sz w:val="24"/>
          <w:szCs w:val="24"/>
          <w:rtl/>
        </w:rPr>
        <w:t>هذه</w:t>
      </w:r>
      <w:r w:rsidRPr="00E17A95">
        <w:rPr>
          <w:rFonts w:ascii="SimplifiedArabic" w:cs="SimplifiedArabic"/>
          <w:b/>
          <w:bCs/>
          <w:sz w:val="24"/>
          <w:szCs w:val="24"/>
        </w:rPr>
        <w:t xml:space="preserve"> </w:t>
      </w:r>
      <w:r w:rsidRPr="00E17A95">
        <w:rPr>
          <w:rFonts w:ascii="SimplifiedArabic" w:cs="SimplifiedArabic" w:hint="cs"/>
          <w:b/>
          <w:bCs/>
          <w:sz w:val="24"/>
          <w:szCs w:val="24"/>
          <w:rtl/>
        </w:rPr>
        <w:t>الاحتياجات</w:t>
      </w:r>
      <w:r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ب. </w:t>
      </w:r>
      <w:r w:rsidRPr="00E17A95">
        <w:rPr>
          <w:rFonts w:ascii="Simplified Arabic" w:hAnsi="Simplified Arabic" w:cs="SimplifiedArabic" w:hint="cs"/>
          <w:b/>
          <w:bCs/>
          <w:color w:val="000000" w:themeColor="text1"/>
          <w:sz w:val="24"/>
          <w:szCs w:val="24"/>
          <w:shd w:val="pct15" w:color="auto" w:fill="FFFFFF"/>
          <w:rtl/>
          <w:lang w:bidi="ar-DZ"/>
        </w:rPr>
        <w:t>تحديد</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حجم</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الأموال</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المطلوبة</w:t>
      </w:r>
      <w:r w:rsidRPr="00E17A95">
        <w:rPr>
          <w:rFonts w:ascii="Simplified Arabic" w:hAnsi="Simplified Arabic" w:cs="SimplifiedArabic"/>
          <w:b/>
          <w:bCs/>
          <w:color w:val="000000" w:themeColor="text1"/>
          <w:sz w:val="24"/>
          <w:szCs w:val="24"/>
          <w:shd w:val="pct15" w:color="auto" w:fill="FFFFFF"/>
          <w:lang w:bidi="ar-DZ"/>
        </w:rPr>
        <w:t>:</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بعد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التعرف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تبدأ</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عملية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الأموال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المطلوبة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لتغطية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هذه 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وهذه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الخطوة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ليست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سهلة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لأنه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الصعب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تقدير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الأموال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بشكل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دقيق،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ولهذا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لابد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 حدين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صفقة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عملية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والحد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الأدنى،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ومحاولة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الالتزام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بهذين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الحدين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بالإستناد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 حساب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تكلفة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الأصول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الرأسمالية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وتحديد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رأسمالها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العامل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والنفقات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الأخرى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الفردية</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ج. </w:t>
      </w:r>
      <w:r w:rsidRPr="00E17A95">
        <w:rPr>
          <w:rFonts w:ascii="Simplified Arabic" w:hAnsi="Simplified Arabic" w:cs="SimplifiedArabic" w:hint="cs"/>
          <w:b/>
          <w:bCs/>
          <w:color w:val="000000" w:themeColor="text1"/>
          <w:sz w:val="24"/>
          <w:szCs w:val="24"/>
          <w:shd w:val="pct15" w:color="auto" w:fill="FFFFFF"/>
          <w:rtl/>
          <w:lang w:bidi="ar-DZ"/>
        </w:rPr>
        <w:t>تحديد</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شكل</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التمويل</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المرغوب</w:t>
      </w:r>
      <w:r w:rsidRPr="00E17A95">
        <w:rPr>
          <w:rFonts w:ascii="Simplified Arabic" w:hAnsi="Simplified Arabic" w:cs="SimplifiedArabic"/>
          <w:b/>
          <w:bCs/>
          <w:color w:val="000000" w:themeColor="text1"/>
          <w:sz w:val="24"/>
          <w:szCs w:val="24"/>
          <w:shd w:val="pct15" w:color="auto" w:fill="FFFFFF"/>
          <w:lang w:bidi="ar-DZ"/>
        </w:rPr>
        <w:t>:</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tl/>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قد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تلجأ</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الاعتماد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القروض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إصدار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بعض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الأسهم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والسندات،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وعادة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تحويل الأنشطة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الموسمية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بقروض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موسمية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ذات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دفعات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موسمية،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وتجدر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الإشارة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ضرورة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عدم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الإسراف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 إصدار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السندات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الأسهم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ذلك</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يرتب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التزامات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معينة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حال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القروض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أيضا،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ولهذا تأتي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ضرورة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التناسب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مدة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وأسلوب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lastRenderedPageBreak/>
        <w:t xml:space="preserve">د. </w:t>
      </w:r>
      <w:r w:rsidRPr="00E17A95">
        <w:rPr>
          <w:rFonts w:ascii="Simplified Arabic" w:hAnsi="Simplified Arabic" w:cs="SimplifiedArabic" w:hint="cs"/>
          <w:b/>
          <w:bCs/>
          <w:color w:val="000000" w:themeColor="text1"/>
          <w:sz w:val="24"/>
          <w:szCs w:val="24"/>
          <w:shd w:val="pct15" w:color="auto" w:fill="FFFFFF"/>
          <w:rtl/>
          <w:lang w:bidi="ar-DZ"/>
        </w:rPr>
        <w:t>وضع</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برنامج</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زمني</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للاحتياجات</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المالية:</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tl/>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بعد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ومقدارها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وشكل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فإنه 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المفضل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وضع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جدول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زمني،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وأثناء</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وضع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الجدول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الزمني،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لابد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الأخذ</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بعين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الاعتبار المدة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يحتاجها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الممول،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لكي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يلبي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طلبات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المقدمة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طرف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المؤسسة</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Arabic,Bold" w:cs="SimplifiedArabic,Bold"/>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هـ. </w:t>
      </w:r>
      <w:r w:rsidRPr="00E17A95">
        <w:rPr>
          <w:rFonts w:ascii="Simplified Arabic" w:hAnsi="Simplified Arabic" w:cs="SimplifiedArabic" w:hint="cs"/>
          <w:b/>
          <w:bCs/>
          <w:color w:val="000000" w:themeColor="text1"/>
          <w:sz w:val="24"/>
          <w:szCs w:val="24"/>
          <w:shd w:val="pct15" w:color="auto" w:fill="FFFFFF"/>
          <w:rtl/>
          <w:lang w:bidi="ar-DZ"/>
        </w:rPr>
        <w:t>وضع</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وتطوير</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الخطة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التمويلية:</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تتضمن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النشاطات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ستحقق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الأموال والعائدات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المتوقعة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بالإضافة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الضمانات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تساعد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الحصول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الأموال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اللازمة،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وتجنب المشاكل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المتعلقة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بالسداد،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تبين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أيضا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مقدار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التدفقات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الداخلة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والخارجة،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الشيء</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الذي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يطمئن المقرضين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منح</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أموالهم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عندما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يعلمون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مواعيد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استردادها</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و. </w:t>
      </w:r>
      <w:r w:rsidRPr="00E17A95">
        <w:rPr>
          <w:rFonts w:ascii="Simplified Arabic" w:hAnsi="Simplified Arabic" w:cs="SimplifiedArabic" w:hint="cs"/>
          <w:b/>
          <w:bCs/>
          <w:color w:val="000000" w:themeColor="text1"/>
          <w:sz w:val="24"/>
          <w:szCs w:val="24"/>
          <w:shd w:val="pct15" w:color="auto" w:fill="FFFFFF"/>
          <w:rtl/>
          <w:lang w:bidi="ar-DZ"/>
        </w:rPr>
        <w:t>تنفيذ</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الخطة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التمويلية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والرقابة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عليها</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وتقييمها</w:t>
      </w:r>
      <w:r w:rsidRPr="00E17A95">
        <w:rPr>
          <w:rFonts w:ascii="Simplified Arabic" w:hAnsi="Simplified Arabic" w:cs="SimplifiedArabic"/>
          <w:b/>
          <w:bCs/>
          <w:color w:val="000000" w:themeColor="text1"/>
          <w:sz w:val="24"/>
          <w:szCs w:val="24"/>
          <w:shd w:val="pct15" w:color="auto" w:fill="FFFFFF"/>
          <w:lang w:bidi="ar-DZ"/>
        </w:rPr>
        <w:t>:</w:t>
      </w:r>
    </w:p>
    <w:p w:rsidR="00E17A95" w:rsidRDefault="009616B4" w:rsidP="00E17A95">
      <w:pPr>
        <w:autoSpaceDE w:val="0"/>
        <w:autoSpaceDN w:val="0"/>
        <w:bidi/>
        <w:adjustRightInd w:val="0"/>
        <w:spacing w:after="0" w:line="240" w:lineRule="auto"/>
        <w:ind w:left="-18"/>
        <w:jc w:val="both"/>
        <w:rPr>
          <w:rFonts w:ascii="SimplifiedArabic" w:cs="SimplifiedArabic"/>
          <w:b/>
          <w:bCs/>
          <w:sz w:val="24"/>
          <w:szCs w:val="24"/>
          <w:rtl/>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إن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تنفيذ</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يتطلب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تكون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موضوعة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بشكل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جيد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قابل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للتطبيق،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يتطلب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المتابعة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المستمرة وتصحيح</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الانحرافات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الناجمة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التنفيذ</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الخاطئ</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أسباب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أخرى،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ولا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شك</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يمكن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 تتقادم،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لابد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العمل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وتعديلها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وفق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المتطلبات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الحديثة</w:t>
      </w:r>
      <w:r w:rsidR="00E17A95" w:rsidRPr="00E17A95">
        <w:rPr>
          <w:rFonts w:ascii="SimplifiedArabic" w:cs="SimplifiedArabic"/>
          <w:b/>
          <w:bCs/>
          <w:sz w:val="24"/>
          <w:szCs w:val="24"/>
        </w:rPr>
        <w:t>.</w:t>
      </w:r>
    </w:p>
    <w:p w:rsidR="00747EF9" w:rsidRPr="00E17A95" w:rsidRDefault="00747EF9" w:rsidP="00747EF9">
      <w:pPr>
        <w:autoSpaceDE w:val="0"/>
        <w:autoSpaceDN w:val="0"/>
        <w:bidi/>
        <w:adjustRightInd w:val="0"/>
        <w:spacing w:after="0" w:line="240" w:lineRule="auto"/>
        <w:ind w:left="-18"/>
        <w:jc w:val="both"/>
        <w:rPr>
          <w:rFonts w:asciiTheme="majorBidi" w:hAnsiTheme="majorBidi" w:cs="SimplifiedArabic"/>
          <w:b/>
          <w:bCs/>
          <w:sz w:val="24"/>
          <w:szCs w:val="24"/>
          <w:rtl/>
        </w:rPr>
      </w:pPr>
    </w:p>
    <w:p w:rsidR="00D82CFC" w:rsidRPr="0071143A" w:rsidRDefault="001C6DFC" w:rsidP="0071143A">
      <w:pPr>
        <w:tabs>
          <w:tab w:val="right" w:pos="162"/>
          <w:tab w:val="right" w:pos="252"/>
        </w:tabs>
        <w:bidi/>
        <w:spacing w:after="0" w:line="240" w:lineRule="auto"/>
        <w:jc w:val="center"/>
        <w:rPr>
          <w:rFonts w:ascii="Simplified Arabic" w:hAnsi="Simplified Arabic" w:cs="SimplifiedArabic"/>
          <w:b/>
          <w:bCs/>
          <w:color w:val="000000" w:themeColor="text1"/>
          <w:sz w:val="28"/>
          <w:szCs w:val="28"/>
          <w:shd w:val="pct15" w:color="auto" w:fill="FFFFFF"/>
          <w:rtl/>
          <w:lang w:bidi="ar-DZ"/>
        </w:rPr>
      </w:pPr>
      <w:r w:rsidRPr="0071143A">
        <w:rPr>
          <w:rFonts w:ascii="Simplified Arabic" w:hAnsi="Simplified Arabic" w:cs="SimplifiedArabic" w:hint="cs"/>
          <w:b/>
          <w:bCs/>
          <w:color w:val="000000" w:themeColor="text1"/>
          <w:sz w:val="28"/>
          <w:szCs w:val="28"/>
          <w:shd w:val="pct15" w:color="auto" w:fill="FFFFFF"/>
          <w:rtl/>
          <w:lang w:bidi="ar-DZ"/>
        </w:rPr>
        <w:t>أنواع مصادر التمويل:</w:t>
      </w:r>
    </w:p>
    <w:p w:rsidR="001C6DFC" w:rsidRPr="00FA51C0" w:rsidRDefault="001C6DFC" w:rsidP="00E17A95">
      <w:pPr>
        <w:tabs>
          <w:tab w:val="right" w:pos="162"/>
          <w:tab w:val="right" w:pos="252"/>
        </w:tabs>
        <w:bidi/>
        <w:spacing w:after="0" w:line="240" w:lineRule="auto"/>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 xml:space="preserve">     يوجد مصدران </w:t>
      </w:r>
      <w:r w:rsidR="006D29B9" w:rsidRPr="00FA51C0">
        <w:rPr>
          <w:rFonts w:asciiTheme="majorBidi" w:hAnsiTheme="majorBidi" w:cs="SimplifiedArabic" w:hint="cs"/>
          <w:b/>
          <w:bCs/>
          <w:sz w:val="24"/>
          <w:szCs w:val="24"/>
          <w:rtl/>
          <w:lang w:bidi="ar-DZ"/>
        </w:rPr>
        <w:t>ر</w:t>
      </w:r>
      <w:r w:rsidRPr="00FA51C0">
        <w:rPr>
          <w:rFonts w:asciiTheme="majorBidi" w:hAnsiTheme="majorBidi" w:cs="SimplifiedArabic" w:hint="cs"/>
          <w:b/>
          <w:bCs/>
          <w:sz w:val="24"/>
          <w:szCs w:val="24"/>
          <w:rtl/>
          <w:lang w:bidi="ar-DZ"/>
        </w:rPr>
        <w:t>ئيسيان لتمويل المؤسسات هما: الدين والملكية، ويتم التمويل بالملكية عن طريق الأرباح المحتجزة وإصدار الأسهم الممتازة والعادية، أما التمويل بالدين فيتم عن طريق الإئتمان التجاري، الاقتراض المصرفي، إصدار السندات والإئتمان الإيجاري.</w:t>
      </w:r>
    </w:p>
    <w:p w:rsidR="001C6DFC" w:rsidRPr="00FA51C0" w:rsidRDefault="0071143A" w:rsidP="00E17A95">
      <w:pPr>
        <w:tabs>
          <w:tab w:val="right" w:pos="162"/>
          <w:tab w:val="right" w:pos="252"/>
        </w:tabs>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Theme="majorBidi" w:hAnsiTheme="majorBidi" w:cs="SimplifiedArabic" w:hint="cs"/>
          <w:b/>
          <w:bCs/>
          <w:sz w:val="24"/>
          <w:szCs w:val="24"/>
          <w:rtl/>
          <w:lang w:bidi="ar-DZ"/>
        </w:rPr>
        <w:t xml:space="preserve">أولا. </w:t>
      </w:r>
      <w:r w:rsidR="0026344F" w:rsidRPr="00FA51C0">
        <w:rPr>
          <w:rFonts w:ascii="Simplified Arabic" w:hAnsi="Simplified Arabic" w:cs="SimplifiedArabic" w:hint="cs"/>
          <w:b/>
          <w:bCs/>
          <w:color w:val="000000" w:themeColor="text1"/>
          <w:sz w:val="24"/>
          <w:szCs w:val="24"/>
          <w:shd w:val="pct15" w:color="auto" w:fill="FFFFFF"/>
          <w:rtl/>
          <w:lang w:bidi="ar-DZ"/>
        </w:rPr>
        <w:t xml:space="preserve">التمويل بحقوق الملكية: </w:t>
      </w:r>
    </w:p>
    <w:p w:rsidR="0026344F" w:rsidRDefault="0071143A" w:rsidP="00E17A95">
      <w:pPr>
        <w:tabs>
          <w:tab w:val="right" w:pos="162"/>
          <w:tab w:val="right" w:pos="252"/>
        </w:tabs>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1. </w:t>
      </w:r>
      <w:r w:rsidR="0026344F" w:rsidRPr="00FA51C0">
        <w:rPr>
          <w:rFonts w:ascii="Simplified Arabic" w:hAnsi="Simplified Arabic" w:cs="SimplifiedArabic" w:hint="cs"/>
          <w:b/>
          <w:bCs/>
          <w:color w:val="000000" w:themeColor="text1"/>
          <w:sz w:val="24"/>
          <w:szCs w:val="24"/>
          <w:shd w:val="pct15" w:color="auto" w:fill="FFFFFF"/>
          <w:rtl/>
          <w:lang w:bidi="ar-DZ"/>
        </w:rPr>
        <w:t>التمويل الداخلي:</w:t>
      </w:r>
    </w:p>
    <w:p w:rsidR="00F24979" w:rsidRPr="00F24979" w:rsidRDefault="00F24979" w:rsidP="00F24979">
      <w:pPr>
        <w:tabs>
          <w:tab w:val="right" w:pos="162"/>
          <w:tab w:val="right" w:pos="252"/>
        </w:tabs>
        <w:bidi/>
        <w:spacing w:after="0" w:line="240" w:lineRule="auto"/>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Pr="00F24979">
        <w:rPr>
          <w:rFonts w:asciiTheme="majorBidi" w:hAnsiTheme="majorBidi" w:cs="SimplifiedArabic" w:hint="cs"/>
          <w:b/>
          <w:bCs/>
          <w:sz w:val="24"/>
          <w:szCs w:val="24"/>
          <w:rtl/>
          <w:lang w:bidi="ar-DZ"/>
        </w:rPr>
        <w:t xml:space="preserve">يتمثل </w:t>
      </w:r>
      <w:r>
        <w:rPr>
          <w:rFonts w:asciiTheme="majorBidi" w:hAnsiTheme="majorBidi" w:cs="SimplifiedArabic" w:hint="cs"/>
          <w:b/>
          <w:bCs/>
          <w:sz w:val="24"/>
          <w:szCs w:val="24"/>
          <w:rtl/>
          <w:lang w:bidi="ar-DZ"/>
        </w:rPr>
        <w:t xml:space="preserve">التمويل الداخلي </w:t>
      </w:r>
      <w:r w:rsidRPr="00F24979">
        <w:rPr>
          <w:rFonts w:asciiTheme="majorBidi" w:hAnsiTheme="majorBidi" w:cs="SimplifiedArabic" w:hint="cs"/>
          <w:b/>
          <w:bCs/>
          <w:sz w:val="24"/>
          <w:szCs w:val="24"/>
          <w:rtl/>
          <w:lang w:bidi="ar-DZ"/>
        </w:rPr>
        <w:t>في التمويل الذاتي والأسهم الممتازة والأسهم العادية</w:t>
      </w:r>
      <w:r>
        <w:rPr>
          <w:rFonts w:asciiTheme="majorBidi" w:hAnsiTheme="majorBidi" w:cs="SimplifiedArabic" w:hint="cs"/>
          <w:b/>
          <w:bCs/>
          <w:sz w:val="24"/>
          <w:szCs w:val="24"/>
          <w:rtl/>
          <w:lang w:bidi="ar-DZ"/>
        </w:rPr>
        <w:t>.</w:t>
      </w:r>
    </w:p>
    <w:p w:rsidR="0071143A" w:rsidRDefault="0071143A" w:rsidP="00E17A95">
      <w:pPr>
        <w:tabs>
          <w:tab w:val="right" w:pos="162"/>
          <w:tab w:val="right" w:pos="252"/>
        </w:tabs>
        <w:bidi/>
        <w:spacing w:after="0" w:line="240" w:lineRule="auto"/>
        <w:jc w:val="both"/>
        <w:rPr>
          <w:rFonts w:asciiTheme="majorBidi" w:hAnsiTheme="majorBidi" w:cs="SimplifiedArabic"/>
          <w:b/>
          <w:bCs/>
          <w:sz w:val="24"/>
          <w:szCs w:val="24"/>
          <w:rtl/>
          <w:lang w:bidi="ar-DZ"/>
        </w:rPr>
      </w:pPr>
      <w:r>
        <w:rPr>
          <w:rFonts w:ascii="Simplified Arabic" w:hAnsi="Simplified Arabic" w:cs="SimplifiedArabic" w:hint="cs"/>
          <w:b/>
          <w:bCs/>
          <w:color w:val="000000" w:themeColor="text1"/>
          <w:sz w:val="24"/>
          <w:szCs w:val="24"/>
          <w:shd w:val="pct15" w:color="auto" w:fill="FFFFFF"/>
          <w:rtl/>
          <w:lang w:bidi="ar-DZ"/>
        </w:rPr>
        <w:t xml:space="preserve">أ. </w:t>
      </w:r>
      <w:r w:rsidR="0026344F" w:rsidRPr="00FA51C0">
        <w:rPr>
          <w:rFonts w:ascii="Simplified Arabic" w:hAnsi="Simplified Arabic" w:cs="SimplifiedArabic" w:hint="cs"/>
          <w:b/>
          <w:bCs/>
          <w:color w:val="000000" w:themeColor="text1"/>
          <w:sz w:val="24"/>
          <w:szCs w:val="24"/>
          <w:shd w:val="pct15" w:color="auto" w:fill="FFFFFF"/>
          <w:rtl/>
          <w:lang w:bidi="ar-DZ"/>
        </w:rPr>
        <w:t>التمويل الذاتي:</w:t>
      </w:r>
      <w:r w:rsidR="0026344F" w:rsidRPr="00FA51C0">
        <w:rPr>
          <w:rFonts w:asciiTheme="majorBidi" w:hAnsiTheme="majorBidi" w:cs="SimplifiedArabic" w:hint="cs"/>
          <w:b/>
          <w:bCs/>
          <w:sz w:val="24"/>
          <w:szCs w:val="24"/>
          <w:rtl/>
          <w:lang w:bidi="ar-DZ"/>
        </w:rPr>
        <w:t xml:space="preserve"> </w:t>
      </w:r>
    </w:p>
    <w:p w:rsidR="0026344F" w:rsidRPr="00FA51C0" w:rsidRDefault="0071143A" w:rsidP="0071143A">
      <w:pPr>
        <w:tabs>
          <w:tab w:val="right" w:pos="162"/>
          <w:tab w:val="right" w:pos="252"/>
        </w:tabs>
        <w:bidi/>
        <w:spacing w:after="0" w:line="240" w:lineRule="auto"/>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0026344F" w:rsidRPr="00FA51C0">
        <w:rPr>
          <w:rFonts w:asciiTheme="majorBidi" w:hAnsiTheme="majorBidi" w:cs="SimplifiedArabic" w:hint="cs"/>
          <w:b/>
          <w:bCs/>
          <w:sz w:val="24"/>
          <w:szCs w:val="24"/>
          <w:rtl/>
          <w:lang w:bidi="ar-DZ"/>
        </w:rPr>
        <w:t>هو مجموع الأموال المنتجة داخليا من نشاط المؤسسة في فترة زمنية معينة والمستعملة في تمويل أصولها، وهو</w:t>
      </w:r>
      <w:r w:rsidR="006D29B9" w:rsidRPr="00FA51C0">
        <w:rPr>
          <w:rFonts w:asciiTheme="majorBidi" w:hAnsiTheme="majorBidi" w:cs="SimplifiedArabic" w:hint="cs"/>
          <w:b/>
          <w:bCs/>
          <w:sz w:val="24"/>
          <w:szCs w:val="24"/>
          <w:rtl/>
          <w:lang w:bidi="ar-DZ"/>
        </w:rPr>
        <w:t xml:space="preserve"> </w:t>
      </w:r>
      <w:r w:rsidR="0026344F" w:rsidRPr="00FA51C0">
        <w:rPr>
          <w:rFonts w:asciiTheme="majorBidi" w:hAnsiTheme="majorBidi" w:cs="SimplifiedArabic" w:hint="cs"/>
          <w:b/>
          <w:bCs/>
          <w:sz w:val="24"/>
          <w:szCs w:val="24"/>
          <w:rtl/>
          <w:lang w:bidi="ar-DZ"/>
        </w:rPr>
        <w:t>يعتبر المصدر الأول الذي ت</w:t>
      </w:r>
      <w:r w:rsidR="006D29B9" w:rsidRPr="00FA51C0">
        <w:rPr>
          <w:rFonts w:asciiTheme="majorBidi" w:hAnsiTheme="majorBidi" w:cs="SimplifiedArabic" w:hint="cs"/>
          <w:b/>
          <w:bCs/>
          <w:sz w:val="24"/>
          <w:szCs w:val="24"/>
          <w:rtl/>
          <w:lang w:bidi="ar-DZ"/>
        </w:rPr>
        <w:t>ع</w:t>
      </w:r>
      <w:r w:rsidR="0026344F" w:rsidRPr="00FA51C0">
        <w:rPr>
          <w:rFonts w:asciiTheme="majorBidi" w:hAnsiTheme="majorBidi" w:cs="SimplifiedArabic" w:hint="cs"/>
          <w:b/>
          <w:bCs/>
          <w:sz w:val="24"/>
          <w:szCs w:val="24"/>
          <w:rtl/>
          <w:lang w:bidi="ar-DZ"/>
        </w:rPr>
        <w:t>تمد عليه المؤسسة في التمويل قبل اللجوء للمصادر الخارجية</w:t>
      </w:r>
      <w:r w:rsidR="006D29B9" w:rsidRPr="00FA51C0">
        <w:rPr>
          <w:rFonts w:asciiTheme="majorBidi" w:hAnsiTheme="majorBidi" w:cs="SimplifiedArabic" w:hint="cs"/>
          <w:b/>
          <w:bCs/>
          <w:sz w:val="24"/>
          <w:szCs w:val="24"/>
          <w:rtl/>
          <w:lang w:bidi="ar-DZ"/>
        </w:rPr>
        <w:t>،</w:t>
      </w:r>
      <w:r w:rsidR="0026344F" w:rsidRPr="00FA51C0">
        <w:rPr>
          <w:rFonts w:asciiTheme="majorBidi" w:hAnsiTheme="majorBidi" w:cs="SimplifiedArabic" w:hint="cs"/>
          <w:b/>
          <w:bCs/>
          <w:sz w:val="24"/>
          <w:szCs w:val="24"/>
          <w:rtl/>
          <w:lang w:bidi="ar-DZ"/>
        </w:rPr>
        <w:t xml:space="preserve"> ويشمل التمويل الذاتي ما يلي:</w:t>
      </w:r>
    </w:p>
    <w:p w:rsidR="0026344F" w:rsidRPr="00F24979" w:rsidRDefault="0026344F" w:rsidP="00F24979">
      <w:pPr>
        <w:pStyle w:val="Paragraphedeliste"/>
        <w:numPr>
          <w:ilvl w:val="0"/>
          <w:numId w:val="16"/>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24979">
        <w:rPr>
          <w:rFonts w:ascii="Simplified Arabic" w:hAnsi="Simplified Arabic" w:cs="SimplifiedArabic" w:hint="cs"/>
          <w:b/>
          <w:bCs/>
          <w:color w:val="000000" w:themeColor="text1"/>
          <w:sz w:val="24"/>
          <w:szCs w:val="24"/>
          <w:shd w:val="pct15" w:color="auto" w:fill="FFFFFF"/>
          <w:rtl/>
          <w:lang w:bidi="ar-DZ"/>
        </w:rPr>
        <w:t>الأرباح غير الموزعة:</w:t>
      </w:r>
      <w:r w:rsidRPr="00F24979">
        <w:rPr>
          <w:rFonts w:asciiTheme="majorBidi" w:hAnsiTheme="majorBidi" w:cs="SimplifiedArabic" w:hint="cs"/>
          <w:b/>
          <w:bCs/>
          <w:sz w:val="24"/>
          <w:szCs w:val="24"/>
          <w:rtl/>
          <w:lang w:bidi="ar-DZ"/>
        </w:rPr>
        <w:t xml:space="preserve"> هي</w:t>
      </w:r>
      <w:r w:rsidR="00F9371D" w:rsidRPr="00F24979">
        <w:rPr>
          <w:rFonts w:asciiTheme="majorBidi" w:hAnsiTheme="majorBidi" w:cs="SimplifiedArabic" w:hint="cs"/>
          <w:b/>
          <w:bCs/>
          <w:sz w:val="24"/>
          <w:szCs w:val="24"/>
          <w:rtl/>
          <w:lang w:bidi="ar-DZ"/>
        </w:rPr>
        <w:t xml:space="preserve"> </w:t>
      </w:r>
      <w:r w:rsidRPr="00F24979">
        <w:rPr>
          <w:rFonts w:asciiTheme="majorBidi" w:hAnsiTheme="majorBidi" w:cs="SimplifiedArabic" w:hint="cs"/>
          <w:b/>
          <w:bCs/>
          <w:sz w:val="24"/>
          <w:szCs w:val="24"/>
          <w:rtl/>
          <w:lang w:bidi="ar-DZ"/>
        </w:rPr>
        <w:t xml:space="preserve">الأرباح السنوية غير الموزعة على المساهمين، والتي </w:t>
      </w:r>
      <w:r w:rsidR="00F9371D" w:rsidRPr="00F24979">
        <w:rPr>
          <w:rFonts w:asciiTheme="majorBidi" w:hAnsiTheme="majorBidi" w:cs="SimplifiedArabic" w:hint="cs"/>
          <w:b/>
          <w:bCs/>
          <w:sz w:val="24"/>
          <w:szCs w:val="24"/>
          <w:rtl/>
          <w:lang w:bidi="ar-DZ"/>
        </w:rPr>
        <w:t>تستخدم في</w:t>
      </w:r>
      <w:r w:rsidRPr="00F24979">
        <w:rPr>
          <w:rFonts w:asciiTheme="majorBidi" w:hAnsiTheme="majorBidi" w:cs="SimplifiedArabic" w:hint="cs"/>
          <w:b/>
          <w:bCs/>
          <w:sz w:val="24"/>
          <w:szCs w:val="24"/>
          <w:rtl/>
          <w:lang w:bidi="ar-DZ"/>
        </w:rPr>
        <w:t xml:space="preserve"> </w:t>
      </w:r>
      <w:r w:rsidR="00F9371D" w:rsidRPr="00F24979">
        <w:rPr>
          <w:rFonts w:asciiTheme="majorBidi" w:hAnsiTheme="majorBidi" w:cs="SimplifiedArabic" w:hint="cs"/>
          <w:b/>
          <w:bCs/>
          <w:sz w:val="24"/>
          <w:szCs w:val="24"/>
          <w:rtl/>
          <w:lang w:bidi="ar-DZ"/>
        </w:rPr>
        <w:t>توس</w:t>
      </w:r>
      <w:r w:rsidRPr="00F24979">
        <w:rPr>
          <w:rFonts w:asciiTheme="majorBidi" w:hAnsiTheme="majorBidi" w:cs="SimplifiedArabic" w:hint="cs"/>
          <w:b/>
          <w:bCs/>
          <w:sz w:val="24"/>
          <w:szCs w:val="24"/>
          <w:rtl/>
          <w:lang w:bidi="ar-DZ"/>
        </w:rPr>
        <w:t xml:space="preserve">ع </w:t>
      </w:r>
      <w:r w:rsidR="00F9371D" w:rsidRPr="00F24979">
        <w:rPr>
          <w:rFonts w:asciiTheme="majorBidi" w:hAnsiTheme="majorBidi" w:cs="SimplifiedArabic" w:hint="cs"/>
          <w:b/>
          <w:bCs/>
          <w:sz w:val="24"/>
          <w:szCs w:val="24"/>
          <w:rtl/>
          <w:lang w:bidi="ar-DZ"/>
        </w:rPr>
        <w:t>ونمو</w:t>
      </w:r>
      <w:r w:rsidRPr="00F24979">
        <w:rPr>
          <w:rFonts w:asciiTheme="majorBidi" w:hAnsiTheme="majorBidi" w:cs="SimplifiedArabic" w:hint="cs"/>
          <w:b/>
          <w:bCs/>
          <w:sz w:val="24"/>
          <w:szCs w:val="24"/>
          <w:rtl/>
          <w:lang w:bidi="ar-DZ"/>
        </w:rPr>
        <w:t xml:space="preserve"> الشركة، ولتحديد الأرباح  غير الموزعة يجب </w:t>
      </w:r>
      <w:r w:rsidR="00F9371D" w:rsidRPr="00F24979">
        <w:rPr>
          <w:rFonts w:asciiTheme="majorBidi" w:hAnsiTheme="majorBidi" w:cs="SimplifiedArabic" w:hint="cs"/>
          <w:b/>
          <w:bCs/>
          <w:sz w:val="24"/>
          <w:szCs w:val="24"/>
          <w:rtl/>
          <w:lang w:bidi="ar-DZ"/>
        </w:rPr>
        <w:t xml:space="preserve">اولا تحديد مختلف الإيرادات والأعباء النقدية المتعلقة بنشاط المؤسسة، ثم إيجاد قدرة التمويل الذاتي، وبعد طرح توزيعات الأرباح على حملة الأسهم الممتازة والعادية نجد التمويل الذاتي. </w:t>
      </w:r>
    </w:p>
    <w:p w:rsidR="00F9371D" w:rsidRPr="00F24979" w:rsidRDefault="00F9371D" w:rsidP="00F24979">
      <w:pPr>
        <w:pStyle w:val="Paragraphedeliste"/>
        <w:numPr>
          <w:ilvl w:val="0"/>
          <w:numId w:val="16"/>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24979">
        <w:rPr>
          <w:rFonts w:ascii="Simplified Arabic" w:hAnsi="Simplified Arabic" w:cs="SimplifiedArabic" w:hint="cs"/>
          <w:b/>
          <w:bCs/>
          <w:color w:val="000000" w:themeColor="text1"/>
          <w:sz w:val="24"/>
          <w:szCs w:val="24"/>
          <w:shd w:val="pct15" w:color="auto" w:fill="FFFFFF"/>
          <w:rtl/>
          <w:lang w:bidi="ar-DZ"/>
        </w:rPr>
        <w:t>مخصصات الاهتلاك:</w:t>
      </w:r>
      <w:r w:rsidRPr="00F24979">
        <w:rPr>
          <w:rFonts w:asciiTheme="majorBidi" w:hAnsiTheme="majorBidi" w:cs="SimplifiedArabic" w:hint="cs"/>
          <w:b/>
          <w:bCs/>
          <w:sz w:val="24"/>
          <w:szCs w:val="24"/>
          <w:rtl/>
          <w:lang w:bidi="ar-DZ"/>
        </w:rPr>
        <w:t xml:space="preserve"> تمثل قيمة التدني السنوي لاستثمارات</w:t>
      </w:r>
      <w:r w:rsidR="00CD207A" w:rsidRPr="00F24979">
        <w:rPr>
          <w:rFonts w:asciiTheme="majorBidi" w:hAnsiTheme="majorBidi" w:cs="SimplifiedArabic" w:hint="cs"/>
          <w:b/>
          <w:bCs/>
          <w:sz w:val="24"/>
          <w:szCs w:val="24"/>
          <w:rtl/>
          <w:lang w:bidi="ar-DZ"/>
        </w:rPr>
        <w:t xml:space="preserve"> المؤسسة الملموسة وغير الملموسة</w:t>
      </w:r>
      <w:r w:rsidRPr="00F24979">
        <w:rPr>
          <w:rFonts w:asciiTheme="majorBidi" w:hAnsiTheme="majorBidi" w:cs="SimplifiedArabic" w:hint="cs"/>
          <w:b/>
          <w:bCs/>
          <w:sz w:val="24"/>
          <w:szCs w:val="24"/>
          <w:rtl/>
          <w:lang w:bidi="ar-DZ"/>
        </w:rPr>
        <w:t>، وهي مخصصات لتعويض أصولها مستقبلا، وقد تتدخل الإدارة</w:t>
      </w:r>
      <w:r w:rsidR="00CD207A" w:rsidRPr="00F24979">
        <w:rPr>
          <w:rFonts w:asciiTheme="majorBidi" w:hAnsiTheme="majorBidi" w:cs="SimplifiedArabic" w:hint="cs"/>
          <w:b/>
          <w:bCs/>
          <w:sz w:val="24"/>
          <w:szCs w:val="24"/>
          <w:rtl/>
          <w:lang w:bidi="ar-DZ"/>
        </w:rPr>
        <w:t xml:space="preserve"> </w:t>
      </w:r>
      <w:r w:rsidRPr="00F24979">
        <w:rPr>
          <w:rFonts w:asciiTheme="majorBidi" w:hAnsiTheme="majorBidi" w:cs="SimplifiedArabic" w:hint="cs"/>
          <w:b/>
          <w:bCs/>
          <w:sz w:val="24"/>
          <w:szCs w:val="24"/>
          <w:rtl/>
          <w:lang w:bidi="ar-DZ"/>
        </w:rPr>
        <w:t>في بعض الحالات لتمييز هذا النوع من التمويل أو حفظ</w:t>
      </w:r>
      <w:r w:rsidR="00CD207A" w:rsidRPr="00F24979">
        <w:rPr>
          <w:rFonts w:asciiTheme="majorBidi" w:hAnsiTheme="majorBidi" w:cs="SimplifiedArabic" w:hint="cs"/>
          <w:b/>
          <w:bCs/>
          <w:sz w:val="24"/>
          <w:szCs w:val="24"/>
          <w:rtl/>
          <w:lang w:bidi="ar-DZ"/>
        </w:rPr>
        <w:t>ه من آثار هبوط القيمة الزمنية للنقودن وذلك باختيار طرق معينة لحساب أقساط الاهتلاك.</w:t>
      </w:r>
    </w:p>
    <w:p w:rsidR="00CD207A" w:rsidRDefault="00CD207A" w:rsidP="00F24979">
      <w:pPr>
        <w:pStyle w:val="Paragraphedeliste"/>
        <w:numPr>
          <w:ilvl w:val="0"/>
          <w:numId w:val="16"/>
        </w:numPr>
        <w:tabs>
          <w:tab w:val="right" w:pos="162"/>
          <w:tab w:val="right" w:pos="252"/>
        </w:tabs>
        <w:bidi/>
        <w:spacing w:after="0" w:line="240" w:lineRule="auto"/>
        <w:ind w:left="-18" w:firstLine="0"/>
        <w:jc w:val="both"/>
        <w:rPr>
          <w:rFonts w:asciiTheme="majorBidi" w:hAnsiTheme="majorBidi" w:cs="SimplifiedArabic"/>
          <w:b/>
          <w:bCs/>
          <w:sz w:val="24"/>
          <w:szCs w:val="24"/>
          <w:lang w:bidi="ar-DZ"/>
        </w:rPr>
      </w:pPr>
      <w:r w:rsidRPr="00F24979">
        <w:rPr>
          <w:rFonts w:ascii="Simplified Arabic" w:hAnsi="Simplified Arabic" w:cs="SimplifiedArabic" w:hint="cs"/>
          <w:b/>
          <w:bCs/>
          <w:color w:val="000000" w:themeColor="text1"/>
          <w:sz w:val="24"/>
          <w:szCs w:val="24"/>
          <w:shd w:val="pct15" w:color="auto" w:fill="FFFFFF"/>
          <w:rtl/>
          <w:lang w:bidi="ar-DZ"/>
        </w:rPr>
        <w:t>مخصصات المؤونات</w:t>
      </w:r>
      <w:r w:rsidRPr="00F24979">
        <w:rPr>
          <w:rFonts w:asciiTheme="majorBidi" w:hAnsiTheme="majorBidi" w:cs="SimplifiedArabic" w:hint="cs"/>
          <w:b/>
          <w:bCs/>
          <w:sz w:val="24"/>
          <w:szCs w:val="24"/>
          <w:rtl/>
          <w:lang w:bidi="ar-DZ"/>
        </w:rPr>
        <w:t xml:space="preserve">: تمثل أعباء تقديرية للخسارة المحتملة للأصول غير المهتلكة ( الأصول المالية، المخزونات، الزبائن والحسابات المدينة)، وهي مبالغ يتم تكوينها وتخصيصها مهما كانت نتائج المؤسسة، وذلك لتغطية التزامات مؤكدة الوقوع وغير مؤكدة القيمة، وتعتبر المؤونات تحميل للربح وليس توزيع له، لأنه يتم حسابهاقبل التوصل لنتيجة الدورة، والمؤونات عدة أنواع، منها ما يخص الأعباء والخسائر التي تتحول إلى ديون قصيرة الأجل باعتبارها مدفوعات مستقبلية، ومنها ماهو مؤونات </w:t>
      </w:r>
      <w:r w:rsidR="00DF0373" w:rsidRPr="00F24979">
        <w:rPr>
          <w:rFonts w:asciiTheme="majorBidi" w:hAnsiTheme="majorBidi" w:cs="SimplifiedArabic" w:hint="cs"/>
          <w:b/>
          <w:bCs/>
          <w:sz w:val="24"/>
          <w:szCs w:val="24"/>
          <w:rtl/>
          <w:lang w:bidi="ar-DZ"/>
        </w:rPr>
        <w:t>نقص قيمة الأصول كالمخزونات والذمم المدينة.</w:t>
      </w:r>
    </w:p>
    <w:p w:rsidR="004062AC" w:rsidRPr="00F24979" w:rsidRDefault="004062AC" w:rsidP="004062AC">
      <w:pPr>
        <w:pStyle w:val="Paragraphedeliste"/>
        <w:tabs>
          <w:tab w:val="right" w:pos="162"/>
          <w:tab w:val="right" w:pos="252"/>
        </w:tabs>
        <w:bidi/>
        <w:spacing w:after="0" w:line="240" w:lineRule="auto"/>
        <w:ind w:left="-18"/>
        <w:jc w:val="both"/>
        <w:rPr>
          <w:rFonts w:asciiTheme="majorBidi" w:hAnsiTheme="majorBidi" w:cs="SimplifiedArabic"/>
          <w:b/>
          <w:bCs/>
          <w:sz w:val="24"/>
          <w:szCs w:val="24"/>
          <w:rtl/>
          <w:lang w:bidi="ar-DZ"/>
        </w:rPr>
      </w:pPr>
      <w:r w:rsidRPr="004062AC">
        <w:rPr>
          <w:rFonts w:asciiTheme="majorBidi" w:hAnsiTheme="majorBidi" w:cs="SimplifiedArabic" w:hint="cs"/>
          <w:b/>
          <w:bCs/>
          <w:sz w:val="24"/>
          <w:szCs w:val="24"/>
          <w:rtl/>
          <w:lang w:bidi="ar-DZ"/>
        </w:rPr>
        <w:t xml:space="preserve">         </w:t>
      </w:r>
      <w:r>
        <w:rPr>
          <w:rFonts w:asciiTheme="majorBidi" w:hAnsiTheme="majorBidi" w:cs="SimplifiedArabic" w:hint="cs"/>
          <w:b/>
          <w:bCs/>
          <w:sz w:val="24"/>
          <w:szCs w:val="24"/>
          <w:rtl/>
          <w:lang w:bidi="ar-DZ"/>
        </w:rPr>
        <w:t xml:space="preserve">ويحسب التمويل الذاتي كما </w:t>
      </w:r>
      <w:r w:rsidRPr="004062AC">
        <w:rPr>
          <w:rFonts w:asciiTheme="majorBidi" w:hAnsiTheme="majorBidi" w:cs="SimplifiedArabic" w:hint="cs"/>
          <w:b/>
          <w:bCs/>
          <w:sz w:val="24"/>
          <w:szCs w:val="24"/>
          <w:rtl/>
          <w:lang w:bidi="ar-DZ"/>
        </w:rPr>
        <w:t>يلي</w:t>
      </w:r>
      <w:r>
        <w:rPr>
          <w:rFonts w:asciiTheme="majorBidi" w:hAnsiTheme="majorBidi" w:cs="SimplifiedArabic" w:hint="cs"/>
          <w:b/>
          <w:bCs/>
          <w:sz w:val="24"/>
          <w:szCs w:val="24"/>
          <w:rtl/>
          <w:lang w:bidi="ar-DZ"/>
        </w:rPr>
        <w:t xml:space="preserve"> </w:t>
      </w:r>
      <w:r w:rsidRPr="004062AC">
        <w:rPr>
          <w:rFonts w:asciiTheme="majorBidi" w:hAnsiTheme="majorBidi" w:cs="SimplifiedArabic" w:hint="cs"/>
          <w:b/>
          <w:bCs/>
          <w:sz w:val="24"/>
          <w:szCs w:val="24"/>
          <w:rtl/>
          <w:lang w:bidi="ar-DZ"/>
        </w:rPr>
        <w:t>:</w:t>
      </w:r>
    </w:p>
    <w:p w:rsidR="004062AC" w:rsidRPr="004062AC" w:rsidRDefault="006D29B9" w:rsidP="004062AC">
      <w:pPr>
        <w:bidi/>
        <w:spacing w:after="0" w:line="240" w:lineRule="auto"/>
        <w:jc w:val="both"/>
        <w:rPr>
          <w:rFonts w:ascii="Simplified Arabic" w:hAnsi="Simplified Arabic" w:cs="SimplifiedArabic"/>
          <w:b/>
          <w:bCs/>
          <w:color w:val="000000" w:themeColor="text1"/>
          <w:sz w:val="24"/>
          <w:szCs w:val="24"/>
          <w:shd w:val="pct15" w:color="auto" w:fill="FFFFFF"/>
          <w:lang w:bidi="ar-DZ"/>
        </w:rPr>
      </w:pPr>
      <w:r w:rsidRPr="004062AC">
        <w:rPr>
          <w:rFonts w:asciiTheme="majorBidi" w:hAnsiTheme="majorBidi" w:cs="SimplifiedArabic"/>
          <w:b/>
          <w:bCs/>
          <w:sz w:val="24"/>
          <w:szCs w:val="24"/>
          <w:shd w:val="clear" w:color="auto" w:fill="FFFFFF"/>
          <w:rtl/>
        </w:rPr>
        <w:t>قدرة التمويل الذاتي</w:t>
      </w:r>
      <w:r w:rsidRPr="004062AC">
        <w:rPr>
          <w:rFonts w:asciiTheme="majorBidi" w:hAnsiTheme="majorBidi" w:cs="SimplifiedArabic"/>
          <w:b/>
          <w:bCs/>
          <w:sz w:val="24"/>
          <w:szCs w:val="24"/>
          <w:shd w:val="clear" w:color="auto" w:fill="FFFFFF"/>
        </w:rPr>
        <w:t xml:space="preserve"> = </w:t>
      </w:r>
      <w:r w:rsidRPr="004062AC">
        <w:rPr>
          <w:rFonts w:asciiTheme="majorBidi" w:hAnsiTheme="majorBidi" w:cs="SimplifiedArabic"/>
          <w:b/>
          <w:bCs/>
          <w:sz w:val="24"/>
          <w:szCs w:val="24"/>
          <w:shd w:val="clear" w:color="auto" w:fill="FFFFFF"/>
          <w:rtl/>
        </w:rPr>
        <w:t xml:space="preserve">النتيجة الصافية + مخصصات الإهتلاك </w:t>
      </w:r>
      <w:r w:rsidR="004062AC" w:rsidRPr="004062AC">
        <w:rPr>
          <w:rFonts w:asciiTheme="majorBidi" w:hAnsiTheme="majorBidi" w:cs="SimplifiedArabic" w:hint="cs"/>
          <w:b/>
          <w:bCs/>
          <w:sz w:val="24"/>
          <w:szCs w:val="24"/>
          <w:shd w:val="clear" w:color="auto" w:fill="FFFFFF"/>
          <w:rtl/>
        </w:rPr>
        <w:t>وال</w:t>
      </w:r>
      <w:r w:rsidR="004062AC" w:rsidRPr="004062AC">
        <w:rPr>
          <w:rFonts w:asciiTheme="majorBidi" w:hAnsiTheme="majorBidi" w:cs="SimplifiedArabic"/>
          <w:b/>
          <w:bCs/>
          <w:sz w:val="24"/>
          <w:szCs w:val="24"/>
          <w:shd w:val="clear" w:color="auto" w:fill="FFFFFF"/>
          <w:rtl/>
        </w:rPr>
        <w:t>مؤونات</w:t>
      </w:r>
      <w:r w:rsidR="004062AC" w:rsidRPr="004062AC">
        <w:rPr>
          <w:rFonts w:asciiTheme="majorBidi" w:hAnsiTheme="majorBidi" w:cs="SimplifiedArabic" w:hint="cs"/>
          <w:b/>
          <w:bCs/>
          <w:sz w:val="24"/>
          <w:szCs w:val="24"/>
          <w:shd w:val="clear" w:color="auto" w:fill="FFFFFF"/>
          <w:rtl/>
        </w:rPr>
        <w:t xml:space="preserve">، ومنه: </w:t>
      </w:r>
      <w:r w:rsidR="004062AC" w:rsidRPr="004062AC">
        <w:rPr>
          <w:rFonts w:asciiTheme="majorBidi" w:hAnsiTheme="majorBidi" w:cs="SimplifiedArabic"/>
          <w:b/>
          <w:bCs/>
          <w:sz w:val="24"/>
          <w:szCs w:val="24"/>
          <w:shd w:val="clear" w:color="auto" w:fill="FFFFFF"/>
          <w:rtl/>
        </w:rPr>
        <w:t>التمويل الذاتي</w:t>
      </w:r>
      <w:r w:rsidR="004062AC" w:rsidRPr="004062AC">
        <w:rPr>
          <w:rFonts w:asciiTheme="majorBidi" w:hAnsiTheme="majorBidi" w:cs="SimplifiedArabic"/>
          <w:b/>
          <w:bCs/>
          <w:sz w:val="24"/>
          <w:szCs w:val="24"/>
          <w:shd w:val="clear" w:color="auto" w:fill="FFFFFF"/>
        </w:rPr>
        <w:t xml:space="preserve"> =</w:t>
      </w:r>
      <w:r w:rsidR="004062AC" w:rsidRPr="004062AC">
        <w:rPr>
          <w:rFonts w:asciiTheme="majorBidi" w:hAnsiTheme="majorBidi" w:cs="SimplifiedArabic"/>
          <w:b/>
          <w:bCs/>
          <w:sz w:val="24"/>
          <w:szCs w:val="24"/>
          <w:shd w:val="clear" w:color="auto" w:fill="FFFFFF"/>
          <w:rtl/>
        </w:rPr>
        <w:t xml:space="preserve"> قدرة التمويل الذاتي</w:t>
      </w:r>
      <w:r w:rsidR="004062AC" w:rsidRPr="004062AC">
        <w:rPr>
          <w:rFonts w:asciiTheme="majorBidi" w:hAnsiTheme="majorBidi" w:cs="SimplifiedArabic"/>
          <w:b/>
          <w:bCs/>
          <w:sz w:val="24"/>
          <w:szCs w:val="24"/>
          <w:shd w:val="clear" w:color="auto" w:fill="FFFFFF"/>
        </w:rPr>
        <w:t xml:space="preserve"> - </w:t>
      </w:r>
      <w:r w:rsidR="004062AC" w:rsidRPr="004062AC">
        <w:rPr>
          <w:rFonts w:asciiTheme="majorBidi" w:hAnsiTheme="majorBidi" w:cs="SimplifiedArabic"/>
          <w:b/>
          <w:bCs/>
          <w:sz w:val="24"/>
          <w:szCs w:val="24"/>
          <w:shd w:val="clear" w:color="auto" w:fill="FFFFFF"/>
          <w:rtl/>
        </w:rPr>
        <w:t>توزيع</w:t>
      </w:r>
      <w:r w:rsidR="004062AC" w:rsidRPr="004062AC">
        <w:rPr>
          <w:rFonts w:asciiTheme="majorBidi" w:hAnsiTheme="majorBidi" w:cs="SimplifiedArabic" w:hint="cs"/>
          <w:b/>
          <w:bCs/>
          <w:sz w:val="24"/>
          <w:szCs w:val="24"/>
          <w:shd w:val="clear" w:color="auto" w:fill="FFFFFF"/>
          <w:rtl/>
        </w:rPr>
        <w:t>ات</w:t>
      </w:r>
      <w:r w:rsidR="004062AC" w:rsidRPr="004062AC">
        <w:rPr>
          <w:rFonts w:asciiTheme="majorBidi" w:hAnsiTheme="majorBidi" w:cs="SimplifiedArabic"/>
          <w:b/>
          <w:bCs/>
          <w:sz w:val="24"/>
          <w:szCs w:val="24"/>
          <w:shd w:val="clear" w:color="auto" w:fill="FFFFFF"/>
          <w:rtl/>
        </w:rPr>
        <w:t xml:space="preserve"> الأرباح</w:t>
      </w:r>
    </w:p>
    <w:p w:rsidR="00D82CFC" w:rsidRPr="00FA51C0" w:rsidRDefault="0071143A" w:rsidP="004062AC">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DF0373" w:rsidRPr="00FA51C0">
        <w:rPr>
          <w:rFonts w:ascii="Simplified Arabic" w:hAnsi="Simplified Arabic" w:cs="SimplifiedArabic" w:hint="cs"/>
          <w:b/>
          <w:bCs/>
          <w:color w:val="000000" w:themeColor="text1"/>
          <w:sz w:val="24"/>
          <w:szCs w:val="24"/>
          <w:shd w:val="pct15" w:color="auto" w:fill="FFFFFF"/>
          <w:rtl/>
          <w:lang w:bidi="ar-DZ"/>
        </w:rPr>
        <w:t xml:space="preserve">مزايا التمويل الذاتي: </w:t>
      </w:r>
    </w:p>
    <w:p w:rsidR="00DF0373" w:rsidRPr="00FA51C0" w:rsidRDefault="00DF0373"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تعتبر أهم مصادر تمويل المؤسسات الصغيرة والمتوسطة، حيث يصعب عليها الحصول على أموال من مصادر أخرى.</w:t>
      </w:r>
    </w:p>
    <w:p w:rsidR="00DF0373" w:rsidRPr="00FA51C0" w:rsidRDefault="00DF0373"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التمويل الذاتي يمنح المؤسسة استقلالية مالية إتجاه البنوك والمؤسسات المالية، ويعفيها تحمل أعباء وشروط الاقتراض الخارجي</w:t>
      </w:r>
    </w:p>
    <w:p w:rsidR="00D82CF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الأرباح غير الموزعة تشكل رصيد نقدي مناسب لمواجهة الاحتياجات المتعددة والمتغيرة من الأموال</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بما أن المؤسسة تحصل التمويل الذاتي مجانا، لذا فهي تسمح بتحسين إيرادات المؤسسة بفعل انخفاض الفوائد المدفوعة.</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مخصصات الاهتلاكات والمؤونات تمثل حصة كبيرة من التمويل الداخلي المعفاة من الضرائب.</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زيادة الأرباح المحتجزة يمنح المؤسسة قدرة كبيرة على زيادة حق الملكية، وبالتالي يمكنها من زيادة الاستثمارات.</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لا يصاحب التمويل الذاتي زيادة في الأسهم العادية للمؤسسة، وبالتالي تتفادى زيادة الأصوات في مجلس الإدارة.</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تسمح باقتناء استثمارات بأقل تكلفة ممكنة وتفادي المخاطر المالية عند الضائقة المالية.</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 xml:space="preserve">يعطي المؤسسة حرية وسرعة كبيرة في اختيار الاستثمارات دون شروط أو ضماناتن وهذا لأن المؤسسة لا تحتاج إلى مفاوضات </w:t>
      </w:r>
      <w:r w:rsidR="00412DF0" w:rsidRPr="00FA51C0">
        <w:rPr>
          <w:rFonts w:asciiTheme="majorBidi" w:hAnsiTheme="majorBidi" w:cs="SimplifiedArabic" w:hint="cs"/>
          <w:b/>
          <w:bCs/>
          <w:sz w:val="24"/>
          <w:szCs w:val="24"/>
          <w:rtl/>
          <w:lang w:bidi="ar-DZ"/>
        </w:rPr>
        <w:t>أوعقود.</w:t>
      </w:r>
    </w:p>
    <w:p w:rsidR="00412DF0"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412DF0" w:rsidRPr="00FA51C0">
        <w:rPr>
          <w:rFonts w:ascii="Simplified Arabic" w:hAnsi="Simplified Arabic" w:cs="SimplifiedArabic" w:hint="cs"/>
          <w:b/>
          <w:bCs/>
          <w:color w:val="000000" w:themeColor="text1"/>
          <w:sz w:val="24"/>
          <w:szCs w:val="24"/>
          <w:shd w:val="pct15" w:color="auto" w:fill="FFFFFF"/>
          <w:rtl/>
          <w:lang w:bidi="ar-DZ"/>
        </w:rPr>
        <w:t>عيوب التمويل الذاتي:</w:t>
      </w:r>
    </w:p>
    <w:p w:rsidR="00412DF0" w:rsidRPr="00FA51C0" w:rsidRDefault="00412DF0" w:rsidP="009616B4">
      <w:pPr>
        <w:pStyle w:val="Paragraphedeliste"/>
        <w:numPr>
          <w:ilvl w:val="0"/>
          <w:numId w:val="22"/>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غالبا ما تكون الأرباح غير الموزعة محدودة، وهو وضع لا يرضي أصحاب الأسهم.</w:t>
      </w:r>
    </w:p>
    <w:p w:rsidR="00412DF0" w:rsidRPr="00FA51C0" w:rsidRDefault="00412DF0" w:rsidP="009616B4">
      <w:pPr>
        <w:pStyle w:val="Paragraphedeliste"/>
        <w:numPr>
          <w:ilvl w:val="0"/>
          <w:numId w:val="22"/>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الاعتماد الكلي على التمويل الذاتي يمنع المؤسسة من الاستفادة من الموارد المالية المتاحة في البنوك والأسواق المالية، وبالتالي عدم الاستفادة من الفرص الاستثمارية المتاحة والمربحة.</w:t>
      </w:r>
    </w:p>
    <w:p w:rsidR="00412DF0" w:rsidRPr="00FA51C0" w:rsidRDefault="00412DF0" w:rsidP="009616B4">
      <w:pPr>
        <w:pStyle w:val="Paragraphedeliste"/>
        <w:numPr>
          <w:ilvl w:val="0"/>
          <w:numId w:val="22"/>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قد يصاحب إعادة استثمار الأرباح غير الموزعة فكرة أنها بدون تكلفة، مما يجعلها تستعمل بشكل غير عقلاني مقارنة بباقي المصادر التمويلية</w:t>
      </w:r>
    </w:p>
    <w:p w:rsidR="00412DF0"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ب. </w:t>
      </w:r>
      <w:r w:rsidR="00412DF0" w:rsidRPr="00FA51C0">
        <w:rPr>
          <w:rFonts w:ascii="Simplified Arabic" w:hAnsi="Simplified Arabic" w:cs="SimplifiedArabic" w:hint="cs"/>
          <w:b/>
          <w:bCs/>
          <w:color w:val="000000" w:themeColor="text1"/>
          <w:sz w:val="24"/>
          <w:szCs w:val="24"/>
          <w:shd w:val="pct15" w:color="auto" w:fill="FFFFFF"/>
          <w:rtl/>
          <w:lang w:bidi="ar-DZ"/>
        </w:rPr>
        <w:t>التمويل بالأسهم العادية</w:t>
      </w:r>
    </w:p>
    <w:p w:rsidR="00412DF0" w:rsidRPr="00FA51C0" w:rsidRDefault="009616B4" w:rsidP="00E17A95">
      <w:pPr>
        <w:bidi/>
        <w:spacing w:after="0" w:line="240" w:lineRule="auto"/>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00412DF0" w:rsidRPr="00FA51C0">
        <w:rPr>
          <w:rFonts w:asciiTheme="majorBidi" w:hAnsiTheme="majorBidi" w:cs="SimplifiedArabic" w:hint="cs"/>
          <w:b/>
          <w:bCs/>
          <w:sz w:val="24"/>
          <w:szCs w:val="24"/>
          <w:rtl/>
          <w:lang w:bidi="ar-DZ"/>
        </w:rPr>
        <w:t>الأسهم العادية هي أوراق مالية تحمل قيمة اسمية وتمنح لحاملها حقا في الملكية النهائية لل</w:t>
      </w:r>
      <w:r w:rsidR="00232996" w:rsidRPr="00FA51C0">
        <w:rPr>
          <w:rFonts w:asciiTheme="majorBidi" w:hAnsiTheme="majorBidi" w:cs="SimplifiedArabic" w:hint="cs"/>
          <w:b/>
          <w:bCs/>
          <w:sz w:val="24"/>
          <w:szCs w:val="24"/>
          <w:rtl/>
          <w:lang w:bidi="ar-DZ"/>
        </w:rPr>
        <w:t>شركة</w:t>
      </w:r>
      <w:r w:rsidR="00773561" w:rsidRPr="00FA51C0">
        <w:rPr>
          <w:rFonts w:asciiTheme="majorBidi" w:hAnsiTheme="majorBidi" w:cs="SimplifiedArabic" w:hint="cs"/>
          <w:b/>
          <w:bCs/>
          <w:sz w:val="24"/>
          <w:szCs w:val="24"/>
          <w:rtl/>
          <w:lang w:bidi="ar-DZ"/>
        </w:rPr>
        <w:t xml:space="preserve">، ويحق لصاحبها التصويت في الجمعية العامة للمساهمين والتدخل في شؤون الإدارة، ويكون ذلك حسب عدد الأسهم العادية التي يمتلكها في رأس مال </w:t>
      </w:r>
      <w:r w:rsidR="00232996" w:rsidRPr="00FA51C0">
        <w:rPr>
          <w:rFonts w:asciiTheme="majorBidi" w:hAnsiTheme="majorBidi" w:cs="SimplifiedArabic" w:hint="cs"/>
          <w:b/>
          <w:bCs/>
          <w:sz w:val="24"/>
          <w:szCs w:val="24"/>
          <w:rtl/>
          <w:lang w:bidi="ar-DZ"/>
        </w:rPr>
        <w:t>الشركة</w:t>
      </w:r>
      <w:r w:rsidR="00773561" w:rsidRPr="00FA51C0">
        <w:rPr>
          <w:rFonts w:asciiTheme="majorBidi" w:hAnsiTheme="majorBidi" w:cs="SimplifiedArabic" w:hint="cs"/>
          <w:b/>
          <w:bCs/>
          <w:sz w:val="24"/>
          <w:szCs w:val="24"/>
          <w:rtl/>
          <w:lang w:bidi="ar-DZ"/>
        </w:rPr>
        <w:t xml:space="preserve">، بالإضافة إلى الحق في المشاركة في الأرباح والخسائر، </w:t>
      </w:r>
      <w:r w:rsidR="00232996" w:rsidRPr="00FA51C0">
        <w:rPr>
          <w:rFonts w:asciiTheme="majorBidi" w:hAnsiTheme="majorBidi" w:cs="SimplifiedArabic" w:hint="cs"/>
          <w:b/>
          <w:bCs/>
          <w:sz w:val="24"/>
          <w:szCs w:val="24"/>
          <w:rtl/>
          <w:lang w:bidi="ar-DZ"/>
        </w:rPr>
        <w:t>لكن توزيع الأرباح لا يكون بنسب ثابتة ولا في تواريخ محددة، وتطرح الأسهم العادية على الجمهور للاكتتاب العام في السوق الأولية، على أن يتم تداولها في السوق الثانوية ( البورصة)، وفي حالة تصفية المؤسسة، لا يحق لحملة الأسهم العادية المطالبة بحقوقهم في قيمة التصفية إلا بعد تسوية مطالبات الغير (البنوك وحملة السندات ثم حملة الأسهم الممتازة).</w:t>
      </w:r>
    </w:p>
    <w:p w:rsidR="00232996" w:rsidRPr="00FA51C0" w:rsidRDefault="009616B4" w:rsidP="00E17A95">
      <w:pPr>
        <w:bidi/>
        <w:spacing w:after="0" w:line="240" w:lineRule="auto"/>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00232996" w:rsidRPr="00FA51C0">
        <w:rPr>
          <w:rFonts w:asciiTheme="majorBidi" w:hAnsiTheme="majorBidi" w:cs="SimplifiedArabic" w:hint="cs"/>
          <w:b/>
          <w:bCs/>
          <w:sz w:val="24"/>
          <w:szCs w:val="24"/>
          <w:rtl/>
          <w:lang w:bidi="ar-DZ"/>
        </w:rPr>
        <w:t xml:space="preserve">تلجأ </w:t>
      </w:r>
      <w:r w:rsidR="00F82BF4" w:rsidRPr="00FA51C0">
        <w:rPr>
          <w:rFonts w:asciiTheme="majorBidi" w:hAnsiTheme="majorBidi" w:cs="SimplifiedArabic" w:hint="cs"/>
          <w:b/>
          <w:bCs/>
          <w:sz w:val="24"/>
          <w:szCs w:val="24"/>
          <w:rtl/>
          <w:lang w:bidi="ar-DZ"/>
        </w:rPr>
        <w:t>الشركات</w:t>
      </w:r>
      <w:r w:rsidR="00232996" w:rsidRPr="00FA51C0">
        <w:rPr>
          <w:rFonts w:asciiTheme="majorBidi" w:hAnsiTheme="majorBidi" w:cs="SimplifiedArabic" w:hint="cs"/>
          <w:b/>
          <w:bCs/>
          <w:sz w:val="24"/>
          <w:szCs w:val="24"/>
          <w:rtl/>
          <w:lang w:bidi="ar-DZ"/>
        </w:rPr>
        <w:t xml:space="preserve"> لإصدار الأسهم العادية عند التأسيس، ولكن قد يتم ذلك في مراحل أخرى من أجل زيادة رأس المال المكتتب به، وللأسهم العادية عدة قيم هي:</w:t>
      </w:r>
    </w:p>
    <w:p w:rsidR="00232996" w:rsidRPr="00FA51C0" w:rsidRDefault="00232996"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lastRenderedPageBreak/>
        <w:t>القيمة الاسمية:</w:t>
      </w:r>
      <w:r w:rsidRPr="00FA51C0">
        <w:rPr>
          <w:rFonts w:asciiTheme="majorBidi" w:hAnsiTheme="majorBidi" w:cs="SimplifiedArabic" w:hint="cs"/>
          <w:b/>
          <w:bCs/>
          <w:sz w:val="24"/>
          <w:szCs w:val="24"/>
          <w:rtl/>
          <w:lang w:bidi="ar-DZ"/>
        </w:rPr>
        <w:t xml:space="preserve"> هي القيمة المنصوص عليها في عقد تأسيس الشركة</w:t>
      </w:r>
      <w:r w:rsidR="00F82BF4" w:rsidRPr="00FA51C0">
        <w:rPr>
          <w:rFonts w:asciiTheme="majorBidi" w:hAnsiTheme="majorBidi" w:cs="SimplifiedArabic" w:hint="cs"/>
          <w:b/>
          <w:bCs/>
          <w:sz w:val="24"/>
          <w:szCs w:val="24"/>
          <w:rtl/>
          <w:lang w:bidi="ar-DZ"/>
        </w:rPr>
        <w:t>، وتكون مدونة على صك السهم العادي.</w:t>
      </w:r>
    </w:p>
    <w:p w:rsidR="00F82BF4" w:rsidRPr="00FA51C0" w:rsidRDefault="00F82BF4"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القيمة الدفترية ( المحاسبية):</w:t>
      </w:r>
      <w:r w:rsidRPr="00FA51C0">
        <w:rPr>
          <w:rFonts w:asciiTheme="majorBidi" w:hAnsiTheme="majorBidi" w:cs="SimplifiedArabic" w:hint="cs"/>
          <w:b/>
          <w:bCs/>
          <w:sz w:val="24"/>
          <w:szCs w:val="24"/>
          <w:rtl/>
          <w:lang w:bidi="ar-DZ"/>
        </w:rPr>
        <w:t xml:space="preserve"> هي القيمة التي تعكسها السجلات المحاسبية للشركة، ويتم حسابها بقسمة حق الملكية على عدد الأسهم العادية المصدرة، وفي حالة وجود تمويل بالأسهم الممتازة، يتم حساب القيمة الدفترية بقسمة (حقوق الملكية- حقوق الأسهم الممتازة) على عدد الأسهم العادية.</w:t>
      </w:r>
    </w:p>
    <w:p w:rsidR="00F82BF4" w:rsidRPr="00FA51C0" w:rsidRDefault="00F82BF4"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قيمة الإصدار:</w:t>
      </w:r>
      <w:r w:rsidRPr="00FA51C0">
        <w:rPr>
          <w:rFonts w:asciiTheme="majorBidi" w:hAnsiTheme="majorBidi" w:cs="SimplifiedArabic" w:hint="cs"/>
          <w:b/>
          <w:bCs/>
          <w:sz w:val="24"/>
          <w:szCs w:val="24"/>
          <w:rtl/>
          <w:lang w:bidi="ar-DZ"/>
        </w:rPr>
        <w:t xml:space="preserve"> هي سعر السوق الجاهز للدفع للشركة التي دخلت السوق، وهذا السعر يتحدد في السوق المالي من خلال الطلب على أهم الشركة، وغالبا ما يكون أحد بنوك الأعمال الذي يتكفل بعملية إصدار أسهم الشركة في السوق المالي</w:t>
      </w:r>
      <w:r w:rsidR="00FA5957" w:rsidRPr="00FA51C0">
        <w:rPr>
          <w:rFonts w:asciiTheme="majorBidi" w:hAnsiTheme="majorBidi" w:cs="SimplifiedArabic" w:hint="cs"/>
          <w:b/>
          <w:bCs/>
          <w:sz w:val="24"/>
          <w:szCs w:val="24"/>
          <w:rtl/>
          <w:lang w:bidi="ar-DZ"/>
        </w:rPr>
        <w:t>، ويصدر السهم العادي بأعلى من القيمة الاسمية (حالة علاوة إصدار) أو أقل من القيمة الاسمية ( حالة خصم إصدار)، وتدفع قيمة الإصدار للشركة في نهاية العملية بعد دفع مصاريف الإصدار (طباعة الأسهم، مصاريف هيئة الإصدار، مصاريف الترويج).</w:t>
      </w:r>
    </w:p>
    <w:p w:rsidR="00FA5957" w:rsidRPr="00FA51C0" w:rsidRDefault="00FA5957"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القيمة السوقية للسهم:</w:t>
      </w:r>
      <w:r w:rsidRPr="00FA51C0">
        <w:rPr>
          <w:rFonts w:asciiTheme="majorBidi" w:hAnsiTheme="majorBidi" w:cs="SimplifiedArabic" w:hint="cs"/>
          <w:b/>
          <w:bCs/>
          <w:sz w:val="24"/>
          <w:szCs w:val="24"/>
          <w:rtl/>
          <w:lang w:bidi="ar-DZ"/>
        </w:rPr>
        <w:t xml:space="preserve"> هي القيمة التي تتحدد حسب العرض والطلب في السوق المالي.</w:t>
      </w:r>
    </w:p>
    <w:p w:rsidR="00FA5957" w:rsidRPr="00FA51C0" w:rsidRDefault="00FA5957"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قيمة التصفية:</w:t>
      </w:r>
      <w:r w:rsidRPr="00FA51C0">
        <w:rPr>
          <w:rFonts w:asciiTheme="majorBidi" w:hAnsiTheme="majorBidi" w:cs="SimplifiedArabic" w:hint="cs"/>
          <w:b/>
          <w:bCs/>
          <w:sz w:val="24"/>
          <w:szCs w:val="24"/>
          <w:rtl/>
          <w:lang w:bidi="ar-DZ"/>
        </w:rPr>
        <w:t xml:space="preserve"> هي القيمة التي يتوقع المساهم الحصول عليها عند تصفية أموال الشركة، أي أنها نصيبالسهم العادي من قيمة الأصول بعد البيع وتسديد حقوق كافة الدائنين( البنوك وأصحاب السندات ثم حملة الأسهم الممتازة).</w:t>
      </w:r>
    </w:p>
    <w:p w:rsidR="00FA5957"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FA5957" w:rsidRPr="00FA51C0">
        <w:rPr>
          <w:rFonts w:ascii="Simplified Arabic" w:hAnsi="Simplified Arabic" w:cs="SimplifiedArabic" w:hint="cs"/>
          <w:b/>
          <w:bCs/>
          <w:color w:val="000000" w:themeColor="text1"/>
          <w:sz w:val="24"/>
          <w:szCs w:val="24"/>
          <w:shd w:val="pct15" w:color="auto" w:fill="FFFFFF"/>
          <w:rtl/>
          <w:lang w:bidi="ar-DZ"/>
        </w:rPr>
        <w:t xml:space="preserve">مزايا التمويل بالأسهم العادية: </w:t>
      </w:r>
    </w:p>
    <w:p w:rsidR="00FA5957" w:rsidRPr="00FA51C0" w:rsidRDefault="00FA5957" w:rsidP="00E17A95">
      <w:pPr>
        <w:pStyle w:val="Paragraphedeliste"/>
        <w:numPr>
          <w:ilvl w:val="0"/>
          <w:numId w:val="4"/>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لا تتضمن الأسهم العادية تكاليف ثابتة، لأن إدارة الشركة غير ملزمة قانونا بتوزيع الأرباح على حاملي الأسهم العادية بدون قرار الجمعية العامة</w:t>
      </w:r>
      <w:r w:rsidR="00451C37" w:rsidRPr="00FA51C0">
        <w:rPr>
          <w:rFonts w:asciiTheme="majorBidi" w:hAnsiTheme="majorBidi" w:cs="SimplifiedArabic" w:hint="cs"/>
          <w:b/>
          <w:bCs/>
          <w:sz w:val="24"/>
          <w:szCs w:val="24"/>
          <w:rtl/>
          <w:lang w:bidi="ar-DZ"/>
        </w:rPr>
        <w:t>، ويتم عادة توزيع الأرباح في حالة تحقيق أرباح.</w:t>
      </w:r>
    </w:p>
    <w:p w:rsidR="00451C37" w:rsidRPr="00FA51C0" w:rsidRDefault="00451C37" w:rsidP="00E17A95">
      <w:pPr>
        <w:pStyle w:val="Paragraphedeliste"/>
        <w:numPr>
          <w:ilvl w:val="0"/>
          <w:numId w:val="4"/>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ليس للأسهم العادية تاريخ استحقاق معين</w:t>
      </w:r>
    </w:p>
    <w:p w:rsidR="00451C37" w:rsidRPr="00FA51C0" w:rsidRDefault="00451C37" w:rsidP="00E17A95">
      <w:pPr>
        <w:pStyle w:val="Paragraphedeliste"/>
        <w:numPr>
          <w:ilvl w:val="0"/>
          <w:numId w:val="4"/>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يزيد إصدار الأسهم العادية في حقوق الملكية، وهو ما يؤدي لزيادة القدرة على الاقتراض.</w:t>
      </w:r>
    </w:p>
    <w:p w:rsidR="00451C37" w:rsidRPr="00FA51C0" w:rsidRDefault="00451C37" w:rsidP="00E17A95">
      <w:pPr>
        <w:pStyle w:val="Paragraphedeliste"/>
        <w:numPr>
          <w:ilvl w:val="0"/>
          <w:numId w:val="4"/>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تمثل الأسهم العادية مصدر تمويل دائم، حيث لا يجوز لحاملها استرداد قيمتها من الشركة التي أصدرتها.</w:t>
      </w:r>
    </w:p>
    <w:p w:rsidR="00451C37"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451C37" w:rsidRPr="00FA51C0">
        <w:rPr>
          <w:rFonts w:ascii="Simplified Arabic" w:hAnsi="Simplified Arabic" w:cs="SimplifiedArabic" w:hint="cs"/>
          <w:b/>
          <w:bCs/>
          <w:color w:val="000000" w:themeColor="text1"/>
          <w:sz w:val="24"/>
          <w:szCs w:val="24"/>
          <w:shd w:val="pct15" w:color="auto" w:fill="FFFFFF"/>
          <w:rtl/>
          <w:lang w:bidi="ar-DZ"/>
        </w:rPr>
        <w:t xml:space="preserve">عيوب التمويل بالأسهم العادية: </w:t>
      </w:r>
    </w:p>
    <w:p w:rsidR="00451C37" w:rsidRPr="00FA51C0" w:rsidRDefault="0075290E" w:rsidP="00E17A95">
      <w:pPr>
        <w:pStyle w:val="Paragraphedeliste"/>
        <w:numPr>
          <w:ilvl w:val="0"/>
          <w:numId w:val="5"/>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يؤدي إصدار أسهم عادية جديدة إلى ظهور مساهمين جدد، وبالتالي زيادة عدد من لهم الحق في الرقابة على الشركة وحق التصويت واتخاذ القرارات.</w:t>
      </w:r>
    </w:p>
    <w:p w:rsidR="0075290E" w:rsidRPr="00FA51C0" w:rsidRDefault="0075290E" w:rsidP="00E17A95">
      <w:pPr>
        <w:pStyle w:val="Paragraphedeliste"/>
        <w:numPr>
          <w:ilvl w:val="0"/>
          <w:numId w:val="5"/>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توسيع قاعدة المساهمين يؤدي إلى انخفاض عائد السهم للمستثمرين القدامى، إضافة إلى مشاركة المساهمين الجدد في الأرباح المحققة سابقا ( الأرباح المحتجزة).</w:t>
      </w:r>
    </w:p>
    <w:p w:rsidR="00A74218" w:rsidRPr="00FA51C0" w:rsidRDefault="0075290E" w:rsidP="00E17A95">
      <w:pPr>
        <w:pStyle w:val="Paragraphedeliste"/>
        <w:numPr>
          <w:ilvl w:val="0"/>
          <w:numId w:val="5"/>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 xml:space="preserve">عدم تخفيض العبء الضريبي على الشركة عند استخدام التمويل بإصدار الأسهم العادية، حيث أن أرباح الأسهم </w:t>
      </w:r>
      <w:r w:rsidR="00A74218" w:rsidRPr="00FA51C0">
        <w:rPr>
          <w:rFonts w:asciiTheme="majorBidi" w:hAnsiTheme="majorBidi" w:cs="SimplifiedArabic" w:hint="cs"/>
          <w:b/>
          <w:bCs/>
          <w:sz w:val="24"/>
          <w:szCs w:val="24"/>
          <w:rtl/>
          <w:lang w:bidi="ar-DZ"/>
        </w:rPr>
        <w:t>-</w:t>
      </w:r>
      <w:r w:rsidRPr="00FA51C0">
        <w:rPr>
          <w:rFonts w:asciiTheme="majorBidi" w:hAnsiTheme="majorBidi" w:cs="SimplifiedArabic" w:hint="cs"/>
          <w:b/>
          <w:bCs/>
          <w:sz w:val="24"/>
          <w:szCs w:val="24"/>
          <w:rtl/>
          <w:lang w:bidi="ar-DZ"/>
        </w:rPr>
        <w:t>عكس فوائد القروض والسندات</w:t>
      </w:r>
      <w:r w:rsidR="00A74218" w:rsidRPr="00FA51C0">
        <w:rPr>
          <w:rFonts w:asciiTheme="majorBidi" w:hAnsiTheme="majorBidi" w:cs="SimplifiedArabic" w:hint="cs"/>
          <w:b/>
          <w:bCs/>
          <w:sz w:val="24"/>
          <w:szCs w:val="24"/>
          <w:rtl/>
          <w:lang w:bidi="ar-DZ"/>
        </w:rPr>
        <w:t>-</w:t>
      </w:r>
      <w:r w:rsidRPr="00FA51C0">
        <w:rPr>
          <w:rFonts w:asciiTheme="majorBidi" w:hAnsiTheme="majorBidi" w:cs="SimplifiedArabic" w:hint="cs"/>
          <w:b/>
          <w:bCs/>
          <w:sz w:val="24"/>
          <w:szCs w:val="24"/>
          <w:rtl/>
          <w:lang w:bidi="ar-DZ"/>
        </w:rPr>
        <w:t xml:space="preserve"> تعتبر من التكاليف التي تخصم </w:t>
      </w:r>
      <w:r w:rsidR="00A74218" w:rsidRPr="00FA51C0">
        <w:rPr>
          <w:rFonts w:asciiTheme="majorBidi" w:hAnsiTheme="majorBidi" w:cs="SimplifiedArabic" w:hint="cs"/>
          <w:b/>
          <w:bCs/>
          <w:sz w:val="24"/>
          <w:szCs w:val="24"/>
          <w:rtl/>
          <w:lang w:bidi="ar-DZ"/>
        </w:rPr>
        <w:t>بعد</w:t>
      </w:r>
      <w:r w:rsidRPr="00FA51C0">
        <w:rPr>
          <w:rFonts w:asciiTheme="majorBidi" w:hAnsiTheme="majorBidi" w:cs="SimplifiedArabic" w:hint="cs"/>
          <w:b/>
          <w:bCs/>
          <w:sz w:val="24"/>
          <w:szCs w:val="24"/>
          <w:rtl/>
          <w:lang w:bidi="ar-DZ"/>
        </w:rPr>
        <w:t xml:space="preserve"> حساب الضريبة، ومن </w:t>
      </w:r>
      <w:r w:rsidR="00A74218" w:rsidRPr="00FA51C0">
        <w:rPr>
          <w:rFonts w:asciiTheme="majorBidi" w:hAnsiTheme="majorBidi" w:cs="SimplifiedArabic" w:hint="cs"/>
          <w:b/>
          <w:bCs/>
          <w:sz w:val="24"/>
          <w:szCs w:val="24"/>
          <w:rtl/>
          <w:lang w:bidi="ar-DZ"/>
        </w:rPr>
        <w:t>ثم لا يتولد عنها وفورات ضريبية.</w:t>
      </w:r>
    </w:p>
    <w:p w:rsidR="0075290E"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ج. </w:t>
      </w:r>
      <w:r w:rsidR="0056455D" w:rsidRPr="00FA51C0">
        <w:rPr>
          <w:rFonts w:ascii="Simplified Arabic" w:hAnsi="Simplified Arabic" w:cs="SimplifiedArabic" w:hint="cs"/>
          <w:b/>
          <w:bCs/>
          <w:color w:val="000000" w:themeColor="text1"/>
          <w:sz w:val="24"/>
          <w:szCs w:val="24"/>
          <w:shd w:val="pct15" w:color="auto" w:fill="FFFFFF"/>
          <w:rtl/>
          <w:lang w:bidi="ar-DZ"/>
        </w:rPr>
        <w:t>التمويل بالأسهم الممتازة:</w:t>
      </w:r>
    </w:p>
    <w:p w:rsidR="0056455D" w:rsidRPr="00FA51C0" w:rsidRDefault="009616B4" w:rsidP="009616B4">
      <w:pPr>
        <w:bidi/>
        <w:spacing w:after="0" w:line="240" w:lineRule="auto"/>
        <w:jc w:val="both"/>
        <w:rPr>
          <w:rFonts w:cs="SimplifiedArabic"/>
          <w:b/>
          <w:bCs/>
          <w:sz w:val="24"/>
          <w:szCs w:val="24"/>
          <w:lang w:bidi="ar-DZ"/>
        </w:rPr>
      </w:pPr>
      <w:r>
        <w:rPr>
          <w:rFonts w:cs="SimplifiedArabic" w:hint="cs"/>
          <w:b/>
          <w:bCs/>
          <w:sz w:val="24"/>
          <w:szCs w:val="24"/>
          <w:rtl/>
          <w:lang w:bidi="ar-DZ"/>
        </w:rPr>
        <w:t xml:space="preserve">     </w:t>
      </w:r>
      <w:r w:rsidR="0056455D" w:rsidRPr="00FA51C0">
        <w:rPr>
          <w:rFonts w:cs="SimplifiedArabic" w:hint="cs"/>
          <w:b/>
          <w:bCs/>
          <w:sz w:val="24"/>
          <w:szCs w:val="24"/>
          <w:rtl/>
          <w:lang w:bidi="ar-DZ"/>
        </w:rPr>
        <w:t xml:space="preserve">هي </w:t>
      </w:r>
      <w:r>
        <w:rPr>
          <w:rFonts w:cs="SimplifiedArabic" w:hint="cs"/>
          <w:b/>
          <w:bCs/>
          <w:sz w:val="24"/>
          <w:szCs w:val="24"/>
          <w:rtl/>
          <w:lang w:bidi="ar-DZ"/>
        </w:rPr>
        <w:t>صكوك</w:t>
      </w:r>
      <w:r w:rsidR="0056455D" w:rsidRPr="00FA51C0">
        <w:rPr>
          <w:rFonts w:cs="SimplifiedArabic" w:hint="cs"/>
          <w:b/>
          <w:bCs/>
          <w:sz w:val="24"/>
          <w:szCs w:val="24"/>
          <w:rtl/>
          <w:lang w:bidi="ar-DZ"/>
        </w:rPr>
        <w:t xml:space="preserve"> ملكية ليس لها تاريخ استحقاق معبن وليس لحملتها المطالية بنصيبهم من الأرباح إلا إذا قررت الإدارة إجراء توزيعات (مثل الأسهم العادية)، لكن لحملتها الحق في </w:t>
      </w:r>
      <w:r w:rsidR="00B6430E" w:rsidRPr="00FA51C0">
        <w:rPr>
          <w:rFonts w:cs="SimplifiedArabic" w:hint="cs"/>
          <w:b/>
          <w:bCs/>
          <w:sz w:val="24"/>
          <w:szCs w:val="24"/>
          <w:rtl/>
          <w:lang w:bidi="ar-DZ"/>
        </w:rPr>
        <w:t xml:space="preserve">مقدار </w:t>
      </w:r>
      <w:r w:rsidR="0056455D" w:rsidRPr="00FA51C0">
        <w:rPr>
          <w:rFonts w:cs="SimplifiedArabic" w:hint="cs"/>
          <w:b/>
          <w:bCs/>
          <w:sz w:val="24"/>
          <w:szCs w:val="24"/>
          <w:rtl/>
          <w:lang w:bidi="ar-DZ"/>
        </w:rPr>
        <w:t>ربح ثابت محددا مسبقا عند الإصدار( مثل السندات)، وهذا ما يعني أن الأسهم الممتازة تجمع بين خصائص السندات والأيسهم العادية.</w:t>
      </w:r>
    </w:p>
    <w:p w:rsidR="00F97C12" w:rsidRPr="00FA51C0" w:rsidRDefault="0071143A" w:rsidP="00E17A95">
      <w:pPr>
        <w:bidi/>
        <w:spacing w:after="0" w:line="240" w:lineRule="auto"/>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F97C12" w:rsidRPr="00FA51C0">
        <w:rPr>
          <w:rFonts w:ascii="Simplified Arabic" w:hAnsi="Simplified Arabic" w:cs="SimplifiedArabic" w:hint="cs"/>
          <w:b/>
          <w:bCs/>
          <w:color w:val="000000" w:themeColor="text1"/>
          <w:sz w:val="24"/>
          <w:szCs w:val="24"/>
          <w:shd w:val="pct15" w:color="auto" w:fill="FFFFFF"/>
          <w:rtl/>
          <w:lang w:bidi="ar-DZ"/>
        </w:rPr>
        <w:t xml:space="preserve">الفرق بين الأسهم العادية </w:t>
      </w:r>
      <w:r w:rsidR="0056455D" w:rsidRPr="00FA51C0">
        <w:rPr>
          <w:rFonts w:ascii="Simplified Arabic" w:hAnsi="Simplified Arabic" w:cs="SimplifiedArabic" w:hint="cs"/>
          <w:b/>
          <w:bCs/>
          <w:color w:val="000000" w:themeColor="text1"/>
          <w:sz w:val="24"/>
          <w:szCs w:val="24"/>
          <w:shd w:val="pct15" w:color="auto" w:fill="FFFFFF"/>
          <w:rtl/>
          <w:lang w:bidi="ar-DZ"/>
        </w:rPr>
        <w:t>و</w:t>
      </w:r>
      <w:r w:rsidR="00F97C12" w:rsidRPr="00FA51C0">
        <w:rPr>
          <w:rFonts w:ascii="Simplified Arabic" w:hAnsi="Simplified Arabic" w:cs="SimplifiedArabic" w:hint="cs"/>
          <w:b/>
          <w:bCs/>
          <w:color w:val="000000" w:themeColor="text1"/>
          <w:sz w:val="24"/>
          <w:szCs w:val="24"/>
          <w:shd w:val="pct15" w:color="auto" w:fill="FFFFFF"/>
          <w:rtl/>
          <w:lang w:bidi="ar-DZ"/>
        </w:rPr>
        <w:t>الممتازة:</w:t>
      </w:r>
    </w:p>
    <w:p w:rsidR="0056455D" w:rsidRPr="00FA51C0" w:rsidRDefault="009616B4" w:rsidP="00E17A95">
      <w:pPr>
        <w:bidi/>
        <w:spacing w:after="0" w:line="240" w:lineRule="auto"/>
        <w:rPr>
          <w:rFonts w:cs="SimplifiedArabic"/>
          <w:b/>
          <w:bCs/>
          <w:sz w:val="24"/>
          <w:szCs w:val="24"/>
          <w:rtl/>
          <w:lang w:bidi="ar-DZ"/>
        </w:rPr>
      </w:pPr>
      <w:r>
        <w:rPr>
          <w:rFonts w:cs="SimplifiedArabic" w:hint="cs"/>
          <w:b/>
          <w:bCs/>
          <w:sz w:val="24"/>
          <w:szCs w:val="24"/>
          <w:rtl/>
          <w:lang w:bidi="ar-DZ"/>
        </w:rPr>
        <w:t xml:space="preserve">    </w:t>
      </w:r>
      <w:r w:rsidR="0056455D" w:rsidRPr="00FA51C0">
        <w:rPr>
          <w:rFonts w:cs="SimplifiedArabic" w:hint="cs"/>
          <w:b/>
          <w:bCs/>
          <w:sz w:val="24"/>
          <w:szCs w:val="24"/>
          <w:rtl/>
          <w:lang w:bidi="ar-DZ"/>
        </w:rPr>
        <w:t>تختلف الأسهم الممتازة عن الأسهم العادية في ما يلي:</w:t>
      </w:r>
    </w:p>
    <w:p w:rsidR="0056455D" w:rsidRPr="009616B4" w:rsidRDefault="0056455D" w:rsidP="009616B4">
      <w:pPr>
        <w:pStyle w:val="Paragraphedeliste"/>
        <w:numPr>
          <w:ilvl w:val="0"/>
          <w:numId w:val="24"/>
        </w:numPr>
        <w:tabs>
          <w:tab w:val="right" w:pos="162"/>
        </w:tabs>
        <w:bidi/>
        <w:spacing w:after="0" w:line="240" w:lineRule="auto"/>
        <w:ind w:left="-18" w:firstLine="0"/>
        <w:jc w:val="both"/>
        <w:rPr>
          <w:rFonts w:cs="SimplifiedArabic"/>
          <w:b/>
          <w:bCs/>
          <w:sz w:val="24"/>
          <w:szCs w:val="24"/>
          <w:rtl/>
          <w:lang w:bidi="ar-DZ"/>
        </w:rPr>
      </w:pPr>
      <w:r w:rsidRPr="009616B4">
        <w:rPr>
          <w:rFonts w:cs="SimplifiedArabic" w:hint="cs"/>
          <w:b/>
          <w:bCs/>
          <w:sz w:val="24"/>
          <w:szCs w:val="24"/>
          <w:rtl/>
          <w:lang w:bidi="ar-DZ"/>
        </w:rPr>
        <w:t>الأسهم الممتازة تحصل على عائ</w:t>
      </w:r>
      <w:r w:rsidR="00455286" w:rsidRPr="009616B4">
        <w:rPr>
          <w:rFonts w:cs="SimplifiedArabic" w:hint="cs"/>
          <w:b/>
          <w:bCs/>
          <w:sz w:val="24"/>
          <w:szCs w:val="24"/>
          <w:rtl/>
          <w:lang w:bidi="ar-DZ"/>
        </w:rPr>
        <w:t>د</w:t>
      </w:r>
      <w:r w:rsidRPr="009616B4">
        <w:rPr>
          <w:rFonts w:cs="SimplifiedArabic" w:hint="cs"/>
          <w:b/>
          <w:bCs/>
          <w:sz w:val="24"/>
          <w:szCs w:val="24"/>
          <w:rtl/>
          <w:lang w:bidi="ar-DZ"/>
        </w:rPr>
        <w:t xml:space="preserve"> ثابت محدد بنسبة </w:t>
      </w:r>
      <w:r w:rsidR="00455286" w:rsidRPr="009616B4">
        <w:rPr>
          <w:rFonts w:cs="SimplifiedArabic" w:hint="cs"/>
          <w:b/>
          <w:bCs/>
          <w:sz w:val="24"/>
          <w:szCs w:val="24"/>
          <w:rtl/>
          <w:lang w:bidi="ar-DZ"/>
        </w:rPr>
        <w:t>مئوية من القيمة الاسمية، وهو ما يجعله لا يتأثر بمستوى أرباح الشركة، أما الأسهم العادية فتحصل على معدل عائد متغير تبعا لمستوى الأرباح.</w:t>
      </w:r>
    </w:p>
    <w:p w:rsidR="00455286" w:rsidRPr="009616B4" w:rsidRDefault="00455286" w:rsidP="009616B4">
      <w:pPr>
        <w:pStyle w:val="Paragraphedeliste"/>
        <w:numPr>
          <w:ilvl w:val="0"/>
          <w:numId w:val="24"/>
        </w:numPr>
        <w:tabs>
          <w:tab w:val="right" w:pos="162"/>
        </w:tabs>
        <w:bidi/>
        <w:spacing w:after="0" w:line="240" w:lineRule="auto"/>
        <w:ind w:left="-18" w:firstLine="0"/>
        <w:jc w:val="both"/>
        <w:rPr>
          <w:rFonts w:cs="SimplifiedArabic"/>
          <w:b/>
          <w:bCs/>
          <w:sz w:val="24"/>
          <w:szCs w:val="24"/>
          <w:rtl/>
          <w:lang w:bidi="ar-DZ"/>
        </w:rPr>
      </w:pPr>
      <w:r w:rsidRPr="009616B4">
        <w:rPr>
          <w:rFonts w:cs="SimplifiedArabic" w:hint="cs"/>
          <w:b/>
          <w:bCs/>
          <w:sz w:val="24"/>
          <w:szCs w:val="24"/>
          <w:rtl/>
          <w:lang w:bidi="ar-DZ"/>
        </w:rPr>
        <w:t>الأسهم الممتازة لها الحق في استرداد قيمتها عند التصفية قبل الأسهم العادية.</w:t>
      </w:r>
    </w:p>
    <w:p w:rsidR="00455286" w:rsidRPr="009616B4" w:rsidRDefault="00455286" w:rsidP="009616B4">
      <w:pPr>
        <w:pStyle w:val="Paragraphedeliste"/>
        <w:numPr>
          <w:ilvl w:val="0"/>
          <w:numId w:val="24"/>
        </w:numPr>
        <w:tabs>
          <w:tab w:val="right" w:pos="162"/>
        </w:tabs>
        <w:bidi/>
        <w:spacing w:after="0" w:line="240" w:lineRule="auto"/>
        <w:ind w:left="-18" w:firstLine="0"/>
        <w:jc w:val="both"/>
        <w:rPr>
          <w:rFonts w:cs="SimplifiedArabic"/>
          <w:b/>
          <w:bCs/>
          <w:sz w:val="24"/>
          <w:szCs w:val="24"/>
          <w:rtl/>
          <w:lang w:bidi="ar-DZ"/>
        </w:rPr>
      </w:pPr>
      <w:r w:rsidRPr="009616B4">
        <w:rPr>
          <w:rFonts w:cs="SimplifiedArabic" w:hint="cs"/>
          <w:b/>
          <w:bCs/>
          <w:sz w:val="24"/>
          <w:szCs w:val="24"/>
          <w:rtl/>
          <w:lang w:bidi="ar-DZ"/>
        </w:rPr>
        <w:t>يمتلك حملة الأسهم الممتازة حق الأولوية على حملة الأسهم العاداية في توزيع الأرباح، وهذا يعني أن حملة الأسهم العاداية لا يحصلون على توزيعات الأرباح حتى يتم يتم سداد جميع توزيعات الأسهم الممتازة خلال الفترات السابقة.</w:t>
      </w:r>
    </w:p>
    <w:p w:rsidR="00455286" w:rsidRPr="009616B4" w:rsidRDefault="00455286" w:rsidP="009616B4">
      <w:pPr>
        <w:pStyle w:val="Paragraphedeliste"/>
        <w:numPr>
          <w:ilvl w:val="0"/>
          <w:numId w:val="24"/>
        </w:numPr>
        <w:tabs>
          <w:tab w:val="right" w:pos="162"/>
        </w:tabs>
        <w:bidi/>
        <w:spacing w:after="0" w:line="240" w:lineRule="auto"/>
        <w:ind w:left="-18" w:firstLine="0"/>
        <w:jc w:val="both"/>
        <w:rPr>
          <w:rFonts w:cs="SimplifiedArabic"/>
          <w:b/>
          <w:bCs/>
          <w:sz w:val="24"/>
          <w:szCs w:val="24"/>
          <w:lang w:bidi="ar-DZ"/>
        </w:rPr>
      </w:pPr>
      <w:r w:rsidRPr="009616B4">
        <w:rPr>
          <w:rFonts w:cs="SimplifiedArabic" w:hint="cs"/>
          <w:b/>
          <w:bCs/>
          <w:sz w:val="24"/>
          <w:szCs w:val="24"/>
          <w:rtl/>
          <w:lang w:bidi="ar-DZ"/>
        </w:rPr>
        <w:t>الأسهم الممتازة لها حق التصويت في الجمعية العامة للمساهمين، في حين ليس حملة الأسهم الممتازة هذا الحق.</w:t>
      </w:r>
    </w:p>
    <w:p w:rsidR="00455286" w:rsidRPr="00FA51C0" w:rsidRDefault="0071143A" w:rsidP="00E17A95">
      <w:pPr>
        <w:bidi/>
        <w:spacing w:after="0" w:line="240" w:lineRule="auto"/>
        <w:jc w:val="both"/>
        <w:rPr>
          <w:rFonts w:asciiTheme="majorBidi" w:hAnsiTheme="majorBidi" w:cs="SimplifiedArabic"/>
          <w:b/>
          <w:bCs/>
          <w:sz w:val="24"/>
          <w:szCs w:val="24"/>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455286" w:rsidRPr="00FA51C0">
        <w:rPr>
          <w:rFonts w:ascii="Simplified Arabic" w:hAnsi="Simplified Arabic" w:cs="SimplifiedArabic"/>
          <w:b/>
          <w:bCs/>
          <w:color w:val="000000" w:themeColor="text1"/>
          <w:sz w:val="24"/>
          <w:szCs w:val="24"/>
          <w:shd w:val="pct15" w:color="auto" w:fill="FFFFFF"/>
          <w:rtl/>
          <w:lang w:bidi="ar-DZ"/>
        </w:rPr>
        <w:t xml:space="preserve">مزايا </w:t>
      </w:r>
      <w:r w:rsidR="00F97C12" w:rsidRPr="00FA51C0">
        <w:rPr>
          <w:rFonts w:ascii="Simplified Arabic" w:hAnsi="Simplified Arabic" w:cs="SimplifiedArabic" w:hint="cs"/>
          <w:b/>
          <w:bCs/>
          <w:color w:val="000000" w:themeColor="text1"/>
          <w:sz w:val="24"/>
          <w:szCs w:val="24"/>
          <w:shd w:val="pct15" w:color="auto" w:fill="FFFFFF"/>
          <w:rtl/>
          <w:lang w:bidi="ar-DZ"/>
        </w:rPr>
        <w:t>التمويل ب</w:t>
      </w:r>
      <w:r w:rsidR="00455286" w:rsidRPr="00FA51C0">
        <w:rPr>
          <w:rFonts w:ascii="Simplified Arabic" w:hAnsi="Simplified Arabic" w:cs="SimplifiedArabic"/>
          <w:b/>
          <w:bCs/>
          <w:color w:val="000000" w:themeColor="text1"/>
          <w:sz w:val="24"/>
          <w:szCs w:val="24"/>
          <w:shd w:val="pct15" w:color="auto" w:fill="FFFFFF"/>
          <w:rtl/>
          <w:lang w:bidi="ar-DZ"/>
        </w:rPr>
        <w:t>الأسهم الممتازة:</w:t>
      </w:r>
    </w:p>
    <w:p w:rsidR="00455286" w:rsidRPr="00FA51C0" w:rsidRDefault="00455286"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معظم إصدارات الأسهم الممتازة ينص في شروط إصدارها على عدم مشاركة حامليها في إدارة الشركة أو انتخابات مجلس الإدارة أو التصويت في الجمعية العامة، وبالتالي تكون الإدارة حرة قراراتها في حالة التمويل بأسهم ممتازة، أي لا يوجد خطر فقدان السيطرة على الشركة.</w:t>
      </w:r>
    </w:p>
    <w:p w:rsidR="00455286" w:rsidRPr="00FA51C0" w:rsidRDefault="00B6430E"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التمويل بالأسهم الممتازة أكثر مرونة من السندات، لأن الأسهم الممتازة ليس لها تاريخ استحقاق معين ولا تخصص أموال لاستردادها.</w:t>
      </w:r>
    </w:p>
    <w:p w:rsidR="00B6430E" w:rsidRPr="00FA51C0" w:rsidRDefault="00B6430E"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 xml:space="preserve">الشركة ليست ملزمة قانونا بإجراء توزيعات في كل سنة تتحقق فيها أرباح على </w:t>
      </w:r>
      <w:r w:rsidRPr="00FA51C0">
        <w:rPr>
          <w:rFonts w:cs="SimplifiedArabic" w:hint="cs"/>
          <w:b/>
          <w:bCs/>
          <w:sz w:val="24"/>
          <w:szCs w:val="24"/>
          <w:rtl/>
          <w:lang w:bidi="ar-DZ"/>
        </w:rPr>
        <w:t>حملة الأسهم الممتازة، كما أن التوزيعات محددة بمقدار معين</w:t>
      </w:r>
      <w:r w:rsidRPr="00FA51C0">
        <w:rPr>
          <w:rFonts w:asciiTheme="majorBidi" w:hAnsiTheme="majorBidi" w:cs="SimplifiedArabic" w:hint="cs"/>
          <w:b/>
          <w:bCs/>
          <w:sz w:val="24"/>
          <w:szCs w:val="24"/>
          <w:rtl/>
          <w:lang w:bidi="ar-DZ"/>
        </w:rPr>
        <w:t>، يتمثل في نسبة محددة من القيمة الاسمية للسهم الممتاز.</w:t>
      </w:r>
    </w:p>
    <w:p w:rsidR="00B6430E" w:rsidRPr="00FA51C0" w:rsidRDefault="00B6430E"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إصدار المزيد من الأسهم الممتازة يساهم في تخفيض نسبة الأموال المقترضة إلى الأموال المملوكة، وهو أمر يترتب عليه زيادة الطاقة الاقتراضية المستقبلية للشركة.</w:t>
      </w:r>
    </w:p>
    <w:p w:rsidR="001F4CBB" w:rsidRPr="00FA51C0" w:rsidRDefault="001F4CBB"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يمكن تحويل الأسهم الممتازة إلى أسهم عادية إذا كان منصوصاعليه في شروط الإصدار (موافقة كل من الشركة المصدرة وحملة الأسهم الممتازة).</w:t>
      </w:r>
    </w:p>
    <w:p w:rsidR="00B6430E"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B6430E" w:rsidRPr="00FA51C0">
        <w:rPr>
          <w:rFonts w:ascii="Simplified Arabic" w:hAnsi="Simplified Arabic" w:cs="SimplifiedArabic" w:hint="cs"/>
          <w:b/>
          <w:bCs/>
          <w:color w:val="000000" w:themeColor="text1"/>
          <w:sz w:val="24"/>
          <w:szCs w:val="24"/>
          <w:shd w:val="pct15" w:color="auto" w:fill="FFFFFF"/>
          <w:rtl/>
          <w:lang w:bidi="ar-DZ"/>
        </w:rPr>
        <w:t xml:space="preserve">عيوب </w:t>
      </w:r>
      <w:r w:rsidR="00F97C12" w:rsidRPr="00FA51C0">
        <w:rPr>
          <w:rFonts w:ascii="Simplified Arabic" w:hAnsi="Simplified Arabic" w:cs="SimplifiedArabic" w:hint="cs"/>
          <w:b/>
          <w:bCs/>
          <w:color w:val="000000" w:themeColor="text1"/>
          <w:sz w:val="24"/>
          <w:szCs w:val="24"/>
          <w:shd w:val="pct15" w:color="auto" w:fill="FFFFFF"/>
          <w:rtl/>
          <w:lang w:bidi="ar-DZ"/>
        </w:rPr>
        <w:t>التمويل ب</w:t>
      </w:r>
      <w:r w:rsidR="00B6430E" w:rsidRPr="00FA51C0">
        <w:rPr>
          <w:rFonts w:ascii="Simplified Arabic" w:hAnsi="Simplified Arabic" w:cs="SimplifiedArabic" w:hint="cs"/>
          <w:b/>
          <w:bCs/>
          <w:color w:val="000000" w:themeColor="text1"/>
          <w:sz w:val="24"/>
          <w:szCs w:val="24"/>
          <w:shd w:val="pct15" w:color="auto" w:fill="FFFFFF"/>
          <w:rtl/>
          <w:lang w:bidi="ar-DZ"/>
        </w:rPr>
        <w:t>الأسهم الممتازة:</w:t>
      </w:r>
    </w:p>
    <w:p w:rsidR="00B6430E" w:rsidRPr="00FA51C0" w:rsidRDefault="00B6430E" w:rsidP="00D81D29">
      <w:pPr>
        <w:pStyle w:val="Paragraphedeliste"/>
        <w:numPr>
          <w:ilvl w:val="0"/>
          <w:numId w:val="7"/>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 xml:space="preserve">لا </w:t>
      </w:r>
      <w:r w:rsidR="00D81D29">
        <w:rPr>
          <w:rFonts w:asciiTheme="majorBidi" w:hAnsiTheme="majorBidi" w:cs="SimplifiedArabic" w:hint="cs"/>
          <w:b/>
          <w:bCs/>
          <w:sz w:val="24"/>
          <w:szCs w:val="24"/>
          <w:rtl/>
          <w:lang w:bidi="ar-DZ"/>
        </w:rPr>
        <w:t>يعطي</w:t>
      </w:r>
      <w:r w:rsidRPr="00FA51C0">
        <w:rPr>
          <w:rFonts w:asciiTheme="majorBidi" w:hAnsiTheme="majorBidi" w:cs="SimplifiedArabic" w:hint="cs"/>
          <w:b/>
          <w:bCs/>
          <w:sz w:val="24"/>
          <w:szCs w:val="24"/>
          <w:rtl/>
          <w:lang w:bidi="ar-DZ"/>
        </w:rPr>
        <w:t xml:space="preserve"> حملة الأسهم الممتازة الحق في استلام أرباحهم</w:t>
      </w:r>
      <w:r w:rsidR="00D81D29">
        <w:rPr>
          <w:rFonts w:asciiTheme="majorBidi" w:hAnsiTheme="majorBidi" w:cs="SimplifiedArabic" w:hint="cs"/>
          <w:b/>
          <w:bCs/>
          <w:sz w:val="24"/>
          <w:szCs w:val="24"/>
          <w:rtl/>
          <w:lang w:bidi="ar-DZ"/>
        </w:rPr>
        <w:t>،</w:t>
      </w:r>
      <w:r w:rsidRPr="00FA51C0">
        <w:rPr>
          <w:rFonts w:asciiTheme="majorBidi" w:hAnsiTheme="majorBidi" w:cs="SimplifiedArabic" w:hint="cs"/>
          <w:b/>
          <w:bCs/>
          <w:sz w:val="24"/>
          <w:szCs w:val="24"/>
          <w:rtl/>
          <w:lang w:bidi="ar-DZ"/>
        </w:rPr>
        <w:t xml:space="preserve"> إذا لم تعلن الشركة عن توزيع أرباح في أي سنة من السنوات، أي أن أرباح الأسهم الممتازة هي أرباح تراكمية يتحتم على الشركة دفعها عند اتخاذ قرار التوزيع.</w:t>
      </w:r>
    </w:p>
    <w:p w:rsidR="00B6430E" w:rsidRPr="00FA51C0" w:rsidRDefault="00B6430E" w:rsidP="00E17A95">
      <w:pPr>
        <w:pStyle w:val="Paragraphedeliste"/>
        <w:numPr>
          <w:ilvl w:val="0"/>
          <w:numId w:val="7"/>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التوسع في إصدار الأسهم الممتازة يكلف الشركة كثيرا إذا ما قورنت بالسندات.</w:t>
      </w:r>
    </w:p>
    <w:p w:rsidR="00F97C12" w:rsidRPr="00FA51C0" w:rsidRDefault="001F4CBB" w:rsidP="00E17A95">
      <w:pPr>
        <w:pStyle w:val="Paragraphedeliste"/>
        <w:numPr>
          <w:ilvl w:val="0"/>
          <w:numId w:val="7"/>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لا تخفض الأسهم الممتازة من العبء الضريبي، وبالتالي لا ينتج عنها أي وفر ضريبي.</w:t>
      </w:r>
    </w:p>
    <w:p w:rsidR="00F97C12" w:rsidRPr="00FA51C0" w:rsidRDefault="0071143A" w:rsidP="00E17A95">
      <w:pPr>
        <w:pStyle w:val="Paragraphedeliste"/>
        <w:tabs>
          <w:tab w:val="right" w:pos="162"/>
        </w:tabs>
        <w:bidi/>
        <w:spacing w:after="0" w:line="240" w:lineRule="auto"/>
        <w:ind w:left="-18"/>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د. </w:t>
      </w:r>
      <w:r w:rsidR="00F97C12" w:rsidRPr="00FA51C0">
        <w:rPr>
          <w:rFonts w:ascii="Simplified Arabic" w:hAnsi="Simplified Arabic" w:cs="SimplifiedArabic" w:hint="cs"/>
          <w:b/>
          <w:bCs/>
          <w:color w:val="000000" w:themeColor="text1"/>
          <w:sz w:val="24"/>
          <w:szCs w:val="24"/>
          <w:shd w:val="pct15" w:color="auto" w:fill="FFFFFF"/>
          <w:rtl/>
          <w:lang w:bidi="ar-DZ"/>
        </w:rPr>
        <w:t>التمويل بالسندات:</w:t>
      </w:r>
    </w:p>
    <w:p w:rsidR="00F97C12" w:rsidRDefault="0071143A" w:rsidP="00E17A95">
      <w:pPr>
        <w:pStyle w:val="Paragraphedeliste"/>
        <w:tabs>
          <w:tab w:val="right" w:pos="162"/>
        </w:tabs>
        <w:bidi/>
        <w:spacing w:after="0" w:line="240" w:lineRule="auto"/>
        <w:ind w:left="-18"/>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00F97C12" w:rsidRPr="00FA51C0">
        <w:rPr>
          <w:rFonts w:asciiTheme="majorBidi" w:hAnsiTheme="majorBidi" w:cs="SimplifiedArabic" w:hint="cs"/>
          <w:b/>
          <w:bCs/>
          <w:sz w:val="24"/>
          <w:szCs w:val="24"/>
          <w:rtl/>
          <w:lang w:bidi="ar-DZ"/>
        </w:rPr>
        <w:t>السند هو شهادة دين تتعهد بموجبها الشركة المصدرة بدفع مبالغ دورية محددة (نسبة من القيمة الاسمية للسند)، تسمى معدل الفائدة أو الكوبون، بالإضافة لقيمة السند كاملة عند تاريخ الاستحقاق لحامل السند، وهو ما يسمى إطفاء السندات.</w:t>
      </w:r>
    </w:p>
    <w:p w:rsidR="00747EF9" w:rsidRPr="00FA51C0" w:rsidRDefault="00747EF9" w:rsidP="00747EF9">
      <w:pPr>
        <w:pStyle w:val="Paragraphedeliste"/>
        <w:tabs>
          <w:tab w:val="right" w:pos="162"/>
        </w:tabs>
        <w:bidi/>
        <w:spacing w:after="0" w:line="240" w:lineRule="auto"/>
        <w:ind w:left="-18"/>
        <w:jc w:val="both"/>
        <w:rPr>
          <w:rFonts w:asciiTheme="majorBidi" w:hAnsiTheme="majorBidi" w:cs="SimplifiedArabic"/>
          <w:b/>
          <w:bCs/>
          <w:sz w:val="24"/>
          <w:szCs w:val="24"/>
          <w:lang w:bidi="ar-DZ"/>
        </w:rPr>
      </w:pPr>
    </w:p>
    <w:p w:rsidR="00B6430E" w:rsidRPr="00FA51C0" w:rsidRDefault="0071143A" w:rsidP="00E17A95">
      <w:pPr>
        <w:pStyle w:val="Paragraphedeliste"/>
        <w:tabs>
          <w:tab w:val="right" w:pos="162"/>
        </w:tabs>
        <w:bidi/>
        <w:spacing w:after="0" w:line="240" w:lineRule="auto"/>
        <w:ind w:left="-18"/>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lastRenderedPageBreak/>
        <w:t xml:space="preserve">* </w:t>
      </w:r>
      <w:r w:rsidR="00F97C12" w:rsidRPr="00FA51C0">
        <w:rPr>
          <w:rFonts w:ascii="Simplified Arabic" w:hAnsi="Simplified Arabic" w:cs="SimplifiedArabic"/>
          <w:b/>
          <w:bCs/>
          <w:color w:val="000000" w:themeColor="text1"/>
          <w:sz w:val="24"/>
          <w:szCs w:val="24"/>
          <w:shd w:val="pct15" w:color="auto" w:fill="FFFFFF"/>
          <w:rtl/>
          <w:lang w:bidi="ar-DZ"/>
        </w:rPr>
        <w:t>مزايا التمويل بالسندات</w:t>
      </w:r>
      <w:r w:rsidR="00F97C12" w:rsidRPr="00FA51C0">
        <w:rPr>
          <w:rFonts w:ascii="Simplified Arabic" w:hAnsi="Simplified Arabic" w:cs="SimplifiedArabic" w:hint="cs"/>
          <w:b/>
          <w:bCs/>
          <w:color w:val="000000" w:themeColor="text1"/>
          <w:sz w:val="24"/>
          <w:szCs w:val="24"/>
          <w:shd w:val="pct15" w:color="auto" w:fill="FFFFFF"/>
          <w:rtl/>
          <w:lang w:bidi="ar-DZ"/>
        </w:rPr>
        <w:t>:</w:t>
      </w:r>
    </w:p>
    <w:p w:rsidR="00F97C12" w:rsidRPr="0071143A" w:rsidRDefault="0071143A"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الإ</w:t>
      </w:r>
      <w:r w:rsidR="00F97C12" w:rsidRPr="0071143A">
        <w:rPr>
          <w:rFonts w:asciiTheme="majorBidi" w:hAnsiTheme="majorBidi" w:cs="SimplifiedArabic" w:hint="cs"/>
          <w:b/>
          <w:bCs/>
          <w:sz w:val="24"/>
          <w:szCs w:val="24"/>
          <w:rtl/>
          <w:lang w:bidi="ar-DZ"/>
        </w:rPr>
        <w:t>ستفادة من الرفع المالي شرط أن يكون العائد المتوقع من استثمار الأموال الناتجة عن إصدار السندات أكبر من كلفة السندات</w:t>
      </w:r>
      <w:r w:rsidR="005949B5" w:rsidRPr="0071143A">
        <w:rPr>
          <w:rFonts w:asciiTheme="majorBidi" w:hAnsiTheme="majorBidi" w:cs="SimplifiedArabic" w:hint="cs"/>
          <w:b/>
          <w:bCs/>
          <w:sz w:val="24"/>
          <w:szCs w:val="24"/>
          <w:rtl/>
          <w:lang w:bidi="ar-DZ"/>
        </w:rPr>
        <w:t>، مما يساهم في زيادة ثروة حملة العادية.</w:t>
      </w:r>
    </w:p>
    <w:p w:rsidR="005949B5" w:rsidRPr="0071143A" w:rsidRDefault="005949B5"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تحقق السندات ميزة تخفيف العبء الضريبي للشركة</w:t>
      </w:r>
      <w:r w:rsidR="0071143A">
        <w:rPr>
          <w:rFonts w:asciiTheme="majorBidi" w:hAnsiTheme="majorBidi" w:cs="SimplifiedArabic" w:hint="cs"/>
          <w:b/>
          <w:bCs/>
          <w:sz w:val="24"/>
          <w:szCs w:val="24"/>
          <w:rtl/>
          <w:lang w:bidi="ar-DZ"/>
        </w:rPr>
        <w:t>،</w:t>
      </w:r>
      <w:r w:rsidRPr="0071143A">
        <w:rPr>
          <w:rFonts w:asciiTheme="majorBidi" w:hAnsiTheme="majorBidi" w:cs="SimplifiedArabic" w:hint="cs"/>
          <w:b/>
          <w:bCs/>
          <w:sz w:val="24"/>
          <w:szCs w:val="24"/>
          <w:rtl/>
          <w:lang w:bidi="ar-DZ"/>
        </w:rPr>
        <w:t xml:space="preserve"> لأن الفوائد ال</w:t>
      </w:r>
      <w:r w:rsidR="0071143A">
        <w:rPr>
          <w:rFonts w:asciiTheme="majorBidi" w:hAnsiTheme="majorBidi" w:cs="SimplifiedArabic" w:hint="cs"/>
          <w:b/>
          <w:bCs/>
          <w:sz w:val="24"/>
          <w:szCs w:val="24"/>
          <w:rtl/>
          <w:lang w:bidi="ar-DZ"/>
        </w:rPr>
        <w:t>مدفوعة تعتبر مصاريف تخصم من ال</w:t>
      </w:r>
      <w:r w:rsidRPr="0071143A">
        <w:rPr>
          <w:rFonts w:asciiTheme="majorBidi" w:hAnsiTheme="majorBidi" w:cs="SimplifiedArabic" w:hint="cs"/>
          <w:b/>
          <w:bCs/>
          <w:sz w:val="24"/>
          <w:szCs w:val="24"/>
          <w:rtl/>
          <w:lang w:bidi="ar-DZ"/>
        </w:rPr>
        <w:t>دخل قبل الضريبة.</w:t>
      </w:r>
    </w:p>
    <w:p w:rsidR="005949B5" w:rsidRPr="0071143A" w:rsidRDefault="005949B5"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تتيح السندات للشركة استخدام أموال الغير دون أن يكون لهم الحق في الاشتراك في إدارتها.</w:t>
      </w:r>
    </w:p>
    <w:p w:rsidR="005949B5" w:rsidRPr="0071143A" w:rsidRDefault="005949B5"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 xml:space="preserve">توفر للشركة المرونة لإدارة الهيكل المالي من خلال وضع شروط عند إصدار السندات، تعطيها الحق في استدعاء السندات لإطفائها( </w:t>
      </w:r>
      <w:r w:rsidR="0071143A">
        <w:rPr>
          <w:rFonts w:asciiTheme="majorBidi" w:hAnsiTheme="majorBidi" w:cs="SimplifiedArabic" w:hint="cs"/>
          <w:b/>
          <w:bCs/>
          <w:sz w:val="24"/>
          <w:szCs w:val="24"/>
          <w:rtl/>
          <w:lang w:bidi="ar-DZ"/>
        </w:rPr>
        <w:t xml:space="preserve">تسمى </w:t>
      </w:r>
      <w:r w:rsidRPr="0071143A">
        <w:rPr>
          <w:rFonts w:asciiTheme="majorBidi" w:hAnsiTheme="majorBidi" w:cs="SimplifiedArabic" w:hint="cs"/>
          <w:b/>
          <w:bCs/>
          <w:sz w:val="24"/>
          <w:szCs w:val="24"/>
          <w:rtl/>
          <w:lang w:bidi="ar-DZ"/>
        </w:rPr>
        <w:t>سندات قابلة للاستدعاء).</w:t>
      </w:r>
    </w:p>
    <w:p w:rsidR="005949B5" w:rsidRPr="0071143A" w:rsidRDefault="005949B5"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lang w:bidi="ar-DZ"/>
        </w:rPr>
      </w:pPr>
      <w:r w:rsidRPr="0071143A">
        <w:rPr>
          <w:rFonts w:asciiTheme="majorBidi" w:hAnsiTheme="majorBidi" w:cs="SimplifiedArabic" w:hint="cs"/>
          <w:b/>
          <w:bCs/>
          <w:sz w:val="24"/>
          <w:szCs w:val="24"/>
          <w:rtl/>
          <w:lang w:bidi="ar-DZ"/>
        </w:rPr>
        <w:t>إصدار السندات لا يترتب عليه مشاركة حملة السندات لحملة الأسهم العادية في الأرباح الفائضة.</w:t>
      </w:r>
    </w:p>
    <w:p w:rsidR="005949B5"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5949B5" w:rsidRPr="00FA51C0">
        <w:rPr>
          <w:rFonts w:ascii="Simplified Arabic" w:hAnsi="Simplified Arabic" w:cs="SimplifiedArabic" w:hint="cs"/>
          <w:b/>
          <w:bCs/>
          <w:color w:val="000000" w:themeColor="text1"/>
          <w:sz w:val="24"/>
          <w:szCs w:val="24"/>
          <w:shd w:val="pct15" w:color="auto" w:fill="FFFFFF"/>
          <w:rtl/>
          <w:lang w:bidi="ar-DZ"/>
        </w:rPr>
        <w:t>عيوب التمويل بالسندات</w:t>
      </w:r>
      <w:r w:rsidR="00C6580C" w:rsidRPr="00FA51C0">
        <w:rPr>
          <w:rFonts w:ascii="Simplified Arabic" w:hAnsi="Simplified Arabic" w:cs="SimplifiedArabic" w:hint="cs"/>
          <w:b/>
          <w:bCs/>
          <w:color w:val="000000" w:themeColor="text1"/>
          <w:sz w:val="24"/>
          <w:szCs w:val="24"/>
          <w:shd w:val="pct15" w:color="auto" w:fill="FFFFFF"/>
          <w:rtl/>
          <w:lang w:bidi="ar-DZ"/>
        </w:rPr>
        <w:t>:</w:t>
      </w:r>
    </w:p>
    <w:p w:rsidR="005949B5" w:rsidRPr="0071143A" w:rsidRDefault="005949B5" w:rsidP="0071143A">
      <w:pPr>
        <w:pStyle w:val="Paragraphedeliste"/>
        <w:numPr>
          <w:ilvl w:val="0"/>
          <w:numId w:val="17"/>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يتعين على الشركة دفع فوائد ثابتة لحملة السندات سواء حققت أرباح أم لا، إلى جانب سداد أصل السندات عند تاريخ الاستحقاق، وهو ما يجبر المسير المالي تكوين احتياطي لتسديدها في ميعادها</w:t>
      </w:r>
      <w:r w:rsidR="0071143A" w:rsidRPr="0071143A">
        <w:rPr>
          <w:rFonts w:asciiTheme="majorBidi" w:hAnsiTheme="majorBidi" w:cs="SimplifiedArabic" w:hint="cs"/>
          <w:b/>
          <w:bCs/>
          <w:sz w:val="24"/>
          <w:szCs w:val="24"/>
          <w:rtl/>
          <w:lang w:bidi="ar-DZ"/>
        </w:rPr>
        <w:t>.</w:t>
      </w:r>
    </w:p>
    <w:p w:rsidR="005949B5" w:rsidRPr="0071143A" w:rsidRDefault="005949B5" w:rsidP="0071143A">
      <w:pPr>
        <w:pStyle w:val="Paragraphedeliste"/>
        <w:numPr>
          <w:ilvl w:val="0"/>
          <w:numId w:val="17"/>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إذا توقفت الشركة عن سداد فوائد أو أصل السندات  تتعرض لمخاطر الإفلاس ومن ثم مخاطر التصفية</w:t>
      </w:r>
      <w:r w:rsidR="0071143A" w:rsidRPr="0071143A">
        <w:rPr>
          <w:rFonts w:asciiTheme="majorBidi" w:hAnsiTheme="majorBidi" w:cs="SimplifiedArabic" w:hint="cs"/>
          <w:b/>
          <w:bCs/>
          <w:sz w:val="24"/>
          <w:szCs w:val="24"/>
          <w:rtl/>
          <w:lang w:bidi="ar-DZ"/>
        </w:rPr>
        <w:t>.</w:t>
      </w:r>
    </w:p>
    <w:p w:rsidR="000940E3" w:rsidRPr="0071143A" w:rsidRDefault="000940E3" w:rsidP="0071143A">
      <w:pPr>
        <w:pStyle w:val="Paragraphedeliste"/>
        <w:numPr>
          <w:ilvl w:val="0"/>
          <w:numId w:val="17"/>
        </w:numPr>
        <w:tabs>
          <w:tab w:val="right" w:pos="252"/>
        </w:tabs>
        <w:bidi/>
        <w:spacing w:after="0" w:line="240" w:lineRule="auto"/>
        <w:ind w:left="-18" w:firstLine="0"/>
        <w:jc w:val="both"/>
        <w:rPr>
          <w:rFonts w:asciiTheme="majorBidi" w:hAnsiTheme="majorBidi" w:cs="SimplifiedArabic"/>
          <w:b/>
          <w:bCs/>
          <w:sz w:val="24"/>
          <w:szCs w:val="24"/>
          <w:lang w:bidi="ar-DZ"/>
        </w:rPr>
      </w:pPr>
      <w:r w:rsidRPr="0071143A">
        <w:rPr>
          <w:rFonts w:asciiTheme="majorBidi" w:hAnsiTheme="majorBidi" w:cs="SimplifiedArabic" w:hint="cs"/>
          <w:b/>
          <w:bCs/>
          <w:sz w:val="24"/>
          <w:szCs w:val="24"/>
          <w:rtl/>
          <w:lang w:bidi="ar-DZ"/>
        </w:rPr>
        <w:t xml:space="preserve">طالما أن السندات هي التزامات طويلة الأجل، لذا فهي تتضمن مخاطرة إذا تغيرت التوقعات التي في ظلها تم إصدار السندات </w:t>
      </w:r>
      <w:r w:rsidR="0071143A" w:rsidRPr="0071143A">
        <w:rPr>
          <w:rFonts w:asciiTheme="majorBidi" w:hAnsiTheme="majorBidi" w:cs="SimplifiedArabic" w:hint="cs"/>
          <w:b/>
          <w:bCs/>
          <w:sz w:val="24"/>
          <w:szCs w:val="24"/>
          <w:rtl/>
          <w:lang w:bidi="ar-DZ"/>
        </w:rPr>
        <w:t>.</w:t>
      </w:r>
    </w:p>
    <w:p w:rsidR="000940E3" w:rsidRPr="00FA51C0" w:rsidRDefault="0071143A" w:rsidP="00E17A95">
      <w:pPr>
        <w:bidi/>
        <w:spacing w:after="0" w:line="240" w:lineRule="auto"/>
        <w:jc w:val="both"/>
        <w:rPr>
          <w:rFonts w:asciiTheme="majorBidi" w:hAnsiTheme="majorBidi" w:cs="SimplifiedArabic"/>
          <w:b/>
          <w:bCs/>
          <w:sz w:val="24"/>
          <w:szCs w:val="24"/>
          <w:rtl/>
          <w:lang w:bidi="ar-DZ"/>
        </w:rPr>
      </w:pPr>
      <w:r>
        <w:rPr>
          <w:rFonts w:ascii="Simplified Arabic" w:hAnsi="Simplified Arabic" w:cs="SimplifiedArabic" w:hint="cs"/>
          <w:b/>
          <w:bCs/>
          <w:color w:val="000000" w:themeColor="text1"/>
          <w:sz w:val="24"/>
          <w:szCs w:val="24"/>
          <w:shd w:val="pct15" w:color="auto" w:fill="FFFFFF"/>
          <w:rtl/>
          <w:lang w:bidi="ar-DZ"/>
        </w:rPr>
        <w:t xml:space="preserve">2. </w:t>
      </w:r>
      <w:r w:rsidR="000940E3" w:rsidRPr="00FA51C0">
        <w:rPr>
          <w:rFonts w:ascii="Simplified Arabic" w:hAnsi="Simplified Arabic" w:cs="SimplifiedArabic" w:hint="cs"/>
          <w:b/>
          <w:bCs/>
          <w:color w:val="000000" w:themeColor="text1"/>
          <w:sz w:val="24"/>
          <w:szCs w:val="24"/>
          <w:shd w:val="pct15" w:color="auto" w:fill="FFFFFF"/>
          <w:rtl/>
          <w:lang w:bidi="ar-DZ"/>
        </w:rPr>
        <w:t>التمويل بالقروض المصرفية:</w:t>
      </w:r>
    </w:p>
    <w:p w:rsidR="000940E3" w:rsidRPr="00FA51C0" w:rsidRDefault="000940E3" w:rsidP="00E17A95">
      <w:pPr>
        <w:bidi/>
        <w:spacing w:after="0" w:line="240" w:lineRule="auto"/>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القرض هو مبلغ تتحصل على المؤسسة من مؤسسة مصرفية أومالية لمدة زمنية محددة، شرط أت يتلقى الدائن فائدة سنوية ثابتةفي عقد القرض، إضافة لاسترداد مبلغ القرض الأصلي في تاريخ استحقاق متفق عليه أو على أقساط في تواريخ معلومة، وتجد بعض المؤسسات (خاصة الصغيرة منها) صعوبة في الحصول على القروض، وخاصة في بداية مشاريعها بفعل عدم توافر الضمانات الكافية لديها، وتنقسم القروض حسب طبيعة الاستعمال ومدة الاستخدام إلى:</w:t>
      </w:r>
    </w:p>
    <w:p w:rsidR="000940E3" w:rsidRPr="00FA51C0" w:rsidRDefault="000940E3" w:rsidP="00E17A95">
      <w:pPr>
        <w:pStyle w:val="Paragraphedeliste"/>
        <w:numPr>
          <w:ilvl w:val="0"/>
          <w:numId w:val="9"/>
        </w:numPr>
        <w:tabs>
          <w:tab w:val="right" w:pos="162"/>
        </w:tabs>
        <w:bidi/>
        <w:spacing w:after="0" w:line="240" w:lineRule="auto"/>
        <w:ind w:left="-18" w:firstLine="0"/>
        <w:jc w:val="both"/>
        <w:rPr>
          <w:rFonts w:asciiTheme="majorBidi" w:hAnsiTheme="majorBidi" w:cs="SimplifiedArabic"/>
          <w:b/>
          <w:bCs/>
          <w:sz w:val="24"/>
          <w:szCs w:val="24"/>
          <w:rtl/>
          <w:lang w:bidi="ar-DZ"/>
        </w:rPr>
      </w:pPr>
      <w:r w:rsidRPr="00E17A95">
        <w:rPr>
          <w:rFonts w:ascii="Simplified Arabic" w:hAnsi="Simplified Arabic" w:cs="SimplifiedArabic" w:hint="cs"/>
          <w:b/>
          <w:bCs/>
          <w:color w:val="000000" w:themeColor="text1"/>
          <w:sz w:val="24"/>
          <w:szCs w:val="24"/>
          <w:shd w:val="pct15" w:color="auto" w:fill="FFFFFF"/>
          <w:rtl/>
          <w:lang w:bidi="ar-DZ"/>
        </w:rPr>
        <w:t>قروض قصيرة الأجل</w:t>
      </w:r>
      <w:r w:rsidR="00537096" w:rsidRPr="00E17A95">
        <w:rPr>
          <w:rFonts w:ascii="Simplified Arabic" w:hAnsi="Simplified Arabic" w:cs="SimplifiedArabic" w:hint="cs"/>
          <w:b/>
          <w:bCs/>
          <w:color w:val="000000" w:themeColor="text1"/>
          <w:sz w:val="24"/>
          <w:szCs w:val="24"/>
          <w:shd w:val="pct15" w:color="auto" w:fill="FFFFFF"/>
          <w:rtl/>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 أقل من سنة):</w:t>
      </w:r>
      <w:r w:rsidRPr="00E17A95">
        <w:rPr>
          <w:rFonts w:asciiTheme="majorBidi" w:hAnsiTheme="majorBidi" w:cs="SimplifiedArabic" w:hint="cs"/>
          <w:b/>
          <w:bCs/>
          <w:sz w:val="24"/>
          <w:szCs w:val="24"/>
          <w:rtl/>
          <w:lang w:bidi="ar-DZ"/>
        </w:rPr>
        <w:t xml:space="preserve"> </w:t>
      </w:r>
      <w:r w:rsidRPr="00FA51C0">
        <w:rPr>
          <w:rFonts w:asciiTheme="majorBidi" w:hAnsiTheme="majorBidi" w:cs="SimplifiedArabic" w:hint="cs"/>
          <w:b/>
          <w:bCs/>
          <w:sz w:val="24"/>
          <w:szCs w:val="24"/>
          <w:rtl/>
          <w:lang w:bidi="ar-DZ"/>
        </w:rPr>
        <w:t>تستخدم في مواجهة خلل مؤقت بين التدفقات النقدية الداخلة والتدفقات النقدية الخارجة، سداد مشتريات</w:t>
      </w:r>
      <w:r w:rsidR="00B61E79" w:rsidRPr="00FA51C0">
        <w:rPr>
          <w:rFonts w:asciiTheme="majorBidi" w:hAnsiTheme="majorBidi" w:cs="SimplifiedArabic" w:hint="cs"/>
          <w:b/>
          <w:bCs/>
          <w:sz w:val="24"/>
          <w:szCs w:val="24"/>
          <w:rtl/>
          <w:lang w:bidi="ar-DZ"/>
        </w:rPr>
        <w:t xml:space="preserve"> المواد والخدمات،</w:t>
      </w:r>
      <w:r w:rsidRPr="00FA51C0">
        <w:rPr>
          <w:rFonts w:asciiTheme="majorBidi" w:hAnsiTheme="majorBidi" w:cs="SimplifiedArabic" w:hint="cs"/>
          <w:b/>
          <w:bCs/>
          <w:sz w:val="24"/>
          <w:szCs w:val="24"/>
          <w:rtl/>
          <w:lang w:bidi="ar-DZ"/>
        </w:rPr>
        <w:t xml:space="preserve"> دفع أجور</w:t>
      </w:r>
      <w:r w:rsidR="00B61E79" w:rsidRPr="00FA51C0">
        <w:rPr>
          <w:rFonts w:asciiTheme="majorBidi" w:hAnsiTheme="majorBidi" w:cs="SimplifiedArabic" w:hint="cs"/>
          <w:b/>
          <w:bCs/>
          <w:sz w:val="24"/>
          <w:szCs w:val="24"/>
          <w:rtl/>
          <w:lang w:bidi="ar-DZ"/>
        </w:rPr>
        <w:t>، أو دفع ضرائب مستحقة دون وجود سيولة كافية.</w:t>
      </w:r>
    </w:p>
    <w:p w:rsidR="00B61E79" w:rsidRPr="00FA51C0" w:rsidRDefault="00B61E79" w:rsidP="00E17A95">
      <w:pPr>
        <w:pStyle w:val="Paragraphedeliste"/>
        <w:numPr>
          <w:ilvl w:val="0"/>
          <w:numId w:val="9"/>
        </w:numPr>
        <w:tabs>
          <w:tab w:val="right" w:pos="162"/>
        </w:tabs>
        <w:bidi/>
        <w:spacing w:after="0" w:line="240" w:lineRule="auto"/>
        <w:ind w:left="-18" w:firstLine="0"/>
        <w:jc w:val="both"/>
        <w:rPr>
          <w:rFonts w:asciiTheme="majorBidi" w:hAnsiTheme="majorBidi" w:cs="SimplifiedArabic"/>
          <w:b/>
          <w:bCs/>
          <w:sz w:val="24"/>
          <w:szCs w:val="24"/>
          <w:rtl/>
          <w:lang w:bidi="ar-DZ"/>
        </w:rPr>
      </w:pPr>
      <w:r w:rsidRPr="00E17A95">
        <w:rPr>
          <w:rFonts w:ascii="Simplified Arabic" w:hAnsi="Simplified Arabic" w:cs="SimplifiedArabic" w:hint="cs"/>
          <w:b/>
          <w:bCs/>
          <w:color w:val="000000" w:themeColor="text1"/>
          <w:sz w:val="24"/>
          <w:szCs w:val="24"/>
          <w:shd w:val="pct15" w:color="auto" w:fill="FFFFFF"/>
          <w:rtl/>
          <w:lang w:bidi="ar-DZ"/>
        </w:rPr>
        <w:t>قروض متوسطة الأجل (من  يسنة إلى 5 سنوات):</w:t>
      </w:r>
      <w:r w:rsidRPr="00FA51C0">
        <w:rPr>
          <w:rFonts w:asciiTheme="majorBidi" w:hAnsiTheme="majorBidi" w:cs="SimplifiedArabic" w:hint="cs"/>
          <w:b/>
          <w:bCs/>
          <w:sz w:val="24"/>
          <w:szCs w:val="24"/>
          <w:rtl/>
          <w:lang w:bidi="ar-DZ"/>
        </w:rPr>
        <w:t xml:space="preserve"> تستخدم أساسا في تمويل الاستثمار في تجهيزات ومعدات الإنتاج، وأغلب هذه القروض تتطلب ضمانات (رهون)، بالإضافة لشروط معينة مثل: استخدام هذه القروض بكيفية متفق عليها وفي أغراض محددة كضمان لاسترجاع الأموال، تحديد سقف للقرض حفاظا على قدرة المؤسسة على التسديد، قيود على توزيع الأرباح على المساهمين، وقيود على التصرف في الأصول.</w:t>
      </w:r>
    </w:p>
    <w:p w:rsidR="00B61E79" w:rsidRPr="00FA51C0" w:rsidRDefault="00B61E79" w:rsidP="00E17A95">
      <w:pPr>
        <w:pStyle w:val="Paragraphedeliste"/>
        <w:numPr>
          <w:ilvl w:val="0"/>
          <w:numId w:val="9"/>
        </w:numPr>
        <w:tabs>
          <w:tab w:val="right" w:pos="162"/>
        </w:tabs>
        <w:bidi/>
        <w:spacing w:after="0" w:line="240" w:lineRule="auto"/>
        <w:ind w:left="-18" w:firstLine="0"/>
        <w:jc w:val="both"/>
        <w:rPr>
          <w:rFonts w:asciiTheme="majorBidi" w:hAnsiTheme="majorBidi" w:cs="SimplifiedArabic"/>
          <w:b/>
          <w:bCs/>
          <w:sz w:val="24"/>
          <w:szCs w:val="24"/>
          <w:rtl/>
          <w:lang w:bidi="ar-DZ"/>
        </w:rPr>
      </w:pPr>
      <w:r w:rsidRPr="00E17A95">
        <w:rPr>
          <w:rFonts w:ascii="Simplified Arabic" w:hAnsi="Simplified Arabic" w:cs="SimplifiedArabic" w:hint="cs"/>
          <w:b/>
          <w:bCs/>
          <w:color w:val="000000" w:themeColor="text1"/>
          <w:sz w:val="24"/>
          <w:szCs w:val="24"/>
          <w:shd w:val="pct15" w:color="auto" w:fill="FFFFFF"/>
          <w:rtl/>
          <w:lang w:bidi="ar-DZ"/>
        </w:rPr>
        <w:t>قروض طويلة الأجل ( أكثر من 5 سنوات):</w:t>
      </w:r>
      <w:r w:rsidRPr="00FA51C0">
        <w:rPr>
          <w:rFonts w:asciiTheme="majorBidi" w:hAnsiTheme="majorBidi" w:cs="SimplifiedArabic" w:hint="cs"/>
          <w:b/>
          <w:bCs/>
          <w:sz w:val="24"/>
          <w:szCs w:val="24"/>
          <w:rtl/>
          <w:lang w:bidi="ar-DZ"/>
        </w:rPr>
        <w:t xml:space="preserve"> تستخدم في تمويل الأصول طويلة الأجل، وعادة ما يشمل عقد الحصول عليها مجموعة شروط مثل: رهن بعض الأصول كضمان، عدم الحصول على قروض أخرى طويلة الأجل إلا بعد موافقة المقرض.</w:t>
      </w:r>
    </w:p>
    <w:p w:rsidR="00C6580C"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B61E79" w:rsidRPr="00FA51C0">
        <w:rPr>
          <w:rFonts w:ascii="Simplified Arabic" w:hAnsi="Simplified Arabic" w:cs="SimplifiedArabic" w:hint="cs"/>
          <w:b/>
          <w:bCs/>
          <w:color w:val="000000" w:themeColor="text1"/>
          <w:sz w:val="24"/>
          <w:szCs w:val="24"/>
          <w:shd w:val="pct15" w:color="auto" w:fill="FFFFFF"/>
          <w:rtl/>
          <w:lang w:bidi="ar-DZ"/>
        </w:rPr>
        <w:t>مزايا التمويل بالقروض</w:t>
      </w:r>
      <w:r w:rsidR="00C6580C" w:rsidRPr="00FA51C0">
        <w:rPr>
          <w:rFonts w:ascii="Simplified Arabic" w:hAnsi="Simplified Arabic" w:cs="SimplifiedArabic" w:hint="cs"/>
          <w:b/>
          <w:bCs/>
          <w:color w:val="000000" w:themeColor="text1"/>
          <w:sz w:val="24"/>
          <w:szCs w:val="24"/>
          <w:shd w:val="pct15" w:color="auto" w:fill="FFFFFF"/>
          <w:rtl/>
          <w:lang w:bidi="ar-DZ"/>
        </w:rPr>
        <w:t xml:space="preserve"> المصرفية:</w:t>
      </w:r>
    </w:p>
    <w:p w:rsidR="006D29B9" w:rsidRPr="00FA51C0" w:rsidRDefault="006D29B9" w:rsidP="00E17A95">
      <w:pPr>
        <w:pStyle w:val="Titre3"/>
        <w:numPr>
          <w:ilvl w:val="0"/>
          <w:numId w:val="13"/>
        </w:numPr>
        <w:shd w:val="clear" w:color="auto" w:fill="FFFFFF"/>
        <w:tabs>
          <w:tab w:val="right" w:pos="162"/>
        </w:tabs>
        <w:bidi/>
        <w:spacing w:before="0" w:beforeAutospacing="0" w:after="0" w:afterAutospacing="0"/>
        <w:ind w:left="-18" w:firstLine="0"/>
        <w:jc w:val="both"/>
        <w:rPr>
          <w:rFonts w:asciiTheme="majorBidi" w:hAnsiTheme="majorBidi" w:cs="SimplifiedArabic"/>
          <w:color w:val="000000"/>
          <w:sz w:val="24"/>
          <w:szCs w:val="24"/>
        </w:rPr>
      </w:pPr>
      <w:r w:rsidRPr="00FA51C0">
        <w:rPr>
          <w:rFonts w:asciiTheme="majorBidi" w:eastAsiaTheme="minorHAnsi" w:hAnsiTheme="majorBidi" w:cs="SimplifiedArabic"/>
          <w:sz w:val="24"/>
          <w:szCs w:val="24"/>
          <w:rtl/>
          <w:lang w:eastAsia="en-US" w:bidi="ar-DZ"/>
        </w:rPr>
        <w:t>التمويل بالاقتراض أقل تكلفة من مصادر التمويل الأخرى بسبب الوفورات الضريبية التي تتولد عنه عكس الأسهم</w:t>
      </w:r>
      <w:r w:rsidRPr="00FA51C0">
        <w:rPr>
          <w:rFonts w:asciiTheme="majorBidi" w:eastAsiaTheme="minorHAnsi" w:hAnsiTheme="majorBidi" w:cs="SimplifiedArabic" w:hint="cs"/>
          <w:sz w:val="24"/>
          <w:szCs w:val="24"/>
          <w:rtl/>
          <w:lang w:eastAsia="en-US" w:bidi="ar-DZ"/>
        </w:rPr>
        <w:t xml:space="preserve"> </w:t>
      </w:r>
      <w:r w:rsidRPr="00FA51C0">
        <w:rPr>
          <w:rFonts w:asciiTheme="majorBidi" w:hAnsiTheme="majorBidi" w:cs="SimplifiedArabic"/>
          <w:color w:val="000000"/>
          <w:sz w:val="24"/>
          <w:szCs w:val="24"/>
          <w:rtl/>
        </w:rPr>
        <w:t>( خصم تكاليف الاقت</w:t>
      </w:r>
      <w:r w:rsidR="00B13EA7" w:rsidRPr="00FA51C0">
        <w:rPr>
          <w:rFonts w:asciiTheme="majorBidi" w:hAnsiTheme="majorBidi" w:cs="SimplifiedArabic"/>
          <w:color w:val="000000"/>
          <w:sz w:val="24"/>
          <w:szCs w:val="24"/>
          <w:rtl/>
        </w:rPr>
        <w:t>راض من ال</w:t>
      </w:r>
      <w:r w:rsidR="00B13EA7" w:rsidRPr="00FA51C0">
        <w:rPr>
          <w:rFonts w:asciiTheme="majorBidi" w:hAnsiTheme="majorBidi" w:cs="SimplifiedArabic" w:hint="cs"/>
          <w:color w:val="000000"/>
          <w:sz w:val="24"/>
          <w:szCs w:val="24"/>
          <w:rtl/>
        </w:rPr>
        <w:t>أ</w:t>
      </w:r>
      <w:r w:rsidRPr="00FA51C0">
        <w:rPr>
          <w:rFonts w:asciiTheme="majorBidi" w:hAnsiTheme="majorBidi" w:cs="SimplifiedArabic"/>
          <w:color w:val="000000"/>
          <w:sz w:val="24"/>
          <w:szCs w:val="24"/>
          <w:rtl/>
        </w:rPr>
        <w:t>رباح وبالتالى تقل الضريبة بمقدار مصروفات القرض)</w:t>
      </w:r>
      <w:r w:rsidRPr="00FA51C0">
        <w:rPr>
          <w:rFonts w:asciiTheme="majorBidi" w:eastAsiaTheme="minorHAnsi" w:hAnsiTheme="majorBidi" w:cs="SimplifiedArabic"/>
          <w:sz w:val="24"/>
          <w:szCs w:val="24"/>
          <w:rtl/>
          <w:lang w:eastAsia="en-US" w:bidi="ar-DZ"/>
        </w:rPr>
        <w:t>، وبسبب عدم حاجته لمصاريف مرتفعة مقارنة السندات.</w:t>
      </w:r>
    </w:p>
    <w:p w:rsidR="006D29B9" w:rsidRPr="00FA51C0" w:rsidRDefault="00B13EA7" w:rsidP="00E17A95">
      <w:pPr>
        <w:pStyle w:val="NormalWeb"/>
        <w:numPr>
          <w:ilvl w:val="0"/>
          <w:numId w:val="13"/>
        </w:numPr>
        <w:shd w:val="clear" w:color="auto" w:fill="FFFFFF"/>
        <w:tabs>
          <w:tab w:val="right" w:pos="162"/>
        </w:tabs>
        <w:bidi/>
        <w:spacing w:before="0" w:beforeAutospacing="0" w:after="0" w:afterAutospacing="0"/>
        <w:ind w:left="-18" w:firstLine="0"/>
        <w:jc w:val="both"/>
        <w:rPr>
          <w:rFonts w:asciiTheme="majorBidi" w:eastAsiaTheme="minorHAnsi" w:hAnsiTheme="majorBidi" w:cs="SimplifiedArabic"/>
          <w:b/>
          <w:bCs/>
          <w:lang w:eastAsia="en-US" w:bidi="ar-DZ"/>
        </w:rPr>
      </w:pPr>
      <w:r w:rsidRPr="00FA51C0">
        <w:rPr>
          <w:rFonts w:asciiTheme="majorBidi" w:eastAsiaTheme="minorHAnsi" w:hAnsiTheme="majorBidi" w:cs="SimplifiedArabic" w:hint="cs"/>
          <w:b/>
          <w:bCs/>
          <w:rtl/>
          <w:lang w:eastAsia="en-US" w:bidi="ar-DZ"/>
        </w:rPr>
        <w:t>إ</w:t>
      </w:r>
      <w:r w:rsidR="006D29B9" w:rsidRPr="00FA51C0">
        <w:rPr>
          <w:rFonts w:asciiTheme="majorBidi" w:eastAsiaTheme="minorHAnsi" w:hAnsiTheme="majorBidi" w:cs="SimplifiedArabic"/>
          <w:b/>
          <w:bCs/>
          <w:rtl/>
          <w:lang w:eastAsia="en-US" w:bidi="ar-DZ"/>
        </w:rPr>
        <w:t>ن تكلفة الاقتراض التي تتمثل في معدل الفائدة لا</w:t>
      </w:r>
      <w:r w:rsidR="006D29B9" w:rsidRPr="00FA51C0">
        <w:rPr>
          <w:rFonts w:asciiTheme="majorBidi" w:eastAsiaTheme="minorHAnsi" w:hAnsiTheme="majorBidi" w:cs="SimplifiedArabic" w:hint="cs"/>
          <w:b/>
          <w:bCs/>
          <w:rtl/>
          <w:lang w:eastAsia="en-US" w:bidi="ar-DZ"/>
        </w:rPr>
        <w:t xml:space="preserve"> </w:t>
      </w:r>
      <w:r w:rsidR="006D29B9" w:rsidRPr="00FA51C0">
        <w:rPr>
          <w:rFonts w:asciiTheme="majorBidi" w:eastAsiaTheme="minorHAnsi" w:hAnsiTheme="majorBidi" w:cs="SimplifiedArabic"/>
          <w:b/>
          <w:bCs/>
          <w:rtl/>
          <w:lang w:eastAsia="en-US" w:bidi="ar-DZ"/>
        </w:rPr>
        <w:t>تتغير بتغير مستوي ال</w:t>
      </w:r>
      <w:r w:rsidR="006D29B9" w:rsidRPr="00FA51C0">
        <w:rPr>
          <w:rFonts w:asciiTheme="majorBidi" w:eastAsiaTheme="minorHAnsi" w:hAnsiTheme="majorBidi" w:cs="SimplifiedArabic" w:hint="cs"/>
          <w:b/>
          <w:bCs/>
          <w:rtl/>
          <w:lang w:eastAsia="en-US" w:bidi="ar-DZ"/>
        </w:rPr>
        <w:t>أ</w:t>
      </w:r>
      <w:r w:rsidR="006D29B9" w:rsidRPr="00FA51C0">
        <w:rPr>
          <w:rFonts w:asciiTheme="majorBidi" w:eastAsiaTheme="minorHAnsi" w:hAnsiTheme="majorBidi" w:cs="SimplifiedArabic"/>
          <w:b/>
          <w:bCs/>
          <w:rtl/>
          <w:lang w:eastAsia="en-US" w:bidi="ar-DZ"/>
        </w:rPr>
        <w:t>رباح</w:t>
      </w:r>
      <w:r w:rsidR="006D29B9" w:rsidRPr="00FA51C0">
        <w:rPr>
          <w:rFonts w:asciiTheme="majorBidi" w:eastAsiaTheme="minorHAnsi" w:hAnsiTheme="majorBidi" w:cs="SimplifiedArabic"/>
          <w:b/>
          <w:bCs/>
          <w:lang w:eastAsia="en-US" w:bidi="ar-DZ"/>
        </w:rPr>
        <w:t xml:space="preserve"> .</w:t>
      </w:r>
    </w:p>
    <w:p w:rsidR="006D29B9" w:rsidRPr="00FA51C0" w:rsidRDefault="006D29B9" w:rsidP="00E17A95">
      <w:pPr>
        <w:pStyle w:val="NormalWeb"/>
        <w:numPr>
          <w:ilvl w:val="0"/>
          <w:numId w:val="13"/>
        </w:numPr>
        <w:shd w:val="clear" w:color="auto" w:fill="FFFFFF"/>
        <w:tabs>
          <w:tab w:val="right" w:pos="162"/>
        </w:tabs>
        <w:bidi/>
        <w:spacing w:before="0" w:beforeAutospacing="0" w:after="0" w:afterAutospacing="0"/>
        <w:ind w:left="-18" w:firstLine="0"/>
        <w:jc w:val="both"/>
        <w:rPr>
          <w:rFonts w:asciiTheme="majorBidi" w:eastAsiaTheme="minorHAnsi" w:hAnsiTheme="majorBidi" w:cs="SimplifiedArabic"/>
          <w:b/>
          <w:bCs/>
          <w:lang w:eastAsia="en-US" w:bidi="ar-DZ"/>
        </w:rPr>
      </w:pPr>
      <w:r w:rsidRPr="00FA51C0">
        <w:rPr>
          <w:rFonts w:asciiTheme="majorBidi" w:eastAsiaTheme="minorHAnsi" w:hAnsiTheme="majorBidi" w:cs="SimplifiedArabic"/>
          <w:b/>
          <w:bCs/>
          <w:rtl/>
          <w:lang w:eastAsia="en-US" w:bidi="ar-DZ"/>
        </w:rPr>
        <w:t xml:space="preserve">ليس للمقترضين حق التدخل في </w:t>
      </w:r>
      <w:r w:rsidRPr="00FA51C0">
        <w:rPr>
          <w:rFonts w:asciiTheme="majorBidi" w:eastAsiaTheme="minorHAnsi" w:hAnsiTheme="majorBidi" w:cs="SimplifiedArabic" w:hint="cs"/>
          <w:b/>
          <w:bCs/>
          <w:rtl/>
          <w:lang w:eastAsia="en-US" w:bidi="ar-DZ"/>
        </w:rPr>
        <w:t>إ</w:t>
      </w:r>
      <w:r w:rsidRPr="00FA51C0">
        <w:rPr>
          <w:rFonts w:asciiTheme="majorBidi" w:eastAsiaTheme="minorHAnsi" w:hAnsiTheme="majorBidi" w:cs="SimplifiedArabic"/>
          <w:b/>
          <w:bCs/>
          <w:rtl/>
          <w:lang w:eastAsia="en-US" w:bidi="ar-DZ"/>
        </w:rPr>
        <w:t>دارة الشركة</w:t>
      </w:r>
      <w:r w:rsidRPr="00FA51C0">
        <w:rPr>
          <w:rFonts w:asciiTheme="majorBidi" w:eastAsiaTheme="minorHAnsi" w:hAnsiTheme="majorBidi" w:cs="SimplifiedArabic"/>
          <w:b/>
          <w:bCs/>
          <w:lang w:eastAsia="en-US" w:bidi="ar-DZ"/>
        </w:rPr>
        <w:t xml:space="preserve"> .</w:t>
      </w:r>
    </w:p>
    <w:p w:rsidR="00B61E79"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C6580C" w:rsidRPr="00FA51C0">
        <w:rPr>
          <w:rFonts w:ascii="Simplified Arabic" w:hAnsi="Simplified Arabic" w:cs="SimplifiedArabic" w:hint="cs"/>
          <w:b/>
          <w:bCs/>
          <w:color w:val="000000" w:themeColor="text1"/>
          <w:sz w:val="24"/>
          <w:szCs w:val="24"/>
          <w:shd w:val="pct15" w:color="auto" w:fill="FFFFFF"/>
          <w:rtl/>
          <w:lang w:bidi="ar-DZ"/>
        </w:rPr>
        <w:t>عيوب التمويل بالقروض المصرفية:</w:t>
      </w:r>
    </w:p>
    <w:p w:rsidR="006D29B9" w:rsidRPr="00FA51C0" w:rsidRDefault="006D29B9" w:rsidP="00E17A95">
      <w:pPr>
        <w:pStyle w:val="Paragraphedeliste"/>
        <w:numPr>
          <w:ilvl w:val="0"/>
          <w:numId w:val="12"/>
        </w:numPr>
        <w:tabs>
          <w:tab w:val="right" w:pos="162"/>
        </w:tabs>
        <w:autoSpaceDE w:val="0"/>
        <w:autoSpaceDN w:val="0"/>
        <w:bidi/>
        <w:adjustRightInd w:val="0"/>
        <w:spacing w:after="0" w:line="240" w:lineRule="auto"/>
        <w:ind w:left="-18" w:firstLine="0"/>
        <w:jc w:val="both"/>
        <w:rPr>
          <w:rFonts w:asciiTheme="majorBidi" w:hAnsiTheme="majorBidi" w:cs="SimplifiedArabic"/>
          <w:b/>
          <w:bCs/>
          <w:sz w:val="24"/>
          <w:szCs w:val="24"/>
          <w:shd w:val="clear" w:color="auto" w:fill="FFFFFF"/>
          <w:rtl/>
        </w:rPr>
      </w:pPr>
      <w:r w:rsidRPr="00FA51C0">
        <w:rPr>
          <w:rFonts w:asciiTheme="majorBidi" w:hAnsiTheme="majorBidi" w:cs="SimplifiedArabic"/>
          <w:b/>
          <w:bCs/>
          <w:sz w:val="24"/>
          <w:szCs w:val="24"/>
          <w:shd w:val="clear" w:color="auto" w:fill="FFFFFF"/>
          <w:rtl/>
        </w:rPr>
        <w:t>يؤدي الفشل في سد</w:t>
      </w:r>
      <w:r w:rsidR="00B13EA7" w:rsidRPr="00FA51C0">
        <w:rPr>
          <w:rFonts w:asciiTheme="majorBidi" w:hAnsiTheme="majorBidi" w:cs="SimplifiedArabic"/>
          <w:b/>
          <w:bCs/>
          <w:sz w:val="24"/>
          <w:szCs w:val="24"/>
          <w:shd w:val="clear" w:color="auto" w:fill="FFFFFF"/>
          <w:rtl/>
        </w:rPr>
        <w:t xml:space="preserve">اد الفوائد </w:t>
      </w:r>
      <w:r w:rsidR="00B13EA7" w:rsidRPr="00FA51C0">
        <w:rPr>
          <w:rFonts w:asciiTheme="majorBidi" w:hAnsiTheme="majorBidi" w:cs="SimplifiedArabic" w:hint="cs"/>
          <w:b/>
          <w:bCs/>
          <w:sz w:val="24"/>
          <w:szCs w:val="24"/>
          <w:shd w:val="clear" w:color="auto" w:fill="FFFFFF"/>
          <w:rtl/>
        </w:rPr>
        <w:t xml:space="preserve">والأقساط في مواعيدها </w:t>
      </w:r>
      <w:r w:rsidR="00B13EA7" w:rsidRPr="00FA51C0">
        <w:rPr>
          <w:rFonts w:asciiTheme="majorBidi" w:hAnsiTheme="majorBidi" w:cs="SimplifiedArabic"/>
          <w:b/>
          <w:bCs/>
          <w:sz w:val="24"/>
          <w:szCs w:val="24"/>
          <w:shd w:val="clear" w:color="auto" w:fill="FFFFFF"/>
          <w:rtl/>
        </w:rPr>
        <w:t xml:space="preserve">الى تعريض </w:t>
      </w:r>
      <w:r w:rsidR="00B13EA7" w:rsidRPr="00FA51C0">
        <w:rPr>
          <w:rFonts w:asciiTheme="majorBidi" w:hAnsiTheme="majorBidi" w:cs="SimplifiedArabic" w:hint="cs"/>
          <w:b/>
          <w:bCs/>
          <w:sz w:val="24"/>
          <w:szCs w:val="24"/>
          <w:shd w:val="clear" w:color="auto" w:fill="FFFFFF"/>
          <w:rtl/>
        </w:rPr>
        <w:t>المؤسسة</w:t>
      </w:r>
      <w:r w:rsidR="00B13EA7" w:rsidRPr="00FA51C0">
        <w:rPr>
          <w:rFonts w:asciiTheme="majorBidi" w:hAnsiTheme="majorBidi" w:cs="SimplifiedArabic"/>
          <w:b/>
          <w:bCs/>
          <w:sz w:val="24"/>
          <w:szCs w:val="24"/>
          <w:shd w:val="clear" w:color="auto" w:fill="FFFFFF"/>
          <w:rtl/>
        </w:rPr>
        <w:t xml:space="preserve"> للإ</w:t>
      </w:r>
      <w:r w:rsidRPr="00FA51C0">
        <w:rPr>
          <w:rFonts w:asciiTheme="majorBidi" w:hAnsiTheme="majorBidi" w:cs="SimplifiedArabic"/>
          <w:b/>
          <w:bCs/>
          <w:sz w:val="24"/>
          <w:szCs w:val="24"/>
          <w:shd w:val="clear" w:color="auto" w:fill="FFFFFF"/>
          <w:rtl/>
        </w:rPr>
        <w:t>فلاس</w:t>
      </w:r>
      <w:r w:rsidR="00B13EA7" w:rsidRPr="00FA51C0">
        <w:rPr>
          <w:rFonts w:asciiTheme="majorBidi" w:hAnsiTheme="majorBidi" w:cs="SimplifiedArabic" w:hint="cs"/>
          <w:b/>
          <w:bCs/>
          <w:sz w:val="24"/>
          <w:szCs w:val="24"/>
          <w:shd w:val="clear" w:color="auto" w:fill="FFFFFF"/>
          <w:rtl/>
        </w:rPr>
        <w:t xml:space="preserve"> والتصفية، ولذا تتطلب القروض التخطيط الدقيق والمسبق لطرق السداد.</w:t>
      </w:r>
    </w:p>
    <w:p w:rsidR="006D29B9" w:rsidRPr="00FA51C0" w:rsidRDefault="00B13EA7" w:rsidP="00E17A95">
      <w:pPr>
        <w:pStyle w:val="Paragraphedeliste"/>
        <w:numPr>
          <w:ilvl w:val="0"/>
          <w:numId w:val="12"/>
        </w:numPr>
        <w:tabs>
          <w:tab w:val="right" w:pos="162"/>
        </w:tabs>
        <w:autoSpaceDE w:val="0"/>
        <w:autoSpaceDN w:val="0"/>
        <w:bidi/>
        <w:adjustRightInd w:val="0"/>
        <w:spacing w:after="0" w:line="240" w:lineRule="auto"/>
        <w:ind w:left="-18" w:firstLine="0"/>
        <w:jc w:val="both"/>
        <w:rPr>
          <w:rFonts w:asciiTheme="majorBidi" w:hAnsiTheme="majorBidi" w:cs="SimplifiedArabic"/>
          <w:b/>
          <w:bCs/>
          <w:sz w:val="30"/>
          <w:szCs w:val="30"/>
          <w:rtl/>
        </w:rPr>
      </w:pPr>
      <w:r w:rsidRPr="00FA51C0">
        <w:rPr>
          <w:rFonts w:asciiTheme="majorBidi" w:hAnsiTheme="majorBidi" w:cs="SimplifiedArabic"/>
          <w:b/>
          <w:bCs/>
          <w:sz w:val="24"/>
          <w:szCs w:val="24"/>
          <w:shd w:val="clear" w:color="auto" w:fill="FFFFFF"/>
          <w:rtl/>
        </w:rPr>
        <w:t>تؤثر القروض المصرفية بشكل مباشر على مبيعات المؤسسة، وتنعكس بشكل مباشر على ربحية السهم العادي، ففي حالة انخفاض المبيعات بنسبة معينة قد تؤدي بسبب مصاريف التمويل الى انخفاض الربحية بشكل أكبر</w:t>
      </w:r>
      <w:r w:rsidRPr="00FA51C0">
        <w:rPr>
          <w:rFonts w:asciiTheme="majorBidi" w:hAnsiTheme="majorBidi" w:cs="SimplifiedArabic" w:hint="cs"/>
          <w:b/>
          <w:bCs/>
          <w:sz w:val="24"/>
          <w:szCs w:val="24"/>
          <w:shd w:val="clear" w:color="auto" w:fill="FFFFFF"/>
          <w:rtl/>
        </w:rPr>
        <w:t>.</w:t>
      </w:r>
    </w:p>
    <w:p w:rsidR="006D29B9" w:rsidRPr="00FA51C0" w:rsidRDefault="00B13EA7" w:rsidP="00E17A95">
      <w:pPr>
        <w:pStyle w:val="NormalWeb"/>
        <w:numPr>
          <w:ilvl w:val="0"/>
          <w:numId w:val="12"/>
        </w:numPr>
        <w:shd w:val="clear" w:color="auto" w:fill="FFFFFF"/>
        <w:tabs>
          <w:tab w:val="right" w:pos="162"/>
        </w:tabs>
        <w:bidi/>
        <w:spacing w:before="0" w:beforeAutospacing="0" w:after="0" w:afterAutospacing="0"/>
        <w:ind w:left="-18" w:firstLine="0"/>
        <w:jc w:val="both"/>
        <w:rPr>
          <w:rFonts w:asciiTheme="majorBidi" w:eastAsiaTheme="minorHAnsi" w:hAnsiTheme="majorBidi" w:cs="SimplifiedArabic"/>
          <w:b/>
          <w:bCs/>
          <w:shd w:val="clear" w:color="auto" w:fill="FFFFFF"/>
          <w:rtl/>
          <w:lang w:eastAsia="en-US"/>
        </w:rPr>
      </w:pPr>
      <w:r w:rsidRPr="00FA51C0">
        <w:rPr>
          <w:rFonts w:asciiTheme="majorBidi" w:eastAsiaTheme="minorHAnsi" w:hAnsiTheme="majorBidi" w:cs="SimplifiedArabic" w:hint="cs"/>
          <w:b/>
          <w:bCs/>
          <w:shd w:val="clear" w:color="auto" w:fill="FFFFFF"/>
          <w:rtl/>
          <w:lang w:eastAsia="en-US"/>
        </w:rPr>
        <w:t xml:space="preserve">يتطلب الحصول على القروض المصرفية </w:t>
      </w:r>
      <w:r w:rsidRPr="00FA51C0">
        <w:rPr>
          <w:rFonts w:asciiTheme="majorBidi" w:eastAsiaTheme="minorHAnsi" w:hAnsiTheme="majorBidi" w:cs="SimplifiedArabic"/>
          <w:b/>
          <w:bCs/>
          <w:shd w:val="clear" w:color="auto" w:fill="FFFFFF"/>
          <w:rtl/>
          <w:lang w:eastAsia="en-US"/>
        </w:rPr>
        <w:t xml:space="preserve">ضمانات </w:t>
      </w:r>
      <w:r w:rsidRPr="00FA51C0">
        <w:rPr>
          <w:rFonts w:asciiTheme="majorBidi" w:eastAsiaTheme="minorHAnsi" w:hAnsiTheme="majorBidi" w:cs="SimplifiedArabic" w:hint="cs"/>
          <w:b/>
          <w:bCs/>
          <w:shd w:val="clear" w:color="auto" w:fill="FFFFFF"/>
          <w:rtl/>
          <w:lang w:eastAsia="en-US"/>
        </w:rPr>
        <w:t>(عدم التصرف في أصول ثابتة مثلا) وشروط (عدم طلب قروض من جهات أخرى إلا بموافقة البنك) وهو ما يؤثر نشاط وربحية المؤسسة.</w:t>
      </w:r>
    </w:p>
    <w:p w:rsidR="00537096" w:rsidRPr="00FA51C0" w:rsidRDefault="0071143A" w:rsidP="00E17A95">
      <w:pPr>
        <w:autoSpaceDE w:val="0"/>
        <w:autoSpaceDN w:val="0"/>
        <w:bidi/>
        <w:adjustRightInd w:val="0"/>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أنواع القروض ق</w:t>
      </w:r>
      <w:r>
        <w:rPr>
          <w:rFonts w:ascii="Simplified Arabic" w:hAnsi="Simplified Arabic" w:cs="SimplifiedArabic" w:hint="cs"/>
          <w:b/>
          <w:bCs/>
          <w:color w:val="000000" w:themeColor="text1"/>
          <w:sz w:val="24"/>
          <w:szCs w:val="24"/>
          <w:shd w:val="pct15" w:color="auto" w:fill="FFFFFF"/>
          <w:rtl/>
          <w:lang w:bidi="ar-DZ"/>
        </w:rPr>
        <w:t>صيرة</w:t>
      </w:r>
      <w:r w:rsidR="00537096" w:rsidRPr="00FA51C0">
        <w:rPr>
          <w:rFonts w:ascii="Simplified Arabic" w:hAnsi="Simplified Arabic" w:cs="SimplifiedArabic" w:hint="cs"/>
          <w:b/>
          <w:bCs/>
          <w:color w:val="000000" w:themeColor="text1"/>
          <w:sz w:val="24"/>
          <w:szCs w:val="24"/>
          <w:shd w:val="pct15" w:color="auto" w:fill="FFFFFF"/>
          <w:rtl/>
          <w:lang w:bidi="ar-DZ"/>
        </w:rPr>
        <w:t xml:space="preserve"> </w:t>
      </w:r>
      <w:r>
        <w:rPr>
          <w:rFonts w:ascii="Simplified Arabic" w:hAnsi="Simplified Arabic" w:cs="SimplifiedArabic" w:hint="cs"/>
          <w:b/>
          <w:bCs/>
          <w:color w:val="000000" w:themeColor="text1"/>
          <w:sz w:val="24"/>
          <w:szCs w:val="24"/>
          <w:shd w:val="pct15" w:color="auto" w:fill="FFFFFF"/>
          <w:rtl/>
          <w:lang w:bidi="ar-DZ"/>
        </w:rPr>
        <w:t>ال</w:t>
      </w:r>
      <w:r w:rsidR="00537096" w:rsidRPr="00FA51C0">
        <w:rPr>
          <w:rFonts w:ascii="Simplified Arabic" w:hAnsi="Simplified Arabic" w:cs="SimplifiedArabic" w:hint="cs"/>
          <w:b/>
          <w:bCs/>
          <w:color w:val="000000" w:themeColor="text1"/>
          <w:sz w:val="24"/>
          <w:szCs w:val="24"/>
          <w:shd w:val="pct15" w:color="auto" w:fill="FFFFFF"/>
          <w:rtl/>
          <w:lang w:bidi="ar-DZ"/>
        </w:rPr>
        <w:t>أ</w:t>
      </w:r>
      <w:r>
        <w:rPr>
          <w:rFonts w:ascii="Simplified Arabic" w:hAnsi="Simplified Arabic" w:cs="SimplifiedArabic" w:hint="cs"/>
          <w:b/>
          <w:bCs/>
          <w:color w:val="000000" w:themeColor="text1"/>
          <w:sz w:val="24"/>
          <w:szCs w:val="24"/>
          <w:shd w:val="pct15" w:color="auto" w:fill="FFFFFF"/>
          <w:rtl/>
          <w:lang w:bidi="ar-DZ"/>
        </w:rPr>
        <w:t>جل</w:t>
      </w:r>
      <w:r w:rsidR="00537096" w:rsidRPr="00FA51C0">
        <w:rPr>
          <w:rFonts w:ascii="Simplified Arabic" w:hAnsi="Simplified Arabic" w:cs="SimplifiedArabic" w:hint="cs"/>
          <w:b/>
          <w:bCs/>
          <w:color w:val="000000" w:themeColor="text1"/>
          <w:sz w:val="24"/>
          <w:szCs w:val="24"/>
          <w:shd w:val="pct15" w:color="auto" w:fill="FFFFFF"/>
          <w:rtl/>
          <w:lang w:bidi="ar-DZ"/>
        </w:rPr>
        <w:t>:</w:t>
      </w:r>
    </w:p>
    <w:p w:rsidR="00A501CD" w:rsidRPr="00FA51C0" w:rsidRDefault="0071143A" w:rsidP="00E17A95">
      <w:pPr>
        <w:autoSpaceDE w:val="0"/>
        <w:autoSpaceDN w:val="0"/>
        <w:bidi/>
        <w:adjustRightInd w:val="0"/>
        <w:spacing w:after="0" w:line="240" w:lineRule="auto"/>
        <w:jc w:val="both"/>
        <w:rPr>
          <w:rFonts w:ascii="SimplifiedArabic" w:cs="SimplifiedArabic"/>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أ. </w:t>
      </w:r>
      <w:r w:rsidR="00537096" w:rsidRPr="00FA51C0">
        <w:rPr>
          <w:rFonts w:ascii="Simplified Arabic" w:hAnsi="Simplified Arabic" w:cs="SimplifiedArabic" w:hint="cs"/>
          <w:b/>
          <w:bCs/>
          <w:color w:val="000000" w:themeColor="text1"/>
          <w:sz w:val="24"/>
          <w:szCs w:val="24"/>
          <w:shd w:val="pct15" w:color="auto" w:fill="FFFFFF"/>
          <w:rtl/>
          <w:lang w:bidi="ar-DZ"/>
        </w:rPr>
        <w:t>تسهيلات</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الصندوق</w:t>
      </w:r>
      <w:r w:rsidR="00537096" w:rsidRPr="00FA51C0">
        <w:rPr>
          <w:rFonts w:ascii="Arial" w:hAnsi="Arial" w:cs="SimplifiedArabic"/>
          <w:b/>
          <w:bCs/>
          <w:sz w:val="24"/>
          <w:szCs w:val="24"/>
        </w:rPr>
        <w:t>:</w:t>
      </w:r>
      <w:r w:rsidR="00537096" w:rsidRPr="00FA51C0">
        <w:rPr>
          <w:rFonts w:ascii="SimplifiedArabic" w:cs="SimplifiedArabic" w:hint="cs"/>
          <w:b/>
          <w:bCs/>
          <w:sz w:val="24"/>
          <w:szCs w:val="24"/>
          <w:rtl/>
        </w:rPr>
        <w:t xml:space="preserve"> </w:t>
      </w:r>
    </w:p>
    <w:p w:rsidR="00537096" w:rsidRPr="00FA51C0" w:rsidRDefault="00A501CD" w:rsidP="00E17A95">
      <w:pPr>
        <w:autoSpaceDE w:val="0"/>
        <w:autoSpaceDN w:val="0"/>
        <w:bidi/>
        <w:adjustRightInd w:val="0"/>
        <w:spacing w:after="0" w:line="240" w:lineRule="auto"/>
        <w:jc w:val="both"/>
        <w:rPr>
          <w:rFonts w:ascii="Arial" w:hAnsi="Arial"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وهي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إحدى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أنواع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قصيرة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الأجل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غالبا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تكون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مدتها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أقل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شهر،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وتوجه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أساسا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بهدف تغطية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الصعوبات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العابرة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الخزينة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وإعطاء</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مرونة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تسمح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مواجهة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الاختلالات القصيرة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جدا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والتي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تتعرض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خزينتها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بعض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الأحيان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كحلول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أجل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الاستحقاقات</w:t>
      </w:r>
      <w:r w:rsidR="00537096" w:rsidRPr="00FA51C0">
        <w:rPr>
          <w:rFonts w:ascii="Arial" w:hAnsi="Arial" w:cs="SimplifiedArabic" w:hint="cs"/>
          <w:b/>
          <w:bCs/>
          <w:sz w:val="24"/>
          <w:szCs w:val="24"/>
          <w:rtl/>
        </w:rPr>
        <w:t xml:space="preserve"> </w:t>
      </w:r>
      <w:r w:rsidR="00537096" w:rsidRPr="00FA51C0">
        <w:rPr>
          <w:rFonts w:ascii="SimplifiedArabic" w:cs="SimplifiedArabic" w:hint="cs"/>
          <w:b/>
          <w:bCs/>
          <w:sz w:val="24"/>
          <w:szCs w:val="24"/>
          <w:rtl/>
        </w:rPr>
        <w:t>الجبائية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واستحقاق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المودعين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وغيرها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الأزمات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تواجه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الخزينة</w:t>
      </w:r>
      <w:r w:rsidR="00537096" w:rsidRPr="00FA51C0">
        <w:rPr>
          <w:rFonts w:ascii="Arial" w:hAnsi="Arial" w:cs="SimplifiedArabic" w:hint="cs"/>
          <w:b/>
          <w:bCs/>
          <w:sz w:val="24"/>
          <w:szCs w:val="24"/>
          <w:rtl/>
        </w:rPr>
        <w:t>.</w:t>
      </w:r>
      <w:r w:rsidR="00537096" w:rsidRPr="00FA51C0">
        <w:rPr>
          <w:rStyle w:val="Appelnotedebasdep"/>
          <w:rFonts w:ascii="Arial" w:hAnsi="Arial" w:cs="SimplifiedArabic"/>
          <w:b/>
          <w:bCs/>
          <w:sz w:val="24"/>
          <w:szCs w:val="24"/>
          <w:rtl/>
        </w:rPr>
        <w:footnoteReference w:id="4"/>
      </w:r>
    </w:p>
    <w:p w:rsidR="00A501CD" w:rsidRPr="00FA51C0" w:rsidRDefault="0071143A" w:rsidP="00E17A95">
      <w:pPr>
        <w:autoSpaceDE w:val="0"/>
        <w:autoSpaceDN w:val="0"/>
        <w:bidi/>
        <w:adjustRightInd w:val="0"/>
        <w:spacing w:after="0" w:line="240" w:lineRule="auto"/>
        <w:jc w:val="both"/>
        <w:rPr>
          <w:rFonts w:ascii="SimplifiedArabic" w:cs="SimplifiedArabic"/>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ب. </w:t>
      </w:r>
      <w:r w:rsidR="00537096" w:rsidRPr="00FA51C0">
        <w:rPr>
          <w:rFonts w:ascii="Simplified Arabic" w:hAnsi="Simplified Arabic" w:cs="SimplifiedArabic" w:hint="cs"/>
          <w:b/>
          <w:bCs/>
          <w:color w:val="000000" w:themeColor="text1"/>
          <w:sz w:val="24"/>
          <w:szCs w:val="24"/>
          <w:shd w:val="pct15" w:color="auto" w:fill="FFFFFF"/>
          <w:rtl/>
          <w:lang w:bidi="ar-DZ"/>
        </w:rPr>
        <w:t>السحب</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على</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المكشوف</w:t>
      </w:r>
      <w:r w:rsidR="00537096" w:rsidRPr="00FA51C0">
        <w:rPr>
          <w:rFonts w:ascii="Simplified Arabic" w:hAnsi="Simplified Arabic" w:cs="SimplifiedArabic"/>
          <w:b/>
          <w:bCs/>
          <w:color w:val="000000" w:themeColor="text1"/>
          <w:sz w:val="24"/>
          <w:szCs w:val="24"/>
          <w:shd w:val="pct15" w:color="auto" w:fill="FFFFFF"/>
          <w:lang w:bidi="ar-DZ"/>
        </w:rPr>
        <w:t>:</w:t>
      </w:r>
      <w:r w:rsidR="00537096" w:rsidRPr="00FA51C0">
        <w:rPr>
          <w:rFonts w:ascii="SimplifiedArabic" w:cs="SimplifiedArabic" w:hint="cs"/>
          <w:b/>
          <w:bCs/>
          <w:sz w:val="24"/>
          <w:szCs w:val="24"/>
          <w:rtl/>
        </w:rPr>
        <w:t xml:space="preserve"> </w:t>
      </w:r>
    </w:p>
    <w:p w:rsidR="00537096" w:rsidRPr="00FA51C0" w:rsidRDefault="00A501CD" w:rsidP="00E17A95">
      <w:pPr>
        <w:autoSpaceDE w:val="0"/>
        <w:autoSpaceDN w:val="0"/>
        <w:bidi/>
        <w:adjustRightInd w:val="0"/>
        <w:spacing w:after="0" w:line="240" w:lineRule="auto"/>
        <w:jc w:val="both"/>
        <w:rPr>
          <w:rFonts w:ascii="Arial" w:hAnsi="Arial"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هو</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عبارة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وسيلة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تمويلية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تقدمها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البنوك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للمؤسسات،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ويتمثل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إمكانية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 مبالغ</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محدودة،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تزيد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رصيد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حسابها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الجاري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الدائن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ليكون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بذلك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مدينا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حدود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مبلغ</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معين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وفترة محددة</w:t>
      </w:r>
      <w:r w:rsidR="00527B3E" w:rsidRPr="00FA51C0">
        <w:rPr>
          <w:rFonts w:ascii="Arial" w:hAnsi="Arial" w:cs="SimplifiedArabic" w:hint="cs"/>
          <w:b/>
          <w:bCs/>
          <w:sz w:val="24"/>
          <w:szCs w:val="24"/>
          <w:rtl/>
        </w:rPr>
        <w:t xml:space="preserve">، </w:t>
      </w:r>
      <w:r w:rsidR="00537096" w:rsidRPr="00FA51C0">
        <w:rPr>
          <w:rFonts w:ascii="SimplifiedArabic" w:cs="SimplifiedArabic" w:hint="cs"/>
          <w:b/>
          <w:bCs/>
          <w:sz w:val="24"/>
          <w:szCs w:val="24"/>
          <w:rtl/>
        </w:rPr>
        <w:t>ويتم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استخدام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الوسيلة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التمويلية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طرف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لعدم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الكفاية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المؤقتة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لرأس</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العامل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نظرا لزيادة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عناصر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الأصول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المتداولة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تؤدي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زيادة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الاحتياج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لرأس</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العامل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خلال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الآجال القصيرة</w:t>
      </w:r>
      <w:r w:rsidR="00527B3E" w:rsidRPr="00FA51C0">
        <w:rPr>
          <w:rStyle w:val="Appelnotedebasdep"/>
          <w:rFonts w:ascii="SimplifiedArabic" w:cs="SimplifiedArabic"/>
          <w:b/>
          <w:bCs/>
          <w:sz w:val="24"/>
          <w:szCs w:val="24"/>
          <w:rtl/>
        </w:rPr>
        <w:footnoteReference w:id="5"/>
      </w:r>
      <w:r w:rsidR="00537096" w:rsidRPr="00FA51C0">
        <w:rPr>
          <w:rFonts w:ascii="SimplifiedArabic" w:cs="SimplifiedArabic"/>
          <w:b/>
          <w:bCs/>
          <w:sz w:val="24"/>
          <w:szCs w:val="24"/>
        </w:rPr>
        <w:t xml:space="preserve"> </w:t>
      </w:r>
      <w:r w:rsidR="00537096" w:rsidRPr="00FA51C0">
        <w:rPr>
          <w:rFonts w:ascii="Arial" w:hAnsi="Arial" w:cs="SimplifiedArabic" w:hint="cs"/>
          <w:b/>
          <w:bCs/>
          <w:sz w:val="24"/>
          <w:szCs w:val="24"/>
          <w:rtl/>
        </w:rPr>
        <w:t>.</w:t>
      </w:r>
    </w:p>
    <w:p w:rsidR="00747EF9" w:rsidRDefault="00747EF9" w:rsidP="00747EF9">
      <w:pPr>
        <w:autoSpaceDE w:val="0"/>
        <w:autoSpaceDN w:val="0"/>
        <w:bidi/>
        <w:adjustRightInd w:val="0"/>
        <w:spacing w:after="0" w:line="240" w:lineRule="auto"/>
        <w:jc w:val="both"/>
        <w:rPr>
          <w:rFonts w:ascii="SimplifiedArabic" w:cs="SimplifiedArabic"/>
          <w:b/>
          <w:bCs/>
          <w:sz w:val="24"/>
          <w:szCs w:val="24"/>
          <w:rtl/>
        </w:rPr>
      </w:pPr>
      <w:r>
        <w:rPr>
          <w:rFonts w:ascii="SimplifiedArabic" w:cs="SimplifiedArabic" w:hint="cs"/>
          <w:b/>
          <w:bCs/>
          <w:sz w:val="24"/>
          <w:szCs w:val="24"/>
          <w:rtl/>
        </w:rPr>
        <w:t xml:space="preserve">       </w:t>
      </w:r>
      <w:r w:rsidR="00A501CD"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ويتم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استعمال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المكشوف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نشاط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Pr>
          <w:rFonts w:ascii="SimplifiedArabic" w:cs="SimplifiedArabic" w:hint="cs"/>
          <w:b/>
          <w:bCs/>
          <w:sz w:val="24"/>
          <w:szCs w:val="24"/>
          <w:rtl/>
        </w:rPr>
        <w:t>،</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وذلك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للاستفادة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الظروف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يتيحها السوق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مثل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انخفاض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سعر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سلعة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معينة،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بشراء</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كميات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كبيرة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مادامت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متوفرة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حاليا،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وتتراوح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مدة القرض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الذي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يمنح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حالة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المكشوف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Times New Roman" w:hAnsi="Times New Roman" w:cs="SimplifiedArabic"/>
          <w:b/>
          <w:bCs/>
          <w:sz w:val="24"/>
          <w:szCs w:val="24"/>
        </w:rPr>
        <w:t xml:space="preserve">15 </w:t>
      </w:r>
      <w:r w:rsidR="00537096" w:rsidRPr="00FA51C0">
        <w:rPr>
          <w:rFonts w:ascii="SimplifiedArabic" w:cs="SimplifiedArabic" w:hint="cs"/>
          <w:b/>
          <w:bCs/>
          <w:sz w:val="24"/>
          <w:szCs w:val="24"/>
          <w:rtl/>
        </w:rPr>
        <w:t>يوما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كاملة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حسب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طبيعة العملية</w:t>
      </w:r>
      <w:r w:rsidR="00537096" w:rsidRPr="00FA51C0">
        <w:rPr>
          <w:rFonts w:ascii="Arial" w:hAnsi="Arial" w:cs="SimplifiedArabic" w:hint="cs"/>
          <w:b/>
          <w:bCs/>
          <w:sz w:val="24"/>
          <w:szCs w:val="24"/>
          <w:rtl/>
        </w:rPr>
        <w:t xml:space="preserve">، </w:t>
      </w:r>
      <w:r w:rsidR="00537096" w:rsidRPr="00FA51C0">
        <w:rPr>
          <w:rFonts w:ascii="SimplifiedArabic" w:cs="SimplifiedArabic" w:hint="cs"/>
          <w:b/>
          <w:bCs/>
          <w:sz w:val="24"/>
          <w:szCs w:val="24"/>
          <w:rtl/>
        </w:rPr>
        <w:t>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ويفرض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المستفيدة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المكشوف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فائدة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تتناسب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والفترة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التي يتم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خلالها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مبالغ</w:t>
      </w:r>
      <w:r w:rsidR="00537096" w:rsidRPr="00FA51C0">
        <w:rPr>
          <w:rFonts w:ascii="SimplifiedArabic" w:cs="SimplifiedArabic"/>
          <w:b/>
          <w:bCs/>
          <w:sz w:val="24"/>
          <w:szCs w:val="24"/>
        </w:rPr>
        <w:t xml:space="preserve"> </w:t>
      </w:r>
      <w:r>
        <w:rPr>
          <w:rFonts w:ascii="SimplifiedArabic" w:cs="SimplifiedArabic" w:hint="cs"/>
          <w:b/>
          <w:bCs/>
          <w:sz w:val="24"/>
          <w:szCs w:val="24"/>
          <w:rtl/>
        </w:rPr>
        <w:t>ي</w:t>
      </w:r>
      <w:r w:rsidR="00537096" w:rsidRPr="00FA51C0">
        <w:rPr>
          <w:rFonts w:ascii="SimplifiedArabic" w:cs="SimplifiedArabic" w:hint="cs"/>
          <w:b/>
          <w:bCs/>
          <w:sz w:val="24"/>
          <w:szCs w:val="24"/>
          <w:rtl/>
        </w:rPr>
        <w:t>فوق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رصيدها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الدائن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يتوقف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احتساب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تلك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الفائدة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بمجرد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عودة</w:t>
      </w:r>
      <w:r w:rsidR="00537096" w:rsidRPr="00FA51C0">
        <w:rPr>
          <w:rFonts w:ascii="SimplifiedArabic" w:cs="SimplifiedArabic" w:hint="cs"/>
          <w:b/>
          <w:bCs/>
          <w:sz w:val="24"/>
          <w:szCs w:val="24"/>
          <w:rtl/>
          <w:lang w:bidi="ar-DZ"/>
        </w:rPr>
        <w:t xml:space="preserve"> </w:t>
      </w:r>
      <w:r w:rsidR="00537096" w:rsidRPr="00FA51C0">
        <w:rPr>
          <w:rFonts w:ascii="SimplifiedArabic" w:cs="SimplifiedArabic" w:hint="cs"/>
          <w:b/>
          <w:bCs/>
          <w:sz w:val="24"/>
          <w:szCs w:val="24"/>
          <w:rtl/>
        </w:rPr>
        <w:t>الرصيد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حالته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الطبيعية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يكون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دائنا.</w:t>
      </w:r>
      <w:r w:rsidR="00527B3E" w:rsidRPr="00FA51C0">
        <w:rPr>
          <w:rStyle w:val="Appelnotedebasdep"/>
          <w:rFonts w:ascii="SimplifiedArabic" w:cs="SimplifiedArabic"/>
          <w:b/>
          <w:bCs/>
          <w:sz w:val="24"/>
          <w:szCs w:val="24"/>
          <w:rtl/>
        </w:rPr>
        <w:footnoteReference w:id="6"/>
      </w:r>
    </w:p>
    <w:p w:rsidR="00747EF9" w:rsidRDefault="00747EF9" w:rsidP="00747EF9">
      <w:pPr>
        <w:autoSpaceDE w:val="0"/>
        <w:autoSpaceDN w:val="0"/>
        <w:bidi/>
        <w:adjustRightInd w:val="0"/>
        <w:spacing w:after="0" w:line="240" w:lineRule="auto"/>
        <w:jc w:val="both"/>
        <w:rPr>
          <w:rFonts w:ascii="SimplifiedArabic" w:cs="SimplifiedArabic"/>
          <w:b/>
          <w:bCs/>
          <w:sz w:val="24"/>
          <w:szCs w:val="24"/>
          <w:rtl/>
        </w:rPr>
      </w:pPr>
    </w:p>
    <w:p w:rsidR="00537096" w:rsidRPr="00FA51C0" w:rsidRDefault="0071143A" w:rsidP="00747EF9">
      <w:pPr>
        <w:autoSpaceDE w:val="0"/>
        <w:autoSpaceDN w:val="0"/>
        <w:bidi/>
        <w:adjustRightInd w:val="0"/>
        <w:spacing w:after="0" w:line="240" w:lineRule="auto"/>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lastRenderedPageBreak/>
        <w:t xml:space="preserve">ج. </w:t>
      </w:r>
      <w:r w:rsidR="00537096" w:rsidRPr="00FA51C0">
        <w:rPr>
          <w:rFonts w:ascii="Simplified Arabic" w:hAnsi="Simplified Arabic" w:cs="SimplifiedArabic" w:hint="cs"/>
          <w:b/>
          <w:bCs/>
          <w:color w:val="000000" w:themeColor="text1"/>
          <w:sz w:val="24"/>
          <w:szCs w:val="24"/>
          <w:shd w:val="pct15" w:color="auto" w:fill="FFFFFF"/>
          <w:rtl/>
          <w:lang w:bidi="ar-DZ"/>
        </w:rPr>
        <w:t>قروض</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الموسم</w:t>
      </w:r>
      <w:r w:rsidR="00537096" w:rsidRPr="00FA51C0">
        <w:rPr>
          <w:rFonts w:ascii="Simplified Arabic" w:hAnsi="Simplified Arabic" w:cs="SimplifiedArabic"/>
          <w:b/>
          <w:bCs/>
          <w:color w:val="000000" w:themeColor="text1"/>
          <w:sz w:val="24"/>
          <w:szCs w:val="24"/>
          <w:shd w:val="pct15" w:color="auto" w:fill="FFFFFF"/>
          <w:lang w:bidi="ar-DZ"/>
        </w:rPr>
        <w:t>:</w:t>
      </w:r>
    </w:p>
    <w:p w:rsidR="00537096" w:rsidRPr="00FA51C0" w:rsidRDefault="00A501CD" w:rsidP="00E17A95">
      <w:pPr>
        <w:autoSpaceDE w:val="0"/>
        <w:autoSpaceDN w:val="0"/>
        <w:bidi/>
        <w:adjustRightInd w:val="0"/>
        <w:spacing w:after="0" w:line="240" w:lineRule="auto"/>
        <w:jc w:val="both"/>
        <w:rPr>
          <w:rFonts w:ascii="Arial" w:hAnsi="Arial"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هناك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الكثير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نشاطاتها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غير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منتظمة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طول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دورة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الاستغلال،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دورة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أو دورة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البيع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موسمية،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بإجراء</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النفقات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خلال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فترة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معينة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يحصل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أثناءها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وتقوم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ببيع 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فترة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خاصة،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أمثلة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العمليات،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وبيع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المحاصيل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الزراعية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تمتد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فترة الإنتاج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وتحصل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المبيعات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فترة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بعد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جني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المحاصيل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الزراعية،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الحالة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تلجئ</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 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لموسمية</w:t>
      </w:r>
      <w:r w:rsidR="00537096" w:rsidRPr="00FA51C0">
        <w:rPr>
          <w:rFonts w:ascii="Arial" w:hAnsi="Arial" w:cs="SimplifiedArabic"/>
          <w:b/>
          <w:bCs/>
          <w:sz w:val="24"/>
          <w:szCs w:val="24"/>
        </w:rPr>
        <w:t>.</w:t>
      </w:r>
    </w:p>
    <w:p w:rsidR="00537096" w:rsidRPr="00FA51C0" w:rsidRDefault="00A501CD" w:rsidP="00E17A95">
      <w:pPr>
        <w:autoSpaceDE w:val="0"/>
        <w:autoSpaceDN w:val="0"/>
        <w:bidi/>
        <w:adjustRightInd w:val="0"/>
        <w:spacing w:after="0" w:line="240" w:lineRule="auto"/>
        <w:jc w:val="both"/>
        <w:rPr>
          <w:rFonts w:ascii="SimplifiedArabic"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وهذا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النوع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هو</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نوع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خاص</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ينشئ</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عندما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نشاط موسمي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لأحد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زبائنه،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للإشارة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فإن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التكاليف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الناجمة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النشاط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الموسمي،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وإنما يقوم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فقط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جزء</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التكاليف،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وبما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النشاط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الموسمي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يمكن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أن</w:t>
      </w:r>
      <w:r w:rsidR="00537096" w:rsidRPr="00FA51C0">
        <w:rPr>
          <w:rFonts w:ascii="SimplifiedArabic" w:cs="SimplifiedArabic"/>
          <w:b/>
          <w:bCs/>
          <w:sz w:val="24"/>
          <w:szCs w:val="24"/>
        </w:rPr>
        <w:t xml:space="preserve"> </w:t>
      </w: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يتجاوز</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دورة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استغلال واحدة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فإن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النوع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مدته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تمتد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عادة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غاية</w:t>
      </w:r>
      <w:r w:rsidR="00537096" w:rsidRPr="00FA51C0">
        <w:rPr>
          <w:rFonts w:ascii="SimplifiedArabic" w:cs="SimplifiedArabic"/>
          <w:b/>
          <w:bCs/>
          <w:sz w:val="24"/>
          <w:szCs w:val="24"/>
        </w:rPr>
        <w:t xml:space="preserve"> </w:t>
      </w:r>
      <w:r w:rsidR="00537096" w:rsidRPr="00FA51C0">
        <w:rPr>
          <w:rFonts w:ascii="Times New Roman" w:hAnsi="Times New Roman" w:cs="SimplifiedArabic"/>
          <w:b/>
          <w:bCs/>
          <w:sz w:val="24"/>
          <w:szCs w:val="24"/>
        </w:rPr>
        <w:t xml:space="preserve">09 </w:t>
      </w:r>
      <w:r w:rsidR="00537096" w:rsidRPr="00FA51C0">
        <w:rPr>
          <w:rFonts w:ascii="SimplifiedArabic" w:cs="SimplifiedArabic" w:hint="cs"/>
          <w:b/>
          <w:bCs/>
          <w:sz w:val="24"/>
          <w:szCs w:val="24"/>
          <w:rtl/>
        </w:rPr>
        <w:t>أشهر</w:t>
      </w:r>
      <w:r w:rsidR="00537096" w:rsidRPr="00FA51C0">
        <w:rPr>
          <w:rFonts w:ascii="SimplifiedArabic" w:cs="SimplifiedArabic"/>
          <w:b/>
          <w:bCs/>
          <w:sz w:val="24"/>
          <w:szCs w:val="24"/>
        </w:rPr>
        <w:t xml:space="preserve"> </w:t>
      </w:r>
      <w:r w:rsidR="00537096" w:rsidRPr="00FA51C0">
        <w:rPr>
          <w:rFonts w:ascii="Arial" w:hAnsi="Arial" w:cs="SimplifiedArabic" w:hint="cs"/>
          <w:b/>
          <w:bCs/>
          <w:sz w:val="24"/>
          <w:szCs w:val="24"/>
          <w:rtl/>
        </w:rPr>
        <w:t>.</w:t>
      </w:r>
      <w:r w:rsidR="00527B3E" w:rsidRPr="00FA51C0">
        <w:rPr>
          <w:rStyle w:val="Appelnotedebasdep"/>
          <w:rFonts w:ascii="Arial" w:hAnsi="Arial" w:cs="SimplifiedArabic"/>
          <w:b/>
          <w:bCs/>
          <w:sz w:val="24"/>
          <w:szCs w:val="24"/>
          <w:rtl/>
        </w:rPr>
        <w:footnoteReference w:id="7"/>
      </w:r>
    </w:p>
    <w:p w:rsidR="00A501CD" w:rsidRPr="00FA51C0" w:rsidRDefault="0071143A" w:rsidP="00E17A95">
      <w:pPr>
        <w:autoSpaceDE w:val="0"/>
        <w:autoSpaceDN w:val="0"/>
        <w:bidi/>
        <w:adjustRightInd w:val="0"/>
        <w:spacing w:after="0" w:line="240" w:lineRule="auto"/>
        <w:jc w:val="both"/>
        <w:rPr>
          <w:rFonts w:ascii="SimplifiedArabic" w:cs="SimplifiedArabic"/>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د. </w:t>
      </w:r>
      <w:r w:rsidR="00537096" w:rsidRPr="00FA51C0">
        <w:rPr>
          <w:rFonts w:ascii="Simplified Arabic" w:hAnsi="Simplified Arabic" w:cs="SimplifiedArabic" w:hint="cs"/>
          <w:b/>
          <w:bCs/>
          <w:color w:val="000000" w:themeColor="text1"/>
          <w:sz w:val="24"/>
          <w:szCs w:val="24"/>
          <w:shd w:val="pct15" w:color="auto" w:fill="FFFFFF"/>
          <w:rtl/>
          <w:lang w:bidi="ar-DZ"/>
        </w:rPr>
        <w:t>قروض</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الربط</w:t>
      </w:r>
      <w:r w:rsidR="00537096" w:rsidRPr="00FA51C0">
        <w:rPr>
          <w:rFonts w:ascii="Simplified Arabic" w:hAnsi="Simplified Arabic" w:cs="SimplifiedArabic"/>
          <w:b/>
          <w:bCs/>
          <w:color w:val="000000" w:themeColor="text1"/>
          <w:sz w:val="24"/>
          <w:szCs w:val="24"/>
          <w:shd w:val="pct15" w:color="auto" w:fill="FFFFFF"/>
          <w:lang w:bidi="ar-DZ"/>
        </w:rPr>
        <w:t>:</w:t>
      </w:r>
      <w:r w:rsidR="00537096" w:rsidRPr="00FA51C0">
        <w:rPr>
          <w:rFonts w:ascii="SimplifiedArabic" w:cs="SimplifiedArabic" w:hint="cs"/>
          <w:b/>
          <w:bCs/>
          <w:sz w:val="24"/>
          <w:szCs w:val="24"/>
          <w:rtl/>
        </w:rPr>
        <w:t xml:space="preserve"> </w:t>
      </w:r>
    </w:p>
    <w:p w:rsidR="000B58B7" w:rsidRPr="00FA51C0" w:rsidRDefault="00A501CD" w:rsidP="00E17A95">
      <w:pPr>
        <w:autoSpaceDE w:val="0"/>
        <w:autoSpaceDN w:val="0"/>
        <w:bidi/>
        <w:adjustRightInd w:val="0"/>
        <w:spacing w:after="0" w:line="240" w:lineRule="auto"/>
        <w:jc w:val="both"/>
        <w:rPr>
          <w:rFonts w:ascii="SimplifiedArabic"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وهي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عبارة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قرض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يمنح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لمواجهة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الحاجة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السيولة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المطلوبة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عملية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 الغالب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تحققها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شبه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مؤكد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ولكنه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مؤجل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فقط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لأسباب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خارجية</w:t>
      </w:r>
      <w:r w:rsidR="00537096" w:rsidRPr="00FA51C0">
        <w:rPr>
          <w:rFonts w:ascii="Arial" w:hAnsi="Arial" w:cs="SimplifiedArabic" w:hint="cs"/>
          <w:b/>
          <w:bCs/>
          <w:sz w:val="24"/>
          <w:szCs w:val="24"/>
          <w:rtl/>
        </w:rPr>
        <w:t xml:space="preserve">، </w:t>
      </w:r>
      <w:r w:rsidR="00537096" w:rsidRPr="00FA51C0">
        <w:rPr>
          <w:rFonts w:ascii="SimplifiedArabic" w:cs="SimplifiedArabic" w:hint="cs"/>
          <w:b/>
          <w:bCs/>
          <w:sz w:val="24"/>
          <w:szCs w:val="24"/>
          <w:rtl/>
        </w:rPr>
        <w:t>ويتم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مثل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طرف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عندما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يكون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هناك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تأكد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شبه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تام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العملية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محل التمويل،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ولكن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هناك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أسباب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معينة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أخرت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تحققها،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والهدف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الربط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هو</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تحقيق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الفرص</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المتاحة</w:t>
      </w:r>
      <w:r w:rsidR="00537096" w:rsidRPr="00FA51C0">
        <w:rPr>
          <w:rFonts w:ascii="SimplifiedArabic" w:cs="SimplifiedArabic" w:hint="cs"/>
          <w:b/>
          <w:bCs/>
          <w:sz w:val="24"/>
          <w:szCs w:val="24"/>
          <w:rtl/>
          <w:lang w:bidi="ar-DZ"/>
        </w:rPr>
        <w:t xml:space="preserve"> </w:t>
      </w:r>
      <w:r w:rsidR="00537096" w:rsidRPr="00FA51C0">
        <w:rPr>
          <w:rFonts w:ascii="SimplifiedArabic" w:cs="SimplifiedArabic" w:hint="cs"/>
          <w:b/>
          <w:bCs/>
          <w:sz w:val="24"/>
          <w:szCs w:val="24"/>
          <w:rtl/>
        </w:rPr>
        <w:t>أمام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انتظار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العملية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المالي</w:t>
      </w:r>
      <w:r w:rsidR="00527B3E" w:rsidRPr="00FA51C0">
        <w:rPr>
          <w:rFonts w:ascii="SimplifiedArabic" w:cs="SimplifiedArabic" w:hint="cs"/>
          <w:b/>
          <w:bCs/>
          <w:sz w:val="24"/>
          <w:szCs w:val="24"/>
          <w:rtl/>
        </w:rPr>
        <w:t>ة</w:t>
      </w:r>
      <w:r w:rsidR="00527B3E" w:rsidRPr="00FA51C0">
        <w:rPr>
          <w:rStyle w:val="Appelnotedebasdep"/>
          <w:rFonts w:ascii="SimplifiedArabic" w:cs="SimplifiedArabic"/>
          <w:b/>
          <w:bCs/>
          <w:sz w:val="24"/>
          <w:szCs w:val="24"/>
          <w:rtl/>
        </w:rPr>
        <w:footnoteReference w:id="8"/>
      </w:r>
      <w:r w:rsidR="00537096" w:rsidRPr="00FA51C0">
        <w:rPr>
          <w:rFonts w:ascii="SimplifiedArabic" w:cs="SimplifiedArabic" w:hint="cs"/>
          <w:b/>
          <w:bCs/>
          <w:sz w:val="24"/>
          <w:szCs w:val="24"/>
          <w:rtl/>
        </w:rPr>
        <w:t>.</w:t>
      </w:r>
    </w:p>
    <w:p w:rsidR="00A501CD" w:rsidRDefault="0071143A" w:rsidP="00E17A95">
      <w:pPr>
        <w:bidi/>
        <w:spacing w:after="0" w:line="240" w:lineRule="auto"/>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3. </w:t>
      </w:r>
      <w:r w:rsidR="00A501CD" w:rsidRPr="00384A5B">
        <w:rPr>
          <w:rFonts w:ascii="Simplified Arabic" w:hAnsi="Simplified Arabic" w:cs="SimplifiedArabic" w:hint="cs"/>
          <w:b/>
          <w:bCs/>
          <w:color w:val="000000" w:themeColor="text1"/>
          <w:sz w:val="24"/>
          <w:szCs w:val="24"/>
          <w:shd w:val="pct15" w:color="auto" w:fill="FFFFFF"/>
          <w:rtl/>
          <w:lang w:bidi="ar-DZ"/>
        </w:rPr>
        <w:t>التمويل بالإئتمان التجاري</w:t>
      </w:r>
      <w:r w:rsidR="00E52EC3" w:rsidRPr="00E52EC3">
        <w:rPr>
          <w:rFonts w:ascii="Simplified Arabic" w:hAnsi="Simplified Arabic" w:cs="SimplifiedArabic" w:hint="cs"/>
          <w:b/>
          <w:bCs/>
          <w:color w:val="000000" w:themeColor="text1"/>
          <w:sz w:val="24"/>
          <w:szCs w:val="24"/>
          <w:shd w:val="pct15" w:color="auto" w:fill="FFFFFF"/>
          <w:rtl/>
          <w:lang w:bidi="ar-DZ"/>
        </w:rPr>
        <w:t xml:space="preserve"> ( ت</w:t>
      </w:r>
      <w:r w:rsidR="00E52EC3" w:rsidRPr="00E52EC3">
        <w:rPr>
          <w:rFonts w:ascii="Simplified Arabic" w:hAnsi="Simplified Arabic" w:cs="SimplifiedArabic"/>
          <w:b/>
          <w:bCs/>
          <w:color w:val="000000" w:themeColor="text1"/>
          <w:sz w:val="24"/>
          <w:szCs w:val="24"/>
          <w:shd w:val="pct15" w:color="auto" w:fill="FFFFFF"/>
          <w:rtl/>
          <w:lang w:bidi="ar-DZ"/>
        </w:rPr>
        <w:t>سهيلات الموردين</w:t>
      </w:r>
      <w:r w:rsidR="00E52EC3" w:rsidRPr="00E52EC3">
        <w:rPr>
          <w:rFonts w:ascii="Simplified Arabic" w:hAnsi="Simplified Arabic" w:cs="SimplifiedArabic" w:hint="cs"/>
          <w:b/>
          <w:bCs/>
          <w:color w:val="000000" w:themeColor="text1"/>
          <w:sz w:val="24"/>
          <w:szCs w:val="24"/>
          <w:shd w:val="pct15" w:color="auto" w:fill="FFFFFF"/>
          <w:rtl/>
          <w:lang w:bidi="ar-DZ"/>
        </w:rPr>
        <w:t>)</w:t>
      </w:r>
      <w:r w:rsidR="00A501CD" w:rsidRPr="00384A5B">
        <w:rPr>
          <w:rFonts w:ascii="Simplified Arabic" w:hAnsi="Simplified Arabic" w:cs="SimplifiedArabic" w:hint="cs"/>
          <w:b/>
          <w:bCs/>
          <w:color w:val="000000" w:themeColor="text1"/>
          <w:sz w:val="24"/>
          <w:szCs w:val="24"/>
          <w:shd w:val="pct15" w:color="auto" w:fill="FFFFFF"/>
          <w:rtl/>
          <w:lang w:bidi="ar-DZ"/>
        </w:rPr>
        <w:t>:</w:t>
      </w:r>
    </w:p>
    <w:p w:rsidR="009C322D" w:rsidRPr="009C322D" w:rsidRDefault="009616B4" w:rsidP="00E17A95">
      <w:pPr>
        <w:autoSpaceDE w:val="0"/>
        <w:autoSpaceDN w:val="0"/>
        <w:bidi/>
        <w:adjustRightInd w:val="0"/>
        <w:spacing w:after="0" w:line="240" w:lineRule="auto"/>
        <w:jc w:val="both"/>
        <w:rPr>
          <w:rFonts w:ascii="Simplified Arabic" w:hAnsi="Simplified Arabic" w:cs="SimplifiedArabic"/>
          <w:b/>
          <w:bCs/>
          <w:color w:val="000000" w:themeColor="text1"/>
          <w:sz w:val="20"/>
          <w:szCs w:val="20"/>
          <w:shd w:val="pct15" w:color="auto" w:fill="FFFFFF"/>
          <w:lang w:bidi="ar-DZ"/>
        </w:rPr>
      </w:pPr>
      <w:r>
        <w:rPr>
          <w:rFonts w:ascii="SimplifiedArabic" w:cs="SimplifiedArabic" w:hint="cs"/>
          <w:b/>
          <w:bCs/>
          <w:sz w:val="24"/>
          <w:szCs w:val="24"/>
          <w:rtl/>
          <w:lang w:bidi="ar-DZ"/>
        </w:rPr>
        <w:t xml:space="preserve">     </w:t>
      </w:r>
      <w:r w:rsidR="009C322D" w:rsidRPr="009C322D">
        <w:rPr>
          <w:rFonts w:ascii="SimplifiedArabic" w:cs="SimplifiedArabic" w:hint="cs"/>
          <w:b/>
          <w:bCs/>
          <w:sz w:val="24"/>
          <w:szCs w:val="24"/>
          <w:rtl/>
        </w:rPr>
        <w:t>يعرف</w:t>
      </w:r>
      <w:r w:rsidR="009C322D" w:rsidRPr="009C322D">
        <w:rPr>
          <w:rFonts w:ascii="SimplifiedArabic" w:cs="SimplifiedArabic"/>
          <w:b/>
          <w:bCs/>
          <w:sz w:val="24"/>
          <w:szCs w:val="24"/>
        </w:rPr>
        <w:t xml:space="preserve"> </w:t>
      </w:r>
      <w:r>
        <w:rPr>
          <w:rFonts w:ascii="SimplifiedArabic" w:cs="SimplifiedArabic" w:hint="cs"/>
          <w:b/>
          <w:bCs/>
          <w:sz w:val="24"/>
          <w:szCs w:val="24"/>
          <w:rtl/>
        </w:rPr>
        <w:t>الإئتمان التجاري</w:t>
      </w:r>
      <w:r w:rsidRPr="009C322D">
        <w:rPr>
          <w:rFonts w:ascii="SimplifiedArabic" w:cs="SimplifiedArabic" w:hint="cs"/>
          <w:b/>
          <w:bCs/>
          <w:sz w:val="24"/>
          <w:szCs w:val="24"/>
          <w:rtl/>
        </w:rPr>
        <w:t xml:space="preserve"> </w:t>
      </w:r>
      <w:r w:rsidR="009C322D" w:rsidRPr="009C322D">
        <w:rPr>
          <w:rFonts w:ascii="SimplifiedArabic" w:cs="SimplifiedArabic" w:hint="cs"/>
          <w:b/>
          <w:bCs/>
          <w:sz w:val="24"/>
          <w:szCs w:val="24"/>
          <w:rtl/>
        </w:rPr>
        <w:t>على</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أنه</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الائتمان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الممنوح</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للمؤسسات</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نتيجة</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شرائها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بضاعة، دون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أن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يكون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مطلوب</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منها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دفع</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قيمة مشترياتها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نقدا، ويكون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مسموح</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لها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بدفع</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قيمة</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مشترياتها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خلال</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مدة</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زمنية</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قصيرة، ومن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هنا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يخرج</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عن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مفهوم الائتمان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التجاري</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أي</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ائتمان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غير</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مرتبط</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بعمليات</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شراء</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أو</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 xml:space="preserve">بيع </w:t>
      </w:r>
      <w:r w:rsidR="009C322D">
        <w:rPr>
          <w:rStyle w:val="Appelnotedebasdep"/>
          <w:rFonts w:ascii="SimplifiedArabic" w:cs="SimplifiedArabic"/>
          <w:b/>
          <w:bCs/>
          <w:sz w:val="24"/>
          <w:szCs w:val="24"/>
          <w:rtl/>
        </w:rPr>
        <w:footnoteReference w:id="9"/>
      </w:r>
      <w:r w:rsidR="009C322D" w:rsidRPr="009C322D">
        <w:rPr>
          <w:rFonts w:ascii="SimplifiedArabic" w:cs="SimplifiedArabic" w:hint="cs"/>
          <w:b/>
          <w:bCs/>
          <w:sz w:val="24"/>
          <w:szCs w:val="24"/>
          <w:rtl/>
        </w:rPr>
        <w:t>.</w:t>
      </w:r>
    </w:p>
    <w:p w:rsidR="000B58B7" w:rsidRPr="009C322D" w:rsidRDefault="009616B4" w:rsidP="00E17A95">
      <w:pPr>
        <w:bidi/>
        <w:spacing w:after="0" w:line="240" w:lineRule="auto"/>
        <w:jc w:val="both"/>
        <w:rPr>
          <w:rFonts w:ascii="SimplifiedArabic" w:cs="SimplifiedArabic"/>
          <w:sz w:val="24"/>
          <w:szCs w:val="24"/>
          <w:rtl/>
        </w:rPr>
      </w:pPr>
      <w:r>
        <w:rPr>
          <w:rFonts w:ascii="SimplifiedArabic" w:cs="SimplifiedArabic" w:hint="cs"/>
          <w:b/>
          <w:bCs/>
          <w:sz w:val="24"/>
          <w:szCs w:val="24"/>
          <w:rtl/>
        </w:rPr>
        <w:t xml:space="preserve">     </w:t>
      </w:r>
      <w:r w:rsidR="00A501CD" w:rsidRPr="009C322D">
        <w:rPr>
          <w:rFonts w:ascii="SimplifiedArabic" w:cs="SimplifiedArabic" w:hint="cs"/>
          <w:b/>
          <w:bCs/>
          <w:sz w:val="24"/>
          <w:szCs w:val="24"/>
          <w:rtl/>
        </w:rPr>
        <w:t>الإئتمان التجاري</w:t>
      </w:r>
      <w:r w:rsidR="00FA51C0" w:rsidRPr="009C322D">
        <w:rPr>
          <w:rFonts w:ascii="SimplifiedArabic" w:cs="SimplifiedArabic" w:hint="cs"/>
          <w:b/>
          <w:bCs/>
          <w:sz w:val="24"/>
          <w:szCs w:val="24"/>
          <w:rtl/>
        </w:rPr>
        <w:t xml:space="preserve"> هو تمويل قصير الأجل يمنحه المورد للمشتري عند شراء بضائع أو مواد أولية، من خلال إعطائه مهلة معينة لسداد ثمن المشتريات، مما يجعل المشتري وكأنه حصل على قرض مصرفي قصير الأجل واستخدمه لتسديد ثمن المشتريات للمورد، ويأخذ لإئتمان التجاري شكلين هما:</w:t>
      </w:r>
    </w:p>
    <w:p w:rsidR="00FA51C0" w:rsidRDefault="0071143A" w:rsidP="00E17A95">
      <w:pPr>
        <w:bidi/>
        <w:spacing w:after="0" w:line="240" w:lineRule="auto"/>
        <w:jc w:val="both"/>
        <w:rPr>
          <w:rFonts w:ascii="SimplifiedArabic" w:cs="SimplifiedArabic"/>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أ. </w:t>
      </w:r>
      <w:r w:rsidR="00FA51C0" w:rsidRPr="00384A5B">
        <w:rPr>
          <w:rFonts w:ascii="Simplified Arabic" w:hAnsi="Simplified Arabic" w:cs="SimplifiedArabic" w:hint="cs"/>
          <w:b/>
          <w:bCs/>
          <w:color w:val="000000" w:themeColor="text1"/>
          <w:sz w:val="24"/>
          <w:szCs w:val="24"/>
          <w:shd w:val="pct15" w:color="auto" w:fill="FFFFFF"/>
          <w:rtl/>
          <w:lang w:bidi="ar-DZ"/>
        </w:rPr>
        <w:t>الحساب الجاري المفتوح:</w:t>
      </w:r>
      <w:r w:rsidR="00FA51C0" w:rsidRPr="00B17D2B">
        <w:rPr>
          <w:rFonts w:ascii="SimplifiedArabic" w:cs="SimplifiedArabic" w:hint="cs"/>
          <w:b/>
          <w:bCs/>
          <w:sz w:val="24"/>
          <w:szCs w:val="24"/>
          <w:rtl/>
        </w:rPr>
        <w:t xml:space="preserve"> هو أن يفتح</w:t>
      </w:r>
      <w:r w:rsidR="00B17D2B" w:rsidRPr="00B17D2B">
        <w:rPr>
          <w:rFonts w:ascii="SimplifiedArabic" w:cs="SimplifiedArabic" w:hint="cs"/>
          <w:b/>
          <w:bCs/>
          <w:sz w:val="24"/>
          <w:szCs w:val="24"/>
          <w:rtl/>
        </w:rPr>
        <w:t xml:space="preserve"> المورد للمشتري حسابا في دفاتره</w:t>
      </w:r>
      <w:r w:rsidR="00FA51C0" w:rsidRPr="00B17D2B">
        <w:rPr>
          <w:rFonts w:ascii="SimplifiedArabic" w:cs="SimplifiedArabic" w:hint="cs"/>
          <w:b/>
          <w:bCs/>
          <w:sz w:val="24"/>
          <w:szCs w:val="24"/>
          <w:rtl/>
        </w:rPr>
        <w:t xml:space="preserve">، ويسجل فيه ثمن </w:t>
      </w:r>
      <w:r w:rsidR="00B17D2B" w:rsidRPr="00B17D2B">
        <w:rPr>
          <w:rFonts w:ascii="SimplifiedArabic" w:cs="SimplifiedArabic" w:hint="cs"/>
          <w:b/>
          <w:bCs/>
          <w:sz w:val="24"/>
          <w:szCs w:val="24"/>
          <w:rtl/>
        </w:rPr>
        <w:t>ما باعه</w:t>
      </w:r>
      <w:r w:rsidR="00FA51C0" w:rsidRPr="00B17D2B">
        <w:rPr>
          <w:rFonts w:ascii="SimplifiedArabic" w:cs="SimplifiedArabic" w:hint="cs"/>
          <w:b/>
          <w:bCs/>
          <w:sz w:val="24"/>
          <w:szCs w:val="24"/>
          <w:rtl/>
        </w:rPr>
        <w:t xml:space="preserve"> على الحساب</w:t>
      </w:r>
      <w:r w:rsidR="00B17D2B" w:rsidRPr="00B17D2B">
        <w:rPr>
          <w:rFonts w:ascii="SimplifiedArabic" w:cs="SimplifiedArabic" w:hint="cs"/>
          <w:b/>
          <w:bCs/>
          <w:sz w:val="24"/>
          <w:szCs w:val="24"/>
          <w:rtl/>
        </w:rPr>
        <w:t xml:space="preserve"> والمبلغ التي يسددها المشتري أولا بأول، ويتم منح الإئتمان التجاري بعد التأكد من توفر حساب جاري للعميل وتمتعه بملاءة مالية جيدة وسمعة حسنة في السوق وقدرة على التسديد في الآجال المطلوبة، ويتم  مجال الإئتمان التجاري- منحا وتحصيلا-من خلال أجهزة الاتصال الممكنة (الهاتف، الفاكس) دون توقيع أي مستند أو مطالبة العميل بتقديم أيه وثائق أو ضمانات، لكن تيقى الفاتورة وقيمته هي الضمان لتحديد مبلغ الإئتمان لصالح المورد. </w:t>
      </w:r>
    </w:p>
    <w:p w:rsidR="00384A5B" w:rsidRDefault="0071143A" w:rsidP="00E17A95">
      <w:pPr>
        <w:bidi/>
        <w:spacing w:after="0" w:line="240" w:lineRule="auto"/>
        <w:jc w:val="both"/>
        <w:rPr>
          <w:rFonts w:ascii="SimplifiedArabic" w:cs="SimplifiedArabic"/>
          <w:b/>
          <w:bCs/>
          <w:sz w:val="24"/>
          <w:szCs w:val="24"/>
        </w:rPr>
      </w:pPr>
      <w:r>
        <w:rPr>
          <w:rFonts w:ascii="Simplified Arabic" w:hAnsi="Simplified Arabic" w:cs="SimplifiedArabic" w:hint="cs"/>
          <w:b/>
          <w:bCs/>
          <w:color w:val="000000" w:themeColor="text1"/>
          <w:sz w:val="24"/>
          <w:szCs w:val="24"/>
          <w:shd w:val="pct15" w:color="auto" w:fill="FFFFFF"/>
          <w:rtl/>
          <w:lang w:bidi="ar-DZ"/>
        </w:rPr>
        <w:t xml:space="preserve">ب. </w:t>
      </w:r>
      <w:r w:rsidR="00B17D2B" w:rsidRPr="00384A5B">
        <w:rPr>
          <w:rFonts w:ascii="Simplified Arabic" w:hAnsi="Simplified Arabic" w:cs="SimplifiedArabic" w:hint="cs"/>
          <w:b/>
          <w:bCs/>
          <w:color w:val="000000" w:themeColor="text1"/>
          <w:sz w:val="24"/>
          <w:szCs w:val="24"/>
          <w:shd w:val="pct15" w:color="auto" w:fill="FFFFFF"/>
          <w:rtl/>
          <w:lang w:bidi="ar-DZ"/>
        </w:rPr>
        <w:t>الأوراق التجارية</w:t>
      </w:r>
      <w:r w:rsidR="00E52EC3">
        <w:rPr>
          <w:rFonts w:ascii="Simplified Arabic" w:hAnsi="Simplified Arabic" w:cs="SimplifiedArabic" w:hint="cs"/>
          <w:b/>
          <w:bCs/>
          <w:color w:val="000000" w:themeColor="text1"/>
          <w:sz w:val="24"/>
          <w:szCs w:val="24"/>
          <w:shd w:val="pct15" w:color="auto" w:fill="FFFFFF"/>
          <w:rtl/>
          <w:lang w:bidi="ar-DZ"/>
        </w:rPr>
        <w:t xml:space="preserve"> (أوراق الدفع )</w:t>
      </w:r>
      <w:r w:rsidR="00B17D2B" w:rsidRPr="00384A5B">
        <w:rPr>
          <w:rFonts w:ascii="Simplified Arabic" w:hAnsi="Simplified Arabic" w:cs="SimplifiedArabic" w:hint="cs"/>
          <w:b/>
          <w:bCs/>
          <w:color w:val="000000" w:themeColor="text1"/>
          <w:sz w:val="24"/>
          <w:szCs w:val="24"/>
          <w:shd w:val="pct15" w:color="auto" w:fill="FFFFFF"/>
          <w:rtl/>
          <w:lang w:bidi="ar-DZ"/>
        </w:rPr>
        <w:t>:</w:t>
      </w:r>
      <w:r w:rsidR="00B17D2B">
        <w:rPr>
          <w:rFonts w:ascii="SimplifiedArabic" w:cs="SimplifiedArabic" w:hint="cs"/>
          <w:b/>
          <w:bCs/>
          <w:sz w:val="24"/>
          <w:szCs w:val="24"/>
          <w:rtl/>
        </w:rPr>
        <w:t xml:space="preserve"> هي وثيقة مالية يتعهد بموجبها محررها </w:t>
      </w:r>
      <w:r w:rsidR="00384A5B">
        <w:rPr>
          <w:rFonts w:ascii="SimplifiedArabic" w:cs="SimplifiedArabic" w:hint="cs"/>
          <w:b/>
          <w:bCs/>
          <w:sz w:val="24"/>
          <w:szCs w:val="24"/>
          <w:rtl/>
        </w:rPr>
        <w:t>(المشتري) القيام بتسديد مبلغ المشتريات إلى البائع في تاريخ حدد، وهي دليل قانوني غير قابل للإنكار على مديونية العميل للمورد، ويتم استخدام الكمبيالة والسند الإذني لإثبات عملية البيع في بعض عمليات منح الإئتمان التجاري، وتتميز الأوراق التجارية بإمكانية تداولها من شخص لآخر من خلال تظهيرها للغير أو خصمها من طرف المرد لدى البنك لقاء عمولة.</w:t>
      </w:r>
    </w:p>
    <w:p w:rsidR="001C7E6D" w:rsidRPr="001C7E6D" w:rsidRDefault="0071143A" w:rsidP="00E17A95">
      <w:pPr>
        <w:bidi/>
        <w:spacing w:after="0" w:line="240" w:lineRule="auto"/>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F843F3">
        <w:rPr>
          <w:rFonts w:ascii="Simplified Arabic" w:hAnsi="Simplified Arabic" w:cs="SimplifiedArabic" w:hint="cs"/>
          <w:b/>
          <w:bCs/>
          <w:color w:val="000000" w:themeColor="text1"/>
          <w:sz w:val="24"/>
          <w:szCs w:val="24"/>
          <w:shd w:val="pct15" w:color="auto" w:fill="FFFFFF"/>
          <w:rtl/>
          <w:lang w:bidi="ar-DZ"/>
        </w:rPr>
        <w:t>مزايا الإئتمان</w:t>
      </w:r>
      <w:r w:rsidR="00384A5B" w:rsidRPr="009C322D">
        <w:rPr>
          <w:rFonts w:ascii="Simplified Arabic" w:hAnsi="Simplified Arabic" w:cs="SimplifiedArabic" w:hint="cs"/>
          <w:b/>
          <w:bCs/>
          <w:color w:val="000000" w:themeColor="text1"/>
          <w:sz w:val="24"/>
          <w:szCs w:val="24"/>
          <w:shd w:val="pct15" w:color="auto" w:fill="FFFFFF"/>
          <w:rtl/>
          <w:lang w:bidi="ar-DZ"/>
        </w:rPr>
        <w:t xml:space="preserve"> التجاري</w:t>
      </w:r>
      <w:r w:rsidR="006136EC" w:rsidRPr="009C322D">
        <w:rPr>
          <w:rFonts w:ascii="Simplified Arabic" w:hAnsi="Simplified Arabic" w:cs="SimplifiedArabic" w:hint="cs"/>
          <w:b/>
          <w:bCs/>
          <w:color w:val="000000" w:themeColor="text1"/>
          <w:sz w:val="24"/>
          <w:szCs w:val="24"/>
          <w:shd w:val="pct15" w:color="auto" w:fill="FFFFFF"/>
          <w:rtl/>
          <w:lang w:bidi="ar-DZ"/>
        </w:rPr>
        <w:t>:</w:t>
      </w:r>
      <w:r w:rsidR="002A1449">
        <w:rPr>
          <w:rStyle w:val="Appelnotedebasdep"/>
          <w:rFonts w:ascii="Simplified Arabic" w:hAnsi="Simplified Arabic" w:cs="SimplifiedArabic"/>
          <w:b/>
          <w:bCs/>
          <w:color w:val="000000" w:themeColor="text1"/>
          <w:sz w:val="24"/>
          <w:szCs w:val="24"/>
          <w:shd w:val="pct15" w:color="auto" w:fill="FFFFFF"/>
          <w:rtl/>
          <w:lang w:bidi="ar-DZ"/>
        </w:rPr>
        <w:footnoteReference w:id="10"/>
      </w:r>
    </w:p>
    <w:p w:rsidR="001C7E6D" w:rsidRDefault="001C7E6D" w:rsidP="00E17A95">
      <w:pPr>
        <w:pStyle w:val="Paragraphedeliste"/>
        <w:numPr>
          <w:ilvl w:val="0"/>
          <w:numId w:val="14"/>
        </w:numPr>
        <w:tabs>
          <w:tab w:val="right" w:pos="162"/>
        </w:tabs>
        <w:bidi/>
        <w:spacing w:after="0" w:line="240" w:lineRule="auto"/>
        <w:ind w:left="-18" w:firstLine="0"/>
        <w:jc w:val="both"/>
        <w:rPr>
          <w:rFonts w:ascii="SimplifiedArabic" w:cs="SimplifiedArabic"/>
          <w:b/>
          <w:bCs/>
          <w:sz w:val="24"/>
          <w:szCs w:val="24"/>
        </w:rPr>
      </w:pPr>
      <w:r>
        <w:rPr>
          <w:rFonts w:ascii="SimplifiedArabic" w:cs="SimplifiedArabic" w:hint="cs"/>
          <w:b/>
          <w:bCs/>
          <w:sz w:val="24"/>
          <w:szCs w:val="24"/>
          <w:rtl/>
        </w:rPr>
        <w:t>عند سداد ثمن المشتريات قبل بدية فترة الإئتمان التجاري، يستفيد المشتري من خصم على ثمن المشتريات بنسبة مئوية من ثمنها، وعند التسديد في نهاية فترة الإئتمان التجاري يستفيد من هذه المدة.</w:t>
      </w:r>
    </w:p>
    <w:p w:rsidR="00B17D2B" w:rsidRPr="009C322D" w:rsidRDefault="00384A5B" w:rsidP="00E17A95">
      <w:pPr>
        <w:pStyle w:val="Paragraphedeliste"/>
        <w:numPr>
          <w:ilvl w:val="0"/>
          <w:numId w:val="14"/>
        </w:numPr>
        <w:tabs>
          <w:tab w:val="right" w:pos="162"/>
        </w:tabs>
        <w:bidi/>
        <w:spacing w:after="0" w:line="240" w:lineRule="auto"/>
        <w:ind w:left="-18" w:firstLine="0"/>
        <w:jc w:val="both"/>
        <w:rPr>
          <w:rFonts w:ascii="SimplifiedArabic" w:cs="SimplifiedArabic"/>
          <w:b/>
          <w:bCs/>
          <w:sz w:val="24"/>
          <w:szCs w:val="24"/>
          <w:rtl/>
        </w:rPr>
      </w:pPr>
      <w:r w:rsidRPr="009C322D">
        <w:rPr>
          <w:rFonts w:ascii="SimplifiedArabic" w:cs="SimplifiedArabic" w:hint="cs"/>
          <w:b/>
          <w:bCs/>
          <w:sz w:val="24"/>
          <w:szCs w:val="24"/>
          <w:rtl/>
        </w:rPr>
        <w:t>الإئتمان التجاري يتم بشكل تلقائي</w:t>
      </w:r>
      <w:r w:rsidR="006136EC" w:rsidRPr="009C322D">
        <w:rPr>
          <w:rFonts w:ascii="SimplifiedArabic" w:cs="SimplifiedArabic" w:hint="cs"/>
          <w:b/>
          <w:bCs/>
          <w:sz w:val="24"/>
          <w:szCs w:val="24"/>
          <w:rtl/>
        </w:rPr>
        <w:t xml:space="preserve"> ولا يتطلب مفاوضات أو ترتيبات خاصة للحصول عليه.</w:t>
      </w:r>
    </w:p>
    <w:p w:rsidR="006136EC" w:rsidRPr="009C322D" w:rsidRDefault="006136EC" w:rsidP="00E17A95">
      <w:pPr>
        <w:pStyle w:val="Paragraphedeliste"/>
        <w:numPr>
          <w:ilvl w:val="0"/>
          <w:numId w:val="14"/>
        </w:numPr>
        <w:tabs>
          <w:tab w:val="right" w:pos="162"/>
        </w:tabs>
        <w:bidi/>
        <w:spacing w:after="0" w:line="240" w:lineRule="auto"/>
        <w:ind w:left="-18" w:firstLine="0"/>
        <w:jc w:val="both"/>
        <w:rPr>
          <w:rFonts w:ascii="SimplifiedArabic" w:cs="SimplifiedArabic"/>
          <w:b/>
          <w:bCs/>
          <w:sz w:val="24"/>
          <w:szCs w:val="24"/>
          <w:rtl/>
        </w:rPr>
      </w:pPr>
      <w:r w:rsidRPr="009C322D">
        <w:rPr>
          <w:rFonts w:ascii="SimplifiedArabic" w:cs="SimplifiedArabic" w:hint="cs"/>
          <w:b/>
          <w:bCs/>
          <w:sz w:val="24"/>
          <w:szCs w:val="24"/>
          <w:rtl/>
        </w:rPr>
        <w:t>تزداد أهمية الإئتمان التجاري للمؤسسات الصغيرة التي توجه قيود وصعوبات للحصول على التمويل من مصادر أخرى.</w:t>
      </w:r>
    </w:p>
    <w:p w:rsidR="002A1449" w:rsidRDefault="006136EC"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شروط الإئتمان التجاري بشكل عام هي أبسط من الشروط التي تتطلبها مصادر التمويل الأخرى، مثل الحاجة للمفاضات مع الجهات المانحة، فرض قيود على التصرفات المالية.</w:t>
      </w:r>
    </w:p>
    <w:p w:rsidR="002A1449" w:rsidRDefault="009C322D"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سهولة</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الحصول</w:t>
      </w:r>
      <w:r w:rsidRPr="002A1449">
        <w:rPr>
          <w:rFonts w:ascii="SimplifiedArabic" w:cs="SimplifiedArabic"/>
          <w:b/>
          <w:bCs/>
          <w:sz w:val="24"/>
          <w:szCs w:val="24"/>
        </w:rPr>
        <w:t xml:space="preserve"> </w:t>
      </w:r>
      <w:r w:rsidRPr="002A1449">
        <w:rPr>
          <w:rFonts w:ascii="SimplifiedArabic" w:cs="SimplifiedArabic" w:hint="cs"/>
          <w:b/>
          <w:bCs/>
          <w:sz w:val="24"/>
          <w:szCs w:val="24"/>
          <w:rtl/>
        </w:rPr>
        <w:t>عليه</w:t>
      </w:r>
      <w:r w:rsidRPr="002A1449">
        <w:rPr>
          <w:rFonts w:ascii="SimplifiedArabic" w:cs="SimplifiedArabic"/>
          <w:b/>
          <w:bCs/>
          <w:sz w:val="24"/>
          <w:szCs w:val="24"/>
        </w:rPr>
        <w:t xml:space="preserve"> </w:t>
      </w:r>
      <w:r w:rsidRPr="002A1449">
        <w:rPr>
          <w:rFonts w:ascii="SimplifiedArabic" w:cs="SimplifiedArabic" w:hint="cs"/>
          <w:b/>
          <w:bCs/>
          <w:sz w:val="24"/>
          <w:szCs w:val="24"/>
          <w:rtl/>
        </w:rPr>
        <w:t>بسب</w:t>
      </w:r>
      <w:r w:rsidRPr="002A1449">
        <w:rPr>
          <w:rFonts w:ascii="SimplifiedArabic" w:cs="SimplifiedArabic"/>
          <w:b/>
          <w:bCs/>
          <w:sz w:val="24"/>
          <w:szCs w:val="24"/>
        </w:rPr>
        <w:t xml:space="preserve"> </w:t>
      </w:r>
      <w:r w:rsidRPr="002A1449">
        <w:rPr>
          <w:rFonts w:ascii="SimplifiedArabic" w:cs="SimplifiedArabic" w:hint="cs"/>
          <w:b/>
          <w:bCs/>
          <w:sz w:val="24"/>
          <w:szCs w:val="24"/>
          <w:rtl/>
        </w:rPr>
        <w:t>عدم</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الحاجة</w:t>
      </w:r>
      <w:r w:rsidRPr="002A1449">
        <w:rPr>
          <w:rFonts w:ascii="SimplifiedArabic" w:cs="SimplifiedArabic"/>
          <w:b/>
          <w:bCs/>
          <w:sz w:val="24"/>
          <w:szCs w:val="24"/>
        </w:rPr>
        <w:t xml:space="preserve"> </w:t>
      </w:r>
      <w:r w:rsidRPr="002A1449">
        <w:rPr>
          <w:rFonts w:ascii="SimplifiedArabic" w:cs="SimplifiedArabic" w:hint="cs"/>
          <w:b/>
          <w:bCs/>
          <w:sz w:val="24"/>
          <w:szCs w:val="24"/>
          <w:rtl/>
        </w:rPr>
        <w:t>إلى</w:t>
      </w:r>
      <w:r w:rsidRPr="002A1449">
        <w:rPr>
          <w:rFonts w:ascii="SimplifiedArabic" w:cs="SimplifiedArabic"/>
          <w:b/>
          <w:bCs/>
          <w:sz w:val="24"/>
          <w:szCs w:val="24"/>
        </w:rPr>
        <w:t xml:space="preserve"> </w:t>
      </w:r>
      <w:r w:rsidRPr="002A1449">
        <w:rPr>
          <w:rFonts w:ascii="SimplifiedArabic" w:cs="SimplifiedArabic" w:hint="cs"/>
          <w:b/>
          <w:bCs/>
          <w:sz w:val="24"/>
          <w:szCs w:val="24"/>
          <w:rtl/>
        </w:rPr>
        <w:t>أي</w:t>
      </w:r>
      <w:r w:rsidRPr="002A1449">
        <w:rPr>
          <w:rFonts w:ascii="SimplifiedArabic" w:cs="SimplifiedArabic"/>
          <w:b/>
          <w:bCs/>
          <w:sz w:val="24"/>
          <w:szCs w:val="24"/>
        </w:rPr>
        <w:t xml:space="preserve"> </w:t>
      </w:r>
      <w:r w:rsidRPr="002A1449">
        <w:rPr>
          <w:rFonts w:ascii="SimplifiedArabic" w:cs="SimplifiedArabic" w:hint="cs"/>
          <w:b/>
          <w:bCs/>
          <w:sz w:val="24"/>
          <w:szCs w:val="24"/>
          <w:rtl/>
        </w:rPr>
        <w:t>إجراءات</w:t>
      </w:r>
      <w:r w:rsidR="00F843F3" w:rsidRPr="002A1449">
        <w:rPr>
          <w:rFonts w:ascii="SimplifiedArabic" w:cs="SimplifiedArabic" w:hint="cs"/>
          <w:b/>
          <w:bCs/>
          <w:sz w:val="24"/>
          <w:szCs w:val="24"/>
          <w:rtl/>
        </w:rPr>
        <w:t>، بال</w:t>
      </w:r>
      <w:r w:rsidRPr="002A1449">
        <w:rPr>
          <w:rFonts w:ascii="SimplifiedArabic" w:cs="SimplifiedArabic" w:hint="cs"/>
          <w:b/>
          <w:bCs/>
          <w:sz w:val="24"/>
          <w:szCs w:val="24"/>
          <w:rtl/>
        </w:rPr>
        <w:t>إضافة</w:t>
      </w:r>
      <w:r w:rsidRPr="002A1449">
        <w:rPr>
          <w:rFonts w:ascii="SimplifiedArabic" w:cs="SimplifiedArabic"/>
          <w:b/>
          <w:bCs/>
          <w:sz w:val="24"/>
          <w:szCs w:val="24"/>
        </w:rPr>
        <w:t xml:space="preserve"> </w:t>
      </w:r>
      <w:r w:rsidRPr="002A1449">
        <w:rPr>
          <w:rFonts w:ascii="SimplifiedArabic" w:cs="SimplifiedArabic" w:hint="cs"/>
          <w:b/>
          <w:bCs/>
          <w:sz w:val="24"/>
          <w:szCs w:val="24"/>
          <w:rtl/>
        </w:rPr>
        <w:t>إلى</w:t>
      </w:r>
      <w:r w:rsidRPr="002A1449">
        <w:rPr>
          <w:rFonts w:ascii="SimplifiedArabic" w:cs="SimplifiedArabic"/>
          <w:b/>
          <w:bCs/>
          <w:sz w:val="24"/>
          <w:szCs w:val="24"/>
        </w:rPr>
        <w:t xml:space="preserve"> </w:t>
      </w:r>
      <w:r w:rsidRPr="002A1449">
        <w:rPr>
          <w:rFonts w:ascii="SimplifiedArabic" w:cs="SimplifiedArabic" w:hint="cs"/>
          <w:b/>
          <w:bCs/>
          <w:sz w:val="24"/>
          <w:szCs w:val="24"/>
          <w:rtl/>
        </w:rPr>
        <w:t>أنه</w:t>
      </w:r>
      <w:r w:rsidRPr="002A1449">
        <w:rPr>
          <w:rFonts w:ascii="SimplifiedArabic" w:cs="SimplifiedArabic"/>
          <w:b/>
          <w:bCs/>
          <w:sz w:val="24"/>
          <w:szCs w:val="24"/>
        </w:rPr>
        <w:t xml:space="preserve"> </w:t>
      </w:r>
      <w:r w:rsidRPr="002A1449">
        <w:rPr>
          <w:rFonts w:ascii="SimplifiedArabic" w:cs="SimplifiedArabic" w:hint="cs"/>
          <w:b/>
          <w:bCs/>
          <w:sz w:val="24"/>
          <w:szCs w:val="24"/>
          <w:rtl/>
        </w:rPr>
        <w:t>لا</w:t>
      </w:r>
      <w:r w:rsidRPr="002A1449">
        <w:rPr>
          <w:rFonts w:ascii="SimplifiedArabic" w:cs="SimplifiedArabic"/>
          <w:b/>
          <w:bCs/>
          <w:sz w:val="24"/>
          <w:szCs w:val="24"/>
        </w:rPr>
        <w:t xml:space="preserve"> </w:t>
      </w:r>
      <w:r w:rsidRPr="002A1449">
        <w:rPr>
          <w:rFonts w:ascii="SimplifiedArabic" w:cs="SimplifiedArabic" w:hint="cs"/>
          <w:b/>
          <w:bCs/>
          <w:sz w:val="24"/>
          <w:szCs w:val="24"/>
          <w:rtl/>
        </w:rPr>
        <w:t>يتطلب</w:t>
      </w:r>
      <w:r w:rsidRPr="002A1449">
        <w:rPr>
          <w:rFonts w:ascii="SimplifiedArabic" w:cs="SimplifiedArabic"/>
          <w:b/>
          <w:bCs/>
          <w:sz w:val="24"/>
          <w:szCs w:val="24"/>
        </w:rPr>
        <w:t xml:space="preserve"> </w:t>
      </w:r>
      <w:r w:rsidRPr="002A1449">
        <w:rPr>
          <w:rFonts w:ascii="SimplifiedArabic" w:cs="SimplifiedArabic" w:hint="cs"/>
          <w:b/>
          <w:bCs/>
          <w:sz w:val="24"/>
          <w:szCs w:val="24"/>
          <w:rtl/>
        </w:rPr>
        <w:t>تحليلا</w:t>
      </w:r>
      <w:r w:rsidRPr="002A1449">
        <w:rPr>
          <w:rFonts w:ascii="SimplifiedArabic" w:cs="SimplifiedArabic"/>
          <w:b/>
          <w:bCs/>
          <w:sz w:val="24"/>
          <w:szCs w:val="24"/>
        </w:rPr>
        <w:t xml:space="preserve"> </w:t>
      </w:r>
      <w:r w:rsidRPr="002A1449">
        <w:rPr>
          <w:rFonts w:ascii="SimplifiedArabic" w:cs="SimplifiedArabic" w:hint="cs"/>
          <w:b/>
          <w:bCs/>
          <w:sz w:val="24"/>
          <w:szCs w:val="24"/>
          <w:rtl/>
        </w:rPr>
        <w:t>للمركز المالي</w:t>
      </w:r>
      <w:r w:rsidRPr="002A1449">
        <w:rPr>
          <w:rFonts w:ascii="SimplifiedArabic" w:cs="SimplifiedArabic"/>
          <w:b/>
          <w:bCs/>
          <w:sz w:val="24"/>
          <w:szCs w:val="24"/>
        </w:rPr>
        <w:t xml:space="preserve"> </w:t>
      </w:r>
      <w:r w:rsidRPr="002A1449">
        <w:rPr>
          <w:rFonts w:ascii="SimplifiedArabic" w:cs="SimplifiedArabic" w:hint="cs"/>
          <w:b/>
          <w:bCs/>
          <w:sz w:val="24"/>
          <w:szCs w:val="24"/>
          <w:rtl/>
        </w:rPr>
        <w:t>للمؤسسات</w:t>
      </w:r>
      <w:r w:rsidRPr="002A1449">
        <w:rPr>
          <w:rFonts w:ascii="SimplifiedArabic" w:cs="SimplifiedArabic"/>
          <w:b/>
          <w:bCs/>
          <w:sz w:val="24"/>
          <w:szCs w:val="24"/>
        </w:rPr>
        <w:t>.</w:t>
      </w:r>
    </w:p>
    <w:p w:rsidR="002A1449" w:rsidRDefault="00F843F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مناسب</w:t>
      </w:r>
      <w:r w:rsidR="009C322D" w:rsidRPr="002A1449">
        <w:rPr>
          <w:rFonts w:ascii="SimplifiedArabic" w:cs="SimplifiedArabic"/>
          <w:b/>
          <w:bCs/>
          <w:sz w:val="24"/>
          <w:szCs w:val="24"/>
        </w:rPr>
        <w:t xml:space="preserve"> </w:t>
      </w:r>
      <w:r w:rsidRPr="002A1449">
        <w:rPr>
          <w:rFonts w:ascii="SimplifiedArabic" w:cs="SimplifiedArabic" w:hint="cs"/>
          <w:b/>
          <w:bCs/>
          <w:sz w:val="24"/>
          <w:szCs w:val="24"/>
          <w:rtl/>
        </w:rPr>
        <w:t>ل</w:t>
      </w:r>
      <w:r w:rsidR="009C322D" w:rsidRPr="002A1449">
        <w:rPr>
          <w:rFonts w:ascii="SimplifiedArabic" w:cs="SimplifiedArabic" w:hint="cs"/>
          <w:b/>
          <w:bCs/>
          <w:sz w:val="24"/>
          <w:szCs w:val="24"/>
          <w:rtl/>
        </w:rPr>
        <w:t>لمؤسسات</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التي</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دخلت</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حديثا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إلى</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السوق،</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والتي لا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يمكنها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بعد</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إبراز</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قدرتها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الائتمانية،</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مما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يحول</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دون</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حصولها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على</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القروض</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البنكية</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بتكاليف</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وضمانات معتبرة</w:t>
      </w:r>
      <w:r w:rsidR="009C322D" w:rsidRPr="002A1449">
        <w:rPr>
          <w:rFonts w:ascii="SimplifiedArabic" w:cs="SimplifiedArabic"/>
          <w:b/>
          <w:bCs/>
          <w:sz w:val="24"/>
          <w:szCs w:val="24"/>
        </w:rPr>
        <w:t>.</w:t>
      </w:r>
    </w:p>
    <w:p w:rsidR="002A1449" w:rsidRDefault="009C322D"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إمكانية</w:t>
      </w:r>
      <w:r w:rsidRPr="002A1449">
        <w:rPr>
          <w:rFonts w:ascii="SimplifiedArabic" w:cs="SimplifiedArabic"/>
          <w:b/>
          <w:bCs/>
          <w:sz w:val="24"/>
          <w:szCs w:val="24"/>
        </w:rPr>
        <w:t xml:space="preserve"> </w:t>
      </w:r>
      <w:r w:rsidRPr="002A1449">
        <w:rPr>
          <w:rFonts w:ascii="SimplifiedArabic" w:cs="SimplifiedArabic" w:hint="cs"/>
          <w:b/>
          <w:bCs/>
          <w:sz w:val="24"/>
          <w:szCs w:val="24"/>
          <w:rtl/>
        </w:rPr>
        <w:t>تجديده</w:t>
      </w:r>
      <w:r w:rsidRPr="002A1449">
        <w:rPr>
          <w:rFonts w:ascii="SimplifiedArabic" w:cs="SimplifiedArabic"/>
          <w:b/>
          <w:bCs/>
          <w:sz w:val="24"/>
          <w:szCs w:val="24"/>
        </w:rPr>
        <w:t xml:space="preserve"> </w:t>
      </w:r>
      <w:r w:rsidRPr="002A1449">
        <w:rPr>
          <w:rFonts w:ascii="SimplifiedArabic" w:cs="SimplifiedArabic" w:hint="cs"/>
          <w:b/>
          <w:bCs/>
          <w:sz w:val="24"/>
          <w:szCs w:val="24"/>
          <w:rtl/>
        </w:rPr>
        <w:t>بشكل</w:t>
      </w:r>
      <w:r w:rsidRPr="002A1449">
        <w:rPr>
          <w:rFonts w:ascii="SimplifiedArabic" w:cs="SimplifiedArabic"/>
          <w:b/>
          <w:bCs/>
          <w:sz w:val="24"/>
          <w:szCs w:val="24"/>
        </w:rPr>
        <w:t xml:space="preserve"> </w:t>
      </w:r>
      <w:r w:rsidRPr="002A1449">
        <w:rPr>
          <w:rFonts w:ascii="SimplifiedArabic" w:cs="SimplifiedArabic" w:hint="cs"/>
          <w:b/>
          <w:bCs/>
          <w:sz w:val="24"/>
          <w:szCs w:val="24"/>
          <w:rtl/>
        </w:rPr>
        <w:t>مستمر</w:t>
      </w:r>
      <w:r w:rsidRPr="002A1449">
        <w:rPr>
          <w:rFonts w:ascii="SimplifiedArabic" w:cs="SimplifiedArabic"/>
          <w:b/>
          <w:bCs/>
          <w:sz w:val="24"/>
          <w:szCs w:val="24"/>
        </w:rPr>
        <w:t xml:space="preserve"> </w:t>
      </w:r>
      <w:r w:rsidRPr="002A1449">
        <w:rPr>
          <w:rFonts w:ascii="SimplifiedArabic" w:cs="SimplifiedArabic" w:hint="cs"/>
          <w:b/>
          <w:bCs/>
          <w:sz w:val="24"/>
          <w:szCs w:val="24"/>
          <w:rtl/>
        </w:rPr>
        <w:t>وفق</w:t>
      </w:r>
      <w:r w:rsidRPr="002A1449">
        <w:rPr>
          <w:rFonts w:ascii="SimplifiedArabic" w:cs="SimplifiedArabic"/>
          <w:b/>
          <w:bCs/>
          <w:sz w:val="24"/>
          <w:szCs w:val="24"/>
        </w:rPr>
        <w:t xml:space="preserve"> </w:t>
      </w:r>
      <w:r w:rsidRPr="002A1449">
        <w:rPr>
          <w:rFonts w:ascii="SimplifiedArabic" w:cs="SimplifiedArabic" w:hint="cs"/>
          <w:b/>
          <w:bCs/>
          <w:sz w:val="24"/>
          <w:szCs w:val="24"/>
          <w:rtl/>
        </w:rPr>
        <w:t>شروط</w:t>
      </w:r>
      <w:r w:rsidRPr="002A1449">
        <w:rPr>
          <w:rFonts w:ascii="SimplifiedArabic" w:cs="SimplifiedArabic"/>
          <w:b/>
          <w:bCs/>
          <w:sz w:val="24"/>
          <w:szCs w:val="24"/>
        </w:rPr>
        <w:t xml:space="preserve"> </w:t>
      </w:r>
      <w:r w:rsidRPr="002A1449">
        <w:rPr>
          <w:rFonts w:ascii="SimplifiedArabic" w:cs="SimplifiedArabic" w:hint="cs"/>
          <w:b/>
          <w:bCs/>
          <w:sz w:val="24"/>
          <w:szCs w:val="24"/>
          <w:rtl/>
        </w:rPr>
        <w:t>ائتمانية</w:t>
      </w:r>
      <w:r w:rsidRPr="002A1449">
        <w:rPr>
          <w:rFonts w:ascii="SimplifiedArabic" w:cs="SimplifiedArabic"/>
          <w:b/>
          <w:bCs/>
          <w:sz w:val="24"/>
          <w:szCs w:val="24"/>
        </w:rPr>
        <w:t xml:space="preserve"> </w:t>
      </w:r>
      <w:r w:rsidRPr="002A1449">
        <w:rPr>
          <w:rFonts w:ascii="SimplifiedArabic" w:cs="SimplifiedArabic" w:hint="cs"/>
          <w:b/>
          <w:bCs/>
          <w:sz w:val="24"/>
          <w:szCs w:val="24"/>
          <w:rtl/>
        </w:rPr>
        <w:t>جديدة</w:t>
      </w:r>
      <w:r w:rsidR="00F843F3" w:rsidRPr="002A1449">
        <w:rPr>
          <w:rFonts w:ascii="SimplifiedArabic" w:cs="SimplifiedArabic" w:hint="cs"/>
          <w:b/>
          <w:bCs/>
          <w:sz w:val="24"/>
          <w:szCs w:val="24"/>
          <w:rtl/>
        </w:rPr>
        <w:t>،</w:t>
      </w:r>
      <w:r w:rsidRPr="002A1449">
        <w:rPr>
          <w:rFonts w:ascii="SimplifiedArabic" w:cs="SimplifiedArabic"/>
          <w:b/>
          <w:bCs/>
          <w:sz w:val="24"/>
          <w:szCs w:val="24"/>
        </w:rPr>
        <w:t xml:space="preserve"> </w:t>
      </w:r>
      <w:r w:rsidRPr="002A1449">
        <w:rPr>
          <w:rFonts w:ascii="SimplifiedArabic" w:cs="SimplifiedArabic" w:hint="cs"/>
          <w:b/>
          <w:bCs/>
          <w:sz w:val="24"/>
          <w:szCs w:val="24"/>
          <w:rtl/>
        </w:rPr>
        <w:t>مما</w:t>
      </w:r>
      <w:r w:rsidRPr="002A1449">
        <w:rPr>
          <w:rFonts w:ascii="SimplifiedArabic" w:cs="SimplifiedArabic"/>
          <w:b/>
          <w:bCs/>
          <w:sz w:val="24"/>
          <w:szCs w:val="24"/>
        </w:rPr>
        <w:t xml:space="preserve"> </w:t>
      </w:r>
      <w:r w:rsidRPr="002A1449">
        <w:rPr>
          <w:rFonts w:ascii="SimplifiedArabic" w:cs="SimplifiedArabic" w:hint="cs"/>
          <w:b/>
          <w:bCs/>
          <w:sz w:val="24"/>
          <w:szCs w:val="24"/>
          <w:rtl/>
        </w:rPr>
        <w:t>يعطيه</w:t>
      </w:r>
      <w:r w:rsidRPr="002A1449">
        <w:rPr>
          <w:rFonts w:ascii="SimplifiedArabic" w:cs="SimplifiedArabic"/>
          <w:b/>
          <w:bCs/>
          <w:sz w:val="24"/>
          <w:szCs w:val="24"/>
        </w:rPr>
        <w:t xml:space="preserve"> </w:t>
      </w:r>
      <w:r w:rsidRPr="002A1449">
        <w:rPr>
          <w:rFonts w:ascii="SimplifiedArabic" w:cs="SimplifiedArabic" w:hint="cs"/>
          <w:b/>
          <w:bCs/>
          <w:sz w:val="24"/>
          <w:szCs w:val="24"/>
          <w:rtl/>
        </w:rPr>
        <w:t>ميزة</w:t>
      </w:r>
      <w:r w:rsidR="00DE29CC" w:rsidRPr="002A1449">
        <w:rPr>
          <w:rFonts w:ascii="SimplifiedArabic" w:cs="SimplifiedArabic" w:hint="cs"/>
          <w:b/>
          <w:bCs/>
          <w:sz w:val="24"/>
          <w:szCs w:val="24"/>
          <w:rtl/>
        </w:rPr>
        <w:t xml:space="preserve"> </w:t>
      </w:r>
      <w:r w:rsidRPr="002A1449">
        <w:rPr>
          <w:rFonts w:ascii="SimplifiedArabic" w:cs="SimplifiedArabic" w:hint="cs"/>
          <w:b/>
          <w:bCs/>
          <w:sz w:val="24"/>
          <w:szCs w:val="24"/>
          <w:rtl/>
        </w:rPr>
        <w:t>الاستمرارية</w:t>
      </w:r>
      <w:r w:rsidRPr="002A1449">
        <w:rPr>
          <w:rFonts w:ascii="SimplifiedArabic" w:cs="SimplifiedArabic"/>
          <w:b/>
          <w:bCs/>
          <w:sz w:val="24"/>
          <w:szCs w:val="24"/>
        </w:rPr>
        <w:t xml:space="preserve"> </w:t>
      </w:r>
      <w:r w:rsidRPr="002A1449">
        <w:rPr>
          <w:rFonts w:ascii="SimplifiedArabic" w:cs="SimplifiedArabic" w:hint="cs"/>
          <w:b/>
          <w:bCs/>
          <w:sz w:val="24"/>
          <w:szCs w:val="24"/>
          <w:rtl/>
        </w:rPr>
        <w:t>في</w:t>
      </w:r>
      <w:r w:rsidRPr="002A1449">
        <w:rPr>
          <w:rFonts w:ascii="SimplifiedArabic" w:cs="SimplifiedArabic"/>
          <w:b/>
          <w:bCs/>
          <w:sz w:val="24"/>
          <w:szCs w:val="24"/>
        </w:rPr>
        <w:t xml:space="preserve"> </w:t>
      </w:r>
      <w:r w:rsidRPr="002A1449">
        <w:rPr>
          <w:rFonts w:ascii="SimplifiedArabic" w:cs="SimplifiedArabic" w:hint="cs"/>
          <w:b/>
          <w:bCs/>
          <w:sz w:val="24"/>
          <w:szCs w:val="24"/>
          <w:rtl/>
        </w:rPr>
        <w:t>ال</w:t>
      </w:r>
      <w:r w:rsidR="00F843F3" w:rsidRPr="002A1449">
        <w:rPr>
          <w:rFonts w:ascii="SimplifiedArabic" w:cs="SimplifiedArabic" w:hint="cs"/>
          <w:b/>
          <w:bCs/>
          <w:sz w:val="24"/>
          <w:szCs w:val="24"/>
          <w:rtl/>
        </w:rPr>
        <w:t>وقت وت</w:t>
      </w:r>
      <w:r w:rsidRPr="002A1449">
        <w:rPr>
          <w:rFonts w:ascii="SimplifiedArabic" w:cs="SimplifiedArabic" w:hint="cs"/>
          <w:b/>
          <w:bCs/>
          <w:sz w:val="24"/>
          <w:szCs w:val="24"/>
          <w:rtl/>
        </w:rPr>
        <w:t>وافر</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الحصول</w:t>
      </w:r>
      <w:r w:rsidRPr="002A1449">
        <w:rPr>
          <w:rFonts w:ascii="SimplifiedArabic" w:cs="SimplifiedArabic"/>
          <w:b/>
          <w:bCs/>
          <w:sz w:val="24"/>
          <w:szCs w:val="24"/>
        </w:rPr>
        <w:t xml:space="preserve"> </w:t>
      </w:r>
      <w:r w:rsidRPr="002A1449">
        <w:rPr>
          <w:rFonts w:ascii="SimplifiedArabic" w:cs="SimplifiedArabic" w:hint="cs"/>
          <w:b/>
          <w:bCs/>
          <w:sz w:val="24"/>
          <w:szCs w:val="24"/>
          <w:rtl/>
        </w:rPr>
        <w:t>عليه</w:t>
      </w:r>
      <w:r w:rsidRPr="002A1449">
        <w:rPr>
          <w:rFonts w:ascii="SimplifiedArabic" w:cs="SimplifiedArabic"/>
          <w:b/>
          <w:bCs/>
          <w:sz w:val="24"/>
          <w:szCs w:val="24"/>
        </w:rPr>
        <w:t>.</w:t>
      </w:r>
    </w:p>
    <w:p w:rsidR="00E52EC3" w:rsidRDefault="009C322D"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يتميز</w:t>
      </w:r>
      <w:r w:rsidRPr="002A1449">
        <w:rPr>
          <w:rFonts w:ascii="SimplifiedArabic" w:cs="SimplifiedArabic"/>
          <w:b/>
          <w:bCs/>
          <w:sz w:val="24"/>
          <w:szCs w:val="24"/>
        </w:rPr>
        <w:t xml:space="preserve"> </w:t>
      </w:r>
      <w:r w:rsidRPr="002A1449">
        <w:rPr>
          <w:rFonts w:ascii="SimplifiedArabic" w:cs="SimplifiedArabic" w:hint="cs"/>
          <w:b/>
          <w:bCs/>
          <w:sz w:val="24"/>
          <w:szCs w:val="24"/>
          <w:rtl/>
        </w:rPr>
        <w:t>بالمرونة</w:t>
      </w:r>
      <w:r w:rsidR="00F843F3" w:rsidRPr="002A1449">
        <w:rPr>
          <w:rFonts w:ascii="SimplifiedArabic" w:cs="SimplifiedArabic" w:hint="cs"/>
          <w:b/>
          <w:bCs/>
          <w:sz w:val="24"/>
          <w:szCs w:val="24"/>
          <w:rtl/>
        </w:rPr>
        <w:t>،</w:t>
      </w:r>
      <w:r w:rsidRPr="002A1449">
        <w:rPr>
          <w:rFonts w:ascii="SimplifiedArabic" w:cs="SimplifiedArabic"/>
          <w:b/>
          <w:bCs/>
          <w:sz w:val="24"/>
          <w:szCs w:val="24"/>
        </w:rPr>
        <w:t xml:space="preserve"> </w:t>
      </w:r>
      <w:r w:rsidRPr="002A1449">
        <w:rPr>
          <w:rFonts w:ascii="SimplifiedArabic" w:cs="SimplifiedArabic" w:hint="cs"/>
          <w:b/>
          <w:bCs/>
          <w:sz w:val="24"/>
          <w:szCs w:val="24"/>
          <w:rtl/>
        </w:rPr>
        <w:t>إذ</w:t>
      </w:r>
      <w:r w:rsidRPr="002A1449">
        <w:rPr>
          <w:rFonts w:ascii="SimplifiedArabic" w:cs="SimplifiedArabic"/>
          <w:b/>
          <w:bCs/>
          <w:sz w:val="24"/>
          <w:szCs w:val="24"/>
        </w:rPr>
        <w:t xml:space="preserve"> </w:t>
      </w:r>
      <w:r w:rsidRPr="002A1449">
        <w:rPr>
          <w:rFonts w:ascii="SimplifiedArabic" w:cs="SimplifiedArabic" w:hint="cs"/>
          <w:b/>
          <w:bCs/>
          <w:sz w:val="24"/>
          <w:szCs w:val="24"/>
          <w:rtl/>
        </w:rPr>
        <w:t>يمكن</w:t>
      </w:r>
      <w:r w:rsidRPr="002A1449">
        <w:rPr>
          <w:rFonts w:ascii="SimplifiedArabic" w:cs="SimplifiedArabic"/>
          <w:b/>
          <w:bCs/>
          <w:sz w:val="24"/>
          <w:szCs w:val="24"/>
        </w:rPr>
        <w:t xml:space="preserve"> </w:t>
      </w:r>
      <w:r w:rsidRPr="002A1449">
        <w:rPr>
          <w:rFonts w:ascii="SimplifiedArabic" w:cs="SimplifiedArabic" w:hint="cs"/>
          <w:b/>
          <w:bCs/>
          <w:sz w:val="24"/>
          <w:szCs w:val="24"/>
          <w:rtl/>
        </w:rPr>
        <w:t>للمشتري</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الحصول</w:t>
      </w:r>
      <w:r w:rsidRPr="002A1449">
        <w:rPr>
          <w:rFonts w:ascii="SimplifiedArabic" w:cs="SimplifiedArabic"/>
          <w:b/>
          <w:bCs/>
          <w:sz w:val="24"/>
          <w:szCs w:val="24"/>
        </w:rPr>
        <w:t xml:space="preserve"> </w:t>
      </w:r>
      <w:r w:rsidRPr="002A1449">
        <w:rPr>
          <w:rFonts w:ascii="SimplifiedArabic" w:cs="SimplifiedArabic" w:hint="cs"/>
          <w:b/>
          <w:bCs/>
          <w:sz w:val="24"/>
          <w:szCs w:val="24"/>
          <w:rtl/>
        </w:rPr>
        <w:t>عليه</w:t>
      </w:r>
      <w:r w:rsidRPr="002A1449">
        <w:rPr>
          <w:rFonts w:ascii="SimplifiedArabic" w:cs="SimplifiedArabic"/>
          <w:b/>
          <w:bCs/>
          <w:sz w:val="24"/>
          <w:szCs w:val="24"/>
        </w:rPr>
        <w:t xml:space="preserve"> </w:t>
      </w:r>
      <w:r w:rsidRPr="002A1449">
        <w:rPr>
          <w:rFonts w:ascii="SimplifiedArabic" w:cs="SimplifiedArabic" w:hint="cs"/>
          <w:b/>
          <w:bCs/>
          <w:sz w:val="24"/>
          <w:szCs w:val="24"/>
          <w:rtl/>
        </w:rPr>
        <w:t>وقت</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الحاجة</w:t>
      </w:r>
      <w:r w:rsidR="00DE29CC" w:rsidRPr="002A1449">
        <w:rPr>
          <w:rFonts w:ascii="SimplifiedArabic" w:cs="SimplifiedArabic" w:hint="cs"/>
          <w:b/>
          <w:bCs/>
          <w:sz w:val="24"/>
          <w:szCs w:val="24"/>
          <w:rtl/>
        </w:rPr>
        <w:t>،</w:t>
      </w:r>
      <w:r w:rsidRPr="002A1449">
        <w:rPr>
          <w:rFonts w:ascii="SimplifiedArabic" w:cs="SimplifiedArabic"/>
          <w:b/>
          <w:bCs/>
          <w:sz w:val="24"/>
          <w:szCs w:val="24"/>
        </w:rPr>
        <w:t xml:space="preserve"> </w:t>
      </w:r>
      <w:r w:rsidRPr="002A1449">
        <w:rPr>
          <w:rFonts w:ascii="SimplifiedArabic" w:cs="SimplifiedArabic" w:hint="cs"/>
          <w:b/>
          <w:bCs/>
          <w:sz w:val="24"/>
          <w:szCs w:val="24"/>
          <w:rtl/>
        </w:rPr>
        <w:t>ففي</w:t>
      </w:r>
      <w:r w:rsidRPr="002A1449">
        <w:rPr>
          <w:rFonts w:ascii="SimplifiedArabic" w:cs="SimplifiedArabic"/>
          <w:b/>
          <w:bCs/>
          <w:sz w:val="24"/>
          <w:szCs w:val="24"/>
        </w:rPr>
        <w:t xml:space="preserve"> </w:t>
      </w:r>
      <w:r w:rsidRPr="002A1449">
        <w:rPr>
          <w:rFonts w:ascii="SimplifiedArabic" w:cs="SimplifiedArabic" w:hint="cs"/>
          <w:b/>
          <w:bCs/>
          <w:sz w:val="24"/>
          <w:szCs w:val="24"/>
          <w:rtl/>
        </w:rPr>
        <w:t>حالة</w:t>
      </w:r>
      <w:r w:rsidRPr="002A1449">
        <w:rPr>
          <w:rFonts w:ascii="SimplifiedArabic" w:cs="SimplifiedArabic"/>
          <w:b/>
          <w:bCs/>
          <w:sz w:val="24"/>
          <w:szCs w:val="24"/>
        </w:rPr>
        <w:t xml:space="preserve"> </w:t>
      </w:r>
      <w:r w:rsidRPr="002A1449">
        <w:rPr>
          <w:rFonts w:ascii="SimplifiedArabic" w:cs="SimplifiedArabic" w:hint="cs"/>
          <w:b/>
          <w:bCs/>
          <w:sz w:val="24"/>
          <w:szCs w:val="24"/>
          <w:rtl/>
        </w:rPr>
        <w:t>زيادة</w:t>
      </w:r>
      <w:r w:rsidRPr="002A1449">
        <w:rPr>
          <w:rFonts w:ascii="SimplifiedArabic" w:cs="SimplifiedArabic"/>
          <w:b/>
          <w:bCs/>
          <w:sz w:val="24"/>
          <w:szCs w:val="24"/>
        </w:rPr>
        <w:t xml:space="preserve"> </w:t>
      </w:r>
      <w:r w:rsidR="00DE29CC" w:rsidRPr="002A1449">
        <w:rPr>
          <w:rFonts w:ascii="SimplifiedArabic" w:cs="SimplifiedArabic" w:hint="cs"/>
          <w:b/>
          <w:bCs/>
          <w:sz w:val="24"/>
          <w:szCs w:val="24"/>
          <w:rtl/>
        </w:rPr>
        <w:t>المشتريات</w:t>
      </w:r>
      <w:r w:rsidRPr="002A1449">
        <w:rPr>
          <w:rFonts w:ascii="SimplifiedArabic" w:cs="SimplifiedArabic"/>
          <w:b/>
          <w:bCs/>
          <w:sz w:val="24"/>
          <w:szCs w:val="24"/>
        </w:rPr>
        <w:t xml:space="preserve"> </w:t>
      </w:r>
      <w:r w:rsidRPr="002A1449">
        <w:rPr>
          <w:rFonts w:ascii="SimplifiedArabic" w:cs="SimplifiedArabic" w:hint="cs"/>
          <w:b/>
          <w:bCs/>
          <w:sz w:val="24"/>
          <w:szCs w:val="24"/>
          <w:rtl/>
        </w:rPr>
        <w:t>يمكن</w:t>
      </w:r>
      <w:r w:rsidR="00DE29CC" w:rsidRPr="002A1449">
        <w:rPr>
          <w:rFonts w:ascii="SimplifiedArabic" w:cs="SimplifiedArabic" w:hint="cs"/>
          <w:b/>
          <w:bCs/>
          <w:sz w:val="24"/>
          <w:szCs w:val="24"/>
          <w:rtl/>
        </w:rPr>
        <w:t xml:space="preserve"> للمورد</w:t>
      </w:r>
      <w:r w:rsidRPr="002A1449">
        <w:rPr>
          <w:rFonts w:ascii="SimplifiedArabic" w:cs="SimplifiedArabic"/>
          <w:b/>
          <w:bCs/>
          <w:sz w:val="24"/>
          <w:szCs w:val="24"/>
        </w:rPr>
        <w:t xml:space="preserve"> </w:t>
      </w:r>
      <w:r w:rsidRPr="002A1449">
        <w:rPr>
          <w:rFonts w:ascii="SimplifiedArabic" w:cs="SimplifiedArabic" w:hint="cs"/>
          <w:b/>
          <w:bCs/>
          <w:sz w:val="24"/>
          <w:szCs w:val="24"/>
          <w:rtl/>
        </w:rPr>
        <w:t>أن</w:t>
      </w:r>
      <w:r w:rsidRPr="002A1449">
        <w:rPr>
          <w:rFonts w:ascii="SimplifiedArabic" w:cs="SimplifiedArabic"/>
          <w:b/>
          <w:bCs/>
          <w:sz w:val="24"/>
          <w:szCs w:val="24"/>
        </w:rPr>
        <w:t xml:space="preserve"> </w:t>
      </w:r>
      <w:r w:rsidR="00DE29CC" w:rsidRPr="002A1449">
        <w:rPr>
          <w:rFonts w:ascii="SimplifiedArabic" w:cs="SimplifiedArabic" w:hint="cs"/>
          <w:b/>
          <w:bCs/>
          <w:sz w:val="24"/>
          <w:szCs w:val="24"/>
          <w:rtl/>
        </w:rPr>
        <w:t>ي</w:t>
      </w:r>
      <w:r w:rsidRPr="002A1449">
        <w:rPr>
          <w:rFonts w:ascii="SimplifiedArabic" w:cs="SimplifiedArabic" w:hint="cs"/>
          <w:b/>
          <w:bCs/>
          <w:sz w:val="24"/>
          <w:szCs w:val="24"/>
          <w:rtl/>
        </w:rPr>
        <w:t>زيد</w:t>
      </w:r>
      <w:r w:rsidRPr="002A1449">
        <w:rPr>
          <w:rFonts w:ascii="SimplifiedArabic" w:cs="SimplifiedArabic"/>
          <w:b/>
          <w:bCs/>
          <w:sz w:val="24"/>
          <w:szCs w:val="24"/>
        </w:rPr>
        <w:t xml:space="preserve"> </w:t>
      </w:r>
      <w:r w:rsidRPr="002A1449">
        <w:rPr>
          <w:rFonts w:ascii="SimplifiedArabic" w:cs="SimplifiedArabic" w:hint="cs"/>
          <w:b/>
          <w:bCs/>
          <w:sz w:val="24"/>
          <w:szCs w:val="24"/>
          <w:rtl/>
        </w:rPr>
        <w:t>مقدار</w:t>
      </w:r>
      <w:r w:rsidRPr="002A1449">
        <w:rPr>
          <w:rFonts w:ascii="SimplifiedArabic" w:cs="SimplifiedArabic"/>
          <w:b/>
          <w:bCs/>
          <w:sz w:val="24"/>
          <w:szCs w:val="24"/>
        </w:rPr>
        <w:t xml:space="preserve"> </w:t>
      </w:r>
      <w:r w:rsidR="00DE29CC" w:rsidRPr="002A1449">
        <w:rPr>
          <w:rFonts w:ascii="SimplifiedArabic" w:cs="SimplifiedArabic" w:hint="cs"/>
          <w:b/>
          <w:bCs/>
          <w:sz w:val="24"/>
          <w:szCs w:val="24"/>
          <w:rtl/>
        </w:rPr>
        <w:t>الإئتمان</w:t>
      </w:r>
      <w:r w:rsidRPr="002A1449">
        <w:rPr>
          <w:rFonts w:ascii="SimplifiedArabic" w:cs="SimplifiedArabic"/>
          <w:b/>
          <w:bCs/>
          <w:sz w:val="24"/>
          <w:szCs w:val="24"/>
        </w:rPr>
        <w:t xml:space="preserve"> </w:t>
      </w:r>
      <w:r w:rsidRPr="002A1449">
        <w:rPr>
          <w:rFonts w:ascii="SimplifiedArabic" w:cs="SimplifiedArabic" w:hint="cs"/>
          <w:b/>
          <w:bCs/>
          <w:sz w:val="24"/>
          <w:szCs w:val="24"/>
          <w:rtl/>
        </w:rPr>
        <w:t>التجاري</w:t>
      </w:r>
      <w:r w:rsidR="00DE29CC" w:rsidRPr="002A1449">
        <w:rPr>
          <w:rFonts w:ascii="SimplifiedArabic" w:cs="SimplifiedArabic" w:hint="cs"/>
          <w:b/>
          <w:bCs/>
          <w:sz w:val="24"/>
          <w:szCs w:val="24"/>
          <w:rtl/>
        </w:rPr>
        <w:t xml:space="preserve"> الممنوح</w:t>
      </w:r>
      <w:r w:rsidRPr="002A1449">
        <w:rPr>
          <w:rFonts w:ascii="SimplifiedArabic" w:cs="SimplifiedArabic"/>
          <w:b/>
          <w:bCs/>
          <w:sz w:val="24"/>
          <w:szCs w:val="24"/>
        </w:rPr>
        <w:t>.</w:t>
      </w:r>
    </w:p>
    <w:p w:rsid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hint="cs"/>
          <w:b/>
          <w:bCs/>
          <w:sz w:val="24"/>
          <w:szCs w:val="24"/>
          <w:rtl/>
        </w:rPr>
        <w:t>ان</w:t>
      </w:r>
      <w:r w:rsidRPr="00E52EC3">
        <w:rPr>
          <w:rFonts w:ascii="SimplifiedArabic" w:cs="SimplifiedArabic"/>
          <w:b/>
          <w:bCs/>
          <w:sz w:val="24"/>
          <w:szCs w:val="24"/>
          <w:rtl/>
        </w:rPr>
        <w:t>خف</w:t>
      </w:r>
      <w:r w:rsidRPr="00E52EC3">
        <w:rPr>
          <w:rFonts w:ascii="SimplifiedArabic" w:cs="SimplifiedArabic" w:hint="cs"/>
          <w:b/>
          <w:bCs/>
          <w:sz w:val="24"/>
          <w:szCs w:val="24"/>
          <w:rtl/>
        </w:rPr>
        <w:t>ا</w:t>
      </w:r>
      <w:r w:rsidRPr="00E52EC3">
        <w:rPr>
          <w:rFonts w:ascii="SimplifiedArabic" w:cs="SimplifiedArabic"/>
          <w:b/>
          <w:bCs/>
          <w:sz w:val="24"/>
          <w:szCs w:val="24"/>
          <w:rtl/>
        </w:rPr>
        <w:t>ض التكلفة</w:t>
      </w:r>
      <w:r w:rsidRPr="00E52EC3">
        <w:rPr>
          <w:rFonts w:ascii="SimplifiedArabic" w:cs="SimplifiedArabic" w:hint="cs"/>
          <w:b/>
          <w:bCs/>
          <w:sz w:val="24"/>
          <w:szCs w:val="24"/>
          <w:rtl/>
        </w:rPr>
        <w:t>،</w:t>
      </w:r>
      <w:r w:rsidRPr="00E52EC3">
        <w:rPr>
          <w:rFonts w:ascii="SimplifiedArabic" w:cs="SimplifiedArabic"/>
          <w:b/>
          <w:bCs/>
          <w:sz w:val="24"/>
          <w:szCs w:val="24"/>
          <w:rtl/>
        </w:rPr>
        <w:t xml:space="preserve"> لأنه يتم منح المشتري مهلة 30 </w:t>
      </w:r>
      <w:r w:rsidRPr="00E52EC3">
        <w:rPr>
          <w:rFonts w:ascii="SimplifiedArabic" w:cs="SimplifiedArabic" w:hint="cs"/>
          <w:b/>
          <w:bCs/>
          <w:sz w:val="24"/>
          <w:szCs w:val="24"/>
          <w:rtl/>
        </w:rPr>
        <w:t xml:space="preserve">أو </w:t>
      </w:r>
      <w:r w:rsidRPr="00E52EC3">
        <w:rPr>
          <w:rFonts w:ascii="SimplifiedArabic" w:cs="SimplifiedArabic"/>
          <w:b/>
          <w:bCs/>
          <w:sz w:val="24"/>
          <w:szCs w:val="24"/>
          <w:rtl/>
        </w:rPr>
        <w:t xml:space="preserve">60 يوم </w:t>
      </w:r>
      <w:r w:rsidRPr="00E52EC3">
        <w:rPr>
          <w:rFonts w:ascii="SimplifiedArabic" w:cs="SimplifiedArabic" w:hint="cs"/>
          <w:b/>
          <w:bCs/>
          <w:sz w:val="24"/>
          <w:szCs w:val="24"/>
          <w:rtl/>
        </w:rPr>
        <w:t xml:space="preserve">مثلا </w:t>
      </w:r>
      <w:r w:rsidRPr="00E52EC3">
        <w:rPr>
          <w:rFonts w:ascii="SimplifiedArabic" w:cs="SimplifiedArabic"/>
          <w:b/>
          <w:bCs/>
          <w:sz w:val="24"/>
          <w:szCs w:val="24"/>
          <w:rtl/>
        </w:rPr>
        <w:t>للسداد</w:t>
      </w:r>
      <w:r w:rsidRPr="00E52EC3">
        <w:rPr>
          <w:rFonts w:ascii="SimplifiedArabic" w:cs="SimplifiedArabic" w:hint="cs"/>
          <w:b/>
          <w:bCs/>
          <w:sz w:val="24"/>
          <w:szCs w:val="24"/>
          <w:rtl/>
        </w:rPr>
        <w:t>،</w:t>
      </w:r>
      <w:r w:rsidRPr="00E52EC3">
        <w:rPr>
          <w:rFonts w:ascii="SimplifiedArabic" w:cs="SimplifiedArabic"/>
          <w:b/>
          <w:bCs/>
          <w:sz w:val="24"/>
          <w:szCs w:val="24"/>
          <w:rtl/>
        </w:rPr>
        <w:t xml:space="preserve"> دون تحمل أي تكلفة اضافية</w:t>
      </w:r>
      <w:r w:rsidRPr="00E52EC3">
        <w:rPr>
          <w:rFonts w:ascii="SimplifiedArabic" w:cs="SimplifiedArabic" w:hint="cs"/>
          <w:b/>
          <w:bCs/>
          <w:sz w:val="24"/>
          <w:szCs w:val="24"/>
          <w:rtl/>
        </w:rPr>
        <w:t>،</w:t>
      </w:r>
      <w:r w:rsidRPr="00E52EC3">
        <w:rPr>
          <w:rFonts w:ascii="SimplifiedArabic" w:cs="SimplifiedArabic"/>
          <w:b/>
          <w:bCs/>
          <w:sz w:val="24"/>
          <w:szCs w:val="24"/>
          <w:rtl/>
        </w:rPr>
        <w:t xml:space="preserve">  وك</w:t>
      </w:r>
      <w:r w:rsidRPr="00E52EC3">
        <w:rPr>
          <w:rFonts w:ascii="SimplifiedArabic" w:cs="SimplifiedArabic" w:hint="cs"/>
          <w:b/>
          <w:bCs/>
          <w:sz w:val="24"/>
          <w:szCs w:val="24"/>
          <w:rtl/>
        </w:rPr>
        <w:t>أ</w:t>
      </w:r>
      <w:r w:rsidRPr="00E52EC3">
        <w:rPr>
          <w:rFonts w:ascii="SimplifiedArabic" w:cs="SimplifiedArabic"/>
          <w:b/>
          <w:bCs/>
          <w:sz w:val="24"/>
          <w:szCs w:val="24"/>
          <w:rtl/>
        </w:rPr>
        <w:t xml:space="preserve">ن </w:t>
      </w:r>
      <w:r w:rsidRPr="00E52EC3">
        <w:rPr>
          <w:rFonts w:ascii="SimplifiedArabic" w:cs="SimplifiedArabic" w:hint="cs"/>
          <w:b/>
          <w:bCs/>
          <w:sz w:val="24"/>
          <w:szCs w:val="24"/>
          <w:rtl/>
        </w:rPr>
        <w:t>المؤسسة</w:t>
      </w:r>
      <w:r w:rsidRPr="00E52EC3">
        <w:rPr>
          <w:rFonts w:ascii="SimplifiedArabic" w:cs="SimplifiedArabic"/>
          <w:b/>
          <w:bCs/>
          <w:sz w:val="24"/>
          <w:szCs w:val="24"/>
          <w:rtl/>
        </w:rPr>
        <w:t xml:space="preserve"> قد حصلت على قرض مجاني </w:t>
      </w:r>
      <w:r>
        <w:rPr>
          <w:rFonts w:ascii="SimplifiedArabic" w:cs="SimplifiedArabic" w:hint="cs"/>
          <w:b/>
          <w:bCs/>
          <w:sz w:val="24"/>
          <w:szCs w:val="24"/>
          <w:rtl/>
        </w:rPr>
        <w:t>.</w:t>
      </w:r>
    </w:p>
    <w:p w:rsidR="00E52EC3" w:rsidRPr="00E52EC3" w:rsidRDefault="0071143A" w:rsidP="00E17A95">
      <w:pPr>
        <w:tabs>
          <w:tab w:val="right" w:pos="162"/>
        </w:tabs>
        <w:autoSpaceDE w:val="0"/>
        <w:autoSpaceDN w:val="0"/>
        <w:bidi/>
        <w:adjustRightInd w:val="0"/>
        <w:spacing w:after="0" w:line="240" w:lineRule="auto"/>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E52EC3" w:rsidRPr="00E52EC3">
        <w:rPr>
          <w:rFonts w:ascii="Simplified Arabic" w:hAnsi="Simplified Arabic" w:cs="SimplifiedArabic"/>
          <w:b/>
          <w:bCs/>
          <w:color w:val="000000" w:themeColor="text1"/>
          <w:sz w:val="24"/>
          <w:szCs w:val="24"/>
          <w:shd w:val="pct15" w:color="auto" w:fill="FFFFFF"/>
          <w:rtl/>
          <w:lang w:bidi="ar-DZ"/>
        </w:rPr>
        <w:t>عيوب</w:t>
      </w:r>
      <w:r w:rsidR="00E52EC3">
        <w:rPr>
          <w:rFonts w:ascii="Simplified Arabic" w:hAnsi="Simplified Arabic" w:cs="SimplifiedArabic"/>
          <w:b/>
          <w:bCs/>
          <w:color w:val="000000" w:themeColor="text1"/>
          <w:sz w:val="24"/>
          <w:szCs w:val="24"/>
          <w:shd w:val="pct15" w:color="auto" w:fill="FFFFFF"/>
          <w:rtl/>
          <w:lang w:bidi="ar-DZ"/>
        </w:rPr>
        <w:t xml:space="preserve"> ال</w:t>
      </w:r>
      <w:r w:rsidR="00E52EC3">
        <w:rPr>
          <w:rFonts w:ascii="Simplified Arabic" w:hAnsi="Simplified Arabic" w:cs="SimplifiedArabic" w:hint="cs"/>
          <w:b/>
          <w:bCs/>
          <w:color w:val="000000" w:themeColor="text1"/>
          <w:sz w:val="24"/>
          <w:szCs w:val="24"/>
          <w:shd w:val="pct15" w:color="auto" w:fill="FFFFFF"/>
          <w:rtl/>
          <w:lang w:bidi="ar-DZ"/>
        </w:rPr>
        <w:t>إ</w:t>
      </w:r>
      <w:r w:rsidR="00E52EC3" w:rsidRPr="00E52EC3">
        <w:rPr>
          <w:rFonts w:ascii="Simplified Arabic" w:hAnsi="Simplified Arabic" w:cs="SimplifiedArabic"/>
          <w:b/>
          <w:bCs/>
          <w:color w:val="000000" w:themeColor="text1"/>
          <w:sz w:val="24"/>
          <w:szCs w:val="24"/>
          <w:shd w:val="pct15" w:color="auto" w:fill="FFFFFF"/>
          <w:rtl/>
          <w:lang w:bidi="ar-DZ"/>
        </w:rPr>
        <w:t>ئتمان التجاري:</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b/>
          <w:bCs/>
          <w:sz w:val="24"/>
          <w:szCs w:val="24"/>
          <w:rtl/>
        </w:rPr>
        <w:t xml:space="preserve">قد يفشل المشتري بسبب ظروف البيع في الحصول على </w:t>
      </w:r>
      <w:r>
        <w:rPr>
          <w:rFonts w:ascii="SimplifiedArabic" w:cs="SimplifiedArabic" w:hint="cs"/>
          <w:b/>
          <w:bCs/>
          <w:sz w:val="24"/>
          <w:szCs w:val="24"/>
          <w:rtl/>
        </w:rPr>
        <w:t>الخصم التجاري (</w:t>
      </w:r>
      <w:r w:rsidRPr="00E52EC3">
        <w:rPr>
          <w:rFonts w:ascii="SimplifiedArabic" w:cs="SimplifiedArabic"/>
          <w:b/>
          <w:bCs/>
          <w:sz w:val="24"/>
          <w:szCs w:val="24"/>
          <w:rtl/>
        </w:rPr>
        <w:t>خصم تعجيل الدفع</w:t>
      </w:r>
      <w:r>
        <w:rPr>
          <w:rFonts w:ascii="SimplifiedArabic" w:cs="SimplifiedArabic" w:hint="cs"/>
          <w:b/>
          <w:bCs/>
          <w:sz w:val="24"/>
          <w:szCs w:val="24"/>
          <w:rtl/>
        </w:rPr>
        <w:t>).</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b/>
          <w:bCs/>
          <w:sz w:val="24"/>
          <w:szCs w:val="24"/>
          <w:rtl/>
        </w:rPr>
        <w:t>عند تجاوز فترة الائتمان يتم فرض فوائد</w:t>
      </w:r>
      <w:r w:rsidRPr="00E52EC3">
        <w:rPr>
          <w:rFonts w:ascii="SimplifiedArabic" w:cs="SimplifiedArabic" w:hint="cs"/>
          <w:b/>
          <w:bCs/>
          <w:sz w:val="24"/>
          <w:szCs w:val="24"/>
          <w:rtl/>
        </w:rPr>
        <w:t xml:space="preserve"> </w:t>
      </w:r>
      <w:r>
        <w:rPr>
          <w:rFonts w:ascii="SimplifiedArabic" w:cs="SimplifiedArabic" w:hint="cs"/>
          <w:b/>
          <w:bCs/>
          <w:sz w:val="24"/>
          <w:szCs w:val="24"/>
          <w:rtl/>
        </w:rPr>
        <w:t>على المشتري.</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Pr>
          <w:rFonts w:ascii="SimplifiedArabic" w:cs="SimplifiedArabic" w:hint="cs"/>
          <w:b/>
          <w:bCs/>
          <w:sz w:val="24"/>
          <w:szCs w:val="24"/>
          <w:rtl/>
        </w:rPr>
        <w:t xml:space="preserve">غالبا ما يكون </w:t>
      </w:r>
      <w:r w:rsidRPr="00E52EC3">
        <w:rPr>
          <w:rFonts w:ascii="SimplifiedArabic" w:cs="SimplifiedArabic"/>
          <w:b/>
          <w:bCs/>
          <w:sz w:val="24"/>
          <w:szCs w:val="24"/>
          <w:rtl/>
        </w:rPr>
        <w:t>هناك فرق بين سعر الشراء نقدا وسعر الشراء بالآجل</w:t>
      </w:r>
      <w:r>
        <w:rPr>
          <w:rFonts w:ascii="SimplifiedArabic" w:cs="SimplifiedArabic" w:hint="cs"/>
          <w:b/>
          <w:bCs/>
          <w:sz w:val="24"/>
          <w:szCs w:val="24"/>
          <w:rtl/>
        </w:rPr>
        <w:t>(الإئتمان التجاري ).</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b/>
          <w:bCs/>
          <w:sz w:val="24"/>
          <w:szCs w:val="24"/>
          <w:rtl/>
        </w:rPr>
        <w:t>المغالاة في الاعتماد على الائتمان التجاري</w:t>
      </w:r>
      <w:r>
        <w:rPr>
          <w:rFonts w:ascii="SimplifiedArabic" w:cs="SimplifiedArabic" w:hint="cs"/>
          <w:b/>
          <w:bCs/>
          <w:sz w:val="24"/>
          <w:szCs w:val="24"/>
          <w:rtl/>
        </w:rPr>
        <w:t xml:space="preserve"> رغم وجود بدائل أفضل مثل الحصول على إئتمان مصرفي قصير الأجل لتسديد المشتريات.</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b/>
          <w:bCs/>
          <w:sz w:val="24"/>
          <w:szCs w:val="24"/>
          <w:rtl/>
        </w:rPr>
        <w:t>التركيز على ضرورة الحصول على الائتمان التجاري رغم عدم توفر الفرص</w:t>
      </w:r>
      <w:r>
        <w:rPr>
          <w:rFonts w:ascii="SimplifiedArabic" w:cs="SimplifiedArabic" w:hint="cs"/>
          <w:b/>
          <w:bCs/>
          <w:sz w:val="24"/>
          <w:szCs w:val="24"/>
          <w:rtl/>
        </w:rPr>
        <w:t xml:space="preserve"> </w:t>
      </w:r>
      <w:r w:rsidRPr="00E52EC3">
        <w:rPr>
          <w:rFonts w:ascii="SimplifiedArabic" w:cs="SimplifiedArabic"/>
          <w:b/>
          <w:bCs/>
          <w:sz w:val="24"/>
          <w:szCs w:val="24"/>
          <w:rtl/>
        </w:rPr>
        <w:t>والأسعار والكميات المناسبة.</w:t>
      </w:r>
    </w:p>
    <w:p w:rsidR="0041448E" w:rsidRPr="00E52EC3" w:rsidRDefault="0071143A" w:rsidP="00E17A95">
      <w:pPr>
        <w:autoSpaceDE w:val="0"/>
        <w:autoSpaceDN w:val="0"/>
        <w:bidi/>
        <w:adjustRightInd w:val="0"/>
        <w:spacing w:after="0" w:line="240" w:lineRule="auto"/>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4. </w:t>
      </w:r>
      <w:r w:rsidR="00E52EC3">
        <w:rPr>
          <w:rFonts w:ascii="Simplified Arabic" w:hAnsi="Simplified Arabic" w:cs="SimplifiedArabic" w:hint="cs"/>
          <w:b/>
          <w:bCs/>
          <w:color w:val="000000" w:themeColor="text1"/>
          <w:sz w:val="24"/>
          <w:szCs w:val="24"/>
          <w:shd w:val="pct15" w:color="auto" w:fill="FFFFFF"/>
          <w:rtl/>
          <w:lang w:bidi="ar-DZ"/>
        </w:rPr>
        <w:t>التمويل بالإ</w:t>
      </w:r>
      <w:r w:rsidR="00E52EC3" w:rsidRPr="00E52EC3">
        <w:rPr>
          <w:rFonts w:ascii="Simplified Arabic" w:hAnsi="Simplified Arabic" w:cs="SimplifiedArabic" w:hint="cs"/>
          <w:b/>
          <w:bCs/>
          <w:color w:val="000000" w:themeColor="text1"/>
          <w:sz w:val="24"/>
          <w:szCs w:val="24"/>
          <w:shd w:val="pct15" w:color="auto" w:fill="FFFFFF"/>
          <w:rtl/>
          <w:lang w:bidi="ar-DZ"/>
        </w:rPr>
        <w:t>ئ</w:t>
      </w:r>
      <w:r w:rsidR="0041448E" w:rsidRPr="00E52EC3">
        <w:rPr>
          <w:rFonts w:ascii="Simplified Arabic" w:hAnsi="Simplified Arabic" w:cs="SimplifiedArabic" w:hint="cs"/>
          <w:b/>
          <w:bCs/>
          <w:color w:val="000000" w:themeColor="text1"/>
          <w:sz w:val="24"/>
          <w:szCs w:val="24"/>
          <w:shd w:val="pct15" w:color="auto" w:fill="FFFFFF"/>
          <w:rtl/>
          <w:lang w:bidi="ar-DZ"/>
        </w:rPr>
        <w:t>تمان</w:t>
      </w:r>
      <w:r w:rsidR="0041448E" w:rsidRPr="00E52EC3">
        <w:rPr>
          <w:rFonts w:ascii="Simplified Arabic" w:hAnsi="Simplified Arabic" w:cs="SimplifiedArabic"/>
          <w:b/>
          <w:bCs/>
          <w:color w:val="000000" w:themeColor="text1"/>
          <w:sz w:val="24"/>
          <w:szCs w:val="24"/>
          <w:shd w:val="pct15" w:color="auto" w:fill="FFFFFF"/>
          <w:lang w:bidi="ar-DZ"/>
        </w:rPr>
        <w:t xml:space="preserve"> </w:t>
      </w:r>
      <w:r w:rsidR="00E52EC3" w:rsidRPr="00E52EC3">
        <w:rPr>
          <w:rFonts w:ascii="Simplified Arabic" w:hAnsi="Simplified Arabic" w:cs="SimplifiedArabic" w:hint="cs"/>
          <w:b/>
          <w:bCs/>
          <w:color w:val="000000" w:themeColor="text1"/>
          <w:sz w:val="24"/>
          <w:szCs w:val="24"/>
          <w:shd w:val="pct15" w:color="auto" w:fill="FFFFFF"/>
          <w:rtl/>
          <w:lang w:bidi="ar-DZ"/>
        </w:rPr>
        <w:t>الإ</w:t>
      </w:r>
      <w:r w:rsidR="0041448E" w:rsidRPr="00E52EC3">
        <w:rPr>
          <w:rFonts w:ascii="Simplified Arabic" w:hAnsi="Simplified Arabic" w:cs="SimplifiedArabic" w:hint="cs"/>
          <w:b/>
          <w:bCs/>
          <w:color w:val="000000" w:themeColor="text1"/>
          <w:sz w:val="24"/>
          <w:szCs w:val="24"/>
          <w:shd w:val="pct15" w:color="auto" w:fill="FFFFFF"/>
          <w:rtl/>
          <w:lang w:bidi="ar-DZ"/>
        </w:rPr>
        <w:t>يجاري</w:t>
      </w:r>
      <w:r w:rsidR="0041448E" w:rsidRPr="00E52EC3">
        <w:rPr>
          <w:rFonts w:ascii="Simplified Arabic" w:hAnsi="Simplified Arabic" w:cs="SimplifiedArabic"/>
          <w:b/>
          <w:bCs/>
          <w:color w:val="000000" w:themeColor="text1"/>
          <w:sz w:val="24"/>
          <w:szCs w:val="24"/>
          <w:shd w:val="pct15" w:color="auto" w:fill="FFFFFF"/>
          <w:lang w:bidi="ar-DZ"/>
        </w:rPr>
        <w:t>:</w:t>
      </w:r>
    </w:p>
    <w:p w:rsidR="006136EC" w:rsidRDefault="0071143A" w:rsidP="00E17A95">
      <w:pPr>
        <w:autoSpaceDE w:val="0"/>
        <w:autoSpaceDN w:val="0"/>
        <w:bidi/>
        <w:adjustRightInd w:val="0"/>
        <w:spacing w:after="0" w:line="240" w:lineRule="auto"/>
        <w:rPr>
          <w:rFonts w:ascii="SimplifiedArabic" w:hAnsi="Arial" w:cs="SimplifiedArabic"/>
          <w:b/>
          <w:bCs/>
          <w:sz w:val="26"/>
          <w:szCs w:val="26"/>
          <w:rtl/>
        </w:rPr>
      </w:pPr>
      <w:r>
        <w:rPr>
          <w:rFonts w:ascii="SimplifiedArabic" w:hAnsi="Arial" w:cs="SimplifiedArabic" w:hint="cs"/>
          <w:b/>
          <w:bCs/>
          <w:sz w:val="26"/>
          <w:szCs w:val="26"/>
          <w:rtl/>
        </w:rPr>
        <w:lastRenderedPageBreak/>
        <w:t xml:space="preserve">      </w:t>
      </w:r>
      <w:r w:rsidR="0041448E" w:rsidRPr="0041448E">
        <w:rPr>
          <w:rFonts w:ascii="SimplifiedArabic" w:hAnsi="Arial" w:cs="SimplifiedArabic" w:hint="cs"/>
          <w:b/>
          <w:bCs/>
          <w:sz w:val="26"/>
          <w:szCs w:val="26"/>
          <w:rtl/>
        </w:rPr>
        <w:t>هو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عبارة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عن</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عقد</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يقوم</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بموجبها</w:t>
      </w:r>
      <w:r w:rsidR="0041448E">
        <w:rPr>
          <w:rFonts w:ascii="SimplifiedArabic" w:hAnsi="Arial" w:cs="SimplifiedArabic" w:hint="cs"/>
          <w:b/>
          <w:bCs/>
          <w:sz w:val="26"/>
          <w:szCs w:val="26"/>
          <w:rtl/>
        </w:rPr>
        <w:t xml:space="preserve"> </w:t>
      </w:r>
      <w:r w:rsidR="0041448E" w:rsidRPr="0041448E">
        <w:rPr>
          <w:rFonts w:ascii="SimplifiedArabic" w:hAnsi="Arial" w:cs="SimplifiedArabic" w:hint="cs"/>
          <w:b/>
          <w:bCs/>
          <w:sz w:val="26"/>
          <w:szCs w:val="26"/>
          <w:rtl/>
        </w:rPr>
        <w:t>بنك</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مؤسسة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مالية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شركة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تأجير</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مؤهلة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قانونا</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لذلك، بوضع</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آلات</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معدات</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أية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أصول</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مادية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أخرى</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بحوزة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مؤسسة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مستعملة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على</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سبيل</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الإيجار</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مع</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 xml:space="preserve">إمكانية </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التنازل</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عنها</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في</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نهاية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الفترة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المتعاقد</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عليها،</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ويتم</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التسديد</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على</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أقساط</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يتفق</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بشأنها</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تسمى</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ثمن</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الإيجار.</w:t>
      </w:r>
    </w:p>
    <w:p w:rsidR="0041448E" w:rsidRDefault="0071143A" w:rsidP="0071143A">
      <w:pPr>
        <w:autoSpaceDE w:val="0"/>
        <w:autoSpaceDN w:val="0"/>
        <w:bidi/>
        <w:adjustRightInd w:val="0"/>
        <w:spacing w:after="0" w:line="240" w:lineRule="auto"/>
        <w:jc w:val="both"/>
        <w:rPr>
          <w:rFonts w:ascii="SimplifiedArabic" w:hAnsi="Arial" w:cs="SimplifiedArabic"/>
          <w:b/>
          <w:bCs/>
          <w:sz w:val="24"/>
          <w:szCs w:val="24"/>
        </w:rPr>
      </w:pPr>
      <w:r>
        <w:rPr>
          <w:rFonts w:ascii="SimplifiedArabic" w:hAnsi="Arial" w:cs="SimplifiedArabic" w:hint="cs"/>
          <w:b/>
          <w:bCs/>
          <w:sz w:val="24"/>
          <w:szCs w:val="24"/>
          <w:rtl/>
        </w:rPr>
        <w:t xml:space="preserve">     الإ</w:t>
      </w:r>
      <w:r w:rsidR="0041448E" w:rsidRPr="0041448E">
        <w:rPr>
          <w:rFonts w:ascii="SimplifiedArabic" w:hAnsi="Arial" w:cs="SimplifiedArabic" w:hint="cs"/>
          <w:b/>
          <w:bCs/>
          <w:sz w:val="24"/>
          <w:szCs w:val="24"/>
          <w:rtl/>
        </w:rPr>
        <w:t>ئتمان</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الإيجاري</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هو</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عقد</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يبرم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بين</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طرفين</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يسمى</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الأول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بالمؤجر</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(مالك</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الأصل)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والثاني المستأجر</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(مستخدم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الأصل)،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حيث</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يقوم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الأول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بمنح</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الثاني</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حق</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استخدام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الأصل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خلال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فترة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زمنية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معينة، ويتم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التسديد</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على</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أقساط</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يتفق</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بشأ</w:t>
      </w:r>
      <w:r w:rsidR="0041448E">
        <w:rPr>
          <w:rFonts w:ascii="SimplifiedArabic" w:hAnsi="Arial" w:cs="SimplifiedArabic" w:hint="cs"/>
          <w:b/>
          <w:bCs/>
          <w:sz w:val="24"/>
          <w:szCs w:val="24"/>
          <w:rtl/>
        </w:rPr>
        <w:t>نه</w:t>
      </w:r>
      <w:r w:rsidR="0041448E" w:rsidRPr="0041448E">
        <w:rPr>
          <w:rFonts w:ascii="SimplifiedArabic" w:hAnsi="Arial" w:cs="SimplifiedArabic" w:hint="cs"/>
          <w:b/>
          <w:bCs/>
          <w:sz w:val="24"/>
          <w:szCs w:val="24"/>
          <w:rtl/>
        </w:rPr>
        <w:t>ا</w:t>
      </w:r>
      <w:r w:rsidR="0041448E">
        <w:rPr>
          <w:rFonts w:ascii="SimplifiedArabic" w:hAnsi="Arial" w:cs="SimplifiedArabic" w:hint="cs"/>
          <w:b/>
          <w:bCs/>
          <w:sz w:val="24"/>
          <w:szCs w:val="24"/>
          <w:rtl/>
        </w:rPr>
        <w:t>،</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وذلك</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مقابل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قيمة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ايجارية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محددة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يتم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تسديدها</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في</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شكل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أقساط لنفس</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الفترة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المتفق</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عليها</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في</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العقد</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المبرم</w:t>
      </w:r>
      <w:r w:rsidR="0041448E">
        <w:rPr>
          <w:rFonts w:ascii="SimplifiedArabic" w:hAnsi="Arial" w:cs="SimplifiedArabic" w:hint="cs"/>
          <w:b/>
          <w:bCs/>
          <w:sz w:val="24"/>
          <w:szCs w:val="24"/>
          <w:rtl/>
        </w:rPr>
        <w:t>.</w:t>
      </w:r>
    </w:p>
    <w:p w:rsidR="0041448E" w:rsidRPr="00AA2019" w:rsidRDefault="00AA2019" w:rsidP="00E17A95">
      <w:pPr>
        <w:autoSpaceDE w:val="0"/>
        <w:autoSpaceDN w:val="0"/>
        <w:bidi/>
        <w:adjustRightInd w:val="0"/>
        <w:spacing w:after="0" w:line="240" w:lineRule="auto"/>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41448E" w:rsidRPr="00AA2019">
        <w:rPr>
          <w:rFonts w:ascii="Simplified Arabic" w:hAnsi="Simplified Arabic" w:cs="SimplifiedArabic" w:hint="cs"/>
          <w:b/>
          <w:bCs/>
          <w:color w:val="000000" w:themeColor="text1"/>
          <w:sz w:val="24"/>
          <w:szCs w:val="24"/>
          <w:shd w:val="pct15" w:color="auto" w:fill="FFFFFF"/>
          <w:rtl/>
          <w:lang w:bidi="ar-DZ"/>
        </w:rPr>
        <w:t>مزايا الإئتمان الإيجاري:</w:t>
      </w:r>
    </w:p>
    <w:p w:rsidR="00A3032D" w:rsidRPr="00A3032D" w:rsidRDefault="00A3032D" w:rsidP="0053556B">
      <w:pPr>
        <w:pStyle w:val="Paragraphedeliste"/>
        <w:numPr>
          <w:ilvl w:val="0"/>
          <w:numId w:val="19"/>
        </w:numPr>
        <w:tabs>
          <w:tab w:val="right" w:pos="162"/>
        </w:tabs>
        <w:autoSpaceDE w:val="0"/>
        <w:autoSpaceDN w:val="0"/>
        <w:bidi/>
        <w:adjustRightInd w:val="0"/>
        <w:spacing w:after="0" w:line="240" w:lineRule="auto"/>
        <w:ind w:left="-18" w:firstLine="0"/>
        <w:jc w:val="both"/>
        <w:rPr>
          <w:rFonts w:ascii="SimplifiedArabic" w:hAnsi="Arial" w:cs="SimplifiedArabic"/>
          <w:b/>
          <w:bCs/>
          <w:sz w:val="20"/>
          <w:szCs w:val="20"/>
        </w:rPr>
      </w:pPr>
      <w:r w:rsidRPr="00A3032D">
        <w:rPr>
          <w:rFonts w:ascii="Simplified Arabic" w:hAnsi="Simplified Arabic" w:cs="Simplified Arabic" w:hint="cs"/>
          <w:b/>
          <w:bCs/>
          <w:sz w:val="24"/>
          <w:szCs w:val="24"/>
          <w:rtl/>
          <w:lang w:bidi="ar-DZ"/>
        </w:rPr>
        <w:t xml:space="preserve">يسمح بتحسين الربحية، لأن </w:t>
      </w:r>
      <w:r w:rsidRPr="00A3032D">
        <w:rPr>
          <w:rFonts w:ascii="Simplified Arabic" w:hAnsi="Simplified Arabic" w:cs="Simplified Arabic" w:hint="cs"/>
          <w:b/>
          <w:bCs/>
          <w:sz w:val="24"/>
          <w:szCs w:val="24"/>
          <w:rtl/>
        </w:rPr>
        <w:t>قسط</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الإيجار</w:t>
      </w:r>
      <w:r w:rsidRPr="00A3032D">
        <w:rPr>
          <w:rFonts w:ascii="Simplified Arabic" w:hAnsi="Simplified Arabic" w:cs="Simplified Arabic" w:hint="cs"/>
          <w:b/>
          <w:bCs/>
          <w:sz w:val="24"/>
          <w:szCs w:val="24"/>
          <w:rtl/>
        </w:rPr>
        <w:t xml:space="preserve"> هو ما ي</w:t>
      </w:r>
      <w:r w:rsidRPr="00A3032D">
        <w:rPr>
          <w:rFonts w:ascii="Simplified Arabic" w:hAnsi="Simplified Arabic" w:cs="Simplified Arabic"/>
          <w:b/>
          <w:bCs/>
          <w:sz w:val="24"/>
          <w:szCs w:val="24"/>
          <w:rtl/>
        </w:rPr>
        <w:t>خصم</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فقط</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من</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الإير</w:t>
      </w:r>
      <w:r w:rsidRPr="00A3032D">
        <w:rPr>
          <w:rFonts w:ascii="Simplified Arabic" w:hAnsi="Simplified Arabic" w:cs="Simplified Arabic" w:hint="cs"/>
          <w:b/>
          <w:bCs/>
          <w:sz w:val="24"/>
          <w:szCs w:val="24"/>
          <w:rtl/>
        </w:rPr>
        <w:t>ا</w:t>
      </w:r>
      <w:r w:rsidRPr="00A3032D">
        <w:rPr>
          <w:rFonts w:ascii="Simplified Arabic" w:hAnsi="Simplified Arabic" w:cs="Simplified Arabic"/>
          <w:b/>
          <w:bCs/>
          <w:sz w:val="24"/>
          <w:szCs w:val="24"/>
          <w:rtl/>
        </w:rPr>
        <w:t>دات،</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أما</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إذا</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حصلت</w:t>
      </w:r>
      <w:r w:rsidRPr="00A3032D">
        <w:rPr>
          <w:rFonts w:ascii="Simplified Arabic" w:hAnsi="Simplified Arabic" w:cs="Simplified Arabic"/>
          <w:b/>
          <w:bCs/>
          <w:sz w:val="24"/>
          <w:szCs w:val="24"/>
        </w:rPr>
        <w:t xml:space="preserve"> </w:t>
      </w:r>
      <w:r w:rsidRPr="00A3032D">
        <w:rPr>
          <w:rFonts w:ascii="Simplified Arabic" w:hAnsi="Simplified Arabic" w:cs="Simplified Arabic" w:hint="cs"/>
          <w:b/>
          <w:bCs/>
          <w:sz w:val="24"/>
          <w:szCs w:val="24"/>
          <w:rtl/>
        </w:rPr>
        <w:t>المؤسسة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على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قرض</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لغرض</w:t>
      </w:r>
      <w:r w:rsidRPr="00A3032D">
        <w:rPr>
          <w:rFonts w:ascii="Simplified Arabic" w:hAnsi="Simplified Arabic" w:cs="Simplified Arabic"/>
          <w:b/>
          <w:bCs/>
          <w:sz w:val="24"/>
          <w:szCs w:val="24"/>
        </w:rPr>
        <w:t xml:space="preserve"> </w:t>
      </w:r>
      <w:r w:rsidRPr="00A3032D">
        <w:rPr>
          <w:rFonts w:ascii="Simplified Arabic" w:hAnsi="Simplified Arabic" w:cs="Simplified Arabic" w:hint="cs"/>
          <w:b/>
          <w:bCs/>
          <w:sz w:val="24"/>
          <w:szCs w:val="24"/>
          <w:rtl/>
        </w:rPr>
        <w:t>اقتناء</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الأصل</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فسوف</w:t>
      </w:r>
      <w:r w:rsidRPr="00A3032D">
        <w:rPr>
          <w:rFonts w:ascii="Simplified Arabic" w:hAnsi="Simplified Arabic" w:cs="Simplified Arabic" w:hint="cs"/>
          <w:b/>
          <w:bCs/>
          <w:sz w:val="24"/>
          <w:szCs w:val="24"/>
          <w:rtl/>
        </w:rPr>
        <w:t xml:space="preserve"> </w:t>
      </w:r>
      <w:r w:rsidRPr="00A3032D">
        <w:rPr>
          <w:rFonts w:ascii="Simplified Arabic" w:hAnsi="Simplified Arabic" w:cs="Simplified Arabic"/>
          <w:b/>
          <w:bCs/>
          <w:sz w:val="24"/>
          <w:szCs w:val="24"/>
          <w:rtl/>
        </w:rPr>
        <w:t>تخصم</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قيمة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قسط</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الإهتلاك</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إضافة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إلى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الفوائد</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المصرفية</w:t>
      </w:r>
      <w:r w:rsidRPr="00A3032D">
        <w:rPr>
          <w:rFonts w:ascii="Simplified Arabic" w:hAnsi="Simplified Arabic" w:cs="Simplified Arabic" w:hint="cs"/>
          <w:b/>
          <w:bCs/>
          <w:sz w:val="24"/>
          <w:szCs w:val="24"/>
          <w:rtl/>
        </w:rPr>
        <w:t>.</w:t>
      </w:r>
    </w:p>
    <w:p w:rsidR="00C456DD" w:rsidRPr="00E36F3B" w:rsidRDefault="0041448E" w:rsidP="00A3032D">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Pr>
      </w:pPr>
      <w:r w:rsidRPr="00E36F3B">
        <w:rPr>
          <w:rFonts w:ascii="SimplifiedArabic" w:hAnsi="Arial" w:cs="SimplifiedArabic" w:hint="cs"/>
          <w:b/>
          <w:bCs/>
          <w:sz w:val="24"/>
          <w:szCs w:val="24"/>
          <w:rtl/>
        </w:rPr>
        <w:t>المستأجر</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يقوم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باستخدام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الأصل دون</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الالتزام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بشرائه، وبإمكانه ارجاعه للمؤجز خلال فترة العقد</w:t>
      </w:r>
      <w:r w:rsidR="00C456DD" w:rsidRPr="00E36F3B">
        <w:rPr>
          <w:rFonts w:ascii="SimplifiedArabic" w:hAnsi="Arial" w:cs="SimplifiedArabic" w:hint="cs"/>
          <w:b/>
          <w:bCs/>
          <w:sz w:val="24"/>
          <w:szCs w:val="24"/>
          <w:rtl/>
        </w:rPr>
        <w:t xml:space="preserve"> إذا رغب في ذلك، كما أنه بإمكانه الاحتفاظ بالأًصل المستأجر في نهاية العقد.</w:t>
      </w:r>
    </w:p>
    <w:p w:rsidR="00C456DD" w:rsidRPr="00E36F3B" w:rsidRDefault="00C456DD" w:rsidP="00E17A95">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tl/>
        </w:rPr>
      </w:pPr>
      <w:r w:rsidRPr="00E36F3B">
        <w:rPr>
          <w:rFonts w:ascii="SimplifiedArabic" w:hAnsi="Arial" w:cs="SimplifiedArabic" w:hint="cs"/>
          <w:b/>
          <w:bCs/>
          <w:sz w:val="24"/>
          <w:szCs w:val="24"/>
          <w:rtl/>
        </w:rPr>
        <w:t>المستأجر غير مجبر على دفع سعر الأصل منذ البداية، وإنما يدفع أقساط سنوية لفترة الإستئجار، مما يجنبها استخدام رأس مملوك أو مقترض كبير كأساس لتمويل اقتناء الأصل.</w:t>
      </w:r>
    </w:p>
    <w:p w:rsidR="00C456DD" w:rsidRPr="00E36F3B" w:rsidRDefault="00C456DD" w:rsidP="00E17A95">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tl/>
        </w:rPr>
      </w:pPr>
      <w:r w:rsidRPr="00E36F3B">
        <w:rPr>
          <w:rFonts w:ascii="SimplifiedArabic" w:hAnsi="Arial" w:cs="SimplifiedArabic" w:hint="cs"/>
          <w:b/>
          <w:bCs/>
          <w:sz w:val="24"/>
          <w:szCs w:val="24"/>
          <w:rtl/>
        </w:rPr>
        <w:t>يحقق مرونة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كبيرة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على</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مستوى</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عمليات الاستغلال</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للمؤسسة،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من خلال تغيير نشاط الاستغلال بسهولة أو توقيف بعض المنتجات، إذا تبين أنه</w:t>
      </w:r>
      <w:r w:rsidR="00E36F3B" w:rsidRPr="00E36F3B">
        <w:rPr>
          <w:rFonts w:ascii="SimplifiedArabic" w:hAnsi="Arial" w:cs="SimplifiedArabic" w:hint="cs"/>
          <w:b/>
          <w:bCs/>
          <w:sz w:val="24"/>
          <w:szCs w:val="24"/>
          <w:rtl/>
        </w:rPr>
        <w:t>ا صارت غير مجدية.</w:t>
      </w:r>
    </w:p>
    <w:p w:rsidR="00E36F3B" w:rsidRPr="00E36F3B" w:rsidRDefault="00E36F3B" w:rsidP="00E17A95">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tl/>
        </w:rPr>
      </w:pPr>
      <w:r w:rsidRPr="00E36F3B">
        <w:rPr>
          <w:rFonts w:ascii="SimplifiedArabic" w:hAnsi="Arial" w:cs="SimplifiedArabic" w:hint="cs"/>
          <w:b/>
          <w:bCs/>
          <w:sz w:val="24"/>
          <w:szCs w:val="24"/>
          <w:rtl/>
        </w:rPr>
        <w:t>مناسب ل</w:t>
      </w:r>
      <w:r w:rsidR="00C456DD" w:rsidRPr="00E36F3B">
        <w:rPr>
          <w:rFonts w:ascii="SimplifiedArabic" w:hAnsi="Arial" w:cs="SimplifiedArabic" w:hint="cs"/>
          <w:b/>
          <w:bCs/>
          <w:sz w:val="24"/>
          <w:szCs w:val="24"/>
          <w:rtl/>
        </w:rPr>
        <w:t>لمؤسسات</w:t>
      </w:r>
      <w:r w:rsidR="00C456DD" w:rsidRPr="00E36F3B">
        <w:rPr>
          <w:rFonts w:ascii="SimplifiedArabic" w:hAnsi="Arial" w:cs="SimplifiedArabic"/>
          <w:b/>
          <w:bCs/>
          <w:sz w:val="24"/>
          <w:szCs w:val="24"/>
        </w:rPr>
        <w:t xml:space="preserve"> </w:t>
      </w:r>
      <w:r w:rsidR="00C456DD" w:rsidRPr="00E36F3B">
        <w:rPr>
          <w:rFonts w:ascii="SimplifiedArabic" w:hAnsi="Arial" w:cs="SimplifiedArabic" w:hint="cs"/>
          <w:b/>
          <w:bCs/>
          <w:sz w:val="24"/>
          <w:szCs w:val="24"/>
          <w:rtl/>
        </w:rPr>
        <w:t>الصغيرة</w:t>
      </w:r>
      <w:r w:rsidR="00C456DD" w:rsidRPr="00E36F3B">
        <w:rPr>
          <w:rFonts w:ascii="SimplifiedArabic" w:hAnsi="Arial" w:cs="SimplifiedArabic"/>
          <w:b/>
          <w:bCs/>
          <w:sz w:val="24"/>
          <w:szCs w:val="24"/>
        </w:rPr>
        <w:t xml:space="preserve"> </w:t>
      </w:r>
      <w:r w:rsidR="00C456DD" w:rsidRPr="00E36F3B">
        <w:rPr>
          <w:rFonts w:ascii="SimplifiedArabic" w:hAnsi="Arial" w:cs="SimplifiedArabic" w:hint="cs"/>
          <w:b/>
          <w:bCs/>
          <w:sz w:val="24"/>
          <w:szCs w:val="24"/>
          <w:rtl/>
        </w:rPr>
        <w:t>والمتوسطة،</w:t>
      </w:r>
      <w:r w:rsidRPr="00E36F3B">
        <w:rPr>
          <w:rFonts w:ascii="SimplifiedArabic" w:hAnsi="Arial" w:cs="SimplifiedArabic" w:hint="cs"/>
          <w:b/>
          <w:bCs/>
          <w:sz w:val="24"/>
          <w:szCs w:val="24"/>
          <w:rtl/>
        </w:rPr>
        <w:t xml:space="preserve"> التي لا تتوافر لها أموال مملوكة كبيرة، ولا قدرة على الإقتراض</w:t>
      </w:r>
      <w:r>
        <w:rPr>
          <w:rFonts w:ascii="SimplifiedArabic" w:hAnsi="Arial" w:cs="SimplifiedArabic" w:hint="cs"/>
          <w:b/>
          <w:bCs/>
          <w:sz w:val="24"/>
          <w:szCs w:val="24"/>
          <w:rtl/>
        </w:rPr>
        <w:t xml:space="preserve"> من أجل </w:t>
      </w:r>
      <w:r w:rsidRPr="00E36F3B">
        <w:rPr>
          <w:rFonts w:ascii="SimplifiedArabic" w:hAnsi="Arial" w:cs="SimplifiedArabic" w:hint="cs"/>
          <w:b/>
          <w:bCs/>
          <w:sz w:val="24"/>
          <w:szCs w:val="24"/>
          <w:rtl/>
        </w:rPr>
        <w:t>اقتناء الأصول الاستثمارية.</w:t>
      </w:r>
    </w:p>
    <w:p w:rsidR="00A3032D" w:rsidRDefault="00C456DD" w:rsidP="00A3032D">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Pr>
      </w:pPr>
      <w:r w:rsidRPr="00E36F3B">
        <w:rPr>
          <w:rFonts w:ascii="SimplifiedArabic" w:hAnsi="Arial" w:cs="SimplifiedArabic" w:hint="cs"/>
          <w:b/>
          <w:bCs/>
          <w:sz w:val="24"/>
          <w:szCs w:val="24"/>
          <w:rtl/>
        </w:rPr>
        <w:t>يسمح</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بتخفيض</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مخاطر التقادم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التكنولوجي</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بالنسبة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للمستأجر،</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وكذلك</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تخفيض</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مخاطر</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الطلب</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الذي</w:t>
      </w:r>
      <w:r w:rsidR="00E36F3B" w:rsidRPr="00E36F3B">
        <w:rPr>
          <w:rFonts w:ascii="SimplifiedArabic" w:hAnsi="Arial" w:cs="SimplifiedArabic" w:hint="cs"/>
          <w:b/>
          <w:bCs/>
          <w:sz w:val="24"/>
          <w:szCs w:val="24"/>
          <w:rtl/>
        </w:rPr>
        <w:t xml:space="preserve"> </w:t>
      </w:r>
      <w:r w:rsidRPr="00E36F3B">
        <w:rPr>
          <w:rFonts w:ascii="SimplifiedArabic" w:hAnsi="Arial" w:cs="SimplifiedArabic" w:hint="cs"/>
          <w:b/>
          <w:bCs/>
          <w:sz w:val="24"/>
          <w:szCs w:val="24"/>
          <w:rtl/>
        </w:rPr>
        <w:t>ينعكس</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مباشرة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على</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عدم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القدرة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في</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تحديد</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الحجم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الأمثل</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للإنتاج</w:t>
      </w:r>
      <w:r w:rsidRPr="00E36F3B">
        <w:rPr>
          <w:rFonts w:ascii="SimplifiedArabic" w:hAnsi="Arial" w:cs="SimplifiedArabic"/>
          <w:b/>
          <w:bCs/>
          <w:sz w:val="24"/>
          <w:szCs w:val="24"/>
        </w:rPr>
        <w:t>.</w:t>
      </w:r>
    </w:p>
    <w:p w:rsidR="00A3032D" w:rsidRPr="0053556B" w:rsidRDefault="00A3032D" w:rsidP="00A3032D">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Pr>
      </w:pPr>
      <w:r w:rsidRPr="00A3032D">
        <w:rPr>
          <w:rFonts w:ascii="Simplified Arabic" w:hAnsi="Simplified Arabic" w:cs="Simplified Arabic"/>
          <w:b/>
          <w:bCs/>
          <w:sz w:val="24"/>
          <w:szCs w:val="24"/>
          <w:rtl/>
        </w:rPr>
        <w:t>تعفي</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المستأجر</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من</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بعض</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الإجر</w:t>
      </w:r>
      <w:r w:rsidRPr="00A3032D">
        <w:rPr>
          <w:rFonts w:ascii="Simplified Arabic" w:hAnsi="Simplified Arabic" w:cs="Simplified Arabic" w:hint="cs"/>
          <w:b/>
          <w:bCs/>
          <w:sz w:val="24"/>
          <w:szCs w:val="24"/>
          <w:rtl/>
        </w:rPr>
        <w:t>ا</w:t>
      </w:r>
      <w:r w:rsidRPr="00A3032D">
        <w:rPr>
          <w:rFonts w:ascii="Simplified Arabic" w:hAnsi="Simplified Arabic" w:cs="Simplified Arabic"/>
          <w:b/>
          <w:bCs/>
          <w:sz w:val="24"/>
          <w:szCs w:val="24"/>
          <w:rtl/>
        </w:rPr>
        <w:t>ءات</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والتسجيلات</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المحاسبية،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فعلى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مستوى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المحاسبة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العامة</w:t>
      </w:r>
      <w:r w:rsidRPr="00A3032D">
        <w:rPr>
          <w:rFonts w:ascii="Simplified Arabic" w:hAnsi="Simplified Arabic" w:cs="Simplified Arabic" w:hint="cs"/>
          <w:b/>
          <w:bCs/>
          <w:sz w:val="24"/>
          <w:szCs w:val="24"/>
          <w:rtl/>
        </w:rPr>
        <w:t xml:space="preserve"> </w:t>
      </w:r>
      <w:r w:rsidRPr="00A3032D">
        <w:rPr>
          <w:rFonts w:ascii="Simplified Arabic" w:hAnsi="Simplified Arabic" w:cs="Simplified Arabic"/>
          <w:b/>
          <w:bCs/>
          <w:sz w:val="24"/>
          <w:szCs w:val="24"/>
          <w:rtl/>
        </w:rPr>
        <w:t>ليس</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إلز</w:t>
      </w:r>
      <w:r w:rsidRPr="00A3032D">
        <w:rPr>
          <w:rFonts w:ascii="Simplified Arabic" w:hAnsi="Simplified Arabic" w:cs="Simplified Arabic" w:hint="cs"/>
          <w:b/>
          <w:bCs/>
          <w:sz w:val="24"/>
          <w:szCs w:val="24"/>
          <w:rtl/>
        </w:rPr>
        <w:t>ا</w:t>
      </w:r>
      <w:r w:rsidRPr="00A3032D">
        <w:rPr>
          <w:rFonts w:ascii="Simplified Arabic" w:hAnsi="Simplified Arabic" w:cs="Simplified Arabic"/>
          <w:b/>
          <w:bCs/>
          <w:sz w:val="24"/>
          <w:szCs w:val="24"/>
          <w:rtl/>
        </w:rPr>
        <w:t>م</w:t>
      </w:r>
      <w:r w:rsidRPr="00A3032D">
        <w:rPr>
          <w:rFonts w:ascii="Simplified Arabic" w:hAnsi="Simplified Arabic" w:cs="Simplified Arabic" w:hint="cs"/>
          <w:b/>
          <w:bCs/>
          <w:sz w:val="24"/>
          <w:szCs w:val="24"/>
          <w:rtl/>
        </w:rPr>
        <w:t>ي</w:t>
      </w:r>
      <w:r w:rsidRPr="00A3032D">
        <w:rPr>
          <w:rFonts w:ascii="Simplified Arabic" w:hAnsi="Simplified Arabic" w:cs="Simplified Arabic"/>
          <w:b/>
          <w:bCs/>
          <w:sz w:val="24"/>
          <w:szCs w:val="24"/>
          <w:rtl/>
        </w:rPr>
        <w:t>ا</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إعداد</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جدول</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الإهتلاك،</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وعلى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مستوى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المحاسبة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التحليلية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فإن</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قيمة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الإيجار</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تحسب</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مباشرة</w:t>
      </w:r>
      <w:r w:rsidRPr="00A3032D">
        <w:rPr>
          <w:rFonts w:ascii="Simplified Arabic" w:hAnsi="Simplified Arabic" w:cs="Simplified Arabic" w:hint="cs"/>
          <w:b/>
          <w:bCs/>
          <w:sz w:val="24"/>
          <w:szCs w:val="24"/>
          <w:rtl/>
        </w:rPr>
        <w:t xml:space="preserve"> ضمن التكاليف .</w:t>
      </w:r>
    </w:p>
    <w:p w:rsidR="0053556B" w:rsidRPr="00042B34" w:rsidRDefault="00042B34" w:rsidP="00042B34">
      <w:pPr>
        <w:pStyle w:val="Paragraphedeliste"/>
        <w:tabs>
          <w:tab w:val="right" w:pos="162"/>
        </w:tabs>
        <w:autoSpaceDE w:val="0"/>
        <w:autoSpaceDN w:val="0"/>
        <w:bidi/>
        <w:adjustRightInd w:val="0"/>
        <w:spacing w:after="0" w:line="240" w:lineRule="auto"/>
        <w:ind w:left="-18"/>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و</w:t>
      </w:r>
      <w:r w:rsidR="0053556B">
        <w:rPr>
          <w:rFonts w:ascii="Simplified Arabic" w:hAnsi="Simplified Arabic" w:cs="Simplified Arabic" w:hint="cs"/>
          <w:b/>
          <w:bCs/>
          <w:sz w:val="24"/>
          <w:szCs w:val="24"/>
          <w:rtl/>
        </w:rPr>
        <w:t>يمكن أن نضيف</w:t>
      </w:r>
      <w:r>
        <w:rPr>
          <w:rFonts w:ascii="Simplified Arabic" w:hAnsi="Simplified Arabic" w:cs="Simplified Arabic" w:hint="cs"/>
          <w:b/>
          <w:bCs/>
          <w:sz w:val="24"/>
          <w:szCs w:val="24"/>
          <w:rtl/>
        </w:rPr>
        <w:t xml:space="preserve"> مزايا أخرى للتمويل الإيجاري</w:t>
      </w:r>
      <w:r w:rsidR="0053556B" w:rsidRPr="00042B34">
        <w:rPr>
          <w:rFonts w:ascii="Simplified Arabic" w:hAnsi="Simplified Arabic" w:cs="Simplified Arabic" w:hint="cs"/>
          <w:b/>
          <w:bCs/>
          <w:sz w:val="24"/>
          <w:szCs w:val="24"/>
          <w:rtl/>
        </w:rPr>
        <w:t xml:space="preserve">: </w:t>
      </w:r>
      <w:r w:rsidR="0053556B">
        <w:rPr>
          <w:rStyle w:val="Appelnotedebasdep"/>
          <w:rFonts w:ascii="Simplified Arabic" w:hAnsi="Simplified Arabic" w:cs="Simplified Arabic"/>
          <w:b/>
          <w:bCs/>
          <w:sz w:val="24"/>
          <w:szCs w:val="24"/>
          <w:rtl/>
        </w:rPr>
        <w:footnoteReference w:id="11"/>
      </w:r>
    </w:p>
    <w:p w:rsidR="0053556B" w:rsidRPr="005346C7" w:rsidRDefault="0053556B" w:rsidP="005346C7">
      <w:pPr>
        <w:pStyle w:val="Paragraphedeliste"/>
        <w:numPr>
          <w:ilvl w:val="0"/>
          <w:numId w:val="21"/>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6"/>
          <w:szCs w:val="26"/>
          <w:rtl/>
        </w:rPr>
      </w:pPr>
      <w:r w:rsidRPr="005346C7">
        <w:rPr>
          <w:rFonts w:ascii="Simplified Arabic" w:hAnsi="Simplified Arabic" w:cs="Simplified Arabic"/>
          <w:b/>
          <w:bCs/>
          <w:sz w:val="26"/>
          <w:szCs w:val="26"/>
          <w:rtl/>
        </w:rPr>
        <w:t>يمكن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حيازة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الأصول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w:t>
      </w:r>
      <w:r w:rsidRPr="005346C7">
        <w:rPr>
          <w:rFonts w:ascii="Simplified Arabic" w:hAnsi="Simplified Arabic" w:cs="Simplified Arabic" w:hint="cs"/>
          <w:b/>
          <w:bCs/>
          <w:sz w:val="26"/>
          <w:szCs w:val="26"/>
          <w:rtl/>
        </w:rPr>
        <w:t xml:space="preserve">استثمارية </w:t>
      </w:r>
      <w:r w:rsidRPr="005346C7">
        <w:rPr>
          <w:rFonts w:ascii="Simplified Arabic" w:hAnsi="Simplified Arabic" w:cs="Simplified Arabic"/>
          <w:b/>
          <w:bCs/>
          <w:sz w:val="26"/>
          <w:szCs w:val="26"/>
          <w:rtl/>
        </w:rPr>
        <w:t>اللازمة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w:t>
      </w:r>
      <w:r w:rsidRPr="005346C7">
        <w:rPr>
          <w:rFonts w:ascii="Simplified Arabic" w:hAnsi="Simplified Arabic" w:cs="Simplified Arabic" w:hint="cs"/>
          <w:b/>
          <w:bCs/>
          <w:sz w:val="26"/>
          <w:szCs w:val="26"/>
          <w:rtl/>
        </w:rPr>
        <w:t>ل</w:t>
      </w:r>
      <w:r w:rsidRPr="005346C7">
        <w:rPr>
          <w:rFonts w:ascii="Simplified Arabic" w:hAnsi="Simplified Arabic" w:cs="Simplified Arabic"/>
          <w:b/>
          <w:bCs/>
          <w:sz w:val="26"/>
          <w:szCs w:val="26"/>
          <w:rtl/>
        </w:rPr>
        <w:t>نشاط</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الإنتاجي</w:t>
      </w:r>
      <w:r w:rsidRPr="005346C7">
        <w:rPr>
          <w:rFonts w:ascii="Simplified Arabic" w:hAnsi="Simplified Arabic" w:cs="Simplified Arabic" w:hint="cs"/>
          <w:b/>
          <w:bCs/>
          <w:sz w:val="26"/>
          <w:szCs w:val="26"/>
          <w:rtl/>
        </w:rPr>
        <w:t>،</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دون</w:t>
      </w:r>
      <w:r w:rsidRPr="005346C7">
        <w:rPr>
          <w:rFonts w:ascii="Simplified Arabic" w:hAnsi="Simplified Arabic" w:cs="Simplified Arabic"/>
          <w:b/>
          <w:bCs/>
          <w:sz w:val="26"/>
          <w:szCs w:val="26"/>
        </w:rPr>
        <w:t xml:space="preserve"> </w:t>
      </w:r>
      <w:r w:rsidRPr="005346C7">
        <w:rPr>
          <w:rFonts w:ascii="Simplified Arabic" w:hAnsi="Simplified Arabic" w:cs="Simplified Arabic" w:hint="cs"/>
          <w:b/>
          <w:bCs/>
          <w:sz w:val="26"/>
          <w:szCs w:val="26"/>
          <w:rtl/>
        </w:rPr>
        <w:t>الإ</w:t>
      </w:r>
      <w:r w:rsidRPr="005346C7">
        <w:rPr>
          <w:rFonts w:ascii="Simplified Arabic" w:hAnsi="Simplified Arabic" w:cs="Simplified Arabic"/>
          <w:b/>
          <w:bCs/>
          <w:sz w:val="26"/>
          <w:szCs w:val="26"/>
          <w:rtl/>
        </w:rPr>
        <w:t>ضطر</w:t>
      </w:r>
      <w:r w:rsidRPr="005346C7">
        <w:rPr>
          <w:rFonts w:ascii="Simplified Arabic" w:hAnsi="Simplified Arabic" w:cs="Simplified Arabic" w:hint="cs"/>
          <w:b/>
          <w:bCs/>
          <w:sz w:val="26"/>
          <w:szCs w:val="26"/>
          <w:rtl/>
        </w:rPr>
        <w:t>ار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إلى</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تجميد</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جزء</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كبير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الأموال</w:t>
      </w:r>
      <w:r w:rsidRPr="005346C7">
        <w:rPr>
          <w:rFonts w:ascii="Simplified Arabic" w:hAnsi="Simplified Arabic" w:cs="Simplified Arabic" w:hint="cs"/>
          <w:b/>
          <w:bCs/>
          <w:sz w:val="26"/>
          <w:szCs w:val="26"/>
          <w:rtl/>
        </w:rPr>
        <w:t>،</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إذا</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ما</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قام</w:t>
      </w:r>
      <w:r w:rsidRPr="005346C7">
        <w:rPr>
          <w:rFonts w:ascii="Simplified Arabic" w:hAnsi="Simplified Arabic" w:cs="Simplified Arabic"/>
          <w:b/>
          <w:bCs/>
          <w:sz w:val="26"/>
          <w:szCs w:val="26"/>
        </w:rPr>
        <w:t xml:space="preserve"> </w:t>
      </w:r>
      <w:r w:rsidRPr="005346C7">
        <w:rPr>
          <w:rFonts w:ascii="Simplified Arabic" w:hAnsi="Simplified Arabic" w:cs="Simplified Arabic" w:hint="cs"/>
          <w:b/>
          <w:bCs/>
          <w:sz w:val="26"/>
          <w:szCs w:val="26"/>
          <w:rtl/>
        </w:rPr>
        <w:t>بدفع سعر حيازتها، وهو</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ما</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يوفر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للمشروع</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حجم</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أكبر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السيولة</w:t>
      </w:r>
      <w:r w:rsidRPr="005346C7">
        <w:rPr>
          <w:rFonts w:ascii="Simplified Arabic" w:hAnsi="Simplified Arabic" w:cs="Simplified Arabic" w:hint="cs"/>
          <w:b/>
          <w:bCs/>
          <w:sz w:val="26"/>
          <w:szCs w:val="26"/>
          <w:rtl/>
        </w:rPr>
        <w:t>.</w:t>
      </w:r>
    </w:p>
    <w:p w:rsidR="0053556B" w:rsidRPr="005346C7" w:rsidRDefault="0053556B" w:rsidP="005346C7">
      <w:pPr>
        <w:pStyle w:val="Paragraphedeliste"/>
        <w:numPr>
          <w:ilvl w:val="0"/>
          <w:numId w:val="21"/>
        </w:numPr>
        <w:tabs>
          <w:tab w:val="right" w:pos="252"/>
        </w:tabs>
        <w:autoSpaceDE w:val="0"/>
        <w:autoSpaceDN w:val="0"/>
        <w:bidi/>
        <w:adjustRightInd w:val="0"/>
        <w:spacing w:after="0" w:line="240" w:lineRule="auto"/>
        <w:ind w:left="-18" w:firstLine="0"/>
        <w:rPr>
          <w:rFonts w:ascii="Simplified Arabic" w:hAnsi="Simplified Arabic" w:cs="Simplified Arabic"/>
          <w:b/>
          <w:bCs/>
          <w:sz w:val="26"/>
          <w:szCs w:val="26"/>
        </w:rPr>
      </w:pPr>
      <w:r w:rsidRPr="005346C7">
        <w:rPr>
          <w:rFonts w:ascii="Simplified Arabic" w:hAnsi="Simplified Arabic" w:cs="Simplified Arabic"/>
          <w:b/>
          <w:bCs/>
          <w:sz w:val="26"/>
          <w:szCs w:val="26"/>
          <w:rtl/>
        </w:rPr>
        <w:t>التأجير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هو</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الطريق</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الوحيدة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للحصول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على</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حق</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استعمال</w:t>
      </w:r>
      <w:r w:rsidRPr="005346C7">
        <w:rPr>
          <w:rFonts w:ascii="Simplified Arabic" w:hAnsi="Simplified Arabic" w:cs="Simplified Arabic"/>
          <w:b/>
          <w:bCs/>
          <w:sz w:val="26"/>
          <w:szCs w:val="26"/>
        </w:rPr>
        <w:t xml:space="preserve"> </w:t>
      </w:r>
      <w:r w:rsidRPr="005346C7">
        <w:rPr>
          <w:rFonts w:ascii="Simplified Arabic" w:hAnsi="Simplified Arabic" w:cs="Simplified Arabic" w:hint="cs"/>
          <w:b/>
          <w:bCs/>
          <w:sz w:val="26"/>
          <w:szCs w:val="26"/>
          <w:rtl/>
        </w:rPr>
        <w:t>أصول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لآجال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طويل</w:t>
      </w:r>
      <w:r w:rsidRPr="005346C7">
        <w:rPr>
          <w:rFonts w:ascii="Simplified Arabic" w:hAnsi="Simplified Arabic" w:cs="Simplified Arabic" w:hint="cs"/>
          <w:b/>
          <w:bCs/>
          <w:sz w:val="26"/>
          <w:szCs w:val="26"/>
          <w:rtl/>
        </w:rPr>
        <w:t xml:space="preserve">، </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دون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زيادة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ر</w:t>
      </w:r>
      <w:r w:rsidRPr="005346C7">
        <w:rPr>
          <w:rFonts w:ascii="Simplified Arabic" w:hAnsi="Simplified Arabic" w:cs="Simplified Arabic" w:hint="cs"/>
          <w:b/>
          <w:bCs/>
          <w:sz w:val="26"/>
          <w:szCs w:val="26"/>
          <w:rtl/>
        </w:rPr>
        <w:t>أ</w:t>
      </w:r>
      <w:r w:rsidRPr="005346C7">
        <w:rPr>
          <w:rFonts w:ascii="Simplified Arabic" w:hAnsi="Simplified Arabic" w:cs="Simplified Arabic"/>
          <w:b/>
          <w:bCs/>
          <w:sz w:val="26"/>
          <w:szCs w:val="26"/>
          <w:rtl/>
        </w:rPr>
        <w:t>سمال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w:t>
      </w:r>
      <w:r w:rsidRPr="005346C7">
        <w:rPr>
          <w:rFonts w:ascii="Simplified Arabic" w:hAnsi="Simplified Arabic" w:cs="Simplified Arabic" w:hint="cs"/>
          <w:b/>
          <w:bCs/>
          <w:sz w:val="26"/>
          <w:szCs w:val="26"/>
          <w:rtl/>
        </w:rPr>
        <w:t>ؤسس</w:t>
      </w:r>
      <w:r w:rsidRPr="005346C7">
        <w:rPr>
          <w:rFonts w:ascii="Simplified Arabic" w:hAnsi="Simplified Arabic" w:cs="Simplified Arabic"/>
          <w:b/>
          <w:bCs/>
          <w:sz w:val="26"/>
          <w:szCs w:val="26"/>
          <w:rtl/>
        </w:rPr>
        <w:t>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المستأجرة</w:t>
      </w:r>
      <w:r w:rsidRPr="005346C7">
        <w:rPr>
          <w:rFonts w:ascii="Simplified Arabic" w:hAnsi="Simplified Arabic" w:cs="Simplified Arabic" w:hint="cs"/>
          <w:b/>
          <w:bCs/>
          <w:sz w:val="26"/>
          <w:szCs w:val="26"/>
          <w:rtl/>
        </w:rPr>
        <w:t>.</w:t>
      </w:r>
    </w:p>
    <w:p w:rsidR="0053556B" w:rsidRPr="005346C7" w:rsidRDefault="0053556B" w:rsidP="005346C7">
      <w:pPr>
        <w:pStyle w:val="Paragraphedeliste"/>
        <w:numPr>
          <w:ilvl w:val="0"/>
          <w:numId w:val="21"/>
        </w:numPr>
        <w:tabs>
          <w:tab w:val="right" w:pos="252"/>
        </w:tabs>
        <w:autoSpaceDE w:val="0"/>
        <w:autoSpaceDN w:val="0"/>
        <w:bidi/>
        <w:adjustRightInd w:val="0"/>
        <w:spacing w:after="0" w:line="240" w:lineRule="auto"/>
        <w:ind w:left="-18" w:firstLine="0"/>
        <w:rPr>
          <w:rFonts w:ascii="Simplified Arabic" w:hAnsi="Simplified Arabic" w:cs="Simplified Arabic"/>
          <w:b/>
          <w:bCs/>
          <w:sz w:val="26"/>
          <w:szCs w:val="26"/>
        </w:rPr>
      </w:pPr>
      <w:r w:rsidRPr="005346C7">
        <w:rPr>
          <w:rFonts w:ascii="Simplified Arabic" w:hAnsi="Simplified Arabic" w:cs="Simplified Arabic"/>
          <w:b/>
          <w:bCs/>
          <w:sz w:val="26"/>
          <w:szCs w:val="26"/>
          <w:rtl/>
        </w:rPr>
        <w:t>يمكن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للمستأجر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سداد</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إيجار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الأصول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عائد</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إنتاجية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هذه</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الأصول</w:t>
      </w:r>
      <w:r w:rsidRPr="005346C7">
        <w:rPr>
          <w:rFonts w:ascii="Simplified Arabic" w:hAnsi="Simplified Arabic" w:cs="Simplified Arabic" w:hint="cs"/>
          <w:b/>
          <w:bCs/>
          <w:sz w:val="26"/>
          <w:szCs w:val="26"/>
          <w:rtl/>
        </w:rPr>
        <w:t>،</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وهي</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في</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حالة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التشغيل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الكامل،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وبالتالي</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نقل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ما</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يتحمله</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أعباء</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مالية</w:t>
      </w:r>
      <w:r w:rsidRPr="005346C7">
        <w:rPr>
          <w:rFonts w:ascii="Simplified Arabic" w:hAnsi="Simplified Arabic" w:cs="Simplified Arabic" w:hint="cs"/>
          <w:b/>
          <w:bCs/>
          <w:sz w:val="26"/>
          <w:szCs w:val="26"/>
          <w:rtl/>
        </w:rPr>
        <w:t>.</w:t>
      </w:r>
    </w:p>
    <w:p w:rsidR="0053556B" w:rsidRPr="005346C7" w:rsidRDefault="0053556B" w:rsidP="005346C7">
      <w:pPr>
        <w:pStyle w:val="Paragraphedeliste"/>
        <w:numPr>
          <w:ilvl w:val="0"/>
          <w:numId w:val="21"/>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4"/>
          <w:szCs w:val="24"/>
        </w:rPr>
      </w:pPr>
      <w:r w:rsidRPr="005346C7">
        <w:rPr>
          <w:rFonts w:ascii="Simplified Arabic" w:hAnsi="Simplified Arabic" w:cs="Simplified Arabic"/>
          <w:b/>
          <w:bCs/>
          <w:sz w:val="26"/>
          <w:szCs w:val="26"/>
          <w:rtl/>
        </w:rPr>
        <w:t>حماية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المشروع</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آثار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التضخم</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في</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المدى</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القصير،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وذلك</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بالنسبة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للأصول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hint="cs"/>
          <w:b/>
          <w:bCs/>
          <w:sz w:val="26"/>
          <w:szCs w:val="26"/>
          <w:rtl/>
        </w:rPr>
        <w:t>الاستثمارية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المستأجرة</w:t>
      </w:r>
      <w:r w:rsidRPr="005346C7">
        <w:rPr>
          <w:rFonts w:ascii="Simplified Arabic" w:hAnsi="Simplified Arabic" w:cs="Simplified Arabic" w:hint="cs"/>
          <w:b/>
          <w:bCs/>
          <w:sz w:val="26"/>
          <w:szCs w:val="26"/>
          <w:rtl/>
        </w:rPr>
        <w:t>.</w:t>
      </w:r>
    </w:p>
    <w:p w:rsidR="0053556B" w:rsidRPr="0053556B" w:rsidRDefault="00AA2019" w:rsidP="0053556B">
      <w:pPr>
        <w:bidi/>
        <w:spacing w:after="0" w:line="240" w:lineRule="auto"/>
        <w:jc w:val="both"/>
        <w:rPr>
          <w:rFonts w:ascii="Simplified Arabic" w:hAnsi="Simplified Arabic" w:cs="SimplifiedArabic"/>
          <w:b/>
          <w:bCs/>
          <w:color w:val="000000" w:themeColor="text1"/>
          <w:sz w:val="24"/>
          <w:szCs w:val="24"/>
          <w:shd w:val="pct15" w:color="auto" w:fill="FFFFFF"/>
          <w:lang w:bidi="ar-DZ"/>
        </w:rPr>
      </w:pPr>
      <w:r w:rsidRPr="0053556B">
        <w:rPr>
          <w:rFonts w:ascii="Simplified Arabic" w:hAnsi="Simplified Arabic" w:cs="SimplifiedArabic" w:hint="cs"/>
          <w:b/>
          <w:bCs/>
          <w:color w:val="000000" w:themeColor="text1"/>
          <w:sz w:val="24"/>
          <w:szCs w:val="24"/>
          <w:shd w:val="pct15" w:color="auto" w:fill="FFFFFF"/>
          <w:rtl/>
          <w:lang w:bidi="ar-DZ"/>
        </w:rPr>
        <w:t>** عيوب الإئتمان الإيجاري:</w:t>
      </w:r>
    </w:p>
    <w:p w:rsidR="0041448E" w:rsidRPr="005346C7" w:rsidRDefault="0053556B" w:rsidP="005346C7">
      <w:pPr>
        <w:pStyle w:val="Paragraphedeliste"/>
        <w:numPr>
          <w:ilvl w:val="0"/>
          <w:numId w:val="20"/>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4"/>
          <w:szCs w:val="24"/>
          <w:rtl/>
        </w:rPr>
      </w:pPr>
      <w:r w:rsidRPr="005346C7">
        <w:rPr>
          <w:rFonts w:ascii="Simplified Arabic" w:hAnsi="Simplified Arabic" w:cs="Simplified Arabic"/>
          <w:b/>
          <w:bCs/>
          <w:sz w:val="24"/>
          <w:szCs w:val="24"/>
          <w:rtl/>
        </w:rPr>
        <w:t>التكلفة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المرتفعة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تشكل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عائقا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كبي</w:t>
      </w:r>
      <w:r w:rsidRPr="005346C7">
        <w:rPr>
          <w:rFonts w:ascii="Simplified Arabic" w:hAnsi="Simplified Arabic" w:cs="Simplified Arabic" w:hint="cs"/>
          <w:b/>
          <w:bCs/>
          <w:sz w:val="24"/>
          <w:szCs w:val="24"/>
          <w:rtl/>
        </w:rPr>
        <w:t>را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وعاملا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أكثر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سلبية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بالنسبة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للمستأجر،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فمبلغ</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الأقساط</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الإيجارية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يدفعها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هذا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الأخير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تتضمن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تكلفة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ر</w:t>
      </w:r>
      <w:r w:rsidRPr="005346C7">
        <w:rPr>
          <w:rFonts w:ascii="Simplified Arabic" w:hAnsi="Simplified Arabic" w:cs="Simplified Arabic" w:hint="cs"/>
          <w:b/>
          <w:bCs/>
          <w:sz w:val="24"/>
          <w:szCs w:val="24"/>
          <w:rtl/>
        </w:rPr>
        <w:t>أ</w:t>
      </w:r>
      <w:r w:rsidRPr="005346C7">
        <w:rPr>
          <w:rFonts w:ascii="Simplified Arabic" w:hAnsi="Simplified Arabic" w:cs="Simplified Arabic"/>
          <w:b/>
          <w:bCs/>
          <w:sz w:val="24"/>
          <w:szCs w:val="24"/>
          <w:rtl/>
        </w:rPr>
        <w:t>س</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المستثمر</w:t>
      </w:r>
      <w:r w:rsidRPr="005346C7">
        <w:rPr>
          <w:rFonts w:ascii="Simplified Arabic" w:hAnsi="Simplified Arabic" w:cs="Simplified Arabic" w:hint="cs"/>
          <w:b/>
          <w:bCs/>
          <w:sz w:val="24"/>
          <w:szCs w:val="24"/>
          <w:rtl/>
        </w:rPr>
        <w:t xml:space="preserve">، </w:t>
      </w:r>
      <w:r w:rsidRPr="005346C7">
        <w:rPr>
          <w:rFonts w:ascii="Simplified Arabic" w:hAnsi="Simplified Arabic" w:cs="Simplified Arabic"/>
          <w:b/>
          <w:bCs/>
          <w:sz w:val="24"/>
          <w:szCs w:val="24"/>
          <w:rtl/>
        </w:rPr>
        <w:t>مكافئة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الخدمة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المقدمة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المتمثلة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سرعة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التمويل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الكامل</w:t>
      </w:r>
      <w:r w:rsidRPr="005346C7">
        <w:rPr>
          <w:rFonts w:ascii="Simplified Arabic" w:hAnsi="Simplified Arabic" w:cs="Simplified Arabic" w:hint="cs"/>
          <w:b/>
          <w:bCs/>
          <w:sz w:val="24"/>
          <w:szCs w:val="24"/>
          <w:rtl/>
        </w:rPr>
        <w:t xml:space="preserve"> و</w:t>
      </w:r>
      <w:r w:rsidRPr="005346C7">
        <w:rPr>
          <w:rFonts w:ascii="Simplified Arabic" w:hAnsi="Simplified Arabic" w:cs="Simplified Arabic"/>
          <w:b/>
          <w:bCs/>
          <w:sz w:val="24"/>
          <w:szCs w:val="24"/>
          <w:rtl/>
        </w:rPr>
        <w:t>استهلاك</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الاستثمار</w:t>
      </w:r>
      <w:r w:rsidRPr="005346C7">
        <w:rPr>
          <w:rFonts w:ascii="Simplified Arabic" w:hAnsi="Simplified Arabic" w:cs="Simplified Arabic" w:hint="cs"/>
          <w:b/>
          <w:bCs/>
          <w:sz w:val="24"/>
          <w:szCs w:val="24"/>
          <w:rtl/>
        </w:rPr>
        <w:t>.</w:t>
      </w:r>
    </w:p>
    <w:p w:rsidR="0053556B" w:rsidRPr="005346C7" w:rsidRDefault="0053556B" w:rsidP="005346C7">
      <w:pPr>
        <w:pStyle w:val="Paragraphedeliste"/>
        <w:numPr>
          <w:ilvl w:val="0"/>
          <w:numId w:val="20"/>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4"/>
          <w:szCs w:val="24"/>
        </w:rPr>
      </w:pPr>
      <w:r w:rsidRPr="005346C7">
        <w:rPr>
          <w:rFonts w:ascii="Simplified Arabic" w:hAnsi="Simplified Arabic" w:cs="Simplified Arabic"/>
          <w:b/>
          <w:bCs/>
          <w:sz w:val="24"/>
          <w:szCs w:val="24"/>
          <w:rtl/>
        </w:rPr>
        <w:t>تجديد</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المسؤولية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تعتبر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العيوب</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الخاصة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عندما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يحدث</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عدم</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توافق</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hint="cs"/>
          <w:b/>
          <w:bCs/>
          <w:sz w:val="24"/>
          <w:szCs w:val="24"/>
          <w:rtl/>
        </w:rPr>
        <w:t>الأصل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المؤجر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مع</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hint="cs"/>
          <w:b/>
          <w:bCs/>
          <w:sz w:val="24"/>
          <w:szCs w:val="24"/>
          <w:rtl/>
        </w:rPr>
        <w:t>الخصائص</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التقنية</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b/>
          <w:bCs/>
          <w:sz w:val="24"/>
          <w:szCs w:val="24"/>
          <w:rtl/>
        </w:rPr>
        <w:t>المطلوب</w:t>
      </w:r>
      <w:r w:rsidR="005346C7" w:rsidRPr="005346C7">
        <w:rPr>
          <w:rFonts w:ascii="Simplified Arabic" w:hAnsi="Simplified Arabic" w:cs="Simplified Arabic" w:hint="cs"/>
          <w:b/>
          <w:bCs/>
          <w:sz w:val="24"/>
          <w:szCs w:val="24"/>
          <w:rtl/>
        </w:rPr>
        <w:t xml:space="preserve">ة، </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فيصبح</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المستأجر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مضطر</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لدفع</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الأقساط</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الإيجارية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حتى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نهاية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مدة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العقد</w:t>
      </w:r>
      <w:r w:rsidR="005346C7" w:rsidRPr="005346C7">
        <w:rPr>
          <w:rFonts w:ascii="Simplified Arabic" w:hAnsi="Simplified Arabic" w:cs="Simplified Arabic" w:hint="cs"/>
          <w:b/>
          <w:bCs/>
          <w:sz w:val="24"/>
          <w:szCs w:val="24"/>
          <w:rtl/>
        </w:rPr>
        <w:t xml:space="preserve">، </w:t>
      </w:r>
      <w:r w:rsidRPr="005346C7">
        <w:rPr>
          <w:rFonts w:ascii="Simplified Arabic" w:hAnsi="Simplified Arabic" w:cs="Simplified Arabic"/>
          <w:b/>
          <w:bCs/>
          <w:sz w:val="24"/>
          <w:szCs w:val="24"/>
          <w:rtl/>
        </w:rPr>
        <w:t>بحجة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أن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المؤجر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غير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مسؤول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العيوب</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الحقيقية</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b/>
          <w:bCs/>
          <w:sz w:val="24"/>
          <w:szCs w:val="24"/>
          <w:rtl/>
        </w:rPr>
        <w:t>للإستثمار</w:t>
      </w:r>
      <w:r w:rsidR="005346C7" w:rsidRPr="005346C7">
        <w:rPr>
          <w:rFonts w:ascii="Simplified Arabic" w:hAnsi="Simplified Arabic" w:cs="Simplified Arabic" w:hint="cs"/>
          <w:b/>
          <w:bCs/>
          <w:sz w:val="24"/>
          <w:szCs w:val="24"/>
          <w:rtl/>
        </w:rPr>
        <w:t>.</w:t>
      </w:r>
    </w:p>
    <w:p w:rsidR="0053556B" w:rsidRPr="005346C7" w:rsidRDefault="0053556B" w:rsidP="005346C7">
      <w:pPr>
        <w:pStyle w:val="Paragraphedeliste"/>
        <w:numPr>
          <w:ilvl w:val="0"/>
          <w:numId w:val="20"/>
        </w:numPr>
        <w:tabs>
          <w:tab w:val="right" w:pos="252"/>
        </w:tabs>
        <w:autoSpaceDE w:val="0"/>
        <w:autoSpaceDN w:val="0"/>
        <w:bidi/>
        <w:adjustRightInd w:val="0"/>
        <w:spacing w:after="0" w:line="240" w:lineRule="auto"/>
        <w:ind w:left="-18" w:firstLine="0"/>
        <w:rPr>
          <w:rFonts w:ascii="Wingdings" w:hAnsi="Wingdings" w:cs="Wingdings"/>
          <w:b/>
          <w:bCs/>
          <w:sz w:val="24"/>
          <w:szCs w:val="24"/>
        </w:rPr>
      </w:pPr>
      <w:r w:rsidRPr="005346C7">
        <w:rPr>
          <w:rFonts w:ascii="Simplified Arabic" w:hAnsi="Simplified Arabic" w:cs="Simplified Arabic"/>
          <w:b/>
          <w:bCs/>
          <w:sz w:val="24"/>
          <w:szCs w:val="24"/>
          <w:rtl/>
        </w:rPr>
        <w:t>من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الناحية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المحاسبية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فإن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المستأجر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يسجل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قيمة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الالتز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مات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كشف</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الميز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نية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باعتبار</w:t>
      </w:r>
      <w:r w:rsidR="005346C7" w:rsidRPr="005346C7">
        <w:rPr>
          <w:rFonts w:ascii="Simplified Arabic" w:hAnsi="Simplified Arabic" w:cs="Simplified Arabic" w:hint="cs"/>
          <w:b/>
          <w:bCs/>
          <w:sz w:val="24"/>
          <w:szCs w:val="24"/>
          <w:rtl/>
        </w:rPr>
        <w:t xml:space="preserve">ه </w:t>
      </w:r>
      <w:r w:rsidRPr="005346C7">
        <w:rPr>
          <w:rFonts w:ascii="Simplified Arabic" w:hAnsi="Simplified Arabic" w:cs="Simplified Arabic"/>
          <w:b/>
          <w:bCs/>
          <w:sz w:val="24"/>
          <w:szCs w:val="24"/>
          <w:rtl/>
        </w:rPr>
        <w:t>ليس</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المالك</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القانوني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للأصل،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مما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يتيح</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له</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تقديم</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الضمانات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للدائنين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المحتمل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التعامل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معهم</w:t>
      </w:r>
      <w:r w:rsidR="005346C7" w:rsidRPr="005346C7">
        <w:rPr>
          <w:rFonts w:ascii="Simplified Arabic" w:hAnsi="Simplified Arabic" w:cs="Simplified Arabic" w:hint="cs"/>
          <w:b/>
          <w:bCs/>
          <w:sz w:val="24"/>
          <w:szCs w:val="24"/>
          <w:rtl/>
        </w:rPr>
        <w:t>.</w:t>
      </w:r>
    </w:p>
    <w:p w:rsidR="0053556B" w:rsidRPr="005346C7" w:rsidRDefault="0053556B" w:rsidP="005346C7">
      <w:pPr>
        <w:pStyle w:val="Paragraphedeliste"/>
        <w:numPr>
          <w:ilvl w:val="0"/>
          <w:numId w:val="20"/>
        </w:numPr>
        <w:tabs>
          <w:tab w:val="right" w:pos="252"/>
        </w:tabs>
        <w:autoSpaceDE w:val="0"/>
        <w:autoSpaceDN w:val="0"/>
        <w:bidi/>
        <w:adjustRightInd w:val="0"/>
        <w:spacing w:after="0" w:line="240" w:lineRule="auto"/>
        <w:ind w:left="-18" w:firstLine="0"/>
        <w:rPr>
          <w:rFonts w:ascii="Wingdings" w:hAnsi="Wingdings" w:cs="Wingdings"/>
          <w:b/>
          <w:bCs/>
          <w:sz w:val="24"/>
          <w:szCs w:val="24"/>
        </w:rPr>
      </w:pPr>
      <w:r w:rsidRPr="005346C7">
        <w:rPr>
          <w:rFonts w:ascii="Simplified Arabic" w:hAnsi="Simplified Arabic" w:cs="Simplified Arabic"/>
          <w:b/>
          <w:bCs/>
          <w:sz w:val="24"/>
          <w:szCs w:val="24"/>
          <w:rtl/>
        </w:rPr>
        <w:t>يتحمل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المستأجر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كافة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الالتز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مات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العقدية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كالصيانة،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وضمان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العيوب</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الحقيقية</w:t>
      </w:r>
      <w:r w:rsidR="005346C7" w:rsidRPr="005346C7">
        <w:rPr>
          <w:rFonts w:ascii="Simplified Arabic" w:hAnsi="Simplified Arabic" w:cs="Simplified Arabic" w:hint="cs"/>
          <w:b/>
          <w:bCs/>
          <w:sz w:val="24"/>
          <w:szCs w:val="24"/>
          <w:rtl/>
        </w:rPr>
        <w:t>.</w:t>
      </w:r>
      <w:r w:rsidR="005346C7">
        <w:rPr>
          <w:rStyle w:val="Appelnotedebasdep"/>
          <w:rFonts w:ascii="Simplified Arabic" w:hAnsi="Simplified Arabic" w:cs="Simplified Arabic"/>
          <w:b/>
          <w:bCs/>
          <w:sz w:val="24"/>
          <w:szCs w:val="24"/>
          <w:rtl/>
        </w:rPr>
        <w:footnoteReference w:id="12"/>
      </w:r>
    </w:p>
    <w:p w:rsidR="0053556B" w:rsidRPr="005346C7" w:rsidRDefault="005346C7" w:rsidP="005346C7">
      <w:pPr>
        <w:pStyle w:val="Paragraphedeliste"/>
        <w:numPr>
          <w:ilvl w:val="0"/>
          <w:numId w:val="20"/>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4"/>
          <w:szCs w:val="24"/>
        </w:rPr>
      </w:pPr>
      <w:r w:rsidRPr="005346C7">
        <w:rPr>
          <w:rFonts w:ascii="Simplified Arabic" w:hAnsi="Simplified Arabic" w:cs="Simplified Arabic" w:hint="cs"/>
          <w:b/>
          <w:bCs/>
          <w:sz w:val="24"/>
          <w:szCs w:val="24"/>
          <w:rtl/>
        </w:rPr>
        <w:t>ي</w:t>
      </w:r>
      <w:r w:rsidR="0053556B" w:rsidRPr="005346C7">
        <w:rPr>
          <w:rFonts w:ascii="Simplified Arabic" w:hAnsi="Simplified Arabic" w:cs="Simplified Arabic"/>
          <w:b/>
          <w:bCs/>
          <w:sz w:val="24"/>
          <w:szCs w:val="24"/>
          <w:rtl/>
        </w:rPr>
        <w:t>تحمل</w:t>
      </w:r>
      <w:r w:rsidRPr="005346C7">
        <w:rPr>
          <w:rFonts w:ascii="Simplified Arabic" w:hAnsi="Simplified Arabic" w:cs="Simplified Arabic" w:hint="cs"/>
          <w:b/>
          <w:bCs/>
          <w:sz w:val="24"/>
          <w:szCs w:val="24"/>
          <w:rtl/>
        </w:rPr>
        <w:t xml:space="preserve"> المستأجر </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نتائج</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عدم</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دفع</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المستحقات،</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فالمؤسسة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التي</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تعجز</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أو</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تتوقف</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عن</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تسديد</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الأقساط</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الإيجارية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المستحقة،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تجد</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نفسها</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مجبرة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على</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مواجهة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التبعات</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المترتبة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على</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ذلك</w:t>
      </w:r>
      <w:r w:rsidRPr="005346C7">
        <w:rPr>
          <w:rFonts w:ascii="Simplified Arabic" w:hAnsi="Simplified Arabic" w:cs="Simplified Arabic" w:hint="cs"/>
          <w:b/>
          <w:bCs/>
          <w:sz w:val="24"/>
          <w:szCs w:val="24"/>
          <w:rtl/>
        </w:rPr>
        <w:t xml:space="preserve">: </w:t>
      </w:r>
      <w:r w:rsidR="0053556B" w:rsidRPr="005346C7">
        <w:rPr>
          <w:rFonts w:ascii="Simplified Arabic" w:hAnsi="Simplified Arabic" w:cs="Simplified Arabic"/>
          <w:b/>
          <w:bCs/>
          <w:sz w:val="24"/>
          <w:szCs w:val="24"/>
          <w:rtl/>
        </w:rPr>
        <w:t>إلغاء</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عقد</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القرض</w:t>
      </w:r>
      <w:r w:rsidRPr="005346C7">
        <w:rPr>
          <w:rFonts w:ascii="Simplified Arabic" w:hAnsi="Simplified Arabic" w:cs="Simplified Arabic" w:hint="cs"/>
          <w:b/>
          <w:bCs/>
          <w:sz w:val="24"/>
          <w:szCs w:val="24"/>
          <w:rtl/>
        </w:rPr>
        <w:t xml:space="preserve"> </w:t>
      </w:r>
      <w:r w:rsidR="0053556B" w:rsidRPr="005346C7">
        <w:rPr>
          <w:rFonts w:ascii="Simplified Arabic" w:hAnsi="Simplified Arabic" w:cs="Simplified Arabic"/>
          <w:b/>
          <w:bCs/>
          <w:sz w:val="24"/>
          <w:szCs w:val="24"/>
          <w:rtl/>
        </w:rPr>
        <w:t>الايجاري</w:t>
      </w:r>
      <w:r w:rsidRPr="005346C7">
        <w:rPr>
          <w:rFonts w:ascii="Simplified Arabic" w:hAnsi="Simplified Arabic" w:cs="Simplified Arabic" w:hint="cs"/>
          <w:b/>
          <w:bCs/>
          <w:sz w:val="24"/>
          <w:szCs w:val="24"/>
          <w:rtl/>
        </w:rPr>
        <w:t xml:space="preserve"> و</w:t>
      </w:r>
      <w:r w:rsidR="0053556B" w:rsidRPr="005346C7">
        <w:rPr>
          <w:rFonts w:ascii="Simplified Arabic" w:hAnsi="Simplified Arabic" w:cs="Simplified Arabic"/>
          <w:b/>
          <w:bCs/>
          <w:sz w:val="24"/>
          <w:szCs w:val="24"/>
          <w:rtl/>
        </w:rPr>
        <w:t>دفع</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تعويض</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للمؤجر</w:t>
      </w:r>
      <w:r w:rsidRPr="005346C7">
        <w:rPr>
          <w:rFonts w:ascii="Simplified Arabic" w:hAnsi="Simplified Arabic" w:cs="Simplified Arabic" w:hint="cs"/>
          <w:b/>
          <w:bCs/>
          <w:sz w:val="24"/>
          <w:szCs w:val="24"/>
          <w:rtl/>
        </w:rPr>
        <w:t>.</w:t>
      </w:r>
    </w:p>
    <w:p w:rsidR="0053556B" w:rsidRPr="00BC4F2B" w:rsidRDefault="0053556B" w:rsidP="00BC4F2B">
      <w:pPr>
        <w:pStyle w:val="Paragraphedeliste"/>
        <w:numPr>
          <w:ilvl w:val="0"/>
          <w:numId w:val="20"/>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0"/>
          <w:szCs w:val="20"/>
        </w:rPr>
      </w:pPr>
      <w:r w:rsidRPr="005346C7">
        <w:rPr>
          <w:rFonts w:ascii="Simplified Arabic" w:hAnsi="Simplified Arabic" w:cs="Simplified Arabic"/>
          <w:b/>
          <w:bCs/>
          <w:sz w:val="24"/>
          <w:szCs w:val="24"/>
          <w:rtl/>
        </w:rPr>
        <w:t>مواجهة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آثر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القرض</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الإيجاري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على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الهيكل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المالي</w:t>
      </w:r>
      <w:r w:rsidR="005346C7" w:rsidRPr="005346C7">
        <w:rPr>
          <w:rFonts w:ascii="Simplified Arabic" w:hAnsi="Simplified Arabic" w:cs="Simplified Arabic" w:hint="cs"/>
          <w:b/>
          <w:bCs/>
          <w:sz w:val="24"/>
          <w:szCs w:val="24"/>
          <w:rtl/>
        </w:rPr>
        <w:t>،</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hint="cs"/>
          <w:b/>
          <w:bCs/>
          <w:sz w:val="24"/>
          <w:szCs w:val="24"/>
          <w:rtl/>
        </w:rPr>
        <w:t>ف</w:t>
      </w:r>
      <w:r w:rsidRPr="005346C7">
        <w:rPr>
          <w:rFonts w:ascii="Simplified Arabic" w:hAnsi="Simplified Arabic" w:cs="Simplified Arabic"/>
          <w:b/>
          <w:bCs/>
          <w:sz w:val="24"/>
          <w:szCs w:val="24"/>
          <w:rtl/>
        </w:rPr>
        <w:t>على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عكس</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ير</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ه</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بعض</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المدر</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ء</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الماليين</w:t>
      </w:r>
      <w:r w:rsidR="005346C7" w:rsidRPr="005346C7">
        <w:rPr>
          <w:rFonts w:ascii="Simplified Arabic" w:hAnsi="Simplified Arabic" w:cs="Simplified Arabic" w:hint="cs"/>
          <w:b/>
          <w:bCs/>
          <w:sz w:val="24"/>
          <w:szCs w:val="24"/>
          <w:rtl/>
        </w:rPr>
        <w:t>،</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فإن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الائتمان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الإيجاري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يؤثر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مباشرة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على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الهيكل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للمؤسسة</w:t>
      </w:r>
      <w:r w:rsidR="005346C7" w:rsidRPr="005346C7">
        <w:rPr>
          <w:rFonts w:ascii="Simplified Arabic" w:hAnsi="Simplified Arabic" w:cs="Simplified Arabic" w:hint="cs"/>
          <w:b/>
          <w:bCs/>
          <w:sz w:val="24"/>
          <w:szCs w:val="24"/>
          <w:rtl/>
        </w:rPr>
        <w:t xml:space="preserve"> المستأجرة،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حتى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ولو</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كانت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الإلتز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مات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الناتجة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عنه</w:t>
      </w:r>
      <w:r w:rsidR="005346C7" w:rsidRPr="005346C7">
        <w:rPr>
          <w:rFonts w:ascii="Simplified Arabic" w:hAnsi="Simplified Arabic" w:cs="Simplified Arabic" w:hint="cs"/>
          <w:b/>
          <w:bCs/>
          <w:sz w:val="24"/>
          <w:szCs w:val="24"/>
          <w:rtl/>
        </w:rPr>
        <w:t xml:space="preserve"> </w:t>
      </w:r>
      <w:r w:rsidRPr="005346C7">
        <w:rPr>
          <w:rFonts w:ascii="Simplified Arabic" w:hAnsi="Simplified Arabic" w:cs="Simplified Arabic"/>
          <w:b/>
          <w:bCs/>
          <w:sz w:val="24"/>
          <w:szCs w:val="24"/>
          <w:rtl/>
        </w:rPr>
        <w:t>لا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تظهر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الميز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نية</w:t>
      </w:r>
      <w:r w:rsidR="005346C7" w:rsidRPr="005346C7">
        <w:rPr>
          <w:rFonts w:ascii="Simplified Arabic" w:hAnsi="Simplified Arabic" w:cs="Simplified Arabic" w:hint="cs"/>
          <w:b/>
          <w:bCs/>
          <w:sz w:val="24"/>
          <w:szCs w:val="24"/>
          <w:rtl/>
        </w:rPr>
        <w:t>،</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لأنه</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ومهما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كانت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النتائج</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تحققها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المؤسسة،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فهي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مجبرة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على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الوفاء</w:t>
      </w:r>
      <w:r w:rsidR="005346C7" w:rsidRPr="005346C7">
        <w:rPr>
          <w:rFonts w:ascii="Simplified Arabic" w:hAnsi="Simplified Arabic" w:cs="Simplified Arabic" w:hint="cs"/>
          <w:b/>
          <w:bCs/>
          <w:sz w:val="24"/>
          <w:szCs w:val="24"/>
          <w:rtl/>
        </w:rPr>
        <w:t xml:space="preserve"> </w:t>
      </w:r>
      <w:r w:rsidRPr="005346C7">
        <w:rPr>
          <w:rFonts w:ascii="Simplified Arabic" w:hAnsi="Simplified Arabic" w:cs="Simplified Arabic"/>
          <w:b/>
          <w:bCs/>
          <w:sz w:val="24"/>
          <w:szCs w:val="24"/>
          <w:rtl/>
        </w:rPr>
        <w:t>ب</w:t>
      </w:r>
      <w:r w:rsidR="005346C7" w:rsidRPr="005346C7">
        <w:rPr>
          <w:rFonts w:ascii="Simplified Arabic" w:hAnsi="Simplified Arabic" w:cs="Simplified Arabic" w:hint="cs"/>
          <w:b/>
          <w:bCs/>
          <w:sz w:val="24"/>
          <w:szCs w:val="24"/>
          <w:rtl/>
        </w:rPr>
        <w:t xml:space="preserve">تلك </w:t>
      </w:r>
      <w:r w:rsidRPr="005346C7">
        <w:rPr>
          <w:rFonts w:ascii="Simplified Arabic" w:hAnsi="Simplified Arabic" w:cs="Simplified Arabic"/>
          <w:b/>
          <w:bCs/>
          <w:sz w:val="24"/>
          <w:szCs w:val="24"/>
          <w:rtl/>
        </w:rPr>
        <w:t>الالتزمات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المالية</w:t>
      </w:r>
      <w:r w:rsidRPr="005346C7">
        <w:rPr>
          <w:rFonts w:ascii="Simplified Arabic" w:hAnsi="Simplified Arabic" w:cs="Simplified Arabic"/>
          <w:b/>
          <w:bCs/>
          <w:sz w:val="24"/>
          <w:szCs w:val="24"/>
        </w:rPr>
        <w:t>.</w:t>
      </w:r>
      <w:r w:rsidR="005346C7">
        <w:rPr>
          <w:rStyle w:val="Appelnotedebasdep"/>
          <w:rFonts w:ascii="Simplified Arabic" w:hAnsi="Simplified Arabic" w:cs="Simplified Arabic"/>
          <w:b/>
          <w:bCs/>
          <w:sz w:val="24"/>
          <w:szCs w:val="24"/>
        </w:rPr>
        <w:footnoteReference w:id="13"/>
      </w:r>
    </w:p>
    <w:p w:rsidR="00D72FEC" w:rsidRDefault="00D72FEC" w:rsidP="00D72FEC">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sectPr w:rsidR="009616B4" w:rsidSect="00F92911">
      <w:footnotePr>
        <w:numRestart w:val="eachPage"/>
      </w:footnotePr>
      <w:pgSz w:w="11906" w:h="16838"/>
      <w:pgMar w:top="562" w:right="562" w:bottom="562" w:left="56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291" w:rsidRDefault="00F57291" w:rsidP="00537096">
      <w:pPr>
        <w:spacing w:after="0" w:line="240" w:lineRule="auto"/>
      </w:pPr>
      <w:r>
        <w:separator/>
      </w:r>
    </w:p>
  </w:endnote>
  <w:endnote w:type="continuationSeparator" w:id="1">
    <w:p w:rsidR="00F57291" w:rsidRDefault="00F57291" w:rsidP="00537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Simplified Arabic">
    <w:altName w:val="Times New Roman"/>
    <w:charset w:val="00"/>
    <w:family w:val="roman"/>
    <w:pitch w:val="variable"/>
    <w:sig w:usb0="00002003" w:usb1="00000000" w:usb2="00000000" w:usb3="00000000" w:csb0="00000041"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291" w:rsidRDefault="00F57291" w:rsidP="00D72FEC">
      <w:pPr>
        <w:bidi/>
        <w:spacing w:after="0" w:line="240" w:lineRule="auto"/>
      </w:pPr>
      <w:r>
        <w:separator/>
      </w:r>
    </w:p>
  </w:footnote>
  <w:footnote w:type="continuationSeparator" w:id="1">
    <w:p w:rsidR="00F57291" w:rsidRDefault="00F57291" w:rsidP="00537096">
      <w:pPr>
        <w:spacing w:after="0" w:line="240" w:lineRule="auto"/>
      </w:pPr>
      <w:r>
        <w:continuationSeparator/>
      </w:r>
    </w:p>
  </w:footnote>
  <w:footnote w:id="2">
    <w:p w:rsidR="00BC4F2B" w:rsidRPr="00DE62C0" w:rsidRDefault="00BC4F2B" w:rsidP="00E17A95">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 Arabic" w:hAnsi="Simplified Arabic" w:cs="Simplified Arabic"/>
          <w:rtl/>
        </w:rPr>
        <w:t>ر</w:t>
      </w:r>
      <w:r w:rsidRPr="00DE62C0">
        <w:rPr>
          <w:rFonts w:ascii="Simplified Arabic" w:hAnsi="Simplified Arabic" w:cs="Simplified Arabic" w:hint="cs"/>
          <w:rtl/>
        </w:rPr>
        <w:t>ابح</w:t>
      </w:r>
      <w:r w:rsidRPr="00DE62C0">
        <w:rPr>
          <w:rFonts w:ascii="Simplified Arabic" w:hAnsi="Simplified Arabic" w:cs="Simplified Arabic"/>
        </w:rPr>
        <w:t xml:space="preserve"> </w:t>
      </w:r>
      <w:r w:rsidRPr="00DE62C0">
        <w:rPr>
          <w:rFonts w:ascii="Simplified Arabic" w:hAnsi="Simplified Arabic" w:cs="Simplified Arabic" w:hint="cs"/>
          <w:rtl/>
        </w:rPr>
        <w:t>خ</w:t>
      </w:r>
      <w:r w:rsidRPr="00DE62C0">
        <w:rPr>
          <w:rFonts w:ascii="Simplified Arabic" w:hAnsi="Simplified Arabic" w:cs="Simplified Arabic"/>
          <w:rtl/>
        </w:rPr>
        <w:t>وني</w:t>
      </w:r>
      <w:r w:rsidRPr="00DE62C0">
        <w:rPr>
          <w:rFonts w:ascii="Simplified Arabic" w:hAnsi="Simplified Arabic" w:cs="Simplified Arabic" w:hint="cs"/>
          <w:rtl/>
        </w:rPr>
        <w:t xml:space="preserve">، </w:t>
      </w:r>
      <w:r w:rsidRPr="00DE62C0">
        <w:rPr>
          <w:rFonts w:ascii="Simplified Arabic" w:hAnsi="Simplified Arabic" w:cs="Simplified Arabic"/>
          <w:rtl/>
        </w:rPr>
        <w:t>رقية</w:t>
      </w:r>
      <w:r w:rsidRPr="00DE62C0">
        <w:rPr>
          <w:rFonts w:ascii="Simplified Arabic" w:hAnsi="Simplified Arabic" w:cs="Simplified Arabic"/>
        </w:rPr>
        <w:t xml:space="preserve"> </w:t>
      </w:r>
      <w:r w:rsidRPr="00DE62C0">
        <w:rPr>
          <w:rFonts w:ascii="Simplified Arabic" w:hAnsi="Simplified Arabic" w:cs="Simplified Arabic"/>
          <w:rtl/>
        </w:rPr>
        <w:t>حساني</w:t>
      </w:r>
      <w:r w:rsidRPr="00DE62C0">
        <w:rPr>
          <w:rFonts w:ascii="Simplified Arabic" w:hAnsi="Simplified Arabic" w:cs="Simplified Arabic"/>
        </w:rPr>
        <w:t xml:space="preserve"> </w:t>
      </w:r>
      <w:r w:rsidRPr="00DE62C0">
        <w:rPr>
          <w:rFonts w:ascii="Simplified Arabic" w:hAnsi="Simplified Arabic" w:cs="Simplified Arabic" w:hint="cs"/>
          <w:rtl/>
        </w:rPr>
        <w:t xml:space="preserve">، </w:t>
      </w:r>
      <w:r w:rsidRPr="00DE62C0">
        <w:rPr>
          <w:rFonts w:ascii="Simplified Arabic" w:hAnsi="Simplified Arabic" w:cs="Simplified Arabic"/>
        </w:rPr>
        <w:t>"</w:t>
      </w:r>
      <w:r w:rsidRPr="00DE62C0">
        <w:rPr>
          <w:rFonts w:ascii="Simplified Arabic" w:hAnsi="Simplified Arabic" w:cs="Simplified Arabic"/>
          <w:rtl/>
        </w:rPr>
        <w:t>المؤسسة</w:t>
      </w:r>
      <w:r w:rsidRPr="00DE62C0">
        <w:rPr>
          <w:rFonts w:ascii="Simplified Arabic" w:hAnsi="Simplified Arabic" w:cs="Simplified Arabic"/>
        </w:rPr>
        <w:t xml:space="preserve"> </w:t>
      </w:r>
      <w:r w:rsidRPr="00DE62C0">
        <w:rPr>
          <w:rFonts w:ascii="Simplified Arabic" w:hAnsi="Simplified Arabic" w:cs="Simplified Arabic"/>
          <w:rtl/>
        </w:rPr>
        <w:t>الصغيرة</w:t>
      </w:r>
      <w:r w:rsidRPr="00DE62C0">
        <w:rPr>
          <w:rFonts w:ascii="Simplified Arabic" w:hAnsi="Simplified Arabic" w:cs="Simplified Arabic"/>
        </w:rPr>
        <w:t xml:space="preserve"> </w:t>
      </w:r>
      <w:r w:rsidRPr="00DE62C0">
        <w:rPr>
          <w:rFonts w:ascii="Simplified Arabic" w:hAnsi="Simplified Arabic" w:cs="Simplified Arabic"/>
          <w:rtl/>
        </w:rPr>
        <w:t>والمتوسطة</w:t>
      </w:r>
      <w:r w:rsidRPr="00DE62C0">
        <w:rPr>
          <w:rFonts w:ascii="Simplified Arabic" w:hAnsi="Simplified Arabic" w:cs="Simplified Arabic"/>
        </w:rPr>
        <w:t>"</w:t>
      </w:r>
      <w:r w:rsidRPr="00DE62C0">
        <w:rPr>
          <w:rFonts w:ascii="Simplified Arabic" w:hAnsi="Simplified Arabic" w:cs="Simplified Arabic" w:hint="cs"/>
          <w:rtl/>
        </w:rPr>
        <w:t xml:space="preserve">، </w:t>
      </w:r>
      <w:r w:rsidRPr="00DE62C0">
        <w:rPr>
          <w:rFonts w:ascii="Simplified Arabic" w:hAnsi="Simplified Arabic" w:cs="Simplified Arabic"/>
          <w:rtl/>
        </w:rPr>
        <w:t>ايترا</w:t>
      </w:r>
      <w:r w:rsidRPr="00DE62C0">
        <w:rPr>
          <w:rFonts w:ascii="Simplified Arabic" w:hAnsi="Simplified Arabic" w:cs="Simplified Arabic" w:hint="cs"/>
          <w:rtl/>
        </w:rPr>
        <w:t>ك</w:t>
      </w:r>
      <w:r w:rsidRPr="00DE62C0">
        <w:rPr>
          <w:rFonts w:ascii="Simplified Arabic" w:hAnsi="Simplified Arabic" w:cs="Simplified Arabic"/>
        </w:rPr>
        <w:t xml:space="preserve"> </w:t>
      </w:r>
      <w:r w:rsidRPr="00DE62C0">
        <w:rPr>
          <w:rFonts w:ascii="Simplified Arabic" w:hAnsi="Simplified Arabic" w:cs="Simplified Arabic"/>
          <w:rtl/>
        </w:rPr>
        <w:t>للنشر</w:t>
      </w:r>
      <w:r w:rsidRPr="00DE62C0">
        <w:rPr>
          <w:rFonts w:ascii="Simplified Arabic" w:hAnsi="Simplified Arabic" w:cs="Simplified Arabic"/>
        </w:rPr>
        <w:t xml:space="preserve"> </w:t>
      </w:r>
      <w:r w:rsidRPr="00DE62C0">
        <w:rPr>
          <w:rFonts w:ascii="Simplified Arabic" w:hAnsi="Simplified Arabic" w:cs="Simplified Arabic"/>
          <w:rtl/>
        </w:rPr>
        <w:t>و</w:t>
      </w:r>
      <w:r w:rsidRPr="00DE62C0">
        <w:rPr>
          <w:rFonts w:ascii="Simplified Arabic" w:hAnsi="Simplified Arabic" w:cs="Simplified Arabic"/>
        </w:rPr>
        <w:t xml:space="preserve"> </w:t>
      </w:r>
      <w:r w:rsidRPr="00DE62C0">
        <w:rPr>
          <w:rFonts w:ascii="Simplified Arabic" w:hAnsi="Simplified Arabic" w:cs="Simplified Arabic"/>
          <w:rtl/>
        </w:rPr>
        <w:t>التو</w:t>
      </w:r>
      <w:r w:rsidRPr="00DE62C0">
        <w:rPr>
          <w:rFonts w:ascii="Simplified Arabic" w:hAnsi="Simplified Arabic" w:cs="Simplified Arabic" w:hint="cs"/>
          <w:rtl/>
        </w:rPr>
        <w:t>ز</w:t>
      </w:r>
      <w:r w:rsidRPr="00DE62C0">
        <w:rPr>
          <w:rFonts w:ascii="Simplified Arabic" w:hAnsi="Simplified Arabic" w:cs="Simplified Arabic"/>
          <w:rtl/>
        </w:rPr>
        <w:t>ي</w:t>
      </w:r>
      <w:r w:rsidRPr="00DE62C0">
        <w:rPr>
          <w:rFonts w:ascii="Simplified Arabic" w:hAnsi="Simplified Arabic" w:cs="Simplified Arabic" w:hint="cs"/>
          <w:rtl/>
        </w:rPr>
        <w:t xml:space="preserve">ع، </w:t>
      </w:r>
      <w:r w:rsidRPr="00DE62C0">
        <w:rPr>
          <w:rFonts w:ascii="Simplified Arabic" w:hAnsi="Simplified Arabic" w:cs="Simplified Arabic"/>
          <w:rtl/>
        </w:rPr>
        <w:t>القاهرة</w:t>
      </w:r>
      <w:r w:rsidRPr="00DE62C0">
        <w:rPr>
          <w:rFonts w:ascii="Simplified Arabic" w:hAnsi="Simplified Arabic" w:cs="Simplified Arabic" w:hint="cs"/>
          <w:rtl/>
        </w:rPr>
        <w:t xml:space="preserve">، </w:t>
      </w:r>
      <w:r w:rsidRPr="00DE62C0">
        <w:rPr>
          <w:rFonts w:ascii="Simplified Arabic" w:hAnsi="Simplified Arabic" w:cs="Simplified Arabic"/>
          <w:rtl/>
        </w:rPr>
        <w:t>مصر</w:t>
      </w:r>
      <w:r w:rsidRPr="00DE62C0">
        <w:rPr>
          <w:rFonts w:ascii="Simplified Arabic" w:hAnsi="Simplified Arabic" w:cs="Simplified Arabic" w:hint="cs"/>
          <w:rtl/>
        </w:rPr>
        <w:t xml:space="preserve">، </w:t>
      </w:r>
      <w:r w:rsidRPr="00DE62C0">
        <w:rPr>
          <w:rFonts w:ascii="Simplified Arabic" w:hAnsi="Simplified Arabic" w:cs="Simplified Arabic"/>
        </w:rPr>
        <w:t xml:space="preserve"> </w:t>
      </w:r>
      <w:r w:rsidRPr="00DE62C0">
        <w:rPr>
          <w:rFonts w:ascii="Simplified Arabic" w:hAnsi="Simplified Arabic" w:cs="Simplified Arabic"/>
          <w:rtl/>
        </w:rPr>
        <w:t>الطبعة</w:t>
      </w:r>
      <w:r w:rsidRPr="00DE62C0">
        <w:rPr>
          <w:rFonts w:ascii="Simplified Arabic" w:hAnsi="Simplified Arabic" w:cs="Simplified Arabic"/>
        </w:rPr>
        <w:t xml:space="preserve"> </w:t>
      </w:r>
      <w:r w:rsidRPr="00DE62C0">
        <w:rPr>
          <w:rFonts w:ascii="Simplified Arabic" w:hAnsi="Simplified Arabic" w:cs="Simplified Arabic"/>
          <w:rtl/>
        </w:rPr>
        <w:t>الأولى</w:t>
      </w:r>
      <w:r w:rsidRPr="00DE62C0">
        <w:rPr>
          <w:rFonts w:ascii="Simplified Arabic" w:hAnsi="Simplified Arabic" w:cs="Simplified Arabic" w:hint="cs"/>
          <w:rtl/>
        </w:rPr>
        <w:t xml:space="preserve">، </w:t>
      </w:r>
      <w:r w:rsidRPr="00DE62C0">
        <w:rPr>
          <w:rFonts w:ascii="Simplified Arabic" w:hAnsi="Simplified Arabic" w:cs="Simplified Arabic"/>
        </w:rPr>
        <w:t xml:space="preserve"> </w:t>
      </w:r>
      <w:r w:rsidRPr="00DE62C0">
        <w:rPr>
          <w:rFonts w:ascii="Simplified Arabic" w:hAnsi="Simplified Arabic" w:cs="Simplified Arabic" w:hint="cs"/>
          <w:rtl/>
        </w:rPr>
        <w:t>2008، ص</w:t>
      </w:r>
      <w:r w:rsidRPr="00DE62C0">
        <w:rPr>
          <w:rFonts w:ascii="Simplified Arabic" w:hAnsi="Simplified Arabic" w:cs="Simplified Arabic"/>
        </w:rPr>
        <w:t xml:space="preserve"> </w:t>
      </w:r>
      <w:r w:rsidRPr="00DE62C0">
        <w:rPr>
          <w:rFonts w:ascii="Simplified Arabic" w:hAnsi="Simplified Arabic" w:cs="Simplified Arabic" w:hint="cs"/>
          <w:rtl/>
        </w:rPr>
        <w:t>95.</w:t>
      </w:r>
    </w:p>
  </w:footnote>
  <w:footnote w:id="3">
    <w:p w:rsidR="00BC4F2B" w:rsidRPr="00DE62C0" w:rsidRDefault="00BC4F2B" w:rsidP="00E17A95">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 Arabic" w:hAnsi="Simplified Arabic" w:cs="Simplified Arabic" w:hint="cs"/>
          <w:rtl/>
        </w:rPr>
        <w:t>أحمد</w:t>
      </w:r>
      <w:r w:rsidRPr="00DE62C0">
        <w:rPr>
          <w:rFonts w:ascii="Simplified Arabic" w:hAnsi="Simplified Arabic" w:cs="Simplified Arabic"/>
        </w:rPr>
        <w:t xml:space="preserve"> </w:t>
      </w:r>
      <w:r w:rsidRPr="00DE62C0">
        <w:rPr>
          <w:rFonts w:ascii="Simplified Arabic" w:hAnsi="Simplified Arabic" w:cs="Simplified Arabic"/>
          <w:rtl/>
        </w:rPr>
        <w:t>بور</w:t>
      </w:r>
      <w:r w:rsidRPr="00DE62C0">
        <w:rPr>
          <w:rFonts w:ascii="Simplified Arabic" w:hAnsi="Simplified Arabic" w:cs="Simplified Arabic" w:hint="cs"/>
          <w:rtl/>
        </w:rPr>
        <w:t>ا</w:t>
      </w:r>
      <w:r w:rsidRPr="00DE62C0">
        <w:rPr>
          <w:rFonts w:ascii="Simplified Arabic" w:hAnsi="Simplified Arabic" w:cs="Simplified Arabic"/>
          <w:rtl/>
        </w:rPr>
        <w:t>س</w:t>
      </w:r>
      <w:r w:rsidRPr="00DE62C0">
        <w:rPr>
          <w:rFonts w:ascii="Simplified Arabic" w:hAnsi="Simplified Arabic" w:cs="Simplified Arabic" w:hint="cs"/>
          <w:rtl/>
        </w:rPr>
        <w:t>،</w:t>
      </w:r>
      <w:r w:rsidRPr="00DE62C0">
        <w:rPr>
          <w:rFonts w:ascii="Simplified Arabic" w:hAnsi="Simplified Arabic" w:cs="Simplified Arabic"/>
        </w:rPr>
        <w:t xml:space="preserve">" </w:t>
      </w:r>
      <w:r w:rsidRPr="00DE62C0">
        <w:rPr>
          <w:rFonts w:ascii="Simplified Arabic" w:hAnsi="Simplified Arabic" w:cs="Simplified Arabic"/>
          <w:rtl/>
        </w:rPr>
        <w:t>تمويل</w:t>
      </w:r>
      <w:r w:rsidRPr="00DE62C0">
        <w:rPr>
          <w:rFonts w:ascii="Simplified Arabic" w:hAnsi="Simplified Arabic" w:cs="Simplified Arabic"/>
        </w:rPr>
        <w:t xml:space="preserve"> </w:t>
      </w:r>
      <w:r w:rsidRPr="00DE62C0">
        <w:rPr>
          <w:rFonts w:ascii="Simplified Arabic" w:hAnsi="Simplified Arabic" w:cs="Simplified Arabic"/>
          <w:rtl/>
        </w:rPr>
        <w:t>المنشآت</w:t>
      </w:r>
      <w:r w:rsidRPr="00DE62C0">
        <w:rPr>
          <w:rFonts w:ascii="Simplified Arabic" w:hAnsi="Simplified Arabic" w:cs="Simplified Arabic"/>
        </w:rPr>
        <w:t xml:space="preserve"> </w:t>
      </w:r>
      <w:r w:rsidRPr="00DE62C0">
        <w:rPr>
          <w:rFonts w:ascii="Simplified Arabic" w:hAnsi="Simplified Arabic" w:cs="Simplified Arabic"/>
          <w:rtl/>
        </w:rPr>
        <w:t>الإقتصادية</w:t>
      </w:r>
      <w:r w:rsidRPr="00DE62C0">
        <w:rPr>
          <w:rFonts w:ascii="Simplified Arabic" w:hAnsi="Simplified Arabic" w:cs="Simplified Arabic"/>
        </w:rPr>
        <w:t xml:space="preserve"> </w:t>
      </w:r>
      <w:r w:rsidRPr="00DE62C0">
        <w:rPr>
          <w:rFonts w:ascii="Simplified Arabic" w:hAnsi="Simplified Arabic" w:cs="Simplified Arabic" w:hint="cs"/>
          <w:rtl/>
        </w:rPr>
        <w:t xml:space="preserve">''، </w:t>
      </w:r>
      <w:r w:rsidRPr="00DE62C0">
        <w:rPr>
          <w:rFonts w:ascii="Simplified Arabic" w:hAnsi="Simplified Arabic" w:cs="Simplified Arabic"/>
          <w:rtl/>
        </w:rPr>
        <w:t>دار</w:t>
      </w:r>
      <w:r w:rsidRPr="00DE62C0">
        <w:rPr>
          <w:rFonts w:ascii="Simplified Arabic" w:hAnsi="Simplified Arabic" w:cs="Simplified Arabic"/>
        </w:rPr>
        <w:t xml:space="preserve"> </w:t>
      </w:r>
      <w:r w:rsidRPr="00DE62C0">
        <w:rPr>
          <w:rFonts w:ascii="Simplified Arabic" w:hAnsi="Simplified Arabic" w:cs="Simplified Arabic"/>
          <w:rtl/>
        </w:rPr>
        <w:t>العلو</w:t>
      </w:r>
      <w:r w:rsidRPr="00DE62C0">
        <w:rPr>
          <w:rFonts w:ascii="Simplified Arabic" w:hAnsi="Simplified Arabic" w:cs="Simplified Arabic" w:hint="cs"/>
          <w:rtl/>
        </w:rPr>
        <w:t>م،</w:t>
      </w:r>
      <w:r w:rsidRPr="00DE62C0">
        <w:rPr>
          <w:rFonts w:ascii="Simplified Arabic" w:hAnsi="Simplified Arabic" w:cs="Simplified Arabic"/>
        </w:rPr>
        <w:t xml:space="preserve"> </w:t>
      </w:r>
      <w:r w:rsidRPr="00DE62C0">
        <w:rPr>
          <w:rFonts w:ascii="Simplified Arabic" w:hAnsi="Simplified Arabic" w:cs="Simplified Arabic" w:hint="cs"/>
          <w:rtl/>
        </w:rPr>
        <w:t>ع</w:t>
      </w:r>
      <w:r w:rsidRPr="00DE62C0">
        <w:rPr>
          <w:rFonts w:ascii="Simplified Arabic" w:hAnsi="Simplified Arabic" w:cs="Simplified Arabic"/>
          <w:rtl/>
        </w:rPr>
        <w:t>نابة</w:t>
      </w:r>
      <w:r w:rsidRPr="00DE62C0">
        <w:rPr>
          <w:rFonts w:ascii="Simplified Arabic" w:hAnsi="Simplified Arabic" w:cs="Simplified Arabic" w:hint="cs"/>
          <w:rtl/>
        </w:rPr>
        <w:t>، الجزائر، 2008، ص 24.</w:t>
      </w:r>
    </w:p>
  </w:footnote>
  <w:footnote w:id="4">
    <w:p w:rsidR="00BC4F2B" w:rsidRPr="00DE62C0" w:rsidRDefault="00BC4F2B" w:rsidP="00527B3E">
      <w:pPr>
        <w:pStyle w:val="Notedebasdepage"/>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Times New Roman" w:hAnsi="Times New Roman" w:cs="Times New Roman"/>
        </w:rPr>
        <w:t xml:space="preserve">Christian Marmuse, </w:t>
      </w:r>
      <w:r w:rsidRPr="00DE62C0">
        <w:rPr>
          <w:rFonts w:ascii="Times New Roman" w:hAnsi="Times New Roman" w:cs="Times New Roman"/>
          <w:b/>
          <w:bCs/>
        </w:rPr>
        <w:t>Gestion De Trésorerie</w:t>
      </w:r>
      <w:r w:rsidRPr="00DE62C0">
        <w:rPr>
          <w:rFonts w:ascii="Times New Roman" w:hAnsi="Times New Roman" w:cs="Times New Roman"/>
        </w:rPr>
        <w:t>, Librairie Vuibert, Paris 1988, P. 110</w:t>
      </w:r>
    </w:p>
  </w:footnote>
  <w:footnote w:id="5">
    <w:p w:rsidR="00BC4F2B" w:rsidRPr="00DE62C0" w:rsidRDefault="00BC4F2B">
      <w:pPr>
        <w:pStyle w:val="Notedebasdepage"/>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Times New Roman" w:hAnsi="Times New Roman" w:cs="Times New Roman"/>
        </w:rPr>
        <w:t xml:space="preserve">Farouk Bouyacoub, </w:t>
      </w:r>
      <w:r w:rsidRPr="00DE62C0">
        <w:rPr>
          <w:rFonts w:ascii="Times New Roman" w:hAnsi="Times New Roman" w:cs="Times New Roman"/>
          <w:b/>
          <w:bCs/>
        </w:rPr>
        <w:t>l'entreprise et le financement bancaire</w:t>
      </w:r>
      <w:r w:rsidRPr="00DE62C0">
        <w:rPr>
          <w:rFonts w:ascii="Times New Roman" w:hAnsi="Times New Roman" w:cs="Times New Roman"/>
        </w:rPr>
        <w:t>, Casbah éditions, Alger 2000, P 234</w:t>
      </w:r>
      <w:r w:rsidRPr="00DE62C0">
        <w:rPr>
          <w:rFonts w:ascii="Times New Roman" w:hAnsi="Times New Roman" w:cs="Times New Roman" w:hint="cs"/>
          <w:rtl/>
        </w:rPr>
        <w:t>.</w:t>
      </w:r>
    </w:p>
  </w:footnote>
  <w:footnote w:id="6">
    <w:p w:rsidR="00BC4F2B" w:rsidRPr="00DE62C0" w:rsidRDefault="00BC4F2B" w:rsidP="00527B3E">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Arabic" w:cs="SimplifiedArabic" w:hint="cs"/>
          <w:rtl/>
        </w:rPr>
        <w:t>طاهر</w:t>
      </w:r>
      <w:r w:rsidRPr="00DE62C0">
        <w:rPr>
          <w:rFonts w:ascii="SimplifiedArabic" w:cs="SimplifiedArabic"/>
        </w:rPr>
        <w:t xml:space="preserve"> </w:t>
      </w:r>
      <w:r w:rsidRPr="00DE62C0">
        <w:rPr>
          <w:rFonts w:ascii="SimplifiedArabic" w:cs="SimplifiedArabic" w:hint="cs"/>
          <w:rtl/>
        </w:rPr>
        <w:t>لطرش،</w:t>
      </w:r>
      <w:r w:rsidRPr="00DE62C0">
        <w:rPr>
          <w:rFonts w:ascii="SimplifiedArabic" w:cs="SimplifiedArabic"/>
        </w:rPr>
        <w:t xml:space="preserve"> </w:t>
      </w:r>
      <w:r w:rsidRPr="00DE62C0">
        <w:rPr>
          <w:rFonts w:ascii="SimplifiedArabic,Bold" w:cs="SimplifiedArabic,Bold" w:hint="cs"/>
          <w:b/>
          <w:bCs/>
          <w:rtl/>
        </w:rPr>
        <w:t>تقنيات</w:t>
      </w:r>
      <w:r w:rsidRPr="00DE62C0">
        <w:rPr>
          <w:rFonts w:ascii="SimplifiedArabic,Bold" w:cs="SimplifiedArabic,Bold"/>
          <w:b/>
          <w:bCs/>
        </w:rPr>
        <w:t xml:space="preserve"> </w:t>
      </w:r>
      <w:r w:rsidRPr="00DE62C0">
        <w:rPr>
          <w:rFonts w:ascii="SimplifiedArabic,Bold" w:cs="SimplifiedArabic,Bold" w:hint="cs"/>
          <w:b/>
          <w:bCs/>
          <w:rtl/>
        </w:rPr>
        <w:t>البنوك</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ديون</w:t>
      </w:r>
      <w:r w:rsidRPr="00DE62C0">
        <w:rPr>
          <w:rFonts w:ascii="SimplifiedArabic" w:cs="SimplifiedArabic"/>
        </w:rPr>
        <w:t xml:space="preserve"> </w:t>
      </w:r>
      <w:r w:rsidRPr="00DE62C0">
        <w:rPr>
          <w:rFonts w:ascii="SimplifiedArabic" w:cs="SimplifiedArabic" w:hint="cs"/>
          <w:rtl/>
        </w:rPr>
        <w:t>المطبوعات</w:t>
      </w:r>
      <w:r w:rsidRPr="00DE62C0">
        <w:rPr>
          <w:rFonts w:ascii="SimplifiedArabic" w:cs="SimplifiedArabic"/>
        </w:rPr>
        <w:t xml:space="preserve"> </w:t>
      </w:r>
      <w:r w:rsidRPr="00DE62C0">
        <w:rPr>
          <w:rFonts w:ascii="SimplifiedArabic" w:cs="SimplifiedArabic" w:hint="cs"/>
          <w:rtl/>
        </w:rPr>
        <w:t>الجامعية،</w:t>
      </w:r>
      <w:r w:rsidRPr="00DE62C0">
        <w:rPr>
          <w:rFonts w:ascii="SimplifiedArabic" w:cs="SimplifiedArabic"/>
        </w:rPr>
        <w:t xml:space="preserve"> </w:t>
      </w:r>
      <w:r w:rsidRPr="00DE62C0">
        <w:rPr>
          <w:rFonts w:ascii="SimplifiedArabic" w:cs="SimplifiedArabic" w:hint="cs"/>
          <w:rtl/>
        </w:rPr>
        <w:t>الجزائر،</w:t>
      </w:r>
      <w:r w:rsidRPr="00DE62C0">
        <w:rPr>
          <w:rFonts w:ascii="Times New Roman" w:hAnsi="Times New Roman" w:cs="Times New Roman"/>
        </w:rPr>
        <w:t>2001</w:t>
      </w:r>
      <w:r w:rsidRPr="00DE62C0">
        <w:rPr>
          <w:rFonts w:ascii="SimplifiedArabic" w:cs="SimplifiedArabic"/>
        </w:rPr>
        <w:t xml:space="preserve"> </w:t>
      </w:r>
      <w:r w:rsidRPr="00DE62C0">
        <w:rPr>
          <w:rFonts w:ascii="SimplifiedArabic" w:cs="SimplifiedArabic" w:hint="cs"/>
          <w:rtl/>
        </w:rPr>
        <w:t>، ص</w:t>
      </w:r>
      <w:r w:rsidRPr="00DE62C0">
        <w:rPr>
          <w:rFonts w:ascii="Arial" w:hAnsi="Arial" w:cs="Arial" w:hint="cs"/>
          <w:rtl/>
        </w:rPr>
        <w:t xml:space="preserve"> </w:t>
      </w:r>
      <w:r w:rsidRPr="00DE62C0">
        <w:rPr>
          <w:rFonts w:ascii="Arial" w:hAnsi="Arial" w:cs="Arial"/>
        </w:rPr>
        <w:t>59</w:t>
      </w:r>
      <w:r w:rsidRPr="00DE62C0">
        <w:rPr>
          <w:rFonts w:hint="cs"/>
          <w:rtl/>
          <w:lang w:bidi="ar-DZ"/>
        </w:rPr>
        <w:t>.</w:t>
      </w:r>
    </w:p>
  </w:footnote>
  <w:footnote w:id="7">
    <w:p w:rsidR="00BC4F2B" w:rsidRPr="00DE62C0" w:rsidRDefault="00BC4F2B" w:rsidP="00527B3E">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Arabic" w:cs="SimplifiedArabic" w:hint="cs"/>
          <w:rtl/>
        </w:rPr>
        <w:t>طاهر</w:t>
      </w:r>
      <w:r w:rsidRPr="00DE62C0">
        <w:rPr>
          <w:rFonts w:ascii="SimplifiedArabic" w:cs="SimplifiedArabic"/>
        </w:rPr>
        <w:t xml:space="preserve"> </w:t>
      </w:r>
      <w:r w:rsidRPr="00DE62C0">
        <w:rPr>
          <w:rFonts w:ascii="SimplifiedArabic" w:cs="SimplifiedArabic" w:hint="cs"/>
          <w:rtl/>
        </w:rPr>
        <w:t>لطرش،</w:t>
      </w:r>
      <w:r w:rsidRPr="00DE62C0">
        <w:rPr>
          <w:rFonts w:ascii="SimplifiedArabic" w:cs="SimplifiedArabic"/>
        </w:rPr>
        <w:t xml:space="preserve"> </w:t>
      </w:r>
      <w:r w:rsidRPr="00DE62C0">
        <w:rPr>
          <w:rFonts w:ascii="SimplifiedArabic,Bold" w:cs="SimplifiedArabic,Bold" w:hint="cs"/>
          <w:b/>
          <w:bCs/>
          <w:rtl/>
        </w:rPr>
        <w:t>تقنيات</w:t>
      </w:r>
      <w:r w:rsidRPr="00DE62C0">
        <w:rPr>
          <w:rFonts w:ascii="SimplifiedArabic,Bold" w:cs="SimplifiedArabic,Bold"/>
          <w:b/>
          <w:bCs/>
        </w:rPr>
        <w:t xml:space="preserve"> </w:t>
      </w:r>
      <w:r w:rsidRPr="00DE62C0">
        <w:rPr>
          <w:rFonts w:ascii="SimplifiedArabic,Bold" w:cs="SimplifiedArabic,Bold" w:hint="cs"/>
          <w:b/>
          <w:bCs/>
          <w:rtl/>
        </w:rPr>
        <w:t>البنوك</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ديون</w:t>
      </w:r>
      <w:r w:rsidRPr="00DE62C0">
        <w:rPr>
          <w:rFonts w:ascii="SimplifiedArabic" w:cs="SimplifiedArabic"/>
        </w:rPr>
        <w:t xml:space="preserve"> </w:t>
      </w:r>
      <w:r w:rsidRPr="00DE62C0">
        <w:rPr>
          <w:rFonts w:ascii="SimplifiedArabic" w:cs="SimplifiedArabic" w:hint="cs"/>
          <w:rtl/>
        </w:rPr>
        <w:t>المطبوعات</w:t>
      </w:r>
      <w:r w:rsidRPr="00DE62C0">
        <w:rPr>
          <w:rFonts w:ascii="SimplifiedArabic" w:cs="SimplifiedArabic"/>
        </w:rPr>
        <w:t xml:space="preserve"> </w:t>
      </w:r>
      <w:r w:rsidRPr="00DE62C0">
        <w:rPr>
          <w:rFonts w:ascii="SimplifiedArabic" w:cs="SimplifiedArabic" w:hint="cs"/>
          <w:rtl/>
        </w:rPr>
        <w:t>الجامعية،</w:t>
      </w:r>
      <w:r w:rsidRPr="00DE62C0">
        <w:rPr>
          <w:rFonts w:ascii="SimplifiedArabic" w:cs="SimplifiedArabic"/>
        </w:rPr>
        <w:t xml:space="preserve"> </w:t>
      </w:r>
      <w:r w:rsidRPr="00DE62C0">
        <w:rPr>
          <w:rFonts w:ascii="SimplifiedArabic" w:cs="SimplifiedArabic" w:hint="cs"/>
          <w:rtl/>
        </w:rPr>
        <w:t>الجزائر،</w:t>
      </w:r>
      <w:r w:rsidRPr="00DE62C0">
        <w:rPr>
          <w:rFonts w:ascii="Times New Roman" w:hAnsi="Times New Roman" w:cs="Times New Roman"/>
        </w:rPr>
        <w:t xml:space="preserve">2001 </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ص</w:t>
      </w:r>
      <w:r w:rsidRPr="00DE62C0">
        <w:rPr>
          <w:rFonts w:ascii="Arial" w:hAnsi="Arial" w:cs="Arial" w:hint="cs"/>
          <w:rtl/>
        </w:rPr>
        <w:t xml:space="preserve"> ص 60- 61.</w:t>
      </w:r>
    </w:p>
  </w:footnote>
  <w:footnote w:id="8">
    <w:p w:rsidR="00BC4F2B" w:rsidRPr="00DE62C0" w:rsidRDefault="00BC4F2B" w:rsidP="00527B3E">
      <w:pPr>
        <w:pStyle w:val="Notedebasdepage"/>
        <w:bidi/>
        <w:jc w:val="both"/>
        <w:rPr>
          <w:rtl/>
          <w:lang w:bidi="ar-DZ"/>
        </w:rPr>
      </w:pPr>
      <w:r w:rsidRPr="00DE62C0">
        <w:rPr>
          <w:rStyle w:val="Appelnotedebasdep"/>
        </w:rPr>
        <w:footnoteRef/>
      </w:r>
      <w:r w:rsidRPr="00DE62C0">
        <w:t xml:space="preserve"> </w:t>
      </w:r>
      <w:r w:rsidRPr="00DE62C0">
        <w:rPr>
          <w:rFonts w:hint="cs"/>
          <w:rtl/>
        </w:rPr>
        <w:t xml:space="preserve"> </w:t>
      </w:r>
      <w:r w:rsidRPr="00DE62C0">
        <w:rPr>
          <w:rFonts w:ascii="SimplifiedArabic" w:cs="SimplifiedArabic" w:hint="cs"/>
          <w:rtl/>
        </w:rPr>
        <w:t>طاهر</w:t>
      </w:r>
      <w:r w:rsidRPr="00DE62C0">
        <w:rPr>
          <w:rFonts w:ascii="SimplifiedArabic" w:cs="SimplifiedArabic"/>
        </w:rPr>
        <w:t xml:space="preserve"> </w:t>
      </w:r>
      <w:r w:rsidRPr="00DE62C0">
        <w:rPr>
          <w:rFonts w:ascii="SimplifiedArabic" w:cs="SimplifiedArabic" w:hint="cs"/>
          <w:rtl/>
        </w:rPr>
        <w:t>لطرش،</w:t>
      </w:r>
      <w:r w:rsidRPr="00DE62C0">
        <w:rPr>
          <w:rFonts w:ascii="SimplifiedArabic" w:cs="SimplifiedArabic"/>
        </w:rPr>
        <w:t xml:space="preserve"> </w:t>
      </w:r>
      <w:r w:rsidRPr="00DE62C0">
        <w:rPr>
          <w:rFonts w:ascii="SimplifiedArabic,Bold" w:cs="SimplifiedArabic,Bold" w:hint="cs"/>
          <w:b/>
          <w:bCs/>
          <w:rtl/>
        </w:rPr>
        <w:t>تقنيات</w:t>
      </w:r>
      <w:r w:rsidRPr="00DE62C0">
        <w:rPr>
          <w:rFonts w:ascii="SimplifiedArabic,Bold" w:cs="SimplifiedArabic,Bold"/>
          <w:b/>
          <w:bCs/>
        </w:rPr>
        <w:t xml:space="preserve"> </w:t>
      </w:r>
      <w:r w:rsidRPr="00DE62C0">
        <w:rPr>
          <w:rFonts w:ascii="SimplifiedArabic,Bold" w:cs="SimplifiedArabic,Bold" w:hint="cs"/>
          <w:b/>
          <w:bCs/>
          <w:rtl/>
        </w:rPr>
        <w:t>البنوك</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ديون</w:t>
      </w:r>
      <w:r w:rsidRPr="00DE62C0">
        <w:rPr>
          <w:rFonts w:ascii="SimplifiedArabic" w:cs="SimplifiedArabic"/>
        </w:rPr>
        <w:t xml:space="preserve"> </w:t>
      </w:r>
      <w:r w:rsidRPr="00DE62C0">
        <w:rPr>
          <w:rFonts w:ascii="SimplifiedArabic" w:cs="SimplifiedArabic" w:hint="cs"/>
          <w:rtl/>
        </w:rPr>
        <w:t>المطبوعات</w:t>
      </w:r>
      <w:r w:rsidRPr="00DE62C0">
        <w:rPr>
          <w:rFonts w:ascii="SimplifiedArabic" w:cs="SimplifiedArabic"/>
        </w:rPr>
        <w:t xml:space="preserve"> </w:t>
      </w:r>
      <w:r w:rsidRPr="00DE62C0">
        <w:rPr>
          <w:rFonts w:ascii="SimplifiedArabic" w:cs="SimplifiedArabic" w:hint="cs"/>
          <w:rtl/>
        </w:rPr>
        <w:t>الجامعية،</w:t>
      </w:r>
      <w:r w:rsidRPr="00DE62C0">
        <w:rPr>
          <w:rFonts w:ascii="SimplifiedArabic" w:cs="SimplifiedArabic"/>
        </w:rPr>
        <w:t xml:space="preserve"> </w:t>
      </w:r>
      <w:r w:rsidRPr="00DE62C0">
        <w:rPr>
          <w:rFonts w:ascii="SimplifiedArabic" w:cs="SimplifiedArabic" w:hint="cs"/>
          <w:rtl/>
        </w:rPr>
        <w:t>الجزائر،</w:t>
      </w:r>
      <w:r w:rsidRPr="00DE62C0">
        <w:rPr>
          <w:rFonts w:ascii="Times New Roman" w:hAnsi="Times New Roman" w:cs="Times New Roman"/>
        </w:rPr>
        <w:t xml:space="preserve">2001 </w:t>
      </w:r>
      <w:r w:rsidRPr="00DE62C0">
        <w:rPr>
          <w:rFonts w:ascii="Times New Roman" w:hAnsi="Times New Roman" w:cs="Times New Roman" w:hint="cs"/>
          <w:rtl/>
        </w:rPr>
        <w:t xml:space="preserve">، </w:t>
      </w:r>
      <w:r w:rsidRPr="00DE62C0">
        <w:rPr>
          <w:rFonts w:ascii="SimplifiedArabic" w:cs="SimplifiedArabic" w:hint="cs"/>
          <w:rtl/>
        </w:rPr>
        <w:t>ص</w:t>
      </w:r>
      <w:r w:rsidRPr="00DE62C0">
        <w:rPr>
          <w:rFonts w:ascii="Arial" w:hAnsi="Arial" w:cs="Arial" w:hint="cs"/>
          <w:rtl/>
        </w:rPr>
        <w:t xml:space="preserve"> ص 61- 62.</w:t>
      </w:r>
    </w:p>
  </w:footnote>
  <w:footnote w:id="9">
    <w:p w:rsidR="00BC4F2B" w:rsidRPr="00DE62C0" w:rsidRDefault="00BC4F2B" w:rsidP="006F1602">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Arabic" w:cs="SimplifiedArabic" w:hint="cs"/>
          <w:rtl/>
        </w:rPr>
        <w:t>سيد</w:t>
      </w:r>
      <w:r w:rsidRPr="00DE62C0">
        <w:rPr>
          <w:rFonts w:ascii="SimplifiedArabic" w:cs="SimplifiedArabic"/>
        </w:rPr>
        <w:t xml:space="preserve"> </w:t>
      </w:r>
      <w:r w:rsidRPr="00DE62C0">
        <w:rPr>
          <w:rFonts w:ascii="SimplifiedArabic" w:cs="SimplifiedArabic" w:hint="cs"/>
          <w:rtl/>
        </w:rPr>
        <w:t>الهواري،</w:t>
      </w:r>
      <w:r w:rsidRPr="00DE62C0">
        <w:rPr>
          <w:rFonts w:ascii="SimplifiedArabic" w:cs="SimplifiedArabic"/>
        </w:rPr>
        <w:t xml:space="preserve"> </w:t>
      </w:r>
      <w:r w:rsidRPr="00DE62C0">
        <w:rPr>
          <w:rFonts w:ascii="SimplifiedArabic,Bold" w:cs="SimplifiedArabic,Bold" w:hint="cs"/>
          <w:b/>
          <w:bCs/>
          <w:rtl/>
        </w:rPr>
        <w:t>الإدارة</w:t>
      </w:r>
      <w:r w:rsidRPr="00DE62C0">
        <w:rPr>
          <w:rFonts w:ascii="SimplifiedArabic,Bold" w:cs="SimplifiedArabic,Bold"/>
          <w:b/>
          <w:bCs/>
        </w:rPr>
        <w:t xml:space="preserve"> </w:t>
      </w:r>
      <w:r w:rsidRPr="00DE62C0">
        <w:rPr>
          <w:rFonts w:ascii="SimplifiedArabic,Bold" w:cs="SimplifiedArabic,Bold" w:hint="cs"/>
          <w:b/>
          <w:bCs/>
          <w:rtl/>
        </w:rPr>
        <w:t>المالية</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مكتبة</w:t>
      </w:r>
      <w:r w:rsidRPr="00DE62C0">
        <w:rPr>
          <w:rFonts w:ascii="SimplifiedArabic" w:cs="SimplifiedArabic"/>
        </w:rPr>
        <w:t xml:space="preserve"> </w:t>
      </w:r>
      <w:r w:rsidRPr="00DE62C0">
        <w:rPr>
          <w:rFonts w:ascii="SimplifiedArabic" w:cs="SimplifiedArabic" w:hint="cs"/>
          <w:rtl/>
        </w:rPr>
        <w:t>عين</w:t>
      </w:r>
      <w:r w:rsidRPr="00DE62C0">
        <w:rPr>
          <w:rFonts w:ascii="SimplifiedArabic" w:cs="SimplifiedArabic"/>
        </w:rPr>
        <w:t xml:space="preserve"> </w:t>
      </w:r>
      <w:r w:rsidRPr="00DE62C0">
        <w:rPr>
          <w:rFonts w:ascii="SimplifiedArabic" w:cs="SimplifiedArabic" w:hint="cs"/>
          <w:rtl/>
        </w:rPr>
        <w:t>شمس،</w:t>
      </w:r>
      <w:r w:rsidRPr="00DE62C0">
        <w:rPr>
          <w:rFonts w:ascii="SimplifiedArabic" w:cs="SimplifiedArabic"/>
        </w:rPr>
        <w:t xml:space="preserve"> </w:t>
      </w:r>
      <w:r w:rsidRPr="00DE62C0">
        <w:rPr>
          <w:rFonts w:ascii="SimplifiedArabic" w:cs="SimplifiedArabic" w:hint="cs"/>
          <w:rtl/>
        </w:rPr>
        <w:t>ومكتبات</w:t>
      </w:r>
      <w:r w:rsidRPr="00DE62C0">
        <w:rPr>
          <w:rFonts w:ascii="SimplifiedArabic" w:cs="SimplifiedArabic"/>
        </w:rPr>
        <w:t xml:space="preserve"> </w:t>
      </w:r>
      <w:r w:rsidRPr="00DE62C0">
        <w:rPr>
          <w:rFonts w:ascii="SimplifiedArabic" w:cs="SimplifiedArabic" w:hint="cs"/>
          <w:rtl/>
        </w:rPr>
        <w:t>الكبرى</w:t>
      </w:r>
      <w:r w:rsidRPr="00DE62C0">
        <w:rPr>
          <w:rFonts w:ascii="SimplifiedArabic" w:cs="SimplifiedArabic"/>
        </w:rPr>
        <w:t xml:space="preserve"> </w:t>
      </w:r>
      <w:r w:rsidRPr="00DE62C0">
        <w:rPr>
          <w:rFonts w:ascii="SimplifiedArabic" w:cs="SimplifiedArabic" w:hint="cs"/>
          <w:rtl/>
        </w:rPr>
        <w:t>بمصر</w:t>
      </w:r>
      <w:r w:rsidRPr="00DE62C0">
        <w:rPr>
          <w:rFonts w:ascii="SimplifiedArabic" w:cs="SimplifiedArabic"/>
        </w:rPr>
        <w:t xml:space="preserve"> </w:t>
      </w:r>
      <w:r w:rsidRPr="00DE62C0">
        <w:rPr>
          <w:rFonts w:ascii="SimplifiedArabic" w:cs="SimplifiedArabic" w:hint="cs"/>
          <w:rtl/>
        </w:rPr>
        <w:t>والوطن</w:t>
      </w:r>
      <w:r w:rsidRPr="00DE62C0">
        <w:rPr>
          <w:rFonts w:ascii="SimplifiedArabic" w:cs="SimplifiedArabic"/>
        </w:rPr>
        <w:t xml:space="preserve"> </w:t>
      </w:r>
      <w:r w:rsidRPr="00DE62C0">
        <w:rPr>
          <w:rFonts w:ascii="SimplifiedArabic" w:cs="SimplifiedArabic" w:hint="cs"/>
          <w:rtl/>
        </w:rPr>
        <w:t>العربي،</w:t>
      </w:r>
      <w:r w:rsidRPr="00DE62C0">
        <w:rPr>
          <w:rFonts w:ascii="SimplifiedArabic" w:cs="SimplifiedArabic"/>
        </w:rPr>
        <w:t xml:space="preserve"> </w:t>
      </w:r>
      <w:r w:rsidRPr="00DE62C0">
        <w:rPr>
          <w:rFonts w:ascii="SimplifiedArabic" w:cs="SimplifiedArabic" w:hint="cs"/>
          <w:rtl/>
        </w:rPr>
        <w:t>الطبعة</w:t>
      </w:r>
      <w:r w:rsidRPr="00DE62C0">
        <w:rPr>
          <w:rFonts w:ascii="SimplifiedArabic" w:cs="SimplifiedArabic"/>
        </w:rPr>
        <w:t xml:space="preserve"> </w:t>
      </w:r>
      <w:r w:rsidRPr="00DE62C0">
        <w:rPr>
          <w:rFonts w:ascii="SimplifiedArabic" w:cs="SimplifiedArabic" w:hint="cs"/>
          <w:rtl/>
        </w:rPr>
        <w:t>السادسة،</w:t>
      </w:r>
      <w:r w:rsidRPr="00DE62C0">
        <w:rPr>
          <w:rFonts w:ascii="Times New Roman" w:hAnsi="Times New Roman" w:cs="Times New Roman"/>
        </w:rPr>
        <w:t xml:space="preserve">1996 </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ص</w:t>
      </w:r>
      <w:r w:rsidRPr="00DE62C0">
        <w:rPr>
          <w:rFonts w:ascii="SimplifiedArabic" w:cs="SimplifiedArabic"/>
        </w:rPr>
        <w:t xml:space="preserve"> </w:t>
      </w:r>
      <w:r w:rsidRPr="00DE62C0">
        <w:rPr>
          <w:rFonts w:ascii="SimplifiedArabic" w:cs="SimplifiedArabic" w:hint="cs"/>
          <w:rtl/>
        </w:rPr>
        <w:t>ص</w:t>
      </w:r>
      <w:r w:rsidRPr="00DE62C0">
        <w:rPr>
          <w:rFonts w:ascii="Times New Roman" w:hAnsi="Times New Roman" w:cs="Times New Roman"/>
        </w:rPr>
        <w:t>229</w:t>
      </w:r>
      <w:r w:rsidRPr="00DE62C0">
        <w:rPr>
          <w:rFonts w:ascii="TimesNewRoman" w:cs="TimesNewRoman" w:hint="cs"/>
          <w:rtl/>
        </w:rPr>
        <w:t xml:space="preserve">، </w:t>
      </w:r>
      <w:r w:rsidRPr="00DE62C0">
        <w:rPr>
          <w:rFonts w:ascii="Times New Roman" w:hAnsi="Times New Roman" w:cs="Times New Roman"/>
        </w:rPr>
        <w:t>330</w:t>
      </w:r>
      <w:r w:rsidRPr="00DE62C0">
        <w:rPr>
          <w:rFonts w:hint="cs"/>
          <w:rtl/>
          <w:lang w:bidi="ar-DZ"/>
        </w:rPr>
        <w:t>.</w:t>
      </w:r>
    </w:p>
  </w:footnote>
  <w:footnote w:id="10">
    <w:p w:rsidR="00BC4F2B" w:rsidRPr="00DE62C0" w:rsidRDefault="00BC4F2B" w:rsidP="002A1449">
      <w:pPr>
        <w:autoSpaceDE w:val="0"/>
        <w:autoSpaceDN w:val="0"/>
        <w:bidi/>
        <w:adjustRightInd w:val="0"/>
        <w:spacing w:after="0" w:line="240" w:lineRule="auto"/>
        <w:jc w:val="both"/>
        <w:rPr>
          <w:sz w:val="20"/>
          <w:szCs w:val="20"/>
          <w:rtl/>
          <w:lang w:bidi="ar-DZ"/>
        </w:rPr>
      </w:pPr>
      <w:r w:rsidRPr="00DE62C0">
        <w:rPr>
          <w:rStyle w:val="Appelnotedebasdep"/>
          <w:sz w:val="20"/>
          <w:szCs w:val="20"/>
        </w:rPr>
        <w:footnoteRef/>
      </w:r>
      <w:r w:rsidRPr="00DE62C0">
        <w:rPr>
          <w:sz w:val="20"/>
          <w:szCs w:val="20"/>
        </w:rPr>
        <w:t xml:space="preserve"> </w:t>
      </w:r>
      <w:r w:rsidRPr="00DE62C0">
        <w:rPr>
          <w:rFonts w:hint="cs"/>
          <w:sz w:val="20"/>
          <w:szCs w:val="20"/>
          <w:rtl/>
          <w:lang w:bidi="ar-DZ"/>
        </w:rPr>
        <w:t xml:space="preserve"> </w:t>
      </w:r>
      <w:r w:rsidRPr="00DE62C0">
        <w:rPr>
          <w:rFonts w:ascii="SimplifiedArabic" w:cs="SimplifiedArabic" w:hint="cs"/>
          <w:sz w:val="20"/>
          <w:szCs w:val="20"/>
          <w:rtl/>
        </w:rPr>
        <w:t>محمد</w:t>
      </w:r>
      <w:r w:rsidRPr="00DE62C0">
        <w:rPr>
          <w:rFonts w:ascii="SimplifiedArabic" w:cs="SimplifiedArabic"/>
          <w:sz w:val="20"/>
          <w:szCs w:val="20"/>
        </w:rPr>
        <w:t xml:space="preserve"> </w:t>
      </w:r>
      <w:r w:rsidRPr="00DE62C0">
        <w:rPr>
          <w:rFonts w:ascii="SimplifiedArabic" w:cs="SimplifiedArabic" w:hint="cs"/>
          <w:sz w:val="20"/>
          <w:szCs w:val="20"/>
          <w:rtl/>
        </w:rPr>
        <w:t>مفلح</w:t>
      </w:r>
      <w:r w:rsidRPr="00DE62C0">
        <w:rPr>
          <w:rFonts w:ascii="SimplifiedArabic" w:cs="SimplifiedArabic"/>
          <w:sz w:val="20"/>
          <w:szCs w:val="20"/>
        </w:rPr>
        <w:t xml:space="preserve"> </w:t>
      </w:r>
      <w:r w:rsidRPr="00DE62C0">
        <w:rPr>
          <w:rFonts w:ascii="SimplifiedArabic" w:cs="SimplifiedArabic" w:hint="cs"/>
          <w:sz w:val="20"/>
          <w:szCs w:val="20"/>
          <w:rtl/>
        </w:rPr>
        <w:t>عقل،</w:t>
      </w:r>
      <w:r w:rsidRPr="00DE62C0">
        <w:rPr>
          <w:rFonts w:ascii="SimplifiedArabic" w:cs="SimplifiedArabic"/>
          <w:sz w:val="20"/>
          <w:szCs w:val="20"/>
        </w:rPr>
        <w:t xml:space="preserve"> </w:t>
      </w:r>
      <w:r w:rsidRPr="00DE62C0">
        <w:rPr>
          <w:rFonts w:ascii="SimplifiedArabic" w:cs="SimplifiedArabic" w:hint="cs"/>
          <w:b/>
          <w:bCs/>
          <w:sz w:val="20"/>
          <w:szCs w:val="20"/>
          <w:rtl/>
        </w:rPr>
        <w:t>مقدمة</w:t>
      </w:r>
      <w:r w:rsidRPr="00DE62C0">
        <w:rPr>
          <w:rFonts w:ascii="SimplifiedArabic" w:cs="SimplifiedArabic"/>
          <w:b/>
          <w:bCs/>
          <w:sz w:val="20"/>
          <w:szCs w:val="20"/>
        </w:rPr>
        <w:t xml:space="preserve"> </w:t>
      </w:r>
      <w:r w:rsidRPr="00DE62C0">
        <w:rPr>
          <w:rFonts w:ascii="SimplifiedArabic" w:cs="SimplifiedArabic" w:hint="cs"/>
          <w:b/>
          <w:bCs/>
          <w:sz w:val="20"/>
          <w:szCs w:val="20"/>
          <w:rtl/>
        </w:rPr>
        <w:t>في</w:t>
      </w:r>
      <w:r w:rsidRPr="00DE62C0">
        <w:rPr>
          <w:rFonts w:ascii="SimplifiedArabic" w:cs="SimplifiedArabic"/>
          <w:b/>
          <w:bCs/>
          <w:sz w:val="20"/>
          <w:szCs w:val="20"/>
        </w:rPr>
        <w:t xml:space="preserve"> </w:t>
      </w:r>
      <w:r w:rsidRPr="00DE62C0">
        <w:rPr>
          <w:rFonts w:ascii="SimplifiedArabic" w:cs="SimplifiedArabic" w:hint="cs"/>
          <w:b/>
          <w:bCs/>
          <w:sz w:val="20"/>
          <w:szCs w:val="20"/>
          <w:rtl/>
        </w:rPr>
        <w:t>الإدارة</w:t>
      </w:r>
      <w:r w:rsidRPr="00DE62C0">
        <w:rPr>
          <w:rFonts w:ascii="SimplifiedArabic" w:cs="SimplifiedArabic"/>
          <w:b/>
          <w:bCs/>
          <w:sz w:val="20"/>
          <w:szCs w:val="20"/>
        </w:rPr>
        <w:t xml:space="preserve"> </w:t>
      </w:r>
      <w:r w:rsidRPr="00DE62C0">
        <w:rPr>
          <w:rFonts w:ascii="SimplifiedArabic" w:cs="SimplifiedArabic" w:hint="cs"/>
          <w:b/>
          <w:bCs/>
          <w:sz w:val="20"/>
          <w:szCs w:val="20"/>
          <w:rtl/>
        </w:rPr>
        <w:t>المالية</w:t>
      </w:r>
      <w:r w:rsidRPr="00DE62C0">
        <w:rPr>
          <w:rFonts w:ascii="SimplifiedArabic" w:cs="SimplifiedArabic"/>
          <w:b/>
          <w:bCs/>
          <w:sz w:val="20"/>
          <w:szCs w:val="20"/>
        </w:rPr>
        <w:t xml:space="preserve"> </w:t>
      </w:r>
      <w:r w:rsidRPr="00DE62C0">
        <w:rPr>
          <w:rFonts w:ascii="SimplifiedArabic" w:cs="SimplifiedArabic" w:hint="cs"/>
          <w:b/>
          <w:bCs/>
          <w:sz w:val="20"/>
          <w:szCs w:val="20"/>
          <w:rtl/>
        </w:rPr>
        <w:t>والتحليل</w:t>
      </w:r>
      <w:r w:rsidRPr="00DE62C0">
        <w:rPr>
          <w:rFonts w:ascii="SimplifiedArabic" w:cs="SimplifiedArabic"/>
          <w:b/>
          <w:bCs/>
          <w:sz w:val="20"/>
          <w:szCs w:val="20"/>
        </w:rPr>
        <w:t xml:space="preserve"> </w:t>
      </w:r>
      <w:r w:rsidRPr="00DE62C0">
        <w:rPr>
          <w:rFonts w:ascii="SimplifiedArabic" w:cs="SimplifiedArabic" w:hint="cs"/>
          <w:b/>
          <w:bCs/>
          <w:sz w:val="20"/>
          <w:szCs w:val="20"/>
          <w:rtl/>
        </w:rPr>
        <w:t>المالي</w:t>
      </w:r>
      <w:r w:rsidRPr="00DE62C0">
        <w:rPr>
          <w:rFonts w:ascii="SimplifiedArabic" w:cs="SimplifiedArabic" w:hint="cs"/>
          <w:sz w:val="20"/>
          <w:szCs w:val="20"/>
          <w:rtl/>
        </w:rPr>
        <w:t>،</w:t>
      </w:r>
      <w:r w:rsidRPr="00DE62C0">
        <w:rPr>
          <w:rFonts w:ascii="SimplifiedArabic" w:cs="SimplifiedArabic"/>
          <w:sz w:val="20"/>
          <w:szCs w:val="20"/>
        </w:rPr>
        <w:t xml:space="preserve"> </w:t>
      </w:r>
      <w:r w:rsidRPr="00DE62C0">
        <w:rPr>
          <w:rFonts w:ascii="SimplifiedArabic" w:cs="SimplifiedArabic" w:hint="cs"/>
          <w:sz w:val="20"/>
          <w:szCs w:val="20"/>
          <w:rtl/>
        </w:rPr>
        <w:t>مكتبة</w:t>
      </w:r>
      <w:r w:rsidRPr="00DE62C0">
        <w:rPr>
          <w:rFonts w:ascii="SimplifiedArabic" w:cs="SimplifiedArabic"/>
          <w:sz w:val="20"/>
          <w:szCs w:val="20"/>
        </w:rPr>
        <w:t xml:space="preserve"> </w:t>
      </w:r>
      <w:r w:rsidRPr="00DE62C0">
        <w:rPr>
          <w:rFonts w:ascii="SimplifiedArabic" w:cs="SimplifiedArabic" w:hint="cs"/>
          <w:sz w:val="20"/>
          <w:szCs w:val="20"/>
          <w:rtl/>
        </w:rPr>
        <w:t>المجمع</w:t>
      </w:r>
      <w:r w:rsidRPr="00DE62C0">
        <w:rPr>
          <w:rFonts w:ascii="SimplifiedArabic" w:cs="SimplifiedArabic"/>
          <w:sz w:val="20"/>
          <w:szCs w:val="20"/>
        </w:rPr>
        <w:t xml:space="preserve"> </w:t>
      </w:r>
      <w:r w:rsidRPr="00DE62C0">
        <w:rPr>
          <w:rFonts w:ascii="SimplifiedArabic" w:cs="SimplifiedArabic" w:hint="cs"/>
          <w:sz w:val="20"/>
          <w:szCs w:val="20"/>
          <w:rtl/>
        </w:rPr>
        <w:t>العربي</w:t>
      </w:r>
      <w:r w:rsidRPr="00DE62C0">
        <w:rPr>
          <w:rFonts w:ascii="SimplifiedArabic" w:cs="SimplifiedArabic"/>
          <w:sz w:val="20"/>
          <w:szCs w:val="20"/>
        </w:rPr>
        <w:t xml:space="preserve"> </w:t>
      </w:r>
      <w:r w:rsidRPr="00DE62C0">
        <w:rPr>
          <w:rFonts w:ascii="SimplifiedArabic" w:cs="SimplifiedArabic" w:hint="cs"/>
          <w:sz w:val="20"/>
          <w:szCs w:val="20"/>
          <w:rtl/>
        </w:rPr>
        <w:t>للنشر</w:t>
      </w:r>
      <w:r w:rsidRPr="00DE62C0">
        <w:rPr>
          <w:rFonts w:ascii="SimplifiedArabic" w:cs="SimplifiedArabic"/>
          <w:sz w:val="20"/>
          <w:szCs w:val="20"/>
        </w:rPr>
        <w:t xml:space="preserve"> </w:t>
      </w:r>
      <w:r w:rsidRPr="00DE62C0">
        <w:rPr>
          <w:rFonts w:ascii="SimplifiedArabic" w:cs="SimplifiedArabic" w:hint="cs"/>
          <w:sz w:val="20"/>
          <w:szCs w:val="20"/>
          <w:rtl/>
        </w:rPr>
        <w:t>والتوزيع،</w:t>
      </w:r>
      <w:r w:rsidRPr="00DE62C0">
        <w:rPr>
          <w:rFonts w:ascii="SimplifiedArabic" w:cs="SimplifiedArabic"/>
          <w:sz w:val="20"/>
          <w:szCs w:val="20"/>
        </w:rPr>
        <w:t xml:space="preserve"> </w:t>
      </w:r>
      <w:r w:rsidRPr="00DE62C0">
        <w:rPr>
          <w:rFonts w:ascii="SimplifiedArabic" w:cs="SimplifiedArabic" w:hint="cs"/>
          <w:sz w:val="20"/>
          <w:szCs w:val="20"/>
          <w:rtl/>
        </w:rPr>
        <w:t>دار</w:t>
      </w:r>
      <w:r w:rsidRPr="00DE62C0">
        <w:rPr>
          <w:rFonts w:ascii="SimplifiedArabic" w:cs="SimplifiedArabic"/>
          <w:sz w:val="20"/>
          <w:szCs w:val="20"/>
        </w:rPr>
        <w:t xml:space="preserve"> </w:t>
      </w:r>
      <w:r w:rsidRPr="00DE62C0">
        <w:rPr>
          <w:rFonts w:ascii="SimplifiedArabic" w:cs="SimplifiedArabic" w:hint="cs"/>
          <w:sz w:val="20"/>
          <w:szCs w:val="20"/>
          <w:rtl/>
        </w:rPr>
        <w:t>أجنادين</w:t>
      </w:r>
      <w:r w:rsidRPr="00DE62C0">
        <w:rPr>
          <w:rFonts w:ascii="SimplifiedArabic" w:cs="SimplifiedArabic"/>
          <w:sz w:val="20"/>
          <w:szCs w:val="20"/>
        </w:rPr>
        <w:t xml:space="preserve"> </w:t>
      </w:r>
      <w:r w:rsidRPr="00DE62C0">
        <w:rPr>
          <w:rFonts w:ascii="SimplifiedArabic" w:cs="SimplifiedArabic" w:hint="cs"/>
          <w:sz w:val="20"/>
          <w:szCs w:val="20"/>
          <w:rtl/>
        </w:rPr>
        <w:t>للنشر والتوزيع،</w:t>
      </w:r>
      <w:r w:rsidRPr="00DE62C0">
        <w:rPr>
          <w:rFonts w:ascii="SimplifiedArabic" w:cs="SimplifiedArabic"/>
          <w:sz w:val="20"/>
          <w:szCs w:val="20"/>
        </w:rPr>
        <w:t xml:space="preserve"> </w:t>
      </w:r>
      <w:r w:rsidRPr="00DE62C0">
        <w:rPr>
          <w:rFonts w:ascii="SimplifiedArabic" w:cs="SimplifiedArabic" w:hint="cs"/>
          <w:sz w:val="20"/>
          <w:szCs w:val="20"/>
          <w:rtl/>
        </w:rPr>
        <w:t>الطبعة</w:t>
      </w:r>
      <w:r w:rsidRPr="00DE62C0">
        <w:rPr>
          <w:rFonts w:ascii="SimplifiedArabic" w:cs="SimplifiedArabic"/>
          <w:sz w:val="20"/>
          <w:szCs w:val="20"/>
        </w:rPr>
        <w:t xml:space="preserve"> </w:t>
      </w:r>
      <w:r w:rsidRPr="00DE62C0">
        <w:rPr>
          <w:rFonts w:ascii="SimplifiedArabic" w:cs="SimplifiedArabic" w:hint="cs"/>
          <w:sz w:val="20"/>
          <w:szCs w:val="20"/>
          <w:rtl/>
        </w:rPr>
        <w:t>الأولى،</w:t>
      </w:r>
      <w:r w:rsidRPr="00DE62C0">
        <w:rPr>
          <w:rFonts w:ascii="SimplifiedArabic" w:cs="SimplifiedArabic"/>
          <w:sz w:val="20"/>
          <w:szCs w:val="20"/>
        </w:rPr>
        <w:t xml:space="preserve"> </w:t>
      </w:r>
      <w:r w:rsidRPr="00DE62C0">
        <w:rPr>
          <w:rFonts w:ascii="TimesNewRoman" w:cs="TimesNewRoman"/>
          <w:sz w:val="20"/>
          <w:szCs w:val="20"/>
        </w:rPr>
        <w:t xml:space="preserve">2006 </w:t>
      </w:r>
      <w:r w:rsidRPr="00DE62C0">
        <w:rPr>
          <w:rFonts w:ascii="SimplifiedArabic" w:cs="SimplifiedArabic" w:hint="cs"/>
          <w:sz w:val="20"/>
          <w:szCs w:val="20"/>
          <w:rtl/>
        </w:rPr>
        <w:t>،</w:t>
      </w:r>
      <w:r w:rsidRPr="00DE62C0">
        <w:rPr>
          <w:rFonts w:ascii="SimplifiedArabic" w:cs="SimplifiedArabic"/>
          <w:sz w:val="20"/>
          <w:szCs w:val="20"/>
        </w:rPr>
        <w:t xml:space="preserve"> </w:t>
      </w:r>
      <w:r w:rsidRPr="00DE62C0">
        <w:rPr>
          <w:rFonts w:ascii="SimplifiedArabic" w:cs="SimplifiedArabic" w:hint="cs"/>
          <w:sz w:val="20"/>
          <w:szCs w:val="20"/>
          <w:rtl/>
        </w:rPr>
        <w:t>ص</w:t>
      </w:r>
      <w:r w:rsidRPr="00DE62C0">
        <w:rPr>
          <w:rFonts w:ascii="SimplifiedArabic" w:cs="SimplifiedArabic"/>
          <w:sz w:val="20"/>
          <w:szCs w:val="20"/>
        </w:rPr>
        <w:t xml:space="preserve"> </w:t>
      </w:r>
      <w:r w:rsidRPr="00DE62C0">
        <w:rPr>
          <w:rFonts w:ascii="SimplifiedArabic" w:cs="SimplifiedArabic" w:hint="cs"/>
          <w:sz w:val="20"/>
          <w:szCs w:val="20"/>
          <w:rtl/>
        </w:rPr>
        <w:t xml:space="preserve">ص </w:t>
      </w:r>
      <w:r w:rsidRPr="00DE62C0">
        <w:rPr>
          <w:rFonts w:ascii="SimplifiedArabic" w:cs="SimplifiedArabic"/>
          <w:sz w:val="20"/>
          <w:szCs w:val="20"/>
        </w:rPr>
        <w:t xml:space="preserve"> </w:t>
      </w:r>
      <w:r w:rsidRPr="00DE62C0">
        <w:rPr>
          <w:rFonts w:ascii="TimesNewRoman" w:cs="TimesNewRoman"/>
          <w:sz w:val="20"/>
          <w:szCs w:val="20"/>
        </w:rPr>
        <w:t>90</w:t>
      </w:r>
      <w:r w:rsidRPr="00DE62C0">
        <w:rPr>
          <w:rFonts w:hint="cs"/>
          <w:sz w:val="20"/>
          <w:szCs w:val="20"/>
          <w:rtl/>
          <w:lang w:bidi="ar-DZ"/>
        </w:rPr>
        <w:t>- 91.</w:t>
      </w:r>
    </w:p>
  </w:footnote>
  <w:footnote w:id="11">
    <w:p w:rsidR="00BC4F2B" w:rsidRPr="00DE62C0" w:rsidRDefault="00BC4F2B" w:rsidP="00D72FEC">
      <w:pPr>
        <w:pStyle w:val="Notedebasdepage"/>
        <w:bidi/>
        <w:jc w:val="both"/>
        <w:rPr>
          <w:rtl/>
          <w:lang w:bidi="ar-DZ"/>
        </w:rPr>
      </w:pPr>
      <w:r w:rsidRPr="00DE62C0">
        <w:rPr>
          <w:rStyle w:val="Appelnotedebasdep"/>
        </w:rPr>
        <w:footnoteRef/>
      </w:r>
      <w:r w:rsidRPr="00DE62C0">
        <w:rPr>
          <w:rFonts w:hint="cs"/>
          <w:rtl/>
        </w:rPr>
        <w:t xml:space="preserve"> </w:t>
      </w:r>
      <w:r w:rsidRPr="00DE62C0">
        <w:rPr>
          <w:rFonts w:ascii="Arial" w:hAnsi="Arial" w:cs="Arial"/>
        </w:rPr>
        <w:t xml:space="preserve"> </w:t>
      </w:r>
      <w:r w:rsidRPr="00DE62C0">
        <w:rPr>
          <w:rFonts w:ascii="Arial" w:hAnsi="Arial" w:cs="Arial"/>
          <w:rtl/>
        </w:rPr>
        <w:t>خالد</w:t>
      </w:r>
      <w:r w:rsidRPr="00DE62C0">
        <w:rPr>
          <w:rFonts w:ascii="Arial" w:hAnsi="Arial" w:cs="Arial"/>
        </w:rPr>
        <w:t xml:space="preserve"> </w:t>
      </w:r>
      <w:r w:rsidRPr="00DE62C0">
        <w:rPr>
          <w:rFonts w:ascii="Arial" w:hAnsi="Arial" w:cs="Arial"/>
          <w:rtl/>
        </w:rPr>
        <w:t>أمين</w:t>
      </w:r>
      <w:r w:rsidRPr="00DE62C0">
        <w:rPr>
          <w:rFonts w:ascii="Arial" w:hAnsi="Arial" w:cs="Arial"/>
        </w:rPr>
        <w:t xml:space="preserve"> </w:t>
      </w:r>
      <w:r w:rsidRPr="00DE62C0">
        <w:rPr>
          <w:rFonts w:ascii="Arial" w:hAnsi="Arial" w:cs="Arial"/>
          <w:rtl/>
        </w:rPr>
        <w:t>عبد</w:t>
      </w:r>
      <w:r w:rsidRPr="00DE62C0">
        <w:rPr>
          <w:rFonts w:ascii="Arial" w:hAnsi="Arial" w:cs="Arial"/>
        </w:rPr>
        <w:t xml:space="preserve"> </w:t>
      </w:r>
      <w:r w:rsidRPr="00DE62C0">
        <w:rPr>
          <w:rFonts w:ascii="Arial" w:hAnsi="Arial" w:cs="Arial"/>
          <w:rtl/>
        </w:rPr>
        <w:t>الله،</w:t>
      </w:r>
      <w:r w:rsidRPr="00DE62C0">
        <w:rPr>
          <w:rFonts w:ascii="Arial" w:hAnsi="Arial" w:cs="Arial"/>
        </w:rPr>
        <w:t xml:space="preserve"> </w:t>
      </w:r>
      <w:r w:rsidRPr="00DE62C0">
        <w:rPr>
          <w:rFonts w:ascii="Arial" w:hAnsi="Arial" w:cs="Arial"/>
          <w:rtl/>
        </w:rPr>
        <w:t>إسماعيل</w:t>
      </w:r>
      <w:r w:rsidRPr="00DE62C0">
        <w:rPr>
          <w:rFonts w:ascii="Arial" w:hAnsi="Arial" w:cs="Arial"/>
        </w:rPr>
        <w:t xml:space="preserve"> </w:t>
      </w:r>
      <w:r w:rsidRPr="00DE62C0">
        <w:rPr>
          <w:rFonts w:ascii="Arial" w:hAnsi="Arial" w:cs="Arial"/>
          <w:rtl/>
        </w:rPr>
        <w:t>إبراهيم</w:t>
      </w:r>
      <w:r w:rsidRPr="00DE62C0">
        <w:rPr>
          <w:rFonts w:ascii="Arial" w:hAnsi="Arial" w:cs="Arial"/>
        </w:rPr>
        <w:t xml:space="preserve"> </w:t>
      </w:r>
      <w:r w:rsidRPr="00DE62C0">
        <w:rPr>
          <w:rFonts w:ascii="Arial" w:hAnsi="Arial" w:cs="Arial"/>
          <w:rtl/>
        </w:rPr>
        <w:t>الطرادِ،</w:t>
      </w:r>
      <w:r w:rsidRPr="00DE62C0">
        <w:rPr>
          <w:rFonts w:ascii="Arial" w:hAnsi="Arial" w:cs="Arial"/>
        </w:rPr>
        <w:t xml:space="preserve"> </w:t>
      </w:r>
      <w:r w:rsidRPr="00DE62C0">
        <w:rPr>
          <w:rFonts w:ascii="Arial" w:hAnsi="Arial" w:cs="Arial"/>
          <w:b/>
          <w:bCs/>
          <w:rtl/>
        </w:rPr>
        <w:t>إدارة</w:t>
      </w:r>
      <w:r w:rsidRPr="00DE62C0">
        <w:rPr>
          <w:rFonts w:ascii="Arial" w:hAnsi="Arial" w:cs="Arial"/>
          <w:b/>
          <w:bCs/>
        </w:rPr>
        <w:t xml:space="preserve"> </w:t>
      </w:r>
      <w:r w:rsidRPr="00DE62C0">
        <w:rPr>
          <w:rFonts w:ascii="Arial" w:hAnsi="Arial" w:cs="Arial"/>
          <w:b/>
          <w:bCs/>
          <w:rtl/>
        </w:rPr>
        <w:t>العمليات</w:t>
      </w:r>
      <w:r w:rsidRPr="00DE62C0">
        <w:rPr>
          <w:rFonts w:ascii="Arial" w:hAnsi="Arial" w:cs="Arial"/>
          <w:b/>
          <w:bCs/>
        </w:rPr>
        <w:t xml:space="preserve"> </w:t>
      </w:r>
      <w:r w:rsidRPr="00DE62C0">
        <w:rPr>
          <w:rFonts w:ascii="Arial" w:hAnsi="Arial" w:cs="Arial"/>
          <w:b/>
          <w:bCs/>
          <w:rtl/>
        </w:rPr>
        <w:t>المصرفية</w:t>
      </w:r>
      <w:r w:rsidRPr="00DE62C0">
        <w:rPr>
          <w:rFonts w:ascii="Arial" w:hAnsi="Arial" w:cs="Arial"/>
          <w:b/>
          <w:bCs/>
        </w:rPr>
        <w:t xml:space="preserve"> </w:t>
      </w:r>
      <w:r w:rsidRPr="00DE62C0">
        <w:rPr>
          <w:rFonts w:ascii="Arial" w:hAnsi="Arial" w:cs="Arial"/>
          <w:b/>
          <w:bCs/>
          <w:rtl/>
        </w:rPr>
        <w:t>المحلية</w:t>
      </w:r>
      <w:r w:rsidRPr="00DE62C0">
        <w:rPr>
          <w:rFonts w:ascii="Arial" w:hAnsi="Arial" w:cs="Arial"/>
          <w:b/>
          <w:bCs/>
        </w:rPr>
        <w:t xml:space="preserve"> </w:t>
      </w:r>
      <w:r w:rsidRPr="00DE62C0">
        <w:rPr>
          <w:rFonts w:ascii="Arial" w:hAnsi="Arial" w:cs="Arial"/>
          <w:b/>
          <w:bCs/>
          <w:rtl/>
        </w:rPr>
        <w:t>والدولية</w:t>
      </w:r>
      <w:r w:rsidRPr="00DE62C0">
        <w:rPr>
          <w:rFonts w:ascii="Arial" w:hAnsi="Arial" w:cs="Arial"/>
          <w:rtl/>
        </w:rPr>
        <w:t>،</w:t>
      </w:r>
      <w:r w:rsidRPr="00DE62C0">
        <w:rPr>
          <w:rFonts w:ascii="Arial" w:hAnsi="Arial" w:cs="Arial" w:hint="cs"/>
          <w:rtl/>
        </w:rPr>
        <w:t xml:space="preserve"> </w:t>
      </w:r>
      <w:r w:rsidRPr="00DE62C0">
        <w:rPr>
          <w:rFonts w:ascii="Arial" w:hAnsi="Arial" w:cs="Arial"/>
          <w:rtl/>
        </w:rPr>
        <w:t>الطبعة</w:t>
      </w:r>
      <w:r w:rsidRPr="00DE62C0">
        <w:rPr>
          <w:rFonts w:ascii="Arial" w:hAnsi="Arial" w:cs="Arial"/>
        </w:rPr>
        <w:t xml:space="preserve"> </w:t>
      </w:r>
      <w:r w:rsidRPr="00DE62C0">
        <w:rPr>
          <w:rFonts w:ascii="Arial" w:hAnsi="Arial" w:cs="Arial"/>
          <w:rtl/>
        </w:rPr>
        <w:t>الأولى</w:t>
      </w:r>
      <w:r w:rsidRPr="00DE62C0">
        <w:rPr>
          <w:rFonts w:ascii="Arial" w:hAnsi="Arial" w:cs="Arial" w:hint="cs"/>
          <w:rtl/>
        </w:rPr>
        <w:t>،</w:t>
      </w:r>
      <w:r w:rsidRPr="00DE62C0">
        <w:rPr>
          <w:rFonts w:ascii="Arial" w:hAnsi="Arial" w:cs="Arial"/>
        </w:rPr>
        <w:t xml:space="preserve"> </w:t>
      </w:r>
      <w:r w:rsidRPr="00DE62C0">
        <w:rPr>
          <w:rFonts w:ascii="Arial" w:hAnsi="Arial" w:cs="Arial"/>
          <w:rtl/>
        </w:rPr>
        <w:t>دار</w:t>
      </w:r>
      <w:r w:rsidRPr="00DE62C0">
        <w:rPr>
          <w:rFonts w:ascii="Arial" w:hAnsi="Arial" w:cs="Arial"/>
        </w:rPr>
        <w:t xml:space="preserve"> </w:t>
      </w:r>
      <w:r w:rsidRPr="00DE62C0">
        <w:rPr>
          <w:rFonts w:ascii="Arial" w:hAnsi="Arial" w:cs="Arial"/>
          <w:rtl/>
        </w:rPr>
        <w:t>وائل</w:t>
      </w:r>
      <w:r w:rsidRPr="00DE62C0">
        <w:rPr>
          <w:rFonts w:ascii="Arial" w:hAnsi="Arial" w:cs="Arial"/>
        </w:rPr>
        <w:t xml:space="preserve"> </w:t>
      </w:r>
      <w:r w:rsidRPr="00DE62C0">
        <w:rPr>
          <w:rFonts w:ascii="Arial" w:hAnsi="Arial" w:cs="Arial"/>
          <w:rtl/>
        </w:rPr>
        <w:t>للنشر،</w:t>
      </w:r>
      <w:r w:rsidRPr="00DE62C0">
        <w:rPr>
          <w:rFonts w:ascii="Arial" w:hAnsi="Arial" w:cs="Arial"/>
        </w:rPr>
        <w:t xml:space="preserve"> </w:t>
      </w:r>
      <w:r w:rsidRPr="00DE62C0">
        <w:rPr>
          <w:rFonts w:ascii="Arial" w:hAnsi="Arial" w:cs="Arial"/>
          <w:rtl/>
        </w:rPr>
        <w:t>عمان،</w:t>
      </w:r>
      <w:r w:rsidRPr="00DE62C0">
        <w:rPr>
          <w:rFonts w:ascii="Arial" w:hAnsi="Arial" w:cs="Arial"/>
        </w:rPr>
        <w:t xml:space="preserve"> </w:t>
      </w:r>
      <w:r w:rsidRPr="00DE62C0">
        <w:rPr>
          <w:rFonts w:ascii="Calibri" w:hAnsi="Calibri" w:cs="Calibri" w:hint="cs"/>
          <w:rtl/>
        </w:rPr>
        <w:t>2006</w:t>
      </w:r>
      <w:r w:rsidRPr="00DE62C0">
        <w:rPr>
          <w:rFonts w:ascii="Arial" w:hAnsi="Arial" w:cs="Arial"/>
          <w:rtl/>
        </w:rPr>
        <w:t>،</w:t>
      </w:r>
      <w:r w:rsidRPr="00DE62C0">
        <w:rPr>
          <w:rFonts w:ascii="Arial" w:hAnsi="Arial" w:cs="Arial"/>
        </w:rPr>
        <w:t xml:space="preserve"> </w:t>
      </w:r>
      <w:r w:rsidRPr="00DE62C0">
        <w:rPr>
          <w:rFonts w:ascii="Arial" w:hAnsi="Arial" w:cs="Arial"/>
          <w:rtl/>
        </w:rPr>
        <w:t>ص</w:t>
      </w:r>
      <w:r w:rsidRPr="00DE62C0">
        <w:rPr>
          <w:rFonts w:ascii="Arial" w:hAnsi="Arial" w:cs="Arial"/>
        </w:rPr>
        <w:t xml:space="preserve"> </w:t>
      </w:r>
      <w:r w:rsidRPr="00DE62C0">
        <w:rPr>
          <w:rFonts w:ascii="Calibri" w:hAnsi="Calibri" w:cs="Calibri" w:hint="cs"/>
          <w:rtl/>
        </w:rPr>
        <w:t>375.</w:t>
      </w:r>
    </w:p>
  </w:footnote>
  <w:footnote w:id="12">
    <w:p w:rsidR="00BC4F2B" w:rsidRPr="00DE62C0" w:rsidRDefault="00BC4F2B" w:rsidP="00D72FEC">
      <w:pPr>
        <w:autoSpaceDE w:val="0"/>
        <w:autoSpaceDN w:val="0"/>
        <w:bidi/>
        <w:adjustRightInd w:val="0"/>
        <w:spacing w:after="0" w:line="240" w:lineRule="auto"/>
        <w:rPr>
          <w:sz w:val="20"/>
          <w:szCs w:val="20"/>
          <w:rtl/>
          <w:lang w:bidi="ar-DZ"/>
        </w:rPr>
      </w:pPr>
      <w:r w:rsidRPr="00DE62C0">
        <w:rPr>
          <w:rStyle w:val="Appelnotedebasdep"/>
          <w:sz w:val="20"/>
          <w:szCs w:val="20"/>
        </w:rPr>
        <w:footnoteRef/>
      </w:r>
      <w:r w:rsidRPr="00DE62C0">
        <w:rPr>
          <w:rFonts w:hint="cs"/>
          <w:sz w:val="20"/>
          <w:szCs w:val="20"/>
          <w:rtl/>
        </w:rPr>
        <w:t xml:space="preserve"> </w:t>
      </w:r>
      <w:r w:rsidRPr="00DE62C0">
        <w:rPr>
          <w:rFonts w:ascii="Arial" w:hAnsi="Arial" w:cs="Arial"/>
          <w:sz w:val="20"/>
          <w:szCs w:val="20"/>
          <w:rtl/>
        </w:rPr>
        <w:t>السعيد</w:t>
      </w:r>
      <w:r w:rsidRPr="00DE62C0">
        <w:rPr>
          <w:rFonts w:ascii="Arial" w:hAnsi="Arial" w:cs="Arial"/>
          <w:sz w:val="20"/>
          <w:szCs w:val="20"/>
        </w:rPr>
        <w:t xml:space="preserve"> </w:t>
      </w:r>
      <w:r w:rsidR="00DE62C0" w:rsidRPr="00DE62C0">
        <w:rPr>
          <w:rFonts w:ascii="Arial" w:hAnsi="Arial" w:cs="Arial"/>
          <w:sz w:val="20"/>
          <w:szCs w:val="20"/>
          <w:rtl/>
        </w:rPr>
        <w:t>فرحات</w:t>
      </w:r>
      <w:r w:rsidR="00DE62C0" w:rsidRPr="00DE62C0">
        <w:rPr>
          <w:rFonts w:ascii="Arial" w:hAnsi="Arial" w:cs="Arial" w:hint="cs"/>
          <w:sz w:val="20"/>
          <w:szCs w:val="20"/>
          <w:rtl/>
        </w:rPr>
        <w:t xml:space="preserve"> </w:t>
      </w:r>
      <w:r w:rsidR="00DE62C0" w:rsidRPr="00DE62C0">
        <w:rPr>
          <w:rFonts w:ascii="Arial" w:hAnsi="Arial" w:cs="Arial"/>
          <w:sz w:val="20"/>
          <w:szCs w:val="20"/>
          <w:rtl/>
        </w:rPr>
        <w:t>جمعية</w:t>
      </w:r>
      <w:r w:rsidR="00DE62C0" w:rsidRPr="00DE62C0">
        <w:rPr>
          <w:rFonts w:ascii="Arial" w:hAnsi="Arial" w:cs="Arial" w:hint="cs"/>
          <w:sz w:val="20"/>
          <w:szCs w:val="20"/>
          <w:rtl/>
        </w:rPr>
        <w:t>،</w:t>
      </w:r>
      <w:r w:rsidR="00DE62C0" w:rsidRPr="00DE62C0">
        <w:rPr>
          <w:rFonts w:ascii="Arial" w:hAnsi="Arial" w:cs="Arial"/>
          <w:sz w:val="20"/>
          <w:szCs w:val="20"/>
        </w:rPr>
        <w:t xml:space="preserve"> </w:t>
      </w:r>
      <w:r w:rsidR="00DE62C0" w:rsidRPr="00DE62C0">
        <w:rPr>
          <w:rFonts w:ascii="Arial" w:hAnsi="Arial" w:cs="Arial"/>
          <w:b/>
          <w:bCs/>
          <w:sz w:val="20"/>
          <w:szCs w:val="20"/>
          <w:rtl/>
        </w:rPr>
        <w:t>الأداء</w:t>
      </w:r>
      <w:r w:rsidR="00DE62C0" w:rsidRPr="00DE62C0">
        <w:rPr>
          <w:rFonts w:ascii="Arial" w:hAnsi="Arial" w:cs="Arial"/>
          <w:b/>
          <w:bCs/>
          <w:sz w:val="20"/>
          <w:szCs w:val="20"/>
        </w:rPr>
        <w:t xml:space="preserve"> </w:t>
      </w:r>
      <w:r w:rsidR="00DE62C0" w:rsidRPr="00DE62C0">
        <w:rPr>
          <w:rFonts w:ascii="Arial" w:hAnsi="Arial" w:cs="Arial"/>
          <w:b/>
          <w:bCs/>
          <w:sz w:val="20"/>
          <w:szCs w:val="20"/>
          <w:rtl/>
        </w:rPr>
        <w:t>المالي</w:t>
      </w:r>
      <w:r w:rsidR="00DE62C0" w:rsidRPr="00DE62C0">
        <w:rPr>
          <w:rFonts w:ascii="Arial" w:hAnsi="Arial" w:cs="Arial"/>
          <w:b/>
          <w:bCs/>
          <w:sz w:val="20"/>
          <w:szCs w:val="20"/>
        </w:rPr>
        <w:t xml:space="preserve"> </w:t>
      </w:r>
      <w:r w:rsidR="00DE62C0" w:rsidRPr="00DE62C0">
        <w:rPr>
          <w:rFonts w:ascii="Arial" w:hAnsi="Arial" w:cs="Arial"/>
          <w:b/>
          <w:bCs/>
          <w:sz w:val="20"/>
          <w:szCs w:val="20"/>
          <w:rtl/>
        </w:rPr>
        <w:t>لمنظمات</w:t>
      </w:r>
      <w:r w:rsidR="00DE62C0" w:rsidRPr="00DE62C0">
        <w:rPr>
          <w:rFonts w:ascii="Arial" w:hAnsi="Arial" w:cs="Arial"/>
          <w:b/>
          <w:bCs/>
          <w:sz w:val="20"/>
          <w:szCs w:val="20"/>
        </w:rPr>
        <w:t xml:space="preserve"> </w:t>
      </w:r>
      <w:r w:rsidR="00DE62C0" w:rsidRPr="00DE62C0">
        <w:rPr>
          <w:rFonts w:ascii="Arial" w:hAnsi="Arial" w:cs="Arial"/>
          <w:b/>
          <w:bCs/>
          <w:sz w:val="20"/>
          <w:szCs w:val="20"/>
          <w:rtl/>
        </w:rPr>
        <w:t>الأعمال</w:t>
      </w:r>
      <w:r w:rsidR="00DE62C0" w:rsidRPr="00DE62C0">
        <w:rPr>
          <w:rFonts w:ascii="Arial" w:hAnsi="Arial" w:cs="Arial"/>
          <w:sz w:val="20"/>
          <w:szCs w:val="20"/>
          <w:rtl/>
        </w:rPr>
        <w:t>،</w:t>
      </w:r>
      <w:r w:rsidR="00DE62C0" w:rsidRPr="00DE62C0">
        <w:rPr>
          <w:rFonts w:ascii="Arial" w:hAnsi="Arial" w:cs="Arial"/>
          <w:sz w:val="20"/>
          <w:szCs w:val="20"/>
        </w:rPr>
        <w:t xml:space="preserve"> </w:t>
      </w:r>
      <w:r w:rsidR="00DE62C0" w:rsidRPr="00DE62C0">
        <w:rPr>
          <w:rFonts w:ascii="Arial" w:hAnsi="Arial" w:cs="Arial"/>
          <w:sz w:val="20"/>
          <w:szCs w:val="20"/>
          <w:rtl/>
        </w:rPr>
        <w:t>دار</w:t>
      </w:r>
      <w:r w:rsidR="00DE62C0" w:rsidRPr="00DE62C0">
        <w:rPr>
          <w:rFonts w:ascii="Arial" w:hAnsi="Arial" w:cs="Arial"/>
          <w:sz w:val="20"/>
          <w:szCs w:val="20"/>
        </w:rPr>
        <w:t xml:space="preserve"> </w:t>
      </w:r>
      <w:r w:rsidR="00DE62C0" w:rsidRPr="00DE62C0">
        <w:rPr>
          <w:rFonts w:ascii="Arial" w:hAnsi="Arial" w:cs="Arial"/>
          <w:sz w:val="20"/>
          <w:szCs w:val="20"/>
          <w:rtl/>
        </w:rPr>
        <w:t>المريخ</w:t>
      </w:r>
      <w:r w:rsidR="00DE62C0" w:rsidRPr="00DE62C0">
        <w:rPr>
          <w:rFonts w:ascii="Arial" w:hAnsi="Arial" w:cs="Arial"/>
          <w:sz w:val="20"/>
          <w:szCs w:val="20"/>
        </w:rPr>
        <w:t xml:space="preserve"> </w:t>
      </w:r>
      <w:r w:rsidR="00DE62C0" w:rsidRPr="00DE62C0">
        <w:rPr>
          <w:rFonts w:ascii="Arial" w:hAnsi="Arial" w:cs="Arial"/>
          <w:sz w:val="20"/>
          <w:szCs w:val="20"/>
          <w:rtl/>
        </w:rPr>
        <w:t>للنشر،</w:t>
      </w:r>
      <w:r w:rsidR="00DE62C0" w:rsidRPr="00DE62C0">
        <w:rPr>
          <w:rFonts w:ascii="Arial" w:hAnsi="Arial" w:cs="Arial"/>
          <w:sz w:val="20"/>
          <w:szCs w:val="20"/>
        </w:rPr>
        <w:t xml:space="preserve"> </w:t>
      </w:r>
      <w:r w:rsidR="00DE62C0" w:rsidRPr="00DE62C0">
        <w:rPr>
          <w:rFonts w:ascii="Arial" w:hAnsi="Arial" w:cs="Arial"/>
          <w:sz w:val="20"/>
          <w:szCs w:val="20"/>
          <w:rtl/>
        </w:rPr>
        <w:t>المملكة</w:t>
      </w:r>
      <w:r w:rsidR="00DE62C0" w:rsidRPr="00DE62C0">
        <w:rPr>
          <w:rFonts w:ascii="Arial" w:hAnsi="Arial" w:cs="Arial"/>
          <w:sz w:val="20"/>
          <w:szCs w:val="20"/>
        </w:rPr>
        <w:t xml:space="preserve"> </w:t>
      </w:r>
      <w:r w:rsidR="00DE62C0" w:rsidRPr="00DE62C0">
        <w:rPr>
          <w:rFonts w:ascii="Arial" w:hAnsi="Arial" w:cs="Arial"/>
          <w:sz w:val="20"/>
          <w:szCs w:val="20"/>
          <w:rtl/>
        </w:rPr>
        <w:t>العربية</w:t>
      </w:r>
      <w:r w:rsidR="00DE62C0" w:rsidRPr="00DE62C0">
        <w:rPr>
          <w:rFonts w:ascii="Arial" w:hAnsi="Arial" w:cs="Arial"/>
          <w:sz w:val="20"/>
          <w:szCs w:val="20"/>
        </w:rPr>
        <w:t xml:space="preserve"> </w:t>
      </w:r>
      <w:r w:rsidR="00DE62C0" w:rsidRPr="00DE62C0">
        <w:rPr>
          <w:rFonts w:ascii="Arial" w:hAnsi="Arial" w:cs="Arial"/>
          <w:sz w:val="20"/>
          <w:szCs w:val="20"/>
          <w:rtl/>
        </w:rPr>
        <w:t>السعودية،</w:t>
      </w:r>
      <w:r w:rsidR="00DE62C0" w:rsidRPr="00DE62C0">
        <w:rPr>
          <w:rFonts w:ascii="Arial" w:hAnsi="Arial" w:cs="Arial"/>
          <w:sz w:val="20"/>
          <w:szCs w:val="20"/>
        </w:rPr>
        <w:t>.</w:t>
      </w:r>
      <w:r w:rsidR="00DE62C0" w:rsidRPr="00DE62C0">
        <w:rPr>
          <w:rFonts w:ascii="Arial" w:hAnsi="Arial" w:cs="Arial" w:hint="cs"/>
          <w:sz w:val="20"/>
          <w:szCs w:val="20"/>
          <w:rtl/>
        </w:rPr>
        <w:t>2000</w:t>
      </w:r>
      <w:r w:rsidR="00DE62C0" w:rsidRPr="00DE62C0">
        <w:rPr>
          <w:rFonts w:ascii="Arial" w:hAnsi="Arial" w:cs="Arial"/>
          <w:sz w:val="20"/>
          <w:szCs w:val="20"/>
          <w:rtl/>
        </w:rPr>
        <w:t xml:space="preserve"> </w:t>
      </w:r>
      <w:r w:rsidRPr="00DE62C0">
        <w:rPr>
          <w:rFonts w:ascii="Arial" w:hAnsi="Arial" w:cs="Arial"/>
          <w:sz w:val="20"/>
          <w:szCs w:val="20"/>
          <w:rtl/>
        </w:rPr>
        <w:t>،</w:t>
      </w:r>
      <w:r w:rsidRPr="00DE62C0">
        <w:rPr>
          <w:rFonts w:ascii="Arial" w:hAnsi="Arial" w:cs="Arial"/>
          <w:sz w:val="20"/>
          <w:szCs w:val="20"/>
        </w:rPr>
        <w:t xml:space="preserve"> </w:t>
      </w:r>
      <w:r w:rsidRPr="00DE62C0">
        <w:rPr>
          <w:rFonts w:ascii="Arial" w:hAnsi="Arial" w:cs="Arial"/>
          <w:sz w:val="20"/>
          <w:szCs w:val="20"/>
          <w:rtl/>
        </w:rPr>
        <w:t>ص</w:t>
      </w:r>
      <w:r w:rsidRPr="00DE62C0">
        <w:rPr>
          <w:rFonts w:ascii="Arial" w:hAnsi="Arial" w:cs="Arial"/>
          <w:sz w:val="20"/>
          <w:szCs w:val="20"/>
        </w:rPr>
        <w:t xml:space="preserve"> </w:t>
      </w:r>
      <w:r w:rsidRPr="00DE62C0">
        <w:rPr>
          <w:rFonts w:ascii="Arial" w:hAnsi="Arial" w:cs="Arial" w:hint="cs"/>
          <w:sz w:val="20"/>
          <w:szCs w:val="20"/>
          <w:rtl/>
        </w:rPr>
        <w:t>457</w:t>
      </w:r>
      <w:r w:rsidRPr="00DE62C0">
        <w:rPr>
          <w:rFonts w:ascii="Calibri" w:hAnsi="Calibri" w:cs="Calibri" w:hint="cs"/>
          <w:sz w:val="20"/>
          <w:szCs w:val="20"/>
          <w:rtl/>
        </w:rPr>
        <w:t>.</w:t>
      </w:r>
    </w:p>
  </w:footnote>
  <w:footnote w:id="13">
    <w:p w:rsidR="00BC4F2B" w:rsidRPr="00DE62C0" w:rsidRDefault="00BC4F2B" w:rsidP="00DE62C0">
      <w:pPr>
        <w:autoSpaceDE w:val="0"/>
        <w:autoSpaceDN w:val="0"/>
        <w:bidi/>
        <w:adjustRightInd w:val="0"/>
        <w:spacing w:after="0" w:line="240" w:lineRule="auto"/>
        <w:jc w:val="both"/>
        <w:rPr>
          <w:rFonts w:ascii="Arial" w:hAnsi="Arial" w:cs="Arial"/>
          <w:sz w:val="20"/>
          <w:szCs w:val="20"/>
          <w:rtl/>
        </w:rPr>
      </w:pPr>
      <w:r w:rsidRPr="00DE62C0">
        <w:rPr>
          <w:rStyle w:val="Appelnotedebasdep"/>
          <w:sz w:val="20"/>
          <w:szCs w:val="20"/>
        </w:rPr>
        <w:footnoteRef/>
      </w:r>
      <w:r w:rsidRPr="00DE62C0">
        <w:rPr>
          <w:rFonts w:hint="cs"/>
          <w:sz w:val="20"/>
          <w:szCs w:val="20"/>
          <w:rtl/>
          <w:lang w:bidi="ar-DZ"/>
        </w:rPr>
        <w:t xml:space="preserve"> </w:t>
      </w:r>
      <w:r w:rsidRPr="00DE62C0">
        <w:rPr>
          <w:rFonts w:ascii="Arial" w:hAnsi="Arial" w:cs="Arial"/>
          <w:sz w:val="20"/>
          <w:szCs w:val="20"/>
          <w:rtl/>
        </w:rPr>
        <w:t>روابح</w:t>
      </w:r>
      <w:r w:rsidRPr="00DE62C0">
        <w:rPr>
          <w:rFonts w:ascii="Arial" w:hAnsi="Arial" w:cs="Arial"/>
          <w:sz w:val="20"/>
          <w:szCs w:val="20"/>
        </w:rPr>
        <w:t xml:space="preserve"> </w:t>
      </w:r>
      <w:r w:rsidRPr="00DE62C0">
        <w:rPr>
          <w:rFonts w:ascii="Arial" w:hAnsi="Arial" w:cs="Arial"/>
          <w:sz w:val="20"/>
          <w:szCs w:val="20"/>
          <w:rtl/>
        </w:rPr>
        <w:t>عبد</w:t>
      </w:r>
      <w:r w:rsidRPr="00DE62C0">
        <w:rPr>
          <w:rFonts w:ascii="Arial" w:hAnsi="Arial" w:cs="Arial"/>
          <w:sz w:val="20"/>
          <w:szCs w:val="20"/>
        </w:rPr>
        <w:t xml:space="preserve"> </w:t>
      </w:r>
      <w:r w:rsidRPr="00DE62C0">
        <w:rPr>
          <w:rFonts w:ascii="Arial" w:hAnsi="Arial" w:cs="Arial"/>
          <w:sz w:val="20"/>
          <w:szCs w:val="20"/>
          <w:rtl/>
        </w:rPr>
        <w:t>الباقي،</w:t>
      </w:r>
      <w:r w:rsidRPr="00DE62C0">
        <w:rPr>
          <w:rFonts w:ascii="Arial" w:hAnsi="Arial" w:cs="Arial"/>
          <w:sz w:val="20"/>
          <w:szCs w:val="20"/>
        </w:rPr>
        <w:t xml:space="preserve"> </w:t>
      </w:r>
      <w:r w:rsidRPr="00DE62C0">
        <w:rPr>
          <w:rFonts w:ascii="Arial" w:hAnsi="Arial" w:cs="Arial"/>
          <w:sz w:val="20"/>
          <w:szCs w:val="20"/>
          <w:rtl/>
        </w:rPr>
        <w:t>خالد</w:t>
      </w:r>
      <w:r w:rsidRPr="00DE62C0">
        <w:rPr>
          <w:rFonts w:ascii="Arial" w:hAnsi="Arial" w:cs="Arial"/>
          <w:sz w:val="20"/>
          <w:szCs w:val="20"/>
        </w:rPr>
        <w:t xml:space="preserve"> </w:t>
      </w:r>
      <w:r w:rsidRPr="00DE62C0">
        <w:rPr>
          <w:rFonts w:ascii="Arial" w:hAnsi="Arial" w:cs="Arial"/>
          <w:sz w:val="20"/>
          <w:szCs w:val="20"/>
          <w:rtl/>
        </w:rPr>
        <w:t>طالبي</w:t>
      </w:r>
      <w:r w:rsidR="00DE62C0" w:rsidRPr="00DE62C0">
        <w:rPr>
          <w:rFonts w:ascii="Arial" w:hAnsi="Arial" w:cs="Arial"/>
          <w:sz w:val="20"/>
          <w:szCs w:val="20"/>
          <w:rtl/>
        </w:rPr>
        <w:t>،</w:t>
      </w:r>
      <w:r w:rsidR="00DE62C0" w:rsidRPr="00DE62C0">
        <w:rPr>
          <w:rFonts w:ascii="Arial" w:hAnsi="Arial" w:cs="Arial"/>
          <w:sz w:val="20"/>
          <w:szCs w:val="20"/>
        </w:rPr>
        <w:t xml:space="preserve"> </w:t>
      </w:r>
      <w:r w:rsidR="00DE62C0" w:rsidRPr="00DE62C0">
        <w:rPr>
          <w:rFonts w:ascii="Arial" w:hAnsi="Arial" w:cs="Arial"/>
          <w:b/>
          <w:bCs/>
          <w:sz w:val="20"/>
          <w:szCs w:val="20"/>
          <w:rtl/>
        </w:rPr>
        <w:t>القرض</w:t>
      </w:r>
      <w:r w:rsidR="00DE62C0" w:rsidRPr="00DE62C0">
        <w:rPr>
          <w:rFonts w:ascii="Arial" w:hAnsi="Arial" w:cs="Arial"/>
          <w:b/>
          <w:bCs/>
          <w:sz w:val="20"/>
          <w:szCs w:val="20"/>
        </w:rPr>
        <w:t xml:space="preserve"> </w:t>
      </w:r>
      <w:r w:rsidR="00DE62C0" w:rsidRPr="00DE62C0">
        <w:rPr>
          <w:rFonts w:ascii="Arial" w:hAnsi="Arial" w:cs="Arial"/>
          <w:b/>
          <w:bCs/>
          <w:sz w:val="20"/>
          <w:szCs w:val="20"/>
          <w:rtl/>
        </w:rPr>
        <w:t>الايجاري</w:t>
      </w:r>
      <w:r w:rsidR="00DE62C0" w:rsidRPr="00DE62C0">
        <w:rPr>
          <w:rFonts w:ascii="Arial" w:hAnsi="Arial" w:cs="Arial"/>
          <w:b/>
          <w:bCs/>
          <w:sz w:val="20"/>
          <w:szCs w:val="20"/>
        </w:rPr>
        <w:t xml:space="preserve"> </w:t>
      </w:r>
      <w:r w:rsidR="00DE62C0" w:rsidRPr="00DE62C0">
        <w:rPr>
          <w:rFonts w:ascii="Arial" w:hAnsi="Arial" w:cs="Arial"/>
          <w:b/>
          <w:bCs/>
          <w:sz w:val="20"/>
          <w:szCs w:val="20"/>
          <w:rtl/>
        </w:rPr>
        <w:t>كبديل</w:t>
      </w:r>
      <w:r w:rsidR="00DE62C0" w:rsidRPr="00DE62C0">
        <w:rPr>
          <w:rFonts w:ascii="Arial" w:hAnsi="Arial" w:cs="Arial"/>
          <w:b/>
          <w:bCs/>
          <w:sz w:val="20"/>
          <w:szCs w:val="20"/>
        </w:rPr>
        <w:t xml:space="preserve"> </w:t>
      </w:r>
      <w:r w:rsidR="00DE62C0" w:rsidRPr="00DE62C0">
        <w:rPr>
          <w:rFonts w:ascii="Arial" w:hAnsi="Arial" w:cs="Arial"/>
          <w:b/>
          <w:bCs/>
          <w:sz w:val="20"/>
          <w:szCs w:val="20"/>
          <w:rtl/>
        </w:rPr>
        <w:t>تمويلي</w:t>
      </w:r>
      <w:r w:rsidR="00DE62C0" w:rsidRPr="00DE62C0">
        <w:rPr>
          <w:rFonts w:ascii="Arial" w:hAnsi="Arial" w:cs="Arial"/>
          <w:b/>
          <w:bCs/>
          <w:sz w:val="20"/>
          <w:szCs w:val="20"/>
        </w:rPr>
        <w:t xml:space="preserve"> </w:t>
      </w:r>
      <w:r w:rsidR="00DE62C0" w:rsidRPr="00DE62C0">
        <w:rPr>
          <w:rFonts w:ascii="Arial" w:hAnsi="Arial" w:cs="Arial"/>
          <w:b/>
          <w:bCs/>
          <w:sz w:val="20"/>
          <w:szCs w:val="20"/>
          <w:rtl/>
        </w:rPr>
        <w:t>للمؤسسات</w:t>
      </w:r>
      <w:r w:rsidR="00DE62C0" w:rsidRPr="00DE62C0">
        <w:rPr>
          <w:rFonts w:ascii="Arial" w:hAnsi="Arial" w:cs="Arial"/>
          <w:b/>
          <w:bCs/>
          <w:sz w:val="20"/>
          <w:szCs w:val="20"/>
        </w:rPr>
        <w:t xml:space="preserve"> </w:t>
      </w:r>
      <w:r w:rsidR="00DE62C0" w:rsidRPr="00DE62C0">
        <w:rPr>
          <w:rFonts w:ascii="Arial" w:hAnsi="Arial" w:cs="Arial"/>
          <w:b/>
          <w:bCs/>
          <w:sz w:val="20"/>
          <w:szCs w:val="20"/>
          <w:rtl/>
        </w:rPr>
        <w:t>الصغيرة</w:t>
      </w:r>
      <w:r w:rsidR="00DE62C0" w:rsidRPr="00DE62C0">
        <w:rPr>
          <w:rFonts w:ascii="Arial" w:hAnsi="Arial" w:cs="Arial"/>
          <w:b/>
          <w:bCs/>
          <w:sz w:val="20"/>
          <w:szCs w:val="20"/>
        </w:rPr>
        <w:t xml:space="preserve"> </w:t>
      </w:r>
      <w:r w:rsidR="00DE62C0" w:rsidRPr="00DE62C0">
        <w:rPr>
          <w:rFonts w:ascii="Arial" w:hAnsi="Arial" w:cs="Arial"/>
          <w:b/>
          <w:bCs/>
          <w:sz w:val="20"/>
          <w:szCs w:val="20"/>
          <w:rtl/>
        </w:rPr>
        <w:t>والمتوسطة،</w:t>
      </w:r>
      <w:r w:rsidR="00DE62C0" w:rsidRPr="00DE62C0">
        <w:rPr>
          <w:rFonts w:ascii="Arial" w:hAnsi="Arial" w:cs="Arial"/>
          <w:b/>
          <w:bCs/>
          <w:sz w:val="20"/>
          <w:szCs w:val="20"/>
        </w:rPr>
        <w:t xml:space="preserve"> </w:t>
      </w:r>
      <w:r w:rsidR="00DE62C0" w:rsidRPr="00DE62C0">
        <w:rPr>
          <w:rFonts w:ascii="Arial" w:hAnsi="Arial" w:cs="Arial"/>
          <w:b/>
          <w:bCs/>
          <w:sz w:val="20"/>
          <w:szCs w:val="20"/>
          <w:rtl/>
        </w:rPr>
        <w:t>حالة</w:t>
      </w:r>
      <w:r w:rsidR="00DE62C0" w:rsidRPr="00DE62C0">
        <w:rPr>
          <w:rFonts w:ascii="Arial" w:hAnsi="Arial" w:cs="Arial"/>
          <w:b/>
          <w:bCs/>
          <w:sz w:val="20"/>
          <w:szCs w:val="20"/>
        </w:rPr>
        <w:t xml:space="preserve"> </w:t>
      </w:r>
      <w:r w:rsidR="00DE62C0" w:rsidRPr="00DE62C0">
        <w:rPr>
          <w:rFonts w:ascii="Arial" w:hAnsi="Arial" w:cs="Arial"/>
          <w:b/>
          <w:bCs/>
          <w:sz w:val="20"/>
          <w:szCs w:val="20"/>
          <w:rtl/>
        </w:rPr>
        <w:t>الجز</w:t>
      </w:r>
      <w:r w:rsidR="00DE62C0" w:rsidRPr="00DE62C0">
        <w:rPr>
          <w:rFonts w:ascii="Arial" w:hAnsi="Arial" w:cs="Arial" w:hint="cs"/>
          <w:b/>
          <w:bCs/>
          <w:sz w:val="20"/>
          <w:szCs w:val="20"/>
          <w:rtl/>
        </w:rPr>
        <w:t>ا</w:t>
      </w:r>
      <w:r w:rsidR="00DE62C0" w:rsidRPr="00DE62C0">
        <w:rPr>
          <w:rFonts w:ascii="Arial" w:hAnsi="Arial" w:cs="Arial"/>
          <w:b/>
          <w:bCs/>
          <w:sz w:val="20"/>
          <w:szCs w:val="20"/>
          <w:rtl/>
        </w:rPr>
        <w:t>ئر،</w:t>
      </w:r>
      <w:r w:rsidR="00DE62C0" w:rsidRPr="00DE62C0">
        <w:rPr>
          <w:rFonts w:ascii="Arial" w:hAnsi="Arial" w:cs="Arial"/>
          <w:b/>
          <w:bCs/>
          <w:sz w:val="20"/>
          <w:szCs w:val="20"/>
        </w:rPr>
        <w:t xml:space="preserve"> </w:t>
      </w:r>
      <w:r w:rsidR="00DE62C0" w:rsidRPr="00DE62C0">
        <w:rPr>
          <w:rFonts w:ascii="Arial" w:hAnsi="Arial" w:cs="Arial"/>
          <w:sz w:val="20"/>
          <w:szCs w:val="20"/>
          <w:rtl/>
        </w:rPr>
        <w:t>الملتقى</w:t>
      </w:r>
      <w:r w:rsidR="00DE62C0" w:rsidRPr="00DE62C0">
        <w:rPr>
          <w:rFonts w:ascii="Arial" w:hAnsi="Arial" w:cs="Arial"/>
          <w:sz w:val="20"/>
          <w:szCs w:val="20"/>
        </w:rPr>
        <w:t xml:space="preserve"> </w:t>
      </w:r>
      <w:r w:rsidR="00DE62C0" w:rsidRPr="00DE62C0">
        <w:rPr>
          <w:rFonts w:ascii="Arial" w:hAnsi="Arial" w:cs="Arial"/>
          <w:sz w:val="20"/>
          <w:szCs w:val="20"/>
          <w:rtl/>
        </w:rPr>
        <w:t>الوطني</w:t>
      </w:r>
      <w:r w:rsidR="00DE62C0" w:rsidRPr="00DE62C0">
        <w:rPr>
          <w:rFonts w:ascii="Arial" w:hAnsi="Arial" w:cs="Arial"/>
          <w:sz w:val="20"/>
          <w:szCs w:val="20"/>
        </w:rPr>
        <w:t xml:space="preserve"> </w:t>
      </w:r>
      <w:r w:rsidR="00DE62C0" w:rsidRPr="00DE62C0">
        <w:rPr>
          <w:rFonts w:ascii="Arial" w:hAnsi="Arial" w:cs="Arial"/>
          <w:sz w:val="20"/>
          <w:szCs w:val="20"/>
          <w:rtl/>
        </w:rPr>
        <w:t>الثاني</w:t>
      </w:r>
      <w:r w:rsidR="00DE62C0" w:rsidRPr="00DE62C0">
        <w:rPr>
          <w:rFonts w:ascii="Arial" w:hAnsi="Arial" w:cs="Arial"/>
          <w:sz w:val="20"/>
          <w:szCs w:val="20"/>
        </w:rPr>
        <w:t xml:space="preserve"> </w:t>
      </w:r>
      <w:r w:rsidR="00DE62C0" w:rsidRPr="00DE62C0">
        <w:rPr>
          <w:rFonts w:ascii="Arial" w:hAnsi="Arial" w:cs="Arial"/>
          <w:sz w:val="20"/>
          <w:szCs w:val="20"/>
          <w:rtl/>
        </w:rPr>
        <w:t>حول</w:t>
      </w:r>
      <w:r w:rsidR="00DE62C0" w:rsidRPr="00DE62C0">
        <w:rPr>
          <w:rFonts w:ascii="Arial" w:hAnsi="Arial" w:cs="Arial"/>
          <w:sz w:val="20"/>
          <w:szCs w:val="20"/>
        </w:rPr>
        <w:t xml:space="preserve"> </w:t>
      </w:r>
      <w:r w:rsidR="00DE62C0" w:rsidRPr="00DE62C0">
        <w:rPr>
          <w:rFonts w:ascii="Arial" w:hAnsi="Arial" w:cs="Arial"/>
          <w:sz w:val="20"/>
          <w:szCs w:val="20"/>
          <w:rtl/>
        </w:rPr>
        <w:t>المؤسسات</w:t>
      </w:r>
      <w:r w:rsidR="00DE62C0" w:rsidRPr="00DE62C0">
        <w:rPr>
          <w:rFonts w:ascii="Arial" w:hAnsi="Arial" w:cs="Arial"/>
          <w:sz w:val="20"/>
          <w:szCs w:val="20"/>
        </w:rPr>
        <w:t xml:space="preserve"> </w:t>
      </w:r>
      <w:r w:rsidR="00DE62C0" w:rsidRPr="00DE62C0">
        <w:rPr>
          <w:rFonts w:ascii="Arial" w:hAnsi="Arial" w:cs="Arial"/>
          <w:sz w:val="20"/>
          <w:szCs w:val="20"/>
          <w:rtl/>
        </w:rPr>
        <w:t>الصغيرة</w:t>
      </w:r>
      <w:r w:rsidR="00DE62C0" w:rsidRPr="00DE62C0">
        <w:rPr>
          <w:rFonts w:ascii="Arial" w:hAnsi="Arial" w:cs="Arial"/>
          <w:sz w:val="20"/>
          <w:szCs w:val="20"/>
        </w:rPr>
        <w:t xml:space="preserve"> </w:t>
      </w:r>
      <w:r w:rsidR="00DE62C0" w:rsidRPr="00DE62C0">
        <w:rPr>
          <w:rFonts w:ascii="Arial" w:hAnsi="Arial" w:cs="Arial"/>
          <w:sz w:val="20"/>
          <w:szCs w:val="20"/>
          <w:rtl/>
        </w:rPr>
        <w:t>والمتوسطة</w:t>
      </w:r>
      <w:r w:rsidR="00DE62C0" w:rsidRPr="00DE62C0">
        <w:rPr>
          <w:rFonts w:ascii="Arial" w:hAnsi="Arial" w:cs="Arial"/>
          <w:sz w:val="20"/>
          <w:szCs w:val="20"/>
        </w:rPr>
        <w:t xml:space="preserve"> </w:t>
      </w:r>
      <w:r w:rsidR="00DE62C0" w:rsidRPr="00DE62C0">
        <w:rPr>
          <w:rFonts w:ascii="Arial" w:hAnsi="Arial" w:cs="Arial"/>
          <w:sz w:val="20"/>
          <w:szCs w:val="20"/>
          <w:rtl/>
        </w:rPr>
        <w:t>والتنمية</w:t>
      </w:r>
      <w:r w:rsidR="00DE62C0" w:rsidRPr="00DE62C0">
        <w:rPr>
          <w:rFonts w:ascii="Arial" w:hAnsi="Arial" w:cs="Arial"/>
          <w:sz w:val="20"/>
          <w:szCs w:val="20"/>
        </w:rPr>
        <w:t xml:space="preserve"> </w:t>
      </w:r>
      <w:r w:rsidR="00DE62C0" w:rsidRPr="00DE62C0">
        <w:rPr>
          <w:rFonts w:ascii="Arial" w:hAnsi="Arial" w:cs="Arial"/>
          <w:sz w:val="20"/>
          <w:szCs w:val="20"/>
          <w:rtl/>
        </w:rPr>
        <w:t>المستدامة،</w:t>
      </w:r>
      <w:r w:rsidR="00DE62C0" w:rsidRPr="00DE62C0">
        <w:rPr>
          <w:rFonts w:ascii="Arial" w:hAnsi="Arial" w:cs="Arial"/>
          <w:sz w:val="20"/>
          <w:szCs w:val="20"/>
        </w:rPr>
        <w:t xml:space="preserve"> </w:t>
      </w:r>
      <w:r w:rsidR="00DE62C0" w:rsidRPr="00DE62C0">
        <w:rPr>
          <w:rFonts w:ascii="Arial" w:hAnsi="Arial" w:cs="Arial"/>
          <w:sz w:val="20"/>
          <w:szCs w:val="20"/>
          <w:rtl/>
        </w:rPr>
        <w:t>واقع</w:t>
      </w:r>
      <w:r w:rsidR="00DE62C0" w:rsidRPr="00DE62C0">
        <w:rPr>
          <w:rFonts w:ascii="Arial" w:hAnsi="Arial" w:cs="Arial"/>
          <w:sz w:val="20"/>
          <w:szCs w:val="20"/>
        </w:rPr>
        <w:t xml:space="preserve"> </w:t>
      </w:r>
      <w:r w:rsidR="00DE62C0" w:rsidRPr="00DE62C0">
        <w:rPr>
          <w:rFonts w:ascii="Arial" w:hAnsi="Arial" w:cs="Arial"/>
          <w:sz w:val="20"/>
          <w:szCs w:val="20"/>
          <w:rtl/>
        </w:rPr>
        <w:t>وآفاق،</w:t>
      </w:r>
      <w:r w:rsidR="00DE62C0" w:rsidRPr="00DE62C0">
        <w:rPr>
          <w:rFonts w:ascii="Arial" w:hAnsi="Arial" w:cs="Arial"/>
          <w:sz w:val="20"/>
          <w:szCs w:val="20"/>
        </w:rPr>
        <w:t xml:space="preserve"> </w:t>
      </w:r>
      <w:r w:rsidR="00DE62C0" w:rsidRPr="00DE62C0">
        <w:rPr>
          <w:rFonts w:ascii="Arial" w:hAnsi="Arial" w:cs="Arial" w:hint="cs"/>
          <w:sz w:val="20"/>
          <w:szCs w:val="20"/>
          <w:rtl/>
        </w:rPr>
        <w:t>13- 14</w:t>
      </w:r>
      <w:r w:rsidR="00DE62C0" w:rsidRPr="00DE62C0">
        <w:rPr>
          <w:rFonts w:ascii="Arial" w:hAnsi="Arial" w:cs="Arial"/>
          <w:sz w:val="20"/>
          <w:szCs w:val="20"/>
        </w:rPr>
        <w:t xml:space="preserve"> </w:t>
      </w:r>
      <w:r w:rsidR="00DE62C0" w:rsidRPr="00DE62C0">
        <w:rPr>
          <w:rFonts w:ascii="Arial" w:hAnsi="Arial" w:cs="Arial"/>
          <w:sz w:val="20"/>
          <w:szCs w:val="20"/>
          <w:rtl/>
        </w:rPr>
        <w:t>نوفمبر</w:t>
      </w:r>
      <w:r w:rsidR="00DE62C0" w:rsidRPr="00DE62C0">
        <w:rPr>
          <w:rFonts w:ascii="Arial" w:hAnsi="Arial" w:cs="Arial"/>
          <w:sz w:val="20"/>
          <w:szCs w:val="20"/>
        </w:rPr>
        <w:t xml:space="preserve"> </w:t>
      </w:r>
      <w:r w:rsidR="00DE62C0" w:rsidRPr="00DE62C0">
        <w:rPr>
          <w:rFonts w:ascii="Arial" w:hAnsi="Arial" w:cs="Arial" w:hint="cs"/>
          <w:sz w:val="20"/>
          <w:szCs w:val="20"/>
          <w:rtl/>
        </w:rPr>
        <w:t>2012</w:t>
      </w:r>
      <w:r w:rsidR="00DE62C0" w:rsidRPr="00DE62C0">
        <w:rPr>
          <w:rFonts w:ascii="Arial" w:hAnsi="Arial" w:cs="Arial"/>
          <w:sz w:val="20"/>
          <w:szCs w:val="20"/>
          <w:rtl/>
        </w:rPr>
        <w:t>،</w:t>
      </w:r>
      <w:r w:rsidR="00DE62C0" w:rsidRPr="00DE62C0">
        <w:rPr>
          <w:rFonts w:ascii="Arial" w:hAnsi="Arial" w:cs="Arial"/>
          <w:sz w:val="20"/>
          <w:szCs w:val="20"/>
        </w:rPr>
        <w:t xml:space="preserve"> </w:t>
      </w:r>
      <w:r w:rsidR="00DE62C0" w:rsidRPr="00DE62C0">
        <w:rPr>
          <w:rFonts w:ascii="Arial" w:hAnsi="Arial" w:cs="Arial"/>
          <w:sz w:val="20"/>
          <w:szCs w:val="20"/>
          <w:rtl/>
        </w:rPr>
        <w:t>جامعة</w:t>
      </w:r>
      <w:r w:rsidR="00DE62C0" w:rsidRPr="00DE62C0">
        <w:rPr>
          <w:rFonts w:ascii="Arial" w:hAnsi="Arial" w:cs="Arial"/>
          <w:sz w:val="20"/>
          <w:szCs w:val="20"/>
        </w:rPr>
        <w:t xml:space="preserve"> </w:t>
      </w:r>
      <w:r w:rsidR="00DE62C0" w:rsidRPr="00DE62C0">
        <w:rPr>
          <w:rFonts w:ascii="Arial" w:hAnsi="Arial" w:cs="Arial"/>
          <w:sz w:val="20"/>
          <w:szCs w:val="20"/>
          <w:rtl/>
        </w:rPr>
        <w:t>العربي</w:t>
      </w:r>
      <w:r w:rsidR="00DE62C0" w:rsidRPr="00DE62C0">
        <w:rPr>
          <w:rFonts w:ascii="Arial" w:hAnsi="Arial" w:cs="Arial"/>
          <w:sz w:val="20"/>
          <w:szCs w:val="20"/>
        </w:rPr>
        <w:t xml:space="preserve"> </w:t>
      </w:r>
      <w:r w:rsidR="00DE62C0" w:rsidRPr="00DE62C0">
        <w:rPr>
          <w:rFonts w:ascii="Arial" w:hAnsi="Arial" w:cs="Arial"/>
          <w:sz w:val="20"/>
          <w:szCs w:val="20"/>
          <w:rtl/>
        </w:rPr>
        <w:t>بن</w:t>
      </w:r>
      <w:r w:rsidR="00DE62C0" w:rsidRPr="00DE62C0">
        <w:rPr>
          <w:rFonts w:ascii="Arial" w:hAnsi="Arial" w:cs="Arial"/>
          <w:sz w:val="20"/>
          <w:szCs w:val="20"/>
        </w:rPr>
        <w:t xml:space="preserve"> </w:t>
      </w:r>
      <w:r w:rsidR="00DE62C0" w:rsidRPr="00DE62C0">
        <w:rPr>
          <w:rFonts w:ascii="Arial" w:hAnsi="Arial" w:cs="Arial"/>
          <w:sz w:val="20"/>
          <w:szCs w:val="20"/>
          <w:rtl/>
        </w:rPr>
        <w:t>مهيدي،</w:t>
      </w:r>
      <w:r w:rsidR="00DE62C0" w:rsidRPr="00DE62C0">
        <w:rPr>
          <w:rFonts w:ascii="Arial" w:hAnsi="Arial" w:cs="Arial"/>
          <w:sz w:val="20"/>
          <w:szCs w:val="20"/>
        </w:rPr>
        <w:t xml:space="preserve"> </w:t>
      </w:r>
      <w:r w:rsidR="00DE62C0" w:rsidRPr="00DE62C0">
        <w:rPr>
          <w:rFonts w:ascii="Arial" w:hAnsi="Arial" w:cs="Arial"/>
          <w:sz w:val="20"/>
          <w:szCs w:val="20"/>
          <w:rtl/>
        </w:rPr>
        <w:t>أم</w:t>
      </w:r>
      <w:r w:rsidR="00DE62C0" w:rsidRPr="00DE62C0">
        <w:rPr>
          <w:rFonts w:ascii="Arial" w:hAnsi="Arial" w:cs="Arial"/>
          <w:sz w:val="20"/>
          <w:szCs w:val="20"/>
        </w:rPr>
        <w:t xml:space="preserve"> </w:t>
      </w:r>
      <w:r w:rsidR="00DE62C0" w:rsidRPr="00DE62C0">
        <w:rPr>
          <w:rFonts w:ascii="Arial" w:hAnsi="Arial" w:cs="Arial"/>
          <w:sz w:val="20"/>
          <w:szCs w:val="20"/>
          <w:rtl/>
        </w:rPr>
        <w:t>البواقي</w:t>
      </w:r>
      <w:r w:rsidRPr="00DE62C0">
        <w:rPr>
          <w:rFonts w:ascii="Arial" w:hAnsi="Arial" w:cs="Arial"/>
          <w:sz w:val="20"/>
          <w:szCs w:val="20"/>
          <w:rtl/>
        </w:rPr>
        <w:t>،</w:t>
      </w:r>
      <w:r w:rsidRPr="00DE62C0">
        <w:rPr>
          <w:rFonts w:ascii="Arial" w:hAnsi="Arial" w:cs="Arial"/>
          <w:sz w:val="20"/>
          <w:szCs w:val="20"/>
        </w:rPr>
        <w:t xml:space="preserve"> </w:t>
      </w:r>
      <w:r w:rsidRPr="00DE62C0">
        <w:rPr>
          <w:rFonts w:ascii="Arial" w:hAnsi="Arial" w:cs="Arial"/>
          <w:sz w:val="20"/>
          <w:szCs w:val="20"/>
          <w:rtl/>
        </w:rPr>
        <w:t>ص</w:t>
      </w:r>
      <w:r w:rsidRPr="00DE62C0">
        <w:rPr>
          <w:rFonts w:ascii="Arial" w:hAnsi="Arial" w:cs="Arial"/>
          <w:sz w:val="20"/>
          <w:szCs w:val="20"/>
        </w:rPr>
        <w:t xml:space="preserve"> </w:t>
      </w:r>
      <w:r w:rsidRPr="00DE62C0">
        <w:rPr>
          <w:rFonts w:ascii="Arial" w:hAnsi="Arial" w:cs="Arial" w:hint="cs"/>
          <w:sz w:val="20"/>
          <w:szCs w:val="20"/>
          <w:rtl/>
        </w:rPr>
        <w:t xml:space="preserve"> 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0EC"/>
    <w:multiLevelType w:val="hybridMultilevel"/>
    <w:tmpl w:val="BBD43D98"/>
    <w:lvl w:ilvl="0" w:tplc="040C0005">
      <w:start w:val="1"/>
      <w:numFmt w:val="bullet"/>
      <w:lvlText w:val=""/>
      <w:lvlJc w:val="left"/>
      <w:pPr>
        <w:ind w:left="702" w:hanging="360"/>
      </w:pPr>
      <w:rPr>
        <w:rFonts w:ascii="Wingdings" w:hAnsi="Wingdings" w:hint="default"/>
      </w:rPr>
    </w:lvl>
    <w:lvl w:ilvl="1" w:tplc="040C0003" w:tentative="1">
      <w:start w:val="1"/>
      <w:numFmt w:val="bullet"/>
      <w:lvlText w:val="o"/>
      <w:lvlJc w:val="left"/>
      <w:pPr>
        <w:ind w:left="1422" w:hanging="360"/>
      </w:pPr>
      <w:rPr>
        <w:rFonts w:ascii="Courier New" w:hAnsi="Courier New" w:cs="Courier New" w:hint="default"/>
      </w:rPr>
    </w:lvl>
    <w:lvl w:ilvl="2" w:tplc="040C0005" w:tentative="1">
      <w:start w:val="1"/>
      <w:numFmt w:val="bullet"/>
      <w:lvlText w:val=""/>
      <w:lvlJc w:val="left"/>
      <w:pPr>
        <w:ind w:left="2142" w:hanging="360"/>
      </w:pPr>
      <w:rPr>
        <w:rFonts w:ascii="Wingdings" w:hAnsi="Wingdings" w:hint="default"/>
      </w:rPr>
    </w:lvl>
    <w:lvl w:ilvl="3" w:tplc="040C0001" w:tentative="1">
      <w:start w:val="1"/>
      <w:numFmt w:val="bullet"/>
      <w:lvlText w:val=""/>
      <w:lvlJc w:val="left"/>
      <w:pPr>
        <w:ind w:left="2862" w:hanging="360"/>
      </w:pPr>
      <w:rPr>
        <w:rFonts w:ascii="Symbol" w:hAnsi="Symbol" w:hint="default"/>
      </w:rPr>
    </w:lvl>
    <w:lvl w:ilvl="4" w:tplc="040C0003" w:tentative="1">
      <w:start w:val="1"/>
      <w:numFmt w:val="bullet"/>
      <w:lvlText w:val="o"/>
      <w:lvlJc w:val="left"/>
      <w:pPr>
        <w:ind w:left="3582" w:hanging="360"/>
      </w:pPr>
      <w:rPr>
        <w:rFonts w:ascii="Courier New" w:hAnsi="Courier New" w:cs="Courier New" w:hint="default"/>
      </w:rPr>
    </w:lvl>
    <w:lvl w:ilvl="5" w:tplc="040C0005" w:tentative="1">
      <w:start w:val="1"/>
      <w:numFmt w:val="bullet"/>
      <w:lvlText w:val=""/>
      <w:lvlJc w:val="left"/>
      <w:pPr>
        <w:ind w:left="4302" w:hanging="360"/>
      </w:pPr>
      <w:rPr>
        <w:rFonts w:ascii="Wingdings" w:hAnsi="Wingdings" w:hint="default"/>
      </w:rPr>
    </w:lvl>
    <w:lvl w:ilvl="6" w:tplc="040C0001" w:tentative="1">
      <w:start w:val="1"/>
      <w:numFmt w:val="bullet"/>
      <w:lvlText w:val=""/>
      <w:lvlJc w:val="left"/>
      <w:pPr>
        <w:ind w:left="5022" w:hanging="360"/>
      </w:pPr>
      <w:rPr>
        <w:rFonts w:ascii="Symbol" w:hAnsi="Symbol" w:hint="default"/>
      </w:rPr>
    </w:lvl>
    <w:lvl w:ilvl="7" w:tplc="040C0003" w:tentative="1">
      <w:start w:val="1"/>
      <w:numFmt w:val="bullet"/>
      <w:lvlText w:val="o"/>
      <w:lvlJc w:val="left"/>
      <w:pPr>
        <w:ind w:left="5742" w:hanging="360"/>
      </w:pPr>
      <w:rPr>
        <w:rFonts w:ascii="Courier New" w:hAnsi="Courier New" w:cs="Courier New" w:hint="default"/>
      </w:rPr>
    </w:lvl>
    <w:lvl w:ilvl="8" w:tplc="040C0005" w:tentative="1">
      <w:start w:val="1"/>
      <w:numFmt w:val="bullet"/>
      <w:lvlText w:val=""/>
      <w:lvlJc w:val="left"/>
      <w:pPr>
        <w:ind w:left="6462" w:hanging="360"/>
      </w:pPr>
      <w:rPr>
        <w:rFonts w:ascii="Wingdings" w:hAnsi="Wingdings" w:hint="default"/>
      </w:rPr>
    </w:lvl>
  </w:abstractNum>
  <w:abstractNum w:abstractNumId="1">
    <w:nsid w:val="077135FE"/>
    <w:multiLevelType w:val="hybridMultilevel"/>
    <w:tmpl w:val="3BCED0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C66850"/>
    <w:multiLevelType w:val="hybridMultilevel"/>
    <w:tmpl w:val="37F064D0"/>
    <w:lvl w:ilvl="0" w:tplc="15EA13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ED6550"/>
    <w:multiLevelType w:val="hybridMultilevel"/>
    <w:tmpl w:val="D50487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4251FC"/>
    <w:multiLevelType w:val="hybridMultilevel"/>
    <w:tmpl w:val="E79006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397308"/>
    <w:multiLevelType w:val="hybridMultilevel"/>
    <w:tmpl w:val="86A0513A"/>
    <w:lvl w:ilvl="0" w:tplc="15EA13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A73ACD"/>
    <w:multiLevelType w:val="hybridMultilevel"/>
    <w:tmpl w:val="FD5C39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CF3F9D"/>
    <w:multiLevelType w:val="hybridMultilevel"/>
    <w:tmpl w:val="4622E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8B6F2E"/>
    <w:multiLevelType w:val="hybridMultilevel"/>
    <w:tmpl w:val="30E8C4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1716CC"/>
    <w:multiLevelType w:val="hybridMultilevel"/>
    <w:tmpl w:val="768A24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0179A4"/>
    <w:multiLevelType w:val="hybridMultilevel"/>
    <w:tmpl w:val="B2D057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3F12F3"/>
    <w:multiLevelType w:val="hybridMultilevel"/>
    <w:tmpl w:val="47EA38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1C6CA1"/>
    <w:multiLevelType w:val="hybridMultilevel"/>
    <w:tmpl w:val="37DC44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D4476E3"/>
    <w:multiLevelType w:val="hybridMultilevel"/>
    <w:tmpl w:val="69E4C4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0C56C41"/>
    <w:multiLevelType w:val="hybridMultilevel"/>
    <w:tmpl w:val="B302D6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0006E0"/>
    <w:multiLevelType w:val="hybridMultilevel"/>
    <w:tmpl w:val="C6D691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691A62"/>
    <w:multiLevelType w:val="hybridMultilevel"/>
    <w:tmpl w:val="0A9ED1DC"/>
    <w:lvl w:ilvl="0" w:tplc="9710DC1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4B97DC9"/>
    <w:multiLevelType w:val="hybridMultilevel"/>
    <w:tmpl w:val="BBCE86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8033BC"/>
    <w:multiLevelType w:val="hybridMultilevel"/>
    <w:tmpl w:val="F7F28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174792E"/>
    <w:multiLevelType w:val="hybridMultilevel"/>
    <w:tmpl w:val="D6528402"/>
    <w:lvl w:ilvl="0" w:tplc="C3307EC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3F74031"/>
    <w:multiLevelType w:val="hybridMultilevel"/>
    <w:tmpl w:val="D632D7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B9B627B"/>
    <w:multiLevelType w:val="hybridMultilevel"/>
    <w:tmpl w:val="875C55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BD921DB"/>
    <w:multiLevelType w:val="hybridMultilevel"/>
    <w:tmpl w:val="F0F0B2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CCC7263"/>
    <w:multiLevelType w:val="hybridMultilevel"/>
    <w:tmpl w:val="3D58B4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
  </w:num>
  <w:num w:numId="4">
    <w:abstractNumId w:val="15"/>
  </w:num>
  <w:num w:numId="5">
    <w:abstractNumId w:val="9"/>
  </w:num>
  <w:num w:numId="6">
    <w:abstractNumId w:val="18"/>
  </w:num>
  <w:num w:numId="7">
    <w:abstractNumId w:val="20"/>
  </w:num>
  <w:num w:numId="8">
    <w:abstractNumId w:val="8"/>
  </w:num>
  <w:num w:numId="9">
    <w:abstractNumId w:val="2"/>
  </w:num>
  <w:num w:numId="10">
    <w:abstractNumId w:val="12"/>
  </w:num>
  <w:num w:numId="11">
    <w:abstractNumId w:val="13"/>
  </w:num>
  <w:num w:numId="12">
    <w:abstractNumId w:val="19"/>
  </w:num>
  <w:num w:numId="13">
    <w:abstractNumId w:val="7"/>
  </w:num>
  <w:num w:numId="14">
    <w:abstractNumId w:val="3"/>
  </w:num>
  <w:num w:numId="15">
    <w:abstractNumId w:val="6"/>
  </w:num>
  <w:num w:numId="16">
    <w:abstractNumId w:val="14"/>
  </w:num>
  <w:num w:numId="17">
    <w:abstractNumId w:val="17"/>
  </w:num>
  <w:num w:numId="18">
    <w:abstractNumId w:val="22"/>
  </w:num>
  <w:num w:numId="19">
    <w:abstractNumId w:val="16"/>
  </w:num>
  <w:num w:numId="20">
    <w:abstractNumId w:val="21"/>
  </w:num>
  <w:num w:numId="21">
    <w:abstractNumId w:val="11"/>
  </w:num>
  <w:num w:numId="22">
    <w:abstractNumId w:val="0"/>
  </w:num>
  <w:num w:numId="23">
    <w:abstractNumId w:val="4"/>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492204"/>
    <w:rsid w:val="00042B34"/>
    <w:rsid w:val="000940E3"/>
    <w:rsid w:val="000B58B7"/>
    <w:rsid w:val="00140CC4"/>
    <w:rsid w:val="001757D6"/>
    <w:rsid w:val="001A1CA1"/>
    <w:rsid w:val="001C6DFC"/>
    <w:rsid w:val="001C7E6D"/>
    <w:rsid w:val="001F4CBB"/>
    <w:rsid w:val="001F7148"/>
    <w:rsid w:val="00232996"/>
    <w:rsid w:val="0026344F"/>
    <w:rsid w:val="00297C68"/>
    <w:rsid w:val="002A1449"/>
    <w:rsid w:val="002A2DC6"/>
    <w:rsid w:val="00384A5B"/>
    <w:rsid w:val="004062AC"/>
    <w:rsid w:val="00412DF0"/>
    <w:rsid w:val="0041448E"/>
    <w:rsid w:val="004176E2"/>
    <w:rsid w:val="004503D0"/>
    <w:rsid w:val="00451C37"/>
    <w:rsid w:val="00455286"/>
    <w:rsid w:val="00471490"/>
    <w:rsid w:val="00492204"/>
    <w:rsid w:val="004A37FC"/>
    <w:rsid w:val="004A4641"/>
    <w:rsid w:val="00527B3E"/>
    <w:rsid w:val="005346C7"/>
    <w:rsid w:val="0053556B"/>
    <w:rsid w:val="00536F7C"/>
    <w:rsid w:val="00537096"/>
    <w:rsid w:val="0056455D"/>
    <w:rsid w:val="005949B5"/>
    <w:rsid w:val="006136EC"/>
    <w:rsid w:val="00623FF5"/>
    <w:rsid w:val="006507E3"/>
    <w:rsid w:val="006A4552"/>
    <w:rsid w:val="006D0C11"/>
    <w:rsid w:val="006D29B9"/>
    <w:rsid w:val="006F1602"/>
    <w:rsid w:val="0071143A"/>
    <w:rsid w:val="00730806"/>
    <w:rsid w:val="00747EF9"/>
    <w:rsid w:val="0075290E"/>
    <w:rsid w:val="00773561"/>
    <w:rsid w:val="00782F65"/>
    <w:rsid w:val="007E1356"/>
    <w:rsid w:val="009616B4"/>
    <w:rsid w:val="009B34EF"/>
    <w:rsid w:val="009C322D"/>
    <w:rsid w:val="009D37DC"/>
    <w:rsid w:val="00A263C3"/>
    <w:rsid w:val="00A3032D"/>
    <w:rsid w:val="00A30D31"/>
    <w:rsid w:val="00A378CD"/>
    <w:rsid w:val="00A501CD"/>
    <w:rsid w:val="00A74218"/>
    <w:rsid w:val="00AA2019"/>
    <w:rsid w:val="00AC4B55"/>
    <w:rsid w:val="00B13EA7"/>
    <w:rsid w:val="00B17D2B"/>
    <w:rsid w:val="00B556CD"/>
    <w:rsid w:val="00B61E79"/>
    <w:rsid w:val="00B6430E"/>
    <w:rsid w:val="00BC4F2B"/>
    <w:rsid w:val="00BD4758"/>
    <w:rsid w:val="00BE4ECA"/>
    <w:rsid w:val="00C07C9D"/>
    <w:rsid w:val="00C456DD"/>
    <w:rsid w:val="00C6580C"/>
    <w:rsid w:val="00C75D54"/>
    <w:rsid w:val="00CA0CA7"/>
    <w:rsid w:val="00CD207A"/>
    <w:rsid w:val="00D130F8"/>
    <w:rsid w:val="00D5526E"/>
    <w:rsid w:val="00D64E35"/>
    <w:rsid w:val="00D72FEC"/>
    <w:rsid w:val="00D81D29"/>
    <w:rsid w:val="00D82CFC"/>
    <w:rsid w:val="00DB1CFA"/>
    <w:rsid w:val="00DB3BD0"/>
    <w:rsid w:val="00DC4D57"/>
    <w:rsid w:val="00DD66E3"/>
    <w:rsid w:val="00DE29CC"/>
    <w:rsid w:val="00DE62C0"/>
    <w:rsid w:val="00DF0373"/>
    <w:rsid w:val="00E17A95"/>
    <w:rsid w:val="00E25547"/>
    <w:rsid w:val="00E36F3B"/>
    <w:rsid w:val="00E52EC3"/>
    <w:rsid w:val="00EC4D8D"/>
    <w:rsid w:val="00F24979"/>
    <w:rsid w:val="00F57291"/>
    <w:rsid w:val="00F82BF4"/>
    <w:rsid w:val="00F843F3"/>
    <w:rsid w:val="00F92911"/>
    <w:rsid w:val="00F9371D"/>
    <w:rsid w:val="00F9635E"/>
    <w:rsid w:val="00F97C12"/>
    <w:rsid w:val="00FA51C0"/>
    <w:rsid w:val="00FA5957"/>
    <w:rsid w:val="00FB72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C3"/>
  </w:style>
  <w:style w:type="paragraph" w:styleId="Titre3">
    <w:name w:val="heading 3"/>
    <w:basedOn w:val="Normal"/>
    <w:link w:val="Titre3Car"/>
    <w:uiPriority w:val="9"/>
    <w:qFormat/>
    <w:rsid w:val="006D29B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3FF5"/>
    <w:pPr>
      <w:ind w:left="720"/>
      <w:contextualSpacing/>
    </w:pPr>
  </w:style>
  <w:style w:type="paragraph" w:styleId="Notedebasdepage">
    <w:name w:val="footnote text"/>
    <w:basedOn w:val="Normal"/>
    <w:link w:val="NotedebasdepageCar"/>
    <w:uiPriority w:val="99"/>
    <w:semiHidden/>
    <w:unhideWhenUsed/>
    <w:rsid w:val="005370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7096"/>
    <w:rPr>
      <w:sz w:val="20"/>
      <w:szCs w:val="20"/>
    </w:rPr>
  </w:style>
  <w:style w:type="character" w:styleId="Appelnotedebasdep">
    <w:name w:val="footnote reference"/>
    <w:basedOn w:val="Policepardfaut"/>
    <w:uiPriority w:val="99"/>
    <w:semiHidden/>
    <w:unhideWhenUsed/>
    <w:rsid w:val="00537096"/>
    <w:rPr>
      <w:vertAlign w:val="superscript"/>
    </w:rPr>
  </w:style>
  <w:style w:type="paragraph" w:styleId="NormalWeb">
    <w:name w:val="Normal (Web)"/>
    <w:basedOn w:val="Normal"/>
    <w:uiPriority w:val="99"/>
    <w:unhideWhenUsed/>
    <w:rsid w:val="006D29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6D29B9"/>
    <w:rPr>
      <w:rFonts w:ascii="Times New Roman" w:eastAsia="Times New Roman" w:hAnsi="Times New Roman" w:cs="Times New Roman"/>
      <w:b/>
      <w:bCs/>
      <w:sz w:val="27"/>
      <w:szCs w:val="27"/>
      <w:lang w:eastAsia="fr-FR"/>
    </w:rPr>
  </w:style>
  <w:style w:type="paragraph" w:styleId="En-tte">
    <w:name w:val="header"/>
    <w:basedOn w:val="Normal"/>
    <w:link w:val="En-tteCar"/>
    <w:uiPriority w:val="99"/>
    <w:semiHidden/>
    <w:unhideWhenUsed/>
    <w:rsid w:val="009C322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C322D"/>
  </w:style>
  <w:style w:type="paragraph" w:styleId="Pieddepage">
    <w:name w:val="footer"/>
    <w:basedOn w:val="Normal"/>
    <w:link w:val="PieddepageCar"/>
    <w:uiPriority w:val="99"/>
    <w:semiHidden/>
    <w:unhideWhenUsed/>
    <w:rsid w:val="009C322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C322D"/>
  </w:style>
  <w:style w:type="paragraph" w:styleId="Notedefin">
    <w:name w:val="endnote text"/>
    <w:basedOn w:val="Normal"/>
    <w:link w:val="NotedefinCar"/>
    <w:uiPriority w:val="99"/>
    <w:semiHidden/>
    <w:unhideWhenUsed/>
    <w:rsid w:val="009B34EF"/>
    <w:pPr>
      <w:spacing w:after="0" w:line="240" w:lineRule="auto"/>
    </w:pPr>
    <w:rPr>
      <w:sz w:val="20"/>
      <w:szCs w:val="20"/>
    </w:rPr>
  </w:style>
  <w:style w:type="character" w:customStyle="1" w:styleId="NotedefinCar">
    <w:name w:val="Note de fin Car"/>
    <w:basedOn w:val="Policepardfaut"/>
    <w:link w:val="Notedefin"/>
    <w:uiPriority w:val="99"/>
    <w:semiHidden/>
    <w:rsid w:val="009B34EF"/>
    <w:rPr>
      <w:sz w:val="20"/>
      <w:szCs w:val="20"/>
    </w:rPr>
  </w:style>
  <w:style w:type="character" w:styleId="Appeldenotedefin">
    <w:name w:val="endnote reference"/>
    <w:basedOn w:val="Policepardfaut"/>
    <w:uiPriority w:val="99"/>
    <w:semiHidden/>
    <w:unhideWhenUsed/>
    <w:rsid w:val="009B34EF"/>
    <w:rPr>
      <w:vertAlign w:val="superscript"/>
    </w:rPr>
  </w:style>
</w:styles>
</file>

<file path=word/webSettings.xml><?xml version="1.0" encoding="utf-8"?>
<w:webSettings xmlns:r="http://schemas.openxmlformats.org/officeDocument/2006/relationships" xmlns:w="http://schemas.openxmlformats.org/wordprocessingml/2006/main">
  <w:divs>
    <w:div w:id="312411817">
      <w:bodyDiv w:val="1"/>
      <w:marLeft w:val="0"/>
      <w:marRight w:val="0"/>
      <w:marTop w:val="0"/>
      <w:marBottom w:val="0"/>
      <w:divBdr>
        <w:top w:val="none" w:sz="0" w:space="0" w:color="auto"/>
        <w:left w:val="none" w:sz="0" w:space="0" w:color="auto"/>
        <w:bottom w:val="none" w:sz="0" w:space="0" w:color="auto"/>
        <w:right w:val="none" w:sz="0" w:space="0" w:color="auto"/>
      </w:divBdr>
    </w:div>
    <w:div w:id="1244872036">
      <w:bodyDiv w:val="1"/>
      <w:marLeft w:val="0"/>
      <w:marRight w:val="0"/>
      <w:marTop w:val="0"/>
      <w:marBottom w:val="0"/>
      <w:divBdr>
        <w:top w:val="none" w:sz="0" w:space="0" w:color="auto"/>
        <w:left w:val="none" w:sz="0" w:space="0" w:color="auto"/>
        <w:bottom w:val="none" w:sz="0" w:space="0" w:color="auto"/>
        <w:right w:val="none" w:sz="0" w:space="0" w:color="auto"/>
      </w:divBdr>
    </w:div>
    <w:div w:id="1736976835">
      <w:bodyDiv w:val="1"/>
      <w:marLeft w:val="0"/>
      <w:marRight w:val="0"/>
      <w:marTop w:val="0"/>
      <w:marBottom w:val="0"/>
      <w:divBdr>
        <w:top w:val="none" w:sz="0" w:space="0" w:color="auto"/>
        <w:left w:val="none" w:sz="0" w:space="0" w:color="auto"/>
        <w:bottom w:val="none" w:sz="0" w:space="0" w:color="auto"/>
        <w:right w:val="none" w:sz="0" w:space="0" w:color="auto"/>
      </w:divBdr>
    </w:div>
    <w:div w:id="20581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0151C-9B24-46DA-B891-CFDE72DE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6</Pages>
  <Words>4081</Words>
  <Characters>22447</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2019-04-06T06:41:00Z</dcterms:created>
  <dcterms:modified xsi:type="dcterms:W3CDTF">2020-04-07T12:24:00Z</dcterms:modified>
</cp:coreProperties>
</file>