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942" w:rsidRDefault="00280FCF" w:rsidP="007F0942">
      <w:pPr>
        <w:pStyle w:val="NormalWeb"/>
        <w:shd w:val="clear" w:color="auto" w:fill="FFFFFF"/>
        <w:bidi/>
        <w:spacing w:before="0" w:beforeAutospacing="0" w:after="0" w:afterAutospacing="0"/>
        <w:jc w:val="center"/>
        <w:textAlignment w:val="baseline"/>
        <w:rPr>
          <w:rStyle w:val="lev"/>
          <w:rFonts w:ascii="Simplified Arabic" w:hAnsi="Simplified Arabic" w:cs="Simplified Arabic"/>
          <w:color w:val="FF0000"/>
          <w:sz w:val="27"/>
          <w:szCs w:val="27"/>
          <w:u w:val="single"/>
          <w:bdr w:val="none" w:sz="0" w:space="0" w:color="auto" w:frame="1"/>
          <w:rtl/>
        </w:rPr>
      </w:pPr>
      <w:r w:rsidRPr="00280FCF">
        <w:rPr>
          <w:rFonts w:ascii="Simplified Arabic" w:hAnsi="Simplified Arabic" w:cs="Simplified Arabic"/>
          <w:noProof/>
          <w:color w:val="FFFFFF" w:themeColor="background1"/>
          <w:sz w:val="28"/>
          <w:szCs w:val="28"/>
          <w:rtl/>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26" type="#_x0000_t115" style="position:absolute;left:0;text-align:left;margin-left:96pt;margin-top:-27pt;width:226.9pt;height:234pt;z-index:251658240" fillcolor="#c0504d [3205]" strokecolor="#f2f2f2 [3041]" strokeweight="3pt">
            <v:shadow on="t" type="perspective" color="#622423 [1605]" opacity=".5" offset="1pt" offset2="-1pt"/>
            <v:textbox>
              <w:txbxContent>
                <w:p w:rsidR="00893BF7" w:rsidRDefault="00893BF7" w:rsidP="00893BF7">
                  <w:pPr>
                    <w:jc w:val="center"/>
                    <w:rPr>
                      <w:u w:val="single"/>
                      <w:lang w:bidi="ar-DZ"/>
                    </w:rPr>
                  </w:pPr>
                  <w:r w:rsidRPr="00893BF7">
                    <w:rPr>
                      <w:rFonts w:hint="cs"/>
                      <w:u w:val="single"/>
                      <w:rtl/>
                      <w:lang w:bidi="ar-DZ"/>
                    </w:rPr>
                    <w:t>بسم الله الرحمن الرحيم</w:t>
                  </w:r>
                </w:p>
                <w:p w:rsidR="0018255C" w:rsidRDefault="0018255C" w:rsidP="00893BF7">
                  <w:pPr>
                    <w:jc w:val="center"/>
                    <w:rPr>
                      <w:u w:val="single"/>
                      <w:lang w:bidi="ar-DZ"/>
                    </w:rPr>
                  </w:pPr>
                </w:p>
                <w:p w:rsidR="0018255C" w:rsidRPr="00893BF7" w:rsidRDefault="0018255C" w:rsidP="00893BF7">
                  <w:pPr>
                    <w:jc w:val="center"/>
                    <w:rPr>
                      <w:u w:val="single"/>
                      <w:rtl/>
                      <w:lang w:bidi="ar-DZ"/>
                    </w:rPr>
                  </w:pPr>
                </w:p>
                <w:p w:rsidR="00893BF7" w:rsidRPr="00893BF7" w:rsidRDefault="0018255C" w:rsidP="0018255C">
                  <w:pPr>
                    <w:jc w:val="center"/>
                    <w:rPr>
                      <w:b/>
                      <w:bCs/>
                      <w:sz w:val="32"/>
                      <w:szCs w:val="32"/>
                      <w:lang w:bidi="ar-DZ"/>
                    </w:rPr>
                  </w:pPr>
                  <w:r>
                    <w:rPr>
                      <w:rFonts w:hint="cs"/>
                      <w:b/>
                      <w:bCs/>
                      <w:sz w:val="32"/>
                      <w:szCs w:val="32"/>
                      <w:rtl/>
                      <w:lang w:bidi="ar-DZ"/>
                    </w:rPr>
                    <w:t>نماذج التسيير العمومي الجديد في الدول المتقدمة .</w:t>
                  </w:r>
                </w:p>
              </w:txbxContent>
            </v:textbox>
          </v:shape>
        </w:pict>
      </w:r>
      <w:r w:rsidR="007F0942">
        <w:rPr>
          <w:rStyle w:val="lev"/>
          <w:rFonts w:ascii="Simplified Arabic" w:hAnsi="Simplified Arabic" w:cs="Simplified Arabic" w:hint="cs"/>
          <w:color w:val="FF0000"/>
          <w:sz w:val="27"/>
          <w:szCs w:val="27"/>
          <w:u w:val="single"/>
          <w:bdr w:val="none" w:sz="0" w:space="0" w:color="auto" w:frame="1"/>
          <w:rtl/>
        </w:rPr>
        <w:t>بسم الله الرحمن الرحيم</w:t>
      </w:r>
    </w:p>
    <w:p w:rsidR="00CE40E9" w:rsidRPr="007F0942" w:rsidRDefault="00370C79" w:rsidP="00370C79">
      <w:pPr>
        <w:pStyle w:val="NormalWeb"/>
        <w:shd w:val="clear" w:color="auto" w:fill="FFFFFF"/>
        <w:tabs>
          <w:tab w:val="center" w:pos="4153"/>
          <w:tab w:val="right" w:pos="8306"/>
        </w:tabs>
        <w:bidi/>
        <w:spacing w:before="0" w:beforeAutospacing="0" w:after="0" w:afterAutospacing="0"/>
        <w:textAlignment w:val="baseline"/>
        <w:rPr>
          <w:rStyle w:val="lev"/>
          <w:rFonts w:ascii="Simplified Arabic" w:hAnsi="Simplified Arabic" w:cs="Simplified Arabic"/>
          <w:color w:val="FF0000"/>
          <w:sz w:val="36"/>
          <w:szCs w:val="36"/>
          <w:u w:val="single"/>
          <w:bdr w:val="none" w:sz="0" w:space="0" w:color="auto" w:frame="1"/>
          <w:rtl/>
        </w:rPr>
      </w:pPr>
      <w:r>
        <w:rPr>
          <w:rStyle w:val="lev"/>
          <w:rFonts w:ascii="Simplified Arabic" w:hAnsi="Simplified Arabic" w:cs="Simplified Arabic"/>
          <w:color w:val="FF0000"/>
          <w:sz w:val="36"/>
          <w:szCs w:val="36"/>
          <w:u w:val="single"/>
          <w:bdr w:val="none" w:sz="0" w:space="0" w:color="auto" w:frame="1"/>
          <w:rtl/>
        </w:rPr>
        <w:tab/>
      </w:r>
      <w:proofErr w:type="gramStart"/>
      <w:r w:rsidR="007F0942" w:rsidRPr="007F0942">
        <w:rPr>
          <w:rStyle w:val="lev"/>
          <w:rFonts w:ascii="Simplified Arabic" w:hAnsi="Simplified Arabic" w:cs="Simplified Arabic" w:hint="cs"/>
          <w:color w:val="FF0000"/>
          <w:sz w:val="36"/>
          <w:szCs w:val="36"/>
          <w:u w:val="single"/>
          <w:bdr w:val="none" w:sz="0" w:space="0" w:color="auto" w:frame="1"/>
          <w:rtl/>
        </w:rPr>
        <w:t>تقديم</w:t>
      </w:r>
      <w:proofErr w:type="gramEnd"/>
      <w:r w:rsidR="007F0942" w:rsidRPr="007F0942">
        <w:rPr>
          <w:rStyle w:val="lev"/>
          <w:rFonts w:ascii="Simplified Arabic" w:hAnsi="Simplified Arabic" w:cs="Simplified Arabic" w:hint="cs"/>
          <w:color w:val="FF0000"/>
          <w:sz w:val="36"/>
          <w:szCs w:val="36"/>
          <w:u w:val="single"/>
          <w:bdr w:val="none" w:sz="0" w:space="0" w:color="auto" w:frame="1"/>
          <w:rtl/>
        </w:rPr>
        <w:t xml:space="preserve"> ال</w:t>
      </w:r>
      <w:r w:rsidR="00CE40E9" w:rsidRPr="007F0942">
        <w:rPr>
          <w:rStyle w:val="lev"/>
          <w:rFonts w:ascii="Simplified Arabic" w:hAnsi="Simplified Arabic" w:cs="Simplified Arabic"/>
          <w:color w:val="FF0000"/>
          <w:sz w:val="36"/>
          <w:szCs w:val="36"/>
          <w:u w:val="single"/>
          <w:bdr w:val="none" w:sz="0" w:space="0" w:color="auto" w:frame="1"/>
          <w:rtl/>
        </w:rPr>
        <w:t>مطبوعة</w:t>
      </w:r>
      <w:r>
        <w:rPr>
          <w:rStyle w:val="lev"/>
          <w:rFonts w:ascii="Simplified Arabic" w:hAnsi="Simplified Arabic" w:cs="Simplified Arabic"/>
          <w:color w:val="FF0000"/>
          <w:sz w:val="36"/>
          <w:szCs w:val="36"/>
          <w:u w:val="single"/>
          <w:bdr w:val="none" w:sz="0" w:space="0" w:color="auto" w:frame="1"/>
          <w:rtl/>
        </w:rPr>
        <w:tab/>
      </w:r>
    </w:p>
    <w:p w:rsidR="00370C79" w:rsidRDefault="00370C79" w:rsidP="00370C79">
      <w:pPr>
        <w:pStyle w:val="NormalWeb"/>
        <w:shd w:val="clear" w:color="auto" w:fill="FFFFFF"/>
        <w:tabs>
          <w:tab w:val="left" w:pos="2576"/>
        </w:tabs>
        <w:bidi/>
        <w:spacing w:before="0" w:beforeAutospacing="0" w:after="0" w:afterAutospacing="0"/>
        <w:jc w:val="center"/>
        <w:textAlignment w:val="baseline"/>
        <w:rPr>
          <w:rStyle w:val="lev"/>
          <w:rFonts w:ascii="Simplified Arabic" w:hAnsi="Simplified Arabic" w:cs="Simplified Arabic"/>
          <w:b w:val="0"/>
          <w:bCs w:val="0"/>
          <w:sz w:val="28"/>
          <w:szCs w:val="28"/>
          <w:bdr w:val="none" w:sz="0" w:space="0" w:color="auto" w:frame="1"/>
          <w:rtl/>
        </w:rPr>
      </w:pPr>
    </w:p>
    <w:p w:rsidR="00BB5A08" w:rsidRDefault="00BB5A08" w:rsidP="00BB5A08">
      <w:pPr>
        <w:pStyle w:val="NormalWeb"/>
        <w:shd w:val="clear" w:color="auto" w:fill="FFFFFF"/>
        <w:tabs>
          <w:tab w:val="left" w:pos="2576"/>
        </w:tabs>
        <w:bidi/>
        <w:spacing w:before="0" w:beforeAutospacing="0" w:after="0" w:afterAutospacing="0"/>
        <w:jc w:val="center"/>
        <w:textAlignment w:val="baseline"/>
        <w:rPr>
          <w:rStyle w:val="lev"/>
          <w:rFonts w:ascii="Simplified Arabic" w:hAnsi="Simplified Arabic" w:cs="Simplified Arabic"/>
          <w:b w:val="0"/>
          <w:bCs w:val="0"/>
          <w:sz w:val="28"/>
          <w:szCs w:val="28"/>
          <w:bdr w:val="none" w:sz="0" w:space="0" w:color="auto" w:frame="1"/>
          <w:rtl/>
        </w:rPr>
      </w:pPr>
    </w:p>
    <w:p w:rsidR="0018255C" w:rsidRDefault="0018255C" w:rsidP="0018255C">
      <w:pPr>
        <w:pStyle w:val="NormalWeb"/>
        <w:shd w:val="clear" w:color="auto" w:fill="FFFFFF"/>
        <w:tabs>
          <w:tab w:val="left" w:pos="2576"/>
        </w:tabs>
        <w:bidi/>
        <w:spacing w:before="0" w:beforeAutospacing="0" w:after="0" w:afterAutospacing="0"/>
        <w:jc w:val="center"/>
        <w:textAlignment w:val="baseline"/>
        <w:rPr>
          <w:rStyle w:val="lev"/>
          <w:rFonts w:ascii="Simplified Arabic" w:hAnsi="Simplified Arabic" w:cs="Simplified Arabic"/>
          <w:b w:val="0"/>
          <w:bCs w:val="0"/>
          <w:sz w:val="28"/>
          <w:szCs w:val="28"/>
          <w:bdr w:val="none" w:sz="0" w:space="0" w:color="auto" w:frame="1"/>
        </w:rPr>
      </w:pPr>
    </w:p>
    <w:p w:rsidR="0018255C" w:rsidRDefault="0018255C" w:rsidP="0018255C">
      <w:pPr>
        <w:pStyle w:val="NormalWeb"/>
        <w:shd w:val="clear" w:color="auto" w:fill="FFFFFF"/>
        <w:tabs>
          <w:tab w:val="left" w:pos="2576"/>
        </w:tabs>
        <w:bidi/>
        <w:spacing w:before="0" w:beforeAutospacing="0" w:after="0" w:afterAutospacing="0"/>
        <w:jc w:val="center"/>
        <w:textAlignment w:val="baseline"/>
        <w:rPr>
          <w:rStyle w:val="lev"/>
          <w:rFonts w:ascii="Simplified Arabic" w:hAnsi="Simplified Arabic" w:cs="Simplified Arabic"/>
          <w:b w:val="0"/>
          <w:bCs w:val="0"/>
          <w:sz w:val="28"/>
          <w:szCs w:val="28"/>
          <w:bdr w:val="none" w:sz="0" w:space="0" w:color="auto" w:frame="1"/>
        </w:rPr>
      </w:pPr>
    </w:p>
    <w:p w:rsidR="0018255C" w:rsidRDefault="0018255C" w:rsidP="0018255C">
      <w:pPr>
        <w:pStyle w:val="NormalWeb"/>
        <w:shd w:val="clear" w:color="auto" w:fill="FFFFFF"/>
        <w:tabs>
          <w:tab w:val="left" w:pos="2576"/>
        </w:tabs>
        <w:bidi/>
        <w:spacing w:before="0" w:beforeAutospacing="0" w:after="0" w:afterAutospacing="0"/>
        <w:jc w:val="center"/>
        <w:textAlignment w:val="baseline"/>
        <w:rPr>
          <w:rStyle w:val="lev"/>
          <w:rFonts w:ascii="Simplified Arabic" w:hAnsi="Simplified Arabic" w:cs="Simplified Arabic"/>
          <w:b w:val="0"/>
          <w:bCs w:val="0"/>
          <w:sz w:val="28"/>
          <w:szCs w:val="28"/>
          <w:bdr w:val="none" w:sz="0" w:space="0" w:color="auto" w:frame="1"/>
        </w:rPr>
      </w:pPr>
    </w:p>
    <w:p w:rsidR="0018255C" w:rsidRDefault="0018255C" w:rsidP="0018255C">
      <w:pPr>
        <w:pStyle w:val="NormalWeb"/>
        <w:shd w:val="clear" w:color="auto" w:fill="FFFFFF"/>
        <w:tabs>
          <w:tab w:val="left" w:pos="2576"/>
        </w:tabs>
        <w:bidi/>
        <w:spacing w:before="0" w:beforeAutospacing="0" w:after="0" w:afterAutospacing="0"/>
        <w:jc w:val="center"/>
        <w:textAlignment w:val="baseline"/>
        <w:rPr>
          <w:rStyle w:val="lev"/>
          <w:rFonts w:ascii="Simplified Arabic" w:hAnsi="Simplified Arabic" w:cs="Simplified Arabic"/>
          <w:b w:val="0"/>
          <w:bCs w:val="0"/>
          <w:sz w:val="28"/>
          <w:szCs w:val="28"/>
          <w:bdr w:val="none" w:sz="0" w:space="0" w:color="auto" w:frame="1"/>
          <w:rtl/>
        </w:rPr>
      </w:pPr>
    </w:p>
    <w:p w:rsidR="0018255C" w:rsidRDefault="0018255C" w:rsidP="0018255C">
      <w:pPr>
        <w:pStyle w:val="NormalWeb"/>
        <w:shd w:val="clear" w:color="auto" w:fill="FFFFFF"/>
        <w:tabs>
          <w:tab w:val="left" w:pos="2576"/>
        </w:tabs>
        <w:bidi/>
        <w:spacing w:before="0" w:beforeAutospacing="0" w:after="0" w:afterAutospacing="0"/>
        <w:jc w:val="center"/>
        <w:textAlignment w:val="baseline"/>
        <w:rPr>
          <w:rStyle w:val="lev"/>
          <w:rFonts w:ascii="Simplified Arabic" w:hAnsi="Simplified Arabic" w:cs="Simplified Arabic"/>
          <w:b w:val="0"/>
          <w:bCs w:val="0"/>
          <w:sz w:val="28"/>
          <w:szCs w:val="28"/>
          <w:bdr w:val="none" w:sz="0" w:space="0" w:color="auto" w:frame="1"/>
        </w:rPr>
      </w:pPr>
    </w:p>
    <w:p w:rsidR="0018255C" w:rsidRDefault="0018255C" w:rsidP="0018255C">
      <w:pPr>
        <w:pStyle w:val="NormalWeb"/>
        <w:shd w:val="clear" w:color="auto" w:fill="FFFFFF"/>
        <w:tabs>
          <w:tab w:val="left" w:pos="2576"/>
        </w:tabs>
        <w:bidi/>
        <w:spacing w:before="0" w:beforeAutospacing="0" w:after="0" w:afterAutospacing="0"/>
        <w:jc w:val="center"/>
        <w:textAlignment w:val="baseline"/>
        <w:rPr>
          <w:rStyle w:val="lev"/>
          <w:rFonts w:ascii="Simplified Arabic" w:hAnsi="Simplified Arabic" w:cs="Simplified Arabic"/>
          <w:b w:val="0"/>
          <w:bCs w:val="0"/>
          <w:sz w:val="28"/>
          <w:szCs w:val="28"/>
          <w:bdr w:val="none" w:sz="0" w:space="0" w:color="auto" w:frame="1"/>
        </w:rPr>
      </w:pPr>
    </w:p>
    <w:p w:rsidR="0018255C" w:rsidRDefault="0018255C" w:rsidP="0018255C">
      <w:pPr>
        <w:pStyle w:val="NormalWeb"/>
        <w:shd w:val="clear" w:color="auto" w:fill="FFFFFF"/>
        <w:tabs>
          <w:tab w:val="left" w:pos="2576"/>
        </w:tabs>
        <w:bidi/>
        <w:spacing w:before="0" w:beforeAutospacing="0" w:after="0" w:afterAutospacing="0"/>
        <w:jc w:val="center"/>
        <w:textAlignment w:val="baseline"/>
        <w:rPr>
          <w:rStyle w:val="lev"/>
          <w:rFonts w:ascii="Simplified Arabic" w:hAnsi="Simplified Arabic" w:cs="Simplified Arabic"/>
          <w:b w:val="0"/>
          <w:bCs w:val="0"/>
          <w:sz w:val="28"/>
          <w:szCs w:val="28"/>
          <w:bdr w:val="none" w:sz="0" w:space="0" w:color="auto" w:frame="1"/>
        </w:rPr>
      </w:pPr>
    </w:p>
    <w:p w:rsidR="0018255C" w:rsidRDefault="0018255C" w:rsidP="0018255C">
      <w:pPr>
        <w:pStyle w:val="NormalWeb"/>
        <w:shd w:val="clear" w:color="auto" w:fill="FFFFFF"/>
        <w:tabs>
          <w:tab w:val="left" w:pos="2576"/>
        </w:tabs>
        <w:bidi/>
        <w:spacing w:before="0" w:beforeAutospacing="0" w:after="0" w:afterAutospacing="0"/>
        <w:jc w:val="center"/>
        <w:textAlignment w:val="baseline"/>
        <w:rPr>
          <w:rStyle w:val="lev"/>
          <w:rFonts w:ascii="Simplified Arabic" w:hAnsi="Simplified Arabic" w:cs="Simplified Arabic"/>
          <w:b w:val="0"/>
          <w:bCs w:val="0"/>
          <w:sz w:val="28"/>
          <w:szCs w:val="28"/>
          <w:bdr w:val="none" w:sz="0" w:space="0" w:color="auto" w:frame="1"/>
          <w:rtl/>
        </w:rPr>
      </w:pPr>
    </w:p>
    <w:p w:rsidR="00BB5A08" w:rsidRPr="0018255C" w:rsidRDefault="00FC0539" w:rsidP="0018255C">
      <w:pPr>
        <w:pStyle w:val="NormalWeb"/>
        <w:shd w:val="clear" w:color="auto" w:fill="FFFFFF"/>
        <w:tabs>
          <w:tab w:val="left" w:pos="2576"/>
        </w:tabs>
        <w:bidi/>
        <w:spacing w:before="0" w:beforeAutospacing="0" w:after="0" w:afterAutospacing="0"/>
        <w:jc w:val="center"/>
        <w:textAlignment w:val="baseline"/>
        <w:rPr>
          <w:rFonts w:ascii="Simplified Arabic" w:hAnsi="Simplified Arabic" w:cs="Simplified Arabic"/>
          <w:sz w:val="72"/>
          <w:szCs w:val="72"/>
          <w:bdr w:val="none" w:sz="0" w:space="0" w:color="auto" w:frame="1"/>
          <w:lang w:bidi="ar-DZ"/>
        </w:rPr>
      </w:pPr>
      <w:r>
        <w:rPr>
          <w:rStyle w:val="lev"/>
          <w:rFonts w:ascii="Simplified Arabic" w:hAnsi="Simplified Arabic" w:cs="Simplified Arabic" w:hint="cs"/>
          <w:b w:val="0"/>
          <w:bCs w:val="0"/>
          <w:sz w:val="72"/>
          <w:szCs w:val="72"/>
          <w:bdr w:val="none" w:sz="0" w:space="0" w:color="auto" w:frame="1"/>
          <w:rtl/>
          <w:lang w:bidi="ar-DZ"/>
        </w:rPr>
        <w:t>.</w:t>
      </w:r>
      <w:proofErr w:type="gramStart"/>
      <w:r w:rsidR="00004881">
        <w:rPr>
          <w:rStyle w:val="lev"/>
          <w:rFonts w:ascii="Arabic Typesetting" w:hAnsi="Arabic Typesetting" w:cs="Arabic Typesetting" w:hint="cs"/>
          <w:b w:val="0"/>
          <w:bCs w:val="0"/>
          <w:sz w:val="144"/>
          <w:szCs w:val="144"/>
          <w:bdr w:val="none" w:sz="0" w:space="0" w:color="auto" w:frame="1"/>
          <w:rtl/>
          <w:lang w:bidi="ar-DZ"/>
        </w:rPr>
        <w:t>التسيير</w:t>
      </w:r>
      <w:proofErr w:type="gramEnd"/>
      <w:r w:rsidR="00004881">
        <w:rPr>
          <w:rStyle w:val="lev"/>
          <w:rFonts w:ascii="Arabic Typesetting" w:hAnsi="Arabic Typesetting" w:cs="Arabic Typesetting" w:hint="cs"/>
          <w:b w:val="0"/>
          <w:bCs w:val="0"/>
          <w:sz w:val="144"/>
          <w:szCs w:val="144"/>
          <w:bdr w:val="none" w:sz="0" w:space="0" w:color="auto" w:frame="1"/>
          <w:rtl/>
          <w:lang w:bidi="ar-DZ"/>
        </w:rPr>
        <w:t xml:space="preserve"> العمومي الجديد</w:t>
      </w:r>
    </w:p>
    <w:p w:rsidR="008A2D0D" w:rsidRDefault="008A2D0D" w:rsidP="008A2D0D">
      <w:pPr>
        <w:pStyle w:val="NormalWeb"/>
        <w:shd w:val="clear" w:color="auto" w:fill="FFFFFF"/>
        <w:bidi/>
        <w:spacing w:before="0" w:beforeAutospacing="0" w:after="0" w:afterAutospacing="0"/>
        <w:jc w:val="center"/>
        <w:textAlignment w:val="baseline"/>
        <w:rPr>
          <w:rFonts w:ascii="Traditional Arabic" w:hAnsi="Traditional Arabic" w:cs="Traditional Arabic"/>
          <w:sz w:val="36"/>
          <w:szCs w:val="36"/>
          <w:rtl/>
          <w:lang w:bidi="ar-DZ"/>
        </w:rPr>
      </w:pPr>
    </w:p>
    <w:p w:rsidR="008A2D0D" w:rsidRDefault="008A2D0D" w:rsidP="008A2D0D">
      <w:pPr>
        <w:pStyle w:val="NormalWeb"/>
        <w:pBdr>
          <w:bottom w:val="single" w:sz="6" w:space="1" w:color="auto"/>
        </w:pBdr>
        <w:shd w:val="clear" w:color="auto" w:fill="FFFFFF"/>
        <w:bidi/>
        <w:spacing w:before="0" w:beforeAutospacing="0" w:after="0" w:afterAutospacing="0"/>
        <w:jc w:val="center"/>
        <w:textAlignment w:val="baseline"/>
        <w:rPr>
          <w:rFonts w:ascii="Traditional Arabic" w:hAnsi="Traditional Arabic" w:cs="Traditional Arabic"/>
          <w:sz w:val="36"/>
          <w:szCs w:val="36"/>
          <w:lang w:bidi="ar-DZ"/>
        </w:rPr>
      </w:pPr>
    </w:p>
    <w:p w:rsidR="0018255C" w:rsidRDefault="0018255C" w:rsidP="0018255C">
      <w:pPr>
        <w:pStyle w:val="NormalWeb"/>
        <w:pBdr>
          <w:bottom w:val="single" w:sz="6" w:space="1" w:color="auto"/>
        </w:pBdr>
        <w:shd w:val="clear" w:color="auto" w:fill="FFFFFF"/>
        <w:bidi/>
        <w:spacing w:before="0" w:beforeAutospacing="0" w:after="0" w:afterAutospacing="0"/>
        <w:jc w:val="center"/>
        <w:textAlignment w:val="baseline"/>
        <w:rPr>
          <w:rFonts w:ascii="Traditional Arabic" w:hAnsi="Traditional Arabic" w:cs="Traditional Arabic"/>
          <w:sz w:val="36"/>
          <w:szCs w:val="36"/>
          <w:lang w:bidi="ar-DZ"/>
        </w:rPr>
      </w:pPr>
    </w:p>
    <w:p w:rsidR="0018255C" w:rsidRDefault="0018255C" w:rsidP="0018255C">
      <w:pPr>
        <w:pStyle w:val="NormalWeb"/>
        <w:pBdr>
          <w:bottom w:val="single" w:sz="6" w:space="1" w:color="auto"/>
        </w:pBdr>
        <w:shd w:val="clear" w:color="auto" w:fill="FFFFFF"/>
        <w:bidi/>
        <w:spacing w:before="0" w:beforeAutospacing="0" w:after="0" w:afterAutospacing="0"/>
        <w:jc w:val="center"/>
        <w:textAlignment w:val="baseline"/>
        <w:rPr>
          <w:rFonts w:ascii="Traditional Arabic" w:hAnsi="Traditional Arabic" w:cs="Traditional Arabic"/>
          <w:sz w:val="36"/>
          <w:szCs w:val="36"/>
          <w:rtl/>
          <w:lang w:bidi="ar-DZ"/>
        </w:rPr>
      </w:pPr>
    </w:p>
    <w:p w:rsidR="0018255C" w:rsidRDefault="0018255C" w:rsidP="0018255C">
      <w:pPr>
        <w:pStyle w:val="NormalWeb"/>
        <w:shd w:val="clear" w:color="auto" w:fill="FFFFFF"/>
        <w:bidi/>
        <w:spacing w:before="0" w:beforeAutospacing="0" w:after="0" w:afterAutospacing="0"/>
        <w:jc w:val="center"/>
        <w:textAlignment w:val="baseline"/>
        <w:rPr>
          <w:rFonts w:ascii="Traditional Arabic" w:hAnsi="Traditional Arabic" w:cs="Traditional Arabic"/>
          <w:b/>
          <w:bCs/>
          <w:sz w:val="144"/>
          <w:szCs w:val="144"/>
          <w:u w:val="single"/>
          <w:rtl/>
          <w:lang w:bidi="ar-DZ"/>
        </w:rPr>
      </w:pPr>
      <w:r w:rsidRPr="0018255C">
        <w:rPr>
          <w:rFonts w:ascii="Traditional Arabic" w:hAnsi="Traditional Arabic" w:cs="Traditional Arabic"/>
          <w:b/>
          <w:bCs/>
          <w:sz w:val="144"/>
          <w:szCs w:val="144"/>
          <w:u w:val="single"/>
          <w:lang w:bidi="ar-DZ"/>
        </w:rPr>
        <w:t xml:space="preserve">N p m </w:t>
      </w:r>
    </w:p>
    <w:p w:rsidR="00E32271" w:rsidRDefault="00E32271" w:rsidP="00E32271">
      <w:pPr>
        <w:pStyle w:val="NormalWeb"/>
        <w:shd w:val="clear" w:color="auto" w:fill="FFFFFF"/>
        <w:bidi/>
        <w:spacing w:before="0" w:beforeAutospacing="0" w:after="0" w:afterAutospacing="0"/>
        <w:jc w:val="center"/>
        <w:textAlignment w:val="baseline"/>
        <w:rPr>
          <w:rFonts w:ascii="Traditional Arabic" w:hAnsi="Traditional Arabic" w:cs="Traditional Arabic"/>
          <w:sz w:val="32"/>
          <w:szCs w:val="32"/>
          <w:u w:val="single"/>
          <w:rtl/>
          <w:lang w:bidi="ar-DZ"/>
        </w:rPr>
      </w:pPr>
      <w:r w:rsidRPr="00E32271">
        <w:rPr>
          <w:rFonts w:ascii="Traditional Arabic" w:hAnsi="Traditional Arabic" w:cs="Traditional Arabic" w:hint="cs"/>
          <w:sz w:val="32"/>
          <w:szCs w:val="32"/>
          <w:u w:val="single"/>
          <w:rtl/>
          <w:lang w:bidi="ar-DZ"/>
        </w:rPr>
        <w:t xml:space="preserve">لطلبة </w:t>
      </w:r>
      <w:proofErr w:type="spellStart"/>
      <w:r w:rsidRPr="00E32271">
        <w:rPr>
          <w:rFonts w:ascii="Traditional Arabic" w:hAnsi="Traditional Arabic" w:cs="Traditional Arabic" w:hint="cs"/>
          <w:sz w:val="32"/>
          <w:szCs w:val="32"/>
          <w:u w:val="single"/>
          <w:rtl/>
          <w:lang w:bidi="ar-DZ"/>
        </w:rPr>
        <w:t>الماستر</w:t>
      </w:r>
      <w:proofErr w:type="spellEnd"/>
      <w:r w:rsidRPr="00E32271">
        <w:rPr>
          <w:rFonts w:ascii="Traditional Arabic" w:hAnsi="Traditional Arabic" w:cs="Traditional Arabic" w:hint="cs"/>
          <w:sz w:val="32"/>
          <w:szCs w:val="32"/>
          <w:u w:val="single"/>
          <w:rtl/>
          <w:lang w:bidi="ar-DZ"/>
        </w:rPr>
        <w:t xml:space="preserve"> 1/سياسة عامة </w:t>
      </w:r>
      <w:proofErr w:type="spellStart"/>
      <w:r w:rsidRPr="00E32271">
        <w:rPr>
          <w:rFonts w:ascii="Traditional Arabic" w:hAnsi="Traditional Arabic" w:cs="Traditional Arabic" w:hint="cs"/>
          <w:sz w:val="32"/>
          <w:szCs w:val="32"/>
          <w:u w:val="single"/>
          <w:rtl/>
          <w:lang w:bidi="ar-DZ"/>
        </w:rPr>
        <w:t>وحوكمة</w:t>
      </w:r>
      <w:proofErr w:type="spellEnd"/>
    </w:p>
    <w:p w:rsidR="00E32271" w:rsidRPr="00E32271" w:rsidRDefault="00E32271" w:rsidP="00E32271">
      <w:pPr>
        <w:pStyle w:val="NormalWeb"/>
        <w:shd w:val="clear" w:color="auto" w:fill="FFFFFF"/>
        <w:bidi/>
        <w:spacing w:before="0" w:beforeAutospacing="0" w:after="0" w:afterAutospacing="0"/>
        <w:jc w:val="center"/>
        <w:textAlignment w:val="baseline"/>
        <w:rPr>
          <w:rFonts w:ascii="Traditional Arabic" w:hAnsi="Traditional Arabic" w:cs="Traditional Arabic"/>
          <w:sz w:val="32"/>
          <w:szCs w:val="32"/>
          <w:u w:val="single"/>
          <w:rtl/>
          <w:lang w:bidi="ar-DZ"/>
        </w:rPr>
      </w:pPr>
      <w:r w:rsidRPr="00E32271">
        <w:rPr>
          <w:rFonts w:ascii="Traditional Arabic" w:hAnsi="Traditional Arabic" w:cs="Traditional Arabic" w:hint="cs"/>
          <w:sz w:val="32"/>
          <w:szCs w:val="32"/>
          <w:u w:val="single"/>
          <w:rtl/>
          <w:lang w:bidi="ar-DZ"/>
        </w:rPr>
        <w:t xml:space="preserve"> </w:t>
      </w:r>
    </w:p>
    <w:p w:rsidR="00081AC9" w:rsidRPr="00A96083" w:rsidRDefault="000652AC" w:rsidP="004A6724">
      <w:pPr>
        <w:pStyle w:val="NormalWeb"/>
        <w:shd w:val="clear" w:color="auto" w:fill="FFFFFF"/>
        <w:bidi/>
        <w:spacing w:before="0" w:beforeAutospacing="0" w:after="0" w:afterAutospacing="0"/>
        <w:textAlignment w:val="baseline"/>
        <w:rPr>
          <w:rFonts w:ascii="Traditional Arabic" w:hAnsi="Traditional Arabic" w:cs="Traditional Arabic"/>
          <w:b/>
          <w:bCs/>
          <w:sz w:val="36"/>
          <w:szCs w:val="36"/>
          <w:rtl/>
          <w:lang w:bidi="ar-DZ"/>
        </w:rPr>
      </w:pPr>
      <w:r w:rsidRPr="00BB5A08">
        <w:rPr>
          <w:rFonts w:ascii="Traditional Arabic" w:hAnsi="Traditional Arabic" w:cs="Traditional Arabic" w:hint="cs"/>
          <w:b/>
          <w:bCs/>
          <w:color w:val="FFFFFF" w:themeColor="background1"/>
          <w:sz w:val="48"/>
          <w:szCs w:val="48"/>
          <w:rtl/>
          <w:lang w:bidi="ar-DZ"/>
        </w:rPr>
        <w:t>د.</w:t>
      </w:r>
    </w:p>
    <w:p w:rsidR="0068202C" w:rsidRDefault="0068202C" w:rsidP="0018255C">
      <w:pPr>
        <w:tabs>
          <w:tab w:val="right" w:pos="140"/>
        </w:tabs>
        <w:bidi/>
        <w:spacing w:line="360" w:lineRule="auto"/>
        <w:rPr>
          <w:rFonts w:ascii="Traditional Arabic" w:eastAsia="Times New Roman" w:hAnsi="Traditional Arabic" w:cs="Traditional Arabic"/>
          <w:b/>
          <w:bCs/>
          <w:color w:val="FFFF00"/>
          <w:sz w:val="20"/>
          <w:szCs w:val="20"/>
          <w:u w:val="single"/>
          <w:lang w:eastAsia="fr-FR" w:bidi="ar-DZ"/>
        </w:rPr>
      </w:pPr>
    </w:p>
    <w:p w:rsidR="00E803CB" w:rsidRPr="009A4377" w:rsidRDefault="00475AC4" w:rsidP="0068202C">
      <w:pPr>
        <w:tabs>
          <w:tab w:val="right" w:pos="140"/>
        </w:tabs>
        <w:bidi/>
        <w:spacing w:line="360" w:lineRule="auto"/>
        <w:rPr>
          <w:rFonts w:ascii="Simplified Arabic" w:hAnsi="Simplified Arabic" w:cs="Simplified Arabic"/>
          <w:b/>
          <w:bCs/>
          <w:color w:val="FFFF00"/>
          <w:sz w:val="28"/>
          <w:szCs w:val="28"/>
          <w:u w:val="single"/>
          <w:rtl/>
          <w:lang w:bidi="ar-AE"/>
        </w:rPr>
      </w:pPr>
      <w:proofErr w:type="gramStart"/>
      <w:r w:rsidRPr="009A4377">
        <w:rPr>
          <w:rFonts w:ascii="Simplified Arabic" w:hAnsi="Simplified Arabic" w:cs="Simplified Arabic"/>
          <w:b/>
          <w:bCs/>
          <w:color w:val="FFFF00"/>
          <w:sz w:val="28"/>
          <w:szCs w:val="28"/>
          <w:highlight w:val="black"/>
          <w:u w:val="single"/>
          <w:rtl/>
          <w:lang w:bidi="ar-AE"/>
        </w:rPr>
        <w:lastRenderedPageBreak/>
        <w:t>المراجع</w:t>
      </w:r>
      <w:proofErr w:type="gramEnd"/>
      <w:r w:rsidRPr="009A4377">
        <w:rPr>
          <w:rFonts w:ascii="Simplified Arabic" w:hAnsi="Simplified Arabic" w:cs="Simplified Arabic"/>
          <w:b/>
          <w:bCs/>
          <w:color w:val="FFFF00"/>
          <w:sz w:val="28"/>
          <w:szCs w:val="28"/>
          <w:highlight w:val="black"/>
          <w:u w:val="single"/>
          <w:rtl/>
          <w:lang w:bidi="ar-AE"/>
        </w:rPr>
        <w:t xml:space="preserve"> /</w:t>
      </w:r>
    </w:p>
    <w:p w:rsidR="00A44F4B" w:rsidRDefault="00AC3282" w:rsidP="00F01EB5">
      <w:pPr>
        <w:tabs>
          <w:tab w:val="right" w:pos="566"/>
        </w:tabs>
        <w:bidi/>
        <w:spacing w:line="360" w:lineRule="auto"/>
        <w:jc w:val="both"/>
        <w:rPr>
          <w:rFonts w:ascii="Simplified Arabic" w:hAnsi="Simplified Arabic" w:cs="Simplified Arabic"/>
          <w:b/>
          <w:bCs/>
          <w:sz w:val="28"/>
          <w:szCs w:val="28"/>
          <w:u w:val="single"/>
          <w:rtl/>
          <w:lang w:bidi="ar-AE"/>
        </w:rPr>
      </w:pPr>
      <w:r w:rsidRPr="00A77235">
        <w:rPr>
          <w:rFonts w:ascii="Simplified Arabic" w:hAnsi="Simplified Arabic" w:cs="Simplified Arabic"/>
          <w:b/>
          <w:bCs/>
          <w:sz w:val="28"/>
          <w:szCs w:val="28"/>
          <w:u w:val="single"/>
          <w:rtl/>
          <w:lang w:bidi="ar-AE"/>
        </w:rPr>
        <w:t>أ الكتب باللغة العربية :</w:t>
      </w:r>
    </w:p>
    <w:p w:rsidR="009F1D8E" w:rsidRDefault="009F1D8E" w:rsidP="009F1D8E">
      <w:pPr>
        <w:autoSpaceDE w:val="0"/>
        <w:autoSpaceDN w:val="0"/>
        <w:adjustRightInd w:val="0"/>
        <w:spacing w:after="0" w:line="240" w:lineRule="auto"/>
        <w:rPr>
          <w:rFonts w:ascii="ArabicTransparent" w:cs="ArabicTransparent"/>
          <w:color w:val="3E3E3E"/>
          <w:sz w:val="28"/>
          <w:szCs w:val="28"/>
        </w:rPr>
      </w:pPr>
      <w:r>
        <w:rPr>
          <w:rFonts w:ascii="ArabicTransparent,Bold" w:cs="ArabicTransparent,Bold"/>
          <w:b/>
          <w:bCs/>
          <w:color w:val="3E3E3E"/>
          <w:sz w:val="28"/>
          <w:szCs w:val="28"/>
        </w:rPr>
        <w:t xml:space="preserve">- </w:t>
      </w:r>
      <w:r>
        <w:rPr>
          <w:rFonts w:ascii="ArabicTransparent" w:cs="ArabicTransparent" w:hint="cs"/>
          <w:color w:val="3E3E3E"/>
          <w:sz w:val="28"/>
          <w:szCs w:val="28"/>
          <w:rtl/>
        </w:rPr>
        <w:t>ابتسام</w:t>
      </w:r>
      <w:r>
        <w:rPr>
          <w:rFonts w:ascii="ArabicTransparent" w:cs="ArabicTransparent"/>
          <w:color w:val="3E3E3E"/>
          <w:sz w:val="28"/>
          <w:szCs w:val="28"/>
        </w:rPr>
        <w:t xml:space="preserve"> </w:t>
      </w:r>
      <w:proofErr w:type="spellStart"/>
      <w:r>
        <w:rPr>
          <w:rFonts w:ascii="ArabicTransparent" w:cs="ArabicTransparent" w:hint="cs"/>
          <w:color w:val="3E3E3E"/>
          <w:sz w:val="28"/>
          <w:szCs w:val="28"/>
          <w:rtl/>
        </w:rPr>
        <w:t>القرام</w:t>
      </w:r>
      <w:proofErr w:type="spellEnd"/>
      <w:r>
        <w:rPr>
          <w:rFonts w:ascii="ArabicTransparent" w:cs="ArabicTransparent" w:hint="cs"/>
          <w:color w:val="3E3E3E"/>
          <w:sz w:val="28"/>
          <w:szCs w:val="28"/>
          <w:rtl/>
        </w:rPr>
        <w:t>،</w:t>
      </w:r>
      <w:r>
        <w:rPr>
          <w:rFonts w:ascii="ArabicTransparent" w:cs="ArabicTransparent"/>
          <w:color w:val="3E3E3E"/>
          <w:sz w:val="28"/>
          <w:szCs w:val="28"/>
        </w:rPr>
        <w:t xml:space="preserve"> </w:t>
      </w:r>
      <w:r>
        <w:rPr>
          <w:rFonts w:ascii="ArabicTransparent,Bold" w:cs="ArabicTransparent,Bold" w:hint="cs"/>
          <w:b/>
          <w:bCs/>
          <w:color w:val="3E3E3E"/>
          <w:sz w:val="30"/>
          <w:szCs w:val="30"/>
          <w:rtl/>
        </w:rPr>
        <w:t>المصطلحات</w:t>
      </w:r>
      <w:r>
        <w:rPr>
          <w:rFonts w:ascii="ArabicTransparent,Bold" w:cs="ArabicTransparent,Bold"/>
          <w:b/>
          <w:bCs/>
          <w:color w:val="3E3E3E"/>
          <w:sz w:val="30"/>
          <w:szCs w:val="30"/>
        </w:rPr>
        <w:t xml:space="preserve"> </w:t>
      </w:r>
      <w:r>
        <w:rPr>
          <w:rFonts w:ascii="ArabicTransparent,Bold" w:cs="ArabicTransparent,Bold" w:hint="cs"/>
          <w:b/>
          <w:bCs/>
          <w:color w:val="3E3E3E"/>
          <w:sz w:val="30"/>
          <w:szCs w:val="30"/>
          <w:rtl/>
        </w:rPr>
        <w:t>القانونية</w:t>
      </w:r>
      <w:r>
        <w:rPr>
          <w:rFonts w:ascii="ArabicTransparent,Bold" w:cs="ArabicTransparent,Bold"/>
          <w:b/>
          <w:bCs/>
          <w:color w:val="3E3E3E"/>
          <w:sz w:val="30"/>
          <w:szCs w:val="30"/>
        </w:rPr>
        <w:t xml:space="preserve"> </w:t>
      </w:r>
      <w:r>
        <w:rPr>
          <w:rFonts w:ascii="ArabicTransparent,Bold" w:cs="ArabicTransparent,Bold" w:hint="cs"/>
          <w:b/>
          <w:bCs/>
          <w:color w:val="3E3E3E"/>
          <w:sz w:val="30"/>
          <w:szCs w:val="30"/>
          <w:rtl/>
        </w:rPr>
        <w:t>في</w:t>
      </w:r>
      <w:r>
        <w:rPr>
          <w:rFonts w:ascii="ArabicTransparent,Bold" w:cs="ArabicTransparent,Bold"/>
          <w:b/>
          <w:bCs/>
          <w:color w:val="3E3E3E"/>
          <w:sz w:val="30"/>
          <w:szCs w:val="30"/>
        </w:rPr>
        <w:t xml:space="preserve"> </w:t>
      </w:r>
      <w:r>
        <w:rPr>
          <w:rFonts w:ascii="ArabicTransparent,Bold" w:cs="ArabicTransparent,Bold" w:hint="cs"/>
          <w:b/>
          <w:bCs/>
          <w:color w:val="3E3E3E"/>
          <w:sz w:val="30"/>
          <w:szCs w:val="30"/>
          <w:rtl/>
        </w:rPr>
        <w:t>التشريع</w:t>
      </w:r>
      <w:r>
        <w:rPr>
          <w:rFonts w:ascii="ArabicTransparent,Bold" w:cs="ArabicTransparent,Bold"/>
          <w:b/>
          <w:bCs/>
          <w:color w:val="3E3E3E"/>
          <w:sz w:val="30"/>
          <w:szCs w:val="30"/>
        </w:rPr>
        <w:t xml:space="preserve"> </w:t>
      </w:r>
      <w:r>
        <w:rPr>
          <w:rFonts w:ascii="ArabicTransparent,Bold" w:cs="ArabicTransparent,Bold" w:hint="cs"/>
          <w:b/>
          <w:bCs/>
          <w:color w:val="3E3E3E"/>
          <w:sz w:val="30"/>
          <w:szCs w:val="30"/>
          <w:rtl/>
        </w:rPr>
        <w:t>الجزائري،</w:t>
      </w:r>
      <w:r>
        <w:rPr>
          <w:rFonts w:ascii="ArabicTransparent,Bold" w:cs="ArabicTransparent,Bold"/>
          <w:b/>
          <w:bCs/>
          <w:color w:val="3E3E3E"/>
          <w:sz w:val="30"/>
          <w:szCs w:val="30"/>
        </w:rPr>
        <w:t xml:space="preserve"> </w:t>
      </w:r>
      <w:r>
        <w:rPr>
          <w:rFonts w:ascii="ArabicTransparent" w:cs="ArabicTransparent" w:hint="cs"/>
          <w:color w:val="3E3E3E"/>
          <w:sz w:val="28"/>
          <w:szCs w:val="28"/>
          <w:rtl/>
        </w:rPr>
        <w:t>قاموس</w:t>
      </w:r>
      <w:r>
        <w:rPr>
          <w:rFonts w:ascii="ArabicTransparent" w:cs="ArabicTransparent"/>
          <w:color w:val="3E3E3E"/>
          <w:sz w:val="28"/>
          <w:szCs w:val="28"/>
        </w:rPr>
        <w:t xml:space="preserve"> </w:t>
      </w:r>
      <w:r>
        <w:rPr>
          <w:rFonts w:ascii="ArabicTransparent" w:cs="ArabicTransparent" w:hint="cs"/>
          <w:color w:val="3E3E3E"/>
          <w:sz w:val="28"/>
          <w:szCs w:val="28"/>
          <w:rtl/>
        </w:rPr>
        <w:t>باللغتين</w:t>
      </w:r>
      <w:r>
        <w:rPr>
          <w:rFonts w:ascii="ArabicTransparent" w:cs="ArabicTransparent"/>
          <w:color w:val="3E3E3E"/>
          <w:sz w:val="28"/>
          <w:szCs w:val="28"/>
        </w:rPr>
        <w:t xml:space="preserve"> </w:t>
      </w:r>
      <w:r>
        <w:rPr>
          <w:rFonts w:ascii="ArabicTransparent" w:cs="ArabicTransparent" w:hint="cs"/>
          <w:color w:val="3E3E3E"/>
          <w:sz w:val="28"/>
          <w:szCs w:val="28"/>
          <w:rtl/>
        </w:rPr>
        <w:t>العربية</w:t>
      </w:r>
      <w:r>
        <w:rPr>
          <w:rFonts w:ascii="ArabicTransparent" w:cs="ArabicTransparent"/>
          <w:color w:val="3E3E3E"/>
          <w:sz w:val="28"/>
          <w:szCs w:val="28"/>
        </w:rPr>
        <w:t xml:space="preserve"> </w:t>
      </w:r>
      <w:r>
        <w:rPr>
          <w:rFonts w:ascii="ArabicTransparent" w:cs="ArabicTransparent" w:hint="cs"/>
          <w:color w:val="3E3E3E"/>
          <w:sz w:val="28"/>
          <w:szCs w:val="28"/>
          <w:rtl/>
        </w:rPr>
        <w:t>و</w:t>
      </w:r>
      <w:r>
        <w:rPr>
          <w:rFonts w:ascii="ArabicTransparent" w:cs="ArabicTransparent"/>
          <w:color w:val="3E3E3E"/>
          <w:sz w:val="28"/>
          <w:szCs w:val="28"/>
        </w:rPr>
        <w:t xml:space="preserve"> </w:t>
      </w:r>
      <w:r>
        <w:rPr>
          <w:rFonts w:ascii="ArabicTransparent" w:cs="ArabicTransparent" w:hint="cs"/>
          <w:color w:val="3E3E3E"/>
          <w:sz w:val="28"/>
          <w:szCs w:val="28"/>
          <w:rtl/>
        </w:rPr>
        <w:t>الفرنسية،</w:t>
      </w:r>
    </w:p>
    <w:p w:rsidR="009F1D8E" w:rsidRDefault="009F1D8E" w:rsidP="009F1D8E">
      <w:pPr>
        <w:autoSpaceDE w:val="0"/>
        <w:autoSpaceDN w:val="0"/>
        <w:adjustRightInd w:val="0"/>
        <w:spacing w:after="0" w:line="240" w:lineRule="auto"/>
        <w:rPr>
          <w:rFonts w:ascii="Tahoma" w:hAnsi="Tahoma" w:cs="Tahoma"/>
          <w:color w:val="3E3E3E"/>
          <w:sz w:val="28"/>
          <w:szCs w:val="28"/>
        </w:rPr>
      </w:pPr>
      <w:r>
        <w:rPr>
          <w:rFonts w:ascii="ArabicTransparent" w:cs="ArabicTransparent"/>
          <w:color w:val="3E3E3E"/>
          <w:sz w:val="28"/>
          <w:szCs w:val="28"/>
        </w:rPr>
        <w:t xml:space="preserve">. </w:t>
      </w:r>
      <w:r>
        <w:rPr>
          <w:rFonts w:ascii="ArabicTransparent" w:cs="ArabicTransparent" w:hint="cs"/>
          <w:color w:val="3E3E3E"/>
          <w:sz w:val="28"/>
          <w:szCs w:val="28"/>
          <w:rtl/>
        </w:rPr>
        <w:t>قصر</w:t>
      </w:r>
      <w:r>
        <w:rPr>
          <w:rFonts w:ascii="ArabicTransparent" w:cs="ArabicTransparent"/>
          <w:color w:val="3E3E3E"/>
          <w:sz w:val="28"/>
          <w:szCs w:val="28"/>
        </w:rPr>
        <w:t xml:space="preserve"> </w:t>
      </w:r>
      <w:r>
        <w:rPr>
          <w:rFonts w:ascii="ArabicTransparent" w:cs="ArabicTransparent" w:hint="cs"/>
          <w:color w:val="3E3E3E"/>
          <w:sz w:val="28"/>
          <w:szCs w:val="28"/>
          <w:rtl/>
        </w:rPr>
        <w:t>الكتاب</w:t>
      </w:r>
      <w:r>
        <w:rPr>
          <w:rFonts w:ascii="ArabicTransparent" w:cs="ArabicTransparent"/>
          <w:color w:val="3E3E3E"/>
          <w:sz w:val="28"/>
          <w:szCs w:val="28"/>
        </w:rPr>
        <w:t xml:space="preserve">  </w:t>
      </w:r>
      <w:r>
        <w:rPr>
          <w:rFonts w:ascii="ArabicTransparent" w:cs="ArabicTransparent" w:hint="cs"/>
          <w:color w:val="3E3E3E"/>
          <w:sz w:val="28"/>
          <w:szCs w:val="28"/>
          <w:rtl/>
        </w:rPr>
        <w:t>البليدة،</w:t>
      </w:r>
      <w:r>
        <w:rPr>
          <w:rFonts w:ascii="ArabicTransparent" w:cs="ArabicTransparent"/>
          <w:color w:val="3E3E3E"/>
          <w:sz w:val="28"/>
          <w:szCs w:val="28"/>
        </w:rPr>
        <w:t xml:space="preserve"> </w:t>
      </w:r>
      <w:r>
        <w:rPr>
          <w:rFonts w:ascii="Tahoma" w:hAnsi="Tahoma" w:cs="Tahoma"/>
          <w:color w:val="3E3E3E"/>
          <w:sz w:val="28"/>
          <w:szCs w:val="28"/>
        </w:rPr>
        <w:t>1998</w:t>
      </w:r>
    </w:p>
    <w:p w:rsidR="00475AC4" w:rsidRPr="00A77235" w:rsidRDefault="00306B67" w:rsidP="00252D9D">
      <w:pPr>
        <w:pStyle w:val="Notedebasdepage"/>
        <w:bidi/>
        <w:jc w:val="both"/>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  </w:t>
      </w:r>
      <w:r w:rsidR="00F01EB5">
        <w:rPr>
          <w:rFonts w:ascii="Simplified Arabic" w:hAnsi="Simplified Arabic" w:cs="Simplified Arabic" w:hint="cs"/>
          <w:sz w:val="28"/>
          <w:szCs w:val="28"/>
          <w:rtl/>
          <w:lang w:bidi="ar-AE"/>
        </w:rPr>
        <w:t>1</w:t>
      </w:r>
      <w:r w:rsidR="002E4FD9">
        <w:rPr>
          <w:rFonts w:ascii="Simplified Arabic" w:hAnsi="Simplified Arabic" w:cs="Simplified Arabic" w:hint="cs"/>
          <w:sz w:val="28"/>
          <w:szCs w:val="28"/>
          <w:rtl/>
          <w:lang w:bidi="ar-AE"/>
        </w:rPr>
        <w:t>-</w:t>
      </w:r>
      <w:r w:rsidR="00475AC4" w:rsidRPr="00A77235">
        <w:rPr>
          <w:rFonts w:ascii="Simplified Arabic" w:hAnsi="Simplified Arabic" w:cs="Simplified Arabic"/>
          <w:sz w:val="28"/>
          <w:szCs w:val="28"/>
          <w:rtl/>
          <w:lang w:bidi="ar-AE"/>
        </w:rPr>
        <w:t xml:space="preserve">أحمد عاشور صقر, </w:t>
      </w:r>
      <w:r w:rsidR="00475AC4" w:rsidRPr="00A77235">
        <w:rPr>
          <w:rFonts w:ascii="Simplified Arabic" w:hAnsi="Simplified Arabic" w:cs="Simplified Arabic"/>
          <w:b/>
          <w:bCs/>
          <w:sz w:val="28"/>
          <w:szCs w:val="28"/>
          <w:rtl/>
          <w:lang w:bidi="ar-AE"/>
        </w:rPr>
        <w:t>الإدارة العامة ,مدخل بيئي مقارن</w:t>
      </w:r>
      <w:r w:rsidR="00475AC4" w:rsidRPr="00A77235">
        <w:rPr>
          <w:rFonts w:ascii="Simplified Arabic" w:hAnsi="Simplified Arabic" w:cs="Simplified Arabic"/>
          <w:sz w:val="28"/>
          <w:szCs w:val="28"/>
          <w:rtl/>
          <w:lang w:bidi="ar-AE"/>
        </w:rPr>
        <w:t xml:space="preserve"> ,(بيروت :لبنان ,دار النهضة العربية , 1979),</w:t>
      </w:r>
    </w:p>
    <w:p w:rsidR="00475AC4" w:rsidRPr="00A77235" w:rsidRDefault="00784A5D" w:rsidP="00784A5D">
      <w:pPr>
        <w:pStyle w:val="Notedebasdepage"/>
        <w:bidi/>
        <w:jc w:val="both"/>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 </w:t>
      </w:r>
      <w:r w:rsidR="002E4FD9">
        <w:rPr>
          <w:rFonts w:ascii="Simplified Arabic" w:hAnsi="Simplified Arabic" w:cs="Simplified Arabic" w:hint="cs"/>
          <w:sz w:val="28"/>
          <w:szCs w:val="28"/>
          <w:rtl/>
        </w:rPr>
        <w:t>2-</w:t>
      </w:r>
      <w:r w:rsidR="00475AC4" w:rsidRPr="00A77235">
        <w:rPr>
          <w:rFonts w:ascii="Simplified Arabic" w:hAnsi="Simplified Arabic" w:cs="Simplified Arabic"/>
          <w:sz w:val="28"/>
          <w:szCs w:val="28"/>
          <w:rtl/>
        </w:rPr>
        <w:t>المغربي عبد الفتاح ,</w:t>
      </w:r>
      <w:r w:rsidR="00475AC4" w:rsidRPr="00A77235">
        <w:rPr>
          <w:rFonts w:ascii="Simplified Arabic" w:hAnsi="Simplified Arabic" w:cs="Simplified Arabic"/>
          <w:b/>
          <w:bCs/>
          <w:sz w:val="28"/>
          <w:szCs w:val="28"/>
          <w:rtl/>
        </w:rPr>
        <w:t>الإدارة الإستراتيجية</w:t>
      </w:r>
      <w:r w:rsidR="00475AC4" w:rsidRPr="00A77235">
        <w:rPr>
          <w:rFonts w:ascii="Simplified Arabic" w:hAnsi="Simplified Arabic" w:cs="Simplified Arabic"/>
          <w:sz w:val="28"/>
          <w:szCs w:val="28"/>
          <w:rtl/>
        </w:rPr>
        <w:t xml:space="preserve"> ,( القاهرة :مصر , مجموعة النيل , 2001) </w:t>
      </w:r>
    </w:p>
    <w:p w:rsidR="00B2279A" w:rsidRDefault="00306B67" w:rsidP="00784A5D">
      <w:pPr>
        <w:tabs>
          <w:tab w:val="right" w:pos="566"/>
          <w:tab w:val="right" w:pos="8306"/>
        </w:tabs>
        <w:bidi/>
        <w:spacing w:line="240" w:lineRule="auto"/>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 </w:t>
      </w:r>
      <w:r w:rsidR="002E4FD9">
        <w:rPr>
          <w:rFonts w:ascii="Simplified Arabic" w:hAnsi="Simplified Arabic" w:cs="Simplified Arabic" w:hint="cs"/>
          <w:sz w:val="28"/>
          <w:szCs w:val="28"/>
          <w:rtl/>
          <w:lang w:bidi="ar-AE"/>
        </w:rPr>
        <w:t>3-</w:t>
      </w:r>
      <w:r w:rsidR="00475AC4" w:rsidRPr="00A77235">
        <w:rPr>
          <w:rFonts w:ascii="Simplified Arabic" w:hAnsi="Simplified Arabic" w:cs="Simplified Arabic"/>
          <w:sz w:val="28"/>
          <w:szCs w:val="28"/>
          <w:rtl/>
          <w:lang w:bidi="ar-AE"/>
        </w:rPr>
        <w:t xml:space="preserve">مشهدي حسن </w:t>
      </w:r>
      <w:proofErr w:type="spellStart"/>
      <w:r w:rsidR="00475AC4" w:rsidRPr="00A77235">
        <w:rPr>
          <w:rFonts w:ascii="Simplified Arabic" w:hAnsi="Simplified Arabic" w:cs="Simplified Arabic"/>
          <w:sz w:val="28"/>
          <w:szCs w:val="28"/>
          <w:rtl/>
          <w:lang w:bidi="ar-AE"/>
        </w:rPr>
        <w:t>زوليف</w:t>
      </w:r>
      <w:proofErr w:type="spellEnd"/>
      <w:r w:rsidR="00475AC4" w:rsidRPr="00A77235">
        <w:rPr>
          <w:rFonts w:ascii="Simplified Arabic" w:hAnsi="Simplified Arabic" w:cs="Simplified Arabic"/>
          <w:sz w:val="28"/>
          <w:szCs w:val="28"/>
          <w:rtl/>
          <w:lang w:bidi="ar-AE"/>
        </w:rPr>
        <w:t xml:space="preserve">، </w:t>
      </w:r>
      <w:r w:rsidR="00475AC4" w:rsidRPr="00A77235">
        <w:rPr>
          <w:rFonts w:ascii="Simplified Arabic" w:hAnsi="Simplified Arabic" w:cs="Simplified Arabic"/>
          <w:b/>
          <w:bCs/>
          <w:sz w:val="28"/>
          <w:szCs w:val="28"/>
          <w:rtl/>
          <w:lang w:bidi="ar-AE"/>
        </w:rPr>
        <w:t xml:space="preserve">الإدارة </w:t>
      </w:r>
      <w:r w:rsidR="00475AC4" w:rsidRPr="00A77235">
        <w:rPr>
          <w:rFonts w:ascii="Simplified Arabic" w:hAnsi="Simplified Arabic" w:cs="Simplified Arabic"/>
          <w:sz w:val="28"/>
          <w:szCs w:val="28"/>
          <w:rtl/>
          <w:lang w:bidi="ar-AE"/>
        </w:rPr>
        <w:t xml:space="preserve">, </w:t>
      </w:r>
      <w:r w:rsidR="00475AC4" w:rsidRPr="00A77235">
        <w:rPr>
          <w:rFonts w:ascii="Simplified Arabic" w:hAnsi="Simplified Arabic" w:cs="Simplified Arabic"/>
          <w:sz w:val="28"/>
          <w:szCs w:val="28"/>
          <w:lang w:bidi="ar-AE"/>
        </w:rPr>
        <w:t>)</w:t>
      </w:r>
      <w:r w:rsidR="00475AC4" w:rsidRPr="00A77235">
        <w:rPr>
          <w:rFonts w:ascii="Simplified Arabic" w:hAnsi="Simplified Arabic" w:cs="Simplified Arabic"/>
          <w:sz w:val="28"/>
          <w:szCs w:val="28"/>
          <w:rtl/>
          <w:lang w:bidi="ar-AE"/>
        </w:rPr>
        <w:t>عمان : الأردن , دار الفكر للطباعة والنشر , 2001)</w:t>
      </w:r>
      <w:r w:rsidR="00B2279A">
        <w:rPr>
          <w:rFonts w:ascii="Simplified Arabic" w:hAnsi="Simplified Arabic" w:cs="Simplified Arabic"/>
          <w:sz w:val="28"/>
          <w:szCs w:val="28"/>
          <w:rtl/>
          <w:lang w:bidi="ar-AE"/>
        </w:rPr>
        <w:tab/>
      </w:r>
    </w:p>
    <w:p w:rsidR="00371B33" w:rsidRDefault="002E4FD9" w:rsidP="00784A5D">
      <w:pPr>
        <w:tabs>
          <w:tab w:val="right" w:pos="566"/>
          <w:tab w:val="right" w:pos="8306"/>
        </w:tabs>
        <w:bidi/>
        <w:spacing w:line="240" w:lineRule="auto"/>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4</w:t>
      </w:r>
      <w:r w:rsidR="00784A5D">
        <w:rPr>
          <w:rFonts w:ascii="Simplified Arabic" w:hAnsi="Simplified Arabic" w:cs="Simplified Arabic" w:hint="cs"/>
          <w:sz w:val="28"/>
          <w:szCs w:val="28"/>
          <w:rtl/>
          <w:lang w:bidi="ar-AE"/>
        </w:rPr>
        <w:t xml:space="preserve"> </w:t>
      </w:r>
      <w:r>
        <w:rPr>
          <w:rFonts w:ascii="Simplified Arabic" w:hAnsi="Simplified Arabic" w:cs="Simplified Arabic" w:hint="cs"/>
          <w:sz w:val="28"/>
          <w:szCs w:val="28"/>
          <w:rtl/>
          <w:lang w:bidi="ar-AE"/>
        </w:rPr>
        <w:t>-</w:t>
      </w:r>
      <w:r w:rsidR="00B2279A">
        <w:rPr>
          <w:rFonts w:ascii="Simplified Arabic" w:hAnsi="Simplified Arabic" w:cs="Simplified Arabic" w:hint="cs"/>
          <w:sz w:val="28"/>
          <w:szCs w:val="28"/>
          <w:rtl/>
          <w:lang w:bidi="ar-AE"/>
        </w:rPr>
        <w:t xml:space="preserve">فيريل </w:t>
      </w:r>
      <w:proofErr w:type="spellStart"/>
      <w:r w:rsidR="00B2279A">
        <w:rPr>
          <w:rFonts w:ascii="Simplified Arabic" w:hAnsi="Simplified Arabic" w:cs="Simplified Arabic" w:hint="cs"/>
          <w:sz w:val="28"/>
          <w:szCs w:val="28"/>
          <w:rtl/>
          <w:lang w:bidi="ar-AE"/>
        </w:rPr>
        <w:t>هايدي</w:t>
      </w:r>
      <w:proofErr w:type="spellEnd"/>
      <w:r w:rsidR="00B2279A">
        <w:rPr>
          <w:rFonts w:ascii="Simplified Arabic" w:hAnsi="Simplified Arabic" w:cs="Simplified Arabic" w:hint="cs"/>
          <w:sz w:val="28"/>
          <w:szCs w:val="28"/>
          <w:rtl/>
          <w:lang w:bidi="ar-AE"/>
        </w:rPr>
        <w:t xml:space="preserve"> , تر :محمد قاسم </w:t>
      </w:r>
      <w:proofErr w:type="spellStart"/>
      <w:r w:rsidR="00B2279A">
        <w:rPr>
          <w:rFonts w:ascii="Simplified Arabic" w:hAnsi="Simplified Arabic" w:cs="Simplified Arabic" w:hint="cs"/>
          <w:sz w:val="28"/>
          <w:szCs w:val="28"/>
          <w:rtl/>
          <w:lang w:bidi="ar-AE"/>
        </w:rPr>
        <w:t>القريوتي</w:t>
      </w:r>
      <w:proofErr w:type="spellEnd"/>
      <w:r w:rsidR="00B2279A">
        <w:rPr>
          <w:rFonts w:ascii="Simplified Arabic" w:hAnsi="Simplified Arabic" w:cs="Simplified Arabic" w:hint="cs"/>
          <w:sz w:val="28"/>
          <w:szCs w:val="28"/>
          <w:rtl/>
          <w:lang w:bidi="ar-AE"/>
        </w:rPr>
        <w:t xml:space="preserve"> ,</w:t>
      </w:r>
      <w:r w:rsidR="00B2279A" w:rsidRPr="002E4FD9">
        <w:rPr>
          <w:rFonts w:ascii="Simplified Arabic" w:hAnsi="Simplified Arabic" w:cs="Simplified Arabic" w:hint="cs"/>
          <w:b/>
          <w:bCs/>
          <w:sz w:val="28"/>
          <w:szCs w:val="28"/>
          <w:rtl/>
          <w:lang w:bidi="ar-AE"/>
        </w:rPr>
        <w:t>الإدارة العامة : منظور مقارن</w:t>
      </w:r>
      <w:r w:rsidR="00B2279A">
        <w:rPr>
          <w:rFonts w:ascii="Simplified Arabic" w:hAnsi="Simplified Arabic" w:cs="Simplified Arabic" w:hint="cs"/>
          <w:sz w:val="28"/>
          <w:szCs w:val="28"/>
          <w:rtl/>
          <w:lang w:bidi="ar-AE"/>
        </w:rPr>
        <w:t xml:space="preserve"> (بيروت , دار النشر,1998)</w:t>
      </w:r>
      <w:r>
        <w:rPr>
          <w:rFonts w:ascii="Simplified Arabic" w:hAnsi="Simplified Arabic" w:cs="Simplified Arabic" w:hint="cs"/>
          <w:sz w:val="28"/>
          <w:szCs w:val="28"/>
          <w:rtl/>
          <w:lang w:bidi="ar-AE"/>
        </w:rPr>
        <w:t>.</w:t>
      </w:r>
    </w:p>
    <w:p w:rsidR="00790642" w:rsidRDefault="00F01EB5" w:rsidP="00784A5D">
      <w:pPr>
        <w:tabs>
          <w:tab w:val="right" w:pos="566"/>
          <w:tab w:val="right" w:pos="8306"/>
        </w:tabs>
        <w:bidi/>
        <w:spacing w:line="240" w:lineRule="auto"/>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5</w:t>
      </w:r>
      <w:r w:rsidR="00790642">
        <w:rPr>
          <w:rFonts w:ascii="Simplified Arabic" w:hAnsi="Simplified Arabic" w:cs="Simplified Arabic" w:hint="cs"/>
          <w:sz w:val="28"/>
          <w:szCs w:val="28"/>
          <w:rtl/>
          <w:lang w:bidi="ar-AE"/>
        </w:rPr>
        <w:t xml:space="preserve">-ناصر </w:t>
      </w:r>
      <w:proofErr w:type="spellStart"/>
      <w:r w:rsidR="00790642">
        <w:rPr>
          <w:rFonts w:ascii="Simplified Arabic" w:hAnsi="Simplified Arabic" w:cs="Simplified Arabic" w:hint="cs"/>
          <w:sz w:val="28"/>
          <w:szCs w:val="28"/>
          <w:rtl/>
          <w:lang w:bidi="ar-AE"/>
        </w:rPr>
        <w:t>دادي</w:t>
      </w:r>
      <w:proofErr w:type="spellEnd"/>
      <w:r w:rsidR="00790642">
        <w:rPr>
          <w:rFonts w:ascii="Simplified Arabic" w:hAnsi="Simplified Arabic" w:cs="Simplified Arabic" w:hint="cs"/>
          <w:sz w:val="28"/>
          <w:szCs w:val="28"/>
          <w:rtl/>
          <w:lang w:bidi="ar-AE"/>
        </w:rPr>
        <w:t xml:space="preserve"> عدون , </w:t>
      </w:r>
      <w:r w:rsidR="00790642" w:rsidRPr="00306B67">
        <w:rPr>
          <w:rFonts w:ascii="Simplified Arabic" w:hAnsi="Simplified Arabic" w:cs="Simplified Arabic" w:hint="cs"/>
          <w:b/>
          <w:bCs/>
          <w:sz w:val="28"/>
          <w:szCs w:val="28"/>
          <w:rtl/>
          <w:lang w:bidi="ar-AE"/>
        </w:rPr>
        <w:t>إدارة الموارد البشرية و السلوك التنظيمي</w:t>
      </w:r>
      <w:r w:rsidR="00790642">
        <w:rPr>
          <w:rFonts w:ascii="Simplified Arabic" w:hAnsi="Simplified Arabic" w:cs="Simplified Arabic" w:hint="cs"/>
          <w:sz w:val="28"/>
          <w:szCs w:val="28"/>
          <w:rtl/>
          <w:lang w:bidi="ar-AE"/>
        </w:rPr>
        <w:t xml:space="preserve"> ,دار المحمدية العامة , الجزائر -2003.</w:t>
      </w:r>
    </w:p>
    <w:p w:rsidR="00790642" w:rsidRDefault="00784A5D" w:rsidP="00784A5D">
      <w:pPr>
        <w:tabs>
          <w:tab w:val="right" w:pos="566"/>
          <w:tab w:val="right" w:pos="8306"/>
        </w:tabs>
        <w:bidi/>
        <w:spacing w:line="240" w:lineRule="auto"/>
        <w:rPr>
          <w:rFonts w:ascii="Simplified Arabic" w:hAnsi="Simplified Arabic" w:cs="Simplified Arabic"/>
          <w:sz w:val="28"/>
          <w:szCs w:val="28"/>
          <w:lang w:bidi="ar-AE"/>
        </w:rPr>
      </w:pPr>
      <w:r>
        <w:rPr>
          <w:rFonts w:ascii="Simplified Arabic" w:hAnsi="Simplified Arabic" w:cs="Simplified Arabic" w:hint="cs"/>
          <w:sz w:val="28"/>
          <w:szCs w:val="28"/>
          <w:rtl/>
          <w:lang w:bidi="ar-AE"/>
        </w:rPr>
        <w:t>6</w:t>
      </w:r>
      <w:r w:rsidR="00790642">
        <w:rPr>
          <w:rFonts w:ascii="Simplified Arabic" w:hAnsi="Simplified Arabic" w:cs="Simplified Arabic" w:hint="cs"/>
          <w:sz w:val="28"/>
          <w:szCs w:val="28"/>
          <w:rtl/>
          <w:lang w:bidi="ar-AE"/>
        </w:rPr>
        <w:t xml:space="preserve">-مولود ديدان , </w:t>
      </w:r>
      <w:r w:rsidR="00790642" w:rsidRPr="00306B67">
        <w:rPr>
          <w:rFonts w:ascii="Simplified Arabic" w:hAnsi="Simplified Arabic" w:cs="Simplified Arabic" w:hint="cs"/>
          <w:b/>
          <w:bCs/>
          <w:sz w:val="28"/>
          <w:szCs w:val="28"/>
          <w:rtl/>
          <w:lang w:bidi="ar-AE"/>
        </w:rPr>
        <w:t>القانون الإداري</w:t>
      </w:r>
      <w:r w:rsidR="00790642">
        <w:rPr>
          <w:rFonts w:ascii="Simplified Arabic" w:hAnsi="Simplified Arabic" w:cs="Simplified Arabic" w:hint="cs"/>
          <w:sz w:val="28"/>
          <w:szCs w:val="28"/>
          <w:rtl/>
          <w:lang w:bidi="ar-AE"/>
        </w:rPr>
        <w:t xml:space="preserve"> , دار بلقيس , الدار البيضاء , الجزائر (ب س ط) .</w:t>
      </w:r>
    </w:p>
    <w:p w:rsidR="004D0BB9" w:rsidRPr="004D0BB9" w:rsidRDefault="00784A5D" w:rsidP="00784A5D">
      <w:pPr>
        <w:spacing w:line="240" w:lineRule="auto"/>
        <w:jc w:val="right"/>
        <w:rPr>
          <w:rStyle w:val="lev"/>
          <w:rFonts w:ascii="Simplified Arabic" w:hAnsi="Simplified Arabic" w:cs="Simplified Arabic"/>
          <w:b w:val="0"/>
          <w:bCs w:val="0"/>
          <w:sz w:val="28"/>
          <w:szCs w:val="28"/>
        </w:rPr>
      </w:pPr>
      <w:r>
        <w:rPr>
          <w:rFonts w:hint="cs"/>
          <w:sz w:val="32"/>
          <w:szCs w:val="32"/>
          <w:rtl/>
          <w:lang w:eastAsia="fr-FR"/>
        </w:rPr>
        <w:t>7</w:t>
      </w:r>
      <w:r w:rsidR="004D0BB9" w:rsidRPr="004D0BB9">
        <w:rPr>
          <w:rStyle w:val="lev"/>
          <w:rFonts w:ascii="Simplified Arabic" w:hAnsi="Simplified Arabic" w:cs="Simplified Arabic"/>
          <w:b w:val="0"/>
          <w:bCs w:val="0"/>
          <w:sz w:val="28"/>
          <w:szCs w:val="28"/>
          <w:rtl/>
        </w:rPr>
        <w:t>-مصطفى أبو زيد فهمي، حسين عثمان:" ا</w:t>
      </w:r>
      <w:r w:rsidR="004D0BB9" w:rsidRPr="00306B67">
        <w:rPr>
          <w:rStyle w:val="lev"/>
          <w:rFonts w:ascii="Simplified Arabic" w:hAnsi="Simplified Arabic" w:cs="Simplified Arabic"/>
          <w:sz w:val="28"/>
          <w:szCs w:val="28"/>
          <w:rtl/>
        </w:rPr>
        <w:t>لإدارة العامة- الإط</w:t>
      </w:r>
      <w:r w:rsidR="00306B67" w:rsidRPr="00306B67">
        <w:rPr>
          <w:rStyle w:val="lev"/>
          <w:rFonts w:ascii="Simplified Arabic" w:hAnsi="Simplified Arabic" w:cs="Simplified Arabic"/>
          <w:sz w:val="28"/>
          <w:szCs w:val="28"/>
          <w:rtl/>
        </w:rPr>
        <w:t>ار العام لدراسة الإدارة العام</w:t>
      </w:r>
      <w:r w:rsidR="00306B67" w:rsidRPr="00306B67">
        <w:rPr>
          <w:rStyle w:val="lev"/>
          <w:rFonts w:ascii="Simplified Arabic" w:hAnsi="Simplified Arabic" w:cs="Simplified Arabic" w:hint="cs"/>
          <w:sz w:val="28"/>
          <w:szCs w:val="28"/>
          <w:rtl/>
        </w:rPr>
        <w:t>ة</w:t>
      </w:r>
    </w:p>
    <w:p w:rsidR="004D0BB9" w:rsidRPr="004D0BB9" w:rsidRDefault="004D0BB9" w:rsidP="00784A5D">
      <w:pPr>
        <w:spacing w:line="240" w:lineRule="auto"/>
        <w:jc w:val="right"/>
        <w:rPr>
          <w:rStyle w:val="lev"/>
          <w:rFonts w:ascii="Simplified Arabic" w:hAnsi="Simplified Arabic" w:cs="Simplified Arabic"/>
          <w:b w:val="0"/>
          <w:bCs w:val="0"/>
          <w:sz w:val="28"/>
          <w:szCs w:val="28"/>
        </w:rPr>
      </w:pPr>
      <w:r w:rsidRPr="00306B67">
        <w:rPr>
          <w:rStyle w:val="lev"/>
          <w:rFonts w:ascii="Simplified Arabic" w:hAnsi="Simplified Arabic" w:cs="Simplified Arabic"/>
          <w:sz w:val="28"/>
          <w:szCs w:val="28"/>
          <w:rtl/>
        </w:rPr>
        <w:t>فن الحكم والإدارة في السياسة والإسلام –العملية الإدارية</w:t>
      </w:r>
      <w:r w:rsidRPr="004D0BB9">
        <w:rPr>
          <w:rStyle w:val="lev"/>
          <w:rFonts w:ascii="Simplified Arabic" w:hAnsi="Simplified Arabic" w:cs="Simplified Arabic"/>
          <w:b w:val="0"/>
          <w:bCs w:val="0"/>
          <w:sz w:val="28"/>
          <w:szCs w:val="28"/>
          <w:rtl/>
        </w:rPr>
        <w:t>" ،دار الجامعة الجديدة،، الإسكندرية</w:t>
      </w:r>
      <w:r w:rsidRPr="004D0BB9">
        <w:rPr>
          <w:rStyle w:val="lev"/>
          <w:rFonts w:ascii="Simplified Arabic" w:hAnsi="Simplified Arabic" w:cs="Simplified Arabic"/>
          <w:b w:val="0"/>
          <w:bCs w:val="0"/>
          <w:sz w:val="28"/>
          <w:szCs w:val="28"/>
        </w:rPr>
        <w:t>,</w:t>
      </w:r>
    </w:p>
    <w:p w:rsidR="00784A5D" w:rsidRDefault="004D0BB9" w:rsidP="00784A5D">
      <w:pPr>
        <w:spacing w:line="240" w:lineRule="auto"/>
        <w:jc w:val="right"/>
        <w:rPr>
          <w:rFonts w:ascii="Simplified Arabic" w:hAnsi="Simplified Arabic" w:cs="Simplified Arabic"/>
          <w:sz w:val="28"/>
          <w:szCs w:val="28"/>
          <w:rtl/>
          <w:lang w:eastAsia="fr-FR"/>
        </w:rPr>
      </w:pPr>
      <w:r w:rsidRPr="004D0BB9">
        <w:rPr>
          <w:rStyle w:val="lev"/>
          <w:rFonts w:ascii="Simplified Arabic" w:hAnsi="Simplified Arabic" w:cs="Simplified Arabic"/>
          <w:b w:val="0"/>
          <w:bCs w:val="0"/>
          <w:sz w:val="28"/>
          <w:szCs w:val="28"/>
          <w:rtl/>
        </w:rPr>
        <w:t>2003،</w:t>
      </w:r>
    </w:p>
    <w:p w:rsidR="00784A5D" w:rsidRDefault="00784A5D" w:rsidP="00784A5D">
      <w:pPr>
        <w:spacing w:line="240" w:lineRule="auto"/>
        <w:jc w:val="right"/>
        <w:rPr>
          <w:rFonts w:ascii="Simplified Arabic" w:hAnsi="Simplified Arabic" w:cs="Simplified Arabic"/>
          <w:sz w:val="28"/>
          <w:szCs w:val="28"/>
          <w:rtl/>
          <w:lang w:eastAsia="fr-FR"/>
        </w:rPr>
      </w:pPr>
      <w:r>
        <w:rPr>
          <w:rFonts w:ascii="Simplified Arabic" w:hAnsi="Simplified Arabic" w:cs="Simplified Arabic" w:hint="cs"/>
          <w:sz w:val="28"/>
          <w:szCs w:val="28"/>
          <w:rtl/>
          <w:lang w:eastAsia="fr-FR"/>
        </w:rPr>
        <w:t>8</w:t>
      </w:r>
      <w:r>
        <w:rPr>
          <w:rFonts w:ascii="Simplified Arabic" w:eastAsia="Times New Roman" w:hAnsi="Simplified Arabic" w:cs="Simplified Arabic" w:hint="cs"/>
          <w:sz w:val="28"/>
          <w:szCs w:val="28"/>
          <w:rtl/>
          <w:lang w:eastAsia="fr-FR"/>
        </w:rPr>
        <w:t xml:space="preserve">  </w:t>
      </w:r>
      <w:r w:rsidR="004D0BB9">
        <w:rPr>
          <w:rFonts w:ascii="Simplified Arabic" w:eastAsia="Times New Roman" w:hAnsi="Simplified Arabic" w:cs="Simplified Arabic" w:hint="cs"/>
          <w:sz w:val="28"/>
          <w:szCs w:val="28"/>
          <w:rtl/>
          <w:lang w:eastAsia="fr-FR"/>
        </w:rPr>
        <w:t>-</w:t>
      </w:r>
      <w:r w:rsidR="004D0BB9" w:rsidRPr="004D0BB9">
        <w:rPr>
          <w:rFonts w:ascii="Simplified Arabic" w:eastAsia="Times New Roman" w:hAnsi="Simplified Arabic" w:cs="Simplified Arabic"/>
          <w:sz w:val="28"/>
          <w:szCs w:val="28"/>
          <w:rtl/>
          <w:lang w:eastAsia="fr-FR"/>
        </w:rPr>
        <w:t xml:space="preserve">طارق المجذوب:" </w:t>
      </w:r>
      <w:r w:rsidR="004D0BB9" w:rsidRPr="00306B67">
        <w:rPr>
          <w:rFonts w:ascii="Simplified Arabic" w:eastAsia="Times New Roman" w:hAnsi="Simplified Arabic" w:cs="Simplified Arabic"/>
          <w:b/>
          <w:bCs/>
          <w:sz w:val="28"/>
          <w:szCs w:val="28"/>
          <w:rtl/>
          <w:lang w:eastAsia="fr-FR"/>
        </w:rPr>
        <w:t>الإدارة العامة - العملية الإدارية والوظيفة العامة والإصلاح الإداري"</w:t>
      </w:r>
      <w:r w:rsidR="004D0BB9" w:rsidRPr="004D0BB9">
        <w:rPr>
          <w:rFonts w:ascii="Simplified Arabic" w:eastAsia="Times New Roman" w:hAnsi="Simplified Arabic" w:cs="Simplified Arabic"/>
          <w:sz w:val="28"/>
          <w:szCs w:val="28"/>
          <w:rtl/>
          <w:lang w:eastAsia="fr-FR"/>
        </w:rPr>
        <w:t xml:space="preserve">، الدار الجامعية للطباعة والنشر، بيروت، 2000، </w:t>
      </w:r>
    </w:p>
    <w:p w:rsidR="0099596C" w:rsidRPr="00784A5D" w:rsidRDefault="00784A5D" w:rsidP="00784A5D">
      <w:pPr>
        <w:spacing w:line="240" w:lineRule="auto"/>
        <w:jc w:val="right"/>
        <w:rPr>
          <w:rFonts w:ascii="Simplified Arabic" w:hAnsi="Simplified Arabic" w:cs="Simplified Arabic"/>
          <w:sz w:val="28"/>
          <w:szCs w:val="28"/>
          <w:rtl/>
          <w:lang w:eastAsia="fr-FR"/>
        </w:rPr>
      </w:pPr>
      <w:r>
        <w:rPr>
          <w:rFonts w:ascii="Simplified Arabic" w:hAnsi="Simplified Arabic" w:cs="Simplified Arabic" w:hint="cs"/>
          <w:sz w:val="28"/>
          <w:szCs w:val="28"/>
          <w:rtl/>
          <w:lang w:eastAsia="fr-FR"/>
        </w:rPr>
        <w:t>9</w:t>
      </w:r>
      <w:r w:rsidR="0099596C">
        <w:rPr>
          <w:rFonts w:ascii="Simplified Arabic" w:eastAsia="Times New Roman" w:hAnsi="Simplified Arabic" w:cs="Simplified Arabic" w:hint="cs"/>
          <w:sz w:val="28"/>
          <w:szCs w:val="28"/>
          <w:rtl/>
          <w:lang w:eastAsia="fr-FR"/>
        </w:rPr>
        <w:t xml:space="preserve">-فريد النجار , </w:t>
      </w:r>
      <w:r w:rsidR="0099596C" w:rsidRPr="0099596C">
        <w:rPr>
          <w:rFonts w:ascii="Simplified Arabic" w:eastAsia="Times New Roman" w:hAnsi="Simplified Arabic" w:cs="Simplified Arabic" w:hint="cs"/>
          <w:b/>
          <w:bCs/>
          <w:sz w:val="28"/>
          <w:szCs w:val="28"/>
          <w:rtl/>
          <w:lang w:eastAsia="fr-FR"/>
        </w:rPr>
        <w:t>تكنولوجيا الإدارة المعاصرة في ظل العولمة</w:t>
      </w:r>
      <w:r w:rsidR="0099596C">
        <w:rPr>
          <w:rFonts w:ascii="Simplified Arabic" w:eastAsia="Times New Roman" w:hAnsi="Simplified Arabic" w:cs="Simplified Arabic" w:hint="cs"/>
          <w:sz w:val="28"/>
          <w:szCs w:val="28"/>
          <w:rtl/>
          <w:lang w:eastAsia="fr-FR"/>
        </w:rPr>
        <w:t xml:space="preserve"> , الدار الجامعية ,الإسكندرية , مصر , 2007.</w:t>
      </w:r>
    </w:p>
    <w:p w:rsidR="00306B67" w:rsidRPr="00F17F87" w:rsidRDefault="00F17F87" w:rsidP="00784A5D">
      <w:pPr>
        <w:shd w:val="clear" w:color="auto" w:fill="FFFFFF"/>
        <w:spacing w:after="0" w:line="240" w:lineRule="auto"/>
        <w:ind w:right="156"/>
        <w:jc w:val="right"/>
        <w:rPr>
          <w:rFonts w:ascii="Simplified Arabic" w:eastAsia="Times New Roman" w:hAnsi="Simplified Arabic" w:cs="Simplified Arabic"/>
          <w:b/>
          <w:bCs/>
          <w:sz w:val="28"/>
          <w:szCs w:val="28"/>
          <w:u w:val="single"/>
          <w:rtl/>
          <w:lang w:eastAsia="fr-FR" w:bidi="ar-DZ"/>
        </w:rPr>
      </w:pPr>
      <w:r w:rsidRPr="00F17F87">
        <w:rPr>
          <w:rFonts w:ascii="Simplified Arabic" w:eastAsia="Times New Roman" w:hAnsi="Simplified Arabic" w:cs="Simplified Arabic" w:hint="cs"/>
          <w:b/>
          <w:bCs/>
          <w:sz w:val="28"/>
          <w:szCs w:val="28"/>
          <w:u w:val="single"/>
          <w:rtl/>
          <w:lang w:eastAsia="fr-FR" w:bidi="ar-DZ"/>
        </w:rPr>
        <w:t xml:space="preserve">القواميس :    </w:t>
      </w:r>
    </w:p>
    <w:p w:rsidR="00F03188" w:rsidRPr="00A77235" w:rsidRDefault="00F03188" w:rsidP="00F03188">
      <w:pPr>
        <w:pStyle w:val="Notedebasdepage"/>
        <w:bidi/>
        <w:rPr>
          <w:rFonts w:ascii="Simplified Arabic" w:hAnsi="Simplified Arabic" w:cs="Simplified Arabic"/>
          <w:sz w:val="28"/>
          <w:szCs w:val="28"/>
          <w:lang w:bidi="ar-AE"/>
        </w:rPr>
      </w:pPr>
      <w:r>
        <w:rPr>
          <w:rFonts w:ascii="Simplified Arabic" w:hAnsi="Simplified Arabic" w:cs="Simplified Arabic" w:hint="cs"/>
          <w:sz w:val="28"/>
          <w:szCs w:val="28"/>
          <w:rtl/>
        </w:rPr>
        <w:t>-</w:t>
      </w:r>
      <w:r w:rsidRPr="00A77235">
        <w:rPr>
          <w:rFonts w:ascii="Simplified Arabic" w:hAnsi="Simplified Arabic" w:cs="Simplified Arabic"/>
          <w:sz w:val="28"/>
          <w:szCs w:val="28"/>
          <w:rtl/>
        </w:rPr>
        <w:t xml:space="preserve">المعجم الوسيط , </w:t>
      </w:r>
      <w:r w:rsidRPr="00A77235">
        <w:rPr>
          <w:rFonts w:ascii="Simplified Arabic" w:hAnsi="Simplified Arabic" w:cs="Simplified Arabic"/>
          <w:b/>
          <w:bCs/>
          <w:sz w:val="28"/>
          <w:szCs w:val="28"/>
          <w:rtl/>
        </w:rPr>
        <w:t>مجمع اللغة العربية</w:t>
      </w:r>
      <w:r w:rsidRPr="00A77235">
        <w:rPr>
          <w:rFonts w:ascii="Simplified Arabic" w:hAnsi="Simplified Arabic" w:cs="Simplified Arabic"/>
          <w:sz w:val="28"/>
          <w:szCs w:val="28"/>
          <w:rtl/>
        </w:rPr>
        <w:t xml:space="preserve"> ,(القاهرة </w:t>
      </w:r>
      <w:r w:rsidRPr="00A77235">
        <w:rPr>
          <w:rFonts w:ascii="Simplified Arabic" w:hAnsi="Simplified Arabic" w:cs="Simplified Arabic"/>
          <w:sz w:val="28"/>
          <w:szCs w:val="28"/>
          <w:rtl/>
          <w:lang w:bidi="ar-AE"/>
        </w:rPr>
        <w:t>:</w:t>
      </w:r>
      <w:r w:rsidRPr="00A77235">
        <w:rPr>
          <w:rFonts w:ascii="Simplified Arabic" w:hAnsi="Simplified Arabic" w:cs="Simplified Arabic"/>
          <w:sz w:val="28"/>
          <w:szCs w:val="28"/>
          <w:rtl/>
        </w:rPr>
        <w:t xml:space="preserve"> مصر)</w:t>
      </w:r>
    </w:p>
    <w:p w:rsidR="00F03188" w:rsidRDefault="00F03188" w:rsidP="00306B67">
      <w:pPr>
        <w:shd w:val="clear" w:color="auto" w:fill="FFFFFF"/>
        <w:spacing w:after="0" w:line="240" w:lineRule="auto"/>
        <w:ind w:right="156"/>
        <w:rPr>
          <w:rFonts w:ascii="Simplified Arabic" w:eastAsia="Times New Roman" w:hAnsi="Simplified Arabic" w:cs="Simplified Arabic"/>
          <w:b/>
          <w:bCs/>
          <w:sz w:val="28"/>
          <w:szCs w:val="28"/>
          <w:u w:val="single"/>
          <w:rtl/>
          <w:lang w:eastAsia="fr-FR" w:bidi="ar-DZ"/>
        </w:rPr>
      </w:pPr>
    </w:p>
    <w:p w:rsidR="00784A5D" w:rsidRPr="00F03188" w:rsidRDefault="00784A5D" w:rsidP="00306B67">
      <w:pPr>
        <w:shd w:val="clear" w:color="auto" w:fill="FFFFFF"/>
        <w:spacing w:after="0" w:line="240" w:lineRule="auto"/>
        <w:ind w:right="156"/>
        <w:rPr>
          <w:rFonts w:ascii="Simplified Arabic" w:eastAsia="Times New Roman" w:hAnsi="Simplified Arabic" w:cs="Simplified Arabic"/>
          <w:b/>
          <w:bCs/>
          <w:sz w:val="28"/>
          <w:szCs w:val="28"/>
          <w:u w:val="single"/>
          <w:rtl/>
          <w:lang w:eastAsia="fr-FR" w:bidi="ar-DZ"/>
        </w:rPr>
      </w:pPr>
    </w:p>
    <w:p w:rsidR="002000AA" w:rsidRDefault="00371B33" w:rsidP="002000AA">
      <w:pPr>
        <w:tabs>
          <w:tab w:val="right" w:pos="566"/>
          <w:tab w:val="right" w:pos="8306"/>
        </w:tabs>
        <w:bidi/>
        <w:spacing w:line="240" w:lineRule="auto"/>
        <w:jc w:val="both"/>
        <w:rPr>
          <w:rFonts w:ascii="Arial" w:hAnsi="Arial" w:cs="Arial"/>
          <w:sz w:val="18"/>
          <w:szCs w:val="18"/>
          <w:rtl/>
        </w:rPr>
      </w:pPr>
      <w:r>
        <w:rPr>
          <w:rFonts w:ascii="Simplified Arabic" w:hAnsi="Simplified Arabic" w:cs="Simplified Arabic" w:hint="cs"/>
          <w:sz w:val="28"/>
          <w:szCs w:val="28"/>
          <w:rtl/>
          <w:lang w:bidi="ar-AE"/>
        </w:rPr>
        <w:lastRenderedPageBreak/>
        <w:t xml:space="preserve">, </w:t>
      </w:r>
      <w:r w:rsidR="00AC3282" w:rsidRPr="00A77235">
        <w:rPr>
          <w:rFonts w:ascii="Simplified Arabic" w:hAnsi="Simplified Arabic" w:cs="Simplified Arabic"/>
          <w:b/>
          <w:bCs/>
          <w:sz w:val="28"/>
          <w:szCs w:val="28"/>
          <w:u w:val="single"/>
          <w:rtl/>
          <w:lang w:bidi="ar-AE"/>
        </w:rPr>
        <w:t>ب-الكتب باللغة الأجنبية :</w:t>
      </w:r>
    </w:p>
    <w:p w:rsidR="004D0BB9" w:rsidRDefault="009635F3" w:rsidP="002000AA">
      <w:pPr>
        <w:tabs>
          <w:tab w:val="right" w:pos="566"/>
          <w:tab w:val="right" w:pos="8306"/>
        </w:tabs>
        <w:bidi/>
        <w:spacing w:line="240" w:lineRule="auto"/>
        <w:jc w:val="both"/>
        <w:rPr>
          <w:rFonts w:ascii="Simplified Arabic" w:hAnsi="Simplified Arabic" w:cs="Simplified Arabic"/>
          <w:b/>
          <w:bCs/>
          <w:sz w:val="28"/>
          <w:szCs w:val="28"/>
          <w:u w:val="single"/>
        </w:rPr>
      </w:pPr>
      <w:r>
        <w:rPr>
          <w:rFonts w:ascii="Arial" w:hAnsi="Arial" w:cs="Arial"/>
          <w:sz w:val="18"/>
          <w:szCs w:val="18"/>
        </w:rPr>
        <w:t>p.</w:t>
      </w:r>
    </w:p>
    <w:p w:rsidR="00310A81" w:rsidRDefault="00310A81" w:rsidP="00310A81">
      <w:pPr>
        <w:tabs>
          <w:tab w:val="center" w:pos="4333"/>
          <w:tab w:val="left" w:pos="6015"/>
        </w:tabs>
        <w:spacing w:line="240" w:lineRule="auto"/>
        <w:ind w:left="360"/>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t>1</w:t>
      </w:r>
      <w:proofErr w:type="spellStart"/>
      <w:r w:rsidRPr="0018255C">
        <w:rPr>
          <w:rFonts w:ascii="Simplified Arabic" w:hAnsi="Simplified Arabic" w:cs="Simplified Arabic"/>
          <w:b/>
          <w:bCs/>
          <w:sz w:val="28"/>
          <w:szCs w:val="28"/>
          <w:u w:val="single"/>
          <w:lang w:val="en-US"/>
        </w:rPr>
        <w:t>J.</w:t>
      </w:r>
      <w:proofErr w:type="gramStart"/>
      <w:r w:rsidRPr="0018255C">
        <w:rPr>
          <w:rFonts w:ascii="Simplified Arabic" w:hAnsi="Simplified Arabic" w:cs="Simplified Arabic"/>
          <w:b/>
          <w:bCs/>
          <w:sz w:val="28"/>
          <w:szCs w:val="28"/>
          <w:u w:val="single"/>
          <w:lang w:val="en-US"/>
        </w:rPr>
        <w:t>boston</w:t>
      </w:r>
      <w:proofErr w:type="spellEnd"/>
      <w:r w:rsidRPr="0018255C">
        <w:rPr>
          <w:rFonts w:ascii="Simplified Arabic" w:hAnsi="Simplified Arabic" w:cs="Simplified Arabic"/>
          <w:b/>
          <w:bCs/>
          <w:sz w:val="28"/>
          <w:szCs w:val="28"/>
          <w:u w:val="single"/>
          <w:lang w:val="en-US"/>
        </w:rPr>
        <w:t> ,</w:t>
      </w:r>
      <w:proofErr w:type="gramEnd"/>
      <w:r w:rsidRPr="0018255C">
        <w:rPr>
          <w:rFonts w:ascii="Simplified Arabic" w:hAnsi="Simplified Arabic" w:cs="Simplified Arabic"/>
          <w:b/>
          <w:bCs/>
          <w:sz w:val="28"/>
          <w:szCs w:val="28"/>
          <w:u w:val="single"/>
          <w:lang w:val="en-US"/>
        </w:rPr>
        <w:t xml:space="preserve"> public management :the new </w:t>
      </w:r>
      <w:proofErr w:type="spellStart"/>
      <w:r w:rsidRPr="0018255C">
        <w:rPr>
          <w:rFonts w:ascii="Simplified Arabic" w:hAnsi="Simplified Arabic" w:cs="Simplified Arabic"/>
          <w:b/>
          <w:bCs/>
          <w:sz w:val="28"/>
          <w:szCs w:val="28"/>
          <w:u w:val="single"/>
          <w:lang w:val="en-US"/>
        </w:rPr>
        <w:t>zealand</w:t>
      </w:r>
      <w:proofErr w:type="spellEnd"/>
      <w:r w:rsidRPr="0018255C">
        <w:rPr>
          <w:rFonts w:ascii="Simplified Arabic" w:hAnsi="Simplified Arabic" w:cs="Simplified Arabic"/>
          <w:b/>
          <w:bCs/>
          <w:sz w:val="28"/>
          <w:szCs w:val="28"/>
          <w:u w:val="single"/>
          <w:lang w:val="en-US"/>
        </w:rPr>
        <w:t xml:space="preserve"> model, </w:t>
      </w:r>
      <w:proofErr w:type="spellStart"/>
      <w:r w:rsidRPr="0018255C">
        <w:rPr>
          <w:rFonts w:ascii="Simplified Arabic" w:hAnsi="Simplified Arabic" w:cs="Simplified Arabic"/>
          <w:b/>
          <w:bCs/>
          <w:sz w:val="28"/>
          <w:szCs w:val="28"/>
          <w:u w:val="single"/>
          <w:lang w:val="en-US"/>
        </w:rPr>
        <w:t>auckland,oxford</w:t>
      </w:r>
      <w:proofErr w:type="spellEnd"/>
      <w:r w:rsidRPr="0018255C">
        <w:rPr>
          <w:rFonts w:ascii="Simplified Arabic" w:hAnsi="Simplified Arabic" w:cs="Simplified Arabic"/>
          <w:b/>
          <w:bCs/>
          <w:sz w:val="28"/>
          <w:szCs w:val="28"/>
          <w:u w:val="single"/>
          <w:lang w:val="en-US"/>
        </w:rPr>
        <w:t xml:space="preserve"> university press,1996,p41</w:t>
      </w:r>
    </w:p>
    <w:p w:rsidR="00310A81" w:rsidRPr="004D0BB9" w:rsidRDefault="00310A81" w:rsidP="00310A81">
      <w:pPr>
        <w:shd w:val="clear" w:color="auto" w:fill="FFFFFF"/>
        <w:spacing w:after="120" w:line="240" w:lineRule="auto"/>
        <w:ind w:left="360" w:right="156"/>
        <w:rPr>
          <w:rFonts w:ascii="Simplified Arabic" w:eastAsia="Times New Roman" w:hAnsi="Simplified Arabic" w:cs="Simplified Arabic"/>
          <w:b/>
          <w:bCs/>
          <w:sz w:val="28"/>
          <w:szCs w:val="28"/>
          <w:u w:val="single"/>
          <w:lang w:eastAsia="fr-FR"/>
        </w:rPr>
      </w:pPr>
      <w:r>
        <w:rPr>
          <w:rFonts w:ascii="Simplified Arabic" w:hAnsi="Simplified Arabic" w:cs="Simplified Arabic" w:hint="cs"/>
          <w:b/>
          <w:bCs/>
          <w:sz w:val="28"/>
          <w:szCs w:val="28"/>
          <w:u w:val="single"/>
          <w:rtl/>
        </w:rPr>
        <w:t>2.</w:t>
      </w:r>
      <w:r w:rsidRPr="004D0BB9">
        <w:rPr>
          <w:rFonts w:ascii="Simplified Arabic" w:eastAsia="Times New Roman" w:hAnsi="Simplified Arabic" w:cs="Simplified Arabic"/>
          <w:b/>
          <w:bCs/>
          <w:sz w:val="28"/>
          <w:szCs w:val="28"/>
          <w:u w:val="single"/>
          <w:lang w:eastAsia="fr-FR"/>
        </w:rPr>
        <w:t> </w:t>
      </w:r>
      <w:proofErr w:type="spellStart"/>
      <w:r w:rsidRPr="004D0BB9">
        <w:rPr>
          <w:rFonts w:ascii="Simplified Arabic" w:eastAsia="Times New Roman" w:hAnsi="Simplified Arabic" w:cs="Simplified Arabic"/>
          <w:b/>
          <w:bCs/>
          <w:sz w:val="28"/>
          <w:szCs w:val="28"/>
          <w:u w:val="single"/>
          <w:lang w:eastAsia="fr-FR"/>
        </w:rPr>
        <w:t>AbdElaziz</w:t>
      </w:r>
      <w:proofErr w:type="spellEnd"/>
      <w:r w:rsidRPr="004D0BB9">
        <w:rPr>
          <w:rFonts w:ascii="Simplified Arabic" w:eastAsia="Times New Roman" w:hAnsi="Simplified Arabic" w:cs="Simplified Arabic"/>
          <w:b/>
          <w:bCs/>
          <w:sz w:val="28"/>
          <w:szCs w:val="28"/>
          <w:u w:val="single"/>
          <w:lang w:eastAsia="fr-FR"/>
        </w:rPr>
        <w:t xml:space="preserve"> SEGHIR " LE Management De Services Publics", communication au colloque national sur : " Le Management Et La Formation En Gestion " Institut Sup De Gestion Et De Planification, Alger, 27-29/06/9</w:t>
      </w:r>
    </w:p>
    <w:p w:rsidR="00C16D47" w:rsidRDefault="00C16D47" w:rsidP="004D0BB9">
      <w:pPr>
        <w:shd w:val="clear" w:color="auto" w:fill="FFFFFF"/>
        <w:spacing w:after="0" w:line="384" w:lineRule="atLeast"/>
        <w:ind w:left="360" w:right="156"/>
        <w:rPr>
          <w:rFonts w:ascii="Simplified Arabic" w:hAnsi="Simplified Arabic" w:cs="Simplified Arabic"/>
          <w:b/>
          <w:bCs/>
          <w:i/>
          <w:iCs/>
          <w:sz w:val="28"/>
          <w:szCs w:val="28"/>
          <w:u w:val="single"/>
        </w:rPr>
      </w:pPr>
    </w:p>
    <w:p w:rsidR="00636853" w:rsidRDefault="00636853" w:rsidP="004D0BB9">
      <w:pPr>
        <w:shd w:val="clear" w:color="auto" w:fill="FFFFFF"/>
        <w:spacing w:after="0" w:line="384" w:lineRule="atLeast"/>
        <w:ind w:left="360" w:right="156"/>
        <w:rPr>
          <w:rFonts w:ascii="Simplified Arabic" w:hAnsi="Simplified Arabic" w:cs="Simplified Arabic"/>
          <w:b/>
          <w:bCs/>
          <w:i/>
          <w:iCs/>
          <w:sz w:val="28"/>
          <w:szCs w:val="28"/>
          <w:u w:val="single"/>
        </w:rPr>
      </w:pPr>
    </w:p>
    <w:p w:rsidR="0068202C" w:rsidRDefault="00636853" w:rsidP="0068202C">
      <w:pPr>
        <w:jc w:val="right"/>
        <w:rPr>
          <w:rFonts w:ascii="Segoe UI" w:hAnsi="Segoe UI" w:cs="Segoe UI" w:hint="cs"/>
          <w:color w:val="141414"/>
          <w:rtl/>
        </w:rPr>
      </w:pPr>
      <w:r>
        <w:rPr>
          <w:rFonts w:ascii="Segoe UI" w:hAnsi="Segoe UI" w:cs="Segoe UI"/>
          <w:color w:val="141414"/>
          <w:shd w:val="clear" w:color="auto" w:fill="FEFEFE"/>
          <w:rtl/>
        </w:rPr>
        <w:t>نحو بناء نموذج جديد للإدارة العامة</w:t>
      </w:r>
      <w:r w:rsidR="0068202C">
        <w:rPr>
          <w:rFonts w:ascii="Segoe UI" w:hAnsi="Segoe UI" w:cs="Segoe UI"/>
          <w:color w:val="141414"/>
          <w:shd w:val="clear" w:color="auto" w:fill="FEFEFE"/>
        </w:rPr>
        <w:t xml:space="preserve"> le futur de l administration publique nouvelle</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Pr>
        <w:t>1-</w:t>
      </w:r>
      <w:r>
        <w:rPr>
          <w:rFonts w:ascii="Segoe UI" w:hAnsi="Segoe UI" w:cs="Segoe UI"/>
          <w:color w:val="141414"/>
          <w:shd w:val="clear" w:color="auto" w:fill="FEFEFE"/>
          <w:rtl/>
        </w:rPr>
        <w:t>ملامح التغيير في إدارة الخدمة العمومية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إن الإصلاح في إدارة الخدمة العمومية في العصر الحديث، جزء من مشروع أوسع وأشمل يخضع بدوره إلى نظرية أخذت في لانتشار منذ الثمانينات، في جميع أنحاء العالم، هذا بعد موجات الإصلاح التي عرفتها دول أمريكا وأوروبا، تحث العديد من المسميات "إدارة عامة جديدة" "إعادة اختراع الحكومة هذه لأخيرة التي ظهرت في بريطانيا العظمى ونيوزلندا، واتسعت إلى دول أخرى شملت الولايات المتحدة الأمريكية في 1993، ثم انتقل المفهوم إلى مسميات جديدة شاملة "إدارة شؤون الدولة والمجتمع" أو "الحكم الراشد" أو "إدارة الحكم الصالح" من جهة وإلى تأثير تحولات ما يسمى بالتأثير العالمي القائمة على مقومات الاقتصاد الحر، فقد تنوعت مجالات التغيير التي تشهدها الدول والحكومات حاليا في القطاع العام إلا أن جميعها تسعى إلى خلق ذلك التوازن بين الفعالية التي يتطلبها الاقتصاد الحر، وبين العدالة الاجتماعية التي تسعى تحقيقها "نظرية الحكم الراشد" لهذا لا يمكننا تصور استمرار تطبيق نمط التسيير الكلاسيكي لمجتمعات في تطور وتغيير مستمرين</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يكمن الإبداع والتحديث في الخدمات العامة في محاولة منح مستهلكي الخدمات العامة القدرة على التصرف بوصفهم زبائن، لهم حق الاختيار عن طريق استخدام الإيصالات، واستعمال التسعير وتقاضي الرسوم داخل الإدارة العامة، وبهذا يتم تحويل التنظيم العمومي من تسلسل هرمي بيروقراطي إلى تسلسلات هرمية لها أسواق والتي يسميها البعض بعملية الخصخصة الداخلية. حيث تحقيق الفعالية الاقتصادية للتنظيم العمومي مرتبط بدرجة المجهود الذي يبذل من طرف الأعوان التابعين للتنظيم المعني وبمدى احترام العقود الداخلية وتوازنها. كما تظهر أهمية الإدارة العامة الحديثة كونها تهدف إلى إنشاء الكفاءة دون اعتمادها على مبدأ صرامة القوانين بل تعتمد على مشاركة المستخدمين في التسيير، لا تعتمد على مبدأ الإنسانية بل على "التسويق العام"، المفاهيم التجارية، وتلبية احتياجات المواطنين</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وتختلف أساليب ومناهج الإدارة العامة الجديدة وفق استخدامها لنموذج</w:t>
      </w:r>
      <w:r>
        <w:rPr>
          <w:rFonts w:ascii="Segoe UI" w:hAnsi="Segoe UI" w:cs="Segoe UI"/>
          <w:color w:val="141414"/>
          <w:shd w:val="clear" w:color="auto" w:fill="FEFEFE"/>
        </w:rPr>
        <w:t xml:space="preserve">" "(Economie, Efficacité, efficacité) </w:t>
      </w:r>
      <w:r>
        <w:rPr>
          <w:rFonts w:ascii="Segoe UI" w:hAnsi="Segoe UI" w:cs="Segoe UI"/>
          <w:color w:val="141414"/>
          <w:shd w:val="clear" w:color="auto" w:fill="FEFEFE"/>
          <w:rtl/>
        </w:rPr>
        <w:lastRenderedPageBreak/>
        <w:t>أي الفعالية، الاقتصاد، الكفاءة، ونموذج 3</w:t>
      </w:r>
      <w:r>
        <w:rPr>
          <w:rFonts w:ascii="Segoe UI" w:hAnsi="Segoe UI" w:cs="Segoe UI"/>
          <w:color w:val="141414"/>
          <w:shd w:val="clear" w:color="auto" w:fill="FEFEFE"/>
        </w:rPr>
        <w:t>D(</w:t>
      </w:r>
      <w:r>
        <w:rPr>
          <w:rFonts w:ascii="Segoe UI" w:hAnsi="Segoe UI" w:cs="Segoe UI"/>
          <w:color w:val="141414"/>
          <w:shd w:val="clear" w:color="auto" w:fill="FEFEFE"/>
          <w:rtl/>
        </w:rPr>
        <w:t>السوق، اللامركزية، النوعية). ومحور التغيير في الإدارة العامة المسيرة بشكل مركزي هو زيادة شفافيتها، من خلال تطوير الصيغة التعاقدية للعلاقة بين مديري الإدارات والوزراء وتحديد الإنتاجية، وزيادة درجة مسائلة المسئولين إلى حد كبير، لأنهم سوف يكونون ملتزمين بأهداف معينة، وسوف يكون الوزراء مجبرين على أن يكونوا أكثر تحديدا لما يريدونه، وبهذا تتطور نظم الإدارة القائمة على الأداء</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كما تظهر محاولة إعطاء الأولوية لشفافية من خلال الفصل بين التدخل السياسي والمجال الإداري وفي التشغيل المستعمل لشكل الوكالة، والتي يكون تنفيذ السياسة فيها في أيدي منظمات متباعدة، ذات أهداف واضحة عليها إنجازها، ومن خلال تطوير لا مركزية الرقابة المالية. وقد انعكس هذا في إنشاء الإجارة المالية تعمل على تصميم وتطبيق إجراءات أكثر فعالية في المحاسبة والإدارة المالية. ومن الأسئلة الجوهرية التي تطرح بخصوص الإدارة العامة الجديدة، هي القضايا المتعلقة بإمكانية المحاسبة وفي أوقاتها</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Pr>
        <w:t>2-</w:t>
      </w:r>
      <w:r>
        <w:rPr>
          <w:rFonts w:ascii="Segoe UI" w:hAnsi="Segoe UI" w:cs="Segoe UI"/>
          <w:color w:val="141414"/>
          <w:shd w:val="clear" w:color="auto" w:fill="FEFEFE"/>
          <w:rtl/>
        </w:rPr>
        <w:t>آليات التغيير في إدارة الخدمات العامة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 xml:space="preserve">أحد الآليات المستخدمة في إجراء التغيير في إدارة الخدمات العامة والأكثر أهمية هي تطوير العقود، وتعد أبسط صورة لاستخدام العقود هي شراء الخدمات العامة ممن يوفرونها من القطاع الخاص أي التعامل مع القطاع الخاص بشكل مقاولتي، كما يسمح للمنظمة العامة أن تنافس القطاع الخاص الذي يحتمل قيامه بتوفير معظم الخدمات ضمن السوق ويستخدم العقد مع قياس الأداء من أجل تقييم الإنجاز الفردي في إدارة الخدمات العامة. ويحظى مستخدم الخدمات العامة بمكانة واضحة داخل الإدارة الجديدة، بوصفه عميل أو مستهلكا وأن للمواطنين الأفراد حقوق، ويجب أن يسمح لهم بأقصى مدى للاختيار الخدمات التي يستخدمونها. إذ قيم الإدارة العامة الجديدة هي العلاقات </w:t>
      </w:r>
      <w:proofErr w:type="spellStart"/>
      <w:r>
        <w:rPr>
          <w:rFonts w:ascii="Segoe UI" w:hAnsi="Segoe UI" w:cs="Segoe UI"/>
          <w:color w:val="141414"/>
          <w:shd w:val="clear" w:color="auto" w:fill="FEFEFE"/>
          <w:rtl/>
        </w:rPr>
        <w:t>المقاولتية</w:t>
      </w:r>
      <w:proofErr w:type="spellEnd"/>
      <w:r>
        <w:rPr>
          <w:rFonts w:ascii="Segoe UI" w:hAnsi="Segoe UI" w:cs="Segoe UI"/>
          <w:color w:val="141414"/>
          <w:shd w:val="clear" w:color="auto" w:fill="FEFEFE"/>
          <w:rtl/>
        </w:rPr>
        <w:t>، المرونة، الإبداع وحرية المقاولين، في حين إدارة الخدمات العامة التقليدية كانت تركز على المسؤولية الوزارية، مبدأ الحذر، الإنسانية، الاستقرار..الخ. أما المضمون الفني العام للإدارة العامة الجديدة</w:t>
      </w:r>
      <w:r>
        <w:rPr>
          <w:rFonts w:ascii="Segoe UI" w:hAnsi="Segoe UI" w:cs="Segoe UI"/>
          <w:color w:val="141414"/>
          <w:shd w:val="clear" w:color="auto" w:fill="FEFEFE"/>
        </w:rPr>
        <w:t xml:space="preserve"> (NPM) </w:t>
      </w:r>
      <w:r>
        <w:rPr>
          <w:rFonts w:ascii="Segoe UI" w:hAnsi="Segoe UI" w:cs="Segoe UI"/>
          <w:color w:val="141414"/>
          <w:shd w:val="clear" w:color="auto" w:fill="FEFEFE"/>
          <w:rtl/>
        </w:rPr>
        <w:t>هي تسيير ومراقبة الإدارة العمومية عن طريق مخرجاتها، النتائج في هذه الحالة مهمة، وكذا الموازية، ويتم العمل بمنطق الوكالات والتي يرتبط وجودها بعدد ونوعية المنتجات المقدمة من طرف الإدارة المعنية وفي آجال محددة، وبما أن هذه المنتجات من المفروض أن يكون تواجدها مرتبط بمدى خدمتها للمواطنين – الزبائن – والذين سيصبحون إلى حد أقصى ممكن مشاركين كاملين في هذه الإدارات التنافسية التي تحيط بهم</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Pr>
        <w:t>3-</w:t>
      </w:r>
      <w:r>
        <w:rPr>
          <w:rFonts w:ascii="Segoe UI" w:hAnsi="Segoe UI" w:cs="Segoe UI"/>
          <w:color w:val="141414"/>
          <w:shd w:val="clear" w:color="auto" w:fill="FEFEFE"/>
          <w:rtl/>
        </w:rPr>
        <w:t>أنماط الإدارة الحديثة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ا- الإدارة بالشفافية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إن الإدارة بالشفافية هي عدم جواز الحد من حرية التفكير داخل الجهاز الإداري لأن الإنسان له الحق في تحكيم عقله دون خوف أو تبعية ولأن المصلحة العامة تقتضي القيام بكل عمل يسهل للزبون من تلقي الخدمة المطلوبة من الإدارة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 xml:space="preserve">فالمجتمع الديمقراطي نجده مجتمع مفتوح تعرض فيه الأفكار وتناقش علنا تحت حماية القانون ومع المواطنين </w:t>
      </w:r>
      <w:r>
        <w:rPr>
          <w:rFonts w:ascii="Segoe UI" w:hAnsi="Segoe UI" w:cs="Segoe UI"/>
          <w:color w:val="141414"/>
          <w:shd w:val="clear" w:color="auto" w:fill="FEFEFE"/>
          <w:rtl/>
        </w:rPr>
        <w:lastRenderedPageBreak/>
        <w:t>المستفيدين من الخدمات هذه هي الشفافية، ومن جهة أخرى يصبح للمواطن الحق في متابعة شؤونه وقضاياه داخل هذه الإدارات وإبداء رأيه بكل حرية، أما السرية وعدم الحوار والانغلاق فكله يؤدي إلى نتائج هزيلة ولا يخدم المواطنين بل فئة منهم فقط</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تعتبر الشفافية من المفاهيم الحديثة والمتطورة للإدارة الواعية التي تسعى إلى تحقيق التنمية الإدارية الناجحة، الوصول إلى بناء تنظيمي سليم قادر على مواجهة التحديات الجديدة والتغيرات المحيطة، فكانت الشفافية الإدارية أولى المحاولات المطبقة في العمليات الإدارية ومن الواجبات الهامة لدى ممارسي الإدارة في المنظمات العامة، ومن شروط الإدارة بالشفافية ما يلي</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أن تكون الشفافية في الوقت المناسب حيث أن الشفافية المتأخرة تكون لا قيمة لها</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أن تتاح الشفافية لكافة الجهات في نفس الوقت ودون غموض</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لا يجب أن تخل الشفافية بالمباد العامة كالسرية والمنافسة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أن يعقب الشفافية مساءلة، فالشفافية في حد ذاتها ليست غاية بل وسيلة لإظهار الأخطاء والمتابعة الفعالة لمرتكبيها</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وهناك عدة طرق لدعم وتحسين الإدارة بالشفافية في أداء الوحدات والمؤسسات الإدارية (السياسية، ولاقتصادية...الخ)، في مجتمع ما طالما توافرت الإرادة الحقيقية لتحقيق ذلك وأهم هذه الطرق ما يلي</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دعم وتطوير النظام القانوني والجهاز القضائي بالمجمع وذلك بتفعيل مواد القوانين الموجودة والعمل على القيام بدراسات حول ما يعوق المنظمات ومحاربة الفساد</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الالتزام بالقيم في أداء الوظائف المختلفة والنزاهة وتفعيل اللجان المسؤولية بالإجراءات التأديبية والتكفل بالمشاكل التي تحدث بسبب سوء استخدام السلطة والفساد الإداري</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فتح الإدارات على المواطنين ولجان ووكالات محاربة الفساد وأمام الجمعيات الحكومية والأهلية المختصة ومنحها الصلاحيات التي تمكنه من القيام بمهامها</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 xml:space="preserve">تنمية القيم الجماعية، والدينية والتركيز على البعد الأخلاقي في العمل وتهيئة بيئية عمل تقوم على (إرضاء العاملين، </w:t>
      </w:r>
      <w:proofErr w:type="spellStart"/>
      <w:r>
        <w:rPr>
          <w:rFonts w:ascii="Segoe UI" w:hAnsi="Segoe UI" w:cs="Segoe UI"/>
          <w:color w:val="141414"/>
          <w:shd w:val="clear" w:color="auto" w:fill="FEFEFE"/>
          <w:rtl/>
        </w:rPr>
        <w:t>الزبناء</w:t>
      </w:r>
      <w:proofErr w:type="spellEnd"/>
      <w:r>
        <w:rPr>
          <w:rFonts w:ascii="Segoe UI" w:hAnsi="Segoe UI" w:cs="Segoe UI"/>
          <w:color w:val="141414"/>
          <w:shd w:val="clear" w:color="auto" w:fill="FEFEFE"/>
          <w:rtl/>
        </w:rPr>
        <w:t>، المتابعة، المراقبة الموضوعية، روح الجماعة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دراسة وتطبيق آليات المكاشفة والمصارحة من خلال التأكد على التزام موظفي القطاع الحكومي بمسؤولياتهم عن نشر المعلومات للمواطنين عبر آليات منظمة قانونا والرد على استفساراتهم</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تنمية وعي موظف القطاع العام والمتعاملين معه بمختلف مخاطر الفساد وأشكاله ومعرفة الأدوات والأساليب اللازمة لمكافحة وأهمية بناء الشفافية في الأنظمة الإدارية والمالية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lastRenderedPageBreak/>
        <w:t>دعم أجهزة الرقابة العليا والأجهزة الرقابية على مستوى المنظمات الإدارية وضمان حسن استخدام الموارد والارتقاء بالأداء في المؤسسات</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من خلال توضيح مهام هذه الأجهزة بدقة خلال وضع الميزانيات ومراقبة إنفاقها والضبط الداخلي، غير أن هذا النوع من الإدارة يتطلب إرادة قوية وظروف مواتية للعمل الإداري الشفاف ومن الصعب تحقيقه في نظم الإدارة في العالم الثالث</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ب- الإدارة بالأهداف</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 xml:space="preserve">الإدارة بالأهداف أسلوب إداري حديث يهدف إلى تركيز جهود المنظمة إلى بلوغ أهدافها، والفلسفة الأساسية التي تقوم عليها الإدارة بالأهداف هي الإدارة </w:t>
      </w:r>
      <w:proofErr w:type="spellStart"/>
      <w:r>
        <w:rPr>
          <w:rFonts w:ascii="Segoe UI" w:hAnsi="Segoe UI" w:cs="Segoe UI"/>
          <w:color w:val="141414"/>
          <w:shd w:val="clear" w:color="auto" w:fill="FEFEFE"/>
          <w:rtl/>
        </w:rPr>
        <w:t>التشاركية</w:t>
      </w:r>
      <w:proofErr w:type="spellEnd"/>
      <w:r>
        <w:rPr>
          <w:rFonts w:ascii="Segoe UI" w:hAnsi="Segoe UI" w:cs="Segoe UI"/>
          <w:color w:val="141414"/>
          <w:shd w:val="clear" w:color="auto" w:fill="FEFEFE"/>
          <w:rtl/>
        </w:rPr>
        <w:t>، بمعنى أن تحدد كل مؤسسة أهدافها بمعية العاملين فيها ثم توضع مخطط العمل اللازم لبلوغ هذه الأهداف، ومن بين أهم مبادئ الإدارة بالأهداف زيادة التزام الموظفين في إنجاز العمل ومشاركتهم فيه</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ب.1-تعريف الإدارة بالأهداف</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 xml:space="preserve">يعرفها بيتر </w:t>
      </w:r>
      <w:proofErr w:type="spellStart"/>
      <w:r>
        <w:rPr>
          <w:rFonts w:ascii="Segoe UI" w:hAnsi="Segoe UI" w:cs="Segoe UI"/>
          <w:color w:val="141414"/>
          <w:shd w:val="clear" w:color="auto" w:fill="FEFEFE"/>
          <w:rtl/>
        </w:rPr>
        <w:t>داركر</w:t>
      </w:r>
      <w:proofErr w:type="spellEnd"/>
      <w:r>
        <w:rPr>
          <w:rFonts w:ascii="Segoe UI" w:hAnsi="Segoe UI" w:cs="Segoe UI"/>
          <w:color w:val="141414"/>
          <w:shd w:val="clear" w:color="auto" w:fill="FEFEFE"/>
          <w:rtl/>
        </w:rPr>
        <w:t>: "أنها نوع من الإدارة تتخذ الأهداف منهجا لها في العمل الإداري، كما أنها في نفس الوقت، إدارة تقوم على أساس إنجاز الأهداف والالتزام بالعمل وأنها العملية التي يتكامل فيها الناس داخل التنظيم فيما بينهم فيوجهون أنسهم نحو تحقيق أهداف المؤسسة وأغراضها</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 xml:space="preserve">أما جون </w:t>
      </w:r>
      <w:proofErr w:type="spellStart"/>
      <w:r>
        <w:rPr>
          <w:rFonts w:ascii="Segoe UI" w:hAnsi="Segoe UI" w:cs="Segoe UI"/>
          <w:color w:val="141414"/>
          <w:shd w:val="clear" w:color="auto" w:fill="FEFEFE"/>
          <w:rtl/>
        </w:rPr>
        <w:t>هميل</w:t>
      </w:r>
      <w:proofErr w:type="spellEnd"/>
      <w:r>
        <w:rPr>
          <w:rFonts w:ascii="Segoe UI" w:hAnsi="Segoe UI" w:cs="Segoe UI"/>
          <w:color w:val="141414"/>
          <w:shd w:val="clear" w:color="auto" w:fill="FEFEFE"/>
          <w:rtl/>
        </w:rPr>
        <w:t xml:space="preserve"> فيعرفها: "بأنها النظام الديناميكي الذي يوجد بين حاجات المؤسسة لبلوغ أهدافها في الإنتاج والنمو وحاجات الإداري وتطويره</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 xml:space="preserve">أما </w:t>
      </w:r>
      <w:proofErr w:type="spellStart"/>
      <w:r>
        <w:rPr>
          <w:rFonts w:ascii="Segoe UI" w:hAnsi="Segoe UI" w:cs="Segoe UI"/>
          <w:color w:val="141414"/>
          <w:shd w:val="clear" w:color="auto" w:fill="FEFEFE"/>
          <w:rtl/>
        </w:rPr>
        <w:t>شيروود</w:t>
      </w:r>
      <w:proofErr w:type="spellEnd"/>
      <w:r>
        <w:rPr>
          <w:rFonts w:ascii="Segoe UI" w:hAnsi="Segoe UI" w:cs="Segoe UI"/>
          <w:color w:val="141414"/>
          <w:shd w:val="clear" w:color="auto" w:fill="FEFEFE"/>
        </w:rPr>
        <w:t xml:space="preserve"> (Cher </w:t>
      </w:r>
      <w:proofErr w:type="spellStart"/>
      <w:r>
        <w:rPr>
          <w:rFonts w:ascii="Segoe UI" w:hAnsi="Segoe UI" w:cs="Segoe UI"/>
          <w:color w:val="141414"/>
          <w:shd w:val="clear" w:color="auto" w:fill="FEFEFE"/>
        </w:rPr>
        <w:t>wood</w:t>
      </w:r>
      <w:proofErr w:type="spellEnd"/>
      <w:r>
        <w:rPr>
          <w:rFonts w:ascii="Segoe UI" w:hAnsi="Segoe UI" w:cs="Segoe UI"/>
          <w:color w:val="141414"/>
          <w:shd w:val="clear" w:color="auto" w:fill="FEFEFE"/>
        </w:rPr>
        <w:t xml:space="preserve">) </w:t>
      </w:r>
      <w:r>
        <w:rPr>
          <w:rFonts w:ascii="Segoe UI" w:hAnsi="Segoe UI" w:cs="Segoe UI"/>
          <w:color w:val="141414"/>
          <w:shd w:val="clear" w:color="auto" w:fill="FEFEFE"/>
          <w:rtl/>
        </w:rPr>
        <w:t>فيعرف الإدارة بالأهداف "نظام إداري يهدف إلى زيادة فعالية كل من المنظمة الإدارية والإداري عن طريق مشاركة جميع أعضاء التنظيم في وضع الأهداف المرجو بلوغها بحيث تكون هذه الأهداف محددة زمنيا وقابلة للقياس</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إن نمط الإدارة بالأهداف يقوم على العمل الإستراتيجي، أي وضع مخطط إستراتيجي ديمقراطي يحمل بدائل لأي خلل قد يواجه أو يعطل بلوغ هذه الأهداف</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ب.2.مبادئ الإدارة بالأهداف فهي</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Pr>
        <w:lastRenderedPageBreak/>
        <w:t xml:space="preserve">- </w:t>
      </w:r>
      <w:r>
        <w:rPr>
          <w:rFonts w:ascii="Segoe UI" w:hAnsi="Segoe UI" w:cs="Segoe UI"/>
          <w:color w:val="141414"/>
          <w:shd w:val="clear" w:color="auto" w:fill="FEFEFE"/>
          <w:rtl/>
        </w:rPr>
        <w:t>مبدأ المشاركة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يتصل هذا المبدأ بضرورة المشاركة في تحديد أهداف المنظمة بين الرئيس والمرؤوسين والعمل على استغلال أفضل السبل وطرق التقويم المناسبة والحث على (الالتزام، تحمل المسؤولية ورفع معنويات العمال</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Pr>
        <w:t xml:space="preserve">- </w:t>
      </w:r>
      <w:r>
        <w:rPr>
          <w:rFonts w:ascii="Segoe UI" w:hAnsi="Segoe UI" w:cs="Segoe UI"/>
          <w:color w:val="141414"/>
          <w:shd w:val="clear" w:color="auto" w:fill="FEFEFE"/>
          <w:rtl/>
        </w:rPr>
        <w:t>مبدأ تحديد الأهداف</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بمعنى وضع أهداف المنظمة الإدارية على شكل نتائج عامة مبدئية والمرجو تحقيقها من طرف الرؤساء والمرؤوسين حيث يحددون مسؤولياتهم في بلوغ تلك الأهداف مع مراجعة دورية من لدنهم للتقويم</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تحليل المشكلات والفعالية والكفاية للفريق أو الجهاز الإداري</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خطة العمل ووضوحها: ماذا؟ ومتى؟ ومن؟ وكم؟ إذن مع التعديل والتقويم المستمرين</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الإدارة الذاتية اللامركزية مع الرقابة الذاتية (العامل بنفسه)، والإدارة الجماعية من خلال جهد تعاوني وعمل جماعي تعاوني بينهم</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النظرة الإدارية المتكاملة بمعنى التكامل بين الأهداف عن طريق إسهام العاملين في مختلف المستويات وإبداعاتهم لتحقيق أهداف التنظيم</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 xml:space="preserve">مساندة </w:t>
      </w:r>
      <w:proofErr w:type="spellStart"/>
      <w:r>
        <w:rPr>
          <w:rFonts w:ascii="Segoe UI" w:hAnsi="Segoe UI" w:cs="Segoe UI"/>
          <w:color w:val="141414"/>
          <w:shd w:val="clear" w:color="auto" w:fill="FEFEFE"/>
          <w:rtl/>
        </w:rPr>
        <w:t>المسؤولين</w:t>
      </w:r>
      <w:proofErr w:type="spellEnd"/>
      <w:r>
        <w:rPr>
          <w:rFonts w:ascii="Segoe UI" w:hAnsi="Segoe UI" w:cs="Segoe UI"/>
          <w:color w:val="141414"/>
          <w:shd w:val="clear" w:color="auto" w:fill="FEFEFE"/>
          <w:rtl/>
        </w:rPr>
        <w:t xml:space="preserve"> لهذا النوع من الإدارة في سائر مراحل العمل</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فعالية عمليات الاتصالات والتغذية الراجعة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ب.3.إيجابيات الإدارة بالأهداف</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هي كفيلة برفع الكفاية الإنتاجية للمنظمة لأن الفرد رقيب على نفسه في تحقيق أهداف محددة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وسيلة نافعة لتوفير أساس لقياس الإنجاز وإسهام كل عامل وأعماله لتحقيق الأهداف</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وسيلة مناسبة لتفويض السلطات وتحديد المسؤوليات وتوزيع الأعمال</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تساعد الإدارة بالأهداف على أن تكون أهداف المؤسسة واقعية إذا يضعها الرؤساء والمرؤوسين في ضوء معرفتهم لطبيعة عملهم الذي يمارسونه</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ب.4.سلبيات الإدارة بالأهداف</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lastRenderedPageBreak/>
        <w:br/>
      </w:r>
      <w:r>
        <w:rPr>
          <w:rFonts w:ascii="Segoe UI" w:hAnsi="Segoe UI" w:cs="Segoe UI"/>
          <w:color w:val="141414"/>
        </w:rPr>
        <w:br/>
      </w:r>
      <w:r>
        <w:rPr>
          <w:rFonts w:ascii="Segoe UI" w:hAnsi="Segoe UI" w:cs="Segoe UI"/>
          <w:color w:val="141414"/>
          <w:shd w:val="clear" w:color="auto" w:fill="FEFEFE"/>
          <w:rtl/>
        </w:rPr>
        <w:t>تركز الإدارة بالأهداف على النتائج أكثر من تركيزها على الوسائل اللازمة لتحقيقها</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تركيزها يكون على الأهداف قصيرة المدى إذا كانت الموارد محدودة</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صعوبة تحديد أهداف بعض المؤسسات بشكل محدد وواضح</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صعوبة تطبيق أسلوب إداري فيه تحدي لبعض الموظفين</w:t>
      </w:r>
      <w:r>
        <w:rPr>
          <w:rFonts w:ascii="Segoe UI" w:hAnsi="Segoe UI" w:cs="Segoe UI"/>
          <w:color w:val="141414"/>
          <w:shd w:val="clear" w:color="auto" w:fill="FEFEFE"/>
        </w:rPr>
        <w:t>.</w:t>
      </w:r>
      <w:r>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 xml:space="preserve">تتطلب الإدارة بالأهداف قدرة على تحقيق </w:t>
      </w:r>
      <w:proofErr w:type="gramStart"/>
      <w:r>
        <w:rPr>
          <w:rFonts w:ascii="Segoe UI" w:hAnsi="Segoe UI" w:cs="Segoe UI"/>
          <w:color w:val="141414"/>
          <w:shd w:val="clear" w:color="auto" w:fill="FEFEFE"/>
          <w:rtl/>
        </w:rPr>
        <w:t>أهداف</w:t>
      </w:r>
      <w:proofErr w:type="gramEnd"/>
      <w:r>
        <w:rPr>
          <w:rFonts w:ascii="Segoe UI" w:hAnsi="Segoe UI" w:cs="Segoe UI"/>
          <w:color w:val="141414"/>
          <w:shd w:val="clear" w:color="auto" w:fill="FEFEFE"/>
          <w:rtl/>
        </w:rPr>
        <w:t xml:space="preserve"> واقعية مناسبة لإمكانيات وقدرات المؤسسة وهذا لا يمكن تحقيقه دائما</w:t>
      </w:r>
      <w:r>
        <w:rPr>
          <w:rFonts w:ascii="Segoe UI" w:hAnsi="Segoe UI" w:cs="Segoe UI"/>
          <w:color w:val="141414"/>
          <w:shd w:val="clear" w:color="auto" w:fill="FEFEFE"/>
        </w:rPr>
        <w:t>.</w:t>
      </w:r>
      <w:r>
        <w:rPr>
          <w:rFonts w:ascii="Segoe UI" w:hAnsi="Segoe UI" w:cs="Segoe UI"/>
          <w:color w:val="141414"/>
        </w:rPr>
        <w:br/>
      </w:r>
    </w:p>
    <w:p w:rsidR="0068202C" w:rsidRDefault="00636853" w:rsidP="0068202C">
      <w:pPr>
        <w:jc w:val="right"/>
        <w:rPr>
          <w:rFonts w:ascii="Times New Roman" w:eastAsia="Times New Roman" w:hAnsi="Times New Roman" w:cs="Times New Roman" w:hint="cs"/>
          <w:sz w:val="24"/>
          <w:szCs w:val="24"/>
          <w:rtl/>
          <w:lang w:eastAsia="fr-FR"/>
        </w:rPr>
      </w:pPr>
      <w:r>
        <w:rPr>
          <w:rFonts w:ascii="Segoe UI" w:hAnsi="Segoe UI" w:cs="Segoe UI"/>
          <w:color w:val="141414"/>
          <w:shd w:val="clear" w:color="auto" w:fill="FEFEFE"/>
          <w:rtl/>
        </w:rPr>
        <w:t>ج-</w:t>
      </w:r>
      <w:r w:rsidR="0068202C">
        <w:rPr>
          <w:rFonts w:ascii="Segoe UI" w:hAnsi="Segoe UI" w:cs="Segoe UI" w:hint="cs"/>
          <w:color w:val="141414"/>
          <w:shd w:val="clear" w:color="auto" w:fill="FEFEFE"/>
          <w:rtl/>
        </w:rPr>
        <w:t>جديد</w:t>
      </w:r>
      <w:r>
        <w:rPr>
          <w:rFonts w:ascii="Segoe UI" w:hAnsi="Segoe UI" w:cs="Segoe UI"/>
          <w:color w:val="141414"/>
          <w:shd w:val="clear" w:color="auto" w:fill="FEFEFE"/>
          <w:rtl/>
        </w:rPr>
        <w:t xml:space="preserve"> التسيير العمومي الجديد</w:t>
      </w:r>
      <w:r>
        <w:rPr>
          <w:rFonts w:ascii="Segoe UI" w:hAnsi="Segoe UI" w:cs="Segoe UI"/>
          <w:color w:val="141414"/>
          <w:shd w:val="clear" w:color="auto" w:fill="FEFEFE"/>
        </w:rPr>
        <w:t>::</w:t>
      </w:r>
      <w:r w:rsidR="0068202C">
        <w:rPr>
          <w:rFonts w:ascii="Segoe UI" w:hAnsi="Segoe UI" w:cs="Segoe UI"/>
          <w:color w:val="141414"/>
        </w:rPr>
        <w:br/>
      </w:r>
      <w:r>
        <w:rPr>
          <w:rFonts w:ascii="Segoe UI" w:hAnsi="Segoe UI" w:cs="Segoe UI"/>
          <w:color w:val="141414"/>
        </w:rPr>
        <w:br/>
      </w:r>
      <w:r>
        <w:rPr>
          <w:rFonts w:ascii="Segoe UI" w:hAnsi="Segoe UI" w:cs="Segoe UI"/>
          <w:color w:val="141414"/>
          <w:shd w:val="clear" w:color="auto" w:fill="FEFEFE"/>
          <w:rtl/>
        </w:rPr>
        <w:t xml:space="preserve">لقد تم وضع </w:t>
      </w:r>
      <w:proofErr w:type="spellStart"/>
      <w:r>
        <w:rPr>
          <w:rFonts w:ascii="Segoe UI" w:hAnsi="Segoe UI" w:cs="Segoe UI"/>
          <w:color w:val="141414"/>
          <w:shd w:val="clear" w:color="auto" w:fill="FEFEFE"/>
          <w:rtl/>
        </w:rPr>
        <w:t>تعاريف</w:t>
      </w:r>
      <w:proofErr w:type="spellEnd"/>
      <w:r>
        <w:rPr>
          <w:rFonts w:ascii="Segoe UI" w:hAnsi="Segoe UI" w:cs="Segoe UI"/>
          <w:color w:val="141414"/>
          <w:shd w:val="clear" w:color="auto" w:fill="FEFEFE"/>
          <w:rtl/>
        </w:rPr>
        <w:t xml:space="preserve"> عديدة للتسيير العمومي الجديد في عديد الكتابات الخاصة بأنماط الإدارة الحديثة، ومن هذه </w:t>
      </w:r>
      <w:proofErr w:type="spellStart"/>
      <w:r>
        <w:rPr>
          <w:rFonts w:ascii="Segoe UI" w:hAnsi="Segoe UI" w:cs="Segoe UI"/>
          <w:color w:val="141414"/>
          <w:shd w:val="clear" w:color="auto" w:fill="FEFEFE"/>
          <w:rtl/>
        </w:rPr>
        <w:t>التعاريف</w:t>
      </w:r>
      <w:proofErr w:type="spellEnd"/>
      <w:r>
        <w:rPr>
          <w:rFonts w:ascii="Segoe UI" w:hAnsi="Segoe UI" w:cs="Segoe UI"/>
          <w:color w:val="141414"/>
          <w:shd w:val="clear" w:color="auto" w:fill="FEFEFE"/>
          <w:rtl/>
        </w:rPr>
        <w:t xml:space="preserve"> نجد تعريف الأستاذ</w:t>
      </w:r>
      <w:r>
        <w:rPr>
          <w:rFonts w:ascii="Segoe UI" w:hAnsi="Segoe UI" w:cs="Segoe UI"/>
          <w:color w:val="141414"/>
          <w:shd w:val="clear" w:color="auto" w:fill="FEFEFE"/>
        </w:rPr>
        <w:t xml:space="preserve"> Fran9ois </w:t>
      </w:r>
      <w:proofErr w:type="spellStart"/>
      <w:r>
        <w:rPr>
          <w:rFonts w:ascii="Segoe UI" w:hAnsi="Segoe UI" w:cs="Segoe UI"/>
          <w:color w:val="141414"/>
          <w:shd w:val="clear" w:color="auto" w:fill="FEFEFE"/>
        </w:rPr>
        <w:t>Xevier</w:t>
      </w:r>
      <w:proofErr w:type="spellEnd"/>
      <w:r>
        <w:rPr>
          <w:rFonts w:ascii="Segoe UI" w:hAnsi="Segoe UI" w:cs="Segoe UI"/>
          <w:color w:val="141414"/>
          <w:shd w:val="clear" w:color="auto" w:fill="FEFEFE"/>
        </w:rPr>
        <w:t xml:space="preserve"> </w:t>
      </w:r>
      <w:proofErr w:type="spellStart"/>
      <w:r>
        <w:rPr>
          <w:rFonts w:ascii="Segoe UI" w:hAnsi="Segoe UI" w:cs="Segoe UI"/>
          <w:color w:val="141414"/>
          <w:shd w:val="clear" w:color="auto" w:fill="FEFEFE"/>
        </w:rPr>
        <w:t>Merrien</w:t>
      </w:r>
      <w:proofErr w:type="spellEnd"/>
      <w:r>
        <w:rPr>
          <w:rFonts w:ascii="Segoe UI" w:hAnsi="Segoe UI" w:cs="Segoe UI"/>
          <w:color w:val="141414"/>
          <w:shd w:val="clear" w:color="auto" w:fill="FEFEFE"/>
        </w:rPr>
        <w:t xml:space="preserve"> "</w:t>
      </w:r>
      <w:r>
        <w:rPr>
          <w:rFonts w:ascii="Segoe UI" w:hAnsi="Segoe UI" w:cs="Segoe UI"/>
          <w:color w:val="141414"/>
          <w:shd w:val="clear" w:color="auto" w:fill="FEFEFE"/>
          <w:rtl/>
        </w:rPr>
        <w:t>حيث يعرف التسيير العمومي الجديد بأنه "إدخال قيم وأنماط على الإدارة العامة من عمل المؤسسة الخاصة وأساليب وتقنيات مستوحاة أساسا من السوق</w:t>
      </w:r>
      <w:r>
        <w:rPr>
          <w:rFonts w:ascii="Segoe UI" w:hAnsi="Segoe UI" w:cs="Segoe UI"/>
          <w:color w:val="141414"/>
          <w:shd w:val="clear" w:color="auto" w:fill="FEFEFE"/>
        </w:rPr>
        <w:t>".</w:t>
      </w:r>
      <w:r>
        <w:rPr>
          <w:rFonts w:ascii="Segoe UI" w:hAnsi="Segoe UI" w:cs="Segoe UI"/>
          <w:color w:val="141414"/>
        </w:rPr>
        <w:br/>
      </w:r>
      <w:r w:rsidRPr="00636853">
        <w:rPr>
          <w:rFonts w:ascii="Times New Roman" w:eastAsia="Times New Roman" w:hAnsi="Times New Roman" w:cs="Times New Roman"/>
          <w:sz w:val="24"/>
          <w:szCs w:val="24"/>
          <w:rtl/>
          <w:lang w:eastAsia="fr-FR"/>
        </w:rPr>
        <w:t>ويعرف</w:t>
      </w:r>
      <w:r w:rsidRPr="00636853">
        <w:rPr>
          <w:rFonts w:ascii="Times New Roman" w:eastAsia="Times New Roman" w:hAnsi="Times New Roman" w:cs="Times New Roman"/>
          <w:sz w:val="24"/>
          <w:szCs w:val="24"/>
          <w:lang w:eastAsia="fr-FR"/>
        </w:rPr>
        <w:t xml:space="preserve"> Jacques </w:t>
      </w:r>
      <w:proofErr w:type="spellStart"/>
      <w:r w:rsidRPr="00636853">
        <w:rPr>
          <w:rFonts w:ascii="Times New Roman" w:eastAsia="Times New Roman" w:hAnsi="Times New Roman" w:cs="Times New Roman"/>
          <w:sz w:val="24"/>
          <w:szCs w:val="24"/>
          <w:lang w:eastAsia="fr-FR"/>
        </w:rPr>
        <w:t>Chyiner</w:t>
      </w:r>
      <w:proofErr w:type="spellEnd"/>
      <w:r w:rsidRPr="00636853">
        <w:rPr>
          <w:rFonts w:ascii="Times New Roman" w:eastAsia="Times New Roman" w:hAnsi="Times New Roman" w:cs="Times New Roman"/>
          <w:sz w:val="24"/>
          <w:szCs w:val="24"/>
          <w:lang w:eastAsia="fr-FR"/>
        </w:rPr>
        <w:t xml:space="preserve"> "</w:t>
      </w:r>
      <w:r w:rsidRPr="00636853">
        <w:rPr>
          <w:rFonts w:ascii="Times New Roman" w:eastAsia="Times New Roman" w:hAnsi="Times New Roman" w:cs="Times New Roman"/>
          <w:sz w:val="24"/>
          <w:szCs w:val="24"/>
          <w:rtl/>
          <w:lang w:eastAsia="fr-FR"/>
        </w:rPr>
        <w:t>التسيير العمومي الجديد يهدف إلى نقل أساليب التسيير الخاصة إلى المجال العمومي وتحويل نمط الإدارة وتقوية مسؤولية المسيرين وتحسين العلاقة مع المواطنين</w:t>
      </w:r>
      <w:r w:rsidR="0068202C">
        <w:rPr>
          <w:rFonts w:ascii="Times New Roman" w:eastAsia="Times New Roman" w:hAnsi="Times New Roman" w:cs="Times New Roman" w:hint="cs"/>
          <w:sz w:val="24"/>
          <w:szCs w:val="24"/>
          <w:rtl/>
          <w:lang w:eastAsia="fr-FR"/>
        </w:rPr>
        <w:t>.</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proofErr w:type="gramStart"/>
      <w:r w:rsidRPr="00636853">
        <w:rPr>
          <w:rFonts w:ascii="Times New Roman" w:eastAsia="Times New Roman" w:hAnsi="Times New Roman" w:cs="Times New Roman"/>
          <w:sz w:val="24"/>
          <w:szCs w:val="24"/>
          <w:rtl/>
          <w:lang w:eastAsia="fr-FR"/>
        </w:rPr>
        <w:t>أما</w:t>
      </w:r>
      <w:proofErr w:type="gramEnd"/>
      <w:r w:rsidRPr="00636853">
        <w:rPr>
          <w:rFonts w:ascii="Times New Roman" w:eastAsia="Times New Roman" w:hAnsi="Times New Roman" w:cs="Times New Roman"/>
          <w:sz w:val="24"/>
          <w:szCs w:val="24"/>
          <w:lang w:eastAsia="fr-FR"/>
        </w:rPr>
        <w:t xml:space="preserve"> </w:t>
      </w:r>
      <w:proofErr w:type="spellStart"/>
      <w:r w:rsidRPr="00636853">
        <w:rPr>
          <w:rFonts w:ascii="Times New Roman" w:eastAsia="Times New Roman" w:hAnsi="Times New Roman" w:cs="Times New Roman"/>
          <w:sz w:val="24"/>
          <w:szCs w:val="24"/>
          <w:lang w:eastAsia="fr-FR"/>
        </w:rPr>
        <w:t>W.Bernrath</w:t>
      </w:r>
      <w:proofErr w:type="spellEnd"/>
      <w:r w:rsidRPr="00636853">
        <w:rPr>
          <w:rFonts w:ascii="Times New Roman" w:eastAsia="Times New Roman" w:hAnsi="Times New Roman" w:cs="Times New Roman"/>
          <w:sz w:val="24"/>
          <w:szCs w:val="24"/>
          <w:lang w:eastAsia="fr-FR"/>
        </w:rPr>
        <w:t xml:space="preserve"> </w:t>
      </w:r>
      <w:r w:rsidRPr="00636853">
        <w:rPr>
          <w:rFonts w:ascii="Times New Roman" w:eastAsia="Times New Roman" w:hAnsi="Times New Roman" w:cs="Times New Roman"/>
          <w:sz w:val="24"/>
          <w:szCs w:val="24"/>
          <w:rtl/>
          <w:lang w:eastAsia="fr-FR"/>
        </w:rPr>
        <w:t>يعرف التسيير العمومي الجديد على أنه "مجموعة من العوامل المبتدعة في تسيير الإدارات العمومية تتصف أساسا بمقترب تسييري بعيد عن المقترب القانوني، وإرادة حول تركيز التسيير حول النتائج وإدخال عوامل تنافسية والأداء وتخف</w:t>
      </w:r>
      <w:r w:rsidR="0068202C">
        <w:rPr>
          <w:rFonts w:ascii="Times New Roman" w:eastAsia="Times New Roman" w:hAnsi="Times New Roman" w:cs="Times New Roman"/>
          <w:sz w:val="24"/>
          <w:szCs w:val="24"/>
          <w:rtl/>
          <w:lang w:eastAsia="fr-FR"/>
        </w:rPr>
        <w:t>ي النفقات والجودة. ويحدد ال</w:t>
      </w:r>
      <w:r w:rsidR="0068202C">
        <w:rPr>
          <w:rFonts w:ascii="Times New Roman" w:eastAsia="Times New Roman" w:hAnsi="Times New Roman" w:cs="Times New Roman" w:hint="cs"/>
          <w:sz w:val="24"/>
          <w:szCs w:val="24"/>
          <w:rtl/>
          <w:lang w:eastAsia="fr-FR"/>
        </w:rPr>
        <w:t>اتجاه</w:t>
      </w:r>
      <w:r w:rsidRPr="00636853">
        <w:rPr>
          <w:rFonts w:ascii="Times New Roman" w:eastAsia="Times New Roman" w:hAnsi="Times New Roman" w:cs="Times New Roman"/>
          <w:sz w:val="24"/>
          <w:szCs w:val="24"/>
          <w:lang w:eastAsia="fr-FR"/>
        </w:rPr>
        <w:t xml:space="preserve"> </w:t>
      </w:r>
      <w:proofErr w:type="spellStart"/>
      <w:r w:rsidRPr="00636853">
        <w:rPr>
          <w:rFonts w:ascii="Times New Roman" w:eastAsia="Times New Roman" w:hAnsi="Times New Roman" w:cs="Times New Roman"/>
          <w:sz w:val="24"/>
          <w:szCs w:val="24"/>
          <w:lang w:eastAsia="fr-FR"/>
        </w:rPr>
        <w:t>W.Bernrath</w:t>
      </w:r>
      <w:proofErr w:type="spellEnd"/>
      <w:r w:rsidRPr="00636853">
        <w:rPr>
          <w:rFonts w:ascii="Times New Roman" w:eastAsia="Times New Roman" w:hAnsi="Times New Roman" w:cs="Times New Roman"/>
          <w:sz w:val="24"/>
          <w:szCs w:val="24"/>
          <w:lang w:eastAsia="fr-FR"/>
        </w:rPr>
        <w:t xml:space="preserve"> </w:t>
      </w:r>
      <w:r w:rsidRPr="00636853">
        <w:rPr>
          <w:rFonts w:ascii="Times New Roman" w:eastAsia="Times New Roman" w:hAnsi="Times New Roman" w:cs="Times New Roman"/>
          <w:sz w:val="24"/>
          <w:szCs w:val="24"/>
          <w:rtl/>
          <w:lang w:eastAsia="fr-FR"/>
        </w:rPr>
        <w:t>عناصر التسيير العمومي الجديد في</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اتجاه نحو الأهداف والنتائج</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 xml:space="preserve">تحديد كاف للأهداف وتحديد </w:t>
      </w:r>
      <w:proofErr w:type="spellStart"/>
      <w:r w:rsidRPr="00636853">
        <w:rPr>
          <w:rFonts w:ascii="Times New Roman" w:eastAsia="Times New Roman" w:hAnsi="Times New Roman" w:cs="Times New Roman"/>
          <w:sz w:val="24"/>
          <w:szCs w:val="24"/>
          <w:rtl/>
          <w:lang w:eastAsia="fr-FR"/>
        </w:rPr>
        <w:t>المنتوجات</w:t>
      </w:r>
      <w:proofErr w:type="spellEnd"/>
      <w:r w:rsidRPr="00636853">
        <w:rPr>
          <w:rFonts w:ascii="Times New Roman" w:eastAsia="Times New Roman" w:hAnsi="Times New Roman" w:cs="Times New Roman"/>
          <w:sz w:val="24"/>
          <w:szCs w:val="24"/>
          <w:rtl/>
          <w:lang w:eastAsia="fr-FR"/>
        </w:rPr>
        <w:t xml:space="preserve"> وطلب تعاقدي</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مقارنة الأداء</w:t>
      </w:r>
      <w:r w:rsidRPr="00636853">
        <w:rPr>
          <w:rFonts w:ascii="Times New Roman" w:eastAsia="Times New Roman" w:hAnsi="Times New Roman" w:cs="Times New Roman"/>
          <w:sz w:val="24"/>
          <w:szCs w:val="24"/>
          <w:lang w:eastAsia="fr-FR"/>
        </w:rPr>
        <w:t xml:space="preserve"> </w:t>
      </w:r>
      <w:proofErr w:type="spellStart"/>
      <w:r w:rsidRPr="00636853">
        <w:rPr>
          <w:rFonts w:ascii="Times New Roman" w:eastAsia="Times New Roman" w:hAnsi="Times New Roman" w:cs="Times New Roman"/>
          <w:sz w:val="24"/>
          <w:szCs w:val="24"/>
          <w:lang w:eastAsia="fr-FR"/>
        </w:rPr>
        <w:t>Banchaming</w:t>
      </w:r>
      <w:proofErr w:type="spellEnd"/>
      <w:r w:rsidRPr="00636853">
        <w:rPr>
          <w:rFonts w:ascii="Times New Roman" w:eastAsia="Times New Roman" w:hAnsi="Times New Roman" w:cs="Times New Roman"/>
          <w:sz w:val="24"/>
          <w:szCs w:val="24"/>
          <w:lang w:eastAsia="fr-FR"/>
        </w:rPr>
        <w:t xml:space="preserve"> </w:t>
      </w:r>
      <w:r w:rsidRPr="00636853">
        <w:rPr>
          <w:rFonts w:ascii="Times New Roman" w:eastAsia="Times New Roman" w:hAnsi="Times New Roman" w:cs="Times New Roman"/>
          <w:sz w:val="24"/>
          <w:szCs w:val="24"/>
          <w:rtl/>
          <w:lang w:eastAsia="fr-FR"/>
        </w:rPr>
        <w:t>وسيلة فعالة للأداء ومقارنة الأداء بين الإدارات العمومية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مراقبة وتحليل (الاقتصاد – الفعالية – الكفاية) للإدارة العامة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الأخذ بعين الاعتبار للوسائل (</w:t>
      </w:r>
      <w:proofErr w:type="spellStart"/>
      <w:r w:rsidRPr="00636853">
        <w:rPr>
          <w:rFonts w:ascii="Times New Roman" w:eastAsia="Times New Roman" w:hAnsi="Times New Roman" w:cs="Times New Roman"/>
          <w:sz w:val="24"/>
          <w:szCs w:val="24"/>
          <w:rtl/>
          <w:lang w:eastAsia="fr-FR"/>
        </w:rPr>
        <w:t>المدخلات</w:t>
      </w:r>
      <w:proofErr w:type="spellEnd"/>
      <w:r w:rsidRPr="00636853">
        <w:rPr>
          <w:rFonts w:ascii="Times New Roman" w:eastAsia="Times New Roman" w:hAnsi="Times New Roman" w:cs="Times New Roman"/>
          <w:sz w:val="24"/>
          <w:szCs w:val="24"/>
          <w:lang w:eastAsia="fr-FR"/>
        </w:rPr>
        <w:t xml:space="preserve"> Input) </w:t>
      </w:r>
      <w:r w:rsidRPr="00636853">
        <w:rPr>
          <w:rFonts w:ascii="Times New Roman" w:eastAsia="Times New Roman" w:hAnsi="Times New Roman" w:cs="Times New Roman"/>
          <w:sz w:val="24"/>
          <w:szCs w:val="24"/>
          <w:rtl/>
          <w:lang w:eastAsia="fr-FR"/>
        </w:rPr>
        <w:t>والنتائج (المخرجات</w:t>
      </w:r>
      <w:r w:rsidRPr="00636853">
        <w:rPr>
          <w:rFonts w:ascii="Times New Roman" w:eastAsia="Times New Roman" w:hAnsi="Times New Roman" w:cs="Times New Roman"/>
          <w:sz w:val="24"/>
          <w:szCs w:val="24"/>
          <w:lang w:eastAsia="fr-FR"/>
        </w:rPr>
        <w:t xml:space="preserve"> Out put).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مسؤولية ميزانية قطاعية، استقلالية ورقابة داخلية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لا مركزية تسيير المواد</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تحديد واضح للصلاحيات بين المسؤوليات السياسية والمسؤوليات الإدارية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lastRenderedPageBreak/>
        <w:br/>
      </w:r>
      <w:r w:rsidRPr="00636853">
        <w:rPr>
          <w:rFonts w:ascii="Times New Roman" w:eastAsia="Times New Roman" w:hAnsi="Times New Roman" w:cs="Times New Roman"/>
          <w:sz w:val="24"/>
          <w:szCs w:val="24"/>
          <w:rtl/>
          <w:lang w:eastAsia="fr-FR"/>
        </w:rPr>
        <w:t>ج.2.عوامل ظهوره</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تعود تسمية العمومي الجديد</w:t>
      </w:r>
      <w:r w:rsidRPr="00636853">
        <w:rPr>
          <w:rFonts w:ascii="Times New Roman" w:eastAsia="Times New Roman" w:hAnsi="Times New Roman" w:cs="Times New Roman"/>
          <w:sz w:val="24"/>
          <w:szCs w:val="24"/>
          <w:lang w:eastAsia="fr-FR"/>
        </w:rPr>
        <w:t xml:space="preserve"> New public Management </w:t>
      </w:r>
      <w:r w:rsidRPr="00636853">
        <w:rPr>
          <w:rFonts w:ascii="Times New Roman" w:eastAsia="Times New Roman" w:hAnsi="Times New Roman" w:cs="Times New Roman"/>
          <w:sz w:val="24"/>
          <w:szCs w:val="24"/>
          <w:rtl/>
          <w:lang w:eastAsia="fr-FR"/>
        </w:rPr>
        <w:t>إلى الأستاذ</w:t>
      </w:r>
      <w:r w:rsidRPr="00636853">
        <w:rPr>
          <w:rFonts w:ascii="Times New Roman" w:eastAsia="Times New Roman" w:hAnsi="Times New Roman" w:cs="Times New Roman"/>
          <w:sz w:val="24"/>
          <w:szCs w:val="24"/>
          <w:lang w:eastAsia="fr-FR"/>
        </w:rPr>
        <w:t xml:space="preserve"> </w:t>
      </w:r>
      <w:proofErr w:type="spellStart"/>
      <w:r w:rsidRPr="00636853">
        <w:rPr>
          <w:rFonts w:ascii="Times New Roman" w:eastAsia="Times New Roman" w:hAnsi="Times New Roman" w:cs="Times New Roman"/>
          <w:sz w:val="24"/>
          <w:szCs w:val="24"/>
          <w:lang w:eastAsia="fr-FR"/>
        </w:rPr>
        <w:t>chrestopherhood</w:t>
      </w:r>
      <w:proofErr w:type="spellEnd"/>
      <w:r w:rsidRPr="00636853">
        <w:rPr>
          <w:rFonts w:ascii="Times New Roman" w:eastAsia="Times New Roman" w:hAnsi="Times New Roman" w:cs="Times New Roman"/>
          <w:sz w:val="24"/>
          <w:szCs w:val="24"/>
          <w:lang w:eastAsia="fr-FR"/>
        </w:rPr>
        <w:t xml:space="preserve"> </w:t>
      </w:r>
      <w:r w:rsidRPr="00636853">
        <w:rPr>
          <w:rFonts w:ascii="Times New Roman" w:eastAsia="Times New Roman" w:hAnsi="Times New Roman" w:cs="Times New Roman"/>
          <w:sz w:val="24"/>
          <w:szCs w:val="24"/>
          <w:rtl/>
          <w:lang w:eastAsia="fr-FR"/>
        </w:rPr>
        <w:t>وذلك في كتابه بالاشتراك مع الأستاذ</w:t>
      </w:r>
      <w:r w:rsidRPr="00636853">
        <w:rPr>
          <w:rFonts w:ascii="Times New Roman" w:eastAsia="Times New Roman" w:hAnsi="Times New Roman" w:cs="Times New Roman"/>
          <w:sz w:val="24"/>
          <w:szCs w:val="24"/>
          <w:lang w:eastAsia="fr-FR"/>
        </w:rPr>
        <w:t xml:space="preserve"> </w:t>
      </w:r>
      <w:proofErr w:type="spellStart"/>
      <w:r w:rsidRPr="00636853">
        <w:rPr>
          <w:rFonts w:ascii="Times New Roman" w:eastAsia="Times New Roman" w:hAnsi="Times New Roman" w:cs="Times New Roman"/>
          <w:sz w:val="24"/>
          <w:szCs w:val="24"/>
          <w:lang w:eastAsia="fr-FR"/>
        </w:rPr>
        <w:t>Jackom.M</w:t>
      </w:r>
      <w:proofErr w:type="spellEnd"/>
      <w:r w:rsidRPr="00636853">
        <w:rPr>
          <w:rFonts w:ascii="Times New Roman" w:eastAsia="Times New Roman" w:hAnsi="Times New Roman" w:cs="Times New Roman"/>
          <w:sz w:val="24"/>
          <w:szCs w:val="24"/>
          <w:lang w:eastAsia="fr-FR"/>
        </w:rPr>
        <w:t xml:space="preserve"> </w:t>
      </w:r>
      <w:r w:rsidRPr="00636853">
        <w:rPr>
          <w:rFonts w:ascii="Times New Roman" w:eastAsia="Times New Roman" w:hAnsi="Times New Roman" w:cs="Times New Roman"/>
          <w:sz w:val="24"/>
          <w:szCs w:val="24"/>
          <w:rtl/>
          <w:lang w:eastAsia="fr-FR"/>
        </w:rPr>
        <w:t>عام 1991، تحت عنوان</w:t>
      </w:r>
      <w:r w:rsidRPr="00636853">
        <w:rPr>
          <w:rFonts w:ascii="Times New Roman" w:eastAsia="Times New Roman" w:hAnsi="Times New Roman" w:cs="Times New Roman"/>
          <w:sz w:val="24"/>
          <w:szCs w:val="24"/>
          <w:lang w:eastAsia="fr-FR"/>
        </w:rPr>
        <w:t xml:space="preserve"> Administrative argument </w:t>
      </w:r>
      <w:r w:rsidRPr="00636853">
        <w:rPr>
          <w:rFonts w:ascii="Times New Roman" w:eastAsia="Times New Roman" w:hAnsi="Times New Roman" w:cs="Times New Roman"/>
          <w:sz w:val="24"/>
          <w:szCs w:val="24"/>
          <w:rtl/>
          <w:lang w:eastAsia="fr-FR"/>
        </w:rPr>
        <w:t>ويمكن القول أن بريطانيا تحت إدارة السيدة مارغريت تاتشر</w:t>
      </w:r>
      <w:r w:rsidRPr="00636853">
        <w:rPr>
          <w:rFonts w:ascii="Times New Roman" w:eastAsia="Times New Roman" w:hAnsi="Times New Roman" w:cs="Times New Roman"/>
          <w:sz w:val="24"/>
          <w:szCs w:val="24"/>
          <w:lang w:eastAsia="fr-FR"/>
        </w:rPr>
        <w:t xml:space="preserve"> </w:t>
      </w:r>
      <w:proofErr w:type="spellStart"/>
      <w:r w:rsidRPr="00636853">
        <w:rPr>
          <w:rFonts w:ascii="Times New Roman" w:eastAsia="Times New Roman" w:hAnsi="Times New Roman" w:cs="Times New Roman"/>
          <w:sz w:val="24"/>
          <w:szCs w:val="24"/>
          <w:lang w:eastAsia="fr-FR"/>
        </w:rPr>
        <w:t>margarette</w:t>
      </w:r>
      <w:proofErr w:type="spellEnd"/>
      <w:r w:rsidRPr="00636853">
        <w:rPr>
          <w:rFonts w:ascii="Times New Roman" w:eastAsia="Times New Roman" w:hAnsi="Times New Roman" w:cs="Times New Roman"/>
          <w:sz w:val="24"/>
          <w:szCs w:val="24"/>
          <w:lang w:eastAsia="fr-FR"/>
        </w:rPr>
        <w:t xml:space="preserve"> </w:t>
      </w:r>
      <w:proofErr w:type="spellStart"/>
      <w:r w:rsidRPr="00636853">
        <w:rPr>
          <w:rFonts w:ascii="Times New Roman" w:eastAsia="Times New Roman" w:hAnsi="Times New Roman" w:cs="Times New Roman"/>
          <w:sz w:val="24"/>
          <w:szCs w:val="24"/>
          <w:lang w:eastAsia="fr-FR"/>
        </w:rPr>
        <w:t>tatcher</w:t>
      </w:r>
      <w:proofErr w:type="spellEnd"/>
      <w:r w:rsidRPr="00636853">
        <w:rPr>
          <w:rFonts w:ascii="Times New Roman" w:eastAsia="Times New Roman" w:hAnsi="Times New Roman" w:cs="Times New Roman"/>
          <w:sz w:val="24"/>
          <w:szCs w:val="24"/>
          <w:lang w:eastAsia="fr-FR"/>
        </w:rPr>
        <w:t xml:space="preserve"> </w:t>
      </w:r>
      <w:r w:rsidRPr="00636853">
        <w:rPr>
          <w:rFonts w:ascii="Times New Roman" w:eastAsia="Times New Roman" w:hAnsi="Times New Roman" w:cs="Times New Roman"/>
          <w:sz w:val="24"/>
          <w:szCs w:val="24"/>
          <w:rtl/>
          <w:lang w:eastAsia="fr-FR"/>
        </w:rPr>
        <w:t xml:space="preserve">في الثمانينات، كانت لها دور أساسيا في إعداد وصياغة، بطريقة </w:t>
      </w:r>
      <w:proofErr w:type="spellStart"/>
      <w:r w:rsidRPr="00636853">
        <w:rPr>
          <w:rFonts w:ascii="Times New Roman" w:eastAsia="Times New Roman" w:hAnsi="Times New Roman" w:cs="Times New Roman"/>
          <w:sz w:val="24"/>
          <w:szCs w:val="24"/>
          <w:rtl/>
          <w:lang w:eastAsia="fr-FR"/>
        </w:rPr>
        <w:t>إمبريقية</w:t>
      </w:r>
      <w:proofErr w:type="spellEnd"/>
      <w:r w:rsidRPr="00636853">
        <w:rPr>
          <w:rFonts w:ascii="Times New Roman" w:eastAsia="Times New Roman" w:hAnsi="Times New Roman" w:cs="Times New Roman"/>
          <w:sz w:val="24"/>
          <w:szCs w:val="24"/>
          <w:rtl/>
          <w:lang w:eastAsia="fr-FR"/>
        </w:rPr>
        <w:t xml:space="preserve"> القواعد الأساسية للتسيير العمومي الجديد. ومن أهم الأسباب التي أدت إلى ظهور السير العمومي الجديد نذكر</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t xml:space="preserve">ü </w:t>
      </w:r>
      <w:r w:rsidRPr="00636853">
        <w:rPr>
          <w:rFonts w:ascii="Times New Roman" w:eastAsia="Times New Roman" w:hAnsi="Times New Roman" w:cs="Times New Roman"/>
          <w:sz w:val="24"/>
          <w:szCs w:val="24"/>
          <w:rtl/>
          <w:lang w:eastAsia="fr-FR"/>
        </w:rPr>
        <w:t>تراجع دور الدولة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كان دور الدولة يقوم على تأمين خدمات الأمن والدفاع الخارجي والقضاء وهذا ما يعرف بالدولة الحارسة وازداد دورها في كل المجالات الاقتصادية والاجتماعية، فمثر في منتصف السبعينات حدثت أزمة اقتصادية حادة، ورغم السياسات المطبقة إلا أنها لم تعطي أي تحسن هذا ما أدى إلى تجديد الفكر الليبرالي الذي كان يقوم على تعاظم دور الدولة هو السبب في زيادة الأزمات الاقتصادية، كانت أولى الإصلاحات هو تقليص دور الدولة الاقتصادي والاجتماعي، لإعطاء المبادرات الخاصة أكثر مساحة للنشاط وكان لآلية السوق والمنافسة دورا متزايدا في ضبط الاقتصاديات وبهذا أصبحت الدولة تعرف بالدولة الحامية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t xml:space="preserve">- </w:t>
      </w:r>
      <w:r w:rsidRPr="00636853">
        <w:rPr>
          <w:rFonts w:ascii="Times New Roman" w:eastAsia="Times New Roman" w:hAnsi="Times New Roman" w:cs="Times New Roman"/>
          <w:sz w:val="24"/>
          <w:szCs w:val="24"/>
          <w:rtl/>
          <w:lang w:eastAsia="fr-FR"/>
        </w:rPr>
        <w:t>ضعف الأداء والفعالية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نظرا لتأثير العديد من العوامل كان من الضروري رفع كفاءة أداء المرافق والقطاعات العمومية، لأن التغيير في مستوى تدخل الدولة أصبح غير كافي بالنظر إلى عدم كفاءة القطاع العمومي من حيث مستوى الأداء وكفاءة استخدام الموارد المتاحة، ونجد أن التكنولوجيات الحديثة العولمة، أزمة المالية للدولة والأنماط الجديدة في التسيير وتجديد الفكر الليبرالي، فقد لعبت دورا كبيرا في حث القطاع العمومي على كفاءة استخدام الموارد المتاحة بالإضافة إلى الرغبة في تحسين ومعالجة التي ميزت التسيير العمومي التقليدي والتي من أهمها البيروقراطية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ج.3.مبادئه ووظائفه</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يتركز التسيير العمومي الجديد على أربعة مبادئ أساسية هي</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حل المشاكل في مستواها</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المواطن الزبون</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إرضاء الحاجات وتحسين الإجراءات</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lastRenderedPageBreak/>
        <w:t>دور العوامل السياسية في توجيه وإعداد الشروط الضرورية للأداء</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ونجد للتسيير العمومي الجديد له عديد من الوظائف أهمها الوظيفة الإستراتيجية والوظيفة المالية، والوظيفة التسويقية ووظيفة الموارد البشرية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t xml:space="preserve">- </w:t>
      </w:r>
      <w:r w:rsidRPr="00636853">
        <w:rPr>
          <w:rFonts w:ascii="Times New Roman" w:eastAsia="Times New Roman" w:hAnsi="Times New Roman" w:cs="Times New Roman"/>
          <w:sz w:val="24"/>
          <w:szCs w:val="24"/>
          <w:rtl/>
          <w:lang w:eastAsia="fr-FR"/>
        </w:rPr>
        <w:t>الوظيفة الإستراتيجية: تتمثل في</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التسيير عن طريق الأهداف</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التخطيط الإستراتيجي</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الشراكة ما بين القطاع العام والخاص</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الفصل ما بين الوظائف</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اللامركزية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تعميم عمليات التقويم</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t xml:space="preserve">- </w:t>
      </w:r>
      <w:r w:rsidRPr="00636853">
        <w:rPr>
          <w:rFonts w:ascii="Times New Roman" w:eastAsia="Times New Roman" w:hAnsi="Times New Roman" w:cs="Times New Roman"/>
          <w:sz w:val="24"/>
          <w:szCs w:val="24"/>
          <w:rtl/>
          <w:lang w:eastAsia="fr-FR"/>
        </w:rPr>
        <w:t>الوظيفة المالية: تتمثل في الاهتمام بالنفقات والميزانية على أساس وضع برامج واضحة ودقيقة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كذلك نجد أن هناك شفافية أكثر في المحاسبة خاصة التحليلية وتوضيح النفقات حيث لابد من التوضيح بين النفقات المباشرة وغير المباشرة وكذلك الخفية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t xml:space="preserve">- </w:t>
      </w:r>
      <w:r w:rsidRPr="00636853">
        <w:rPr>
          <w:rFonts w:ascii="Times New Roman" w:eastAsia="Times New Roman" w:hAnsi="Times New Roman" w:cs="Times New Roman"/>
          <w:sz w:val="24"/>
          <w:szCs w:val="24"/>
          <w:rtl/>
          <w:lang w:eastAsia="fr-FR"/>
        </w:rPr>
        <w:t>الوظيفة التسويقية: عن طريق التسويق العمومي ومحاولة معرفة العلاقة بين الوحدة الإدارية والعالم الخارجي</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t>-</w:t>
      </w:r>
      <w:r w:rsidRPr="00636853">
        <w:rPr>
          <w:rFonts w:ascii="Times New Roman" w:eastAsia="Times New Roman" w:hAnsi="Times New Roman" w:cs="Times New Roman"/>
          <w:sz w:val="24"/>
          <w:szCs w:val="24"/>
          <w:rtl/>
          <w:lang w:eastAsia="fr-FR"/>
        </w:rPr>
        <w:t>وظيفة الموارد البشرية</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rtl/>
          <w:lang w:eastAsia="fr-FR"/>
        </w:rPr>
        <w:t>أصبح ينظر إلى التسيير العمومي الجديد على أنه مورد أو طاقة لابد من استغلالها على أحسن وجهة مثلا الاهتمام بالعاملين عن طريق تحفيزهم</w:t>
      </w:r>
      <w:r w:rsidRPr="00636853">
        <w:rPr>
          <w:rFonts w:ascii="Times New Roman" w:eastAsia="Times New Roman" w:hAnsi="Times New Roman" w:cs="Times New Roman"/>
          <w:sz w:val="24"/>
          <w:szCs w:val="24"/>
          <w:lang w:eastAsia="fr-FR"/>
        </w:rPr>
        <w:t>.</w:t>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r w:rsidRPr="00636853">
        <w:rPr>
          <w:rFonts w:ascii="Times New Roman" w:eastAsia="Times New Roman" w:hAnsi="Times New Roman" w:cs="Times New Roman"/>
          <w:sz w:val="24"/>
          <w:szCs w:val="24"/>
          <w:lang w:eastAsia="fr-FR"/>
        </w:rPr>
        <w:br/>
      </w:r>
      <w:proofErr w:type="gramStart"/>
      <w:r w:rsidRPr="00636853">
        <w:rPr>
          <w:rFonts w:ascii="Times New Roman" w:eastAsia="Times New Roman" w:hAnsi="Times New Roman" w:cs="Times New Roman"/>
          <w:sz w:val="24"/>
          <w:szCs w:val="24"/>
          <w:rtl/>
          <w:lang w:eastAsia="fr-FR"/>
        </w:rPr>
        <w:t>من</w:t>
      </w:r>
      <w:proofErr w:type="gramEnd"/>
      <w:r w:rsidRPr="00636853">
        <w:rPr>
          <w:rFonts w:ascii="Times New Roman" w:eastAsia="Times New Roman" w:hAnsi="Times New Roman" w:cs="Times New Roman"/>
          <w:sz w:val="24"/>
          <w:szCs w:val="24"/>
          <w:rtl/>
          <w:lang w:eastAsia="fr-FR"/>
        </w:rPr>
        <w:t xml:space="preserve"> خلال هذه الوظائف نجد أن التسيير العمومي الجديد لا يبحث عن ما هو كائن، وإنما يبحث عن إعطاء معنى محدد لهذا العامل</w:t>
      </w:r>
    </w:p>
    <w:p w:rsidR="00C32875" w:rsidRDefault="0068202C" w:rsidP="0068202C">
      <w:pPr>
        <w:jc w:val="right"/>
      </w:pPr>
      <w:r>
        <w:rPr>
          <w:rFonts w:ascii="Times New Roman" w:eastAsia="Times New Roman" w:hAnsi="Times New Roman" w:cs="Times New Roman" w:hint="cs"/>
          <w:sz w:val="24"/>
          <w:szCs w:val="24"/>
          <w:rtl/>
          <w:lang w:eastAsia="fr-FR"/>
        </w:rPr>
        <w:t xml:space="preserve">المستقبل لن يكون للتنظير في هذا المجال بل للتدبير في ظل المقاربات </w:t>
      </w:r>
      <w:proofErr w:type="spellStart"/>
      <w:r>
        <w:rPr>
          <w:rFonts w:ascii="Times New Roman" w:eastAsia="Times New Roman" w:hAnsi="Times New Roman" w:cs="Times New Roman" w:hint="cs"/>
          <w:sz w:val="24"/>
          <w:szCs w:val="24"/>
          <w:rtl/>
          <w:lang w:eastAsia="fr-FR"/>
        </w:rPr>
        <w:t>المابعدية</w:t>
      </w:r>
      <w:proofErr w:type="spellEnd"/>
      <w:r>
        <w:rPr>
          <w:rFonts w:ascii="Times New Roman" w:eastAsia="Times New Roman" w:hAnsi="Times New Roman" w:cs="Times New Roman" w:hint="cs"/>
          <w:sz w:val="24"/>
          <w:szCs w:val="24"/>
          <w:rtl/>
          <w:lang w:eastAsia="fr-FR"/>
        </w:rPr>
        <w:t xml:space="preserve"> للتحليل و التي لا تقدم </w:t>
      </w:r>
      <w:proofErr w:type="spellStart"/>
      <w:r>
        <w:rPr>
          <w:rFonts w:ascii="Times New Roman" w:eastAsia="Times New Roman" w:hAnsi="Times New Roman" w:cs="Times New Roman" w:hint="cs"/>
          <w:sz w:val="24"/>
          <w:szCs w:val="24"/>
          <w:rtl/>
          <w:lang w:eastAsia="fr-FR"/>
        </w:rPr>
        <w:t>اجوبة</w:t>
      </w:r>
      <w:proofErr w:type="spellEnd"/>
      <w:r>
        <w:rPr>
          <w:rFonts w:ascii="Times New Roman" w:eastAsia="Times New Roman" w:hAnsi="Times New Roman" w:cs="Times New Roman" w:hint="cs"/>
          <w:sz w:val="24"/>
          <w:szCs w:val="24"/>
          <w:rtl/>
          <w:lang w:eastAsia="fr-FR"/>
        </w:rPr>
        <w:t xml:space="preserve"> منهجية بل تؤدي </w:t>
      </w:r>
      <w:proofErr w:type="spellStart"/>
      <w:r>
        <w:rPr>
          <w:rFonts w:ascii="Times New Roman" w:eastAsia="Times New Roman" w:hAnsi="Times New Roman" w:cs="Times New Roman" w:hint="cs"/>
          <w:sz w:val="24"/>
          <w:szCs w:val="24"/>
          <w:rtl/>
          <w:lang w:eastAsia="fr-FR"/>
        </w:rPr>
        <w:t>لاعادة</w:t>
      </w:r>
      <w:proofErr w:type="spellEnd"/>
      <w:r>
        <w:rPr>
          <w:rFonts w:ascii="Times New Roman" w:eastAsia="Times New Roman" w:hAnsi="Times New Roman" w:cs="Times New Roman" w:hint="cs"/>
          <w:sz w:val="24"/>
          <w:szCs w:val="24"/>
          <w:rtl/>
          <w:lang w:eastAsia="fr-FR"/>
        </w:rPr>
        <w:t xml:space="preserve"> </w:t>
      </w:r>
      <w:proofErr w:type="spellStart"/>
      <w:r>
        <w:rPr>
          <w:rFonts w:ascii="Times New Roman" w:eastAsia="Times New Roman" w:hAnsi="Times New Roman" w:cs="Times New Roman" w:hint="cs"/>
          <w:sz w:val="24"/>
          <w:szCs w:val="24"/>
          <w:rtl/>
          <w:lang w:eastAsia="fr-FR"/>
        </w:rPr>
        <w:t>انتاج</w:t>
      </w:r>
      <w:proofErr w:type="spellEnd"/>
      <w:r>
        <w:rPr>
          <w:rFonts w:ascii="Times New Roman" w:eastAsia="Times New Roman" w:hAnsi="Times New Roman" w:cs="Times New Roman" w:hint="cs"/>
          <w:sz w:val="24"/>
          <w:szCs w:val="24"/>
          <w:rtl/>
          <w:lang w:eastAsia="fr-FR"/>
        </w:rPr>
        <w:t xml:space="preserve"> سياقات جديدة لتفسير النسق </w:t>
      </w:r>
      <w:proofErr w:type="spellStart"/>
      <w:r>
        <w:rPr>
          <w:rFonts w:ascii="Times New Roman" w:eastAsia="Times New Roman" w:hAnsi="Times New Roman" w:cs="Times New Roman" w:hint="cs"/>
          <w:sz w:val="24"/>
          <w:szCs w:val="24"/>
          <w:rtl/>
          <w:lang w:eastAsia="fr-FR"/>
        </w:rPr>
        <w:t>القيمي</w:t>
      </w:r>
      <w:proofErr w:type="spellEnd"/>
      <w:r>
        <w:rPr>
          <w:rFonts w:ascii="Times New Roman" w:eastAsia="Times New Roman" w:hAnsi="Times New Roman" w:cs="Times New Roman" w:hint="cs"/>
          <w:sz w:val="24"/>
          <w:szCs w:val="24"/>
          <w:rtl/>
          <w:lang w:eastAsia="fr-FR"/>
        </w:rPr>
        <w:t xml:space="preserve"> و البيئي </w:t>
      </w:r>
      <w:proofErr w:type="spellStart"/>
      <w:r>
        <w:rPr>
          <w:rFonts w:ascii="Times New Roman" w:eastAsia="Times New Roman" w:hAnsi="Times New Roman" w:cs="Times New Roman" w:hint="cs"/>
          <w:sz w:val="24"/>
          <w:szCs w:val="24"/>
          <w:rtl/>
          <w:lang w:eastAsia="fr-FR"/>
        </w:rPr>
        <w:t>للادارة</w:t>
      </w:r>
      <w:proofErr w:type="spellEnd"/>
      <w:r>
        <w:rPr>
          <w:rFonts w:ascii="Times New Roman" w:eastAsia="Times New Roman" w:hAnsi="Times New Roman" w:cs="Times New Roman" w:hint="cs"/>
          <w:sz w:val="24"/>
          <w:szCs w:val="24"/>
          <w:rtl/>
          <w:lang w:eastAsia="fr-FR"/>
        </w:rPr>
        <w:t xml:space="preserve"> العامة في مستوياتها الجديدة </w:t>
      </w:r>
      <w:proofErr w:type="spellStart"/>
      <w:r>
        <w:rPr>
          <w:rFonts w:ascii="Times New Roman" w:eastAsia="Times New Roman" w:hAnsi="Times New Roman" w:cs="Times New Roman" w:hint="cs"/>
          <w:sz w:val="24"/>
          <w:szCs w:val="24"/>
          <w:rtl/>
          <w:lang w:eastAsia="fr-FR"/>
        </w:rPr>
        <w:t>وابعادها</w:t>
      </w:r>
      <w:proofErr w:type="spellEnd"/>
      <w:r>
        <w:rPr>
          <w:rFonts w:ascii="Times New Roman" w:eastAsia="Times New Roman" w:hAnsi="Times New Roman" w:cs="Times New Roman" w:hint="cs"/>
          <w:sz w:val="24"/>
          <w:szCs w:val="24"/>
          <w:rtl/>
          <w:lang w:eastAsia="fr-FR"/>
        </w:rPr>
        <w:t xml:space="preserve"> المستقبلية.</w:t>
      </w:r>
      <w:r w:rsidR="00636853" w:rsidRPr="00636853">
        <w:rPr>
          <w:rFonts w:ascii="Times New Roman" w:eastAsia="Times New Roman" w:hAnsi="Times New Roman" w:cs="Times New Roman"/>
          <w:sz w:val="24"/>
          <w:szCs w:val="24"/>
          <w:lang w:eastAsia="fr-FR"/>
        </w:rPr>
        <w:t>.</w:t>
      </w:r>
      <w:r w:rsidR="00636853" w:rsidRPr="00636853">
        <w:rPr>
          <w:rFonts w:ascii="Times New Roman" w:eastAsia="Times New Roman" w:hAnsi="Times New Roman" w:cs="Times New Roman"/>
          <w:sz w:val="24"/>
          <w:szCs w:val="24"/>
          <w:lang w:eastAsia="fr-FR"/>
        </w:rPr>
        <w:br/>
      </w:r>
      <w:r w:rsidR="00636853" w:rsidRPr="00636853">
        <w:rPr>
          <w:rFonts w:ascii="Times New Roman" w:eastAsia="Times New Roman" w:hAnsi="Times New Roman" w:cs="Times New Roman"/>
          <w:sz w:val="24"/>
          <w:szCs w:val="24"/>
          <w:lang w:eastAsia="fr-FR"/>
        </w:rPr>
        <w:lastRenderedPageBreak/>
        <w:br/>
      </w:r>
      <w:r w:rsidR="00636853" w:rsidRPr="00636853">
        <w:rPr>
          <w:rFonts w:ascii="Times New Roman" w:eastAsia="Times New Roman" w:hAnsi="Times New Roman" w:cs="Times New Roman"/>
          <w:sz w:val="24"/>
          <w:szCs w:val="24"/>
          <w:lang w:eastAsia="fr-FR"/>
        </w:rPr>
        <w:br/>
      </w:r>
      <w:r w:rsidR="00636853" w:rsidRPr="00636853">
        <w:rPr>
          <w:rFonts w:ascii="Times New Roman" w:eastAsia="Times New Roman" w:hAnsi="Times New Roman" w:cs="Times New Roman"/>
          <w:sz w:val="24"/>
          <w:szCs w:val="24"/>
          <w:lang w:eastAsia="fr-FR"/>
        </w:rPr>
        <w:br/>
      </w:r>
    </w:p>
    <w:p w:rsidR="00636853" w:rsidRPr="00636853" w:rsidRDefault="00636853" w:rsidP="00636853">
      <w:pPr>
        <w:shd w:val="clear" w:color="auto" w:fill="FFFFFF"/>
        <w:spacing w:after="0" w:line="384" w:lineRule="atLeast"/>
        <w:ind w:left="360" w:right="156"/>
        <w:jc w:val="right"/>
        <w:rPr>
          <w:rFonts w:ascii="Simplified Arabic" w:hAnsi="Simplified Arabic" w:cs="Simplified Arabic"/>
          <w:b/>
          <w:bCs/>
          <w:i/>
          <w:iCs/>
          <w:sz w:val="28"/>
          <w:szCs w:val="28"/>
          <w:u w:val="single"/>
          <w:rtl/>
        </w:rPr>
      </w:pPr>
    </w:p>
    <w:sectPr w:rsidR="00636853" w:rsidRPr="00636853" w:rsidSect="000A3A3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B2B" w:rsidRDefault="00242B2B" w:rsidP="00E803CB">
      <w:pPr>
        <w:spacing w:after="0" w:line="240" w:lineRule="auto"/>
      </w:pPr>
      <w:r>
        <w:separator/>
      </w:r>
    </w:p>
  </w:endnote>
  <w:endnote w:type="continuationSeparator" w:id="1">
    <w:p w:rsidR="00242B2B" w:rsidRDefault="00242B2B" w:rsidP="00E80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abicTransparent,Bold">
    <w:altName w:val="Times New Roman"/>
    <w:panose1 w:val="00000000000000000000"/>
    <w:charset w:val="B2"/>
    <w:family w:val="auto"/>
    <w:notTrueType/>
    <w:pitch w:val="default"/>
    <w:sig w:usb0="00002000" w:usb1="00000000" w:usb2="00000000" w:usb3="00000000" w:csb0="00000040" w:csb1="00000000"/>
  </w:font>
  <w:font w:name="ArabicTransparent">
    <w:altName w:val="Times New Roman"/>
    <w:panose1 w:val="00000000000000000000"/>
    <w:charset w:val="B2"/>
    <w:family w:val="auto"/>
    <w:notTrueType/>
    <w:pitch w:val="default"/>
    <w:sig w:usb0="00002000"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E7" w:rsidRDefault="00AC2CE7">
    <w:pPr>
      <w:pStyle w:val="Pieddepage"/>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B2B" w:rsidRDefault="00242B2B" w:rsidP="00E803CB">
      <w:pPr>
        <w:spacing w:after="0" w:line="240" w:lineRule="auto"/>
      </w:pPr>
      <w:r>
        <w:separator/>
      </w:r>
    </w:p>
  </w:footnote>
  <w:footnote w:type="continuationSeparator" w:id="1">
    <w:p w:rsidR="00242B2B" w:rsidRDefault="00242B2B" w:rsidP="00E80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62EFE"/>
    <w:multiLevelType w:val="hybridMultilevel"/>
    <w:tmpl w:val="00669840"/>
    <w:lvl w:ilvl="0" w:tplc="A230AFDC">
      <w:start w:val="1"/>
      <w:numFmt w:val="decimal"/>
      <w:lvlText w:val="%1-"/>
      <w:lvlJc w:val="left"/>
      <w:pPr>
        <w:ind w:left="2061" w:hanging="360"/>
      </w:pPr>
    </w:lvl>
    <w:lvl w:ilvl="1" w:tplc="040C0019">
      <w:start w:val="1"/>
      <w:numFmt w:val="decimal"/>
      <w:lvlText w:val="%2."/>
      <w:lvlJc w:val="left"/>
      <w:pPr>
        <w:tabs>
          <w:tab w:val="num" w:pos="-195"/>
        </w:tabs>
        <w:ind w:left="-195" w:hanging="360"/>
      </w:pPr>
    </w:lvl>
    <w:lvl w:ilvl="2" w:tplc="040C001B">
      <w:start w:val="1"/>
      <w:numFmt w:val="decimal"/>
      <w:lvlText w:val="%3."/>
      <w:lvlJc w:val="left"/>
      <w:pPr>
        <w:tabs>
          <w:tab w:val="num" w:pos="525"/>
        </w:tabs>
        <w:ind w:left="525" w:hanging="360"/>
      </w:pPr>
    </w:lvl>
    <w:lvl w:ilvl="3" w:tplc="040C000F">
      <w:start w:val="1"/>
      <w:numFmt w:val="decimal"/>
      <w:lvlText w:val="%4."/>
      <w:lvlJc w:val="left"/>
      <w:pPr>
        <w:tabs>
          <w:tab w:val="num" w:pos="1245"/>
        </w:tabs>
        <w:ind w:left="1245" w:hanging="360"/>
      </w:pPr>
    </w:lvl>
    <w:lvl w:ilvl="4" w:tplc="040C0019">
      <w:start w:val="1"/>
      <w:numFmt w:val="decimal"/>
      <w:lvlText w:val="%5."/>
      <w:lvlJc w:val="left"/>
      <w:pPr>
        <w:tabs>
          <w:tab w:val="num" w:pos="1965"/>
        </w:tabs>
        <w:ind w:left="1965" w:hanging="360"/>
      </w:pPr>
    </w:lvl>
    <w:lvl w:ilvl="5" w:tplc="040C001B">
      <w:start w:val="1"/>
      <w:numFmt w:val="decimal"/>
      <w:lvlText w:val="%6."/>
      <w:lvlJc w:val="left"/>
      <w:pPr>
        <w:tabs>
          <w:tab w:val="num" w:pos="2685"/>
        </w:tabs>
        <w:ind w:left="2685" w:hanging="360"/>
      </w:pPr>
    </w:lvl>
    <w:lvl w:ilvl="6" w:tplc="040C000F">
      <w:start w:val="1"/>
      <w:numFmt w:val="decimal"/>
      <w:lvlText w:val="%7."/>
      <w:lvlJc w:val="left"/>
      <w:pPr>
        <w:tabs>
          <w:tab w:val="num" w:pos="3405"/>
        </w:tabs>
        <w:ind w:left="3405" w:hanging="360"/>
      </w:pPr>
    </w:lvl>
    <w:lvl w:ilvl="7" w:tplc="040C0019">
      <w:start w:val="1"/>
      <w:numFmt w:val="decimal"/>
      <w:lvlText w:val="%8."/>
      <w:lvlJc w:val="left"/>
      <w:pPr>
        <w:tabs>
          <w:tab w:val="num" w:pos="4125"/>
        </w:tabs>
        <w:ind w:left="4125" w:hanging="360"/>
      </w:pPr>
    </w:lvl>
    <w:lvl w:ilvl="8" w:tplc="040C001B">
      <w:start w:val="1"/>
      <w:numFmt w:val="decimal"/>
      <w:lvlText w:val="%9."/>
      <w:lvlJc w:val="left"/>
      <w:pPr>
        <w:tabs>
          <w:tab w:val="num" w:pos="4845"/>
        </w:tabs>
        <w:ind w:left="4845" w:hanging="360"/>
      </w:pPr>
    </w:lvl>
  </w:abstractNum>
  <w:abstractNum w:abstractNumId="1">
    <w:nsid w:val="23871B67"/>
    <w:multiLevelType w:val="multilevel"/>
    <w:tmpl w:val="D872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045BE"/>
    <w:multiLevelType w:val="hybridMultilevel"/>
    <w:tmpl w:val="2EE4315E"/>
    <w:lvl w:ilvl="0" w:tplc="D6F04890">
      <w:start w:val="1"/>
      <w:numFmt w:val="decimal"/>
      <w:lvlText w:val="%1-"/>
      <w:lvlJc w:val="left"/>
      <w:pPr>
        <w:ind w:left="744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DE66FED"/>
    <w:multiLevelType w:val="multilevel"/>
    <w:tmpl w:val="9F7C054C"/>
    <w:lvl w:ilvl="0">
      <w:start w:val="1"/>
      <w:numFmt w:val="decimal"/>
      <w:lvlText w:val="%1."/>
      <w:lvlJc w:val="left"/>
      <w:pPr>
        <w:tabs>
          <w:tab w:val="num" w:pos="720"/>
        </w:tabs>
        <w:ind w:left="720" w:hanging="360"/>
      </w:pPr>
      <w:rPr>
        <w:lang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DE412E"/>
    <w:multiLevelType w:val="hybridMultilevel"/>
    <w:tmpl w:val="D174D090"/>
    <w:lvl w:ilvl="0" w:tplc="E0469EC8">
      <w:numFmt w:val="bullet"/>
      <w:lvlText w:val=""/>
      <w:lvlJc w:val="left"/>
      <w:pPr>
        <w:ind w:left="926" w:hanging="360"/>
      </w:pPr>
      <w:rPr>
        <w:rFonts w:ascii="Symbol" w:eastAsiaTheme="minorHAnsi" w:hAnsi="Symbol" w:cstheme="maj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7CC55A9A"/>
    <w:multiLevelType w:val="multilevel"/>
    <w:tmpl w:val="40F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B43934"/>
    <w:multiLevelType w:val="hybridMultilevel"/>
    <w:tmpl w:val="2EE4315E"/>
    <w:lvl w:ilvl="0" w:tplc="D6F048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E1EB8"/>
    <w:rsid w:val="00004881"/>
    <w:rsid w:val="000152F7"/>
    <w:rsid w:val="0001586B"/>
    <w:rsid w:val="00031DAA"/>
    <w:rsid w:val="00041D5C"/>
    <w:rsid w:val="00047AA6"/>
    <w:rsid w:val="000529D4"/>
    <w:rsid w:val="000652AC"/>
    <w:rsid w:val="000661B8"/>
    <w:rsid w:val="00072378"/>
    <w:rsid w:val="000808D3"/>
    <w:rsid w:val="00081AC9"/>
    <w:rsid w:val="0009398E"/>
    <w:rsid w:val="00093A90"/>
    <w:rsid w:val="000A3A37"/>
    <w:rsid w:val="000C09E0"/>
    <w:rsid w:val="00120C69"/>
    <w:rsid w:val="0017629D"/>
    <w:rsid w:val="0018255C"/>
    <w:rsid w:val="0018452A"/>
    <w:rsid w:val="00190F6E"/>
    <w:rsid w:val="00196ABA"/>
    <w:rsid w:val="001A02B6"/>
    <w:rsid w:val="001A5EFC"/>
    <w:rsid w:val="001B047E"/>
    <w:rsid w:val="001B29FE"/>
    <w:rsid w:val="001B4F71"/>
    <w:rsid w:val="001B502C"/>
    <w:rsid w:val="001B7DE1"/>
    <w:rsid w:val="001C543F"/>
    <w:rsid w:val="001C653E"/>
    <w:rsid w:val="002000AA"/>
    <w:rsid w:val="00223593"/>
    <w:rsid w:val="00226757"/>
    <w:rsid w:val="0023361C"/>
    <w:rsid w:val="00234FAA"/>
    <w:rsid w:val="00242B2B"/>
    <w:rsid w:val="002502BB"/>
    <w:rsid w:val="00252D9D"/>
    <w:rsid w:val="002615C4"/>
    <w:rsid w:val="0027182C"/>
    <w:rsid w:val="00280FCF"/>
    <w:rsid w:val="002B44D5"/>
    <w:rsid w:val="002E3318"/>
    <w:rsid w:val="002E4FD9"/>
    <w:rsid w:val="002F2291"/>
    <w:rsid w:val="00302F05"/>
    <w:rsid w:val="00306B67"/>
    <w:rsid w:val="00310A81"/>
    <w:rsid w:val="00323B7F"/>
    <w:rsid w:val="00337ADB"/>
    <w:rsid w:val="00370C79"/>
    <w:rsid w:val="00371B33"/>
    <w:rsid w:val="0037755E"/>
    <w:rsid w:val="00377D2F"/>
    <w:rsid w:val="003853B3"/>
    <w:rsid w:val="00397E39"/>
    <w:rsid w:val="003A153A"/>
    <w:rsid w:val="003B4142"/>
    <w:rsid w:val="003D5DE0"/>
    <w:rsid w:val="003F16E8"/>
    <w:rsid w:val="00404E3B"/>
    <w:rsid w:val="00435C9C"/>
    <w:rsid w:val="00456335"/>
    <w:rsid w:val="0046136A"/>
    <w:rsid w:val="00465DA7"/>
    <w:rsid w:val="00471323"/>
    <w:rsid w:val="0047277D"/>
    <w:rsid w:val="004727BF"/>
    <w:rsid w:val="00475AC4"/>
    <w:rsid w:val="0049053E"/>
    <w:rsid w:val="004A26FE"/>
    <w:rsid w:val="004A6724"/>
    <w:rsid w:val="004A73D3"/>
    <w:rsid w:val="004D0BB9"/>
    <w:rsid w:val="004D71E6"/>
    <w:rsid w:val="004F5E11"/>
    <w:rsid w:val="00500A63"/>
    <w:rsid w:val="00501AA1"/>
    <w:rsid w:val="0050241C"/>
    <w:rsid w:val="00512152"/>
    <w:rsid w:val="00514030"/>
    <w:rsid w:val="0053518B"/>
    <w:rsid w:val="00544B7E"/>
    <w:rsid w:val="00562E03"/>
    <w:rsid w:val="00585BFC"/>
    <w:rsid w:val="00585DE3"/>
    <w:rsid w:val="005925EC"/>
    <w:rsid w:val="005A45B8"/>
    <w:rsid w:val="005A651C"/>
    <w:rsid w:val="005B3C7A"/>
    <w:rsid w:val="005E1EB8"/>
    <w:rsid w:val="00611787"/>
    <w:rsid w:val="00631E3D"/>
    <w:rsid w:val="00636853"/>
    <w:rsid w:val="006375FA"/>
    <w:rsid w:val="00643815"/>
    <w:rsid w:val="006578EE"/>
    <w:rsid w:val="006614DC"/>
    <w:rsid w:val="00665C6F"/>
    <w:rsid w:val="006716C4"/>
    <w:rsid w:val="0067253F"/>
    <w:rsid w:val="0068202C"/>
    <w:rsid w:val="006D2841"/>
    <w:rsid w:val="006E594A"/>
    <w:rsid w:val="006F329A"/>
    <w:rsid w:val="006F7BD9"/>
    <w:rsid w:val="00707AED"/>
    <w:rsid w:val="00710833"/>
    <w:rsid w:val="00712AE7"/>
    <w:rsid w:val="007149C5"/>
    <w:rsid w:val="00767952"/>
    <w:rsid w:val="00774642"/>
    <w:rsid w:val="00784A5D"/>
    <w:rsid w:val="0078774E"/>
    <w:rsid w:val="00790642"/>
    <w:rsid w:val="007A31F9"/>
    <w:rsid w:val="007A4AFA"/>
    <w:rsid w:val="007B0E82"/>
    <w:rsid w:val="007C40CF"/>
    <w:rsid w:val="007D099B"/>
    <w:rsid w:val="007D71E2"/>
    <w:rsid w:val="007F0942"/>
    <w:rsid w:val="007F09E9"/>
    <w:rsid w:val="00801A2A"/>
    <w:rsid w:val="00807167"/>
    <w:rsid w:val="00840D7E"/>
    <w:rsid w:val="00871A0F"/>
    <w:rsid w:val="0087541D"/>
    <w:rsid w:val="00882862"/>
    <w:rsid w:val="00886BE3"/>
    <w:rsid w:val="00893BF7"/>
    <w:rsid w:val="008A2D0D"/>
    <w:rsid w:val="008B7E31"/>
    <w:rsid w:val="008C0351"/>
    <w:rsid w:val="008C0F83"/>
    <w:rsid w:val="008C1CB0"/>
    <w:rsid w:val="008C1FB0"/>
    <w:rsid w:val="008D1A57"/>
    <w:rsid w:val="008E53CC"/>
    <w:rsid w:val="008E733F"/>
    <w:rsid w:val="008E77D3"/>
    <w:rsid w:val="008F6863"/>
    <w:rsid w:val="00916F66"/>
    <w:rsid w:val="009235D3"/>
    <w:rsid w:val="009436D6"/>
    <w:rsid w:val="00960BBF"/>
    <w:rsid w:val="009635F3"/>
    <w:rsid w:val="00964873"/>
    <w:rsid w:val="00970DC5"/>
    <w:rsid w:val="00977613"/>
    <w:rsid w:val="0098256F"/>
    <w:rsid w:val="0099596C"/>
    <w:rsid w:val="009A4377"/>
    <w:rsid w:val="009B1BDE"/>
    <w:rsid w:val="009E67B2"/>
    <w:rsid w:val="009F1D8E"/>
    <w:rsid w:val="009F4D8A"/>
    <w:rsid w:val="00A042DF"/>
    <w:rsid w:val="00A153B1"/>
    <w:rsid w:val="00A22B70"/>
    <w:rsid w:val="00A23A9F"/>
    <w:rsid w:val="00A303AE"/>
    <w:rsid w:val="00A37FF9"/>
    <w:rsid w:val="00A44F4B"/>
    <w:rsid w:val="00A45B10"/>
    <w:rsid w:val="00A47CEF"/>
    <w:rsid w:val="00A536E7"/>
    <w:rsid w:val="00A5375D"/>
    <w:rsid w:val="00A61E92"/>
    <w:rsid w:val="00A734F9"/>
    <w:rsid w:val="00A753D5"/>
    <w:rsid w:val="00A77235"/>
    <w:rsid w:val="00A9543B"/>
    <w:rsid w:val="00A96083"/>
    <w:rsid w:val="00AA657A"/>
    <w:rsid w:val="00AA6B6B"/>
    <w:rsid w:val="00AB22DC"/>
    <w:rsid w:val="00AC1EF6"/>
    <w:rsid w:val="00AC2CE7"/>
    <w:rsid w:val="00AC3282"/>
    <w:rsid w:val="00AC3DD4"/>
    <w:rsid w:val="00AD41A4"/>
    <w:rsid w:val="00B1358D"/>
    <w:rsid w:val="00B13D97"/>
    <w:rsid w:val="00B208E6"/>
    <w:rsid w:val="00B2279A"/>
    <w:rsid w:val="00B31167"/>
    <w:rsid w:val="00B558A4"/>
    <w:rsid w:val="00B609FA"/>
    <w:rsid w:val="00B65D07"/>
    <w:rsid w:val="00B674F3"/>
    <w:rsid w:val="00B710DA"/>
    <w:rsid w:val="00B73A35"/>
    <w:rsid w:val="00B9157D"/>
    <w:rsid w:val="00B92335"/>
    <w:rsid w:val="00BB3B0A"/>
    <w:rsid w:val="00BB5A08"/>
    <w:rsid w:val="00BC29D8"/>
    <w:rsid w:val="00BE3935"/>
    <w:rsid w:val="00BE4198"/>
    <w:rsid w:val="00BF2EC8"/>
    <w:rsid w:val="00BF4922"/>
    <w:rsid w:val="00C16D47"/>
    <w:rsid w:val="00C23A7D"/>
    <w:rsid w:val="00C30A8E"/>
    <w:rsid w:val="00C32875"/>
    <w:rsid w:val="00C404EB"/>
    <w:rsid w:val="00C4555C"/>
    <w:rsid w:val="00C606DC"/>
    <w:rsid w:val="00C644E5"/>
    <w:rsid w:val="00C75EDD"/>
    <w:rsid w:val="00C80E41"/>
    <w:rsid w:val="00C838FC"/>
    <w:rsid w:val="00CA04E0"/>
    <w:rsid w:val="00CB6930"/>
    <w:rsid w:val="00CE40E9"/>
    <w:rsid w:val="00CF3FA9"/>
    <w:rsid w:val="00CF51E8"/>
    <w:rsid w:val="00CF6A96"/>
    <w:rsid w:val="00CF7BA5"/>
    <w:rsid w:val="00D042EE"/>
    <w:rsid w:val="00D24902"/>
    <w:rsid w:val="00D4566D"/>
    <w:rsid w:val="00D5178D"/>
    <w:rsid w:val="00D75733"/>
    <w:rsid w:val="00D8451C"/>
    <w:rsid w:val="00DA6B8A"/>
    <w:rsid w:val="00DB07F3"/>
    <w:rsid w:val="00DB3C14"/>
    <w:rsid w:val="00DC6213"/>
    <w:rsid w:val="00DD0878"/>
    <w:rsid w:val="00E32271"/>
    <w:rsid w:val="00E350CC"/>
    <w:rsid w:val="00E605E9"/>
    <w:rsid w:val="00E63CAB"/>
    <w:rsid w:val="00E77CCE"/>
    <w:rsid w:val="00E803CB"/>
    <w:rsid w:val="00E81143"/>
    <w:rsid w:val="00E95E5E"/>
    <w:rsid w:val="00EA279C"/>
    <w:rsid w:val="00EB38D3"/>
    <w:rsid w:val="00ED7629"/>
    <w:rsid w:val="00EE6CFD"/>
    <w:rsid w:val="00F01EB5"/>
    <w:rsid w:val="00F03188"/>
    <w:rsid w:val="00F041C1"/>
    <w:rsid w:val="00F17F87"/>
    <w:rsid w:val="00F2508E"/>
    <w:rsid w:val="00F47CBD"/>
    <w:rsid w:val="00F7416F"/>
    <w:rsid w:val="00F76D6B"/>
    <w:rsid w:val="00F9196A"/>
    <w:rsid w:val="00F951BB"/>
    <w:rsid w:val="00F97D99"/>
    <w:rsid w:val="00FA1443"/>
    <w:rsid w:val="00FA696B"/>
    <w:rsid w:val="00FB30EB"/>
    <w:rsid w:val="00FC0539"/>
    <w:rsid w:val="00FD30DD"/>
    <w:rsid w:val="00FD33DD"/>
    <w:rsid w:val="00FD3B89"/>
    <w:rsid w:val="00FF3C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3CB"/>
  </w:style>
  <w:style w:type="paragraph" w:styleId="Titre1">
    <w:name w:val="heading 1"/>
    <w:basedOn w:val="Normal"/>
    <w:next w:val="Normal"/>
    <w:link w:val="Titre1Car"/>
    <w:uiPriority w:val="9"/>
    <w:qFormat/>
    <w:rsid w:val="00C30A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30A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81AC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63685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803CB"/>
    <w:pPr>
      <w:spacing w:after="0" w:line="240" w:lineRule="auto"/>
    </w:pPr>
    <w:rPr>
      <w:sz w:val="20"/>
      <w:szCs w:val="20"/>
    </w:rPr>
  </w:style>
  <w:style w:type="character" w:customStyle="1" w:styleId="NotedebasdepageCar">
    <w:name w:val="Note de bas de page Car"/>
    <w:basedOn w:val="Policepardfaut"/>
    <w:link w:val="Notedebasdepage"/>
    <w:uiPriority w:val="99"/>
    <w:rsid w:val="00E803CB"/>
    <w:rPr>
      <w:sz w:val="20"/>
      <w:szCs w:val="20"/>
    </w:rPr>
  </w:style>
  <w:style w:type="paragraph" w:styleId="Paragraphedeliste">
    <w:name w:val="List Paragraph"/>
    <w:basedOn w:val="Normal"/>
    <w:uiPriority w:val="34"/>
    <w:qFormat/>
    <w:rsid w:val="00E803CB"/>
    <w:pPr>
      <w:ind w:left="720"/>
      <w:contextualSpacing/>
    </w:pPr>
  </w:style>
  <w:style w:type="character" w:styleId="Appelnotedebasdep">
    <w:name w:val="footnote reference"/>
    <w:basedOn w:val="Policepardfaut"/>
    <w:uiPriority w:val="99"/>
    <w:semiHidden/>
    <w:unhideWhenUsed/>
    <w:rsid w:val="00E803CB"/>
    <w:rPr>
      <w:vertAlign w:val="superscript"/>
    </w:rPr>
  </w:style>
  <w:style w:type="character" w:styleId="Lienhypertexte">
    <w:name w:val="Hyperlink"/>
    <w:basedOn w:val="Policepardfaut"/>
    <w:uiPriority w:val="99"/>
    <w:semiHidden/>
    <w:unhideWhenUsed/>
    <w:rsid w:val="00337ADB"/>
    <w:rPr>
      <w:color w:val="0000FF"/>
      <w:u w:val="single"/>
    </w:rPr>
  </w:style>
  <w:style w:type="paragraph" w:styleId="NormalWeb">
    <w:name w:val="Normal (Web)"/>
    <w:basedOn w:val="Normal"/>
    <w:uiPriority w:val="99"/>
    <w:unhideWhenUsed/>
    <w:rsid w:val="009B1B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1BDE"/>
    <w:rPr>
      <w:b/>
      <w:bCs/>
    </w:rPr>
  </w:style>
  <w:style w:type="paragraph" w:styleId="En-tte">
    <w:name w:val="header"/>
    <w:basedOn w:val="Normal"/>
    <w:link w:val="En-tteCar"/>
    <w:uiPriority w:val="99"/>
    <w:unhideWhenUsed/>
    <w:rsid w:val="009B1BDE"/>
    <w:pPr>
      <w:tabs>
        <w:tab w:val="center" w:pos="4153"/>
        <w:tab w:val="right" w:pos="8306"/>
      </w:tabs>
      <w:spacing w:after="0" w:line="240" w:lineRule="auto"/>
    </w:pPr>
  </w:style>
  <w:style w:type="character" w:customStyle="1" w:styleId="En-tteCar">
    <w:name w:val="En-tête Car"/>
    <w:basedOn w:val="Policepardfaut"/>
    <w:link w:val="En-tte"/>
    <w:uiPriority w:val="99"/>
    <w:rsid w:val="009B1BDE"/>
  </w:style>
  <w:style w:type="paragraph" w:styleId="Pieddepage">
    <w:name w:val="footer"/>
    <w:basedOn w:val="Normal"/>
    <w:link w:val="PieddepageCar"/>
    <w:uiPriority w:val="99"/>
    <w:semiHidden/>
    <w:unhideWhenUsed/>
    <w:rsid w:val="009B1BDE"/>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B1BDE"/>
  </w:style>
  <w:style w:type="paragraph" w:styleId="Sansinterligne">
    <w:name w:val="No Spacing"/>
    <w:uiPriority w:val="1"/>
    <w:qFormat/>
    <w:rsid w:val="00370C79"/>
    <w:pPr>
      <w:spacing w:after="0" w:line="240" w:lineRule="auto"/>
    </w:pPr>
  </w:style>
  <w:style w:type="character" w:customStyle="1" w:styleId="Titre1Car">
    <w:name w:val="Titre 1 Car"/>
    <w:basedOn w:val="Policepardfaut"/>
    <w:link w:val="Titre1"/>
    <w:uiPriority w:val="9"/>
    <w:rsid w:val="00C30A8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30A8E"/>
    <w:rPr>
      <w:rFonts w:asciiTheme="majorHAnsi" w:eastAsiaTheme="majorEastAsia" w:hAnsiTheme="majorHAnsi" w:cstheme="majorBidi"/>
      <w:b/>
      <w:bCs/>
      <w:color w:val="4F81BD" w:themeColor="accent1"/>
      <w:sz w:val="26"/>
      <w:szCs w:val="26"/>
    </w:rPr>
  </w:style>
  <w:style w:type="paragraph" w:customStyle="1" w:styleId="texte02">
    <w:name w:val="texte02"/>
    <w:basedOn w:val="Normal"/>
    <w:rsid w:val="00BB3B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081AC9"/>
    <w:rPr>
      <w:rFonts w:asciiTheme="majorHAnsi" w:eastAsiaTheme="majorEastAsia" w:hAnsiTheme="majorHAnsi" w:cstheme="majorBidi"/>
      <w:b/>
      <w:bCs/>
      <w:color w:val="4F81BD" w:themeColor="accent1"/>
    </w:rPr>
  </w:style>
  <w:style w:type="character" w:customStyle="1" w:styleId="mw-headline">
    <w:name w:val="mw-headline"/>
    <w:basedOn w:val="Policepardfaut"/>
    <w:rsid w:val="00960BBF"/>
  </w:style>
  <w:style w:type="character" w:customStyle="1" w:styleId="mw-editsection">
    <w:name w:val="mw-editsection"/>
    <w:basedOn w:val="Policepardfaut"/>
    <w:rsid w:val="00960BBF"/>
  </w:style>
  <w:style w:type="character" w:customStyle="1" w:styleId="mw-editsection-bracket">
    <w:name w:val="mw-editsection-bracket"/>
    <w:basedOn w:val="Policepardfaut"/>
    <w:rsid w:val="00960BBF"/>
  </w:style>
  <w:style w:type="paragraph" w:styleId="Textedebulles">
    <w:name w:val="Balloon Text"/>
    <w:basedOn w:val="Normal"/>
    <w:link w:val="TextedebullesCar"/>
    <w:uiPriority w:val="99"/>
    <w:semiHidden/>
    <w:unhideWhenUsed/>
    <w:rsid w:val="00960B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BBF"/>
    <w:rPr>
      <w:rFonts w:ascii="Tahoma" w:hAnsi="Tahoma" w:cs="Tahoma"/>
      <w:sz w:val="16"/>
      <w:szCs w:val="16"/>
    </w:rPr>
  </w:style>
  <w:style w:type="character" w:customStyle="1" w:styleId="Titre4Car">
    <w:name w:val="Titre 4 Car"/>
    <w:basedOn w:val="Policepardfaut"/>
    <w:link w:val="Titre4"/>
    <w:uiPriority w:val="9"/>
    <w:rsid w:val="00636853"/>
    <w:rPr>
      <w:rFonts w:ascii="Times New Roman" w:eastAsia="Times New Roman" w:hAnsi="Times New Roman" w:cs="Times New Roman"/>
      <w:b/>
      <w:bCs/>
      <w:sz w:val="24"/>
      <w:szCs w:val="24"/>
      <w:lang w:eastAsia="fr-FR"/>
    </w:rPr>
  </w:style>
  <w:style w:type="paragraph" w:styleId="z-Hautduformulaire">
    <w:name w:val="HTML Top of Form"/>
    <w:basedOn w:val="Normal"/>
    <w:next w:val="Normal"/>
    <w:link w:val="z-HautduformulaireCar"/>
    <w:hidden/>
    <w:uiPriority w:val="99"/>
    <w:semiHidden/>
    <w:unhideWhenUsed/>
    <w:rsid w:val="00C32875"/>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C32875"/>
    <w:rPr>
      <w:rFonts w:ascii="Arial" w:eastAsia="Times New Roman" w:hAnsi="Arial" w:cs="Arial"/>
      <w:vanish/>
      <w:sz w:val="16"/>
      <w:szCs w:val="16"/>
      <w:lang w:eastAsia="fr-FR"/>
    </w:rPr>
  </w:style>
  <w:style w:type="character" w:customStyle="1" w:styleId="81hb">
    <w:name w:val="_81hb"/>
    <w:basedOn w:val="Policepardfaut"/>
    <w:rsid w:val="00C32875"/>
  </w:style>
  <w:style w:type="character" w:customStyle="1" w:styleId="1whp">
    <w:name w:val="_1whp"/>
    <w:basedOn w:val="Policepardfaut"/>
    <w:rsid w:val="00C32875"/>
  </w:style>
  <w:style w:type="character" w:customStyle="1" w:styleId="355t">
    <w:name w:val="_355t"/>
    <w:basedOn w:val="Policepardfaut"/>
    <w:rsid w:val="00C32875"/>
  </w:style>
  <w:style w:type="character" w:customStyle="1" w:styleId="18vi">
    <w:name w:val="_18vi"/>
    <w:basedOn w:val="Policepardfaut"/>
    <w:rsid w:val="00C32875"/>
  </w:style>
  <w:style w:type="paragraph" w:styleId="z-Basduformulaire">
    <w:name w:val="HTML Bottom of Form"/>
    <w:basedOn w:val="Normal"/>
    <w:next w:val="Normal"/>
    <w:link w:val="z-BasduformulaireCar"/>
    <w:hidden/>
    <w:uiPriority w:val="99"/>
    <w:semiHidden/>
    <w:unhideWhenUsed/>
    <w:rsid w:val="00C32875"/>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C32875"/>
    <w:rPr>
      <w:rFonts w:ascii="Arial" w:eastAsia="Times New Roman" w:hAnsi="Arial" w:cs="Arial"/>
      <w:vanish/>
      <w:sz w:val="16"/>
      <w:szCs w:val="16"/>
      <w:lang w:eastAsia="fr-FR"/>
    </w:rPr>
  </w:style>
</w:styles>
</file>

<file path=word/webSettings.xml><?xml version="1.0" encoding="utf-8"?>
<w:webSettings xmlns:r="http://schemas.openxmlformats.org/officeDocument/2006/relationships" xmlns:w="http://schemas.openxmlformats.org/wordprocessingml/2006/main">
  <w:divs>
    <w:div w:id="201525511">
      <w:bodyDiv w:val="1"/>
      <w:marLeft w:val="0"/>
      <w:marRight w:val="0"/>
      <w:marTop w:val="0"/>
      <w:marBottom w:val="0"/>
      <w:divBdr>
        <w:top w:val="none" w:sz="0" w:space="0" w:color="auto"/>
        <w:left w:val="none" w:sz="0" w:space="0" w:color="auto"/>
        <w:bottom w:val="none" w:sz="0" w:space="0" w:color="auto"/>
        <w:right w:val="none" w:sz="0" w:space="0" w:color="auto"/>
      </w:divBdr>
    </w:div>
    <w:div w:id="225378445">
      <w:bodyDiv w:val="1"/>
      <w:marLeft w:val="0"/>
      <w:marRight w:val="0"/>
      <w:marTop w:val="0"/>
      <w:marBottom w:val="0"/>
      <w:divBdr>
        <w:top w:val="none" w:sz="0" w:space="0" w:color="auto"/>
        <w:left w:val="none" w:sz="0" w:space="0" w:color="auto"/>
        <w:bottom w:val="none" w:sz="0" w:space="0" w:color="auto"/>
        <w:right w:val="none" w:sz="0" w:space="0" w:color="auto"/>
      </w:divBdr>
    </w:div>
    <w:div w:id="467630697">
      <w:bodyDiv w:val="1"/>
      <w:marLeft w:val="0"/>
      <w:marRight w:val="0"/>
      <w:marTop w:val="0"/>
      <w:marBottom w:val="0"/>
      <w:divBdr>
        <w:top w:val="none" w:sz="0" w:space="0" w:color="auto"/>
        <w:left w:val="none" w:sz="0" w:space="0" w:color="auto"/>
        <w:bottom w:val="none" w:sz="0" w:space="0" w:color="auto"/>
        <w:right w:val="none" w:sz="0" w:space="0" w:color="auto"/>
      </w:divBdr>
      <w:divsChild>
        <w:div w:id="1032999905">
          <w:marLeft w:val="0"/>
          <w:marRight w:val="0"/>
          <w:marTop w:val="0"/>
          <w:marBottom w:val="0"/>
          <w:divBdr>
            <w:top w:val="none" w:sz="0" w:space="0" w:color="auto"/>
            <w:left w:val="none" w:sz="0" w:space="0" w:color="auto"/>
            <w:bottom w:val="none" w:sz="0" w:space="0" w:color="auto"/>
            <w:right w:val="none" w:sz="0" w:space="0" w:color="auto"/>
          </w:divBdr>
        </w:div>
        <w:div w:id="747656098">
          <w:marLeft w:val="0"/>
          <w:marRight w:val="0"/>
          <w:marTop w:val="240"/>
          <w:marBottom w:val="0"/>
          <w:divBdr>
            <w:top w:val="none" w:sz="0" w:space="0" w:color="auto"/>
            <w:left w:val="none" w:sz="0" w:space="0" w:color="auto"/>
            <w:bottom w:val="none" w:sz="0" w:space="0" w:color="auto"/>
            <w:right w:val="none" w:sz="0" w:space="0" w:color="auto"/>
          </w:divBdr>
          <w:divsChild>
            <w:div w:id="448277011">
              <w:marLeft w:val="0"/>
              <w:marRight w:val="0"/>
              <w:marTop w:val="0"/>
              <w:marBottom w:val="300"/>
              <w:divBdr>
                <w:top w:val="none" w:sz="0" w:space="0" w:color="auto"/>
                <w:left w:val="none" w:sz="0" w:space="0" w:color="auto"/>
                <w:bottom w:val="none" w:sz="0" w:space="0" w:color="auto"/>
                <w:right w:val="none" w:sz="0" w:space="0" w:color="auto"/>
              </w:divBdr>
              <w:divsChild>
                <w:div w:id="1867594787">
                  <w:marLeft w:val="0"/>
                  <w:marRight w:val="0"/>
                  <w:marTop w:val="0"/>
                  <w:marBottom w:val="0"/>
                  <w:divBdr>
                    <w:top w:val="none" w:sz="0" w:space="0" w:color="auto"/>
                    <w:left w:val="none" w:sz="0" w:space="0" w:color="auto"/>
                    <w:bottom w:val="none" w:sz="0" w:space="0" w:color="auto"/>
                    <w:right w:val="none" w:sz="0" w:space="0" w:color="auto"/>
                  </w:divBdr>
                </w:div>
              </w:divsChild>
            </w:div>
            <w:div w:id="10975975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41009193">
      <w:bodyDiv w:val="1"/>
      <w:marLeft w:val="0"/>
      <w:marRight w:val="0"/>
      <w:marTop w:val="0"/>
      <w:marBottom w:val="0"/>
      <w:divBdr>
        <w:top w:val="none" w:sz="0" w:space="0" w:color="auto"/>
        <w:left w:val="none" w:sz="0" w:space="0" w:color="auto"/>
        <w:bottom w:val="none" w:sz="0" w:space="0" w:color="auto"/>
        <w:right w:val="none" w:sz="0" w:space="0" w:color="auto"/>
      </w:divBdr>
      <w:divsChild>
        <w:div w:id="1838381938">
          <w:marLeft w:val="0"/>
          <w:marRight w:val="0"/>
          <w:marTop w:val="0"/>
          <w:marBottom w:val="0"/>
          <w:divBdr>
            <w:top w:val="none" w:sz="0" w:space="0" w:color="auto"/>
            <w:left w:val="none" w:sz="0" w:space="0" w:color="auto"/>
            <w:bottom w:val="none" w:sz="0" w:space="0" w:color="auto"/>
            <w:right w:val="none" w:sz="0" w:space="0" w:color="auto"/>
          </w:divBdr>
        </w:div>
      </w:divsChild>
    </w:div>
    <w:div w:id="686760896">
      <w:bodyDiv w:val="1"/>
      <w:marLeft w:val="0"/>
      <w:marRight w:val="0"/>
      <w:marTop w:val="0"/>
      <w:marBottom w:val="0"/>
      <w:divBdr>
        <w:top w:val="none" w:sz="0" w:space="0" w:color="auto"/>
        <w:left w:val="none" w:sz="0" w:space="0" w:color="auto"/>
        <w:bottom w:val="none" w:sz="0" w:space="0" w:color="auto"/>
        <w:right w:val="none" w:sz="0" w:space="0" w:color="auto"/>
      </w:divBdr>
    </w:div>
    <w:div w:id="723482090">
      <w:bodyDiv w:val="1"/>
      <w:marLeft w:val="0"/>
      <w:marRight w:val="0"/>
      <w:marTop w:val="0"/>
      <w:marBottom w:val="0"/>
      <w:divBdr>
        <w:top w:val="none" w:sz="0" w:space="0" w:color="auto"/>
        <w:left w:val="none" w:sz="0" w:space="0" w:color="auto"/>
        <w:bottom w:val="none" w:sz="0" w:space="0" w:color="auto"/>
        <w:right w:val="none" w:sz="0" w:space="0" w:color="auto"/>
      </w:divBdr>
      <w:divsChild>
        <w:div w:id="754284550">
          <w:marLeft w:val="0"/>
          <w:marRight w:val="0"/>
          <w:marTop w:val="0"/>
          <w:marBottom w:val="0"/>
          <w:divBdr>
            <w:top w:val="none" w:sz="0" w:space="0" w:color="auto"/>
            <w:left w:val="none" w:sz="0" w:space="0" w:color="auto"/>
            <w:bottom w:val="none" w:sz="0" w:space="0" w:color="auto"/>
            <w:right w:val="none" w:sz="0" w:space="0" w:color="auto"/>
          </w:divBdr>
          <w:divsChild>
            <w:div w:id="33040878">
              <w:marLeft w:val="0"/>
              <w:marRight w:val="0"/>
              <w:marTop w:val="0"/>
              <w:marBottom w:val="0"/>
              <w:divBdr>
                <w:top w:val="none" w:sz="0" w:space="0" w:color="auto"/>
                <w:left w:val="none" w:sz="0" w:space="0" w:color="auto"/>
                <w:bottom w:val="none" w:sz="0" w:space="0" w:color="auto"/>
                <w:right w:val="none" w:sz="0" w:space="0" w:color="auto"/>
              </w:divBdr>
              <w:divsChild>
                <w:div w:id="1130780384">
                  <w:marLeft w:val="0"/>
                  <w:marRight w:val="0"/>
                  <w:marTop w:val="0"/>
                  <w:marBottom w:val="0"/>
                  <w:divBdr>
                    <w:top w:val="none" w:sz="0" w:space="0" w:color="auto"/>
                    <w:left w:val="none" w:sz="0" w:space="0" w:color="auto"/>
                    <w:bottom w:val="none" w:sz="0" w:space="0" w:color="auto"/>
                    <w:right w:val="none" w:sz="0" w:space="0" w:color="auto"/>
                  </w:divBdr>
                  <w:divsChild>
                    <w:div w:id="72942757">
                      <w:marLeft w:val="0"/>
                      <w:marRight w:val="0"/>
                      <w:marTop w:val="0"/>
                      <w:marBottom w:val="0"/>
                      <w:divBdr>
                        <w:top w:val="none" w:sz="0" w:space="0" w:color="auto"/>
                        <w:left w:val="none" w:sz="0" w:space="0" w:color="auto"/>
                        <w:bottom w:val="none" w:sz="0" w:space="0" w:color="auto"/>
                        <w:right w:val="none" w:sz="0" w:space="0" w:color="auto"/>
                      </w:divBdr>
                      <w:divsChild>
                        <w:div w:id="885726740">
                          <w:marLeft w:val="0"/>
                          <w:marRight w:val="0"/>
                          <w:marTop w:val="0"/>
                          <w:marBottom w:val="0"/>
                          <w:divBdr>
                            <w:top w:val="none" w:sz="0" w:space="0" w:color="auto"/>
                            <w:left w:val="none" w:sz="0" w:space="0" w:color="auto"/>
                            <w:bottom w:val="none" w:sz="0" w:space="0" w:color="auto"/>
                            <w:right w:val="none" w:sz="0" w:space="0" w:color="auto"/>
                          </w:divBdr>
                          <w:divsChild>
                            <w:div w:id="1194222870">
                              <w:marLeft w:val="0"/>
                              <w:marRight w:val="0"/>
                              <w:marTop w:val="0"/>
                              <w:marBottom w:val="0"/>
                              <w:divBdr>
                                <w:top w:val="none" w:sz="0" w:space="0" w:color="auto"/>
                                <w:left w:val="none" w:sz="0" w:space="0" w:color="auto"/>
                                <w:bottom w:val="none" w:sz="0" w:space="0" w:color="auto"/>
                                <w:right w:val="none" w:sz="0" w:space="0" w:color="auto"/>
                              </w:divBdr>
                              <w:divsChild>
                                <w:div w:id="768702010">
                                  <w:marLeft w:val="0"/>
                                  <w:marRight w:val="0"/>
                                  <w:marTop w:val="0"/>
                                  <w:marBottom w:val="0"/>
                                  <w:divBdr>
                                    <w:top w:val="none" w:sz="0" w:space="0" w:color="auto"/>
                                    <w:left w:val="none" w:sz="0" w:space="0" w:color="auto"/>
                                    <w:bottom w:val="none" w:sz="0" w:space="0" w:color="auto"/>
                                    <w:right w:val="none" w:sz="0" w:space="0" w:color="auto"/>
                                  </w:divBdr>
                                  <w:divsChild>
                                    <w:div w:id="1048141204">
                                      <w:marLeft w:val="0"/>
                                      <w:marRight w:val="0"/>
                                      <w:marTop w:val="0"/>
                                      <w:marBottom w:val="0"/>
                                      <w:divBdr>
                                        <w:top w:val="none" w:sz="0" w:space="0" w:color="auto"/>
                                        <w:left w:val="none" w:sz="0" w:space="0" w:color="auto"/>
                                        <w:bottom w:val="none" w:sz="0" w:space="0" w:color="auto"/>
                                        <w:right w:val="none" w:sz="0" w:space="0" w:color="auto"/>
                                      </w:divBdr>
                                      <w:divsChild>
                                        <w:div w:id="853686658">
                                          <w:marLeft w:val="0"/>
                                          <w:marRight w:val="0"/>
                                          <w:marTop w:val="0"/>
                                          <w:marBottom w:val="0"/>
                                          <w:divBdr>
                                            <w:top w:val="none" w:sz="0" w:space="0" w:color="auto"/>
                                            <w:left w:val="none" w:sz="0" w:space="0" w:color="auto"/>
                                            <w:bottom w:val="none" w:sz="0" w:space="0" w:color="auto"/>
                                            <w:right w:val="none" w:sz="0" w:space="0" w:color="auto"/>
                                          </w:divBdr>
                                          <w:divsChild>
                                            <w:div w:id="1317800645">
                                              <w:marLeft w:val="0"/>
                                              <w:marRight w:val="0"/>
                                              <w:marTop w:val="0"/>
                                              <w:marBottom w:val="288"/>
                                              <w:divBdr>
                                                <w:top w:val="single" w:sz="4" w:space="0" w:color="auto"/>
                                                <w:left w:val="none" w:sz="0" w:space="0" w:color="auto"/>
                                                <w:bottom w:val="single" w:sz="4" w:space="0" w:color="auto"/>
                                                <w:right w:val="none" w:sz="0" w:space="0" w:color="auto"/>
                                              </w:divBdr>
                                              <w:divsChild>
                                                <w:div w:id="2126919325">
                                                  <w:marLeft w:val="0"/>
                                                  <w:marRight w:val="0"/>
                                                  <w:marTop w:val="0"/>
                                                  <w:marBottom w:val="0"/>
                                                  <w:divBdr>
                                                    <w:top w:val="none" w:sz="0" w:space="0" w:color="auto"/>
                                                    <w:left w:val="none" w:sz="0" w:space="0" w:color="auto"/>
                                                    <w:bottom w:val="none" w:sz="0" w:space="0" w:color="auto"/>
                                                    <w:right w:val="none" w:sz="0" w:space="0" w:color="auto"/>
                                                  </w:divBdr>
                                                  <w:divsChild>
                                                    <w:div w:id="1400787884">
                                                      <w:marLeft w:val="0"/>
                                                      <w:marRight w:val="0"/>
                                                      <w:marTop w:val="0"/>
                                                      <w:marBottom w:val="0"/>
                                                      <w:divBdr>
                                                        <w:top w:val="none" w:sz="0" w:space="0" w:color="auto"/>
                                                        <w:left w:val="none" w:sz="0" w:space="0" w:color="auto"/>
                                                        <w:bottom w:val="none" w:sz="0" w:space="0" w:color="auto"/>
                                                        <w:right w:val="none" w:sz="0" w:space="0" w:color="auto"/>
                                                      </w:divBdr>
                                                      <w:divsChild>
                                                        <w:div w:id="1156188020">
                                                          <w:marLeft w:val="0"/>
                                                          <w:marRight w:val="0"/>
                                                          <w:marTop w:val="0"/>
                                                          <w:marBottom w:val="0"/>
                                                          <w:divBdr>
                                                            <w:top w:val="none" w:sz="0" w:space="0" w:color="auto"/>
                                                            <w:left w:val="none" w:sz="0" w:space="0" w:color="auto"/>
                                                            <w:bottom w:val="none" w:sz="0" w:space="0" w:color="auto"/>
                                                            <w:right w:val="none" w:sz="0" w:space="0" w:color="auto"/>
                                                          </w:divBdr>
                                                          <w:divsChild>
                                                            <w:div w:id="549611199">
                                                              <w:marLeft w:val="0"/>
                                                              <w:marRight w:val="0"/>
                                                              <w:marTop w:val="0"/>
                                                              <w:marBottom w:val="0"/>
                                                              <w:divBdr>
                                                                <w:top w:val="none" w:sz="0" w:space="0" w:color="auto"/>
                                                                <w:left w:val="none" w:sz="0" w:space="0" w:color="auto"/>
                                                                <w:bottom w:val="none" w:sz="0" w:space="0" w:color="auto"/>
                                                                <w:right w:val="none" w:sz="0" w:space="0" w:color="auto"/>
                                                              </w:divBdr>
                                                              <w:divsChild>
                                                                <w:div w:id="3216463">
                                                                  <w:marLeft w:val="0"/>
                                                                  <w:marRight w:val="0"/>
                                                                  <w:marTop w:val="72"/>
                                                                  <w:marBottom w:val="0"/>
                                                                  <w:divBdr>
                                                                    <w:top w:val="none" w:sz="0" w:space="0" w:color="auto"/>
                                                                    <w:left w:val="none" w:sz="0" w:space="0" w:color="auto"/>
                                                                    <w:bottom w:val="single" w:sz="4" w:space="7" w:color="E5E5E5"/>
                                                                    <w:right w:val="none" w:sz="0" w:space="0" w:color="auto"/>
                                                                  </w:divBdr>
                                                                </w:div>
                                                              </w:divsChild>
                                                            </w:div>
                                                          </w:divsChild>
                                                        </w:div>
                                                        <w:div w:id="253100915">
                                                          <w:marLeft w:val="0"/>
                                                          <w:marRight w:val="0"/>
                                                          <w:marTop w:val="0"/>
                                                          <w:marBottom w:val="0"/>
                                                          <w:divBdr>
                                                            <w:top w:val="none" w:sz="0" w:space="0" w:color="auto"/>
                                                            <w:left w:val="none" w:sz="0" w:space="0" w:color="auto"/>
                                                            <w:bottom w:val="none" w:sz="0" w:space="0" w:color="auto"/>
                                                            <w:right w:val="none" w:sz="0" w:space="0" w:color="auto"/>
                                                          </w:divBdr>
                                                          <w:divsChild>
                                                            <w:div w:id="1191799886">
                                                              <w:marLeft w:val="0"/>
                                                              <w:marRight w:val="0"/>
                                                              <w:marTop w:val="0"/>
                                                              <w:marBottom w:val="0"/>
                                                              <w:divBdr>
                                                                <w:top w:val="none" w:sz="0" w:space="0" w:color="auto"/>
                                                                <w:left w:val="none" w:sz="0" w:space="0" w:color="auto"/>
                                                                <w:bottom w:val="none" w:sz="0" w:space="0" w:color="auto"/>
                                                                <w:right w:val="none" w:sz="0" w:space="0" w:color="auto"/>
                                                              </w:divBdr>
                                                              <w:divsChild>
                                                                <w:div w:id="816342298">
                                                                  <w:marLeft w:val="0"/>
                                                                  <w:marRight w:val="0"/>
                                                                  <w:marTop w:val="0"/>
                                                                  <w:marBottom w:val="0"/>
                                                                  <w:divBdr>
                                                                    <w:top w:val="none" w:sz="0" w:space="0" w:color="auto"/>
                                                                    <w:left w:val="none" w:sz="0" w:space="0" w:color="auto"/>
                                                                    <w:bottom w:val="none" w:sz="0" w:space="0" w:color="auto"/>
                                                                    <w:right w:val="none" w:sz="0" w:space="0" w:color="auto"/>
                                                                  </w:divBdr>
                                                                  <w:divsChild>
                                                                    <w:div w:id="1203127903">
                                                                      <w:marLeft w:val="0"/>
                                                                      <w:marRight w:val="0"/>
                                                                      <w:marTop w:val="0"/>
                                                                      <w:marBottom w:val="0"/>
                                                                      <w:divBdr>
                                                                        <w:top w:val="none" w:sz="0" w:space="0" w:color="auto"/>
                                                                        <w:left w:val="none" w:sz="0" w:space="0" w:color="auto"/>
                                                                        <w:bottom w:val="none" w:sz="0" w:space="0" w:color="auto"/>
                                                                        <w:right w:val="none" w:sz="0" w:space="0" w:color="auto"/>
                                                                      </w:divBdr>
                                                                      <w:divsChild>
                                                                        <w:div w:id="178592228">
                                                                          <w:marLeft w:val="144"/>
                                                                          <w:marRight w:val="144"/>
                                                                          <w:marTop w:val="120"/>
                                                                          <w:marBottom w:val="0"/>
                                                                          <w:divBdr>
                                                                            <w:top w:val="none" w:sz="0" w:space="0" w:color="auto"/>
                                                                            <w:left w:val="none" w:sz="0" w:space="0" w:color="auto"/>
                                                                            <w:bottom w:val="single" w:sz="4" w:space="6" w:color="DADDE1"/>
                                                                            <w:right w:val="none" w:sz="0" w:space="0" w:color="auto"/>
                                                                          </w:divBdr>
                                                                          <w:divsChild>
                                                                            <w:div w:id="1762487141">
                                                                              <w:marLeft w:val="0"/>
                                                                              <w:marRight w:val="0"/>
                                                                              <w:marTop w:val="0"/>
                                                                              <w:marBottom w:val="0"/>
                                                                              <w:divBdr>
                                                                                <w:top w:val="none" w:sz="0" w:space="0" w:color="auto"/>
                                                                                <w:left w:val="none" w:sz="0" w:space="0" w:color="auto"/>
                                                                                <w:bottom w:val="none" w:sz="0" w:space="0" w:color="auto"/>
                                                                                <w:right w:val="none" w:sz="0" w:space="0" w:color="auto"/>
                                                                              </w:divBdr>
                                                                            </w:div>
                                                                            <w:div w:id="4501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7367">
                                                                      <w:marLeft w:val="144"/>
                                                                      <w:marRight w:val="144"/>
                                                                      <w:marTop w:val="0"/>
                                                                      <w:marBottom w:val="0"/>
                                                                      <w:divBdr>
                                                                        <w:top w:val="none" w:sz="0" w:space="0" w:color="auto"/>
                                                                        <w:left w:val="none" w:sz="0" w:space="0" w:color="auto"/>
                                                                        <w:bottom w:val="none" w:sz="0" w:space="0" w:color="auto"/>
                                                                        <w:right w:val="none" w:sz="0" w:space="0" w:color="auto"/>
                                                                      </w:divBdr>
                                                                      <w:divsChild>
                                                                        <w:div w:id="10177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558203">
      <w:bodyDiv w:val="1"/>
      <w:marLeft w:val="0"/>
      <w:marRight w:val="0"/>
      <w:marTop w:val="0"/>
      <w:marBottom w:val="0"/>
      <w:divBdr>
        <w:top w:val="none" w:sz="0" w:space="0" w:color="auto"/>
        <w:left w:val="none" w:sz="0" w:space="0" w:color="auto"/>
        <w:bottom w:val="none" w:sz="0" w:space="0" w:color="auto"/>
        <w:right w:val="none" w:sz="0" w:space="0" w:color="auto"/>
      </w:divBdr>
      <w:divsChild>
        <w:div w:id="2135904371">
          <w:marLeft w:val="336"/>
          <w:marRight w:val="0"/>
          <w:marTop w:val="120"/>
          <w:marBottom w:val="312"/>
          <w:divBdr>
            <w:top w:val="none" w:sz="0" w:space="0" w:color="auto"/>
            <w:left w:val="none" w:sz="0" w:space="0" w:color="auto"/>
            <w:bottom w:val="none" w:sz="0" w:space="0" w:color="auto"/>
            <w:right w:val="none" w:sz="0" w:space="0" w:color="auto"/>
          </w:divBdr>
          <w:divsChild>
            <w:div w:id="136872339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680543836">
          <w:marLeft w:val="0"/>
          <w:marRight w:val="336"/>
          <w:marTop w:val="120"/>
          <w:marBottom w:val="312"/>
          <w:divBdr>
            <w:top w:val="none" w:sz="0" w:space="0" w:color="auto"/>
            <w:left w:val="none" w:sz="0" w:space="0" w:color="auto"/>
            <w:bottom w:val="none" w:sz="0" w:space="0" w:color="auto"/>
            <w:right w:val="none" w:sz="0" w:space="0" w:color="auto"/>
          </w:divBdr>
          <w:divsChild>
            <w:div w:id="1886990791">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264873838">
      <w:bodyDiv w:val="1"/>
      <w:marLeft w:val="0"/>
      <w:marRight w:val="0"/>
      <w:marTop w:val="0"/>
      <w:marBottom w:val="0"/>
      <w:divBdr>
        <w:top w:val="none" w:sz="0" w:space="0" w:color="auto"/>
        <w:left w:val="none" w:sz="0" w:space="0" w:color="auto"/>
        <w:bottom w:val="none" w:sz="0" w:space="0" w:color="auto"/>
        <w:right w:val="none" w:sz="0" w:space="0" w:color="auto"/>
      </w:divBdr>
    </w:div>
    <w:div w:id="1764690476">
      <w:bodyDiv w:val="1"/>
      <w:marLeft w:val="0"/>
      <w:marRight w:val="0"/>
      <w:marTop w:val="0"/>
      <w:marBottom w:val="0"/>
      <w:divBdr>
        <w:top w:val="none" w:sz="0" w:space="0" w:color="auto"/>
        <w:left w:val="none" w:sz="0" w:space="0" w:color="auto"/>
        <w:bottom w:val="none" w:sz="0" w:space="0" w:color="auto"/>
        <w:right w:val="none" w:sz="0" w:space="0" w:color="auto"/>
      </w:divBdr>
    </w:div>
    <w:div w:id="1907765446">
      <w:bodyDiv w:val="1"/>
      <w:marLeft w:val="0"/>
      <w:marRight w:val="0"/>
      <w:marTop w:val="0"/>
      <w:marBottom w:val="0"/>
      <w:divBdr>
        <w:top w:val="none" w:sz="0" w:space="0" w:color="auto"/>
        <w:left w:val="none" w:sz="0" w:space="0" w:color="auto"/>
        <w:bottom w:val="none" w:sz="0" w:space="0" w:color="auto"/>
        <w:right w:val="none" w:sz="0" w:space="0" w:color="auto"/>
      </w:divBdr>
    </w:div>
    <w:div w:id="1932858179">
      <w:bodyDiv w:val="1"/>
      <w:marLeft w:val="0"/>
      <w:marRight w:val="0"/>
      <w:marTop w:val="0"/>
      <w:marBottom w:val="0"/>
      <w:divBdr>
        <w:top w:val="none" w:sz="0" w:space="0" w:color="auto"/>
        <w:left w:val="none" w:sz="0" w:space="0" w:color="auto"/>
        <w:bottom w:val="none" w:sz="0" w:space="0" w:color="auto"/>
        <w:right w:val="none" w:sz="0" w:space="0" w:color="auto"/>
      </w:divBdr>
    </w:div>
    <w:div w:id="2031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A6772-19D8-425A-9AC0-C4BE6FD1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2372</Words>
  <Characters>13050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bleuxp</dc:creator>
  <cp:lastModifiedBy>APC</cp:lastModifiedBy>
  <cp:revision>24</cp:revision>
  <dcterms:created xsi:type="dcterms:W3CDTF">2018-10-01T09:59:00Z</dcterms:created>
  <dcterms:modified xsi:type="dcterms:W3CDTF">2020-04-09T12:53:00Z</dcterms:modified>
</cp:coreProperties>
</file>