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9A" w:rsidRDefault="00E7339A" w:rsidP="00E7339A">
      <w:pPr>
        <w:bidi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جامعة محمد خيضر . بسكرة                                                           السنة الجامعية:  </w:t>
      </w:r>
      <w:r>
        <w:rPr>
          <w:rFonts w:ascii="Calibri" w:hAnsi="Calibri" w:cs="Arabic Transparent"/>
          <w:b/>
          <w:sz w:val="24"/>
          <w:szCs w:val="24"/>
          <w:lang w:bidi="ar-DZ"/>
        </w:rPr>
        <w:t>2019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/</w:t>
      </w:r>
      <w:r>
        <w:rPr>
          <w:rFonts w:ascii="Calibri" w:hAnsi="Calibri" w:cs="Arabic Transparent"/>
          <w:b/>
          <w:sz w:val="24"/>
          <w:szCs w:val="24"/>
          <w:lang w:bidi="ar-DZ"/>
        </w:rPr>
        <w:t>2020</w:t>
      </w:r>
    </w:p>
    <w:p w:rsidR="00E7339A" w:rsidRDefault="00E7339A" w:rsidP="00E7339A">
      <w:pPr>
        <w:bidi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كلية العلوم الاقتصادية و التجارية و علوم التسيير                                       السداسي </w:t>
      </w:r>
      <w:r>
        <w:rPr>
          <w:rFonts w:ascii="Calibri" w:hAnsi="Calibri" w:cs="Arabic Transparent"/>
          <w:b/>
          <w:sz w:val="24"/>
          <w:szCs w:val="24"/>
          <w:lang w:bidi="ar-DZ"/>
        </w:rPr>
        <w:t>4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                   </w:t>
      </w:r>
    </w:p>
    <w:p w:rsidR="00E7339A" w:rsidRDefault="00E7339A" w:rsidP="00E7339A">
      <w:pPr>
        <w:bidi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 w:hint="cs"/>
          <w:b/>
          <w:sz w:val="24"/>
          <w:szCs w:val="24"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قسم العلوم الاقتصادية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السنة الثانيــــة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ليسانس</w:t>
      </w:r>
    </w:p>
    <w:p w:rsidR="00E7339A" w:rsidRDefault="00E7339A" w:rsidP="00E7339A">
      <w:pPr>
        <w:bidi/>
        <w:contextualSpacing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المقياس : إعلام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آ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لــي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</w:p>
    <w:p w:rsidR="00E7339A" w:rsidRPr="00BC0764" w:rsidRDefault="00E7339A" w:rsidP="00E7339A">
      <w:pPr>
        <w:rPr>
          <w:rFonts w:asciiTheme="majorBidi" w:hAnsiTheme="majorBidi" w:cstheme="majorBidi"/>
          <w:b/>
          <w:bCs/>
          <w:i/>
          <w:iCs/>
          <w:sz w:val="18"/>
          <w:szCs w:val="18"/>
          <w:u w:val="single"/>
        </w:rPr>
      </w:pPr>
    </w:p>
    <w:p w:rsidR="00570CA0" w:rsidRPr="00290D25" w:rsidRDefault="00570CA0" w:rsidP="00422528">
      <w:pPr>
        <w:rPr>
          <w:rFonts w:ascii="Comic Sans MS" w:hAnsi="Comic Sans MS" w:cs="Times New Roman"/>
          <w:color w:val="FF0000"/>
          <w:sz w:val="26"/>
          <w:szCs w:val="26"/>
          <w:u w:val="single"/>
        </w:rPr>
      </w:pPr>
    </w:p>
    <w:p w:rsidR="0008414C" w:rsidRPr="00290D25" w:rsidRDefault="0008414C" w:rsidP="00422528">
      <w:pPr>
        <w:rPr>
          <w:rFonts w:ascii="Comic Sans MS" w:hAnsi="Comic Sans MS" w:cstheme="majorBidi"/>
          <w:b/>
          <w:bCs/>
          <w:i/>
          <w:iCs/>
          <w:color w:val="FF0000"/>
          <w:sz w:val="8"/>
          <w:szCs w:val="8"/>
          <w:u w:val="single"/>
        </w:rPr>
      </w:pPr>
    </w:p>
    <w:p w:rsidR="00317BF5" w:rsidRPr="00290D25" w:rsidRDefault="009729B1" w:rsidP="00422528">
      <w:pPr>
        <w:jc w:val="center"/>
        <w:rPr>
          <w:rFonts w:ascii="Comic Sans MS" w:hAnsi="Comic Sans MS" w:cstheme="majorBidi"/>
          <w:b/>
          <w:bCs/>
          <w:i/>
          <w:iCs/>
          <w:color w:val="FF0000"/>
          <w:sz w:val="26"/>
          <w:szCs w:val="26"/>
          <w:u w:val="single"/>
        </w:rPr>
      </w:pPr>
      <w:r w:rsidRPr="00290D25">
        <w:rPr>
          <w:rFonts w:ascii="Comic Sans MS" w:hAnsi="Comic Sans MS" w:cstheme="majorBidi"/>
          <w:b/>
          <w:bCs/>
          <w:i/>
          <w:iCs/>
          <w:color w:val="FF0000"/>
          <w:sz w:val="26"/>
          <w:szCs w:val="26"/>
          <w:u w:val="single"/>
        </w:rPr>
        <w:t>Insertion des</w:t>
      </w:r>
      <w:r w:rsidR="00472B1E" w:rsidRPr="00290D25">
        <w:rPr>
          <w:rFonts w:ascii="Comic Sans MS" w:hAnsi="Comic Sans MS" w:cstheme="majorBidi"/>
          <w:b/>
          <w:bCs/>
          <w:i/>
          <w:iCs/>
          <w:color w:val="FF0000"/>
          <w:sz w:val="26"/>
          <w:szCs w:val="26"/>
          <w:u w:val="single"/>
        </w:rPr>
        <w:t xml:space="preserve">Liens Hypertextes dans les </w:t>
      </w:r>
      <w:r w:rsidR="00422528" w:rsidRPr="00290D25">
        <w:rPr>
          <w:rFonts w:ascii="Comic Sans MS" w:hAnsi="Comic Sans MS" w:cstheme="majorBidi"/>
          <w:b/>
          <w:bCs/>
          <w:i/>
          <w:iCs/>
          <w:color w:val="FF0000"/>
          <w:sz w:val="26"/>
          <w:szCs w:val="26"/>
          <w:u w:val="single"/>
        </w:rPr>
        <w:t>Présentation</w:t>
      </w:r>
      <w:r w:rsidR="004B733B" w:rsidRPr="00290D25">
        <w:rPr>
          <w:rFonts w:ascii="Comic Sans MS" w:hAnsi="Comic Sans MS" w:cstheme="majorBidi"/>
          <w:b/>
          <w:bCs/>
          <w:i/>
          <w:iCs/>
          <w:color w:val="FF0000"/>
          <w:sz w:val="26"/>
          <w:szCs w:val="26"/>
          <w:u w:val="single"/>
        </w:rPr>
        <w:t>s</w:t>
      </w:r>
    </w:p>
    <w:p w:rsidR="00472B1E" w:rsidRPr="00472B1E" w:rsidRDefault="00472B1E" w:rsidP="00422528">
      <w:pPr>
        <w:jc w:val="center"/>
        <w:rPr>
          <w:rFonts w:ascii="Comic Sans MS" w:hAnsi="Comic Sans MS" w:cstheme="majorBidi"/>
          <w:b/>
          <w:bCs/>
          <w:i/>
          <w:iCs/>
          <w:sz w:val="24"/>
          <w:szCs w:val="24"/>
          <w:u w:val="single"/>
        </w:rPr>
      </w:pPr>
    </w:p>
    <w:p w:rsidR="00913BCF" w:rsidRPr="00290D25" w:rsidRDefault="00937D39" w:rsidP="000E3A06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</w:pPr>
      <w:r w:rsidRPr="00290D25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Définition d’un lien hypertexte :</w:t>
      </w:r>
    </w:p>
    <w:p w:rsidR="000D013F" w:rsidRPr="000D013F" w:rsidRDefault="00937D39" w:rsidP="000E3A06">
      <w:pPr>
        <w:pStyle w:val="Paragraphedeliste"/>
        <w:spacing w:line="360" w:lineRule="auto"/>
        <w:ind w:left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</w:t>
      </w:r>
      <w:r w:rsidR="000D013F">
        <w:rPr>
          <w:rFonts w:asciiTheme="majorBidi" w:hAnsiTheme="majorBidi" w:cstheme="majorBidi"/>
          <w:sz w:val="24"/>
          <w:szCs w:val="24"/>
        </w:rPr>
        <w:t xml:space="preserve"> lien </w:t>
      </w:r>
      <w:r>
        <w:rPr>
          <w:rFonts w:asciiTheme="majorBidi" w:hAnsiTheme="majorBidi" w:cstheme="majorBidi"/>
          <w:sz w:val="24"/>
          <w:szCs w:val="24"/>
        </w:rPr>
        <w:t xml:space="preserve">hypertexteest </w:t>
      </w:r>
      <w:r w:rsidR="0015592E">
        <w:rPr>
          <w:rFonts w:asciiTheme="majorBidi" w:hAnsiTheme="majorBidi" w:cstheme="majorBidi"/>
          <w:sz w:val="24"/>
          <w:szCs w:val="24"/>
        </w:rPr>
        <w:t xml:space="preserve">une connexion à partir d’une diapositive à une autre diapo dans le même présentation (par exemple, un lien hypertexte vers </w:t>
      </w:r>
      <w:r>
        <w:rPr>
          <w:rFonts w:asciiTheme="majorBidi" w:hAnsiTheme="majorBidi" w:cstheme="majorBidi"/>
          <w:sz w:val="24"/>
          <w:szCs w:val="24"/>
        </w:rPr>
        <w:t>une diapo personnalisée</w:t>
      </w:r>
      <w:r w:rsidR="0015592E">
        <w:rPr>
          <w:rFonts w:asciiTheme="majorBidi" w:hAnsiTheme="majorBidi" w:cstheme="majorBidi"/>
          <w:sz w:val="24"/>
          <w:szCs w:val="24"/>
        </w:rPr>
        <w:t>) ou une diapo dans une autre présentation, une adresse messagerie, une page web ou un fichier.</w:t>
      </w:r>
    </w:p>
    <w:p w:rsidR="00937D39" w:rsidRPr="00C81076" w:rsidRDefault="00693FFC" w:rsidP="000E3A06">
      <w:pPr>
        <w:pStyle w:val="Paragraphedeliste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90D25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Insertion</w:t>
      </w:r>
      <w:r w:rsidR="00937D39" w:rsidRPr="00290D25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 xml:space="preserve"> des liens hypertextes</w:t>
      </w:r>
      <w:r w:rsidR="00937D39" w:rsidRPr="00290D25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 :</w:t>
      </w:r>
      <w:r w:rsidR="00C81076">
        <w:rPr>
          <w:rFonts w:asciiTheme="majorBidi" w:hAnsiTheme="majorBidi" w:cstheme="majorBidi"/>
          <w:sz w:val="24"/>
          <w:szCs w:val="24"/>
        </w:rPr>
        <w:t xml:space="preserve"> pour créer un lien hypertexte il faut :</w:t>
      </w:r>
    </w:p>
    <w:p w:rsidR="00C81076" w:rsidRPr="00C81076" w:rsidRDefault="00C81076" w:rsidP="000E3A0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En mode Normal, sélectionnez la diapositive puis le texte sur lequel vous créez le lien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81076" w:rsidRPr="00C81076" w:rsidRDefault="00C81076" w:rsidP="000E3A0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Sous l’onglet insertion, dans le groupe liens, cliquez sur le bouton Lien Hypertexte</w:t>
      </w:r>
    </w:p>
    <w:p w:rsidR="0008414C" w:rsidRPr="00290D25" w:rsidRDefault="000E3A06" w:rsidP="000E3A06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</w:pPr>
      <w:r w:rsidRPr="00290D25">
        <w:rPr>
          <w:rFonts w:asciiTheme="majorBidi" w:hAnsiTheme="majorBidi" w:cstheme="majorBidi"/>
          <w:color w:val="0070C0"/>
          <w:sz w:val="24"/>
          <w:szCs w:val="24"/>
        </w:rPr>
        <w:sym w:font="Wingdings" w:char="F0FE"/>
      </w:r>
      <w:r w:rsidR="00937D39" w:rsidRPr="00290D25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  <w:t>Créer un lien hypertexte vers une diapositive dans la même présentation :</w:t>
      </w:r>
    </w:p>
    <w:p w:rsidR="00C81076" w:rsidRPr="00C81076" w:rsidRDefault="00F83F4C" w:rsidP="000E3A0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Sous Lier à, cliquez sur Emplacement dans ce document</w:t>
      </w:r>
      <w:r w:rsidR="00C81076" w:rsidRPr="00C81076">
        <w:rPr>
          <w:rFonts w:asciiTheme="majorBidi" w:hAnsiTheme="majorBidi" w:cstheme="majorBidi"/>
          <w:sz w:val="24"/>
          <w:szCs w:val="24"/>
        </w:rPr>
        <w:t>.</w:t>
      </w:r>
    </w:p>
    <w:p w:rsidR="00F83F4C" w:rsidRPr="00C81076" w:rsidRDefault="00F83F4C" w:rsidP="000E3A0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Sous Sélectionner un emplacement dans ce document, cliquez sur la diapositive à utiliser comme</w:t>
      </w:r>
    </w:p>
    <w:p w:rsidR="00937D39" w:rsidRPr="00937D39" w:rsidRDefault="00F83F4C" w:rsidP="000E3A06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 w:rsidRPr="00F83F4C">
        <w:rPr>
          <w:rFonts w:asciiTheme="majorBidi" w:hAnsiTheme="majorBidi" w:cstheme="majorBidi"/>
          <w:sz w:val="24"/>
          <w:szCs w:val="24"/>
        </w:rPr>
        <w:t>destination du lien hypertexte.</w:t>
      </w:r>
    </w:p>
    <w:p w:rsidR="00937D39" w:rsidRPr="00290D25" w:rsidRDefault="000E3A06" w:rsidP="000E3A06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</w:pPr>
      <w:r w:rsidRPr="00290D25">
        <w:rPr>
          <w:rFonts w:asciiTheme="majorBidi" w:hAnsiTheme="majorBidi" w:cstheme="majorBidi"/>
          <w:color w:val="0070C0"/>
          <w:sz w:val="24"/>
          <w:szCs w:val="24"/>
        </w:rPr>
        <w:sym w:font="Wingdings" w:char="F0FE"/>
      </w:r>
      <w:r w:rsidR="00937D39" w:rsidRPr="00290D25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  <w:t>Créer un lien hypertexte vers une diapositive dans une autre présentation :</w:t>
      </w:r>
    </w:p>
    <w:p w:rsidR="00F83F4C" w:rsidRPr="00C81076" w:rsidRDefault="00F83F4C" w:rsidP="000E3A0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Sous l’onglet Insertion, dans le groupe Liens, cliquez sur Lien hypertexte.</w:t>
      </w:r>
    </w:p>
    <w:p w:rsidR="00F83F4C" w:rsidRPr="00C81076" w:rsidRDefault="00F83F4C" w:rsidP="000E3A0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Sous Lier à, cliquez sur Fichier ou page Web existant(e).</w:t>
      </w:r>
    </w:p>
    <w:p w:rsidR="00F83F4C" w:rsidRPr="00C81076" w:rsidRDefault="00F83F4C" w:rsidP="000E3A0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Recherchez la présentation qui contient la diapositive à utiliser comme destination du lien hypertexte.</w:t>
      </w:r>
    </w:p>
    <w:p w:rsidR="00693FFC" w:rsidRPr="00472B1E" w:rsidRDefault="00F83F4C" w:rsidP="000E3A0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Cliquez sur Signet, puis cliquez sur le titre de la diapositive de destination du lien hypertexte.</w:t>
      </w:r>
    </w:p>
    <w:p w:rsidR="00937D39" w:rsidRPr="00290D25" w:rsidRDefault="000E3A06" w:rsidP="000E3A06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</w:pPr>
      <w:r w:rsidRPr="00290D25">
        <w:rPr>
          <w:rFonts w:asciiTheme="majorBidi" w:hAnsiTheme="majorBidi" w:cstheme="majorBidi"/>
          <w:color w:val="0070C0"/>
          <w:sz w:val="24"/>
          <w:szCs w:val="24"/>
        </w:rPr>
        <w:sym w:font="Wingdings" w:char="F0FE"/>
      </w:r>
      <w:r w:rsidR="00937D39" w:rsidRPr="00290D25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  <w:t xml:space="preserve">Créer un lien hypertexte vers une </w:t>
      </w:r>
      <w:r w:rsidR="00472B1E" w:rsidRPr="00290D25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  <w:t xml:space="preserve">Adresse </w:t>
      </w:r>
      <w:r w:rsidR="00937D39" w:rsidRPr="00290D25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  <w:t>Electronique :</w:t>
      </w:r>
    </w:p>
    <w:p w:rsidR="00F83F4C" w:rsidRPr="00C81076" w:rsidRDefault="00F83F4C" w:rsidP="000E3A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Sous l’onglet Insertion, dans le groupe Liens, cliquez sur Lien hypertexte.</w:t>
      </w:r>
    </w:p>
    <w:p w:rsidR="00F83F4C" w:rsidRPr="00C81076" w:rsidRDefault="00F83F4C" w:rsidP="000E3A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Sous Lier à, cliquez sur Adresse de messagerie.</w:t>
      </w:r>
    </w:p>
    <w:p w:rsidR="00F83F4C" w:rsidRPr="00C81076" w:rsidRDefault="00F83F4C" w:rsidP="000E3A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Dans la zone Adresse de messagerie, entrez l’adresse électronique à utiliser comme destination du lienhypertexte.</w:t>
      </w:r>
    </w:p>
    <w:p w:rsidR="00693FFC" w:rsidRPr="00472B1E" w:rsidRDefault="00F83F4C" w:rsidP="000E3A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Dans la zone Objet, entrez l’objet du message électronique</w:t>
      </w:r>
    </w:p>
    <w:p w:rsidR="00937D39" w:rsidRPr="00290D25" w:rsidRDefault="000E3A06" w:rsidP="000E3A06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</w:pPr>
      <w:r w:rsidRPr="00290D25">
        <w:rPr>
          <w:rFonts w:asciiTheme="majorBidi" w:hAnsiTheme="majorBidi" w:cstheme="majorBidi"/>
          <w:color w:val="0070C0"/>
          <w:sz w:val="24"/>
          <w:szCs w:val="24"/>
        </w:rPr>
        <w:sym w:font="Wingdings" w:char="F0FE"/>
      </w:r>
      <w:r w:rsidR="00937D39" w:rsidRPr="00290D25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  <w:t>Créer un lien hypertexte vers fichier ou une page web :</w:t>
      </w:r>
    </w:p>
    <w:p w:rsidR="00F83F4C" w:rsidRPr="00C81076" w:rsidRDefault="00F83F4C" w:rsidP="000E3A0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Sous l’onglet Insertion, dans le groupe Liens, cliquez sur Lien hypertexte.</w:t>
      </w:r>
    </w:p>
    <w:p w:rsidR="00F83F4C" w:rsidRPr="00C81076" w:rsidRDefault="00F83F4C" w:rsidP="000E3A0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Sous Lier à, cliquez sur Fichier ou page Web existant(e), puis sur Parcourir le Web.</w:t>
      </w:r>
    </w:p>
    <w:p w:rsidR="00693FFC" w:rsidRDefault="00F83F4C" w:rsidP="000E3A0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Recherchez et sélectionnez la page ou le fichier à utiliser comme destination du lien hypertexte, puiscliquez sur OK.</w:t>
      </w:r>
    </w:p>
    <w:p w:rsidR="00167252" w:rsidRDefault="00167252" w:rsidP="00167252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167252" w:rsidRDefault="00167252" w:rsidP="00167252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167252" w:rsidRPr="00167252" w:rsidRDefault="00167252" w:rsidP="00167252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93FFC" w:rsidRPr="00290D25" w:rsidRDefault="000E3A06" w:rsidP="000E3A06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</w:pPr>
      <w:r w:rsidRPr="00290D25">
        <w:rPr>
          <w:rFonts w:asciiTheme="majorBidi" w:hAnsiTheme="majorBidi" w:cstheme="majorBidi"/>
          <w:color w:val="0070C0"/>
          <w:sz w:val="24"/>
          <w:szCs w:val="24"/>
        </w:rPr>
        <w:sym w:font="Wingdings" w:char="F0FE"/>
      </w:r>
      <w:r w:rsidR="00937D39" w:rsidRPr="00290D25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  <w:t>Créer un lien hypertexte vers un nouveau fichier :</w:t>
      </w:r>
    </w:p>
    <w:p w:rsidR="00F83F4C" w:rsidRPr="00C81076" w:rsidRDefault="00F83F4C" w:rsidP="000E3A0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Sous l’onglet Insertion, dans le groupe Liens, cliquez sur Lien hypertexte.</w:t>
      </w:r>
    </w:p>
    <w:p w:rsidR="00F83F4C" w:rsidRPr="00C81076" w:rsidRDefault="00F83F4C" w:rsidP="000E3A0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Sous Lier à, cliquez sur Créer un document.</w:t>
      </w:r>
    </w:p>
    <w:p w:rsidR="00937D39" w:rsidRPr="00472B1E" w:rsidRDefault="00F83F4C" w:rsidP="000E3A0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81076">
        <w:rPr>
          <w:rFonts w:asciiTheme="majorBidi" w:hAnsiTheme="majorBidi" w:cstheme="majorBidi"/>
          <w:sz w:val="24"/>
          <w:szCs w:val="24"/>
        </w:rPr>
        <w:t>Dans la zone Nom du nouveau document, tapez</w:t>
      </w:r>
      <w:r w:rsidRPr="00C81076">
        <w:rPr>
          <w:rFonts w:ascii="Arial" w:hAnsi="Arial" w:cs="Arial"/>
          <w:sz w:val="20"/>
          <w:szCs w:val="20"/>
        </w:rPr>
        <w:t xml:space="preserve"> le nom du fichier à utiliser comme destination</w:t>
      </w:r>
    </w:p>
    <w:p w:rsidR="00693FFC" w:rsidRPr="00290D25" w:rsidRDefault="000E3A06" w:rsidP="000E3A06">
      <w:pPr>
        <w:spacing w:line="36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</w:pPr>
      <w:r w:rsidRPr="00290D25">
        <w:rPr>
          <w:rFonts w:asciiTheme="majorBidi" w:hAnsiTheme="majorBidi" w:cstheme="majorBidi"/>
          <w:color w:val="0070C0"/>
          <w:sz w:val="24"/>
          <w:szCs w:val="24"/>
        </w:rPr>
        <w:sym w:font="Wingdings" w:char="F0FE"/>
      </w:r>
      <w:r w:rsidR="00693FFC" w:rsidRPr="00290D25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Les boutons d’</w:t>
      </w:r>
      <w:r w:rsidR="00472B1E" w:rsidRPr="00290D25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A</w:t>
      </w:r>
      <w:r w:rsidR="00693FFC" w:rsidRPr="00290D25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ctions :</w:t>
      </w:r>
    </w:p>
    <w:p w:rsidR="00425B5E" w:rsidRPr="000E3A06" w:rsidRDefault="00425B5E" w:rsidP="000E3A0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boutons d’actions permettentd’</w:t>
      </w:r>
      <w:r w:rsidR="00F83F4C" w:rsidRPr="00F83F4C">
        <w:rPr>
          <w:rFonts w:asciiTheme="majorBidi" w:hAnsiTheme="majorBidi" w:cstheme="majorBidi"/>
          <w:sz w:val="24"/>
          <w:szCs w:val="24"/>
        </w:rPr>
        <w:t>accéde</w:t>
      </w:r>
      <w:r>
        <w:rPr>
          <w:rFonts w:asciiTheme="majorBidi" w:hAnsiTheme="majorBidi" w:cstheme="majorBidi"/>
          <w:sz w:val="24"/>
          <w:szCs w:val="24"/>
        </w:rPr>
        <w:t xml:space="preserve">r directement à une diapositive </w:t>
      </w:r>
      <w:r w:rsidR="00F83F4C" w:rsidRPr="00F83F4C">
        <w:rPr>
          <w:rFonts w:asciiTheme="majorBidi" w:hAnsiTheme="majorBidi" w:cstheme="majorBidi"/>
          <w:sz w:val="24"/>
          <w:szCs w:val="24"/>
        </w:rPr>
        <w:t xml:space="preserve">particulière ou à une autre présentation, </w:t>
      </w:r>
      <w:r>
        <w:rPr>
          <w:rFonts w:asciiTheme="majorBidi" w:hAnsiTheme="majorBidi" w:cstheme="majorBidi"/>
          <w:sz w:val="24"/>
          <w:szCs w:val="24"/>
        </w:rPr>
        <w:t>…….pour le faire il faut :</w:t>
      </w:r>
    </w:p>
    <w:p w:rsidR="00425B5E" w:rsidRPr="00425B5E" w:rsidRDefault="00425B5E" w:rsidP="000E3A0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25B5E">
        <w:rPr>
          <w:rFonts w:asciiTheme="majorBidi" w:hAnsiTheme="majorBidi" w:cstheme="majorBidi"/>
          <w:sz w:val="24"/>
          <w:szCs w:val="24"/>
        </w:rPr>
        <w:t>Choisir un bouton parmi les formes (onglet Insertion)</w:t>
      </w:r>
    </w:p>
    <w:p w:rsidR="00425B5E" w:rsidRPr="00425B5E" w:rsidRDefault="00425B5E" w:rsidP="000E3A0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25B5E">
        <w:rPr>
          <w:rFonts w:asciiTheme="majorBidi" w:hAnsiTheme="majorBidi" w:cstheme="majorBidi"/>
          <w:sz w:val="24"/>
          <w:szCs w:val="24"/>
        </w:rPr>
        <w:t>Cliquer à la position souhaitée dans la diapositive et faire glisser le pointeur de la souris pour y mettre en place le bouton</w:t>
      </w:r>
    </w:p>
    <w:p w:rsidR="00425B5E" w:rsidRPr="00425B5E" w:rsidRDefault="00425B5E" w:rsidP="000E3A0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25B5E">
        <w:rPr>
          <w:rFonts w:asciiTheme="majorBidi" w:hAnsiTheme="majorBidi" w:cstheme="majorBidi"/>
          <w:sz w:val="24"/>
          <w:szCs w:val="24"/>
        </w:rPr>
        <w:t xml:space="preserve">Relâcher enfin le bouton de la souris </w:t>
      </w:r>
    </w:p>
    <w:p w:rsidR="00425B5E" w:rsidRPr="00425B5E" w:rsidRDefault="00425B5E" w:rsidP="000E3A0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25B5E">
        <w:rPr>
          <w:rFonts w:asciiTheme="majorBidi" w:hAnsiTheme="majorBidi" w:cstheme="majorBidi"/>
          <w:sz w:val="24"/>
          <w:szCs w:val="24"/>
        </w:rPr>
        <w:t xml:space="preserve">Il doit apparaître automatiquement la boîte de dialogue intitulée </w:t>
      </w:r>
      <w:r w:rsidR="004B733B">
        <w:rPr>
          <w:rFonts w:asciiTheme="majorBidi" w:hAnsiTheme="majorBidi" w:cstheme="majorBidi"/>
          <w:sz w:val="24"/>
          <w:szCs w:val="24"/>
        </w:rPr>
        <w:t>Paramètre d</w:t>
      </w:r>
      <w:r w:rsidR="004B733B" w:rsidRPr="00425B5E">
        <w:rPr>
          <w:rFonts w:asciiTheme="majorBidi" w:hAnsiTheme="majorBidi" w:cstheme="majorBidi"/>
          <w:sz w:val="24"/>
          <w:szCs w:val="24"/>
        </w:rPr>
        <w:t xml:space="preserve">es Actions </w:t>
      </w:r>
    </w:p>
    <w:p w:rsidR="00286933" w:rsidRPr="004B7DC5" w:rsidRDefault="00425B5E" w:rsidP="004B7DC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25B5E">
        <w:rPr>
          <w:rFonts w:asciiTheme="majorBidi" w:hAnsiTheme="majorBidi" w:cstheme="majorBidi"/>
          <w:sz w:val="24"/>
          <w:szCs w:val="24"/>
        </w:rPr>
        <w:t xml:space="preserve">Utiliser selon les cas la zone </w:t>
      </w:r>
      <w:r w:rsidR="004B733B">
        <w:rPr>
          <w:rFonts w:asciiTheme="majorBidi" w:hAnsiTheme="majorBidi" w:cstheme="majorBidi"/>
          <w:sz w:val="24"/>
          <w:szCs w:val="24"/>
        </w:rPr>
        <w:t>Créer un l</w:t>
      </w:r>
      <w:r w:rsidR="004B733B" w:rsidRPr="00425B5E">
        <w:rPr>
          <w:rFonts w:asciiTheme="majorBidi" w:hAnsiTheme="majorBidi" w:cstheme="majorBidi"/>
          <w:sz w:val="24"/>
          <w:szCs w:val="24"/>
        </w:rPr>
        <w:t>ien Hypertexte ...</w:t>
      </w:r>
    </w:p>
    <w:p w:rsidR="004B7DC5" w:rsidRDefault="004B7DC5" w:rsidP="004B7DC5">
      <w:pPr>
        <w:pStyle w:val="Paragraphedeliste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219575" cy="371475"/>
            <wp:effectExtent l="19050" t="1905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918" t="88228" r="64593" b="9034"/>
                    <a:stretch/>
                  </pic:blipFill>
                  <pic:spPr bwMode="auto">
                    <a:xfrm>
                      <a:off x="0" y="0"/>
                      <a:ext cx="4287112" cy="377421"/>
                    </a:xfrm>
                    <a:prstGeom prst="rect">
                      <a:avLst/>
                    </a:prstGeom>
                    <a:ln w="158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B7DC5" w:rsidRPr="004B7DC5" w:rsidRDefault="004B7DC5" w:rsidP="004B7DC5">
      <w:pPr>
        <w:pStyle w:val="Paragraphedeliste"/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2438400" cy="2725824"/>
            <wp:effectExtent l="19050" t="1905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3499" t="38298" r="49761" b="8530"/>
                    <a:stretch/>
                  </pic:blipFill>
                  <pic:spPr bwMode="auto">
                    <a:xfrm>
                      <a:off x="0" y="0"/>
                      <a:ext cx="2448356" cy="2736954"/>
                    </a:xfrm>
                    <a:prstGeom prst="rect">
                      <a:avLst/>
                    </a:prstGeom>
                    <a:ln w="158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3028B" w:rsidRPr="00290D25" w:rsidRDefault="000E3A06" w:rsidP="000E3A0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</w:rPr>
      </w:pPr>
      <w:r w:rsidRPr="00290D25">
        <w:rPr>
          <w:rFonts w:asciiTheme="majorBidi" w:hAnsiTheme="majorBidi" w:cstheme="majorBidi"/>
          <w:color w:val="0070C0"/>
          <w:sz w:val="24"/>
          <w:szCs w:val="24"/>
        </w:rPr>
        <w:sym w:font="Wingdings" w:char="F0FE"/>
      </w:r>
      <w:r w:rsidR="0093028B" w:rsidRPr="00290D25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  <w:t xml:space="preserve">Ajouter une image et </w:t>
      </w:r>
      <w:r w:rsidR="00CC75B3" w:rsidRPr="00290D25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  <w:t xml:space="preserve">Affecter </w:t>
      </w:r>
      <w:r w:rsidR="0093028B" w:rsidRPr="00290D25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  <w:u w:val="single"/>
        </w:rPr>
        <w:t>une Action :</w:t>
      </w:r>
    </w:p>
    <w:p w:rsidR="0093028B" w:rsidRPr="0093028B" w:rsidRDefault="0093028B" w:rsidP="000E3A0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3028B">
        <w:rPr>
          <w:rFonts w:asciiTheme="majorBidi" w:hAnsiTheme="majorBidi" w:cstheme="majorBidi"/>
          <w:sz w:val="24"/>
          <w:szCs w:val="24"/>
        </w:rPr>
        <w:t>Sous l’onglet Insertion</w:t>
      </w:r>
      <w:r>
        <w:rPr>
          <w:rFonts w:asciiTheme="majorBidi" w:hAnsiTheme="majorBidi" w:cstheme="majorBidi"/>
          <w:sz w:val="24"/>
          <w:szCs w:val="24"/>
        </w:rPr>
        <w:t>/</w:t>
      </w:r>
      <w:r w:rsidRPr="0093028B">
        <w:rPr>
          <w:rFonts w:asciiTheme="majorBidi" w:hAnsiTheme="majorBidi" w:cstheme="majorBidi"/>
          <w:sz w:val="24"/>
          <w:szCs w:val="24"/>
        </w:rPr>
        <w:t xml:space="preserve"> groupe Illustrations</w:t>
      </w:r>
      <w:r>
        <w:rPr>
          <w:rFonts w:asciiTheme="majorBidi" w:hAnsiTheme="majorBidi" w:cstheme="majorBidi"/>
          <w:sz w:val="24"/>
          <w:szCs w:val="24"/>
        </w:rPr>
        <w:t>/ cliquer sur insérer une image</w:t>
      </w:r>
    </w:p>
    <w:p w:rsidR="0093028B" w:rsidRPr="0093028B" w:rsidRDefault="0093028B" w:rsidP="000E3A0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3028B">
        <w:rPr>
          <w:rFonts w:asciiTheme="majorBidi" w:hAnsiTheme="majorBidi" w:cstheme="majorBidi"/>
          <w:sz w:val="24"/>
          <w:szCs w:val="24"/>
        </w:rPr>
        <w:t>Cliquez sur l’image que vous a</w:t>
      </w:r>
      <w:bookmarkStart w:id="0" w:name="_GoBack"/>
      <w:bookmarkEnd w:id="0"/>
      <w:r w:rsidRPr="0093028B">
        <w:rPr>
          <w:rFonts w:asciiTheme="majorBidi" w:hAnsiTheme="majorBidi" w:cstheme="majorBidi"/>
          <w:sz w:val="24"/>
          <w:szCs w:val="24"/>
        </w:rPr>
        <w:t>vez ajoutée, puis sous l’onglet Insertion, dans le groupe</w:t>
      </w:r>
    </w:p>
    <w:p w:rsidR="0093028B" w:rsidRDefault="00570CA0" w:rsidP="000E3A06">
      <w:pPr>
        <w:autoSpaceDE w:val="0"/>
        <w:autoSpaceDN w:val="0"/>
        <w:adjustRightInd w:val="0"/>
        <w:spacing w:line="360" w:lineRule="auto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1802765</wp:posOffset>
            </wp:positionH>
            <wp:positionV relativeFrom="margin">
              <wp:posOffset>7552055</wp:posOffset>
            </wp:positionV>
            <wp:extent cx="333375" cy="247015"/>
            <wp:effectExtent l="19050" t="19050" r="9525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223" t="5390" r="62520" b="86086"/>
                    <a:stretch/>
                  </pic:blipFill>
                  <pic:spPr bwMode="auto">
                    <a:xfrm>
                      <a:off x="0" y="0"/>
                      <a:ext cx="333375" cy="247015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3028B" w:rsidRPr="0093028B">
        <w:rPr>
          <w:rFonts w:asciiTheme="majorBidi" w:hAnsiTheme="majorBidi" w:cstheme="majorBidi"/>
          <w:sz w:val="24"/>
          <w:szCs w:val="24"/>
        </w:rPr>
        <w:t xml:space="preserve">Liens, cliquez sur </w:t>
      </w:r>
      <w:r w:rsidR="0093028B" w:rsidRPr="000A164F">
        <w:rPr>
          <w:rFonts w:asciiTheme="majorBidi" w:hAnsiTheme="majorBidi" w:cstheme="majorBidi"/>
          <w:b/>
          <w:bCs/>
          <w:sz w:val="24"/>
          <w:szCs w:val="24"/>
        </w:rPr>
        <w:t>Action</w:t>
      </w:r>
      <w:r w:rsidR="0093028B" w:rsidRPr="0093028B">
        <w:rPr>
          <w:rFonts w:asciiTheme="majorBidi" w:hAnsiTheme="majorBidi" w:cstheme="majorBidi"/>
          <w:sz w:val="24"/>
          <w:szCs w:val="24"/>
        </w:rPr>
        <w:t>.</w:t>
      </w:r>
    </w:p>
    <w:p w:rsidR="000A164F" w:rsidRPr="009729B1" w:rsidRDefault="000A164F" w:rsidP="000E3A0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12"/>
          <w:szCs w:val="12"/>
        </w:rPr>
      </w:pPr>
    </w:p>
    <w:p w:rsidR="0093028B" w:rsidRPr="000A164F" w:rsidRDefault="0093028B" w:rsidP="000E3A0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A164F">
        <w:rPr>
          <w:rFonts w:asciiTheme="majorBidi" w:hAnsiTheme="majorBidi" w:cstheme="majorBidi"/>
          <w:sz w:val="24"/>
          <w:szCs w:val="24"/>
        </w:rPr>
        <w:t xml:space="preserve">Dans la boîte de dialogue Paramètres des actions, cliquez sur Créer un lien hypertexte vers, puis sélectionnez la destination du lien </w:t>
      </w:r>
      <w:r w:rsidR="009729B1" w:rsidRPr="000A164F">
        <w:rPr>
          <w:rFonts w:asciiTheme="majorBidi" w:hAnsiTheme="majorBidi" w:cstheme="majorBidi"/>
          <w:sz w:val="24"/>
          <w:szCs w:val="24"/>
        </w:rPr>
        <w:t>hypertexte.</w:t>
      </w:r>
    </w:p>
    <w:p w:rsidR="0093028B" w:rsidRPr="0093028B" w:rsidRDefault="0093028B" w:rsidP="0093028B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56"/>
          <w:szCs w:val="56"/>
        </w:rPr>
      </w:pPr>
    </w:p>
    <w:sectPr w:rsidR="0093028B" w:rsidRPr="0093028B" w:rsidSect="00B133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E7B" w:rsidRDefault="00032E7B" w:rsidP="00FA156E">
      <w:r>
        <w:separator/>
      </w:r>
    </w:p>
  </w:endnote>
  <w:endnote w:type="continuationSeparator" w:id="1">
    <w:p w:rsidR="00032E7B" w:rsidRDefault="00032E7B" w:rsidP="00FA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7294"/>
      <w:gridCol w:w="3126"/>
    </w:tblGrid>
    <w:tr w:rsidR="00B13381">
      <w:trPr>
        <w:trHeight w:val="360"/>
      </w:trPr>
      <w:tc>
        <w:tcPr>
          <w:tcW w:w="3500" w:type="pct"/>
        </w:tcPr>
        <w:p w:rsidR="00B13381" w:rsidRDefault="00B13381">
          <w:pPr>
            <w:pStyle w:val="Pieddepage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B13381" w:rsidRDefault="00FB1225">
          <w:pPr>
            <w:pStyle w:val="Pieddepage"/>
            <w:jc w:val="right"/>
            <w:rPr>
              <w:color w:val="FFFFFF" w:themeColor="background1"/>
            </w:rPr>
          </w:pPr>
          <w:r w:rsidRPr="00FB1225">
            <w:fldChar w:fldCharType="begin"/>
          </w:r>
          <w:r w:rsidR="00B13381">
            <w:instrText>PAGE    \* MERGEFORMAT</w:instrText>
          </w:r>
          <w:r w:rsidRPr="00FB1225">
            <w:fldChar w:fldCharType="separate"/>
          </w:r>
          <w:r w:rsidR="00E7339A" w:rsidRPr="00E7339A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FA156E" w:rsidRDefault="00FA156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E7B" w:rsidRDefault="00032E7B" w:rsidP="00FA156E">
      <w:r>
        <w:separator/>
      </w:r>
    </w:p>
  </w:footnote>
  <w:footnote w:type="continuationSeparator" w:id="1">
    <w:p w:rsidR="00032E7B" w:rsidRDefault="00032E7B" w:rsidP="00FA1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70AD"/>
    <w:multiLevelType w:val="hybridMultilevel"/>
    <w:tmpl w:val="E684E8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C5C88"/>
    <w:multiLevelType w:val="hybridMultilevel"/>
    <w:tmpl w:val="B8947A38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138F79B1"/>
    <w:multiLevelType w:val="hybridMultilevel"/>
    <w:tmpl w:val="E79E5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C2F89"/>
    <w:multiLevelType w:val="hybridMultilevel"/>
    <w:tmpl w:val="EEEEE1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F55DB"/>
    <w:multiLevelType w:val="hybridMultilevel"/>
    <w:tmpl w:val="1818AA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97226"/>
    <w:multiLevelType w:val="hybridMultilevel"/>
    <w:tmpl w:val="6DA015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62AC0"/>
    <w:multiLevelType w:val="hybridMultilevel"/>
    <w:tmpl w:val="1DA49A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772DF"/>
    <w:multiLevelType w:val="hybridMultilevel"/>
    <w:tmpl w:val="6D667B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F724D"/>
    <w:multiLevelType w:val="hybridMultilevel"/>
    <w:tmpl w:val="A59A9246"/>
    <w:lvl w:ilvl="0" w:tplc="1948404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5861ECC"/>
    <w:multiLevelType w:val="hybridMultilevel"/>
    <w:tmpl w:val="634E397A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5563B1C"/>
    <w:multiLevelType w:val="hybridMultilevel"/>
    <w:tmpl w:val="583A0BA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D8177A"/>
    <w:multiLevelType w:val="hybridMultilevel"/>
    <w:tmpl w:val="D2E88D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0F186A"/>
    <w:multiLevelType w:val="hybridMultilevel"/>
    <w:tmpl w:val="0FE2A062"/>
    <w:lvl w:ilvl="0" w:tplc="03DED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AC1"/>
    <w:rsid w:val="00032E7B"/>
    <w:rsid w:val="0008414C"/>
    <w:rsid w:val="000A164F"/>
    <w:rsid w:val="000D013F"/>
    <w:rsid w:val="000E3A06"/>
    <w:rsid w:val="0015592E"/>
    <w:rsid w:val="00167252"/>
    <w:rsid w:val="00286933"/>
    <w:rsid w:val="00290D25"/>
    <w:rsid w:val="00317BF5"/>
    <w:rsid w:val="00354486"/>
    <w:rsid w:val="003F5674"/>
    <w:rsid w:val="00422528"/>
    <w:rsid w:val="00425B5E"/>
    <w:rsid w:val="00472B1E"/>
    <w:rsid w:val="004B1F77"/>
    <w:rsid w:val="004B733B"/>
    <w:rsid w:val="004B7DC5"/>
    <w:rsid w:val="004C2BEC"/>
    <w:rsid w:val="004D4C5D"/>
    <w:rsid w:val="00517C8A"/>
    <w:rsid w:val="00570CA0"/>
    <w:rsid w:val="005A2714"/>
    <w:rsid w:val="0067509D"/>
    <w:rsid w:val="00683033"/>
    <w:rsid w:val="00693FFC"/>
    <w:rsid w:val="007234B4"/>
    <w:rsid w:val="00765DE1"/>
    <w:rsid w:val="007D3243"/>
    <w:rsid w:val="00856BFF"/>
    <w:rsid w:val="00876B3B"/>
    <w:rsid w:val="00881AC1"/>
    <w:rsid w:val="008A3E1B"/>
    <w:rsid w:val="00913BCF"/>
    <w:rsid w:val="0093028B"/>
    <w:rsid w:val="009339D7"/>
    <w:rsid w:val="00937D39"/>
    <w:rsid w:val="009729B1"/>
    <w:rsid w:val="00B13381"/>
    <w:rsid w:val="00B33806"/>
    <w:rsid w:val="00B60FAD"/>
    <w:rsid w:val="00BD02A7"/>
    <w:rsid w:val="00BF5517"/>
    <w:rsid w:val="00C2204C"/>
    <w:rsid w:val="00C51B0F"/>
    <w:rsid w:val="00C81076"/>
    <w:rsid w:val="00CC6B07"/>
    <w:rsid w:val="00CC75B3"/>
    <w:rsid w:val="00CF160F"/>
    <w:rsid w:val="00E7339A"/>
    <w:rsid w:val="00EA3C0C"/>
    <w:rsid w:val="00F06494"/>
    <w:rsid w:val="00F83F4C"/>
    <w:rsid w:val="00FA156E"/>
    <w:rsid w:val="00FB1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15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156E"/>
  </w:style>
  <w:style w:type="paragraph" w:styleId="Pieddepage">
    <w:name w:val="footer"/>
    <w:basedOn w:val="Normal"/>
    <w:link w:val="PieddepageCar"/>
    <w:uiPriority w:val="99"/>
    <w:unhideWhenUsed/>
    <w:rsid w:val="00FA15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156E"/>
  </w:style>
  <w:style w:type="paragraph" w:styleId="Sansinterligne">
    <w:name w:val="No Spacing"/>
    <w:link w:val="SansinterligneCar"/>
    <w:uiPriority w:val="1"/>
    <w:qFormat/>
    <w:rsid w:val="00856BFF"/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6BFF"/>
    <w:rPr>
      <w:rFonts w:eastAsiaTheme="minorEastAsia"/>
      <w:lang w:eastAsia="fr-FR"/>
    </w:rPr>
  </w:style>
  <w:style w:type="paragraph" w:customStyle="1" w:styleId="Default">
    <w:name w:val="Default"/>
    <w:rsid w:val="0008414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841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7D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8295-861B-4CAB-8B8C-F2C3F372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lux</dc:creator>
  <cp:lastModifiedBy>Utilisateur Windows</cp:lastModifiedBy>
  <cp:revision>2</cp:revision>
  <dcterms:created xsi:type="dcterms:W3CDTF">2020-04-07T10:32:00Z</dcterms:created>
  <dcterms:modified xsi:type="dcterms:W3CDTF">2020-04-07T10:32:00Z</dcterms:modified>
</cp:coreProperties>
</file>