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7" w:rsidRPr="000327B3" w:rsidRDefault="005F2447" w:rsidP="000327B3">
      <w:pPr>
        <w:tabs>
          <w:tab w:val="left" w:pos="4403"/>
        </w:tabs>
        <w:jc w:val="both"/>
        <w:rPr>
          <w:rFonts w:cs="Simplified Arabic"/>
          <w:b/>
          <w:bCs/>
          <w:sz w:val="20"/>
          <w:szCs w:val="20"/>
        </w:rPr>
      </w:pPr>
      <w:r w:rsidRPr="000327B3">
        <w:rPr>
          <w:rFonts w:cs="Simplified Arabic" w:hint="cs"/>
          <w:b/>
          <w:bCs/>
          <w:sz w:val="20"/>
          <w:szCs w:val="20"/>
          <w:rtl/>
        </w:rPr>
        <w:t xml:space="preserve">جامعة </w:t>
      </w:r>
      <w:r w:rsidR="004653FC" w:rsidRPr="000327B3">
        <w:rPr>
          <w:rFonts w:cs="Simplified Arabic" w:hint="cs"/>
          <w:b/>
          <w:bCs/>
          <w:sz w:val="20"/>
          <w:szCs w:val="20"/>
          <w:rtl/>
        </w:rPr>
        <w:t>محمد خيضر بسكرة</w:t>
      </w:r>
      <w:r w:rsidR="00EF3BD5">
        <w:rPr>
          <w:rFonts w:cs="Simplified Arabic"/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 w:rsidR="000327B3" w:rsidRPr="000327B3">
        <w:rPr>
          <w:rFonts w:cs="Simplified Arabic" w:hint="cs"/>
          <w:b/>
          <w:bCs/>
          <w:sz w:val="20"/>
          <w:szCs w:val="20"/>
          <w:rtl/>
        </w:rPr>
        <w:t>السنة الثالثة ليسانس تخصص: محاسبة وجباية</w:t>
      </w:r>
    </w:p>
    <w:p w:rsidR="00717164" w:rsidRPr="000327B3" w:rsidRDefault="005F2447" w:rsidP="000327B3">
      <w:pPr>
        <w:tabs>
          <w:tab w:val="left" w:pos="3593"/>
        </w:tabs>
        <w:jc w:val="both"/>
        <w:rPr>
          <w:rFonts w:cs="Simplified Arabic"/>
          <w:b/>
          <w:bCs/>
          <w:sz w:val="20"/>
          <w:szCs w:val="20"/>
          <w:rtl/>
          <w:lang w:val="af-ZA"/>
        </w:rPr>
      </w:pPr>
      <w:r w:rsidRPr="000327B3">
        <w:rPr>
          <w:rFonts w:cs="Simplified Arabic" w:hint="cs"/>
          <w:b/>
          <w:bCs/>
          <w:sz w:val="20"/>
          <w:szCs w:val="20"/>
          <w:rtl/>
        </w:rPr>
        <w:t>كلية العلوم الإقتصادية</w:t>
      </w:r>
      <w:r w:rsidR="00151487" w:rsidRPr="000327B3">
        <w:rPr>
          <w:rFonts w:cs="Simplified Arabic" w:hint="cs"/>
          <w:b/>
          <w:bCs/>
          <w:sz w:val="20"/>
          <w:szCs w:val="20"/>
          <w:rtl/>
        </w:rPr>
        <w:t xml:space="preserve"> والتجارية</w:t>
      </w:r>
      <w:r w:rsidRPr="000327B3">
        <w:rPr>
          <w:rFonts w:cs="Simplified Arabic" w:hint="cs"/>
          <w:b/>
          <w:bCs/>
          <w:sz w:val="20"/>
          <w:szCs w:val="20"/>
          <w:rtl/>
        </w:rPr>
        <w:t xml:space="preserve"> وعلوم التسيير</w:t>
      </w:r>
      <w:r w:rsidR="000327B3">
        <w:rPr>
          <w:rFonts w:cs="Simplified Arabic" w:hint="cs"/>
          <w:b/>
          <w:bCs/>
          <w:sz w:val="20"/>
          <w:szCs w:val="20"/>
          <w:rtl/>
          <w:lang w:val="af-ZA"/>
        </w:rPr>
        <w:t xml:space="preserve">                                      </w:t>
      </w:r>
      <w:r w:rsidR="00EF3BD5">
        <w:rPr>
          <w:rFonts w:cs="Simplified Arabic"/>
          <w:b/>
          <w:bCs/>
          <w:sz w:val="20"/>
          <w:szCs w:val="20"/>
          <w:lang w:val="af-ZA"/>
        </w:rPr>
        <w:t xml:space="preserve">                                 </w:t>
      </w:r>
      <w:r w:rsidR="000327B3">
        <w:rPr>
          <w:rFonts w:cs="Simplified Arabic" w:hint="cs"/>
          <w:b/>
          <w:bCs/>
          <w:sz w:val="20"/>
          <w:szCs w:val="20"/>
          <w:rtl/>
          <w:lang w:val="af-ZA"/>
        </w:rPr>
        <w:t xml:space="preserve">    مقياس تسيير مالي السداسي السادس </w:t>
      </w:r>
      <w:r w:rsidR="004653FC" w:rsidRPr="000327B3">
        <w:rPr>
          <w:rFonts w:cs="Simplified Arabic" w:hint="cs"/>
          <w:b/>
          <w:bCs/>
          <w:sz w:val="20"/>
          <w:szCs w:val="20"/>
          <w:rtl/>
          <w:lang w:val="af-ZA"/>
        </w:rPr>
        <w:t>2017</w:t>
      </w:r>
      <w:r w:rsidR="00151487" w:rsidRPr="000327B3">
        <w:rPr>
          <w:rFonts w:cs="Simplified Arabic" w:hint="cs"/>
          <w:b/>
          <w:bCs/>
          <w:sz w:val="20"/>
          <w:szCs w:val="20"/>
          <w:rtl/>
          <w:lang w:val="af-ZA"/>
        </w:rPr>
        <w:t>/201</w:t>
      </w:r>
      <w:r w:rsidR="004653FC" w:rsidRPr="000327B3">
        <w:rPr>
          <w:rFonts w:cs="Simplified Arabic" w:hint="cs"/>
          <w:b/>
          <w:bCs/>
          <w:sz w:val="20"/>
          <w:szCs w:val="20"/>
          <w:rtl/>
          <w:lang w:val="af-ZA"/>
        </w:rPr>
        <w:t>8</w:t>
      </w:r>
    </w:p>
    <w:p w:rsidR="005F2447" w:rsidRPr="00EF3BD5" w:rsidRDefault="004653FC" w:rsidP="000327B3">
      <w:pPr>
        <w:jc w:val="center"/>
        <w:rPr>
          <w:rFonts w:cs="Simplified Arabic"/>
          <w:b/>
          <w:bCs/>
          <w:sz w:val="32"/>
          <w:szCs w:val="28"/>
          <w:u w:val="single"/>
          <w:rtl/>
          <w:lang w:bidi="ar-DZ"/>
        </w:rPr>
      </w:pPr>
      <w:r w:rsidRPr="00EF3BD5">
        <w:rPr>
          <w:rFonts w:cs="Simplified Arabic" w:hint="cs"/>
          <w:b/>
          <w:bCs/>
          <w:sz w:val="32"/>
          <w:szCs w:val="28"/>
          <w:u w:val="single"/>
          <w:rtl/>
          <w:lang w:bidi="ar-DZ"/>
        </w:rPr>
        <w:t xml:space="preserve">سلسلة تمارين رقم </w:t>
      </w:r>
      <w:r w:rsidR="000327B3" w:rsidRPr="00EF3BD5">
        <w:rPr>
          <w:rFonts w:cs="Simplified Arabic" w:hint="cs"/>
          <w:b/>
          <w:bCs/>
          <w:sz w:val="32"/>
          <w:szCs w:val="28"/>
          <w:u w:val="single"/>
          <w:rtl/>
          <w:lang w:bidi="ar-DZ"/>
        </w:rPr>
        <w:t>02 جدول تدفقات الخزينة</w:t>
      </w:r>
    </w:p>
    <w:p w:rsidR="00EF3BD5" w:rsidRPr="00EF3BD5" w:rsidRDefault="00CD0499" w:rsidP="000327B3">
      <w:pPr>
        <w:tabs>
          <w:tab w:val="left" w:pos="1943"/>
        </w:tabs>
        <w:rPr>
          <w:rFonts w:cs="Simplified Arabic"/>
          <w:b/>
          <w:bCs/>
          <w:sz w:val="32"/>
          <w:szCs w:val="28"/>
        </w:rPr>
      </w:pPr>
      <w:r w:rsidRPr="00EF3BD5">
        <w:rPr>
          <w:rFonts w:cs="Simplified Arabic" w:hint="cs"/>
          <w:b/>
          <w:bCs/>
          <w:sz w:val="32"/>
          <w:szCs w:val="28"/>
          <w:highlight w:val="lightGray"/>
          <w:u w:val="single"/>
          <w:rtl/>
        </w:rPr>
        <w:t xml:space="preserve">التمرين </w:t>
      </w:r>
      <w:r w:rsidR="000327B3" w:rsidRPr="00EF3BD5">
        <w:rPr>
          <w:rFonts w:cs="Simplified Arabic" w:hint="cs"/>
          <w:b/>
          <w:bCs/>
          <w:sz w:val="32"/>
          <w:szCs w:val="28"/>
          <w:highlight w:val="lightGray"/>
          <w:u w:val="single"/>
          <w:rtl/>
        </w:rPr>
        <w:t>الأول</w:t>
      </w:r>
      <w:r w:rsidRPr="00EF3BD5">
        <w:rPr>
          <w:rFonts w:cs="Simplified Arabic" w:hint="cs"/>
          <w:b/>
          <w:bCs/>
          <w:sz w:val="32"/>
          <w:szCs w:val="28"/>
          <w:highlight w:val="lightGray"/>
          <w:rtl/>
        </w:rPr>
        <w:t>:</w:t>
      </w:r>
      <w:r w:rsidRPr="00EF3BD5">
        <w:rPr>
          <w:rFonts w:cs="Simplified Arabic" w:hint="cs"/>
          <w:b/>
          <w:bCs/>
          <w:sz w:val="32"/>
          <w:szCs w:val="28"/>
          <w:rtl/>
        </w:rPr>
        <w:t xml:space="preserve"> </w:t>
      </w:r>
    </w:p>
    <w:p w:rsidR="00CD0499" w:rsidRPr="00521C5B" w:rsidRDefault="00EF3BD5" w:rsidP="000327B3">
      <w:pPr>
        <w:tabs>
          <w:tab w:val="left" w:pos="1943"/>
        </w:tabs>
        <w:rPr>
          <w:rFonts w:cs="Simplified Arabic"/>
          <w:b/>
          <w:bCs/>
        </w:rPr>
      </w:pPr>
      <w:r>
        <w:rPr>
          <w:rFonts w:cs="Simplified Arabic"/>
          <w:b/>
          <w:bCs/>
        </w:rPr>
        <w:t xml:space="preserve">     </w:t>
      </w:r>
      <w:r w:rsidR="00CD0499" w:rsidRPr="00521C5B">
        <w:rPr>
          <w:rFonts w:cs="Simplified Arabic"/>
          <w:b/>
          <w:bCs/>
          <w:rtl/>
        </w:rPr>
        <w:t xml:space="preserve">لتكن لدينا الميزانية الختامية لمؤسسة </w:t>
      </w:r>
      <w:r w:rsidR="00CD0499" w:rsidRPr="00521C5B">
        <w:rPr>
          <w:rFonts w:cs="Simplified Arabic" w:hint="cs"/>
          <w:b/>
          <w:bCs/>
          <w:rtl/>
        </w:rPr>
        <w:t xml:space="preserve">عمومية </w:t>
      </w:r>
      <w:r w:rsidR="00CD0499" w:rsidRPr="00521C5B">
        <w:rPr>
          <w:rFonts w:cs="Simplified Arabic"/>
          <w:b/>
          <w:bCs/>
          <w:rtl/>
        </w:rPr>
        <w:t>اقتصادية كمايلي:</w:t>
      </w:r>
    </w:p>
    <w:tbl>
      <w:tblPr>
        <w:bidiVisual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3115"/>
        <w:gridCol w:w="1454"/>
        <w:gridCol w:w="697"/>
        <w:gridCol w:w="2317"/>
        <w:gridCol w:w="1454"/>
      </w:tblGrid>
      <w:tr w:rsidR="00CD0499" w:rsidRPr="000327B3" w:rsidTr="001017A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ر/ح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الأصــول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D0499" w:rsidRPr="000327B3" w:rsidRDefault="00CD0499" w:rsidP="001017A8">
            <w:pPr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الصافي 2011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ر/ح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الخصـــــوم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D0499" w:rsidRPr="000327B3" w:rsidRDefault="00CD0499" w:rsidP="001017A8">
            <w:pPr>
              <w:rPr>
                <w:rFonts w:ascii="Simplified Arabic" w:hAnsi="Simplified Arabic" w:cs="Simplified Arabic"/>
                <w:b/>
                <w:bCs/>
                <w:lang w:val="af-ZA"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الصافي </w:t>
            </w:r>
            <w:r w:rsidRPr="000327B3">
              <w:rPr>
                <w:rFonts w:ascii="Simplified Arabic" w:hAnsi="Simplified Arabic" w:cs="Simplified Arabic"/>
                <w:b/>
                <w:bCs/>
                <w:rtl/>
                <w:lang w:val="af-ZA"/>
              </w:rPr>
              <w:t>2011</w:t>
            </w:r>
          </w:p>
        </w:tc>
      </w:tr>
      <w:tr w:rsidR="00CD0499" w:rsidRPr="000327B3" w:rsidTr="001017A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الأصول غ الجارية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5200000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الأموال الخاصة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5500000</w:t>
            </w:r>
          </w:p>
        </w:tc>
      </w:tr>
      <w:tr w:rsidR="00CD0499" w:rsidRPr="000327B3" w:rsidTr="001017A8">
        <w:trPr>
          <w:trHeight w:val="30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علامة تجارية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101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رأس المال الإجتماعي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4500000</w:t>
            </w:r>
          </w:p>
        </w:tc>
      </w:tr>
      <w:tr w:rsidR="00CD0499" w:rsidRPr="000327B3" w:rsidTr="001017A8">
        <w:trPr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211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أراضي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103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علاوة الإصدار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500000</w:t>
            </w:r>
          </w:p>
        </w:tc>
      </w:tr>
      <w:tr w:rsidR="00CD0499" w:rsidRPr="000327B3" w:rsidTr="001017A8">
        <w:trPr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215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 معدات و أدوات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106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الإحتياطات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200000</w:t>
            </w:r>
          </w:p>
        </w:tc>
      </w:tr>
      <w:tr w:rsidR="00CD0499" w:rsidRPr="000327B3" w:rsidTr="001017A8">
        <w:trPr>
          <w:trHeight w:val="30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2182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معدات نقل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1500000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120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نتيجة السنة المالية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300000</w:t>
            </w:r>
          </w:p>
        </w:tc>
      </w:tr>
      <w:tr w:rsidR="00CD0499" w:rsidRPr="000327B3" w:rsidTr="001017A8">
        <w:trPr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273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سندات مثبتة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 الخصوم غ الجارية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500000</w:t>
            </w:r>
          </w:p>
        </w:tc>
      </w:tr>
      <w:tr w:rsidR="00CD0499" w:rsidRPr="000327B3" w:rsidTr="001017A8">
        <w:trPr>
          <w:trHeight w:val="26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164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قروض مصرفية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500000</w:t>
            </w:r>
          </w:p>
        </w:tc>
      </w:tr>
      <w:tr w:rsidR="00CD0499" w:rsidRPr="000327B3" w:rsidTr="001017A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الأصول الجارية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2800000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الخصوم الجارية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2000000</w:t>
            </w:r>
          </w:p>
        </w:tc>
      </w:tr>
      <w:tr w:rsidR="00CD0499" w:rsidRPr="000327B3" w:rsidTr="001017A8">
        <w:trPr>
          <w:trHeight w:val="40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منتوج تام </w:t>
            </w:r>
          </w:p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tabs>
                <w:tab w:val="center" w:pos="608"/>
              </w:tabs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ab/>
              <w:t>1000000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401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 موردو المخزونات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1500000</w:t>
            </w:r>
          </w:p>
        </w:tc>
      </w:tr>
      <w:tr w:rsidR="00CD0499" w:rsidRPr="000327B3" w:rsidTr="001017A8">
        <w:trPr>
          <w:trHeight w:val="40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411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الزبائن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tabs>
                <w:tab w:val="center" w:pos="608"/>
              </w:tabs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1200000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519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إعتمادات بنكية  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500000</w:t>
            </w:r>
          </w:p>
        </w:tc>
      </w:tr>
      <w:tr w:rsidR="00CD0499" w:rsidRPr="000327B3" w:rsidTr="001017A8">
        <w:trPr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53</w:t>
            </w:r>
          </w:p>
        </w:tc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صندوق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600000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CD0499" w:rsidRPr="000327B3" w:rsidTr="001017A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مجموع الأصول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8000000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مجموع الخصوم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D0499" w:rsidRPr="000327B3" w:rsidRDefault="00CD0499" w:rsidP="001017A8">
            <w:pPr>
              <w:jc w:val="center"/>
              <w:rPr>
                <w:rFonts w:ascii="Simplified Arabic" w:hAnsi="Simplified Arabic" w:cs="Simplified Arabic"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8000000</w:t>
            </w:r>
          </w:p>
        </w:tc>
      </w:tr>
    </w:tbl>
    <w:p w:rsidR="00CD0499" w:rsidRPr="00521C5B" w:rsidRDefault="00CD0499" w:rsidP="00CD0499">
      <w:pPr>
        <w:tabs>
          <w:tab w:val="left" w:pos="1943"/>
        </w:tabs>
        <w:ind w:firstLine="720"/>
        <w:rPr>
          <w:rFonts w:cs="Simplified Arabic"/>
          <w:b/>
          <w:bCs/>
          <w:u w:val="single"/>
          <w:rtl/>
        </w:rPr>
      </w:pPr>
      <w:r w:rsidRPr="00521C5B">
        <w:rPr>
          <w:rFonts w:cs="Simplified Arabic"/>
          <w:b/>
          <w:bCs/>
          <w:u w:val="single"/>
          <w:rtl/>
        </w:rPr>
        <w:t xml:space="preserve"> وإليك بعض المعلومات المستخرجة من جداول المؤسسة: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4"/>
        <w:gridCol w:w="2808"/>
      </w:tblGrid>
      <w:tr w:rsidR="00CD0499" w:rsidRPr="000327B3" w:rsidTr="000327B3">
        <w:trPr>
          <w:jc w:val="center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البيان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المبالغ</w:t>
            </w:r>
          </w:p>
        </w:tc>
      </w:tr>
      <w:tr w:rsidR="00CD0499" w:rsidRPr="000327B3" w:rsidTr="000327B3">
        <w:trPr>
          <w:jc w:val="center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u w:val="single"/>
                <w:rtl/>
              </w:rPr>
              <w:t>حيازة التثبيتات المادية و المعنوية:</w:t>
            </w:r>
          </w:p>
          <w:p w:rsidR="00CD0499" w:rsidRPr="000327B3" w:rsidRDefault="00CD0499" w:rsidP="000327B3">
            <w:pPr>
              <w:tabs>
                <w:tab w:val="left" w:pos="194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حيازة علامة تجارية</w:t>
            </w:r>
          </w:p>
          <w:p w:rsidR="00CD0499" w:rsidRPr="000327B3" w:rsidRDefault="00CD0499" w:rsidP="000327B3">
            <w:pPr>
              <w:tabs>
                <w:tab w:val="left" w:pos="1380"/>
                <w:tab w:val="left" w:pos="2670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سيارة </w:t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</w:p>
          <w:p w:rsidR="00CD0499" w:rsidRPr="000327B3" w:rsidRDefault="00CD0499" w:rsidP="000327B3">
            <w:pPr>
              <w:tabs>
                <w:tab w:val="left" w:pos="1380"/>
                <w:tab w:val="left" w:pos="2670"/>
              </w:tabs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التنازل عن التثبيتات المادية آلة انتاجية</w:t>
            </w:r>
          </w:p>
          <w:p w:rsidR="00CD0499" w:rsidRPr="000327B3" w:rsidRDefault="00CD0499" w:rsidP="000327B3">
            <w:pPr>
              <w:tabs>
                <w:tab w:val="left" w:pos="2670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  <w:t xml:space="preserve">    القيمة الإجمالية للآلة </w:t>
            </w:r>
          </w:p>
          <w:p w:rsidR="00CD0499" w:rsidRPr="000327B3" w:rsidRDefault="00CD0499" w:rsidP="000327B3">
            <w:pPr>
              <w:tabs>
                <w:tab w:val="left" w:pos="2670"/>
              </w:tabs>
              <w:ind w:left="3960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الإهتلاك المتراكم للآلة</w:t>
            </w:r>
          </w:p>
          <w:p w:rsidR="00CD0499" w:rsidRPr="000327B3" w:rsidRDefault="00CD0499" w:rsidP="000327B3">
            <w:pPr>
              <w:tabs>
                <w:tab w:val="left" w:pos="2670"/>
              </w:tabs>
              <w:ind w:left="3960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سعر التنازل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0499" w:rsidRPr="000327B3" w:rsidRDefault="00CD0499" w:rsidP="000327B3">
            <w:pPr>
              <w:tabs>
                <w:tab w:val="left" w:pos="552"/>
                <w:tab w:val="left" w:pos="732"/>
                <w:tab w:val="center" w:pos="1296"/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350000</w:t>
            </w:r>
          </w:p>
          <w:p w:rsidR="00CD0499" w:rsidRPr="000327B3" w:rsidRDefault="00CD0499" w:rsidP="000327B3">
            <w:pPr>
              <w:tabs>
                <w:tab w:val="left" w:pos="412"/>
                <w:tab w:val="left" w:pos="632"/>
                <w:tab w:val="center" w:pos="129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700000  </w:t>
            </w:r>
          </w:p>
          <w:p w:rsidR="00CD0499" w:rsidRPr="000327B3" w:rsidRDefault="00CD0499" w:rsidP="000327B3">
            <w:pPr>
              <w:tabs>
                <w:tab w:val="left" w:pos="73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0499" w:rsidRPr="000327B3" w:rsidRDefault="00CD0499" w:rsidP="000327B3">
            <w:pPr>
              <w:tabs>
                <w:tab w:val="left" w:pos="552"/>
                <w:tab w:val="left" w:pos="752"/>
                <w:tab w:val="center" w:pos="129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300000</w:t>
            </w:r>
          </w:p>
          <w:p w:rsidR="00CD0499" w:rsidRPr="000327B3" w:rsidRDefault="00CD0499" w:rsidP="000327B3">
            <w:pPr>
              <w:tabs>
                <w:tab w:val="left" w:pos="55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150000 </w:t>
            </w:r>
          </w:p>
          <w:p w:rsidR="00CD0499" w:rsidRPr="000327B3" w:rsidRDefault="00CD0499" w:rsidP="000327B3">
            <w:pPr>
              <w:tabs>
                <w:tab w:val="left" w:pos="432"/>
              </w:tabs>
              <w:jc w:val="center"/>
              <w:rPr>
                <w:rFonts w:asciiTheme="majorBidi" w:hAnsiTheme="majorBidi" w:cstheme="majorBidi"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170000</w:t>
            </w:r>
          </w:p>
        </w:tc>
      </w:tr>
      <w:tr w:rsidR="00CD0499" w:rsidRPr="000327B3" w:rsidTr="000327B3">
        <w:trPr>
          <w:jc w:val="center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474"/>
                <w:tab w:val="left" w:pos="2670"/>
                <w:tab w:val="center" w:pos="3727"/>
              </w:tabs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التثبيتات المالية</w:t>
            </w:r>
          </w:p>
          <w:p w:rsidR="00CD0499" w:rsidRPr="000327B3" w:rsidRDefault="00CD0499" w:rsidP="000327B3">
            <w:pPr>
              <w:tabs>
                <w:tab w:val="left" w:pos="2670"/>
              </w:tabs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فائدة مقبوضة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0499" w:rsidRPr="000327B3" w:rsidRDefault="00CD0499" w:rsidP="000327B3">
            <w:pPr>
              <w:tabs>
                <w:tab w:val="left" w:pos="720"/>
                <w:tab w:val="left" w:pos="83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20000</w:t>
            </w:r>
          </w:p>
        </w:tc>
      </w:tr>
      <w:tr w:rsidR="00CD0499" w:rsidRPr="000327B3" w:rsidTr="000327B3">
        <w:trPr>
          <w:jc w:val="center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2670"/>
              </w:tabs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الأصول الجارية</w:t>
            </w:r>
          </w:p>
          <w:p w:rsidR="00CD0499" w:rsidRPr="000327B3" w:rsidRDefault="00CD0499" w:rsidP="000327B3">
            <w:pPr>
              <w:tabs>
                <w:tab w:val="left" w:pos="2670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حقوق مقبوضة عن الزبائن</w:t>
            </w:r>
          </w:p>
          <w:p w:rsidR="00CD0499" w:rsidRPr="000327B3" w:rsidRDefault="00CD0499" w:rsidP="000327B3">
            <w:pPr>
              <w:tabs>
                <w:tab w:val="left" w:pos="2670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مدفوعات للموردين</w:t>
            </w:r>
          </w:p>
          <w:p w:rsidR="00CD0499" w:rsidRPr="000327B3" w:rsidRDefault="00CD0499" w:rsidP="000327B3">
            <w:pPr>
              <w:tabs>
                <w:tab w:val="left" w:pos="2670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مدفوعات للمستخدمين</w:t>
            </w:r>
          </w:p>
          <w:p w:rsidR="00CD0499" w:rsidRPr="000327B3" w:rsidRDefault="00CD0499" w:rsidP="000327B3">
            <w:pPr>
              <w:tabs>
                <w:tab w:val="left" w:pos="2670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فوائد مدفوعة</w:t>
            </w:r>
          </w:p>
          <w:p w:rsidR="00CD0499" w:rsidRPr="000327B3" w:rsidRDefault="00CD0499" w:rsidP="000327B3">
            <w:pPr>
              <w:tabs>
                <w:tab w:val="left" w:pos="690"/>
              </w:tabs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ضرائب مدفوعة عن النتائج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0499" w:rsidRPr="000327B3" w:rsidRDefault="00CD0499" w:rsidP="000327B3">
            <w:pPr>
              <w:tabs>
                <w:tab w:val="left" w:pos="452"/>
                <w:tab w:val="left" w:pos="480"/>
                <w:tab w:val="left" w:pos="732"/>
                <w:tab w:val="center" w:pos="1296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1000000</w:t>
            </w:r>
          </w:p>
          <w:p w:rsidR="00CD0499" w:rsidRPr="000327B3" w:rsidRDefault="00CD0499" w:rsidP="000327B3">
            <w:pPr>
              <w:tabs>
                <w:tab w:val="left" w:pos="640"/>
                <w:tab w:val="left" w:pos="672"/>
                <w:tab w:val="left" w:pos="732"/>
                <w:tab w:val="left" w:pos="880"/>
                <w:tab w:val="left" w:pos="1000"/>
                <w:tab w:val="left" w:pos="1060"/>
                <w:tab w:val="left" w:pos="1100"/>
                <w:tab w:val="center" w:pos="129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700000</w:t>
            </w:r>
          </w:p>
          <w:p w:rsidR="00CD0499" w:rsidRPr="000327B3" w:rsidRDefault="00CD0499" w:rsidP="000327B3">
            <w:pPr>
              <w:tabs>
                <w:tab w:val="left" w:pos="73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250000</w:t>
            </w:r>
          </w:p>
          <w:p w:rsidR="00CD0499" w:rsidRPr="000327B3" w:rsidRDefault="00CD0499" w:rsidP="000327B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40000</w:t>
            </w:r>
          </w:p>
          <w:p w:rsidR="00CD0499" w:rsidRPr="000327B3" w:rsidRDefault="00CD0499" w:rsidP="000327B3">
            <w:pPr>
              <w:jc w:val="center"/>
              <w:rPr>
                <w:rFonts w:asciiTheme="majorBidi" w:hAnsiTheme="majorBidi" w:cstheme="majorBidi"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57000</w:t>
            </w:r>
          </w:p>
        </w:tc>
      </w:tr>
      <w:tr w:rsidR="00CD0499" w:rsidRPr="000327B3" w:rsidTr="000327B3">
        <w:trPr>
          <w:jc w:val="center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2380"/>
                <w:tab w:val="left" w:pos="2488"/>
                <w:tab w:val="center" w:pos="3384"/>
              </w:tabs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الأموال الخاصة </w:t>
            </w:r>
          </w:p>
          <w:p w:rsidR="00CD0499" w:rsidRPr="000327B3" w:rsidRDefault="00CD0499" w:rsidP="000327B3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علاوات إصدار أسهم </w:t>
            </w:r>
          </w:p>
          <w:p w:rsidR="00CD0499" w:rsidRPr="000327B3" w:rsidRDefault="00CD0499" w:rsidP="000327B3">
            <w:pPr>
              <w:tabs>
                <w:tab w:val="left" w:pos="2670"/>
              </w:tabs>
              <w:jc w:val="lowKashida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مكافآت مدفوعة للمساهمين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0499" w:rsidRPr="000327B3" w:rsidRDefault="00CD0499" w:rsidP="000327B3">
            <w:pPr>
              <w:tabs>
                <w:tab w:val="left" w:pos="732"/>
                <w:tab w:val="center" w:pos="129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500000</w:t>
            </w:r>
          </w:p>
          <w:p w:rsidR="00CD0499" w:rsidRPr="000327B3" w:rsidRDefault="00CD0499" w:rsidP="000327B3">
            <w:pPr>
              <w:tabs>
                <w:tab w:val="left" w:pos="73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220000</w:t>
            </w:r>
          </w:p>
        </w:tc>
      </w:tr>
      <w:tr w:rsidR="00CD0499" w:rsidRPr="000327B3" w:rsidTr="000327B3">
        <w:trPr>
          <w:jc w:val="center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3330"/>
              </w:tabs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u w:val="single"/>
                <w:rtl/>
              </w:rPr>
              <w:t>القروض المصرفية</w:t>
            </w:r>
          </w:p>
          <w:p w:rsidR="00CD0499" w:rsidRPr="000327B3" w:rsidRDefault="00CD0499" w:rsidP="000327B3">
            <w:pPr>
              <w:tabs>
                <w:tab w:val="right" w:pos="6768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قرض جديد</w:t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</w:p>
          <w:p w:rsidR="00CD0499" w:rsidRPr="000327B3" w:rsidRDefault="00CD0499" w:rsidP="000327B3">
            <w:pPr>
              <w:tabs>
                <w:tab w:val="left" w:pos="2380"/>
                <w:tab w:val="left" w:pos="2428"/>
                <w:tab w:val="left" w:pos="2488"/>
                <w:tab w:val="center" w:pos="3384"/>
              </w:tabs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تسديد قسط قرض </w:t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0499" w:rsidRPr="000327B3" w:rsidRDefault="00CD0499" w:rsidP="000327B3">
            <w:pPr>
              <w:tabs>
                <w:tab w:val="left" w:pos="652"/>
                <w:tab w:val="left" w:pos="692"/>
                <w:tab w:val="center" w:pos="129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400000</w:t>
            </w:r>
          </w:p>
          <w:p w:rsidR="00CD0499" w:rsidRPr="000327B3" w:rsidRDefault="00CD0499" w:rsidP="000327B3">
            <w:pPr>
              <w:tabs>
                <w:tab w:val="left" w:pos="792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120000</w:t>
            </w:r>
          </w:p>
        </w:tc>
      </w:tr>
      <w:tr w:rsidR="00CD0499" w:rsidRPr="000327B3" w:rsidTr="000327B3">
        <w:trPr>
          <w:jc w:val="center"/>
        </w:trPr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3330"/>
              </w:tabs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رصيد الخزينة في 31/12/ 2012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99" w:rsidRPr="000327B3" w:rsidRDefault="00CD0499" w:rsidP="000327B3">
            <w:pPr>
              <w:tabs>
                <w:tab w:val="left" w:pos="1943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103000</w:t>
            </w:r>
          </w:p>
        </w:tc>
      </w:tr>
    </w:tbl>
    <w:p w:rsidR="00CD0499" w:rsidRPr="00521C5B" w:rsidRDefault="00CD0499" w:rsidP="00CE1365">
      <w:pPr>
        <w:tabs>
          <w:tab w:val="left" w:pos="1943"/>
        </w:tabs>
        <w:rPr>
          <w:rFonts w:cs="Simplified Arabic"/>
          <w:b/>
          <w:bCs/>
          <w:rtl/>
        </w:rPr>
      </w:pPr>
      <w:r w:rsidRPr="00521C5B">
        <w:rPr>
          <w:rFonts w:cs="Simplified Arabic"/>
          <w:b/>
          <w:bCs/>
          <w:u w:val="single"/>
          <w:rtl/>
        </w:rPr>
        <w:t>المطلوب :</w:t>
      </w:r>
      <w:r w:rsidRPr="00521C5B">
        <w:rPr>
          <w:rFonts w:cs="Simplified Arabic"/>
          <w:b/>
          <w:bCs/>
          <w:rtl/>
        </w:rPr>
        <w:t>قم بإعداد جدول تدفقات الخزينة حسب الطريقة المباشرة لهذه المؤسسة لسنة2012</w:t>
      </w:r>
      <w:r w:rsidRPr="00521C5B">
        <w:rPr>
          <w:rFonts w:cs="Simplified Arabic" w:hint="cs"/>
          <w:b/>
          <w:bCs/>
          <w:rtl/>
        </w:rPr>
        <w:t xml:space="preserve"> والتعليق على وضعية الخزينة؟</w:t>
      </w:r>
    </w:p>
    <w:p w:rsidR="000327B3" w:rsidRPr="00EF3BD5" w:rsidRDefault="007D414C" w:rsidP="00EF3BD5">
      <w:pPr>
        <w:tabs>
          <w:tab w:val="left" w:pos="1943"/>
        </w:tabs>
        <w:spacing w:line="276" w:lineRule="auto"/>
        <w:rPr>
          <w:rFonts w:cs="Simplified Arabic"/>
          <w:b/>
          <w:bCs/>
          <w:sz w:val="32"/>
          <w:szCs w:val="28"/>
          <w:u w:val="single"/>
          <w:rtl/>
          <w:lang w:bidi="ar-DZ"/>
        </w:rPr>
      </w:pPr>
      <w:r w:rsidRPr="00EF3BD5">
        <w:rPr>
          <w:rFonts w:cs="Simplified Arabic" w:hint="cs"/>
          <w:b/>
          <w:bCs/>
          <w:sz w:val="32"/>
          <w:szCs w:val="28"/>
          <w:highlight w:val="lightGray"/>
          <w:u w:val="single"/>
          <w:rtl/>
          <w:lang w:bidi="ar-DZ"/>
        </w:rPr>
        <w:t>حــــــل</w:t>
      </w:r>
      <w:r w:rsidR="00EF3BD5">
        <w:rPr>
          <w:rFonts w:cs="Simplified Arabic" w:hint="cs"/>
          <w:b/>
          <w:bCs/>
          <w:sz w:val="32"/>
          <w:szCs w:val="28"/>
          <w:highlight w:val="lightGray"/>
          <w:u w:val="single"/>
          <w:rtl/>
          <w:lang w:bidi="ar-DZ"/>
        </w:rPr>
        <w:t xml:space="preserve"> التمرين الأول</w:t>
      </w:r>
      <w:r w:rsidRPr="00EF3BD5">
        <w:rPr>
          <w:rFonts w:cs="Simplified Arabic" w:hint="cs"/>
          <w:b/>
          <w:bCs/>
          <w:sz w:val="32"/>
          <w:szCs w:val="28"/>
          <w:highlight w:val="lightGray"/>
          <w:u w:val="single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Ind w:w="-379" w:type="dxa"/>
        <w:tblLook w:val="04A0"/>
      </w:tblPr>
      <w:tblGrid>
        <w:gridCol w:w="7975"/>
        <w:gridCol w:w="1383"/>
      </w:tblGrid>
      <w:tr w:rsidR="007D414C" w:rsidRPr="00FF7E38" w:rsidTr="00A70FDF">
        <w:trPr>
          <w:jc w:val="center"/>
        </w:trPr>
        <w:tc>
          <w:tcPr>
            <w:tcW w:w="7975" w:type="dxa"/>
          </w:tcPr>
          <w:p w:rsidR="007D414C" w:rsidRPr="00FF7E38" w:rsidRDefault="007D414C" w:rsidP="007D414C">
            <w:pPr>
              <w:tabs>
                <w:tab w:val="left" w:pos="1943"/>
              </w:tabs>
              <w:jc w:val="center"/>
              <w:rPr>
                <w:rFonts w:cs="Simplified Arabic"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sz w:val="32"/>
                <w:szCs w:val="28"/>
                <w:rtl/>
                <w:lang w:bidi="ar-DZ"/>
              </w:rPr>
              <w:t>البيــــــــــــــــــــــــــــــان</w:t>
            </w:r>
          </w:p>
        </w:tc>
        <w:tc>
          <w:tcPr>
            <w:tcW w:w="1383" w:type="dxa"/>
          </w:tcPr>
          <w:p w:rsidR="007D414C" w:rsidRPr="00FF7E38" w:rsidRDefault="00FF7E38" w:rsidP="00FF7E38">
            <w:pPr>
              <w:tabs>
                <w:tab w:val="left" w:pos="1943"/>
              </w:tabs>
              <w:jc w:val="center"/>
              <w:rPr>
                <w:rFonts w:cs="Simplified Arabic"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sz w:val="32"/>
                <w:szCs w:val="28"/>
                <w:rtl/>
                <w:lang w:bidi="ar-DZ"/>
              </w:rPr>
              <w:t>المبالغ</w:t>
            </w:r>
          </w:p>
        </w:tc>
      </w:tr>
      <w:tr w:rsidR="007D414C" w:rsidRPr="00FF7E38" w:rsidTr="00A70FDF">
        <w:trPr>
          <w:jc w:val="center"/>
        </w:trPr>
        <w:tc>
          <w:tcPr>
            <w:tcW w:w="7975" w:type="dxa"/>
          </w:tcPr>
          <w:p w:rsidR="007D414C" w:rsidRPr="00FF7E38" w:rsidRDefault="007D414C" w:rsidP="007D414C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تدفقات الخزينة المتأتية من الأنشطة العملياتية</w:t>
            </w:r>
          </w:p>
          <w:p w:rsidR="00FF7E38" w:rsidRP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sz w:val="32"/>
                <w:szCs w:val="28"/>
                <w:rtl/>
                <w:lang w:bidi="ar-DZ"/>
              </w:rPr>
              <w:t>تحصيلات الزبائن والمدينون الآخرون</w:t>
            </w:r>
          </w:p>
          <w:p w:rsidR="00FF7E38" w:rsidRP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sz w:val="32"/>
                <w:szCs w:val="28"/>
                <w:rtl/>
                <w:lang w:bidi="ar-DZ"/>
              </w:rPr>
              <w:t>مدفوعات للموردين والمستخدمين</w:t>
            </w:r>
          </w:p>
          <w:p w:rsidR="00FF7E38" w:rsidRP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sz w:val="32"/>
                <w:szCs w:val="28"/>
                <w:rtl/>
                <w:lang w:bidi="ar-DZ"/>
              </w:rPr>
              <w:t>فوائد ومصاريف مدفوعة</w:t>
            </w:r>
          </w:p>
          <w:p w:rsid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sz w:val="32"/>
                <w:szCs w:val="28"/>
                <w:rtl/>
                <w:lang w:bidi="ar-DZ"/>
              </w:rPr>
              <w:t>ضرائب مدفوعة على النتائج</w:t>
            </w:r>
          </w:p>
          <w:p w:rsidR="00FF7E38" w:rsidRP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تدفقات الخزينة مرتبطة العناصر غير العادية</w:t>
            </w:r>
          </w:p>
        </w:tc>
        <w:tc>
          <w:tcPr>
            <w:tcW w:w="1383" w:type="dxa"/>
          </w:tcPr>
          <w:p w:rsidR="007D414C" w:rsidRDefault="007D414C" w:rsidP="00561CC0">
            <w:pPr>
              <w:tabs>
                <w:tab w:val="left" w:pos="1943"/>
              </w:tabs>
              <w:rPr>
                <w:rFonts w:cs="Simplified Arabic"/>
                <w:sz w:val="32"/>
                <w:szCs w:val="28"/>
                <w:rtl/>
                <w:lang w:bidi="ar-DZ"/>
              </w:rPr>
            </w:pPr>
          </w:p>
          <w:p w:rsidR="00FF7E38" w:rsidRDefault="00FF7E38" w:rsidP="00FF7E38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1000000</w:t>
            </w:r>
          </w:p>
          <w:p w:rsidR="00FF7E38" w:rsidRDefault="00FF7E38" w:rsidP="00FF7E38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(950000)</w:t>
            </w:r>
          </w:p>
          <w:p w:rsidR="00FF7E38" w:rsidRDefault="00A70FDF" w:rsidP="00FF7E38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(40000)</w:t>
            </w:r>
          </w:p>
          <w:p w:rsidR="00A70FDF" w:rsidRDefault="00A70FDF" w:rsidP="00FF7E38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(57000)</w:t>
            </w:r>
          </w:p>
          <w:p w:rsidR="00FF7E38" w:rsidRPr="00FF7E38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0</w:t>
            </w:r>
          </w:p>
        </w:tc>
      </w:tr>
      <w:tr w:rsidR="007D414C" w:rsidRPr="00FF7E38" w:rsidTr="00A70FDF">
        <w:trPr>
          <w:jc w:val="center"/>
        </w:trPr>
        <w:tc>
          <w:tcPr>
            <w:tcW w:w="7975" w:type="dxa"/>
          </w:tcPr>
          <w:p w:rsidR="007D414C" w:rsidRPr="00FF7E38" w:rsidRDefault="007D414C" w:rsidP="007D414C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صافي تدفقات الخزينة المتأتية من الأنشطة العملياتية (أ)</w:t>
            </w:r>
          </w:p>
        </w:tc>
        <w:tc>
          <w:tcPr>
            <w:tcW w:w="1383" w:type="dxa"/>
          </w:tcPr>
          <w:p w:rsidR="007D414C" w:rsidRP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(47000)</w:t>
            </w:r>
          </w:p>
        </w:tc>
      </w:tr>
      <w:tr w:rsidR="007D414C" w:rsidRPr="00FF7E38" w:rsidTr="00A70FDF">
        <w:trPr>
          <w:jc w:val="center"/>
        </w:trPr>
        <w:tc>
          <w:tcPr>
            <w:tcW w:w="7975" w:type="dxa"/>
          </w:tcPr>
          <w:p w:rsidR="007D414C" w:rsidRDefault="007D414C" w:rsidP="007D414C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lastRenderedPageBreak/>
              <w:t xml:space="preserve">تدفقات الخزينة المتأتية من الأنشطة الاستثمارية </w:t>
            </w:r>
          </w:p>
          <w:p w:rsidR="00FF7E38" w:rsidRPr="00FF7E38" w:rsidRDefault="00FF7E38" w:rsidP="00FF7E38">
            <w:pPr>
              <w:tabs>
                <w:tab w:val="left" w:pos="1943"/>
              </w:tabs>
              <w:jc w:val="both"/>
              <w:rPr>
                <w:rFonts w:cs="Simplified Arabic"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sz w:val="32"/>
                <w:szCs w:val="28"/>
                <w:rtl/>
                <w:lang w:bidi="ar-DZ"/>
              </w:rPr>
              <w:t>تسديدات حيازة تثبيتات مادية ومعنوية ومالية</w:t>
            </w:r>
            <w:r w:rsidR="00A70FDF">
              <w:rPr>
                <w:rFonts w:cs="Simplified Arabic" w:hint="cs"/>
                <w:sz w:val="32"/>
                <w:szCs w:val="28"/>
                <w:rtl/>
                <w:lang w:bidi="ar-DZ"/>
              </w:rPr>
              <w:t xml:space="preserve">= (350000+ 700000+ </w:t>
            </w:r>
            <w:r w:rsidR="00A70FDF" w:rsidRPr="00B37035">
              <w:rPr>
                <w:rFonts w:cs="Simplified Arabic" w:hint="cs"/>
                <w:sz w:val="32"/>
                <w:szCs w:val="28"/>
                <w:highlight w:val="yellow"/>
                <w:rtl/>
                <w:lang w:bidi="ar-DZ"/>
              </w:rPr>
              <w:t>150000</w:t>
            </w:r>
            <w:r w:rsidR="00A70FDF">
              <w:rPr>
                <w:rFonts w:cs="Simplified Arabic" w:hint="cs"/>
                <w:sz w:val="32"/>
                <w:szCs w:val="28"/>
                <w:rtl/>
                <w:lang w:bidi="ar-DZ"/>
              </w:rPr>
              <w:t>)</w:t>
            </w:r>
          </w:p>
          <w:p w:rsidR="00FF7E38" w:rsidRDefault="00FF7E38" w:rsidP="00FF7E38">
            <w:pPr>
              <w:tabs>
                <w:tab w:val="left" w:pos="1943"/>
              </w:tabs>
              <w:jc w:val="both"/>
              <w:rPr>
                <w:rFonts w:cs="Simplified Arabic"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sz w:val="32"/>
                <w:szCs w:val="28"/>
                <w:rtl/>
                <w:lang w:bidi="ar-DZ"/>
              </w:rPr>
              <w:t>تحصيلات التنازل عن تثبيتات</w:t>
            </w: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 xml:space="preserve"> مادية ومعنوية ومالية</w:t>
            </w:r>
          </w:p>
          <w:p w:rsidR="00FF7E38" w:rsidRPr="00FF7E38" w:rsidRDefault="00FF7E38" w:rsidP="00FF7E38">
            <w:pPr>
              <w:tabs>
                <w:tab w:val="left" w:pos="1943"/>
              </w:tabs>
              <w:jc w:val="both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فوائد مقبوضة وحصص مستلمة</w:t>
            </w:r>
          </w:p>
        </w:tc>
        <w:tc>
          <w:tcPr>
            <w:tcW w:w="1383" w:type="dxa"/>
          </w:tcPr>
          <w:p w:rsidR="007D414C" w:rsidRDefault="007D414C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</w:p>
          <w:p w:rsid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(1200000)</w:t>
            </w:r>
          </w:p>
          <w:p w:rsid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170000</w:t>
            </w:r>
          </w:p>
          <w:p w:rsidR="00A70FDF" w:rsidRPr="00FF7E38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20000</w:t>
            </w:r>
          </w:p>
        </w:tc>
      </w:tr>
      <w:tr w:rsidR="007D414C" w:rsidRPr="00FF7E38" w:rsidTr="00A70FDF">
        <w:trPr>
          <w:jc w:val="center"/>
        </w:trPr>
        <w:tc>
          <w:tcPr>
            <w:tcW w:w="7975" w:type="dxa"/>
          </w:tcPr>
          <w:p w:rsidR="007D414C" w:rsidRPr="00FF7E38" w:rsidRDefault="007D414C" w:rsidP="007D414C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صافي تدفقات الخزينة المتأتية من الأنشطة الاستثمارية (ب)</w:t>
            </w:r>
          </w:p>
        </w:tc>
        <w:tc>
          <w:tcPr>
            <w:tcW w:w="1383" w:type="dxa"/>
          </w:tcPr>
          <w:p w:rsidR="007D414C" w:rsidRP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(1010000)</w:t>
            </w:r>
          </w:p>
        </w:tc>
      </w:tr>
      <w:tr w:rsidR="007D414C" w:rsidRPr="00FF7E38" w:rsidTr="00A70FDF">
        <w:trPr>
          <w:jc w:val="center"/>
        </w:trPr>
        <w:tc>
          <w:tcPr>
            <w:tcW w:w="7975" w:type="dxa"/>
          </w:tcPr>
          <w:p w:rsidR="007D414C" w:rsidRPr="00FF7E38" w:rsidRDefault="007D414C" w:rsidP="00FF7E38">
            <w:pPr>
              <w:tabs>
                <w:tab w:val="left" w:pos="1943"/>
              </w:tabs>
              <w:jc w:val="both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FF7E38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تدفقات الخزينة المتأتية من الأنشطة التمويلية</w:t>
            </w:r>
          </w:p>
          <w:p w:rsid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تحصيلات عقب إصدار أسهم</w:t>
            </w:r>
          </w:p>
          <w:p w:rsid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حصص ومكافئات مدفوعة</w:t>
            </w:r>
          </w:p>
          <w:p w:rsid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الحصول على قروض جديدة</w:t>
            </w:r>
          </w:p>
          <w:p w:rsidR="00FF7E38" w:rsidRPr="00FF7E38" w:rsidRDefault="00FF7E38" w:rsidP="007D414C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تسديدات قروض</w:t>
            </w:r>
          </w:p>
        </w:tc>
        <w:tc>
          <w:tcPr>
            <w:tcW w:w="1383" w:type="dxa"/>
          </w:tcPr>
          <w:p w:rsidR="007D414C" w:rsidRDefault="007D414C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</w:p>
          <w:p w:rsid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500000</w:t>
            </w:r>
          </w:p>
          <w:p w:rsid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(220000)</w:t>
            </w:r>
          </w:p>
          <w:p w:rsid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400000</w:t>
            </w:r>
          </w:p>
          <w:p w:rsidR="00A70FDF" w:rsidRPr="00FF7E38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28"/>
                <w:rtl/>
                <w:lang w:bidi="ar-DZ"/>
              </w:rPr>
              <w:t>(120000)</w:t>
            </w:r>
          </w:p>
        </w:tc>
      </w:tr>
      <w:tr w:rsidR="007D414C" w:rsidRPr="00FF7E38" w:rsidTr="00A70FDF">
        <w:trPr>
          <w:trHeight w:val="211"/>
          <w:jc w:val="center"/>
        </w:trPr>
        <w:tc>
          <w:tcPr>
            <w:tcW w:w="7975" w:type="dxa"/>
          </w:tcPr>
          <w:p w:rsidR="007D414C" w:rsidRPr="00A70FDF" w:rsidRDefault="007D414C" w:rsidP="007D414C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صافي تدفقات الخزينة المتأتية من الأنشطة التمويلية (ج)</w:t>
            </w:r>
          </w:p>
        </w:tc>
        <w:tc>
          <w:tcPr>
            <w:tcW w:w="1383" w:type="dxa"/>
          </w:tcPr>
          <w:p w:rsidR="007D414C" w:rsidRP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560000</w:t>
            </w:r>
          </w:p>
        </w:tc>
      </w:tr>
      <w:tr w:rsidR="007D414C" w:rsidRPr="00FF7E38" w:rsidTr="00A70FDF">
        <w:trPr>
          <w:trHeight w:val="211"/>
          <w:jc w:val="center"/>
        </w:trPr>
        <w:tc>
          <w:tcPr>
            <w:tcW w:w="7975" w:type="dxa"/>
          </w:tcPr>
          <w:p w:rsidR="007D414C" w:rsidRPr="00A70FDF" w:rsidRDefault="007D414C" w:rsidP="007D414C">
            <w:pPr>
              <w:tabs>
                <w:tab w:val="left" w:pos="1943"/>
              </w:tabs>
              <w:jc w:val="both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تغير الخزينة للفترة (أ)+ (ب)+ (ج)</w:t>
            </w:r>
          </w:p>
        </w:tc>
        <w:tc>
          <w:tcPr>
            <w:tcW w:w="1383" w:type="dxa"/>
          </w:tcPr>
          <w:p w:rsidR="007D414C" w:rsidRP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(497000)</w:t>
            </w:r>
          </w:p>
        </w:tc>
      </w:tr>
      <w:tr w:rsidR="007D414C" w:rsidRPr="00FF7E38" w:rsidTr="00A70FDF">
        <w:trPr>
          <w:jc w:val="center"/>
        </w:trPr>
        <w:tc>
          <w:tcPr>
            <w:tcW w:w="7975" w:type="dxa"/>
          </w:tcPr>
          <w:p w:rsidR="007D414C" w:rsidRPr="00A70FDF" w:rsidRDefault="007D414C" w:rsidP="007D414C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أموال الخزينة معادلاتها عند إفتتاح السنة المالية</w:t>
            </w:r>
            <w:r w:rsid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: المتاحات النقدية في 31/12/2011</w:t>
            </w:r>
          </w:p>
        </w:tc>
        <w:tc>
          <w:tcPr>
            <w:tcW w:w="1383" w:type="dxa"/>
          </w:tcPr>
          <w:p w:rsidR="007D414C" w:rsidRP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600000</w:t>
            </w:r>
          </w:p>
        </w:tc>
      </w:tr>
      <w:tr w:rsidR="007D414C" w:rsidRPr="00FF7E38" w:rsidTr="00A70FDF">
        <w:trPr>
          <w:jc w:val="center"/>
        </w:trPr>
        <w:tc>
          <w:tcPr>
            <w:tcW w:w="7975" w:type="dxa"/>
          </w:tcPr>
          <w:p w:rsidR="00A70FDF" w:rsidRPr="00A70FDF" w:rsidRDefault="007D414C" w:rsidP="00A70FDF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أموال الخزينة وعادلاتها عند إقفال السنة المالية</w:t>
            </w:r>
            <w:r w:rsid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: رصيد الخزينة في 31/12/2012</w:t>
            </w:r>
          </w:p>
        </w:tc>
        <w:tc>
          <w:tcPr>
            <w:tcW w:w="1383" w:type="dxa"/>
          </w:tcPr>
          <w:p w:rsidR="007D414C" w:rsidRPr="00A70FDF" w:rsidRDefault="00A70FDF" w:rsidP="00A70FDF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103000</w:t>
            </w:r>
          </w:p>
        </w:tc>
      </w:tr>
      <w:tr w:rsidR="00FF7E38" w:rsidRPr="00FF7E38" w:rsidTr="00A70FDF">
        <w:trPr>
          <w:jc w:val="center"/>
        </w:trPr>
        <w:tc>
          <w:tcPr>
            <w:tcW w:w="7975" w:type="dxa"/>
          </w:tcPr>
          <w:p w:rsidR="00FF7E38" w:rsidRPr="00A70FDF" w:rsidRDefault="00FF7E38" w:rsidP="00FF7E38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تغير أموال الخزينة خلال الفترة</w:t>
            </w:r>
          </w:p>
        </w:tc>
        <w:tc>
          <w:tcPr>
            <w:tcW w:w="1383" w:type="dxa"/>
          </w:tcPr>
          <w:p w:rsidR="00FF7E38" w:rsidRPr="00A70FDF" w:rsidRDefault="00A70FDF" w:rsidP="00EF3BD5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(497000)</w:t>
            </w:r>
          </w:p>
        </w:tc>
      </w:tr>
      <w:tr w:rsidR="00FF7E38" w:rsidRPr="00FF7E38" w:rsidTr="00A70FDF">
        <w:trPr>
          <w:jc w:val="center"/>
        </w:trPr>
        <w:tc>
          <w:tcPr>
            <w:tcW w:w="7975" w:type="dxa"/>
          </w:tcPr>
          <w:p w:rsidR="00FF7E38" w:rsidRPr="00A70FDF" w:rsidRDefault="00FF7E38" w:rsidP="00FF7E38">
            <w:pPr>
              <w:tabs>
                <w:tab w:val="left" w:pos="1943"/>
              </w:tabs>
              <w:jc w:val="both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A70FDF">
              <w:rPr>
                <w:rFonts w:cs="Simplified Arabic" w:hint="cs"/>
                <w:b/>
                <w:bCs/>
                <w:sz w:val="32"/>
                <w:szCs w:val="28"/>
                <w:rtl/>
                <w:lang w:bidi="ar-DZ"/>
              </w:rPr>
              <w:t>المقارنة مع النتبيجة المحاسبية</w:t>
            </w:r>
          </w:p>
        </w:tc>
        <w:tc>
          <w:tcPr>
            <w:tcW w:w="1383" w:type="dxa"/>
          </w:tcPr>
          <w:p w:rsidR="00FF7E38" w:rsidRPr="00A70FDF" w:rsidRDefault="00EF3BD5" w:rsidP="00EF3BD5">
            <w:pPr>
              <w:tabs>
                <w:tab w:val="left" w:pos="1943"/>
              </w:tabs>
              <w:jc w:val="left"/>
              <w:rPr>
                <w:rFonts w:cs="Simplified Arabic"/>
                <w:b/>
                <w:bCs/>
                <w:sz w:val="32"/>
                <w:szCs w:val="28"/>
                <w:rtl/>
                <w:lang w:bidi="ar-DZ"/>
              </w:rPr>
            </w:pPr>
            <w:r w:rsidRPr="00EF3BD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300000</w:t>
            </w:r>
          </w:p>
        </w:tc>
      </w:tr>
    </w:tbl>
    <w:p w:rsidR="00EF3BD5" w:rsidRPr="00EF3BD5" w:rsidRDefault="00EF3BD5" w:rsidP="00AA4E50">
      <w:pPr>
        <w:tabs>
          <w:tab w:val="left" w:pos="1943"/>
        </w:tabs>
        <w:rPr>
          <w:rFonts w:cs="Simplified Arabic" w:hint="cs"/>
          <w:b/>
          <w:bCs/>
          <w:sz w:val="32"/>
          <w:szCs w:val="28"/>
          <w:rtl/>
          <w:lang w:bidi="ar-DZ"/>
        </w:rPr>
      </w:pPr>
      <w:r w:rsidRPr="00EF3BD5">
        <w:rPr>
          <w:rFonts w:cs="Simplified Arabic" w:hint="cs"/>
          <w:b/>
          <w:bCs/>
          <w:sz w:val="32"/>
          <w:szCs w:val="28"/>
          <w:highlight w:val="lightGray"/>
          <w:rtl/>
          <w:lang w:bidi="ar-DZ"/>
        </w:rPr>
        <w:t>التمرين الثاني:</w:t>
      </w:r>
      <w:r w:rsidRPr="00EF3BD5">
        <w:rPr>
          <w:rFonts w:cs="Simplified Arabic" w:hint="cs"/>
          <w:b/>
          <w:bCs/>
          <w:sz w:val="32"/>
          <w:szCs w:val="28"/>
          <w:rtl/>
          <w:lang w:bidi="ar-DZ"/>
        </w:rPr>
        <w:t xml:space="preserve"> </w:t>
      </w:r>
    </w:p>
    <w:p w:rsidR="003C68C2" w:rsidRPr="00521C5B" w:rsidRDefault="005F3451" w:rsidP="00AA4E50">
      <w:pPr>
        <w:tabs>
          <w:tab w:val="left" w:pos="1943"/>
        </w:tabs>
        <w:rPr>
          <w:rFonts w:cs="Simplified Arabic"/>
          <w:b/>
          <w:bCs/>
          <w:u w:val="single"/>
          <w:rtl/>
        </w:rPr>
      </w:pPr>
      <w:r w:rsidRPr="00521C5B">
        <w:rPr>
          <w:rFonts w:cs="Simplified Arabic" w:hint="cs"/>
          <w:b/>
          <w:bCs/>
          <w:u w:val="single"/>
          <w:rtl/>
        </w:rPr>
        <w:t>لتكن لدينا الميزانية</w:t>
      </w:r>
      <w:r w:rsidR="001E2BEC" w:rsidRPr="00521C5B">
        <w:rPr>
          <w:rFonts w:cs="Simplified Arabic" w:hint="cs"/>
          <w:b/>
          <w:bCs/>
          <w:u w:val="single"/>
          <w:rtl/>
        </w:rPr>
        <w:t xml:space="preserve"> الختامية لمؤسسة </w:t>
      </w:r>
      <w:r w:rsidR="00BC0EB2" w:rsidRPr="00521C5B">
        <w:rPr>
          <w:rFonts w:cs="Simplified Arabic" w:hint="cs"/>
          <w:b/>
          <w:bCs/>
          <w:u w:val="single"/>
          <w:rtl/>
        </w:rPr>
        <w:t>عمومية</w:t>
      </w:r>
      <w:r w:rsidR="00E5510E" w:rsidRPr="00521C5B">
        <w:rPr>
          <w:rFonts w:cs="Simplified Arabic" w:hint="cs"/>
          <w:b/>
          <w:bCs/>
          <w:u w:val="single"/>
          <w:rtl/>
        </w:rPr>
        <w:t xml:space="preserve"> تجارية</w:t>
      </w:r>
      <w:r w:rsidR="00DE1E62" w:rsidRPr="00521C5B">
        <w:rPr>
          <w:rFonts w:cs="Simplified Arabic" w:hint="cs"/>
          <w:b/>
          <w:bCs/>
          <w:u w:val="single"/>
          <w:rtl/>
        </w:rPr>
        <w:t xml:space="preserve"> كمايلي:</w:t>
      </w:r>
    </w:p>
    <w:tbl>
      <w:tblPr>
        <w:bidiVisual/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2"/>
        <w:gridCol w:w="1440"/>
        <w:gridCol w:w="1336"/>
        <w:gridCol w:w="2138"/>
        <w:gridCol w:w="1387"/>
        <w:gridCol w:w="1530"/>
      </w:tblGrid>
      <w:tr w:rsidR="00821C2B" w:rsidRPr="00521C5B" w:rsidTr="000327B3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21C2B" w:rsidRPr="00521C5B" w:rsidRDefault="00821C2B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الأصــول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21C2B" w:rsidRPr="00521C5B" w:rsidRDefault="00821C2B" w:rsidP="006F1FEF">
            <w:pPr>
              <w:jc w:val="right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الصافي 2012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21C2B" w:rsidRPr="00521C5B" w:rsidRDefault="00821C2B" w:rsidP="006F1FEF">
            <w:pPr>
              <w:jc w:val="right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 xml:space="preserve">الصافي 2011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21C2B" w:rsidRPr="00521C5B" w:rsidRDefault="00821C2B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الخصـــــوم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21C2B" w:rsidRPr="00521C5B" w:rsidRDefault="00821C2B" w:rsidP="006F1FEF">
            <w:pPr>
              <w:jc w:val="right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الصافي 2012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21C2B" w:rsidRPr="00521C5B" w:rsidRDefault="00821C2B" w:rsidP="006F1FEF">
            <w:pPr>
              <w:jc w:val="right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 xml:space="preserve">الصافي 2011 </w:t>
            </w:r>
          </w:p>
        </w:tc>
      </w:tr>
      <w:tr w:rsidR="00821C2B" w:rsidRPr="00521C5B" w:rsidTr="000327B3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E5510E" w:rsidP="00BC0EB2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مصاريف البحث و</w:t>
            </w:r>
            <w:r w:rsidR="00821C2B" w:rsidRPr="00521C5B">
              <w:rPr>
                <w:rFonts w:cs="Simplified Arabic" w:hint="cs"/>
                <w:b/>
                <w:bCs/>
                <w:rtl/>
              </w:rPr>
              <w:t xml:space="preserve"> للتطوير</w:t>
            </w:r>
          </w:p>
          <w:p w:rsidR="00821C2B" w:rsidRPr="00521C5B" w:rsidRDefault="00BC0EB2" w:rsidP="00BC0EB2">
            <w:pPr>
              <w:rPr>
                <w:rFonts w:cs="Simplified Arabic"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أراضي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E01829" w:rsidP="006F1FE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150000</w:t>
            </w:r>
          </w:p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</w:p>
          <w:p w:rsidR="00821C2B" w:rsidRPr="00521C5B" w:rsidRDefault="00206B48" w:rsidP="00BC0EB2">
            <w:pPr>
              <w:jc w:val="center"/>
              <w:rPr>
                <w:rFonts w:cs="Simplified Arabic"/>
              </w:rPr>
            </w:pPr>
            <w:r w:rsidRPr="00521C5B">
              <w:rPr>
                <w:rFonts w:cs="Simplified Arabic"/>
                <w:b/>
                <w:bCs/>
              </w:rPr>
              <w:t>250000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BC0EB2">
            <w:pPr>
              <w:tabs>
                <w:tab w:val="left" w:pos="280"/>
                <w:tab w:val="center" w:pos="560"/>
              </w:tabs>
              <w:rPr>
                <w:rFonts w:cs="Simplified Arabic"/>
                <w:b/>
                <w:bCs/>
                <w:rtl/>
              </w:rPr>
            </w:pPr>
            <w:r w:rsidRPr="00521C5B">
              <w:rPr>
                <w:rFonts w:cs="Simplified Arabic"/>
                <w:b/>
                <w:bCs/>
              </w:rPr>
              <w:tab/>
            </w:r>
            <w:r w:rsidRPr="00521C5B">
              <w:rPr>
                <w:rFonts w:cs="Simplified Arabic"/>
                <w:b/>
                <w:bCs/>
              </w:rPr>
              <w:tab/>
            </w:r>
            <w:r w:rsidR="009965DA" w:rsidRPr="00521C5B">
              <w:rPr>
                <w:rFonts w:cs="Simplified Arabic"/>
                <w:b/>
                <w:bCs/>
              </w:rPr>
              <w:t>-</w:t>
            </w:r>
          </w:p>
          <w:p w:rsidR="00BC0EB2" w:rsidRPr="00521C5B" w:rsidRDefault="00BC0EB2" w:rsidP="00BC0EB2">
            <w:pPr>
              <w:tabs>
                <w:tab w:val="left" w:pos="280"/>
                <w:tab w:val="center" w:pos="560"/>
              </w:tabs>
              <w:rPr>
                <w:rFonts w:cs="Simplified Arabic"/>
                <w:b/>
                <w:bCs/>
              </w:rPr>
            </w:pPr>
          </w:p>
          <w:p w:rsidR="00821C2B" w:rsidRPr="00521C5B" w:rsidRDefault="00206B48" w:rsidP="007F370F">
            <w:pPr>
              <w:jc w:val="center"/>
              <w:rPr>
                <w:rFonts w:cs="Simplified Arabic"/>
              </w:rPr>
            </w:pPr>
            <w:r w:rsidRPr="00521C5B">
              <w:rPr>
                <w:rFonts w:cs="Simplified Arabic"/>
                <w:b/>
                <w:bCs/>
              </w:rPr>
              <w:t>250000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1C2B" w:rsidRPr="00521C5B" w:rsidRDefault="00821C2B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رأس المال الاجتماعي</w:t>
            </w:r>
          </w:p>
          <w:p w:rsidR="009965DA" w:rsidRDefault="009965DA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علاوة الإصدار</w:t>
            </w:r>
          </w:p>
          <w:p w:rsidR="00413FCA" w:rsidRPr="00413FCA" w:rsidRDefault="00413FCA" w:rsidP="006F1FEF">
            <w:pPr>
              <w:jc w:val="lowKashida"/>
              <w:rPr>
                <w:rFonts w:cs="Simplified Arabic"/>
                <w:b/>
                <w:bCs/>
                <w:u w:val="single"/>
                <w:rtl/>
                <w:lang w:bidi="ar-DZ"/>
              </w:rPr>
            </w:pPr>
            <w:r w:rsidRPr="00413FCA">
              <w:rPr>
                <w:rFonts w:cs="Simplified Arabic" w:hint="cs"/>
                <w:b/>
                <w:bCs/>
                <w:u w:val="single"/>
                <w:rtl/>
                <w:lang w:bidi="ar-DZ"/>
              </w:rPr>
              <w:t>فرق اعادة التقدير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1C2B" w:rsidRPr="00521C5B" w:rsidRDefault="009965DA" w:rsidP="006F1FE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521C5B">
              <w:rPr>
                <w:rFonts w:cs="Simplified Arabic"/>
                <w:b/>
                <w:bCs/>
              </w:rPr>
              <w:t>2700000</w:t>
            </w:r>
          </w:p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9965DA" w:rsidRDefault="009965DA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50000</w:t>
            </w:r>
          </w:p>
          <w:p w:rsidR="00413FCA" w:rsidRPr="00413FCA" w:rsidRDefault="00413FCA" w:rsidP="006F1FEF">
            <w:pPr>
              <w:jc w:val="center"/>
              <w:rPr>
                <w:rFonts w:cs="Simplified Arabic"/>
                <w:b/>
                <w:bCs/>
                <w:u w:val="single"/>
              </w:rPr>
            </w:pPr>
            <w:r w:rsidRPr="00413FCA">
              <w:rPr>
                <w:rFonts w:cs="Simplified Arabic"/>
                <w:b/>
                <w:bCs/>
                <w:u w:val="single"/>
              </w:rPr>
              <w:t>360000</w:t>
            </w:r>
          </w:p>
          <w:p w:rsidR="004E0E58" w:rsidRPr="00521C5B" w:rsidRDefault="004E0E58" w:rsidP="006F1FEF">
            <w:pPr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6D0E" w:rsidRPr="00521C5B" w:rsidRDefault="009965DA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2500000</w:t>
            </w:r>
          </w:p>
          <w:p w:rsidR="00821C2B" w:rsidRPr="00521C5B" w:rsidRDefault="009D5085" w:rsidP="006F1FEF">
            <w:pPr>
              <w:jc w:val="center"/>
              <w:rPr>
                <w:rFonts w:cs="Simplified Arabic"/>
              </w:rPr>
            </w:pPr>
            <w:r w:rsidRPr="00521C5B">
              <w:rPr>
                <w:rFonts w:cs="Simplified Arabic"/>
              </w:rPr>
              <w:t>-</w:t>
            </w:r>
          </w:p>
          <w:p w:rsidR="00B129EF" w:rsidRPr="00521C5B" w:rsidRDefault="00B129EF" w:rsidP="006F1FEF">
            <w:pPr>
              <w:jc w:val="center"/>
              <w:rPr>
                <w:rFonts w:cs="Simplified Arabic"/>
              </w:rPr>
            </w:pPr>
          </w:p>
        </w:tc>
      </w:tr>
      <w:tr w:rsidR="00BC0EB2" w:rsidRPr="00521C5B" w:rsidTr="000327B3">
        <w:trPr>
          <w:trHeight w:val="368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51385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معدات و أدوات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BC0EB2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450000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/>
                <w:b/>
                <w:bCs/>
              </w:rPr>
              <w:t>550000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الاحتياطات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200000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150000</w:t>
            </w:r>
          </w:p>
        </w:tc>
      </w:tr>
      <w:tr w:rsidR="00BC0EB2" w:rsidRPr="00521C5B" w:rsidTr="000327B3">
        <w:trPr>
          <w:trHeight w:val="368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51385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معدات نقل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206B48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/>
                <w:b/>
                <w:bCs/>
              </w:rPr>
              <w:t>840000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206B48" w:rsidP="006F1FE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521C5B">
              <w:rPr>
                <w:rFonts w:cs="Simplified Arabic"/>
                <w:b/>
                <w:bCs/>
              </w:rPr>
              <w:t>500000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51385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نتيجة السنة المالية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7F370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100000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51385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80000</w:t>
            </w:r>
          </w:p>
        </w:tc>
      </w:tr>
      <w:tr w:rsidR="00BC0EB2" w:rsidRPr="00521C5B" w:rsidTr="000327B3">
        <w:trPr>
          <w:trHeight w:val="722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BC0EB2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قروض مصرفية</w:t>
            </w:r>
          </w:p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ضرائب مؤجلة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BC0EB2">
            <w:pPr>
              <w:tabs>
                <w:tab w:val="center" w:pos="625"/>
              </w:tabs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1600000</w:t>
            </w:r>
          </w:p>
          <w:p w:rsidR="00BC0EB2" w:rsidRPr="00521C5B" w:rsidRDefault="00BC0EB2" w:rsidP="00BC0EB2">
            <w:pPr>
              <w:tabs>
                <w:tab w:val="left" w:pos="1091"/>
              </w:tabs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rtl/>
              </w:rPr>
              <w:t xml:space="preserve">    -</w:t>
            </w:r>
            <w:r w:rsidRPr="00521C5B">
              <w:rPr>
                <w:rFonts w:cs="Simplified Arabic"/>
                <w:rtl/>
              </w:rPr>
              <w:tab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206B48" w:rsidP="00BC0EB2">
            <w:pPr>
              <w:tabs>
                <w:tab w:val="center" w:pos="597"/>
              </w:tabs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/>
                <w:b/>
                <w:bCs/>
              </w:rPr>
              <w:t>900000</w:t>
            </w:r>
          </w:p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20000</w:t>
            </w:r>
          </w:p>
        </w:tc>
      </w:tr>
      <w:tr w:rsidR="00BC0EB2" w:rsidRPr="00521C5B" w:rsidTr="000327B3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بضائع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1000000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800000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 xml:space="preserve"> موردو المخزونات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tabs>
                <w:tab w:val="center" w:pos="625"/>
              </w:tabs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1200000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tabs>
                <w:tab w:val="center" w:pos="597"/>
              </w:tabs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600000</w:t>
            </w:r>
          </w:p>
        </w:tc>
      </w:tr>
      <w:tr w:rsidR="00BC0EB2" w:rsidRPr="00521C5B" w:rsidTr="000327B3">
        <w:trPr>
          <w:trHeight w:val="403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 xml:space="preserve">الزبائن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tabs>
                <w:tab w:val="center" w:pos="608"/>
              </w:tabs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2000000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BC0EB2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1600000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الإعتمادات البنكية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350000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7F370F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250000</w:t>
            </w:r>
          </w:p>
        </w:tc>
      </w:tr>
      <w:tr w:rsidR="00BC0EB2" w:rsidRPr="00521C5B" w:rsidTr="000327B3">
        <w:trPr>
          <w:trHeight w:val="618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صندوق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B2" w:rsidRPr="00413FCA" w:rsidRDefault="00206B48" w:rsidP="00413FCA">
            <w:pPr>
              <w:jc w:val="center"/>
              <w:rPr>
                <w:rFonts w:cs="Simplified Arabic"/>
                <w:b/>
                <w:bCs/>
                <w:u w:val="single"/>
              </w:rPr>
            </w:pPr>
            <w:r w:rsidRPr="00413FCA">
              <w:rPr>
                <w:rFonts w:cs="Simplified Arabic"/>
                <w:b/>
                <w:bCs/>
                <w:u w:val="single"/>
              </w:rPr>
              <w:t>1</w:t>
            </w:r>
            <w:r w:rsidR="00413FCA" w:rsidRPr="00413FCA">
              <w:rPr>
                <w:rFonts w:cs="Simplified Arabic"/>
                <w:b/>
                <w:bCs/>
                <w:u w:val="single"/>
              </w:rPr>
              <w:t>87</w:t>
            </w:r>
            <w:r w:rsidRPr="00413FCA">
              <w:rPr>
                <w:rFonts w:cs="Simplified Arabic"/>
                <w:b/>
                <w:bCs/>
                <w:u w:val="single"/>
              </w:rPr>
              <w:t>0000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800000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tabs>
                <w:tab w:val="left" w:pos="558"/>
                <w:tab w:val="center" w:pos="619"/>
              </w:tabs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EB2" w:rsidRPr="00521C5B" w:rsidRDefault="00BC0EB2" w:rsidP="006F1FEF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BC0EB2" w:rsidRPr="00521C5B" w:rsidTr="000327B3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 xml:space="preserve">مجموع الأصول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C0EB2" w:rsidRPr="00413FCA" w:rsidRDefault="00413FCA" w:rsidP="004E0E58">
            <w:pPr>
              <w:jc w:val="center"/>
              <w:rPr>
                <w:rFonts w:cs="Simplified Arabic"/>
                <w:b/>
                <w:bCs/>
                <w:u w:val="single"/>
              </w:rPr>
            </w:pPr>
            <w:r w:rsidRPr="00413FCA">
              <w:rPr>
                <w:rFonts w:cs="Simplified Arabic"/>
                <w:b/>
                <w:bCs/>
                <w:u w:val="single"/>
              </w:rPr>
              <w:t>6560000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C0EB2" w:rsidRPr="00521C5B" w:rsidRDefault="00206B48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/>
                <w:b/>
                <w:bCs/>
              </w:rPr>
              <w:t>4500000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C0EB2" w:rsidRPr="00521C5B" w:rsidRDefault="00BC0EB2" w:rsidP="006F1FEF">
            <w:pPr>
              <w:jc w:val="lowKashida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مجموع الخصوم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C0EB2" w:rsidRPr="00413FCA" w:rsidRDefault="00B64A7C" w:rsidP="00413FCA">
            <w:pPr>
              <w:jc w:val="center"/>
              <w:rPr>
                <w:rFonts w:cs="Simplified Arabic"/>
                <w:b/>
                <w:bCs/>
                <w:u w:val="single"/>
              </w:rPr>
            </w:pPr>
            <w:r w:rsidRPr="00413FCA">
              <w:rPr>
                <w:rFonts w:cs="Simplified Arabic"/>
                <w:b/>
                <w:bCs/>
                <w:u w:val="single"/>
              </w:rPr>
              <w:t>6</w:t>
            </w:r>
            <w:r w:rsidR="00413FCA" w:rsidRPr="00413FCA">
              <w:rPr>
                <w:rFonts w:cs="Simplified Arabic"/>
                <w:b/>
                <w:bCs/>
                <w:u w:val="single"/>
              </w:rPr>
              <w:t>56</w:t>
            </w:r>
            <w:r w:rsidRPr="00413FCA">
              <w:rPr>
                <w:rFonts w:cs="Simplified Arabic"/>
                <w:b/>
                <w:bCs/>
                <w:u w:val="single"/>
              </w:rPr>
              <w:t>0000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C0EB2" w:rsidRPr="00521C5B" w:rsidRDefault="00206B48" w:rsidP="006F1FEF">
            <w:pPr>
              <w:jc w:val="center"/>
              <w:rPr>
                <w:rFonts w:cs="Simplified Arabic"/>
                <w:b/>
                <w:bCs/>
              </w:rPr>
            </w:pPr>
            <w:r w:rsidRPr="00521C5B">
              <w:rPr>
                <w:rFonts w:cs="Simplified Arabic"/>
                <w:b/>
                <w:bCs/>
              </w:rPr>
              <w:t>4500000</w:t>
            </w:r>
          </w:p>
        </w:tc>
      </w:tr>
    </w:tbl>
    <w:p w:rsidR="000327B3" w:rsidRDefault="000327B3" w:rsidP="000327B3">
      <w:pPr>
        <w:tabs>
          <w:tab w:val="left" w:pos="1943"/>
        </w:tabs>
        <w:jc w:val="both"/>
        <w:rPr>
          <w:rFonts w:cs="Simplified Arabic"/>
          <w:b/>
          <w:bCs/>
          <w:u w:val="single"/>
          <w:rtl/>
        </w:rPr>
      </w:pPr>
    </w:p>
    <w:p w:rsidR="003C68C2" w:rsidRPr="00521C5B" w:rsidRDefault="000327B3" w:rsidP="000327B3">
      <w:pPr>
        <w:tabs>
          <w:tab w:val="left" w:pos="1943"/>
        </w:tabs>
        <w:jc w:val="both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b/>
          <w:bCs/>
          <w:u w:val="single"/>
          <w:rtl/>
        </w:rPr>
        <w:t>و</w:t>
      </w:r>
      <w:r w:rsidR="009772F3" w:rsidRPr="00521C5B">
        <w:rPr>
          <w:rFonts w:cs="Simplified Arabic" w:hint="cs"/>
          <w:b/>
          <w:bCs/>
          <w:u w:val="single"/>
          <w:rtl/>
        </w:rPr>
        <w:t>جدول حسابات النتائج</w:t>
      </w:r>
      <w:r w:rsidR="00E5510E" w:rsidRPr="00521C5B">
        <w:rPr>
          <w:rFonts w:cs="Simplified Arabic" w:hint="cs"/>
          <w:b/>
          <w:bCs/>
          <w:u w:val="single"/>
          <w:rtl/>
        </w:rPr>
        <w:t xml:space="preserve"> لسنة 2012</w:t>
      </w:r>
      <w:r w:rsidR="009772F3" w:rsidRPr="00521C5B">
        <w:rPr>
          <w:rFonts w:cs="Simplified Arabic" w:hint="cs"/>
          <w:b/>
          <w:bCs/>
          <w:u w:val="single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"/>
        <w:gridCol w:w="4537"/>
        <w:gridCol w:w="2062"/>
        <w:gridCol w:w="2272"/>
      </w:tblGrid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ر/ح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البيـــان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2012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2011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70</w:t>
            </w:r>
          </w:p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رقم الأعمال </w:t>
            </w:r>
          </w:p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إعانات الإستغلال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750000</w:t>
            </w:r>
          </w:p>
          <w:p w:rsidR="00CD0499" w:rsidRPr="000327B3" w:rsidRDefault="00CD0499" w:rsidP="001017A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107500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720000</w:t>
            </w:r>
          </w:p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إنتاج السنة المالية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857500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720000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مشتريات مستهلكة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400000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61/62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خدمات و إستهلاكات أخرى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100000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 إستهلاك السنة المالية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500000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130000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 القيمة المضافة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357500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590000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 مصاريف المستخدمين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50000</w:t>
            </w:r>
          </w:p>
        </w:tc>
      </w:tr>
      <w:tr w:rsidR="00CD0499" w:rsidRPr="000327B3" w:rsidTr="001017A8">
        <w:trPr>
          <w:trHeight w:val="411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64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 ضرائب و رسوم مدفوعة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20000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ind w:left="360" w:hanging="360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ind w:left="360" w:hanging="360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الفائض الإجمالي للإستغلال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277500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520000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752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+ نواتج  عملياتية  أخرى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120000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652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 أعباء عملياتية أخرى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226"/>
                <w:tab w:val="center" w:pos="923"/>
                <w:tab w:val="left" w:pos="1726"/>
              </w:tabs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  <w:t>-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90000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681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 مخصصات الإهتلاكات والمؤونات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510000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300000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781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+ إسترجاع المؤونات والخسائر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262500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</w:tr>
      <w:tr w:rsidR="00CD0499" w:rsidRPr="000327B3" w:rsidTr="001017A8">
        <w:trPr>
          <w:trHeight w:val="313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النتيجة العملياتية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150000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130000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center" w:pos="2157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منتوجات  مالية</w:t>
            </w:r>
            <w:r w:rsidRPr="000327B3">
              <w:rPr>
                <w:rFonts w:asciiTheme="majorBidi" w:hAnsiTheme="majorBidi" w:cstheme="majorBidi"/>
                <w:b/>
                <w:bCs/>
                <w:rtl/>
              </w:rPr>
              <w:tab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661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مصاريف مالية(فوائد مالية)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10000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20000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 النتيجة المالية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 (10000)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(20000)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النتيجة العادية قبل الضريبة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140000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110000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695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ضرائب  واجبة الدفع على النتائج 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40000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30000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693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 ضرائب مؤجلة 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 النتيجة الصافية  للأنشطة العادية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100000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80000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77-67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النتيجة غير العادية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</w:tr>
      <w:tr w:rsidR="00CD0499" w:rsidRPr="000327B3" w:rsidTr="001017A8">
        <w:trPr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1726"/>
              </w:tabs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 xml:space="preserve"> النتيجة الصافية للسنة المالية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center" w:pos="1188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100000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D0499" w:rsidRPr="000327B3" w:rsidRDefault="00CD0499" w:rsidP="001017A8">
            <w:pPr>
              <w:tabs>
                <w:tab w:val="left" w:pos="872"/>
                <w:tab w:val="left" w:pos="172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327B3">
              <w:rPr>
                <w:rFonts w:asciiTheme="majorBidi" w:hAnsiTheme="majorBidi" w:cstheme="majorBidi"/>
                <w:b/>
                <w:bCs/>
                <w:rtl/>
              </w:rPr>
              <w:t>80000</w:t>
            </w:r>
          </w:p>
        </w:tc>
      </w:tr>
    </w:tbl>
    <w:p w:rsidR="000327B3" w:rsidRDefault="000327B3" w:rsidP="00817209">
      <w:pPr>
        <w:tabs>
          <w:tab w:val="left" w:pos="1943"/>
        </w:tabs>
        <w:rPr>
          <w:rFonts w:cs="Simplified Arabic"/>
          <w:b/>
          <w:bCs/>
          <w:u w:val="single"/>
          <w:rtl/>
        </w:rPr>
      </w:pPr>
    </w:p>
    <w:p w:rsidR="006C369C" w:rsidRPr="00521C5B" w:rsidRDefault="00817209" w:rsidP="00817209">
      <w:pPr>
        <w:tabs>
          <w:tab w:val="left" w:pos="1943"/>
        </w:tabs>
        <w:rPr>
          <w:rFonts w:cs="Simplified Arabic"/>
          <w:b/>
          <w:bCs/>
          <w:u w:val="single"/>
          <w:rtl/>
        </w:rPr>
      </w:pPr>
      <w:r w:rsidRPr="00521C5B">
        <w:rPr>
          <w:rFonts w:cs="Simplified Arabic" w:hint="cs"/>
          <w:b/>
          <w:bCs/>
          <w:u w:val="single"/>
          <w:rtl/>
        </w:rPr>
        <w:t>حيث كانت حركة التثبيتا</w:t>
      </w:r>
      <w:r w:rsidRPr="00521C5B">
        <w:rPr>
          <w:rFonts w:cs="Simplified Arabic" w:hint="eastAsia"/>
          <w:b/>
          <w:bCs/>
          <w:u w:val="single"/>
          <w:rtl/>
        </w:rPr>
        <w:t>ت</w:t>
      </w:r>
      <w:r w:rsidRPr="00521C5B">
        <w:rPr>
          <w:rFonts w:cs="Simplified Arabic" w:hint="cs"/>
          <w:b/>
          <w:bCs/>
          <w:u w:val="single"/>
          <w:rtl/>
        </w:rPr>
        <w:t xml:space="preserve">  في 2012 كمايلي</w:t>
      </w:r>
    </w:p>
    <w:tbl>
      <w:tblPr>
        <w:bidiVisual/>
        <w:tblW w:w="10341" w:type="dxa"/>
        <w:jc w:val="center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432"/>
        <w:gridCol w:w="1152"/>
        <w:gridCol w:w="1907"/>
        <w:gridCol w:w="1980"/>
        <w:gridCol w:w="1530"/>
      </w:tblGrid>
      <w:tr w:rsidR="00E5510E" w:rsidRPr="000327B3" w:rsidTr="000327B3">
        <w:trPr>
          <w:jc w:val="center"/>
        </w:trPr>
        <w:tc>
          <w:tcPr>
            <w:tcW w:w="2340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البيان</w:t>
            </w:r>
          </w:p>
        </w:tc>
        <w:tc>
          <w:tcPr>
            <w:tcW w:w="1432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صافي 2011</w:t>
            </w:r>
          </w:p>
        </w:tc>
        <w:tc>
          <w:tcPr>
            <w:tcW w:w="1152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الحيازة</w:t>
            </w:r>
          </w:p>
        </w:tc>
        <w:tc>
          <w:tcPr>
            <w:tcW w:w="1907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الصافي للمتنازل عنه</w:t>
            </w:r>
          </w:p>
        </w:tc>
        <w:tc>
          <w:tcPr>
            <w:tcW w:w="1980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مخصص الإهتلاك</w:t>
            </w:r>
          </w:p>
        </w:tc>
        <w:tc>
          <w:tcPr>
            <w:tcW w:w="1530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صافي 2012</w:t>
            </w:r>
          </w:p>
        </w:tc>
      </w:tr>
      <w:tr w:rsidR="00E5510E" w:rsidRPr="000327B3" w:rsidTr="000327B3">
        <w:trPr>
          <w:jc w:val="center"/>
        </w:trPr>
        <w:tc>
          <w:tcPr>
            <w:tcW w:w="2340" w:type="dxa"/>
            <w:shd w:val="clear" w:color="auto" w:fill="E6E6E6"/>
          </w:tcPr>
          <w:p w:rsidR="002E7A7A" w:rsidRPr="000327B3" w:rsidRDefault="00E5510E" w:rsidP="006F1FEF">
            <w:pPr>
              <w:tabs>
                <w:tab w:val="left" w:pos="1943"/>
              </w:tabs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مصاريف </w:t>
            </w:r>
            <w:r w:rsidR="002E7A7A" w:rsidRPr="000327B3">
              <w:rPr>
                <w:rFonts w:ascii="Simplified Arabic" w:hAnsi="Simplified Arabic" w:cs="Simplified Arabic"/>
                <w:b/>
                <w:bCs/>
                <w:rtl/>
              </w:rPr>
              <w:t xml:space="preserve">البحث </w:t>
            </w: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و</w:t>
            </w:r>
            <w:r w:rsidR="002E7A7A" w:rsidRPr="000327B3">
              <w:rPr>
                <w:rFonts w:ascii="Simplified Arabic" w:hAnsi="Simplified Arabic" w:cs="Simplified Arabic"/>
                <w:b/>
                <w:bCs/>
                <w:rtl/>
              </w:rPr>
              <w:t>التطوير</w:t>
            </w:r>
          </w:p>
        </w:tc>
        <w:tc>
          <w:tcPr>
            <w:tcW w:w="1432" w:type="dxa"/>
            <w:shd w:val="clear" w:color="auto" w:fill="auto"/>
          </w:tcPr>
          <w:p w:rsidR="002E7A7A" w:rsidRPr="000327B3" w:rsidRDefault="008456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E7A7A" w:rsidRPr="000327B3" w:rsidRDefault="008456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150000</w:t>
            </w:r>
          </w:p>
        </w:tc>
        <w:tc>
          <w:tcPr>
            <w:tcW w:w="1907" w:type="dxa"/>
            <w:shd w:val="clear" w:color="auto" w:fill="auto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150000</w:t>
            </w:r>
          </w:p>
        </w:tc>
      </w:tr>
      <w:tr w:rsidR="00E5510E" w:rsidRPr="000327B3" w:rsidTr="000327B3">
        <w:trPr>
          <w:jc w:val="center"/>
        </w:trPr>
        <w:tc>
          <w:tcPr>
            <w:tcW w:w="2340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أراضي</w:t>
            </w:r>
          </w:p>
        </w:tc>
        <w:tc>
          <w:tcPr>
            <w:tcW w:w="1432" w:type="dxa"/>
            <w:shd w:val="clear" w:color="auto" w:fill="auto"/>
          </w:tcPr>
          <w:p w:rsidR="002E7A7A" w:rsidRPr="000327B3" w:rsidRDefault="00206B48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250000</w:t>
            </w:r>
          </w:p>
        </w:tc>
        <w:tc>
          <w:tcPr>
            <w:tcW w:w="1152" w:type="dxa"/>
            <w:shd w:val="clear" w:color="auto" w:fill="auto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</w:p>
        </w:tc>
        <w:tc>
          <w:tcPr>
            <w:tcW w:w="1907" w:type="dxa"/>
            <w:shd w:val="clear" w:color="auto" w:fill="auto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2E7A7A" w:rsidRPr="000327B3" w:rsidRDefault="00206B48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250000</w:t>
            </w:r>
          </w:p>
        </w:tc>
      </w:tr>
      <w:tr w:rsidR="00E5510E" w:rsidRPr="000327B3" w:rsidTr="000327B3">
        <w:trPr>
          <w:jc w:val="center"/>
        </w:trPr>
        <w:tc>
          <w:tcPr>
            <w:tcW w:w="2340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معدات وأدوات</w:t>
            </w:r>
          </w:p>
        </w:tc>
        <w:tc>
          <w:tcPr>
            <w:tcW w:w="1432" w:type="dxa"/>
            <w:shd w:val="clear" w:color="auto" w:fill="auto"/>
          </w:tcPr>
          <w:p w:rsidR="002E7A7A" w:rsidRPr="000327B3" w:rsidRDefault="00206B48" w:rsidP="00206B48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550000</w:t>
            </w:r>
          </w:p>
        </w:tc>
        <w:tc>
          <w:tcPr>
            <w:tcW w:w="1152" w:type="dxa"/>
            <w:shd w:val="clear" w:color="auto" w:fill="auto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</w:p>
        </w:tc>
        <w:tc>
          <w:tcPr>
            <w:tcW w:w="1907" w:type="dxa"/>
            <w:shd w:val="clear" w:color="auto" w:fill="auto"/>
          </w:tcPr>
          <w:p w:rsidR="002E7A7A" w:rsidRPr="000327B3" w:rsidRDefault="005047E4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2E7A7A" w:rsidRPr="000327B3" w:rsidRDefault="00206B48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10000</w:t>
            </w:r>
            <w:r w:rsidR="00237242" w:rsidRPr="000327B3">
              <w:rPr>
                <w:rFonts w:ascii="Simplified Arabic" w:hAnsi="Simplified Arabic" w:cs="Simplified Arabic"/>
                <w:b/>
                <w:bCs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2E7A7A" w:rsidRPr="000327B3" w:rsidRDefault="002E7A7A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450000</w:t>
            </w:r>
          </w:p>
        </w:tc>
      </w:tr>
      <w:tr w:rsidR="00E5510E" w:rsidRPr="000327B3" w:rsidTr="000327B3">
        <w:trPr>
          <w:jc w:val="center"/>
        </w:trPr>
        <w:tc>
          <w:tcPr>
            <w:tcW w:w="2340" w:type="dxa"/>
            <w:shd w:val="clear" w:color="auto" w:fill="E6E6E6"/>
          </w:tcPr>
          <w:p w:rsidR="002E7A7A" w:rsidRPr="000327B3" w:rsidRDefault="002E7A7A" w:rsidP="006F1FEF">
            <w:pPr>
              <w:tabs>
                <w:tab w:val="left" w:pos="1943"/>
              </w:tabs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معدات النقل</w:t>
            </w:r>
          </w:p>
        </w:tc>
        <w:tc>
          <w:tcPr>
            <w:tcW w:w="1432" w:type="dxa"/>
            <w:shd w:val="clear" w:color="auto" w:fill="auto"/>
          </w:tcPr>
          <w:p w:rsidR="002E7A7A" w:rsidRPr="000327B3" w:rsidRDefault="008456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500000</w:t>
            </w:r>
          </w:p>
        </w:tc>
        <w:tc>
          <w:tcPr>
            <w:tcW w:w="1152" w:type="dxa"/>
            <w:shd w:val="clear" w:color="auto" w:fill="auto"/>
          </w:tcPr>
          <w:p w:rsidR="002E7A7A" w:rsidRPr="000327B3" w:rsidRDefault="00206B48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490000</w:t>
            </w:r>
          </w:p>
        </w:tc>
        <w:tc>
          <w:tcPr>
            <w:tcW w:w="1907" w:type="dxa"/>
            <w:shd w:val="clear" w:color="auto" w:fill="auto"/>
          </w:tcPr>
          <w:p w:rsidR="002E7A7A" w:rsidRPr="000327B3" w:rsidRDefault="005047E4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100000</w:t>
            </w:r>
          </w:p>
        </w:tc>
        <w:tc>
          <w:tcPr>
            <w:tcW w:w="1980" w:type="dxa"/>
            <w:shd w:val="clear" w:color="auto" w:fill="auto"/>
          </w:tcPr>
          <w:p w:rsidR="002E7A7A" w:rsidRPr="000327B3" w:rsidRDefault="005047E4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50000</w:t>
            </w:r>
          </w:p>
        </w:tc>
        <w:tc>
          <w:tcPr>
            <w:tcW w:w="1530" w:type="dxa"/>
            <w:shd w:val="clear" w:color="auto" w:fill="auto"/>
          </w:tcPr>
          <w:p w:rsidR="002E7A7A" w:rsidRPr="000327B3" w:rsidRDefault="00206B48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840000</w:t>
            </w:r>
          </w:p>
        </w:tc>
      </w:tr>
      <w:tr w:rsidR="00E5510E" w:rsidRPr="000327B3" w:rsidTr="000327B3">
        <w:trPr>
          <w:jc w:val="center"/>
        </w:trPr>
        <w:tc>
          <w:tcPr>
            <w:tcW w:w="2340" w:type="dxa"/>
            <w:shd w:val="clear" w:color="auto" w:fill="E6E6E6"/>
          </w:tcPr>
          <w:p w:rsidR="002E7A7A" w:rsidRPr="000327B3" w:rsidRDefault="00817209" w:rsidP="006F1FEF">
            <w:pPr>
              <w:tabs>
                <w:tab w:val="left" w:pos="1943"/>
              </w:tabs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المجموع</w:t>
            </w:r>
          </w:p>
        </w:tc>
        <w:tc>
          <w:tcPr>
            <w:tcW w:w="1432" w:type="dxa"/>
            <w:shd w:val="clear" w:color="auto" w:fill="E6E6E6"/>
          </w:tcPr>
          <w:p w:rsidR="002E7A7A" w:rsidRPr="000327B3" w:rsidRDefault="00237242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1300000</w:t>
            </w:r>
          </w:p>
        </w:tc>
        <w:tc>
          <w:tcPr>
            <w:tcW w:w="1152" w:type="dxa"/>
            <w:shd w:val="clear" w:color="auto" w:fill="E6E6E6"/>
          </w:tcPr>
          <w:p w:rsidR="002E7A7A" w:rsidRPr="000327B3" w:rsidRDefault="00206B48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640000</w:t>
            </w:r>
          </w:p>
        </w:tc>
        <w:tc>
          <w:tcPr>
            <w:tcW w:w="1907" w:type="dxa"/>
            <w:shd w:val="clear" w:color="auto" w:fill="E6E6E6"/>
          </w:tcPr>
          <w:p w:rsidR="002E7A7A" w:rsidRPr="000327B3" w:rsidRDefault="00817209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100000</w:t>
            </w:r>
          </w:p>
        </w:tc>
        <w:tc>
          <w:tcPr>
            <w:tcW w:w="1980" w:type="dxa"/>
            <w:shd w:val="clear" w:color="auto" w:fill="E6E6E6"/>
          </w:tcPr>
          <w:p w:rsidR="002E7A7A" w:rsidRPr="000327B3" w:rsidRDefault="00845607" w:rsidP="00616F57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  <w:r w:rsidR="00616F57" w:rsidRPr="000327B3">
              <w:rPr>
                <w:rFonts w:ascii="Simplified Arabic" w:hAnsi="Simplified Arabic" w:cs="Simplified Arabic"/>
                <w:b/>
                <w:bCs/>
                <w:rtl/>
              </w:rPr>
              <w:t>5</w:t>
            </w: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0000</w:t>
            </w:r>
          </w:p>
        </w:tc>
        <w:tc>
          <w:tcPr>
            <w:tcW w:w="1530" w:type="dxa"/>
            <w:shd w:val="clear" w:color="auto" w:fill="E6E6E6"/>
          </w:tcPr>
          <w:p w:rsidR="002E7A7A" w:rsidRPr="000327B3" w:rsidRDefault="00206B48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</w:rPr>
              <w:t>1690000</w:t>
            </w:r>
          </w:p>
        </w:tc>
      </w:tr>
    </w:tbl>
    <w:p w:rsidR="000327B3" w:rsidRDefault="000327B3" w:rsidP="00817209">
      <w:pPr>
        <w:tabs>
          <w:tab w:val="left" w:pos="1943"/>
        </w:tabs>
        <w:rPr>
          <w:rFonts w:cs="Simplified Arabic"/>
          <w:b/>
          <w:bCs/>
          <w:u w:val="single"/>
          <w:rtl/>
        </w:rPr>
      </w:pPr>
    </w:p>
    <w:p w:rsidR="00817209" w:rsidRPr="00521C5B" w:rsidRDefault="00817209" w:rsidP="000327B3">
      <w:pPr>
        <w:tabs>
          <w:tab w:val="left" w:pos="1943"/>
        </w:tabs>
        <w:jc w:val="both"/>
        <w:rPr>
          <w:rFonts w:cs="Simplified Arabic"/>
          <w:b/>
          <w:bCs/>
          <w:u w:val="single"/>
          <w:rtl/>
        </w:rPr>
      </w:pPr>
      <w:r w:rsidRPr="00521C5B">
        <w:rPr>
          <w:rFonts w:cs="Simplified Arabic" w:hint="cs"/>
          <w:b/>
          <w:bCs/>
          <w:u w:val="single"/>
          <w:rtl/>
        </w:rPr>
        <w:t>مع العلم أن المؤسسة في 05 جانفي 2012 تنازلت عن مايلي:</w:t>
      </w:r>
    </w:p>
    <w:tbl>
      <w:tblPr>
        <w:tblpPr w:leftFromText="180" w:rightFromText="180" w:vertAnchor="text" w:horzAnchor="margin" w:tblpXSpec="center" w:tblpY="25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2160"/>
        <w:gridCol w:w="1855"/>
        <w:gridCol w:w="2608"/>
        <w:gridCol w:w="1765"/>
      </w:tblGrid>
      <w:tr w:rsidR="00800C07" w:rsidRPr="000327B3" w:rsidTr="000327B3">
        <w:tc>
          <w:tcPr>
            <w:tcW w:w="1466" w:type="dxa"/>
            <w:shd w:val="clear" w:color="auto" w:fill="E6E6E6"/>
          </w:tcPr>
          <w:p w:rsidR="00800C07" w:rsidRPr="000327B3" w:rsidRDefault="00800C07" w:rsidP="006F1FEF">
            <w:pPr>
              <w:shd w:val="clear" w:color="auto" w:fill="E6E6E6"/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التثبيت</w:t>
            </w:r>
          </w:p>
        </w:tc>
        <w:tc>
          <w:tcPr>
            <w:tcW w:w="2160" w:type="dxa"/>
            <w:shd w:val="clear" w:color="auto" w:fill="E6E6E6"/>
          </w:tcPr>
          <w:p w:rsidR="00800C07" w:rsidRPr="000327B3" w:rsidRDefault="00800C07" w:rsidP="006F1FEF">
            <w:pPr>
              <w:shd w:val="clear" w:color="auto" w:fill="E6E6E6"/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التكلفة التاريخية</w:t>
            </w:r>
          </w:p>
        </w:tc>
        <w:tc>
          <w:tcPr>
            <w:tcW w:w="1855" w:type="dxa"/>
            <w:shd w:val="clear" w:color="auto" w:fill="E6E6E6"/>
          </w:tcPr>
          <w:p w:rsidR="00800C07" w:rsidRPr="000327B3" w:rsidRDefault="00800C07" w:rsidP="006F1FEF">
            <w:pPr>
              <w:shd w:val="clear" w:color="auto" w:fill="E6E6E6"/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الإهتلاك المتراكم</w:t>
            </w:r>
          </w:p>
        </w:tc>
        <w:tc>
          <w:tcPr>
            <w:tcW w:w="2608" w:type="dxa"/>
            <w:shd w:val="clear" w:color="auto" w:fill="E6E6E6"/>
          </w:tcPr>
          <w:p w:rsidR="00800C07" w:rsidRPr="000327B3" w:rsidRDefault="00800C07" w:rsidP="006F1FEF">
            <w:pPr>
              <w:shd w:val="clear" w:color="auto" w:fill="E6E6E6"/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القيمة المحاسبية الصافية</w:t>
            </w:r>
          </w:p>
        </w:tc>
        <w:tc>
          <w:tcPr>
            <w:tcW w:w="1765" w:type="dxa"/>
            <w:shd w:val="clear" w:color="auto" w:fill="E6E6E6"/>
          </w:tcPr>
          <w:p w:rsidR="00800C07" w:rsidRPr="000327B3" w:rsidRDefault="00800C07" w:rsidP="006F1FEF">
            <w:pPr>
              <w:shd w:val="clear" w:color="auto" w:fill="E6E6E6"/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سعر التنازل</w:t>
            </w:r>
          </w:p>
        </w:tc>
      </w:tr>
      <w:tr w:rsidR="00800C07" w:rsidRPr="000327B3" w:rsidTr="000327B3">
        <w:tc>
          <w:tcPr>
            <w:tcW w:w="1466" w:type="dxa"/>
            <w:shd w:val="clear" w:color="auto" w:fill="E6E6E6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شاحنة</w:t>
            </w:r>
          </w:p>
        </w:tc>
        <w:tc>
          <w:tcPr>
            <w:tcW w:w="2160" w:type="dxa"/>
            <w:shd w:val="clear" w:color="auto" w:fill="auto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400000</w:t>
            </w:r>
          </w:p>
        </w:tc>
        <w:tc>
          <w:tcPr>
            <w:tcW w:w="1855" w:type="dxa"/>
            <w:shd w:val="clear" w:color="auto" w:fill="auto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300000</w:t>
            </w:r>
          </w:p>
        </w:tc>
        <w:tc>
          <w:tcPr>
            <w:tcW w:w="2608" w:type="dxa"/>
            <w:shd w:val="clear" w:color="auto" w:fill="auto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100000</w:t>
            </w:r>
          </w:p>
        </w:tc>
        <w:tc>
          <w:tcPr>
            <w:tcW w:w="1765" w:type="dxa"/>
            <w:shd w:val="clear" w:color="auto" w:fill="auto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200000</w:t>
            </w:r>
          </w:p>
        </w:tc>
      </w:tr>
      <w:tr w:rsidR="00800C07" w:rsidRPr="000327B3" w:rsidTr="000327B3">
        <w:tc>
          <w:tcPr>
            <w:tcW w:w="1466" w:type="dxa"/>
            <w:shd w:val="clear" w:color="auto" w:fill="E6E6E6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ألة</w:t>
            </w:r>
          </w:p>
        </w:tc>
        <w:tc>
          <w:tcPr>
            <w:tcW w:w="2160" w:type="dxa"/>
            <w:shd w:val="clear" w:color="auto" w:fill="auto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200000</w:t>
            </w:r>
          </w:p>
        </w:tc>
        <w:tc>
          <w:tcPr>
            <w:tcW w:w="1855" w:type="dxa"/>
            <w:shd w:val="clear" w:color="auto" w:fill="auto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200000</w:t>
            </w:r>
          </w:p>
        </w:tc>
        <w:tc>
          <w:tcPr>
            <w:tcW w:w="2608" w:type="dxa"/>
            <w:shd w:val="clear" w:color="auto" w:fill="auto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0</w:t>
            </w:r>
          </w:p>
        </w:tc>
        <w:tc>
          <w:tcPr>
            <w:tcW w:w="1765" w:type="dxa"/>
            <w:shd w:val="clear" w:color="auto" w:fill="auto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20000</w:t>
            </w:r>
          </w:p>
        </w:tc>
      </w:tr>
      <w:tr w:rsidR="00800C07" w:rsidRPr="000327B3" w:rsidTr="000327B3">
        <w:tc>
          <w:tcPr>
            <w:tcW w:w="1466" w:type="dxa"/>
            <w:shd w:val="clear" w:color="auto" w:fill="E6E6E6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المجموع</w:t>
            </w:r>
          </w:p>
        </w:tc>
        <w:tc>
          <w:tcPr>
            <w:tcW w:w="2160" w:type="dxa"/>
            <w:shd w:val="clear" w:color="auto" w:fill="E6E6E6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600000</w:t>
            </w:r>
          </w:p>
        </w:tc>
        <w:tc>
          <w:tcPr>
            <w:tcW w:w="1855" w:type="dxa"/>
            <w:shd w:val="clear" w:color="auto" w:fill="E6E6E6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500000</w:t>
            </w:r>
          </w:p>
        </w:tc>
        <w:tc>
          <w:tcPr>
            <w:tcW w:w="2608" w:type="dxa"/>
            <w:shd w:val="clear" w:color="auto" w:fill="E6E6E6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100000</w:t>
            </w:r>
          </w:p>
        </w:tc>
        <w:tc>
          <w:tcPr>
            <w:tcW w:w="1765" w:type="dxa"/>
            <w:shd w:val="clear" w:color="auto" w:fill="E6E6E6"/>
          </w:tcPr>
          <w:p w:rsidR="00800C07" w:rsidRPr="000327B3" w:rsidRDefault="00800C07" w:rsidP="006F1FEF">
            <w:pPr>
              <w:tabs>
                <w:tab w:val="left" w:pos="1943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327B3">
              <w:rPr>
                <w:rFonts w:ascii="Simplified Arabic" w:hAnsi="Simplified Arabic" w:cs="Simplified Arabic"/>
                <w:b/>
                <w:bCs/>
                <w:rtl/>
              </w:rPr>
              <w:t>220000</w:t>
            </w:r>
          </w:p>
        </w:tc>
      </w:tr>
    </w:tbl>
    <w:p w:rsidR="00AA4E50" w:rsidRDefault="00800C07" w:rsidP="00413FCA">
      <w:pPr>
        <w:shd w:val="clear" w:color="auto" w:fill="FFFFFF"/>
        <w:tabs>
          <w:tab w:val="left" w:pos="1943"/>
        </w:tabs>
        <w:jc w:val="lowKashida"/>
        <w:rPr>
          <w:rFonts w:cs="Simplified Arabic"/>
          <w:b/>
          <w:bCs/>
          <w:rtl/>
          <w:lang w:bidi="ar-DZ"/>
        </w:rPr>
      </w:pPr>
      <w:r w:rsidRPr="00521C5B">
        <w:rPr>
          <w:rFonts w:cs="Simplified Arabic" w:hint="cs"/>
          <w:b/>
          <w:bCs/>
          <w:rtl/>
        </w:rPr>
        <w:t xml:space="preserve">كما </w:t>
      </w:r>
      <w:r w:rsidR="008A7494" w:rsidRPr="00521C5B">
        <w:rPr>
          <w:rFonts w:cs="Simplified Arabic" w:hint="cs"/>
          <w:b/>
          <w:bCs/>
          <w:rtl/>
        </w:rPr>
        <w:t xml:space="preserve">سددت قسط من القروض المصرفية قدره </w:t>
      </w:r>
      <w:r w:rsidR="00413FCA" w:rsidRPr="00413FCA">
        <w:rPr>
          <w:rFonts w:cs="Simplified Arabic"/>
          <w:b/>
          <w:bCs/>
          <w:u w:val="single"/>
        </w:rPr>
        <w:t>10</w:t>
      </w:r>
      <w:r w:rsidR="00237242" w:rsidRPr="00413FCA">
        <w:rPr>
          <w:rFonts w:cs="Simplified Arabic"/>
          <w:b/>
          <w:bCs/>
          <w:u w:val="single"/>
        </w:rPr>
        <w:t>0000</w:t>
      </w:r>
      <w:r w:rsidR="008A7494" w:rsidRPr="00521C5B">
        <w:rPr>
          <w:rFonts w:cs="Simplified Arabic" w:hint="cs"/>
          <w:b/>
          <w:bCs/>
          <w:rtl/>
        </w:rPr>
        <w:t>دج</w:t>
      </w:r>
      <w:r w:rsidR="001B4539" w:rsidRPr="00521C5B">
        <w:rPr>
          <w:rFonts w:cs="Simplified Arabic" w:hint="cs"/>
          <w:b/>
          <w:bCs/>
          <w:rtl/>
        </w:rPr>
        <w:t>،</w:t>
      </w:r>
      <w:r w:rsidR="00413FCA">
        <w:rPr>
          <w:rFonts w:cs="Simplified Arabic" w:hint="cs"/>
          <w:b/>
          <w:bCs/>
          <w:rtl/>
          <w:lang w:bidi="ar-DZ"/>
        </w:rPr>
        <w:t xml:space="preserve"> وأن نسبة الرسم على القيمة المضافة هي 17</w:t>
      </w:r>
      <w:r w:rsidR="00413FCA">
        <w:rPr>
          <w:rFonts w:ascii="Calibri" w:hAnsi="Calibri" w:cs="Calibri"/>
          <w:b/>
          <w:bCs/>
          <w:rtl/>
          <w:lang w:bidi="ar-DZ"/>
        </w:rPr>
        <w:t>℅</w:t>
      </w:r>
      <w:r w:rsidR="00413FCA">
        <w:rPr>
          <w:rFonts w:cs="Simplified Arabic" w:hint="cs"/>
          <w:b/>
          <w:bCs/>
          <w:rtl/>
          <w:lang w:bidi="ar-DZ"/>
        </w:rPr>
        <w:t>.</w:t>
      </w:r>
    </w:p>
    <w:p w:rsidR="00413FCA" w:rsidRDefault="00413FCA" w:rsidP="00413FCA">
      <w:pPr>
        <w:shd w:val="clear" w:color="auto" w:fill="FFFFFF"/>
        <w:tabs>
          <w:tab w:val="left" w:pos="1943"/>
        </w:tabs>
        <w:jc w:val="lowKashida"/>
        <w:rPr>
          <w:rFonts w:cs="Simplified Arabic"/>
          <w:b/>
          <w:bCs/>
          <w:rtl/>
          <w:lang w:bidi="ar-DZ"/>
        </w:rPr>
      </w:pPr>
      <w:r>
        <w:rPr>
          <w:rFonts w:cs="Simplified Arabic" w:hint="cs"/>
          <w:b/>
          <w:bCs/>
          <w:rtl/>
          <w:lang w:bidi="ar-DZ"/>
        </w:rPr>
        <w:t>وان جدول حركة القروض وما يماثلها كمايلي:</w:t>
      </w:r>
    </w:p>
    <w:tbl>
      <w:tblPr>
        <w:tblpPr w:leftFromText="180" w:rightFromText="180" w:vertAnchor="text" w:horzAnchor="margin" w:tblpY="25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2160"/>
        <w:gridCol w:w="2259"/>
        <w:gridCol w:w="2204"/>
        <w:gridCol w:w="1765"/>
      </w:tblGrid>
      <w:tr w:rsidR="00413FCA" w:rsidRPr="00521C5B" w:rsidTr="00413FCA">
        <w:tc>
          <w:tcPr>
            <w:tcW w:w="1466" w:type="dxa"/>
            <w:shd w:val="clear" w:color="auto" w:fill="E6E6E6"/>
          </w:tcPr>
          <w:p w:rsidR="00413FCA" w:rsidRPr="00C32477" w:rsidRDefault="00413FCA" w:rsidP="001017A8">
            <w:pPr>
              <w:shd w:val="clear" w:color="auto" w:fill="E6E6E6"/>
              <w:tabs>
                <w:tab w:val="left" w:pos="1943"/>
              </w:tabs>
              <w:jc w:val="center"/>
              <w:rPr>
                <w:rFonts w:cs="Simplified Arabic"/>
                <w:b/>
                <w:bCs/>
                <w:u w:val="single"/>
                <w:rtl/>
              </w:rPr>
            </w:pPr>
            <w:r w:rsidRPr="00C32477">
              <w:rPr>
                <w:rFonts w:cs="Simplified Arabic" w:hint="cs"/>
                <w:b/>
                <w:bCs/>
                <w:u w:val="single"/>
                <w:rtl/>
              </w:rPr>
              <w:t>البيان</w:t>
            </w:r>
          </w:p>
        </w:tc>
        <w:tc>
          <w:tcPr>
            <w:tcW w:w="2160" w:type="dxa"/>
            <w:shd w:val="clear" w:color="auto" w:fill="E6E6E6"/>
          </w:tcPr>
          <w:p w:rsidR="00413FCA" w:rsidRPr="00C32477" w:rsidRDefault="00413FCA" w:rsidP="001017A8">
            <w:pPr>
              <w:shd w:val="clear" w:color="auto" w:fill="E6E6E6"/>
              <w:tabs>
                <w:tab w:val="left" w:pos="1943"/>
              </w:tabs>
              <w:jc w:val="center"/>
              <w:rPr>
                <w:rFonts w:cs="Simplified Arabic"/>
                <w:b/>
                <w:bCs/>
                <w:u w:val="single"/>
                <w:rtl/>
              </w:rPr>
            </w:pPr>
            <w:r w:rsidRPr="00C32477">
              <w:rPr>
                <w:rFonts w:cs="Simplified Arabic" w:hint="cs"/>
                <w:b/>
                <w:bCs/>
                <w:u w:val="single"/>
                <w:rtl/>
              </w:rPr>
              <w:t>صافي2011</w:t>
            </w:r>
          </w:p>
        </w:tc>
        <w:tc>
          <w:tcPr>
            <w:tcW w:w="2259" w:type="dxa"/>
            <w:shd w:val="clear" w:color="auto" w:fill="E6E6E6"/>
          </w:tcPr>
          <w:p w:rsidR="00413FCA" w:rsidRPr="00C32477" w:rsidRDefault="00413FCA" w:rsidP="001017A8">
            <w:pPr>
              <w:shd w:val="clear" w:color="auto" w:fill="E6E6E6"/>
              <w:tabs>
                <w:tab w:val="left" w:pos="1943"/>
              </w:tabs>
              <w:jc w:val="center"/>
              <w:rPr>
                <w:rFonts w:cs="Simplified Arabic"/>
                <w:b/>
                <w:bCs/>
                <w:u w:val="single"/>
                <w:rtl/>
              </w:rPr>
            </w:pPr>
            <w:r w:rsidRPr="00C32477">
              <w:rPr>
                <w:rFonts w:cs="Simplified Arabic" w:hint="cs"/>
                <w:b/>
                <w:bCs/>
                <w:u w:val="single"/>
                <w:rtl/>
              </w:rPr>
              <w:t>قروض واعتمادات جديدة</w:t>
            </w:r>
          </w:p>
        </w:tc>
        <w:tc>
          <w:tcPr>
            <w:tcW w:w="2204" w:type="dxa"/>
            <w:shd w:val="clear" w:color="auto" w:fill="E6E6E6"/>
          </w:tcPr>
          <w:p w:rsidR="00413FCA" w:rsidRPr="00C32477" w:rsidRDefault="00413FCA" w:rsidP="001017A8">
            <w:pPr>
              <w:shd w:val="clear" w:color="auto" w:fill="E6E6E6"/>
              <w:tabs>
                <w:tab w:val="left" w:pos="1943"/>
              </w:tabs>
              <w:jc w:val="center"/>
              <w:rPr>
                <w:rFonts w:cs="Simplified Arabic"/>
                <w:b/>
                <w:bCs/>
                <w:u w:val="single"/>
                <w:rtl/>
              </w:rPr>
            </w:pPr>
            <w:r w:rsidRPr="00C32477">
              <w:rPr>
                <w:rFonts w:cs="Simplified Arabic" w:hint="cs"/>
                <w:b/>
                <w:bCs/>
                <w:u w:val="single"/>
                <w:rtl/>
              </w:rPr>
              <w:t>التسديدات</w:t>
            </w:r>
          </w:p>
        </w:tc>
        <w:tc>
          <w:tcPr>
            <w:tcW w:w="1765" w:type="dxa"/>
            <w:shd w:val="clear" w:color="auto" w:fill="E6E6E6"/>
          </w:tcPr>
          <w:p w:rsidR="00413FCA" w:rsidRPr="00C32477" w:rsidRDefault="00413FCA" w:rsidP="001017A8">
            <w:pPr>
              <w:shd w:val="clear" w:color="auto" w:fill="E6E6E6"/>
              <w:tabs>
                <w:tab w:val="left" w:pos="1943"/>
              </w:tabs>
              <w:jc w:val="center"/>
              <w:rPr>
                <w:rFonts w:cs="Simplified Arabic"/>
                <w:b/>
                <w:bCs/>
                <w:u w:val="single"/>
                <w:rtl/>
              </w:rPr>
            </w:pPr>
            <w:r w:rsidRPr="00C32477">
              <w:rPr>
                <w:rFonts w:cs="Simplified Arabic" w:hint="cs"/>
                <w:b/>
                <w:bCs/>
                <w:u w:val="single"/>
                <w:rtl/>
              </w:rPr>
              <w:t>صافي 2012</w:t>
            </w:r>
          </w:p>
        </w:tc>
      </w:tr>
      <w:tr w:rsidR="00413FCA" w:rsidRPr="00521C5B" w:rsidTr="00413FCA">
        <w:tc>
          <w:tcPr>
            <w:tcW w:w="1466" w:type="dxa"/>
            <w:shd w:val="clear" w:color="auto" w:fill="E6E6E6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قروض مصرفية</w:t>
            </w:r>
          </w:p>
        </w:tc>
        <w:tc>
          <w:tcPr>
            <w:tcW w:w="2160" w:type="dxa"/>
            <w:shd w:val="clear" w:color="auto" w:fill="auto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900000</w:t>
            </w:r>
          </w:p>
        </w:tc>
        <w:tc>
          <w:tcPr>
            <w:tcW w:w="2259" w:type="dxa"/>
            <w:shd w:val="clear" w:color="auto" w:fill="auto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800000</w:t>
            </w:r>
          </w:p>
        </w:tc>
        <w:tc>
          <w:tcPr>
            <w:tcW w:w="2204" w:type="dxa"/>
            <w:shd w:val="clear" w:color="auto" w:fill="auto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100000</w:t>
            </w:r>
          </w:p>
        </w:tc>
        <w:tc>
          <w:tcPr>
            <w:tcW w:w="1765" w:type="dxa"/>
            <w:shd w:val="clear" w:color="auto" w:fill="auto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1600000</w:t>
            </w:r>
          </w:p>
        </w:tc>
      </w:tr>
      <w:tr w:rsidR="00413FCA" w:rsidRPr="00521C5B" w:rsidTr="00413FCA">
        <w:tc>
          <w:tcPr>
            <w:tcW w:w="1466" w:type="dxa"/>
            <w:shd w:val="clear" w:color="auto" w:fill="E6E6E6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اعتمادات بنكية</w:t>
            </w:r>
          </w:p>
        </w:tc>
        <w:tc>
          <w:tcPr>
            <w:tcW w:w="2160" w:type="dxa"/>
            <w:shd w:val="clear" w:color="auto" w:fill="auto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250000</w:t>
            </w:r>
          </w:p>
        </w:tc>
        <w:tc>
          <w:tcPr>
            <w:tcW w:w="2259" w:type="dxa"/>
            <w:shd w:val="clear" w:color="auto" w:fill="auto"/>
          </w:tcPr>
          <w:p w:rsidR="00413FCA" w:rsidRPr="00521C5B" w:rsidRDefault="00413FCA" w:rsidP="00413FCA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100000</w:t>
            </w:r>
          </w:p>
        </w:tc>
        <w:tc>
          <w:tcPr>
            <w:tcW w:w="2204" w:type="dxa"/>
            <w:shd w:val="clear" w:color="auto" w:fill="auto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350000</w:t>
            </w:r>
          </w:p>
        </w:tc>
      </w:tr>
      <w:tr w:rsidR="00413FCA" w:rsidRPr="00521C5B" w:rsidTr="00413FCA">
        <w:tc>
          <w:tcPr>
            <w:tcW w:w="1466" w:type="dxa"/>
            <w:shd w:val="clear" w:color="auto" w:fill="E6E6E6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521C5B">
              <w:rPr>
                <w:rFonts w:cs="Simplified Arabic" w:hint="cs"/>
                <w:b/>
                <w:bCs/>
                <w:rtl/>
              </w:rPr>
              <w:t>المجموع</w:t>
            </w:r>
          </w:p>
        </w:tc>
        <w:tc>
          <w:tcPr>
            <w:tcW w:w="2160" w:type="dxa"/>
            <w:shd w:val="clear" w:color="auto" w:fill="E6E6E6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1150000</w:t>
            </w:r>
          </w:p>
        </w:tc>
        <w:tc>
          <w:tcPr>
            <w:tcW w:w="2259" w:type="dxa"/>
            <w:shd w:val="clear" w:color="auto" w:fill="E6E6E6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900000</w:t>
            </w:r>
          </w:p>
        </w:tc>
        <w:tc>
          <w:tcPr>
            <w:tcW w:w="2204" w:type="dxa"/>
            <w:shd w:val="clear" w:color="auto" w:fill="E6E6E6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100000</w:t>
            </w:r>
          </w:p>
        </w:tc>
        <w:tc>
          <w:tcPr>
            <w:tcW w:w="1765" w:type="dxa"/>
            <w:shd w:val="clear" w:color="auto" w:fill="E6E6E6"/>
          </w:tcPr>
          <w:p w:rsidR="00413FCA" w:rsidRPr="00521C5B" w:rsidRDefault="00413FCA" w:rsidP="001017A8">
            <w:pPr>
              <w:tabs>
                <w:tab w:val="left" w:pos="1943"/>
              </w:tabs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1950000</w:t>
            </w:r>
          </w:p>
        </w:tc>
      </w:tr>
    </w:tbl>
    <w:p w:rsidR="00A948D0" w:rsidRDefault="00A948D0" w:rsidP="001B4539">
      <w:pPr>
        <w:shd w:val="clear" w:color="auto" w:fill="FFFFFF"/>
        <w:tabs>
          <w:tab w:val="left" w:pos="1943"/>
        </w:tabs>
        <w:jc w:val="lowKashida"/>
        <w:rPr>
          <w:rFonts w:cs="Simplified Arabic"/>
          <w:b/>
          <w:bCs/>
          <w:u w:val="single"/>
          <w:rtl/>
        </w:rPr>
      </w:pPr>
    </w:p>
    <w:p w:rsidR="00A948D0" w:rsidRDefault="00A948D0" w:rsidP="001B4539">
      <w:pPr>
        <w:shd w:val="clear" w:color="auto" w:fill="FFFFFF"/>
        <w:tabs>
          <w:tab w:val="left" w:pos="1943"/>
        </w:tabs>
        <w:jc w:val="lowKashida"/>
        <w:rPr>
          <w:rFonts w:cs="Simplified Arabic"/>
          <w:b/>
          <w:bCs/>
          <w:u w:val="single"/>
          <w:rtl/>
        </w:rPr>
      </w:pPr>
    </w:p>
    <w:p w:rsidR="00A948D0" w:rsidRDefault="00A948D0" w:rsidP="001B4539">
      <w:pPr>
        <w:shd w:val="clear" w:color="auto" w:fill="FFFFFF"/>
        <w:tabs>
          <w:tab w:val="left" w:pos="1943"/>
        </w:tabs>
        <w:jc w:val="lowKashida"/>
        <w:rPr>
          <w:rFonts w:cs="Simplified Arabic"/>
          <w:b/>
          <w:bCs/>
          <w:u w:val="single"/>
          <w:rtl/>
        </w:rPr>
      </w:pPr>
    </w:p>
    <w:p w:rsidR="00A948D0" w:rsidRDefault="00A948D0" w:rsidP="001B4539">
      <w:pPr>
        <w:shd w:val="clear" w:color="auto" w:fill="FFFFFF"/>
        <w:tabs>
          <w:tab w:val="left" w:pos="1943"/>
        </w:tabs>
        <w:jc w:val="lowKashida"/>
        <w:rPr>
          <w:rFonts w:cs="Simplified Arabic"/>
          <w:b/>
          <w:bCs/>
          <w:u w:val="single"/>
          <w:rtl/>
        </w:rPr>
      </w:pPr>
    </w:p>
    <w:p w:rsidR="00A948D0" w:rsidRDefault="00A948D0" w:rsidP="001B4539">
      <w:pPr>
        <w:shd w:val="clear" w:color="auto" w:fill="FFFFFF"/>
        <w:tabs>
          <w:tab w:val="left" w:pos="1943"/>
        </w:tabs>
        <w:jc w:val="lowKashida"/>
        <w:rPr>
          <w:rFonts w:cs="Simplified Arabic"/>
          <w:b/>
          <w:bCs/>
          <w:u w:val="single"/>
          <w:rtl/>
        </w:rPr>
      </w:pPr>
    </w:p>
    <w:p w:rsidR="001B4539" w:rsidRPr="00521C5B" w:rsidRDefault="00CE1365" w:rsidP="001B4539">
      <w:pPr>
        <w:shd w:val="clear" w:color="auto" w:fill="FFFFFF"/>
        <w:tabs>
          <w:tab w:val="left" w:pos="1943"/>
        </w:tabs>
        <w:jc w:val="lowKashida"/>
        <w:rPr>
          <w:rFonts w:cs="Simplified Arabic"/>
          <w:b/>
          <w:bCs/>
          <w:rtl/>
        </w:rPr>
      </w:pPr>
      <w:r w:rsidRPr="00521C5B">
        <w:rPr>
          <w:rFonts w:cs="Simplified Arabic" w:hint="cs"/>
          <w:b/>
          <w:bCs/>
          <w:u w:val="single"/>
          <w:rtl/>
        </w:rPr>
        <w:t>المطلوب</w:t>
      </w:r>
      <w:r w:rsidRPr="00521C5B">
        <w:rPr>
          <w:rFonts w:cs="Simplified Arabic" w:hint="cs"/>
          <w:b/>
          <w:bCs/>
          <w:rtl/>
        </w:rPr>
        <w:t>:</w:t>
      </w:r>
    </w:p>
    <w:p w:rsidR="001B4539" w:rsidRPr="00521C5B" w:rsidRDefault="005047E4" w:rsidP="000327B3">
      <w:pPr>
        <w:shd w:val="clear" w:color="auto" w:fill="FFFFFF"/>
        <w:tabs>
          <w:tab w:val="left" w:pos="1943"/>
        </w:tabs>
        <w:ind w:left="585"/>
        <w:jc w:val="lowKashida"/>
        <w:rPr>
          <w:rFonts w:cs="Simplified Arabic"/>
          <w:b/>
          <w:bCs/>
          <w:rtl/>
        </w:rPr>
      </w:pPr>
      <w:r w:rsidRPr="00521C5B">
        <w:rPr>
          <w:rFonts w:cs="Simplified Arabic" w:hint="cs"/>
          <w:b/>
          <w:bCs/>
          <w:rtl/>
        </w:rPr>
        <w:t>1-</w:t>
      </w:r>
      <w:r w:rsidR="001B4539" w:rsidRPr="00521C5B">
        <w:rPr>
          <w:rFonts w:cs="Simplified Arabic" w:hint="cs"/>
          <w:b/>
          <w:bCs/>
          <w:rtl/>
        </w:rPr>
        <w:t>إعداد جدول تدفقات الخزينة حسب الطريقة المباشرة وفق النظام المحاسبي المالي؟ والتعليق عليه؟</w:t>
      </w:r>
    </w:p>
    <w:p w:rsidR="0000596A" w:rsidRDefault="005047E4" w:rsidP="00413FCA">
      <w:pPr>
        <w:shd w:val="clear" w:color="auto" w:fill="FFFFFF"/>
        <w:tabs>
          <w:tab w:val="left" w:pos="1943"/>
        </w:tabs>
        <w:ind w:left="585"/>
        <w:jc w:val="lowKashida"/>
        <w:rPr>
          <w:rFonts w:cs="Simplified Arabic"/>
          <w:rtl/>
          <w:lang w:val="af-ZA" w:bidi="ar-DZ"/>
        </w:rPr>
      </w:pPr>
      <w:r w:rsidRPr="00521C5B">
        <w:rPr>
          <w:rFonts w:cs="Simplified Arabic" w:hint="cs"/>
          <w:b/>
          <w:bCs/>
          <w:rtl/>
        </w:rPr>
        <w:t>2- إعداد جدول تدفقات الخزينة حسب الطريقة غير المب</w:t>
      </w:r>
      <w:r w:rsidR="00C26459" w:rsidRPr="00521C5B">
        <w:rPr>
          <w:rFonts w:cs="Simplified Arabic" w:hint="cs"/>
          <w:b/>
          <w:bCs/>
          <w:rtl/>
        </w:rPr>
        <w:t xml:space="preserve">اشرة وفق النظام المحاسبي المالي و التعليق على وضعية الخزينة </w:t>
      </w:r>
      <w:r w:rsidRPr="00521C5B">
        <w:rPr>
          <w:rFonts w:cs="Simplified Arabic" w:hint="cs"/>
          <w:b/>
          <w:bCs/>
          <w:rtl/>
        </w:rPr>
        <w:t>؟</w:t>
      </w:r>
    </w:p>
    <w:p w:rsidR="0000596A" w:rsidRDefault="0000596A" w:rsidP="0000596A">
      <w:pPr>
        <w:rPr>
          <w:rFonts w:cs="Simplified Arabic"/>
          <w:rtl/>
          <w:lang w:val="af-ZA" w:bidi="ar-DZ"/>
        </w:rPr>
      </w:pPr>
    </w:p>
    <w:p w:rsidR="003E31AA" w:rsidRDefault="003E31AA" w:rsidP="0000596A">
      <w:pPr>
        <w:rPr>
          <w:rFonts w:cs="Simplified Arabic"/>
          <w:rtl/>
          <w:lang w:val="af-ZA" w:bidi="ar-DZ"/>
        </w:rPr>
      </w:pPr>
      <w:bookmarkStart w:id="0" w:name="_GoBack"/>
      <w:bookmarkEnd w:id="0"/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D9524D" w:rsidRDefault="00D9524D" w:rsidP="0000596A">
      <w:pPr>
        <w:rPr>
          <w:rFonts w:cs="Simplified Arabic"/>
          <w:rtl/>
          <w:lang w:val="af-ZA" w:bidi="ar-DZ"/>
        </w:rPr>
      </w:pPr>
    </w:p>
    <w:p w:rsidR="006B0E4C" w:rsidRDefault="006B0E4C" w:rsidP="0000596A">
      <w:pPr>
        <w:rPr>
          <w:rFonts w:cs="Simplified Arabic"/>
          <w:rtl/>
          <w:lang w:val="af-ZA" w:bidi="ar-DZ"/>
        </w:rPr>
      </w:pPr>
    </w:p>
    <w:p w:rsidR="00D9524D" w:rsidRDefault="00D9524D" w:rsidP="006B0E4C">
      <w:pPr>
        <w:rPr>
          <w:rFonts w:cs="Simplified Arabic"/>
          <w:rtl/>
          <w:lang w:val="af-ZA" w:bidi="ar-DZ"/>
        </w:rPr>
      </w:pPr>
    </w:p>
    <w:p w:rsidR="006B0E4C" w:rsidRDefault="006B0E4C" w:rsidP="006B0E4C">
      <w:pPr>
        <w:rPr>
          <w:rFonts w:cs="Simplified Arabic"/>
          <w:rtl/>
          <w:lang w:val="af-ZA" w:bidi="ar-DZ"/>
        </w:rPr>
        <w:sectPr w:rsidR="006B0E4C" w:rsidSect="000327B3">
          <w:footerReference w:type="even" r:id="rId7"/>
          <w:footerReference w:type="default" r:id="rId8"/>
          <w:pgSz w:w="11906" w:h="16838"/>
          <w:pgMar w:top="562" w:right="562" w:bottom="562" w:left="562" w:header="706" w:footer="259" w:gutter="0"/>
          <w:cols w:space="708"/>
          <w:bidi/>
          <w:rtlGutter/>
          <w:docGrid w:linePitch="360"/>
        </w:sectPr>
      </w:pPr>
    </w:p>
    <w:p w:rsidR="006B0E4C" w:rsidRPr="005723D7" w:rsidRDefault="006B0E4C" w:rsidP="00EF3BD5">
      <w:pPr>
        <w:tabs>
          <w:tab w:val="right" w:pos="98"/>
          <w:tab w:val="left" w:pos="8363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F3BD5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lastRenderedPageBreak/>
        <w:t xml:space="preserve">حل </w:t>
      </w:r>
      <w:r w:rsidR="00EF3BD5" w:rsidRPr="00EF3BD5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</w:t>
      </w:r>
      <w:r w:rsidRPr="00EF3BD5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 xml:space="preserve">تمرين </w:t>
      </w:r>
      <w:r w:rsidR="00EF3BD5" w:rsidRPr="00EF3BD5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الثاني:</w:t>
      </w:r>
    </w:p>
    <w:tbl>
      <w:tblPr>
        <w:tblW w:w="15931" w:type="dxa"/>
        <w:jc w:val="center"/>
        <w:tblInd w:w="1702" w:type="dxa"/>
        <w:tblCellMar>
          <w:left w:w="70" w:type="dxa"/>
          <w:right w:w="70" w:type="dxa"/>
        </w:tblCellMar>
        <w:tblLook w:val="04A0"/>
      </w:tblPr>
      <w:tblGrid>
        <w:gridCol w:w="1400"/>
        <w:gridCol w:w="720"/>
        <w:gridCol w:w="720"/>
        <w:gridCol w:w="720"/>
        <w:gridCol w:w="810"/>
        <w:gridCol w:w="1080"/>
        <w:gridCol w:w="949"/>
        <w:gridCol w:w="1100"/>
        <w:gridCol w:w="1250"/>
        <w:gridCol w:w="50"/>
        <w:gridCol w:w="1300"/>
        <w:gridCol w:w="2430"/>
        <w:gridCol w:w="3402"/>
      </w:tblGrid>
      <w:tr w:rsidR="006B0E4C" w:rsidRPr="005723D7" w:rsidTr="00C844FA">
        <w:trPr>
          <w:trHeight w:val="60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القيمة او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</w:t>
            </w:r>
            <w:r w:rsidRPr="005723D7">
              <w:rPr>
                <w:b/>
                <w:bCs/>
                <w:lang w:bidi="ar-DZ"/>
              </w:rPr>
              <w:t>Δ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</w:t>
            </w:r>
            <w:r w:rsidRPr="005723D7">
              <w:rPr>
                <w:b/>
                <w:bCs/>
                <w:lang w:bidi="ar-DZ"/>
              </w:rPr>
              <w:t>Δ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</w:t>
            </w:r>
            <w:r w:rsidRPr="005723D7">
              <w:rPr>
                <w:b/>
                <w:bCs/>
                <w:lang w:bidi="ar-DZ"/>
              </w:rPr>
              <w:t>Δ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</w:t>
            </w:r>
            <w:r w:rsidRPr="005723D7">
              <w:rPr>
                <w:b/>
                <w:bCs/>
                <w:lang w:bidi="ar-DZ"/>
              </w:rPr>
              <w:t>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</w:t>
            </w:r>
            <w:r w:rsidRPr="005723D7">
              <w:rPr>
                <w:b/>
                <w:bCs/>
                <w:lang w:bidi="ar-DZ"/>
              </w:rPr>
              <w:t>Δ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</w:t>
            </w:r>
            <w:r w:rsidRPr="005723D7">
              <w:rPr>
                <w:b/>
                <w:bCs/>
                <w:color w:val="000000"/>
                <w:lang w:val="fr-FR" w:eastAsia="fr-FR"/>
              </w:rPr>
              <w:t>Δ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+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TTC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HT</w:t>
            </w:r>
          </w:p>
        </w:tc>
        <w:tc>
          <w:tcPr>
            <w:tcW w:w="5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4B4EFE" w:rsidRDefault="006B0E4C" w:rsidP="00C844FA">
            <w:pPr>
              <w:bidi w:val="0"/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4B4EFE">
              <w:rPr>
                <w:rFonts w:hint="cs"/>
                <w:b/>
                <w:bCs/>
                <w:color w:val="000000"/>
                <w:rtl/>
                <w:lang w:val="fr-FR" w:eastAsia="fr-FR"/>
              </w:rPr>
              <w:t>البيـــــــــــــــــــــــــــــــــان</w:t>
            </w:r>
          </w:p>
        </w:tc>
      </w:tr>
      <w:tr w:rsidR="006B0E4C" w:rsidRPr="005723D7" w:rsidTr="00C844FA">
        <w:trPr>
          <w:trHeight w:val="133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الحاصل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ح/486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ح/445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ح/43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ح/42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ح/401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ح/411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ح/63</w:t>
            </w:r>
          </w:p>
        </w:tc>
        <w:tc>
          <w:tcPr>
            <w:tcW w:w="13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الحسابات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تدفقات متأتية من الأنشطة العملياتية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477,500.00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400,000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877,500.00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750,000.00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ح/70 ماعدا 709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التحصيلات من الزبائن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107,500.00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107,500.00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107,500.00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ح/74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تحصيلات أخرى(إعانات استغلال)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45,000.00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600,000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60,000.00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585,000.00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500,000.00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ح/60+ح/61+ح/62+ ح/63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مدفوعات للموردين والمستخدمين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30,000.00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30,000.00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30,000.00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ح/64 + ح/65+ ح/66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فوائد ومصاريف مالية أخرى مدفوعة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40,000.00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40,000.00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40,000.00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ح/695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الضرائب المدفوعة على النتائج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470,000.00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تدفقات خزينة</w:t>
            </w:r>
            <w:r>
              <w:rPr>
                <w:rFonts w:hint="cs"/>
                <w:b/>
                <w:bCs/>
                <w:color w:val="000000"/>
                <w:rtl/>
                <w:lang w:val="fr-FR" w:eastAsia="fr-FR"/>
              </w:rPr>
              <w:t xml:space="preserve"> متأتية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 من أنشطة استغلالية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تدفقات متأتية من أنشطة إستثمارية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-640,000.00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-640,000.00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مجموع حيازة خلال 2012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>
              <w:rPr>
                <w:b/>
                <w:bCs/>
                <w:color w:val="000000"/>
                <w:rtl/>
                <w:lang w:val="fr-FR" w:eastAsia="fr-FR"/>
              </w:rPr>
              <w:t>تسديدات حيازة تثبي</w:t>
            </w:r>
            <w:r>
              <w:rPr>
                <w:rFonts w:hint="cs"/>
                <w:b/>
                <w:bCs/>
                <w:color w:val="000000"/>
                <w:rtl/>
                <w:lang w:val="fr-FR" w:eastAsia="fr-FR"/>
              </w:rPr>
              <w:t>ـ</w:t>
            </w:r>
            <w:r>
              <w:rPr>
                <w:b/>
                <w:bCs/>
                <w:color w:val="000000"/>
                <w:rtl/>
                <w:lang w:val="fr-FR" w:eastAsia="fr-FR"/>
              </w:rPr>
              <w:t xml:space="preserve"> مادية ومعنوية و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مالية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220,000.00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220,000.00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مجموع </w:t>
            </w:r>
            <w:r w:rsidRPr="005723D7">
              <w:rPr>
                <w:rFonts w:hint="cs"/>
                <w:b/>
                <w:bCs/>
                <w:color w:val="000000"/>
                <w:rtl/>
                <w:lang w:val="fr-FR" w:eastAsia="fr-FR"/>
              </w:rPr>
              <w:t xml:space="preserve"> 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تنازل خلال 2012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>
              <w:rPr>
                <w:b/>
                <w:bCs/>
                <w:color w:val="000000"/>
                <w:rtl/>
                <w:lang w:val="fr-FR" w:eastAsia="fr-FR"/>
              </w:rPr>
              <w:t xml:space="preserve">تحصيلات تنازل عن 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تثبيتات</w:t>
            </w:r>
            <w:r>
              <w:rPr>
                <w:b/>
                <w:bCs/>
                <w:color w:val="000000"/>
                <w:rtl/>
                <w:lang w:val="fr-FR" w:eastAsia="fr-FR"/>
              </w:rPr>
              <w:t xml:space="preserve"> مادية و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معنوية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فوائد مقبوضة خلال 2012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الفوائد المقبوضة والحصص المستلمة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-420,000.00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-420,000.00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 xml:space="preserve">تدفقات خزينة </w:t>
            </w:r>
            <w:r>
              <w:rPr>
                <w:rFonts w:hint="cs"/>
                <w:b/>
                <w:bCs/>
                <w:color w:val="000000"/>
                <w:rtl/>
                <w:lang w:val="fr-FR" w:eastAsia="fr-FR"/>
              </w:rPr>
              <w:t xml:space="preserve">متأتية 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من أنشطة استثمارية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التدفقات المتأتية من أنشطة تمويلية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250,000.00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250,000.00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center"/>
              <w:rPr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723D7">
              <w:rPr>
                <w:b/>
                <w:bCs/>
                <w:color w:val="000000"/>
                <w:sz w:val="18"/>
                <w:szCs w:val="18"/>
                <w:lang w:val="fr-FR" w:eastAsia="fr-FR"/>
              </w:rPr>
              <w:t>50000+ (2500000-2700000)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التحصيلات في أعقاب إصدار الأسهم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-30,000.00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-30,000.00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val="fr-FR" w:eastAsia="fr-FR" w:bidi="ar-DZ"/>
              </w:rPr>
            </w:pPr>
            <w:r w:rsidRPr="005723D7">
              <w:rPr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(150000-200000)-80000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الحصص والمكافآت المدفوعة</w:t>
            </w:r>
          </w:p>
        </w:tc>
      </w:tr>
      <w:tr w:rsidR="006B0E4C" w:rsidRPr="005723D7" w:rsidTr="00C844FA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900,000.00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900,000.00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center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الحصول على قروض جديدة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-100,000.00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-100,000.00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تسديدات القروض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1,020,000.00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>
              <w:rPr>
                <w:b/>
                <w:bCs/>
                <w:color w:val="000000"/>
                <w:rtl/>
                <w:lang w:val="fr-FR" w:eastAsia="fr-FR"/>
              </w:rPr>
              <w:t xml:space="preserve">تدفقات الخزينة </w:t>
            </w:r>
            <w:r>
              <w:rPr>
                <w:rFonts w:hint="cs"/>
                <w:b/>
                <w:bCs/>
                <w:color w:val="000000"/>
                <w:rtl/>
                <w:lang w:val="fr-FR" w:eastAsia="fr-FR"/>
              </w:rPr>
              <w:t>ال</w:t>
            </w:r>
            <w:r>
              <w:rPr>
                <w:b/>
                <w:bCs/>
                <w:color w:val="000000"/>
                <w:rtl/>
                <w:lang w:val="fr-FR" w:eastAsia="fr-FR"/>
              </w:rPr>
              <w:t xml:space="preserve">متأتية من أنشطة </w:t>
            </w: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تمويلية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1,070,000.00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تدفقات الخزينة  للفترة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800,000.00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رصيد الخزينة  لأول المدة</w:t>
            </w:r>
          </w:p>
        </w:tc>
      </w:tr>
      <w:tr w:rsidR="006B0E4C" w:rsidRPr="005723D7" w:rsidTr="00C844FA">
        <w:trPr>
          <w:trHeight w:val="31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1,870,000.00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رصيد الخزينة في أخر المدة</w:t>
            </w:r>
          </w:p>
        </w:tc>
      </w:tr>
      <w:tr w:rsidR="006B0E4C" w:rsidRPr="00543373" w:rsidTr="00C844FA">
        <w:trPr>
          <w:trHeight w:val="31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jc w:val="right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1,070,000.00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723D7" w:rsidRDefault="006B0E4C" w:rsidP="00C844FA">
            <w:pPr>
              <w:bidi w:val="0"/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E4C" w:rsidRPr="00543373" w:rsidRDefault="006B0E4C" w:rsidP="00C844FA">
            <w:pPr>
              <w:rPr>
                <w:b/>
                <w:bCs/>
                <w:color w:val="000000"/>
                <w:lang w:val="fr-FR" w:eastAsia="fr-FR"/>
              </w:rPr>
            </w:pPr>
            <w:r w:rsidRPr="005723D7">
              <w:rPr>
                <w:b/>
                <w:bCs/>
                <w:color w:val="000000"/>
                <w:rtl/>
                <w:lang w:val="fr-FR" w:eastAsia="fr-FR"/>
              </w:rPr>
              <w:t>تدفقات الخزينة  للفترة</w:t>
            </w:r>
          </w:p>
        </w:tc>
      </w:tr>
    </w:tbl>
    <w:p w:rsidR="006B0E4C" w:rsidRPr="00487C9D" w:rsidRDefault="006B0E4C" w:rsidP="006B0E4C">
      <w:pPr>
        <w:rPr>
          <w:rFonts w:ascii="Simplified Arabic" w:hAnsi="Simplified Arabic" w:cs="Simplified Arabic"/>
          <w:rtl/>
          <w:lang w:bidi="ar-DZ"/>
        </w:rPr>
      </w:pPr>
    </w:p>
    <w:p w:rsidR="006B0E4C" w:rsidRPr="006B0E4C" w:rsidRDefault="006B0E4C" w:rsidP="006B0E4C">
      <w:pPr>
        <w:rPr>
          <w:rFonts w:cs="Simplified Arabic"/>
          <w:rtl/>
          <w:lang w:val="af-ZA" w:bidi="ar-DZ"/>
        </w:rPr>
      </w:pPr>
    </w:p>
    <w:sectPr w:rsidR="006B0E4C" w:rsidRPr="006B0E4C" w:rsidSect="004B4EFE">
      <w:pgSz w:w="16838" w:h="11906" w:orient="landscape"/>
      <w:pgMar w:top="562" w:right="562" w:bottom="562" w:left="56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633" w:rsidRDefault="00BD5633">
      <w:r>
        <w:separator/>
      </w:r>
    </w:p>
  </w:endnote>
  <w:endnote w:type="continuationSeparator" w:id="1">
    <w:p w:rsidR="00BD5633" w:rsidRDefault="00BD5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DF" w:rsidRDefault="003E1150" w:rsidP="004371F8">
    <w:pPr>
      <w:pStyle w:val="Pieddepage"/>
      <w:framePr w:wrap="around" w:vAnchor="text" w:hAnchor="text" w:y="1"/>
      <w:rPr>
        <w:rStyle w:val="Numrodepage"/>
      </w:rPr>
    </w:pPr>
    <w:r>
      <w:rPr>
        <w:rStyle w:val="Numrodepage"/>
        <w:rtl/>
      </w:rPr>
      <w:fldChar w:fldCharType="begin"/>
    </w:r>
    <w:r w:rsidR="00A70FDF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A70FDF" w:rsidRDefault="00A70FDF" w:rsidP="000820DF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DF" w:rsidRDefault="003E1150" w:rsidP="002973A2">
    <w:pPr>
      <w:pStyle w:val="Pieddepage"/>
      <w:framePr w:w="544" w:h="536" w:hRule="exact" w:wrap="around" w:vAnchor="text" w:hAnchor="page" w:x="898" w:y="450"/>
      <w:rPr>
        <w:rStyle w:val="Numrodepage"/>
      </w:rPr>
    </w:pPr>
    <w:r>
      <w:rPr>
        <w:rStyle w:val="Numrodepage"/>
        <w:rtl/>
      </w:rPr>
      <w:fldChar w:fldCharType="begin"/>
    </w:r>
    <w:r w:rsidR="00A70FDF"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EF3BD5">
      <w:rPr>
        <w:rStyle w:val="Numrodepage"/>
        <w:noProof/>
        <w:rtl/>
      </w:rPr>
      <w:t>1</w:t>
    </w:r>
    <w:r>
      <w:rPr>
        <w:rStyle w:val="Numrodepage"/>
        <w:rtl/>
      </w:rPr>
      <w:fldChar w:fldCharType="end"/>
    </w:r>
    <w:r w:rsidR="00A70FDF">
      <w:rPr>
        <w:rStyle w:val="Numrodepage"/>
        <w:rFonts w:hint="cs"/>
        <w:rtl/>
      </w:rPr>
      <w:t>/</w:t>
    </w:r>
    <w:r w:rsidR="00A70FDF">
      <w:rPr>
        <w:rStyle w:val="Numrodepage"/>
      </w:rPr>
      <w:t>6</w:t>
    </w:r>
  </w:p>
  <w:p w:rsidR="00A70FDF" w:rsidRDefault="00A70FDF" w:rsidP="000820DF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633" w:rsidRDefault="00BD5633">
      <w:r>
        <w:separator/>
      </w:r>
    </w:p>
  </w:footnote>
  <w:footnote w:type="continuationSeparator" w:id="1">
    <w:p w:rsidR="00BD5633" w:rsidRDefault="00BD5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18D"/>
    <w:multiLevelType w:val="hybridMultilevel"/>
    <w:tmpl w:val="4C360D46"/>
    <w:lvl w:ilvl="0" w:tplc="CB24A6B8">
      <w:start w:val="2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ED94018"/>
    <w:multiLevelType w:val="hybridMultilevel"/>
    <w:tmpl w:val="74B81CC2"/>
    <w:lvl w:ilvl="0" w:tplc="DE92300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F6663A5"/>
    <w:multiLevelType w:val="hybridMultilevel"/>
    <w:tmpl w:val="D24ADD70"/>
    <w:lvl w:ilvl="0" w:tplc="6A1AF6F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56075"/>
    <w:multiLevelType w:val="hybridMultilevel"/>
    <w:tmpl w:val="4DD8D16E"/>
    <w:lvl w:ilvl="0" w:tplc="9CB20878">
      <w:start w:val="77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4">
    <w:nsid w:val="2CAC7C19"/>
    <w:multiLevelType w:val="hybridMultilevel"/>
    <w:tmpl w:val="235AB034"/>
    <w:lvl w:ilvl="0" w:tplc="68EA67F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D00DF"/>
    <w:multiLevelType w:val="hybridMultilevel"/>
    <w:tmpl w:val="3334DD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C5911"/>
    <w:multiLevelType w:val="hybridMultilevel"/>
    <w:tmpl w:val="4F446166"/>
    <w:lvl w:ilvl="0" w:tplc="9FB8D858">
      <w:start w:val="2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4E89130F"/>
    <w:multiLevelType w:val="hybridMultilevel"/>
    <w:tmpl w:val="60AE6B10"/>
    <w:lvl w:ilvl="0" w:tplc="1B1C594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8">
    <w:nsid w:val="598F07B5"/>
    <w:multiLevelType w:val="hybridMultilevel"/>
    <w:tmpl w:val="A856949C"/>
    <w:lvl w:ilvl="0" w:tplc="00C4DF22">
      <w:start w:val="77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77A61"/>
    <w:multiLevelType w:val="hybridMultilevel"/>
    <w:tmpl w:val="A658ECF2"/>
    <w:lvl w:ilvl="0" w:tplc="FD8EFCC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4D502F"/>
    <w:multiLevelType w:val="hybridMultilevel"/>
    <w:tmpl w:val="0ABC4570"/>
    <w:lvl w:ilvl="0" w:tplc="E74E228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447"/>
    <w:rsid w:val="0000596A"/>
    <w:rsid w:val="00010E43"/>
    <w:rsid w:val="000133D0"/>
    <w:rsid w:val="000300D8"/>
    <w:rsid w:val="0003153E"/>
    <w:rsid w:val="000327B3"/>
    <w:rsid w:val="000506E4"/>
    <w:rsid w:val="000820DF"/>
    <w:rsid w:val="00084DE7"/>
    <w:rsid w:val="000C0B6E"/>
    <w:rsid w:val="000E127C"/>
    <w:rsid w:val="000E3B0A"/>
    <w:rsid w:val="001017A8"/>
    <w:rsid w:val="00116569"/>
    <w:rsid w:val="00117CBA"/>
    <w:rsid w:val="00122B44"/>
    <w:rsid w:val="00125CD8"/>
    <w:rsid w:val="00132622"/>
    <w:rsid w:val="001477F9"/>
    <w:rsid w:val="00151487"/>
    <w:rsid w:val="00163285"/>
    <w:rsid w:val="001874B2"/>
    <w:rsid w:val="00187B16"/>
    <w:rsid w:val="001957E4"/>
    <w:rsid w:val="001A5E7F"/>
    <w:rsid w:val="001B4539"/>
    <w:rsid w:val="001D5D72"/>
    <w:rsid w:val="001D74B6"/>
    <w:rsid w:val="001E1557"/>
    <w:rsid w:val="001E2BEC"/>
    <w:rsid w:val="001E57EB"/>
    <w:rsid w:val="001F1719"/>
    <w:rsid w:val="00206B48"/>
    <w:rsid w:val="00235F7F"/>
    <w:rsid w:val="00237242"/>
    <w:rsid w:val="00296D40"/>
    <w:rsid w:val="002973A2"/>
    <w:rsid w:val="002A3A44"/>
    <w:rsid w:val="002B1FFD"/>
    <w:rsid w:val="002E7A7A"/>
    <w:rsid w:val="00300A89"/>
    <w:rsid w:val="0030739D"/>
    <w:rsid w:val="00315FBB"/>
    <w:rsid w:val="00336073"/>
    <w:rsid w:val="00336346"/>
    <w:rsid w:val="00340A13"/>
    <w:rsid w:val="003450D5"/>
    <w:rsid w:val="003553B4"/>
    <w:rsid w:val="00367319"/>
    <w:rsid w:val="00374AC7"/>
    <w:rsid w:val="003816C9"/>
    <w:rsid w:val="003A7DBD"/>
    <w:rsid w:val="003B01A1"/>
    <w:rsid w:val="003C68C2"/>
    <w:rsid w:val="003E043D"/>
    <w:rsid w:val="003E1150"/>
    <w:rsid w:val="003E31AA"/>
    <w:rsid w:val="003F0D0F"/>
    <w:rsid w:val="00413FCA"/>
    <w:rsid w:val="004146BC"/>
    <w:rsid w:val="00415AB3"/>
    <w:rsid w:val="00420192"/>
    <w:rsid w:val="00432B8C"/>
    <w:rsid w:val="00434F3B"/>
    <w:rsid w:val="004371F8"/>
    <w:rsid w:val="00442089"/>
    <w:rsid w:val="00447072"/>
    <w:rsid w:val="004505FF"/>
    <w:rsid w:val="00456D0E"/>
    <w:rsid w:val="0046339B"/>
    <w:rsid w:val="0046487D"/>
    <w:rsid w:val="004653FC"/>
    <w:rsid w:val="00477D31"/>
    <w:rsid w:val="00485D3B"/>
    <w:rsid w:val="004965FA"/>
    <w:rsid w:val="00496C37"/>
    <w:rsid w:val="004B76CE"/>
    <w:rsid w:val="004D7E13"/>
    <w:rsid w:val="004E0E58"/>
    <w:rsid w:val="00503586"/>
    <w:rsid w:val="005047E4"/>
    <w:rsid w:val="0051385F"/>
    <w:rsid w:val="00521C5B"/>
    <w:rsid w:val="0052638D"/>
    <w:rsid w:val="005277E1"/>
    <w:rsid w:val="0053199F"/>
    <w:rsid w:val="00543111"/>
    <w:rsid w:val="0055584D"/>
    <w:rsid w:val="00561CC0"/>
    <w:rsid w:val="005624D8"/>
    <w:rsid w:val="00567951"/>
    <w:rsid w:val="005705C8"/>
    <w:rsid w:val="00582EBC"/>
    <w:rsid w:val="00594144"/>
    <w:rsid w:val="00594B98"/>
    <w:rsid w:val="005C783B"/>
    <w:rsid w:val="005D6B67"/>
    <w:rsid w:val="005E36CB"/>
    <w:rsid w:val="005F2447"/>
    <w:rsid w:val="005F3451"/>
    <w:rsid w:val="005F7C93"/>
    <w:rsid w:val="006013E6"/>
    <w:rsid w:val="006020E9"/>
    <w:rsid w:val="00616F57"/>
    <w:rsid w:val="00643F02"/>
    <w:rsid w:val="006455E2"/>
    <w:rsid w:val="006460D7"/>
    <w:rsid w:val="006465B6"/>
    <w:rsid w:val="0066606E"/>
    <w:rsid w:val="0068540D"/>
    <w:rsid w:val="00691872"/>
    <w:rsid w:val="00692AC1"/>
    <w:rsid w:val="006B0E4C"/>
    <w:rsid w:val="006B4311"/>
    <w:rsid w:val="006C10A8"/>
    <w:rsid w:val="006C369C"/>
    <w:rsid w:val="006C62D1"/>
    <w:rsid w:val="006E7D0D"/>
    <w:rsid w:val="006F1FEF"/>
    <w:rsid w:val="00702F61"/>
    <w:rsid w:val="00712800"/>
    <w:rsid w:val="00717164"/>
    <w:rsid w:val="00717B7E"/>
    <w:rsid w:val="00753433"/>
    <w:rsid w:val="007A7C76"/>
    <w:rsid w:val="007B5D59"/>
    <w:rsid w:val="007C52ED"/>
    <w:rsid w:val="007C7B57"/>
    <w:rsid w:val="007D0AAB"/>
    <w:rsid w:val="007D414C"/>
    <w:rsid w:val="007F370F"/>
    <w:rsid w:val="007F5800"/>
    <w:rsid w:val="00800C07"/>
    <w:rsid w:val="008040F1"/>
    <w:rsid w:val="00817209"/>
    <w:rsid w:val="00821246"/>
    <w:rsid w:val="00821C2B"/>
    <w:rsid w:val="00845607"/>
    <w:rsid w:val="00845889"/>
    <w:rsid w:val="00852EB4"/>
    <w:rsid w:val="00856FE1"/>
    <w:rsid w:val="00885B37"/>
    <w:rsid w:val="008914DA"/>
    <w:rsid w:val="00893796"/>
    <w:rsid w:val="008A347F"/>
    <w:rsid w:val="008A7494"/>
    <w:rsid w:val="008A7A84"/>
    <w:rsid w:val="008C1C38"/>
    <w:rsid w:val="00916A69"/>
    <w:rsid w:val="00960F80"/>
    <w:rsid w:val="009725C1"/>
    <w:rsid w:val="009772F3"/>
    <w:rsid w:val="00977B0C"/>
    <w:rsid w:val="009852D2"/>
    <w:rsid w:val="00994D13"/>
    <w:rsid w:val="009965DA"/>
    <w:rsid w:val="009969DA"/>
    <w:rsid w:val="009D5085"/>
    <w:rsid w:val="009F434C"/>
    <w:rsid w:val="00A0138F"/>
    <w:rsid w:val="00A0509D"/>
    <w:rsid w:val="00A06D5D"/>
    <w:rsid w:val="00A22E53"/>
    <w:rsid w:val="00A349C5"/>
    <w:rsid w:val="00A42126"/>
    <w:rsid w:val="00A623E3"/>
    <w:rsid w:val="00A70FDF"/>
    <w:rsid w:val="00A73E16"/>
    <w:rsid w:val="00A85FBF"/>
    <w:rsid w:val="00A948D0"/>
    <w:rsid w:val="00AA05F2"/>
    <w:rsid w:val="00AA4E50"/>
    <w:rsid w:val="00AA5DA2"/>
    <w:rsid w:val="00AA65A0"/>
    <w:rsid w:val="00AB3FBD"/>
    <w:rsid w:val="00AC05C4"/>
    <w:rsid w:val="00AD2FBC"/>
    <w:rsid w:val="00AD75F0"/>
    <w:rsid w:val="00AE3046"/>
    <w:rsid w:val="00AF1551"/>
    <w:rsid w:val="00B129EF"/>
    <w:rsid w:val="00B22B52"/>
    <w:rsid w:val="00B247A1"/>
    <w:rsid w:val="00B37035"/>
    <w:rsid w:val="00B500D8"/>
    <w:rsid w:val="00B64A7C"/>
    <w:rsid w:val="00B92D52"/>
    <w:rsid w:val="00BA3E3E"/>
    <w:rsid w:val="00BA5E72"/>
    <w:rsid w:val="00BA7A30"/>
    <w:rsid w:val="00BB751D"/>
    <w:rsid w:val="00BC0EB2"/>
    <w:rsid w:val="00BC797A"/>
    <w:rsid w:val="00BD5633"/>
    <w:rsid w:val="00BD61C9"/>
    <w:rsid w:val="00C05A68"/>
    <w:rsid w:val="00C05EC9"/>
    <w:rsid w:val="00C13E33"/>
    <w:rsid w:val="00C2020C"/>
    <w:rsid w:val="00C218ED"/>
    <w:rsid w:val="00C26459"/>
    <w:rsid w:val="00C32477"/>
    <w:rsid w:val="00C403F3"/>
    <w:rsid w:val="00C44E80"/>
    <w:rsid w:val="00C45B71"/>
    <w:rsid w:val="00C523E2"/>
    <w:rsid w:val="00C56199"/>
    <w:rsid w:val="00C967BD"/>
    <w:rsid w:val="00CA1B5E"/>
    <w:rsid w:val="00CB72CE"/>
    <w:rsid w:val="00CD0499"/>
    <w:rsid w:val="00CD2ED7"/>
    <w:rsid w:val="00CD6697"/>
    <w:rsid w:val="00CD7FD8"/>
    <w:rsid w:val="00CE1365"/>
    <w:rsid w:val="00D253A8"/>
    <w:rsid w:val="00D6238D"/>
    <w:rsid w:val="00D66257"/>
    <w:rsid w:val="00D748C0"/>
    <w:rsid w:val="00D759C0"/>
    <w:rsid w:val="00D92E5F"/>
    <w:rsid w:val="00D9524D"/>
    <w:rsid w:val="00DA4D70"/>
    <w:rsid w:val="00DA75BD"/>
    <w:rsid w:val="00DB4A20"/>
    <w:rsid w:val="00DC0C0F"/>
    <w:rsid w:val="00DE1E62"/>
    <w:rsid w:val="00E01829"/>
    <w:rsid w:val="00E04814"/>
    <w:rsid w:val="00E3235E"/>
    <w:rsid w:val="00E35E8A"/>
    <w:rsid w:val="00E50EC9"/>
    <w:rsid w:val="00E52D2A"/>
    <w:rsid w:val="00E5510E"/>
    <w:rsid w:val="00E6160B"/>
    <w:rsid w:val="00E922E6"/>
    <w:rsid w:val="00E964FD"/>
    <w:rsid w:val="00EA6E26"/>
    <w:rsid w:val="00EB7ED7"/>
    <w:rsid w:val="00EF3BD5"/>
    <w:rsid w:val="00F16695"/>
    <w:rsid w:val="00F26EE0"/>
    <w:rsid w:val="00F42382"/>
    <w:rsid w:val="00F60B11"/>
    <w:rsid w:val="00F66418"/>
    <w:rsid w:val="00F66549"/>
    <w:rsid w:val="00F945CB"/>
    <w:rsid w:val="00FA20D9"/>
    <w:rsid w:val="00FC448A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447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2447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0820DF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0820DF"/>
  </w:style>
  <w:style w:type="paragraph" w:styleId="En-tte">
    <w:name w:val="header"/>
    <w:basedOn w:val="Normal"/>
    <w:rsid w:val="000820DF"/>
    <w:pPr>
      <w:tabs>
        <w:tab w:val="center" w:pos="4153"/>
        <w:tab w:val="right" w:pos="8306"/>
      </w:tabs>
    </w:pPr>
  </w:style>
  <w:style w:type="character" w:styleId="Accentuation">
    <w:name w:val="Emphasis"/>
    <w:qFormat/>
    <w:rsid w:val="006854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447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2447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0820DF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0820DF"/>
  </w:style>
  <w:style w:type="paragraph" w:styleId="En-tte">
    <w:name w:val="header"/>
    <w:basedOn w:val="Normal"/>
    <w:rsid w:val="000820DF"/>
    <w:pPr>
      <w:tabs>
        <w:tab w:val="center" w:pos="4153"/>
        <w:tab w:val="right" w:pos="8306"/>
      </w:tabs>
    </w:pPr>
  </w:style>
  <w:style w:type="character" w:styleId="Accentuation">
    <w:name w:val="Emphasis"/>
    <w:qFormat/>
    <w:rsid w:val="006854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1266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عباس لغرور –خنشلة -</vt:lpstr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عباس لغرور –خنشلة -</dc:title>
  <dc:creator>user</dc:creator>
  <cp:lastModifiedBy>Admin</cp:lastModifiedBy>
  <cp:revision>2</cp:revision>
  <cp:lastPrinted>2018-02-10T20:25:00Z</cp:lastPrinted>
  <dcterms:created xsi:type="dcterms:W3CDTF">2019-05-15T14:06:00Z</dcterms:created>
  <dcterms:modified xsi:type="dcterms:W3CDTF">2019-05-15T14:06:00Z</dcterms:modified>
</cp:coreProperties>
</file>