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2D5" w:rsidRPr="002D2761" w:rsidRDefault="00DC72D5" w:rsidP="00DC72D5">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Université Mohamed Khider –Biskra-</w:t>
      </w:r>
    </w:p>
    <w:p w:rsidR="00DC72D5" w:rsidRPr="002D2761" w:rsidRDefault="00DC72D5" w:rsidP="00DC72D5">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Faculté des Science Exactes et des Sciences de la nature et de la vie</w:t>
      </w:r>
    </w:p>
    <w:p w:rsidR="00DC72D5" w:rsidRPr="00DC72D5" w:rsidRDefault="00DC72D5" w:rsidP="008A2CC8">
      <w:pPr>
        <w:pStyle w:val="Titre3"/>
        <w:pBdr>
          <w:top w:val="single" w:sz="4" w:space="0" w:color="auto"/>
          <w:bottom w:val="single" w:sz="4" w:space="1" w:color="auto"/>
        </w:pBdr>
        <w:spacing w:before="0" w:beforeAutospacing="0" w:after="0" w:afterAutospacing="0"/>
        <w:jc w:val="center"/>
        <w:rPr>
          <w:rFonts w:ascii="Adobe Caslon Pro" w:hAnsi="Adobe Caslon Pro"/>
          <w:b w:val="0"/>
          <w:bCs w:val="0"/>
          <w:sz w:val="22"/>
          <w:szCs w:val="22"/>
        </w:rPr>
      </w:pPr>
      <w:r w:rsidRPr="002D2761">
        <w:rPr>
          <w:rFonts w:ascii="Adobe Caslon Pro" w:hAnsi="Adobe Caslon Pro"/>
          <w:b w:val="0"/>
          <w:bCs w:val="0"/>
          <w:sz w:val="22"/>
          <w:szCs w:val="22"/>
        </w:rPr>
        <w:t xml:space="preserve">Département des  sciences </w:t>
      </w:r>
      <w:r w:rsidR="008A2CC8">
        <w:rPr>
          <w:rFonts w:ascii="Adobe Caslon Pro" w:hAnsi="Adobe Caslon Pro"/>
          <w:b w:val="0"/>
          <w:bCs w:val="0"/>
          <w:sz w:val="22"/>
          <w:szCs w:val="22"/>
        </w:rPr>
        <w:t>agronomiques</w:t>
      </w:r>
    </w:p>
    <w:p w:rsidR="00852B6F" w:rsidRDefault="000C2179" w:rsidP="00CB23A6">
      <w:pPr>
        <w:autoSpaceDE w:val="0"/>
        <w:autoSpaceDN w:val="0"/>
        <w:adjustRightInd w:val="0"/>
        <w:spacing w:after="0" w:line="360" w:lineRule="auto"/>
        <w:jc w:val="center"/>
        <w:rPr>
          <w:rFonts w:asciiTheme="majorBidi" w:hAnsiTheme="majorBidi" w:cstheme="majorBidi"/>
          <w:b/>
          <w:bCs/>
          <w:color w:val="000000" w:themeColor="text1"/>
          <w:sz w:val="28"/>
          <w:szCs w:val="28"/>
          <w:u w:val="single"/>
        </w:rPr>
      </w:pPr>
      <w:r>
        <w:rPr>
          <w:rFonts w:asciiTheme="majorBidi" w:hAnsiTheme="majorBidi" w:cstheme="majorBidi"/>
          <w:b/>
          <w:bCs/>
          <w:color w:val="000000" w:themeColor="text1"/>
          <w:sz w:val="28"/>
          <w:szCs w:val="28"/>
          <w:u w:val="single"/>
        </w:rPr>
        <w:t>TP N° 3</w:t>
      </w:r>
      <w:bookmarkStart w:id="0" w:name="_GoBack"/>
      <w:bookmarkEnd w:id="0"/>
      <w:r w:rsidR="00CB23A6">
        <w:rPr>
          <w:rFonts w:asciiTheme="majorBidi" w:hAnsiTheme="majorBidi" w:cstheme="majorBidi"/>
          <w:b/>
          <w:bCs/>
          <w:color w:val="000000" w:themeColor="text1"/>
          <w:sz w:val="28"/>
          <w:szCs w:val="28"/>
          <w:u w:val="single"/>
        </w:rPr>
        <w:t xml:space="preserve"> </w:t>
      </w:r>
      <w:r w:rsidR="00852B6F" w:rsidRPr="00B86654">
        <w:rPr>
          <w:rFonts w:asciiTheme="majorBidi" w:hAnsiTheme="majorBidi" w:cstheme="majorBidi"/>
          <w:b/>
          <w:bCs/>
          <w:color w:val="000000" w:themeColor="text1"/>
          <w:sz w:val="28"/>
          <w:szCs w:val="28"/>
          <w:u w:val="single"/>
        </w:rPr>
        <w:t xml:space="preserve"> Tissus végétaux</w:t>
      </w:r>
      <w:r w:rsidR="00CB23A6">
        <w:rPr>
          <w:rFonts w:asciiTheme="majorBidi" w:hAnsiTheme="majorBidi" w:cstheme="majorBidi"/>
          <w:b/>
          <w:bCs/>
          <w:color w:val="000000" w:themeColor="text1"/>
          <w:sz w:val="28"/>
          <w:szCs w:val="28"/>
          <w:u w:val="single"/>
        </w:rPr>
        <w:t> :</w:t>
      </w:r>
    </w:p>
    <w:p w:rsidR="00CB23A6" w:rsidRPr="008B501A" w:rsidRDefault="00CB23A6" w:rsidP="00CB23A6">
      <w:pPr>
        <w:autoSpaceDE w:val="0"/>
        <w:autoSpaceDN w:val="0"/>
        <w:adjustRightInd w:val="0"/>
        <w:spacing w:after="0" w:line="360" w:lineRule="auto"/>
        <w:jc w:val="center"/>
        <w:rPr>
          <w:rFonts w:asciiTheme="majorBidi" w:hAnsiTheme="majorBidi" w:cstheme="majorBidi"/>
          <w:b/>
          <w:bCs/>
          <w:color w:val="548DD4" w:themeColor="text2" w:themeTint="99"/>
          <w:sz w:val="28"/>
          <w:szCs w:val="28"/>
        </w:rPr>
      </w:pPr>
      <w:r>
        <w:rPr>
          <w:rFonts w:asciiTheme="majorBidi" w:hAnsiTheme="majorBidi" w:cstheme="majorBidi"/>
          <w:b/>
          <w:bCs/>
          <w:color w:val="000000" w:themeColor="text1"/>
          <w:sz w:val="28"/>
          <w:szCs w:val="28"/>
          <w:u w:val="single"/>
        </w:rPr>
        <w:t>Méristème-Parenchyme</w:t>
      </w:r>
    </w:p>
    <w:p w:rsidR="00852B6F" w:rsidRDefault="00852B6F" w:rsidP="00852B6F">
      <w:pPr>
        <w:autoSpaceDE w:val="0"/>
        <w:autoSpaceDN w:val="0"/>
        <w:adjustRightInd w:val="0"/>
        <w:spacing w:after="0" w:line="360" w:lineRule="auto"/>
        <w:rPr>
          <w:rFonts w:asciiTheme="majorBidi" w:hAnsiTheme="majorBidi" w:cstheme="majorBidi"/>
          <w:b/>
          <w:bCs/>
          <w:color w:val="000000" w:themeColor="text1"/>
          <w:sz w:val="28"/>
          <w:szCs w:val="28"/>
        </w:rPr>
      </w:pPr>
      <w:r w:rsidRPr="008B501A">
        <w:rPr>
          <w:rFonts w:asciiTheme="majorBidi" w:hAnsiTheme="majorBidi" w:cstheme="majorBidi"/>
          <w:b/>
          <w:bCs/>
          <w:color w:val="000000" w:themeColor="text1"/>
          <w:sz w:val="24"/>
          <w:szCs w:val="26"/>
        </w:rPr>
        <w:t xml:space="preserve">Objectif : </w:t>
      </w:r>
      <w:r w:rsidRPr="008B501A">
        <w:rPr>
          <w:rFonts w:asciiTheme="majorBidi" w:hAnsiTheme="majorBidi" w:cstheme="majorBidi"/>
          <w:b/>
          <w:bCs/>
          <w:color w:val="000000" w:themeColor="text1"/>
          <w:sz w:val="28"/>
          <w:szCs w:val="28"/>
        </w:rPr>
        <w:t xml:space="preserve"> </w:t>
      </w:r>
    </w:p>
    <w:p w:rsidR="00852B6F" w:rsidRPr="0022277E" w:rsidRDefault="00852B6F" w:rsidP="0022277E">
      <w:pPr>
        <w:spacing w:line="360" w:lineRule="auto"/>
        <w:jc w:val="both"/>
        <w:rPr>
          <w:rFonts w:asciiTheme="majorBidi" w:hAnsiTheme="majorBidi" w:cstheme="majorBidi"/>
          <w:sz w:val="24"/>
          <w:szCs w:val="24"/>
        </w:rPr>
      </w:pPr>
      <w:r w:rsidRPr="008B501A">
        <w:rPr>
          <w:rFonts w:asciiTheme="majorBidi" w:hAnsiTheme="majorBidi" w:cstheme="majorBidi"/>
          <w:color w:val="000000"/>
          <w:sz w:val="24"/>
          <w:szCs w:val="24"/>
        </w:rPr>
        <w:t>Mise en évidence des tissus méristématiques caulinaires et racinaires</w:t>
      </w:r>
      <w:r>
        <w:rPr>
          <w:rFonts w:asciiTheme="majorBidi" w:hAnsiTheme="majorBidi" w:cstheme="majorBidi"/>
          <w:color w:val="000000"/>
          <w:sz w:val="24"/>
          <w:szCs w:val="24"/>
        </w:rPr>
        <w:t xml:space="preserve"> et </w:t>
      </w:r>
      <w:r w:rsidRPr="008B501A">
        <w:rPr>
          <w:rFonts w:asciiTheme="majorBidi" w:hAnsiTheme="majorBidi" w:cstheme="majorBidi"/>
          <w:sz w:val="24"/>
          <w:szCs w:val="24"/>
        </w:rPr>
        <w:t xml:space="preserve">tissus parenchymateux de réserve. </w:t>
      </w:r>
    </w:p>
    <w:p w:rsidR="00852B6F" w:rsidRPr="00DC72D5" w:rsidRDefault="00852B6F" w:rsidP="00DC72D5">
      <w:pPr>
        <w:pStyle w:val="Paragraphedeliste"/>
        <w:numPr>
          <w:ilvl w:val="0"/>
          <w:numId w:val="7"/>
        </w:numPr>
        <w:spacing w:line="360" w:lineRule="auto"/>
        <w:rPr>
          <w:rFonts w:asciiTheme="majorBidi" w:hAnsiTheme="majorBidi" w:cstheme="majorBidi"/>
          <w:b/>
          <w:bCs/>
          <w:color w:val="000000"/>
          <w:sz w:val="24"/>
          <w:szCs w:val="24"/>
        </w:rPr>
      </w:pPr>
      <w:r w:rsidRPr="00DC72D5">
        <w:rPr>
          <w:rFonts w:asciiTheme="majorBidi" w:hAnsiTheme="majorBidi" w:cstheme="majorBidi"/>
          <w:b/>
          <w:bCs/>
          <w:color w:val="000000"/>
          <w:sz w:val="24"/>
          <w:szCs w:val="24"/>
        </w:rPr>
        <w:t xml:space="preserve">Introduction : </w:t>
      </w:r>
    </w:p>
    <w:p w:rsidR="00852B6F" w:rsidRPr="00DC72D5" w:rsidRDefault="00852B6F" w:rsidP="00DC72D5">
      <w:pPr>
        <w:pStyle w:val="Paragraphedeliste"/>
        <w:numPr>
          <w:ilvl w:val="1"/>
          <w:numId w:val="7"/>
        </w:numPr>
        <w:autoSpaceDE w:val="0"/>
        <w:autoSpaceDN w:val="0"/>
        <w:adjustRightInd w:val="0"/>
        <w:spacing w:after="0" w:line="360" w:lineRule="auto"/>
        <w:jc w:val="both"/>
        <w:rPr>
          <w:rStyle w:val="lev"/>
          <w:rFonts w:asciiTheme="majorBidi" w:hAnsiTheme="majorBidi" w:cstheme="majorBidi"/>
          <w:color w:val="000000" w:themeColor="text1"/>
          <w:sz w:val="24"/>
          <w:szCs w:val="24"/>
        </w:rPr>
      </w:pPr>
      <w:r w:rsidRPr="00DC72D5">
        <w:rPr>
          <w:rStyle w:val="lev"/>
          <w:rFonts w:asciiTheme="majorBidi" w:hAnsiTheme="majorBidi" w:cstheme="majorBidi"/>
          <w:color w:val="000000" w:themeColor="text1"/>
          <w:sz w:val="24"/>
          <w:szCs w:val="24"/>
        </w:rPr>
        <w:t>Tissus méristématique </w:t>
      </w:r>
    </w:p>
    <w:p w:rsidR="009F5725" w:rsidRPr="008B501A" w:rsidRDefault="009F5725" w:rsidP="00852B6F">
      <w:pPr>
        <w:autoSpaceDE w:val="0"/>
        <w:autoSpaceDN w:val="0"/>
        <w:adjustRightInd w:val="0"/>
        <w:spacing w:after="0" w:line="360" w:lineRule="auto"/>
        <w:jc w:val="both"/>
        <w:rPr>
          <w:rStyle w:val="lev"/>
          <w:rFonts w:asciiTheme="majorBidi" w:hAnsiTheme="majorBidi" w:cstheme="majorBidi"/>
          <w:color w:val="000000" w:themeColor="text1"/>
          <w:sz w:val="24"/>
          <w:szCs w:val="24"/>
        </w:rPr>
      </w:pPr>
    </w:p>
    <w:p w:rsidR="009F5725" w:rsidRPr="00B86654" w:rsidRDefault="00C506F7" w:rsidP="00B86654">
      <w:pPr>
        <w:autoSpaceDE w:val="0"/>
        <w:autoSpaceDN w:val="0"/>
        <w:adjustRightInd w:val="0"/>
        <w:spacing w:after="0" w:line="360" w:lineRule="auto"/>
        <w:jc w:val="both"/>
        <w:rPr>
          <w:rStyle w:val="lev"/>
          <w:rFonts w:asciiTheme="majorBidi" w:hAnsiTheme="majorBidi" w:cstheme="majorBidi"/>
          <w:b w:val="0"/>
          <w:bCs w:val="0"/>
          <w:color w:val="000000" w:themeColor="text1"/>
          <w:sz w:val="24"/>
          <w:szCs w:val="24"/>
        </w:rPr>
      </w:pPr>
      <w:r w:rsidRPr="00B86654">
        <w:rPr>
          <w:rStyle w:val="lev"/>
          <w:rFonts w:asciiTheme="majorBidi" w:hAnsiTheme="majorBidi" w:cstheme="majorBidi"/>
          <w:b w:val="0"/>
          <w:bCs w:val="0"/>
          <w:color w:val="000000" w:themeColor="text1"/>
          <w:sz w:val="24"/>
          <w:szCs w:val="24"/>
        </w:rPr>
        <w:t>Un</w:t>
      </w:r>
      <w:r w:rsidR="00852B6F" w:rsidRPr="00B86654">
        <w:rPr>
          <w:rStyle w:val="lev"/>
          <w:rFonts w:asciiTheme="majorBidi" w:hAnsiTheme="majorBidi" w:cstheme="majorBidi"/>
          <w:b w:val="0"/>
          <w:bCs w:val="0"/>
          <w:color w:val="000000" w:themeColor="text1"/>
          <w:sz w:val="24"/>
          <w:szCs w:val="24"/>
        </w:rPr>
        <w:t xml:space="preserve"> méristème est un tissu biologique constit</w:t>
      </w:r>
      <w:r w:rsidR="00B86654" w:rsidRPr="00B86654">
        <w:rPr>
          <w:rStyle w:val="lev"/>
          <w:rFonts w:asciiTheme="majorBidi" w:hAnsiTheme="majorBidi" w:cstheme="majorBidi"/>
          <w:b w:val="0"/>
          <w:bCs w:val="0"/>
          <w:color w:val="000000" w:themeColor="text1"/>
          <w:sz w:val="24"/>
          <w:szCs w:val="24"/>
        </w:rPr>
        <w:t xml:space="preserve">ué de cellules indifférenciées </w:t>
      </w:r>
      <w:r w:rsidR="00852B6F" w:rsidRPr="00B86654">
        <w:rPr>
          <w:rStyle w:val="lev"/>
          <w:rFonts w:asciiTheme="majorBidi" w:hAnsiTheme="majorBidi" w:cstheme="majorBidi"/>
          <w:b w:val="0"/>
          <w:bCs w:val="0"/>
          <w:color w:val="000000" w:themeColor="text1"/>
          <w:sz w:val="24"/>
          <w:szCs w:val="24"/>
        </w:rPr>
        <w:t>formant une zone de croissance où ont lieu les divisions cellulaires (mitoses). On distingue les méristèmes primaires, qui assurent la croissance de la plante en longueur, au niveau de la tig</w:t>
      </w:r>
      <w:r w:rsidR="009F5725" w:rsidRPr="00B86654">
        <w:rPr>
          <w:rStyle w:val="lev"/>
          <w:rFonts w:asciiTheme="majorBidi" w:hAnsiTheme="majorBidi" w:cstheme="majorBidi"/>
          <w:b w:val="0"/>
          <w:bCs w:val="0"/>
          <w:color w:val="000000" w:themeColor="text1"/>
          <w:sz w:val="24"/>
          <w:szCs w:val="24"/>
        </w:rPr>
        <w:t>e, des feuilles ou des racines.</w:t>
      </w:r>
    </w:p>
    <w:p w:rsidR="009F5725" w:rsidRDefault="009F5725" w:rsidP="009F5725">
      <w:pPr>
        <w:autoSpaceDE w:val="0"/>
        <w:autoSpaceDN w:val="0"/>
        <w:adjustRightInd w:val="0"/>
        <w:spacing w:after="0" w:line="360" w:lineRule="auto"/>
        <w:jc w:val="both"/>
        <w:rPr>
          <w:rStyle w:val="lev"/>
          <w:rFonts w:asciiTheme="majorBidi" w:hAnsiTheme="majorBidi" w:cstheme="majorBidi"/>
          <w:color w:val="000000" w:themeColor="text1"/>
          <w:sz w:val="24"/>
          <w:szCs w:val="24"/>
        </w:rPr>
      </w:pPr>
    </w:p>
    <w:p w:rsidR="00852B6F" w:rsidRPr="00DC72D5" w:rsidRDefault="00852B6F" w:rsidP="00DC72D5">
      <w:pPr>
        <w:pStyle w:val="Paragraphedeliste"/>
        <w:numPr>
          <w:ilvl w:val="1"/>
          <w:numId w:val="7"/>
        </w:numPr>
        <w:autoSpaceDE w:val="0"/>
        <w:autoSpaceDN w:val="0"/>
        <w:adjustRightInd w:val="0"/>
        <w:spacing w:after="0" w:line="360" w:lineRule="auto"/>
        <w:jc w:val="both"/>
        <w:rPr>
          <w:rFonts w:asciiTheme="majorBidi" w:hAnsiTheme="majorBidi" w:cstheme="majorBidi"/>
          <w:b/>
          <w:bCs/>
          <w:color w:val="000000" w:themeColor="text1"/>
          <w:sz w:val="24"/>
          <w:szCs w:val="24"/>
        </w:rPr>
      </w:pPr>
      <w:r w:rsidRPr="00DC72D5">
        <w:rPr>
          <w:rFonts w:asciiTheme="majorBidi" w:hAnsiTheme="majorBidi" w:cstheme="majorBidi"/>
          <w:b/>
          <w:bCs/>
          <w:color w:val="000000" w:themeColor="text1"/>
          <w:sz w:val="24"/>
          <w:szCs w:val="24"/>
        </w:rPr>
        <w:t xml:space="preserve">Parenchyme de réserve : </w:t>
      </w:r>
    </w:p>
    <w:p w:rsidR="00852B6F" w:rsidRPr="008B501A" w:rsidRDefault="00852B6F" w:rsidP="00852B6F">
      <w:pPr>
        <w:autoSpaceDE w:val="0"/>
        <w:autoSpaceDN w:val="0"/>
        <w:adjustRightInd w:val="0"/>
        <w:spacing w:after="0" w:line="360" w:lineRule="auto"/>
        <w:rPr>
          <w:rFonts w:asciiTheme="majorBidi" w:hAnsiTheme="majorBidi" w:cstheme="majorBidi"/>
          <w:color w:val="000000" w:themeColor="text1"/>
          <w:sz w:val="24"/>
          <w:szCs w:val="24"/>
        </w:rPr>
      </w:pPr>
      <w:r w:rsidRPr="008B501A">
        <w:rPr>
          <w:rFonts w:asciiTheme="majorBidi" w:hAnsiTheme="majorBidi" w:cstheme="majorBidi"/>
          <w:color w:val="000000" w:themeColor="text1"/>
          <w:sz w:val="24"/>
          <w:szCs w:val="24"/>
        </w:rPr>
        <w:t>C’est un tissu abondant dans les organes sous terrain (racine, tige, graine), dépourvus de chloroplastes. Les réserves peuvent être de natures différentes ex : glucidique, lipidique, protidique.</w:t>
      </w:r>
    </w:p>
    <w:p w:rsidR="00852B6F" w:rsidRDefault="00852B6F" w:rsidP="00B86654">
      <w:pPr>
        <w:autoSpaceDE w:val="0"/>
        <w:autoSpaceDN w:val="0"/>
        <w:adjustRightInd w:val="0"/>
        <w:spacing w:after="0" w:line="360" w:lineRule="auto"/>
        <w:rPr>
          <w:rFonts w:asciiTheme="majorBidi" w:hAnsiTheme="majorBidi" w:cstheme="majorBidi"/>
          <w:color w:val="000000" w:themeColor="text1"/>
          <w:sz w:val="24"/>
          <w:szCs w:val="24"/>
        </w:rPr>
      </w:pPr>
      <w:r w:rsidRPr="008B501A">
        <w:rPr>
          <w:rFonts w:asciiTheme="majorBidi" w:hAnsiTheme="majorBidi" w:cstheme="majorBidi"/>
          <w:color w:val="000000" w:themeColor="text1"/>
          <w:sz w:val="24"/>
          <w:szCs w:val="24"/>
        </w:rPr>
        <w:t>L'amidon est considéré parmi les glucides de réserve les plus fréquents, son stockage s’effectue dans les amyloplastes (grains d'amidon).</w:t>
      </w:r>
    </w:p>
    <w:p w:rsidR="00B86654" w:rsidRPr="00B86654" w:rsidRDefault="00B86654" w:rsidP="00B86654">
      <w:pPr>
        <w:autoSpaceDE w:val="0"/>
        <w:autoSpaceDN w:val="0"/>
        <w:adjustRightInd w:val="0"/>
        <w:spacing w:after="0" w:line="360" w:lineRule="auto"/>
        <w:rPr>
          <w:rFonts w:asciiTheme="majorBidi" w:hAnsiTheme="majorBidi" w:cstheme="majorBidi"/>
          <w:color w:val="000000" w:themeColor="text1"/>
          <w:sz w:val="24"/>
          <w:szCs w:val="24"/>
        </w:rPr>
      </w:pPr>
    </w:p>
    <w:p w:rsidR="00852B6F" w:rsidRPr="00DC72D5" w:rsidRDefault="00852B6F" w:rsidP="00DC72D5">
      <w:pPr>
        <w:pStyle w:val="Paragraphedeliste"/>
        <w:numPr>
          <w:ilvl w:val="0"/>
          <w:numId w:val="7"/>
        </w:numPr>
        <w:spacing w:line="360" w:lineRule="auto"/>
        <w:rPr>
          <w:rFonts w:asciiTheme="majorBidi" w:hAnsiTheme="majorBidi" w:cstheme="majorBidi"/>
          <w:b/>
          <w:bCs/>
          <w:color w:val="000000"/>
          <w:sz w:val="24"/>
          <w:szCs w:val="24"/>
        </w:rPr>
      </w:pPr>
      <w:r w:rsidRPr="00DC72D5">
        <w:rPr>
          <w:rFonts w:asciiTheme="majorBidi" w:hAnsiTheme="majorBidi" w:cstheme="majorBidi"/>
          <w:b/>
          <w:bCs/>
          <w:color w:val="000000"/>
          <w:sz w:val="24"/>
          <w:szCs w:val="24"/>
        </w:rPr>
        <w:t xml:space="preserve">Matériel et réactifs nécessaires pour les manipulations : </w:t>
      </w:r>
    </w:p>
    <w:p w:rsidR="00852B6F" w:rsidRPr="00DC72D5" w:rsidRDefault="00852B6F" w:rsidP="00DC72D5">
      <w:pPr>
        <w:spacing w:after="0" w:line="360" w:lineRule="auto"/>
        <w:jc w:val="both"/>
        <w:rPr>
          <w:rFonts w:asciiTheme="majorBidi" w:eastAsia="Times New Roman" w:hAnsiTheme="majorBidi" w:cstheme="majorBidi"/>
          <w:sz w:val="24"/>
          <w:szCs w:val="24"/>
          <w:lang w:eastAsia="fr-FR"/>
        </w:rPr>
      </w:pPr>
      <w:r w:rsidRPr="008B501A">
        <w:rPr>
          <w:rFonts w:asciiTheme="majorBidi" w:eastAsia="Times New Roman" w:hAnsiTheme="majorBidi" w:cstheme="majorBidi"/>
          <w:sz w:val="24"/>
          <w:szCs w:val="24"/>
          <w:lang w:eastAsia="fr-FR"/>
        </w:rPr>
        <w:t xml:space="preserve">Microscope, lame et lamelle, </w:t>
      </w:r>
      <w:r w:rsidR="000C2936">
        <w:rPr>
          <w:rFonts w:asciiTheme="majorBidi" w:eastAsia="Times New Roman" w:hAnsiTheme="majorBidi" w:cstheme="majorBidi"/>
          <w:sz w:val="24"/>
          <w:szCs w:val="24"/>
          <w:lang w:eastAsia="fr-FR"/>
        </w:rPr>
        <w:t>racines de l’</w:t>
      </w:r>
      <w:r w:rsidRPr="008B501A">
        <w:rPr>
          <w:rFonts w:asciiTheme="majorBidi" w:eastAsia="Times New Roman" w:hAnsiTheme="majorBidi" w:cstheme="majorBidi"/>
          <w:sz w:val="24"/>
          <w:szCs w:val="24"/>
          <w:lang w:eastAsia="fr-FR"/>
        </w:rPr>
        <w:t xml:space="preserve">oignon, pomme de terre, pince fine, scalpel. Lames préparées de l’apex racinaire de l’oignon et l’apex caulinaire de l’Elodée. </w:t>
      </w:r>
    </w:p>
    <w:p w:rsidR="00852B6F" w:rsidRPr="00DC72D5" w:rsidRDefault="00852B6F" w:rsidP="00DC72D5">
      <w:pPr>
        <w:pStyle w:val="Paragraphedeliste"/>
        <w:numPr>
          <w:ilvl w:val="1"/>
          <w:numId w:val="7"/>
        </w:numPr>
        <w:spacing w:after="0" w:line="360" w:lineRule="auto"/>
        <w:rPr>
          <w:rFonts w:asciiTheme="majorBidi" w:eastAsia="Times New Roman" w:hAnsiTheme="majorBidi" w:cstheme="majorBidi"/>
          <w:b/>
          <w:bCs/>
          <w:sz w:val="24"/>
          <w:szCs w:val="24"/>
          <w:lang w:eastAsia="fr-FR"/>
        </w:rPr>
      </w:pPr>
      <w:r w:rsidRPr="00DC72D5">
        <w:rPr>
          <w:rFonts w:asciiTheme="majorBidi" w:eastAsia="Times New Roman" w:hAnsiTheme="majorBidi" w:cstheme="majorBidi"/>
          <w:b/>
          <w:bCs/>
          <w:sz w:val="24"/>
          <w:szCs w:val="24"/>
          <w:lang w:eastAsia="fr-FR"/>
        </w:rPr>
        <w:t>Manipulation :</w:t>
      </w:r>
    </w:p>
    <w:p w:rsidR="00F30232" w:rsidRPr="00F30232" w:rsidRDefault="001F1AAD" w:rsidP="000048C8">
      <w:pPr>
        <w:pStyle w:val="Paragraphedeliste"/>
        <w:numPr>
          <w:ilvl w:val="0"/>
          <w:numId w:val="6"/>
        </w:num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La réalisation se faire sur des</w:t>
      </w:r>
      <w:r w:rsidR="00B66BBA">
        <w:rPr>
          <w:rFonts w:asciiTheme="majorBidi" w:eastAsia="Times New Roman" w:hAnsiTheme="majorBidi" w:cstheme="majorBidi"/>
          <w:sz w:val="24"/>
          <w:szCs w:val="24"/>
          <w:lang w:eastAsia="fr-FR"/>
        </w:rPr>
        <w:t xml:space="preserve"> coupes </w:t>
      </w:r>
      <w:r w:rsidR="000176B9">
        <w:rPr>
          <w:rFonts w:asciiTheme="majorBidi" w:eastAsia="Times New Roman" w:hAnsiTheme="majorBidi" w:cstheme="majorBidi"/>
          <w:sz w:val="24"/>
          <w:szCs w:val="24"/>
          <w:lang w:eastAsia="fr-FR"/>
        </w:rPr>
        <w:t xml:space="preserve">d’une racine (angiospermes) </w:t>
      </w:r>
      <w:r w:rsidR="00422508">
        <w:rPr>
          <w:rFonts w:asciiTheme="majorBidi" w:eastAsia="Times New Roman" w:hAnsiTheme="majorBidi" w:cstheme="majorBidi"/>
          <w:sz w:val="24"/>
          <w:szCs w:val="24"/>
          <w:lang w:eastAsia="fr-FR"/>
        </w:rPr>
        <w:t>de  l’oignon suivant</w:t>
      </w:r>
      <w:r w:rsidR="000176B9">
        <w:rPr>
          <w:rFonts w:asciiTheme="majorBidi" w:eastAsia="Times New Roman" w:hAnsiTheme="majorBidi" w:cstheme="majorBidi"/>
          <w:sz w:val="24"/>
          <w:szCs w:val="24"/>
          <w:lang w:eastAsia="fr-FR"/>
        </w:rPr>
        <w:t xml:space="preserve"> la technique ci- </w:t>
      </w:r>
      <w:r w:rsidR="00422508">
        <w:rPr>
          <w:rFonts w:asciiTheme="majorBidi" w:eastAsia="Times New Roman" w:hAnsiTheme="majorBidi" w:cstheme="majorBidi"/>
          <w:sz w:val="24"/>
          <w:szCs w:val="24"/>
          <w:lang w:eastAsia="fr-FR"/>
        </w:rPr>
        <w:t>dessous.</w:t>
      </w:r>
      <w:r w:rsidR="000048C8" w:rsidRPr="000048C8">
        <w:rPr>
          <w:rFonts w:asciiTheme="majorBidi" w:eastAsia="Times New Roman" w:hAnsiTheme="majorBidi" w:cstheme="majorBidi"/>
          <w:sz w:val="24"/>
          <w:szCs w:val="24"/>
          <w:lang w:eastAsia="fr-FR"/>
        </w:rPr>
        <w:t xml:space="preserve"> </w:t>
      </w:r>
      <w:r w:rsidR="000048C8">
        <w:rPr>
          <w:rFonts w:asciiTheme="majorBidi" w:eastAsia="Times New Roman" w:hAnsiTheme="majorBidi" w:cstheme="majorBidi"/>
          <w:sz w:val="24"/>
          <w:szCs w:val="24"/>
          <w:lang w:eastAsia="fr-FR"/>
        </w:rPr>
        <w:t xml:space="preserve"> Ou bien si nécessaire</w:t>
      </w:r>
      <w:r w:rsidR="000048C8" w:rsidRPr="008B501A">
        <w:rPr>
          <w:rFonts w:asciiTheme="majorBidi" w:eastAsia="Times New Roman" w:hAnsiTheme="majorBidi" w:cstheme="majorBidi"/>
          <w:sz w:val="24"/>
          <w:szCs w:val="24"/>
          <w:lang w:eastAsia="fr-FR"/>
        </w:rPr>
        <w:t xml:space="preserve"> </w:t>
      </w:r>
      <w:r w:rsidR="000048C8">
        <w:rPr>
          <w:rFonts w:asciiTheme="majorBidi" w:eastAsia="Times New Roman" w:hAnsiTheme="majorBidi" w:cstheme="majorBidi"/>
          <w:sz w:val="24"/>
          <w:szCs w:val="24"/>
          <w:lang w:eastAsia="fr-FR"/>
        </w:rPr>
        <w:t>utiliser les lames préparées</w:t>
      </w:r>
      <w:r w:rsidR="004C4A27">
        <w:rPr>
          <w:rFonts w:asciiTheme="majorBidi" w:eastAsia="Times New Roman" w:hAnsiTheme="majorBidi" w:cstheme="majorBidi"/>
          <w:sz w:val="24"/>
          <w:szCs w:val="24"/>
          <w:lang w:eastAsia="fr-FR"/>
        </w:rPr>
        <w:t xml:space="preserve"> : </w:t>
      </w:r>
    </w:p>
    <w:p w:rsidR="00422508" w:rsidRPr="00F30232" w:rsidRDefault="004C4A27" w:rsidP="004C4A27">
      <w:pPr>
        <w:pStyle w:val="Paragraphedeliste"/>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 xml:space="preserve">         </w:t>
      </w:r>
      <w:r w:rsidR="000048C8" w:rsidRPr="008B501A">
        <w:rPr>
          <w:rFonts w:asciiTheme="majorBidi" w:eastAsia="Times New Roman" w:hAnsiTheme="majorBidi" w:cstheme="majorBidi"/>
          <w:sz w:val="24"/>
          <w:szCs w:val="24"/>
          <w:lang w:eastAsia="fr-FR"/>
        </w:rPr>
        <w:t>Mettre la lame de l’oignon et l’Elodée sous microscope pour l’observation</w:t>
      </w:r>
      <w:r w:rsidR="000048C8">
        <w:rPr>
          <w:rFonts w:asciiTheme="majorBidi" w:eastAsia="Times New Roman" w:hAnsiTheme="majorBidi" w:cstheme="majorBidi"/>
          <w:sz w:val="24"/>
          <w:szCs w:val="24"/>
          <w:lang w:eastAsia="fr-FR"/>
        </w:rPr>
        <w:t xml:space="preserve"> </w:t>
      </w:r>
      <w:r w:rsidR="00E12FA2">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Apex caulinaire + Apex racinaire)</w:t>
      </w:r>
    </w:p>
    <w:p w:rsidR="00852B6F" w:rsidRPr="00852B6F" w:rsidRDefault="00852B6F" w:rsidP="00852B6F">
      <w:pPr>
        <w:pStyle w:val="Paragraphedeliste"/>
        <w:numPr>
          <w:ilvl w:val="0"/>
          <w:numId w:val="6"/>
        </w:numPr>
        <w:spacing w:after="0" w:line="360" w:lineRule="auto"/>
        <w:jc w:val="both"/>
        <w:rPr>
          <w:rFonts w:asciiTheme="majorBidi" w:eastAsia="Times New Roman" w:hAnsiTheme="majorBidi" w:cstheme="majorBidi"/>
          <w:b/>
          <w:bCs/>
          <w:sz w:val="24"/>
          <w:szCs w:val="24"/>
          <w:lang w:eastAsia="fr-FR"/>
        </w:rPr>
      </w:pPr>
      <w:r w:rsidRPr="008B501A">
        <w:rPr>
          <w:rFonts w:asciiTheme="majorBidi" w:eastAsia="Times New Roman" w:hAnsiTheme="majorBidi" w:cstheme="majorBidi"/>
          <w:sz w:val="24"/>
          <w:szCs w:val="24"/>
          <w:lang w:eastAsia="fr-FR"/>
        </w:rPr>
        <w:t xml:space="preserve">Couper la pomme de terre en deux, prendre une couche très fine et la mettre sur une lame, recouvrir cette dernière avec une lamelle et faire l’observation par microscope. </w:t>
      </w:r>
    </w:p>
    <w:p w:rsidR="00852B6F" w:rsidRPr="00852B6F" w:rsidRDefault="00852B6F" w:rsidP="00852B6F">
      <w:pPr>
        <w:spacing w:after="0" w:line="360" w:lineRule="auto"/>
        <w:jc w:val="both"/>
        <w:rPr>
          <w:rFonts w:asciiTheme="majorBidi" w:eastAsia="Times New Roman" w:hAnsiTheme="majorBidi" w:cstheme="majorBidi"/>
          <w:b/>
          <w:bCs/>
          <w:sz w:val="24"/>
          <w:szCs w:val="24"/>
          <w:lang w:eastAsia="fr-FR"/>
        </w:rPr>
      </w:pPr>
    </w:p>
    <w:p w:rsidR="00852B6F" w:rsidRPr="004C4A27" w:rsidRDefault="00852B6F" w:rsidP="004C4A27">
      <w:pPr>
        <w:spacing w:after="0" w:line="360" w:lineRule="auto"/>
        <w:ind w:left="360"/>
        <w:jc w:val="both"/>
        <w:rPr>
          <w:rFonts w:asciiTheme="majorBidi" w:eastAsia="Times New Roman" w:hAnsiTheme="majorBidi" w:cstheme="majorBidi"/>
          <w:sz w:val="24"/>
          <w:szCs w:val="24"/>
          <w:lang w:eastAsia="fr-FR"/>
        </w:rPr>
      </w:pPr>
      <w:r w:rsidRPr="008B501A">
        <w:rPr>
          <w:rFonts w:asciiTheme="majorBidi" w:eastAsia="Times New Roman" w:hAnsiTheme="majorBidi" w:cstheme="majorBidi"/>
          <w:sz w:val="24"/>
          <w:szCs w:val="24"/>
          <w:lang w:eastAsia="fr-FR"/>
        </w:rPr>
        <w:t xml:space="preserve">Pour les toutes les manipulations, Observer, dessiner soigneusement et légender vos dessins. </w:t>
      </w:r>
      <w:r w:rsidR="00F30232">
        <w:rPr>
          <w:rFonts w:asciiTheme="majorBidi" w:eastAsia="Times New Roman" w:hAnsiTheme="majorBidi" w:cstheme="majorBidi"/>
          <w:sz w:val="24"/>
          <w:szCs w:val="24"/>
          <w:lang w:eastAsia="fr-FR"/>
        </w:rPr>
        <w:t>Dessins demandés :</w:t>
      </w:r>
      <w:r w:rsidR="004C4A27">
        <w:rPr>
          <w:rFonts w:asciiTheme="majorBidi" w:eastAsia="Times New Roman" w:hAnsiTheme="majorBidi" w:cstheme="majorBidi"/>
          <w:sz w:val="24"/>
          <w:szCs w:val="24"/>
          <w:lang w:eastAsia="fr-FR"/>
        </w:rPr>
        <w:t xml:space="preserve"> a</w:t>
      </w:r>
      <w:r w:rsidR="00F30232" w:rsidRPr="004C4A27">
        <w:rPr>
          <w:rFonts w:asciiTheme="majorBidi" w:eastAsia="Times New Roman" w:hAnsiTheme="majorBidi" w:cstheme="majorBidi"/>
          <w:sz w:val="24"/>
          <w:szCs w:val="24"/>
          <w:lang w:eastAsia="fr-FR"/>
        </w:rPr>
        <w:t xml:space="preserve">pex racinaire- apex caulinaire-tissus parenchyme de </w:t>
      </w:r>
      <w:r w:rsidR="00E52981" w:rsidRPr="004C4A27">
        <w:rPr>
          <w:rFonts w:asciiTheme="majorBidi" w:eastAsia="Times New Roman" w:hAnsiTheme="majorBidi" w:cstheme="majorBidi"/>
          <w:sz w:val="24"/>
          <w:szCs w:val="24"/>
          <w:lang w:eastAsia="fr-FR"/>
        </w:rPr>
        <w:t xml:space="preserve">réserve </w:t>
      </w:r>
      <w:r w:rsidR="00F30232" w:rsidRPr="004C4A27">
        <w:rPr>
          <w:rFonts w:asciiTheme="majorBidi" w:eastAsia="Times New Roman" w:hAnsiTheme="majorBidi" w:cstheme="majorBidi"/>
          <w:sz w:val="24"/>
          <w:szCs w:val="24"/>
          <w:lang w:eastAsia="fr-FR"/>
        </w:rPr>
        <w:t xml:space="preserve">  </w:t>
      </w:r>
    </w:p>
    <w:p w:rsidR="00DB0BDD" w:rsidRDefault="00DB0BDD" w:rsidP="00DB0BDD">
      <w:pPr>
        <w:spacing w:after="0"/>
        <w:rPr>
          <w:rFonts w:ascii="Times New Roman" w:hAnsi="Times New Roman"/>
          <w:b/>
          <w:sz w:val="24"/>
          <w:szCs w:val="24"/>
          <w:u w:val="single"/>
        </w:rPr>
      </w:pPr>
      <w:r>
        <w:rPr>
          <w:rFonts w:ascii="Times New Roman" w:hAnsi="Times New Roman"/>
          <w:b/>
          <w:sz w:val="24"/>
          <w:szCs w:val="24"/>
        </w:rPr>
        <w:t>4</w:t>
      </w:r>
      <w:r w:rsidRPr="002D2761">
        <w:rPr>
          <w:rFonts w:ascii="Times New Roman" w:hAnsi="Times New Roman"/>
          <w:b/>
          <w:sz w:val="24"/>
          <w:szCs w:val="24"/>
        </w:rPr>
        <w:t xml:space="preserve">- </w:t>
      </w:r>
      <w:r w:rsidRPr="002D2761">
        <w:rPr>
          <w:rFonts w:ascii="Times New Roman" w:hAnsi="Times New Roman"/>
          <w:b/>
          <w:sz w:val="24"/>
          <w:szCs w:val="24"/>
          <w:u w:val="single"/>
        </w:rPr>
        <w:t>Coloration des coupes</w:t>
      </w:r>
    </w:p>
    <w:p w:rsidR="00DB0BDD" w:rsidRPr="002D2761" w:rsidRDefault="00DB0BDD" w:rsidP="00DB0BDD">
      <w:pPr>
        <w:spacing w:after="0"/>
        <w:rPr>
          <w:rFonts w:ascii="Times New Roman" w:hAnsi="Times New Roman"/>
          <w:b/>
          <w:sz w:val="24"/>
          <w:szCs w:val="24"/>
        </w:rPr>
      </w:pPr>
    </w:p>
    <w:p w:rsidR="00DB0BDD" w:rsidRPr="00AB4224" w:rsidRDefault="00DB0BDD" w:rsidP="00DB0BDD">
      <w:pPr>
        <w:spacing w:after="0"/>
        <w:rPr>
          <w:rFonts w:ascii="Times New Roman" w:hAnsi="Times New Roman"/>
          <w:b/>
          <w:sz w:val="24"/>
          <w:szCs w:val="24"/>
        </w:rPr>
      </w:pPr>
      <w:r w:rsidRPr="00AB4224">
        <w:rPr>
          <w:rFonts w:ascii="Times New Roman" w:hAnsi="Times New Roman"/>
          <w:sz w:val="24"/>
          <w:szCs w:val="24"/>
        </w:rPr>
        <w:t>Le carmin aluné colore la cellulose en rose et le vert d’iode la lignine en vert.</w:t>
      </w:r>
    </w:p>
    <w:p w:rsidR="00DB0BDD" w:rsidRPr="00AB4224" w:rsidRDefault="00DB0BDD" w:rsidP="00DB0BDD">
      <w:pPr>
        <w:autoSpaceDE w:val="0"/>
        <w:autoSpaceDN w:val="0"/>
        <w:adjustRightInd w:val="0"/>
        <w:spacing w:after="0"/>
        <w:rPr>
          <w:rFonts w:ascii="Times New Roman" w:hAnsi="Times New Roman"/>
          <w:sz w:val="24"/>
          <w:szCs w:val="24"/>
        </w:rPr>
      </w:pPr>
    </w:p>
    <w:p w:rsidR="00DB0BDD" w:rsidRPr="00AB4224" w:rsidRDefault="00DB0BDD" w:rsidP="00DB0BDD">
      <w:pPr>
        <w:autoSpaceDE w:val="0"/>
        <w:autoSpaceDN w:val="0"/>
        <w:adjustRightInd w:val="0"/>
        <w:spacing w:after="0"/>
        <w:rPr>
          <w:rFonts w:ascii="Times New Roman" w:hAnsi="Times New Roman"/>
          <w:sz w:val="24"/>
          <w:szCs w:val="24"/>
        </w:rPr>
      </w:pPr>
      <w:r w:rsidRPr="00AB4224">
        <w:rPr>
          <w:rFonts w:ascii="Times New Roman" w:hAnsi="Times New Roman"/>
          <w:sz w:val="24"/>
          <w:szCs w:val="24"/>
        </w:rPr>
        <w:sym w:font="Wingdings 2" w:char="F075"/>
      </w:r>
      <w:r w:rsidRPr="00AB4224">
        <w:rPr>
          <w:rFonts w:ascii="Times New Roman" w:hAnsi="Times New Roman"/>
          <w:sz w:val="24"/>
          <w:szCs w:val="24"/>
        </w:rPr>
        <w:t xml:space="preserve"> A l'aide d'une pince fine, </w:t>
      </w:r>
      <w:r w:rsidRPr="00AB4224">
        <w:rPr>
          <w:rFonts w:ascii="Times New Roman" w:hAnsi="Times New Roman"/>
          <w:b/>
          <w:bCs/>
          <w:sz w:val="24"/>
          <w:szCs w:val="24"/>
        </w:rPr>
        <w:t xml:space="preserve">placez </w:t>
      </w:r>
      <w:r w:rsidRPr="00AB4224">
        <w:rPr>
          <w:rFonts w:ascii="Times New Roman" w:hAnsi="Times New Roman"/>
          <w:sz w:val="24"/>
          <w:szCs w:val="24"/>
        </w:rPr>
        <w:t xml:space="preserve">au fur et à mesure les coupes dans un </w:t>
      </w:r>
      <w:r w:rsidRPr="00AB4224">
        <w:rPr>
          <w:rFonts w:ascii="Times New Roman" w:hAnsi="Times New Roman"/>
          <w:b/>
          <w:bCs/>
          <w:sz w:val="24"/>
          <w:szCs w:val="24"/>
        </w:rPr>
        <w:t xml:space="preserve">verre </w:t>
      </w:r>
      <w:r w:rsidRPr="00AB4224">
        <w:rPr>
          <w:rFonts w:ascii="Times New Roman" w:hAnsi="Times New Roman"/>
          <w:b/>
          <w:bCs/>
          <w:sz w:val="24"/>
          <w:szCs w:val="24"/>
        </w:rPr>
        <w:br/>
        <w:t xml:space="preserve">de montre </w:t>
      </w:r>
      <w:r w:rsidRPr="00AB4224">
        <w:rPr>
          <w:rFonts w:ascii="Times New Roman" w:hAnsi="Times New Roman"/>
          <w:sz w:val="24"/>
          <w:szCs w:val="24"/>
        </w:rPr>
        <w:t xml:space="preserve">contenant </w:t>
      </w:r>
      <w:r w:rsidRPr="00AB4224">
        <w:rPr>
          <w:rFonts w:ascii="Times New Roman" w:hAnsi="Times New Roman"/>
          <w:b/>
          <w:bCs/>
          <w:sz w:val="24"/>
          <w:szCs w:val="24"/>
        </w:rPr>
        <w:t xml:space="preserve">de l'eau distillée </w:t>
      </w:r>
      <w:r w:rsidRPr="00AB4224">
        <w:rPr>
          <w:rFonts w:ascii="Times New Roman" w:hAnsi="Times New Roman"/>
          <w:sz w:val="24"/>
          <w:szCs w:val="24"/>
        </w:rPr>
        <w:t xml:space="preserve">(rinçage) le temps de récupérer toutes </w:t>
      </w:r>
      <w:r w:rsidRPr="00AB4224">
        <w:rPr>
          <w:rFonts w:ascii="Times New Roman" w:hAnsi="Times New Roman"/>
          <w:sz w:val="24"/>
          <w:szCs w:val="24"/>
        </w:rPr>
        <w:br/>
        <w:t xml:space="preserve">les coupes, sinon, pendant </w:t>
      </w:r>
      <w:r w:rsidRPr="00AB4224">
        <w:rPr>
          <w:rFonts w:ascii="Times New Roman" w:hAnsi="Times New Roman"/>
          <w:b/>
          <w:bCs/>
          <w:sz w:val="24"/>
          <w:szCs w:val="24"/>
        </w:rPr>
        <w:t>1 minute</w:t>
      </w:r>
      <w:r w:rsidRPr="00AB4224">
        <w:rPr>
          <w:rFonts w:ascii="Times New Roman" w:hAnsi="Times New Roman"/>
          <w:sz w:val="24"/>
          <w:szCs w:val="24"/>
        </w:rPr>
        <w:t>;</w:t>
      </w:r>
    </w:p>
    <w:p w:rsidR="00DB0BDD" w:rsidRPr="00AB4224" w:rsidRDefault="00DB0BDD" w:rsidP="00DB0BDD">
      <w:pPr>
        <w:autoSpaceDE w:val="0"/>
        <w:autoSpaceDN w:val="0"/>
        <w:adjustRightInd w:val="0"/>
        <w:spacing w:after="0"/>
        <w:rPr>
          <w:rFonts w:ascii="Times New Roman" w:hAnsi="Times New Roman"/>
          <w:sz w:val="24"/>
          <w:szCs w:val="24"/>
        </w:rPr>
      </w:pPr>
    </w:p>
    <w:p w:rsidR="00DB0BDD" w:rsidRPr="00AB4224" w:rsidRDefault="00DB0BDD" w:rsidP="00DB0BDD">
      <w:pPr>
        <w:autoSpaceDE w:val="0"/>
        <w:autoSpaceDN w:val="0"/>
        <w:adjustRightInd w:val="0"/>
        <w:spacing w:after="0"/>
        <w:rPr>
          <w:rFonts w:ascii="Times New Roman" w:hAnsi="Times New Roman"/>
          <w:sz w:val="24"/>
          <w:szCs w:val="24"/>
        </w:rPr>
      </w:pPr>
      <w:r w:rsidRPr="00AB4224">
        <w:rPr>
          <w:rFonts w:ascii="Times New Roman" w:hAnsi="Times New Roman"/>
          <w:sz w:val="24"/>
          <w:szCs w:val="24"/>
        </w:rPr>
        <w:sym w:font="Wingdings 2" w:char="F076"/>
      </w:r>
      <w:r w:rsidRPr="00AB4224">
        <w:rPr>
          <w:rFonts w:ascii="Times New Roman" w:hAnsi="Times New Roman"/>
          <w:sz w:val="24"/>
          <w:szCs w:val="24"/>
        </w:rPr>
        <w:t xml:space="preserve"> Transférez-les dans un </w:t>
      </w:r>
      <w:r w:rsidRPr="00AB4224">
        <w:rPr>
          <w:rFonts w:ascii="Times New Roman" w:hAnsi="Times New Roman"/>
          <w:b/>
          <w:bCs/>
          <w:sz w:val="24"/>
          <w:szCs w:val="24"/>
        </w:rPr>
        <w:t xml:space="preserve">verre de montre </w:t>
      </w:r>
      <w:r w:rsidRPr="00AB4224">
        <w:rPr>
          <w:rFonts w:ascii="Times New Roman" w:hAnsi="Times New Roman"/>
          <w:sz w:val="24"/>
          <w:szCs w:val="24"/>
        </w:rPr>
        <w:t xml:space="preserve">contenant de </w:t>
      </w:r>
      <w:r w:rsidRPr="00AB4224">
        <w:rPr>
          <w:rFonts w:ascii="Times New Roman" w:hAnsi="Times New Roman"/>
          <w:b/>
          <w:bCs/>
          <w:sz w:val="24"/>
          <w:szCs w:val="24"/>
        </w:rPr>
        <w:t xml:space="preserve">l'eau de javel </w:t>
      </w:r>
      <w:r w:rsidRPr="00AB4224">
        <w:rPr>
          <w:rFonts w:ascii="Times New Roman" w:hAnsi="Times New Roman"/>
          <w:sz w:val="24"/>
          <w:szCs w:val="24"/>
        </w:rPr>
        <w:t xml:space="preserve">pendant </w:t>
      </w:r>
      <w:r w:rsidRPr="00AB4224">
        <w:rPr>
          <w:rFonts w:ascii="Times New Roman" w:hAnsi="Times New Roman"/>
          <w:sz w:val="24"/>
          <w:szCs w:val="24"/>
        </w:rPr>
        <w:br/>
      </w:r>
      <w:r w:rsidRPr="00AB4224">
        <w:rPr>
          <w:rFonts w:ascii="Times New Roman" w:hAnsi="Times New Roman"/>
          <w:b/>
          <w:bCs/>
          <w:sz w:val="24"/>
          <w:szCs w:val="24"/>
        </w:rPr>
        <w:t xml:space="preserve">15 minutes </w:t>
      </w:r>
      <w:r w:rsidRPr="00AB4224">
        <w:rPr>
          <w:rFonts w:ascii="Times New Roman" w:hAnsi="Times New Roman"/>
          <w:sz w:val="24"/>
          <w:szCs w:val="24"/>
        </w:rPr>
        <w:t>(dilution habituelle du commerce pour un usage ménager);</w:t>
      </w:r>
    </w:p>
    <w:p w:rsidR="00DB0BDD" w:rsidRPr="00AB4224" w:rsidRDefault="00DB0BDD" w:rsidP="00DB0BDD">
      <w:pPr>
        <w:autoSpaceDE w:val="0"/>
        <w:autoSpaceDN w:val="0"/>
        <w:adjustRightInd w:val="0"/>
        <w:spacing w:after="0"/>
        <w:rPr>
          <w:rFonts w:ascii="Times New Roman" w:hAnsi="Times New Roman"/>
          <w:sz w:val="24"/>
          <w:szCs w:val="24"/>
        </w:rPr>
      </w:pPr>
    </w:p>
    <w:p w:rsidR="00DB0BDD" w:rsidRPr="00AB4224" w:rsidRDefault="00DB0BDD" w:rsidP="00DB0BDD">
      <w:pPr>
        <w:spacing w:after="0"/>
        <w:rPr>
          <w:rFonts w:ascii="Times New Roman" w:hAnsi="Times New Roman"/>
          <w:sz w:val="24"/>
          <w:szCs w:val="24"/>
        </w:rPr>
      </w:pPr>
      <w:r w:rsidRPr="00AB4224">
        <w:rPr>
          <w:rFonts w:ascii="Times New Roman" w:hAnsi="Times New Roman"/>
          <w:sz w:val="24"/>
          <w:szCs w:val="24"/>
        </w:rPr>
        <w:sym w:font="Wingdings 2" w:char="F077"/>
      </w:r>
      <w:r w:rsidRPr="00AB4224">
        <w:rPr>
          <w:rFonts w:ascii="Times New Roman" w:hAnsi="Times New Roman"/>
          <w:sz w:val="24"/>
          <w:szCs w:val="24"/>
        </w:rPr>
        <w:t xml:space="preserve"> Rincez les </w:t>
      </w:r>
      <w:r w:rsidRPr="00AB4224">
        <w:rPr>
          <w:rFonts w:ascii="Times New Roman" w:hAnsi="Times New Roman"/>
          <w:b/>
          <w:sz w:val="24"/>
          <w:szCs w:val="24"/>
        </w:rPr>
        <w:t>1mn</w:t>
      </w:r>
      <w:r w:rsidRPr="00AB4224">
        <w:rPr>
          <w:rFonts w:ascii="Times New Roman" w:hAnsi="Times New Roman"/>
          <w:sz w:val="24"/>
          <w:szCs w:val="24"/>
        </w:rPr>
        <w:t xml:space="preserve"> dans un verre de montre contenant de l’eau distillée.</w:t>
      </w:r>
    </w:p>
    <w:p w:rsidR="00DB0BDD" w:rsidRPr="00AB4224" w:rsidRDefault="00DB0BDD" w:rsidP="00DB0BDD">
      <w:pPr>
        <w:spacing w:after="0"/>
        <w:rPr>
          <w:rFonts w:ascii="Times New Roman" w:hAnsi="Times New Roman"/>
          <w:sz w:val="24"/>
          <w:szCs w:val="24"/>
        </w:rPr>
      </w:pPr>
    </w:p>
    <w:p w:rsidR="00DB0BDD" w:rsidRPr="00AB4224" w:rsidRDefault="00DB0BDD" w:rsidP="00DB0BDD">
      <w:pPr>
        <w:autoSpaceDE w:val="0"/>
        <w:autoSpaceDN w:val="0"/>
        <w:adjustRightInd w:val="0"/>
        <w:spacing w:after="0"/>
        <w:rPr>
          <w:rFonts w:ascii="Times New Roman" w:hAnsi="Times New Roman"/>
          <w:sz w:val="24"/>
          <w:szCs w:val="24"/>
        </w:rPr>
      </w:pPr>
      <w:r w:rsidRPr="00AB4224">
        <w:rPr>
          <w:rFonts w:ascii="Times New Roman" w:hAnsi="Times New Roman"/>
          <w:sz w:val="24"/>
          <w:szCs w:val="24"/>
        </w:rPr>
        <w:sym w:font="Wingdings 2" w:char="F078"/>
      </w:r>
      <w:r w:rsidRPr="00AB4224">
        <w:rPr>
          <w:rFonts w:ascii="Times New Roman" w:hAnsi="Times New Roman"/>
          <w:sz w:val="24"/>
          <w:szCs w:val="24"/>
        </w:rPr>
        <w:t xml:space="preserve"> Transférez-les dans un </w:t>
      </w:r>
      <w:r w:rsidRPr="00AB4224">
        <w:rPr>
          <w:rFonts w:ascii="Times New Roman" w:hAnsi="Times New Roman"/>
          <w:b/>
          <w:bCs/>
          <w:sz w:val="24"/>
          <w:szCs w:val="24"/>
        </w:rPr>
        <w:t xml:space="preserve">verre de montre </w:t>
      </w:r>
      <w:r w:rsidRPr="00AB4224">
        <w:rPr>
          <w:rFonts w:ascii="Times New Roman" w:hAnsi="Times New Roman"/>
          <w:sz w:val="24"/>
          <w:szCs w:val="24"/>
        </w:rPr>
        <w:t xml:space="preserve">contenant de </w:t>
      </w:r>
      <w:r w:rsidRPr="00AB4224">
        <w:rPr>
          <w:rFonts w:ascii="Times New Roman" w:hAnsi="Times New Roman"/>
          <w:b/>
          <w:bCs/>
          <w:sz w:val="24"/>
          <w:szCs w:val="24"/>
        </w:rPr>
        <w:t xml:space="preserve">l'eau acétique </w:t>
      </w:r>
      <w:r w:rsidRPr="00AB4224">
        <w:rPr>
          <w:rFonts w:ascii="Times New Roman" w:hAnsi="Times New Roman"/>
          <w:sz w:val="24"/>
          <w:szCs w:val="24"/>
        </w:rPr>
        <w:t xml:space="preserve">pendant </w:t>
      </w:r>
      <w:r w:rsidRPr="00AB4224">
        <w:rPr>
          <w:rFonts w:ascii="Times New Roman" w:hAnsi="Times New Roman"/>
          <w:sz w:val="24"/>
          <w:szCs w:val="24"/>
        </w:rPr>
        <w:br/>
      </w:r>
      <w:r w:rsidRPr="00AB4224">
        <w:rPr>
          <w:rFonts w:ascii="Times New Roman" w:hAnsi="Times New Roman"/>
          <w:b/>
          <w:bCs/>
          <w:sz w:val="24"/>
          <w:szCs w:val="24"/>
        </w:rPr>
        <w:t xml:space="preserve">8 mn </w:t>
      </w:r>
      <w:r w:rsidRPr="00AB4224">
        <w:rPr>
          <w:rFonts w:ascii="Times New Roman" w:hAnsi="Times New Roman"/>
          <w:sz w:val="24"/>
          <w:szCs w:val="24"/>
        </w:rPr>
        <w:t>(solution à 1% soit 1ml d'acide acétique pour 99 ml d'eau);</w:t>
      </w:r>
    </w:p>
    <w:p w:rsidR="00DB0BDD" w:rsidRPr="00AB4224" w:rsidRDefault="00DB0BDD" w:rsidP="00DB0BDD">
      <w:pPr>
        <w:autoSpaceDE w:val="0"/>
        <w:autoSpaceDN w:val="0"/>
        <w:adjustRightInd w:val="0"/>
        <w:spacing w:after="0"/>
        <w:rPr>
          <w:rFonts w:ascii="Times New Roman" w:hAnsi="Times New Roman"/>
          <w:sz w:val="24"/>
          <w:szCs w:val="24"/>
        </w:rPr>
      </w:pPr>
    </w:p>
    <w:p w:rsidR="00DB0BDD" w:rsidRPr="00AB4224" w:rsidRDefault="00DB0BDD" w:rsidP="00DB0BDD">
      <w:pPr>
        <w:autoSpaceDE w:val="0"/>
        <w:autoSpaceDN w:val="0"/>
        <w:adjustRightInd w:val="0"/>
        <w:spacing w:after="0"/>
        <w:rPr>
          <w:rFonts w:ascii="Times New Roman" w:hAnsi="Times New Roman"/>
          <w:sz w:val="24"/>
          <w:szCs w:val="24"/>
        </w:rPr>
      </w:pPr>
      <w:r w:rsidRPr="00AB4224">
        <w:rPr>
          <w:rFonts w:ascii="Times New Roman" w:hAnsi="Times New Roman"/>
          <w:sz w:val="24"/>
          <w:szCs w:val="24"/>
        </w:rPr>
        <w:sym w:font="Wingdings 2" w:char="F079"/>
      </w:r>
      <w:r w:rsidRPr="00AB4224">
        <w:rPr>
          <w:rFonts w:ascii="Times New Roman" w:hAnsi="Times New Roman"/>
          <w:sz w:val="24"/>
          <w:szCs w:val="24"/>
        </w:rPr>
        <w:t xml:space="preserve"> Puis dans un </w:t>
      </w:r>
      <w:r w:rsidRPr="00AB4224">
        <w:rPr>
          <w:rFonts w:ascii="Times New Roman" w:hAnsi="Times New Roman"/>
          <w:b/>
          <w:bCs/>
          <w:sz w:val="24"/>
          <w:szCs w:val="24"/>
        </w:rPr>
        <w:t xml:space="preserve">verre de montre </w:t>
      </w:r>
      <w:r w:rsidRPr="00AB4224">
        <w:rPr>
          <w:rFonts w:ascii="Times New Roman" w:hAnsi="Times New Roman"/>
          <w:sz w:val="24"/>
          <w:szCs w:val="24"/>
        </w:rPr>
        <w:t xml:space="preserve">contenant du </w:t>
      </w:r>
      <w:r w:rsidRPr="00AB4224">
        <w:rPr>
          <w:rFonts w:ascii="Times New Roman" w:hAnsi="Times New Roman"/>
          <w:b/>
          <w:bCs/>
          <w:sz w:val="24"/>
          <w:szCs w:val="24"/>
        </w:rPr>
        <w:t>carmino vert de mirande</w:t>
      </w:r>
      <w:r w:rsidRPr="00AB4224">
        <w:rPr>
          <w:rFonts w:ascii="Times New Roman" w:hAnsi="Times New Roman"/>
          <w:b/>
          <w:bCs/>
          <w:sz w:val="24"/>
          <w:szCs w:val="24"/>
        </w:rPr>
        <w:br/>
      </w:r>
      <w:r w:rsidRPr="00AB4224">
        <w:rPr>
          <w:rFonts w:ascii="Times New Roman" w:hAnsi="Times New Roman"/>
          <w:sz w:val="24"/>
          <w:szCs w:val="24"/>
        </w:rPr>
        <w:t xml:space="preserve">pendant </w:t>
      </w:r>
      <w:r w:rsidRPr="00AB4224">
        <w:rPr>
          <w:rFonts w:ascii="Times New Roman" w:hAnsi="Times New Roman"/>
          <w:b/>
          <w:bCs/>
          <w:sz w:val="24"/>
          <w:szCs w:val="24"/>
        </w:rPr>
        <w:t>3 mn</w:t>
      </w:r>
      <w:r w:rsidRPr="00AB4224">
        <w:rPr>
          <w:rFonts w:ascii="Times New Roman" w:hAnsi="Times New Roman"/>
          <w:sz w:val="24"/>
          <w:szCs w:val="24"/>
        </w:rPr>
        <w:t>;</w:t>
      </w:r>
    </w:p>
    <w:p w:rsidR="00DB0BDD" w:rsidRPr="00AB4224" w:rsidRDefault="00DB0BDD" w:rsidP="00DB0BDD">
      <w:pPr>
        <w:autoSpaceDE w:val="0"/>
        <w:autoSpaceDN w:val="0"/>
        <w:adjustRightInd w:val="0"/>
        <w:spacing w:after="0"/>
        <w:rPr>
          <w:rFonts w:ascii="Times New Roman" w:hAnsi="Times New Roman"/>
          <w:sz w:val="24"/>
          <w:szCs w:val="24"/>
        </w:rPr>
      </w:pPr>
    </w:p>
    <w:p w:rsidR="00DB0BDD" w:rsidRPr="00AB4224" w:rsidRDefault="00DB0BDD" w:rsidP="00DB0BDD">
      <w:pPr>
        <w:autoSpaceDE w:val="0"/>
        <w:autoSpaceDN w:val="0"/>
        <w:adjustRightInd w:val="0"/>
        <w:spacing w:after="0"/>
        <w:rPr>
          <w:rFonts w:ascii="Times New Roman" w:hAnsi="Times New Roman"/>
          <w:b/>
          <w:bCs/>
          <w:sz w:val="24"/>
          <w:szCs w:val="24"/>
        </w:rPr>
      </w:pPr>
      <w:r w:rsidRPr="00AB4224">
        <w:rPr>
          <w:rFonts w:ascii="Times New Roman" w:hAnsi="Times New Roman"/>
          <w:sz w:val="24"/>
          <w:szCs w:val="24"/>
        </w:rPr>
        <w:sym w:font="Wingdings 2" w:char="F07A"/>
      </w:r>
      <w:r w:rsidRPr="00AB4224">
        <w:rPr>
          <w:rFonts w:ascii="Times New Roman" w:hAnsi="Times New Roman"/>
          <w:sz w:val="24"/>
          <w:szCs w:val="24"/>
        </w:rPr>
        <w:t xml:space="preserve"> Transférez-les ensuite dans un </w:t>
      </w:r>
      <w:r w:rsidRPr="00AB4224">
        <w:rPr>
          <w:rFonts w:ascii="Times New Roman" w:hAnsi="Times New Roman"/>
          <w:b/>
          <w:bCs/>
          <w:sz w:val="24"/>
          <w:szCs w:val="24"/>
        </w:rPr>
        <w:t xml:space="preserve">verre de montre </w:t>
      </w:r>
      <w:r w:rsidRPr="00AB4224">
        <w:rPr>
          <w:rFonts w:ascii="Times New Roman" w:hAnsi="Times New Roman"/>
          <w:sz w:val="24"/>
          <w:szCs w:val="24"/>
        </w:rPr>
        <w:t xml:space="preserve">contenant </w:t>
      </w:r>
      <w:r w:rsidRPr="00AB4224">
        <w:rPr>
          <w:rFonts w:ascii="Times New Roman" w:hAnsi="Times New Roman"/>
          <w:b/>
          <w:bCs/>
          <w:sz w:val="24"/>
          <w:szCs w:val="24"/>
        </w:rPr>
        <w:t xml:space="preserve">de l'eau distillée </w:t>
      </w:r>
      <w:r w:rsidRPr="00AB4224">
        <w:rPr>
          <w:rFonts w:ascii="Times New Roman" w:hAnsi="Times New Roman"/>
          <w:b/>
          <w:bCs/>
          <w:sz w:val="24"/>
          <w:szCs w:val="24"/>
        </w:rPr>
        <w:br/>
      </w:r>
      <w:r w:rsidRPr="00AB4224">
        <w:rPr>
          <w:rFonts w:ascii="Times New Roman" w:hAnsi="Times New Roman"/>
          <w:sz w:val="24"/>
          <w:szCs w:val="24"/>
        </w:rPr>
        <w:t xml:space="preserve">(rinçage) pendant environ </w:t>
      </w:r>
      <w:r w:rsidRPr="00AB4224">
        <w:rPr>
          <w:rFonts w:ascii="Times New Roman" w:hAnsi="Times New Roman"/>
          <w:b/>
          <w:bCs/>
          <w:sz w:val="24"/>
          <w:szCs w:val="24"/>
        </w:rPr>
        <w:t>1 mn;</w:t>
      </w:r>
    </w:p>
    <w:p w:rsidR="00DB0BDD" w:rsidRPr="00AB4224" w:rsidRDefault="00DB0BDD" w:rsidP="00DB0BDD">
      <w:pPr>
        <w:autoSpaceDE w:val="0"/>
        <w:autoSpaceDN w:val="0"/>
        <w:adjustRightInd w:val="0"/>
        <w:spacing w:after="0"/>
        <w:rPr>
          <w:rFonts w:ascii="Times New Roman" w:hAnsi="Times New Roman"/>
          <w:b/>
          <w:bCs/>
          <w:sz w:val="24"/>
          <w:szCs w:val="24"/>
        </w:rPr>
      </w:pPr>
    </w:p>
    <w:p w:rsidR="00DB0BDD" w:rsidRPr="00AB4224" w:rsidRDefault="00DB0BDD" w:rsidP="00DB0BDD">
      <w:pPr>
        <w:autoSpaceDE w:val="0"/>
        <w:autoSpaceDN w:val="0"/>
        <w:adjustRightInd w:val="0"/>
        <w:spacing w:after="0"/>
        <w:jc w:val="both"/>
        <w:rPr>
          <w:rFonts w:ascii="Times New Roman" w:hAnsi="Times New Roman"/>
          <w:sz w:val="24"/>
          <w:szCs w:val="24"/>
        </w:rPr>
      </w:pPr>
      <w:r w:rsidRPr="00AB4224">
        <w:rPr>
          <w:rFonts w:ascii="Times New Roman" w:hAnsi="Times New Roman"/>
          <w:sz w:val="24"/>
          <w:szCs w:val="24"/>
        </w:rPr>
        <w:sym w:font="Wingdings 2" w:char="F07B"/>
      </w:r>
      <w:r w:rsidRPr="00AB4224">
        <w:rPr>
          <w:rFonts w:ascii="Times New Roman" w:hAnsi="Times New Roman"/>
          <w:sz w:val="24"/>
          <w:szCs w:val="24"/>
        </w:rPr>
        <w:t xml:space="preserve"> Chaque coupe doit être déposée sur une lame porte-objet contenant une goutte d'eau, puis recouverte délicatement d'une lamelle porte-objet.</w:t>
      </w:r>
    </w:p>
    <w:p w:rsidR="0091754F" w:rsidRDefault="0091754F" w:rsidP="0091754F">
      <w:pPr>
        <w:widowControl w:val="0"/>
        <w:overflowPunct w:val="0"/>
        <w:autoSpaceDE w:val="0"/>
        <w:autoSpaceDN w:val="0"/>
        <w:adjustRightInd w:val="0"/>
        <w:spacing w:after="0" w:line="360" w:lineRule="auto"/>
        <w:ind w:left="1160" w:right="640" w:hanging="725"/>
        <w:rPr>
          <w:rFonts w:ascii="Times New Roman" w:hAnsi="Times New Roman" w:cs="Times New Roman"/>
          <w:b/>
          <w:bCs/>
          <w:sz w:val="23"/>
          <w:szCs w:val="23"/>
        </w:rPr>
      </w:pPr>
    </w:p>
    <w:p w:rsidR="0022277E" w:rsidRDefault="0022277E" w:rsidP="0091754F">
      <w:pPr>
        <w:widowControl w:val="0"/>
        <w:overflowPunct w:val="0"/>
        <w:autoSpaceDE w:val="0"/>
        <w:autoSpaceDN w:val="0"/>
        <w:adjustRightInd w:val="0"/>
        <w:spacing w:after="0" w:line="360" w:lineRule="auto"/>
        <w:ind w:left="1160" w:right="640" w:hanging="725"/>
        <w:rPr>
          <w:rFonts w:ascii="Times New Roman" w:hAnsi="Times New Roman" w:cs="Times New Roman"/>
          <w:b/>
          <w:bCs/>
          <w:sz w:val="23"/>
          <w:szCs w:val="23"/>
        </w:rPr>
      </w:pPr>
    </w:p>
    <w:p w:rsidR="00DB0BDD" w:rsidRPr="00AB4224" w:rsidRDefault="00DB0BDD" w:rsidP="00DB0BDD">
      <w:pPr>
        <w:widowControl w:val="0"/>
        <w:autoSpaceDE w:val="0"/>
        <w:autoSpaceDN w:val="0"/>
        <w:adjustRightInd w:val="0"/>
        <w:spacing w:after="0"/>
        <w:jc w:val="center"/>
        <w:rPr>
          <w:rFonts w:ascii="Times New Roman" w:hAnsi="Times New Roman" w:cs="Times New Roman"/>
          <w:sz w:val="24"/>
          <w:szCs w:val="24"/>
          <w:u w:val="single"/>
        </w:rPr>
      </w:pPr>
      <w:r w:rsidRPr="00AB4224">
        <w:rPr>
          <w:rFonts w:ascii="Times New Roman" w:hAnsi="Times New Roman" w:cs="Times New Roman"/>
          <w:b/>
          <w:bCs/>
          <w:sz w:val="24"/>
          <w:szCs w:val="24"/>
          <w:u w:val="single"/>
        </w:rPr>
        <w:t>Préparation des colorants</w:t>
      </w:r>
    </w:p>
    <w:p w:rsidR="00DB0BDD" w:rsidRPr="00AB4224" w:rsidRDefault="00DB0BDD" w:rsidP="00DB0BDD">
      <w:pPr>
        <w:widowControl w:val="0"/>
        <w:autoSpaceDE w:val="0"/>
        <w:autoSpaceDN w:val="0"/>
        <w:adjustRightInd w:val="0"/>
        <w:spacing w:after="0" w:line="375" w:lineRule="exact"/>
        <w:rPr>
          <w:rFonts w:ascii="Times New Roman" w:hAnsi="Times New Roman" w:cs="Times New Roman"/>
          <w:sz w:val="24"/>
          <w:szCs w:val="24"/>
        </w:rPr>
      </w:pPr>
    </w:p>
    <w:p w:rsidR="00DB0BDD" w:rsidRPr="00AB4224" w:rsidRDefault="00DB0BDD" w:rsidP="0054062F">
      <w:pPr>
        <w:widowControl w:val="0"/>
        <w:autoSpaceDE w:val="0"/>
        <w:autoSpaceDN w:val="0"/>
        <w:adjustRightInd w:val="0"/>
        <w:spacing w:after="0"/>
        <w:jc w:val="center"/>
        <w:rPr>
          <w:rFonts w:ascii="Times New Roman" w:hAnsi="Times New Roman" w:cs="Times New Roman"/>
          <w:sz w:val="24"/>
          <w:szCs w:val="24"/>
        </w:rPr>
      </w:pPr>
      <w:r w:rsidRPr="00AB4224">
        <w:rPr>
          <w:rFonts w:ascii="Times New Roman" w:hAnsi="Times New Roman" w:cs="Times New Roman"/>
          <w:b/>
          <w:bCs/>
          <w:sz w:val="24"/>
          <w:szCs w:val="24"/>
        </w:rPr>
        <w:t>1. Carmin aluné</w:t>
      </w:r>
    </w:p>
    <w:p w:rsidR="00DB0BDD" w:rsidRPr="00AB4224" w:rsidRDefault="00DB0BDD" w:rsidP="0054062F">
      <w:pPr>
        <w:widowControl w:val="0"/>
        <w:overflowPunct w:val="0"/>
        <w:autoSpaceDE w:val="0"/>
        <w:autoSpaceDN w:val="0"/>
        <w:adjustRightInd w:val="0"/>
        <w:spacing w:after="0"/>
        <w:ind w:right="200"/>
        <w:jc w:val="center"/>
        <w:rPr>
          <w:rFonts w:ascii="Times New Roman" w:hAnsi="Times New Roman" w:cs="Times New Roman"/>
          <w:sz w:val="24"/>
          <w:szCs w:val="24"/>
        </w:rPr>
      </w:pPr>
      <w:r w:rsidRPr="00AB4224">
        <w:rPr>
          <w:rFonts w:ascii="Times New Roman" w:hAnsi="Times New Roman" w:cs="Times New Roman"/>
          <w:sz w:val="24"/>
          <w:szCs w:val="24"/>
        </w:rPr>
        <w:t>Dissoudre 10 g de Carmin 40 pour histologie et 40 g d’alun de Potassium (sulfate d’aluminium et de potassium) dans 1L d’eau distillée.</w:t>
      </w:r>
    </w:p>
    <w:p w:rsidR="00DB0BDD" w:rsidRPr="00AB4224" w:rsidRDefault="00DB0BDD" w:rsidP="0054062F">
      <w:pPr>
        <w:widowControl w:val="0"/>
        <w:autoSpaceDE w:val="0"/>
        <w:autoSpaceDN w:val="0"/>
        <w:adjustRightInd w:val="0"/>
        <w:spacing w:after="0"/>
        <w:jc w:val="center"/>
        <w:rPr>
          <w:rFonts w:ascii="Times New Roman" w:hAnsi="Times New Roman" w:cs="Times New Roman"/>
          <w:sz w:val="24"/>
          <w:szCs w:val="24"/>
        </w:rPr>
      </w:pPr>
      <w:r w:rsidRPr="00AB4224">
        <w:rPr>
          <w:rFonts w:ascii="Times New Roman" w:hAnsi="Times New Roman" w:cs="Times New Roman"/>
          <w:sz w:val="24"/>
          <w:szCs w:val="24"/>
        </w:rPr>
        <w:t>Porter le mélange à ébullition pendant 1h, laisser refroidir et filtrer.</w:t>
      </w:r>
    </w:p>
    <w:p w:rsidR="00DB0BDD" w:rsidRPr="00AB4224" w:rsidRDefault="00DB0BDD" w:rsidP="0054062F">
      <w:pPr>
        <w:widowControl w:val="0"/>
        <w:autoSpaceDE w:val="0"/>
        <w:autoSpaceDN w:val="0"/>
        <w:adjustRightInd w:val="0"/>
        <w:spacing w:after="0"/>
        <w:jc w:val="center"/>
        <w:rPr>
          <w:rFonts w:ascii="Times New Roman" w:hAnsi="Times New Roman" w:cs="Times New Roman"/>
          <w:sz w:val="24"/>
          <w:szCs w:val="24"/>
        </w:rPr>
      </w:pPr>
      <w:r w:rsidRPr="00AB4224">
        <w:rPr>
          <w:rFonts w:ascii="Times New Roman" w:hAnsi="Times New Roman" w:cs="Times New Roman"/>
          <w:b/>
          <w:bCs/>
          <w:sz w:val="24"/>
          <w:szCs w:val="24"/>
        </w:rPr>
        <w:t>2. Vert d'iode</w:t>
      </w:r>
    </w:p>
    <w:p w:rsidR="00DB0BDD" w:rsidRPr="00AB4224" w:rsidRDefault="00DB0BDD" w:rsidP="0054062F">
      <w:pPr>
        <w:widowControl w:val="0"/>
        <w:autoSpaceDE w:val="0"/>
        <w:autoSpaceDN w:val="0"/>
        <w:adjustRightInd w:val="0"/>
        <w:spacing w:after="0"/>
        <w:jc w:val="center"/>
        <w:rPr>
          <w:rFonts w:ascii="Times New Roman" w:hAnsi="Times New Roman" w:cs="Times New Roman"/>
          <w:sz w:val="24"/>
          <w:szCs w:val="24"/>
        </w:rPr>
      </w:pPr>
      <w:r w:rsidRPr="00AB4224">
        <w:rPr>
          <w:rFonts w:ascii="Times New Roman" w:hAnsi="Times New Roman" w:cs="Times New Roman"/>
          <w:sz w:val="24"/>
          <w:szCs w:val="24"/>
        </w:rPr>
        <w:t>Dissoudre 1 g de vert d’iode dans 100 ml d’eau distillée.</w:t>
      </w:r>
    </w:p>
    <w:p w:rsidR="00DB0BDD" w:rsidRPr="00AB4224" w:rsidRDefault="00DB0BDD" w:rsidP="0054062F">
      <w:pPr>
        <w:widowControl w:val="0"/>
        <w:autoSpaceDE w:val="0"/>
        <w:autoSpaceDN w:val="0"/>
        <w:adjustRightInd w:val="0"/>
        <w:spacing w:after="0"/>
        <w:jc w:val="center"/>
        <w:rPr>
          <w:rFonts w:ascii="Times New Roman" w:hAnsi="Times New Roman" w:cs="Times New Roman"/>
          <w:sz w:val="24"/>
          <w:szCs w:val="24"/>
        </w:rPr>
      </w:pPr>
      <w:r w:rsidRPr="00AB4224">
        <w:rPr>
          <w:rFonts w:ascii="Times New Roman" w:hAnsi="Times New Roman" w:cs="Times New Roman"/>
          <w:b/>
          <w:bCs/>
          <w:sz w:val="24"/>
          <w:szCs w:val="24"/>
        </w:rPr>
        <w:t>3. Préparation du colorant Carmino vert de Mirande</w:t>
      </w:r>
    </w:p>
    <w:p w:rsidR="00DB0BDD" w:rsidRPr="0054062F" w:rsidRDefault="00DB0BDD" w:rsidP="0054062F">
      <w:pPr>
        <w:widowControl w:val="0"/>
        <w:numPr>
          <w:ilvl w:val="0"/>
          <w:numId w:val="4"/>
        </w:numPr>
        <w:tabs>
          <w:tab w:val="clear" w:pos="720"/>
          <w:tab w:val="num" w:pos="245"/>
        </w:tabs>
        <w:overflowPunct w:val="0"/>
        <w:autoSpaceDE w:val="0"/>
        <w:autoSpaceDN w:val="0"/>
        <w:adjustRightInd w:val="0"/>
        <w:spacing w:after="0"/>
        <w:ind w:left="0" w:right="200" w:firstLine="8"/>
        <w:jc w:val="center"/>
        <w:rPr>
          <w:rFonts w:ascii="Times New Roman" w:hAnsi="Times New Roman" w:cs="Times New Roman"/>
          <w:sz w:val="24"/>
          <w:szCs w:val="24"/>
        </w:rPr>
      </w:pPr>
      <w:r w:rsidRPr="00AB4224">
        <w:rPr>
          <w:rFonts w:ascii="Times New Roman" w:hAnsi="Times New Roman" w:cs="Times New Roman"/>
          <w:sz w:val="24"/>
          <w:szCs w:val="24"/>
        </w:rPr>
        <w:t>Dissoudre 6 g de Carmin 40 pour histologie et 12 g d’alun de Potassium dans 200 ml d’eau distillée.</w:t>
      </w:r>
    </w:p>
    <w:p w:rsidR="00DB0BDD" w:rsidRDefault="00DB0BDD" w:rsidP="0054062F">
      <w:pPr>
        <w:widowControl w:val="0"/>
        <w:numPr>
          <w:ilvl w:val="0"/>
          <w:numId w:val="4"/>
        </w:numPr>
        <w:tabs>
          <w:tab w:val="clear" w:pos="720"/>
          <w:tab w:val="num" w:pos="240"/>
        </w:tabs>
        <w:overflowPunct w:val="0"/>
        <w:autoSpaceDE w:val="0"/>
        <w:autoSpaceDN w:val="0"/>
        <w:adjustRightInd w:val="0"/>
        <w:spacing w:after="0"/>
        <w:ind w:left="0" w:right="200" w:firstLine="8"/>
        <w:jc w:val="center"/>
        <w:rPr>
          <w:rFonts w:ascii="Times New Roman" w:hAnsi="Times New Roman" w:cs="Times New Roman"/>
          <w:sz w:val="23"/>
          <w:szCs w:val="23"/>
        </w:rPr>
      </w:pPr>
      <w:r w:rsidRPr="00AB4224">
        <w:rPr>
          <w:rFonts w:ascii="Times New Roman" w:hAnsi="Times New Roman" w:cs="Times New Roman"/>
          <w:sz w:val="24"/>
          <w:szCs w:val="24"/>
        </w:rPr>
        <w:t>Chauffer à feu doux, ajouter 200 ml d’eau distillée et 0,4 g de Vert d’Iode, porter à ébullition</w:t>
      </w:r>
      <w:r>
        <w:rPr>
          <w:rFonts w:ascii="Times New Roman" w:hAnsi="Times New Roman" w:cs="Times New Roman"/>
          <w:sz w:val="23"/>
          <w:szCs w:val="23"/>
        </w:rPr>
        <w:t xml:space="preserve"> puis laisser refroidir et filtrer.</w:t>
      </w:r>
    </w:p>
    <w:p w:rsidR="0022277E" w:rsidRDefault="0022277E" w:rsidP="0091754F">
      <w:pPr>
        <w:widowControl w:val="0"/>
        <w:overflowPunct w:val="0"/>
        <w:autoSpaceDE w:val="0"/>
        <w:autoSpaceDN w:val="0"/>
        <w:adjustRightInd w:val="0"/>
        <w:spacing w:after="0" w:line="360" w:lineRule="auto"/>
        <w:ind w:left="1160" w:right="640" w:hanging="725"/>
        <w:rPr>
          <w:rFonts w:ascii="Times New Roman" w:hAnsi="Times New Roman" w:cs="Times New Roman"/>
          <w:b/>
          <w:bCs/>
          <w:sz w:val="23"/>
          <w:szCs w:val="23"/>
        </w:rPr>
      </w:pPr>
    </w:p>
    <w:p w:rsidR="0022277E" w:rsidRDefault="0022277E" w:rsidP="0091754F">
      <w:pPr>
        <w:widowControl w:val="0"/>
        <w:overflowPunct w:val="0"/>
        <w:autoSpaceDE w:val="0"/>
        <w:autoSpaceDN w:val="0"/>
        <w:adjustRightInd w:val="0"/>
        <w:spacing w:after="0" w:line="360" w:lineRule="auto"/>
        <w:ind w:left="1160" w:right="640" w:hanging="725"/>
        <w:rPr>
          <w:rFonts w:ascii="Times New Roman" w:hAnsi="Times New Roman" w:cs="Times New Roman"/>
          <w:b/>
          <w:bCs/>
          <w:sz w:val="23"/>
          <w:szCs w:val="23"/>
        </w:rPr>
      </w:pPr>
    </w:p>
    <w:sectPr w:rsidR="0022277E" w:rsidSect="00B108D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F50" w:rsidRDefault="00CE4F50" w:rsidP="00AB4224">
      <w:pPr>
        <w:spacing w:after="0"/>
      </w:pPr>
      <w:r>
        <w:separator/>
      </w:r>
    </w:p>
  </w:endnote>
  <w:endnote w:type="continuationSeparator" w:id="0">
    <w:p w:rsidR="00CE4F50" w:rsidRDefault="00CE4F50" w:rsidP="00AB42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1048"/>
      <w:docPartObj>
        <w:docPartGallery w:val="Page Numbers (Bottom of Page)"/>
        <w:docPartUnique/>
      </w:docPartObj>
    </w:sdtPr>
    <w:sdtEndPr/>
    <w:sdtContent>
      <w:p w:rsidR="00AB4224" w:rsidRDefault="009C57D7">
        <w:pPr>
          <w:pStyle w:val="Pieddepage"/>
          <w:jc w:val="center"/>
        </w:pPr>
        <w:r>
          <w:fldChar w:fldCharType="begin"/>
        </w:r>
        <w:r>
          <w:instrText xml:space="preserve"> PAGE   \* MERGEFORMAT </w:instrText>
        </w:r>
        <w:r>
          <w:fldChar w:fldCharType="separate"/>
        </w:r>
        <w:r w:rsidR="000C2179">
          <w:rPr>
            <w:noProof/>
          </w:rPr>
          <w:t>1</w:t>
        </w:r>
        <w:r>
          <w:rPr>
            <w:noProof/>
          </w:rPr>
          <w:fldChar w:fldCharType="end"/>
        </w:r>
      </w:p>
    </w:sdtContent>
  </w:sdt>
  <w:p w:rsidR="00AB4224" w:rsidRDefault="00AB42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F50" w:rsidRDefault="00CE4F50" w:rsidP="00AB4224">
      <w:pPr>
        <w:spacing w:after="0"/>
      </w:pPr>
      <w:r>
        <w:separator/>
      </w:r>
    </w:p>
  </w:footnote>
  <w:footnote w:type="continuationSeparator" w:id="0">
    <w:p w:rsidR="00CE4F50" w:rsidRDefault="00CE4F50" w:rsidP="00AB422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E14"/>
    <w:multiLevelType w:val="hybridMultilevel"/>
    <w:tmpl w:val="00004DF2"/>
    <w:lvl w:ilvl="0" w:tplc="0000494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1A5B5383"/>
    <w:multiLevelType w:val="multilevel"/>
    <w:tmpl w:val="57BC48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C162210"/>
    <w:multiLevelType w:val="hybridMultilevel"/>
    <w:tmpl w:val="A0882B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E4181B"/>
    <w:multiLevelType w:val="hybridMultilevel"/>
    <w:tmpl w:val="5E1CBC8C"/>
    <w:lvl w:ilvl="0" w:tplc="8A8224E8">
      <w:start w:val="1"/>
      <w:numFmt w:val="decimal"/>
      <w:lvlText w:val="%1."/>
      <w:lvlJc w:val="left"/>
      <w:pPr>
        <w:ind w:left="720" w:hanging="360"/>
      </w:pPr>
      <w:rPr>
        <w:rFonts w:hint="default"/>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3056444"/>
    <w:multiLevelType w:val="hybridMultilevel"/>
    <w:tmpl w:val="C78607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1754F"/>
    <w:rsid w:val="000048C8"/>
    <w:rsid w:val="000176B9"/>
    <w:rsid w:val="00025554"/>
    <w:rsid w:val="000C2179"/>
    <w:rsid w:val="000C2936"/>
    <w:rsid w:val="001F1AAD"/>
    <w:rsid w:val="0022277E"/>
    <w:rsid w:val="002D0EB1"/>
    <w:rsid w:val="003040E7"/>
    <w:rsid w:val="00351526"/>
    <w:rsid w:val="00374322"/>
    <w:rsid w:val="003D493C"/>
    <w:rsid w:val="00422508"/>
    <w:rsid w:val="00463752"/>
    <w:rsid w:val="004C4A27"/>
    <w:rsid w:val="0053280B"/>
    <w:rsid w:val="0054062F"/>
    <w:rsid w:val="005555CE"/>
    <w:rsid w:val="00694BBA"/>
    <w:rsid w:val="006B1B3D"/>
    <w:rsid w:val="007715F7"/>
    <w:rsid w:val="00852B6F"/>
    <w:rsid w:val="008A2CC8"/>
    <w:rsid w:val="0091754F"/>
    <w:rsid w:val="009C4A01"/>
    <w:rsid w:val="009C57D7"/>
    <w:rsid w:val="009F5725"/>
    <w:rsid w:val="00AB4224"/>
    <w:rsid w:val="00AD1325"/>
    <w:rsid w:val="00AF7718"/>
    <w:rsid w:val="00B108DC"/>
    <w:rsid w:val="00B66BBA"/>
    <w:rsid w:val="00B86654"/>
    <w:rsid w:val="00C506F7"/>
    <w:rsid w:val="00CB23A6"/>
    <w:rsid w:val="00CE4F50"/>
    <w:rsid w:val="00D8438B"/>
    <w:rsid w:val="00DB0BDD"/>
    <w:rsid w:val="00DC72D5"/>
    <w:rsid w:val="00DE6D56"/>
    <w:rsid w:val="00E12FA2"/>
    <w:rsid w:val="00E44419"/>
    <w:rsid w:val="00E52981"/>
    <w:rsid w:val="00E86DE2"/>
    <w:rsid w:val="00F30232"/>
    <w:rsid w:val="00F72DA0"/>
    <w:rsid w:val="00FD29C5"/>
    <w:rsid w:val="00FD4E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54F"/>
  </w:style>
  <w:style w:type="paragraph" w:styleId="Titre3">
    <w:name w:val="heading 3"/>
    <w:basedOn w:val="Normal"/>
    <w:link w:val="Titre3Car"/>
    <w:uiPriority w:val="9"/>
    <w:qFormat/>
    <w:rsid w:val="0091754F"/>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1754F"/>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D8438B"/>
    <w:pPr>
      <w:ind w:left="720"/>
      <w:contextualSpacing/>
    </w:pPr>
  </w:style>
  <w:style w:type="paragraph" w:styleId="En-tte">
    <w:name w:val="header"/>
    <w:basedOn w:val="Normal"/>
    <w:link w:val="En-tteCar"/>
    <w:uiPriority w:val="99"/>
    <w:semiHidden/>
    <w:unhideWhenUsed/>
    <w:rsid w:val="00AB4224"/>
    <w:pPr>
      <w:tabs>
        <w:tab w:val="center" w:pos="4536"/>
        <w:tab w:val="right" w:pos="9072"/>
      </w:tabs>
      <w:spacing w:after="0"/>
    </w:pPr>
  </w:style>
  <w:style w:type="character" w:customStyle="1" w:styleId="En-tteCar">
    <w:name w:val="En-tête Car"/>
    <w:basedOn w:val="Policepardfaut"/>
    <w:link w:val="En-tte"/>
    <w:uiPriority w:val="99"/>
    <w:semiHidden/>
    <w:rsid w:val="00AB4224"/>
  </w:style>
  <w:style w:type="paragraph" w:styleId="Pieddepage">
    <w:name w:val="footer"/>
    <w:basedOn w:val="Normal"/>
    <w:link w:val="PieddepageCar"/>
    <w:uiPriority w:val="99"/>
    <w:unhideWhenUsed/>
    <w:rsid w:val="00AB4224"/>
    <w:pPr>
      <w:tabs>
        <w:tab w:val="center" w:pos="4536"/>
        <w:tab w:val="right" w:pos="9072"/>
      </w:tabs>
      <w:spacing w:after="0"/>
    </w:pPr>
  </w:style>
  <w:style w:type="character" w:customStyle="1" w:styleId="PieddepageCar">
    <w:name w:val="Pied de page Car"/>
    <w:basedOn w:val="Policepardfaut"/>
    <w:link w:val="Pieddepage"/>
    <w:uiPriority w:val="99"/>
    <w:rsid w:val="00AB4224"/>
  </w:style>
  <w:style w:type="character" w:styleId="lev">
    <w:name w:val="Strong"/>
    <w:basedOn w:val="Policepardfaut"/>
    <w:uiPriority w:val="22"/>
    <w:qFormat/>
    <w:rsid w:val="00852B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795E5-358D-4A57-9ADB-C6A5ABA2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539</Words>
  <Characters>2970</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atilacom</dc:creator>
  <cp:lastModifiedBy>Toshiba</cp:lastModifiedBy>
  <cp:revision>11</cp:revision>
  <cp:lastPrinted>2014-02-23T21:52:00Z</cp:lastPrinted>
  <dcterms:created xsi:type="dcterms:W3CDTF">2019-02-06T08:34:00Z</dcterms:created>
  <dcterms:modified xsi:type="dcterms:W3CDTF">2020-04-22T12:46:00Z</dcterms:modified>
</cp:coreProperties>
</file>