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4A0"/>
      </w:tblPr>
      <w:tblGrid>
        <w:gridCol w:w="3936"/>
        <w:gridCol w:w="1701"/>
        <w:gridCol w:w="4110"/>
      </w:tblGrid>
      <w:tr w:rsidR="00441238" w:rsidRPr="00EE3B54" w:rsidTr="005333D9">
        <w:trPr>
          <w:trHeight w:val="545"/>
        </w:trPr>
        <w:tc>
          <w:tcPr>
            <w:tcW w:w="9747" w:type="dxa"/>
            <w:gridSpan w:val="3"/>
          </w:tcPr>
          <w:p w:rsidR="00441238" w:rsidRDefault="008E2E65" w:rsidP="0053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rtl/>
                <w:lang w:val="fr-FR" w:eastAsia="fr-FR" w:bidi="ar-SA"/>
              </w:rPr>
              <w:pict>
                <v:group id="_x0000_s1026" style="position:absolute;left:0;text-align:left;margin-left:187.5pt;margin-top:11.25pt;width:93pt;height:156.4pt;z-index:251660288" coordorigin="2310,4980" coordsize="1860,240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634;top:5061;width:1171;height:1114" o:preferrelative="f">
                    <v:imagedata r:id="rId6" o:title="SigleUNI4" croptop="960f" cropleft="1719f" cropright="1187f"/>
                  </v:shape>
                  <v:shapetype id="_x0000_t144" coordsize="21600,21600" o:spt="144" adj="11796480" path="al10800,10800,10800,10800@2@14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28" type="#_x0000_t144" style="position:absolute;left:2310;top:4980;width:1860;height:2405" adj="-9055517" fillcolor="navy" stroked="f">
                    <v:shadow color="#333" opacity=".5"/>
                    <v:textpath style="font-family:&quot;Traditional Arabic&quot;;font-size:16pt;font-weight:bold" fitshape="t" trim="t" string="جامعة محمــد خيـضر - بســكرة"/>
                  </v:shape>
                </v:group>
              </w:pict>
            </w:r>
          </w:p>
          <w:p w:rsidR="00441238" w:rsidRPr="00EE3B54" w:rsidRDefault="00441238" w:rsidP="0053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SA"/>
              </w:rPr>
            </w:pPr>
          </w:p>
        </w:tc>
      </w:tr>
      <w:tr w:rsidR="00441238" w:rsidRPr="00EE3B54" w:rsidTr="005333D9">
        <w:trPr>
          <w:trHeight w:val="2090"/>
        </w:trPr>
        <w:tc>
          <w:tcPr>
            <w:tcW w:w="3936" w:type="dxa"/>
          </w:tcPr>
          <w:p w:rsidR="00441238" w:rsidRPr="00DB47C2" w:rsidRDefault="003A1998" w:rsidP="005333D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 w:bidi="ar-SA"/>
              </w:rPr>
              <w:t>Université Mohamed  Ke</w:t>
            </w:r>
            <w:r w:rsidR="00441238" w:rsidRPr="00DB47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 w:bidi="ar-SA"/>
              </w:rPr>
              <w:t>ider – Biskra</w:t>
            </w:r>
          </w:p>
          <w:p w:rsidR="00441238" w:rsidRPr="00DB47C2" w:rsidRDefault="00441238" w:rsidP="005333D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 w:bidi="ar-SA"/>
              </w:rPr>
            </w:pPr>
            <w:r w:rsidRPr="00DB47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 w:bidi="ar-SA"/>
              </w:rPr>
              <w:t xml:space="preserve">Faculté des Sciences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 w:bidi="ar-SA"/>
              </w:rPr>
              <w:t xml:space="preserve">exactes </w:t>
            </w:r>
            <w:r w:rsidRPr="00DB47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 w:bidi="ar-SA"/>
              </w:rPr>
              <w:t>et de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 w:bidi="ar-SA"/>
              </w:rPr>
              <w:t>s sciences de la nature et de la vie</w:t>
            </w:r>
            <w:r w:rsidRPr="00DB47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 w:bidi="ar-SA"/>
              </w:rPr>
              <w:t xml:space="preserve"> la technologie</w:t>
            </w:r>
          </w:p>
          <w:p w:rsidR="00441238" w:rsidRDefault="00441238" w:rsidP="005333D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SA"/>
              </w:rPr>
            </w:pPr>
            <w:r w:rsidRPr="00DB47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 w:bidi="ar-SA"/>
              </w:rPr>
              <w:t>Département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SA"/>
              </w:rPr>
              <w:t> </w:t>
            </w:r>
            <w:r w:rsidR="003A1998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SA"/>
              </w:rPr>
              <w:t>: Agronomie</w:t>
            </w:r>
          </w:p>
          <w:p w:rsidR="00441238" w:rsidRDefault="008D1C92" w:rsidP="005333D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SA"/>
              </w:rPr>
              <w:t>Réf</w:t>
            </w:r>
            <w:r w:rsidR="00441238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SA"/>
              </w:rPr>
              <w:t> :………………</w:t>
            </w:r>
          </w:p>
          <w:p w:rsidR="003A1998" w:rsidRPr="00EE3B54" w:rsidRDefault="003A1998" w:rsidP="005333D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SA"/>
              </w:rPr>
            </w:pPr>
          </w:p>
        </w:tc>
        <w:tc>
          <w:tcPr>
            <w:tcW w:w="1701" w:type="dxa"/>
          </w:tcPr>
          <w:p w:rsidR="00441238" w:rsidRPr="00EE3B54" w:rsidRDefault="00441238" w:rsidP="0053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SA"/>
              </w:rPr>
              <w:t>gronomiz</w:t>
            </w:r>
          </w:p>
          <w:p w:rsidR="00441238" w:rsidRPr="00EE3B54" w:rsidRDefault="00441238" w:rsidP="0053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SA"/>
              </w:rPr>
            </w:pPr>
          </w:p>
        </w:tc>
        <w:tc>
          <w:tcPr>
            <w:tcW w:w="4110" w:type="dxa"/>
          </w:tcPr>
          <w:p w:rsidR="00441238" w:rsidRPr="00EE3B54" w:rsidRDefault="00441238" w:rsidP="005333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fr-FR" w:eastAsia="fr-FR" w:bidi="ar-SA"/>
              </w:rPr>
            </w:pPr>
            <w:r w:rsidRPr="00EE3B5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FR" w:eastAsia="fr-FR" w:bidi="ar-SA"/>
              </w:rPr>
              <w:t>جامعة محمد خيضر بسكرة</w:t>
            </w:r>
          </w:p>
          <w:p w:rsidR="00441238" w:rsidRPr="00EE3B54" w:rsidRDefault="00441238" w:rsidP="005333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fr-FR" w:eastAsia="fr-FR" w:bidi="ar-SA"/>
              </w:rPr>
            </w:pPr>
            <w:r w:rsidRPr="00EE3B5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FR" w:eastAsia="fr-FR" w:bidi="ar-SA"/>
              </w:rPr>
              <w:t>كلية العلوم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FR" w:eastAsia="fr-FR" w:bidi="ar-DZ"/>
              </w:rPr>
              <w:t xml:space="preserve"> </w:t>
            </w:r>
            <w:r w:rsidRPr="00EE3B5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FR" w:eastAsia="fr-FR" w:bidi="ar-SA"/>
              </w:rPr>
              <w:t>و التكنولوجيا</w:t>
            </w:r>
          </w:p>
          <w:p w:rsidR="00441238" w:rsidRDefault="00441238" w:rsidP="00533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</w:pPr>
            <w:r w:rsidRPr="00A7675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قسم: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………….</w:t>
            </w:r>
            <w:r w:rsidRPr="00A7675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</w:t>
            </w:r>
          </w:p>
          <w:p w:rsidR="00441238" w:rsidRPr="00A76755" w:rsidRDefault="00441238" w:rsidP="00533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المرجع: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………..</w:t>
            </w:r>
          </w:p>
        </w:tc>
      </w:tr>
    </w:tbl>
    <w:p w:rsidR="00441238" w:rsidRDefault="003A1998" w:rsidP="00441238">
      <w:pPr>
        <w:tabs>
          <w:tab w:val="center" w:pos="5233"/>
          <w:tab w:val="left" w:pos="731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fr-FR" w:bidi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fr-FR" w:bidi="ar-SA"/>
        </w:rPr>
        <w:t>Polycop</w:t>
      </w:r>
      <w:r w:rsidRPr="00441238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fr-FR" w:bidi="ar-SA"/>
        </w:rPr>
        <w:t>e</w:t>
      </w:r>
      <w:r w:rsidR="00441238" w:rsidRPr="00441238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fr-FR" w:bidi="ar-SA"/>
        </w:rPr>
        <w:t xml:space="preserve"> de cours</w:t>
      </w:r>
    </w:p>
    <w:p w:rsidR="00967FC0" w:rsidRPr="00F95AA5" w:rsidRDefault="00967FC0" w:rsidP="00967FC0">
      <w:pPr>
        <w:bidi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 w:bidi="ar-SA"/>
        </w:rPr>
        <w:t>Module : Microbiologie</w:t>
      </w:r>
    </w:p>
    <w:p w:rsidR="00967FC0" w:rsidRPr="00441238" w:rsidRDefault="00967FC0" w:rsidP="00441238">
      <w:pPr>
        <w:tabs>
          <w:tab w:val="center" w:pos="5233"/>
          <w:tab w:val="left" w:pos="731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fr-FR" w:bidi="ar-SA"/>
        </w:rPr>
      </w:pPr>
    </w:p>
    <w:tbl>
      <w:tblPr>
        <w:tblStyle w:val="Grilledutableau"/>
        <w:bidiVisual/>
        <w:tblW w:w="0" w:type="auto"/>
        <w:tblInd w:w="-459" w:type="dxa"/>
        <w:tblLayout w:type="fixed"/>
        <w:tblLook w:val="04A0"/>
      </w:tblPr>
      <w:tblGrid>
        <w:gridCol w:w="1417"/>
        <w:gridCol w:w="1843"/>
        <w:gridCol w:w="1417"/>
        <w:gridCol w:w="1418"/>
        <w:gridCol w:w="1882"/>
        <w:gridCol w:w="1770"/>
      </w:tblGrid>
      <w:tr w:rsidR="00967FC0" w:rsidTr="003A1998">
        <w:tc>
          <w:tcPr>
            <w:tcW w:w="1417" w:type="dxa"/>
          </w:tcPr>
          <w:p w:rsidR="00967FC0" w:rsidRPr="00967FC0" w:rsidRDefault="00967FC0" w:rsidP="00441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fr-FR" w:eastAsia="fr-FR" w:bidi="ar-SA"/>
              </w:rPr>
            </w:pPr>
            <w:r w:rsidRPr="00967F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Coéf. :</w:t>
            </w:r>
            <w:r w:rsidR="003A19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 xml:space="preserve"> </w:t>
            </w:r>
            <w:r w:rsidRPr="00967F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2</w:t>
            </w:r>
          </w:p>
        </w:tc>
        <w:tc>
          <w:tcPr>
            <w:tcW w:w="1843" w:type="dxa"/>
          </w:tcPr>
          <w:p w:rsidR="00967FC0" w:rsidRPr="00967FC0" w:rsidRDefault="003A1998" w:rsidP="00441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Crédits</w:t>
            </w:r>
            <w:r w:rsidR="00967FC0" w:rsidRPr="00967F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 xml:space="preserve"> </w:t>
            </w:r>
            <w:r w:rsidR="00967FC0" w:rsidRPr="00967F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03</w:t>
            </w:r>
          </w:p>
        </w:tc>
        <w:tc>
          <w:tcPr>
            <w:tcW w:w="1417" w:type="dxa"/>
          </w:tcPr>
          <w:p w:rsidR="00967FC0" w:rsidRPr="00967FC0" w:rsidRDefault="003A1998" w:rsidP="00441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TD</w:t>
            </w:r>
            <w:r w:rsidR="00967FC0" w:rsidRPr="00967F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 xml:space="preserve"> </w:t>
            </w:r>
            <w:r w:rsidR="00967FC0" w:rsidRPr="00967F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00H</w:t>
            </w:r>
          </w:p>
        </w:tc>
        <w:tc>
          <w:tcPr>
            <w:tcW w:w="1418" w:type="dxa"/>
          </w:tcPr>
          <w:p w:rsidR="00967FC0" w:rsidRPr="003A1998" w:rsidRDefault="00967FC0" w:rsidP="003A19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fr-FR" w:eastAsia="fr-FR" w:bidi="ar-SA"/>
              </w:rPr>
            </w:pPr>
            <w:r w:rsidRPr="003A19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TP:</w:t>
            </w:r>
            <w:r w:rsidR="003A1998" w:rsidRPr="003A19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 xml:space="preserve"> 09</w:t>
            </w:r>
            <w:r w:rsidRPr="003A19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H</w:t>
            </w:r>
          </w:p>
        </w:tc>
        <w:tc>
          <w:tcPr>
            <w:tcW w:w="1882" w:type="dxa"/>
          </w:tcPr>
          <w:p w:rsidR="00967FC0" w:rsidRPr="00967FC0" w:rsidRDefault="003A1998" w:rsidP="00441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Cours</w:t>
            </w:r>
            <w:r w:rsidR="00967FC0" w:rsidRPr="00967F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 xml:space="preserve"> </w:t>
            </w:r>
            <w:r w:rsidR="00967FC0" w:rsidRPr="00967F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21H</w:t>
            </w:r>
          </w:p>
        </w:tc>
        <w:tc>
          <w:tcPr>
            <w:tcW w:w="1770" w:type="dxa"/>
          </w:tcPr>
          <w:p w:rsidR="00967FC0" w:rsidRPr="00967FC0" w:rsidRDefault="003A1998" w:rsidP="00441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VHG</w:t>
            </w:r>
            <w:r w:rsidR="00967FC0" w:rsidRPr="00967F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 xml:space="preserve"> </w:t>
            </w:r>
            <w:r w:rsidR="00967FC0" w:rsidRPr="00967F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fr-FR" w:bidi="ar-SA"/>
              </w:rPr>
              <w:t>30H</w:t>
            </w:r>
          </w:p>
        </w:tc>
      </w:tr>
      <w:tr w:rsidR="00967FC0" w:rsidRPr="0099236C" w:rsidTr="00967FC0">
        <w:tc>
          <w:tcPr>
            <w:tcW w:w="9747" w:type="dxa"/>
            <w:gridSpan w:val="6"/>
          </w:tcPr>
          <w:p w:rsidR="00967FC0" w:rsidRPr="00924DD5" w:rsidRDefault="00967FC0" w:rsidP="00967F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 w:val="0"/>
              <w:jc w:val="center"/>
              <w:rPr>
                <w:rFonts w:ascii="Bookman Old Style" w:eastAsia="Times New Roman" w:hAnsi="Bookman Old Style" w:cs="Times New Roman"/>
                <w:b/>
                <w:bCs/>
                <w:sz w:val="36"/>
                <w:szCs w:val="36"/>
                <w:lang w:val="fr-FR" w:eastAsia="fr-FR" w:bidi="ar-SA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36"/>
                <w:szCs w:val="36"/>
                <w:lang w:val="fr-FR" w:eastAsia="fr-FR" w:bidi="ar-SA"/>
              </w:rPr>
              <w:t>Année</w:t>
            </w:r>
          </w:p>
          <w:p w:rsidR="00967FC0" w:rsidRDefault="008D1C92" w:rsidP="003A19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fr-FR" w:eastAsia="fr-FR" w:bidi="ar-SA"/>
              </w:rPr>
              <w:t>Deuxième</w:t>
            </w:r>
            <w:r w:rsidR="00967FC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fr-FR" w:eastAsia="fr-FR" w:bidi="ar-SA"/>
              </w:rPr>
              <w:t xml:space="preserve"> année (LMD)</w:t>
            </w:r>
          </w:p>
          <w:p w:rsidR="00967FC0" w:rsidRDefault="00FA153B" w:rsidP="00441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fr-FR" w:eastAsia="fr-FR" w:bidi="ar-SA"/>
              </w:rPr>
              <w:t>Tronc commun</w:t>
            </w:r>
          </w:p>
        </w:tc>
      </w:tr>
    </w:tbl>
    <w:p w:rsidR="00441238" w:rsidRDefault="00441238" w:rsidP="004412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</w:pPr>
    </w:p>
    <w:p w:rsidR="00441238" w:rsidRDefault="00441238" w:rsidP="004412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</w:pPr>
    </w:p>
    <w:p w:rsidR="00C0646C" w:rsidRDefault="00C0646C" w:rsidP="00441238">
      <w:pPr>
        <w:bidi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 w:eastAsia="fr-FR" w:bidi="ar-SA"/>
        </w:rPr>
      </w:pPr>
    </w:p>
    <w:p w:rsidR="00C0646C" w:rsidRDefault="00C0646C" w:rsidP="00C0646C">
      <w:pPr>
        <w:bidi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 w:eastAsia="fr-FR" w:bidi="ar-SA"/>
        </w:rPr>
      </w:pPr>
    </w:p>
    <w:p w:rsidR="00441238" w:rsidRPr="00F95AA5" w:rsidRDefault="00441238" w:rsidP="00C0646C">
      <w:pPr>
        <w:bidi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 w:eastAsia="fr-FR" w:bidi="ar-SA"/>
        </w:rPr>
      </w:pPr>
      <w:r w:rsidRPr="00F95AA5">
        <w:rPr>
          <w:rFonts w:ascii="Times New Roman" w:eastAsia="Times New Roman" w:hAnsi="Times New Roman" w:cs="Times New Roman"/>
          <w:sz w:val="28"/>
          <w:szCs w:val="28"/>
          <w:lang w:val="fr-FR" w:eastAsia="fr-FR" w:bidi="ar-SA"/>
        </w:rPr>
        <w:t>Présentée par :</w:t>
      </w:r>
    </w:p>
    <w:p w:rsidR="00441238" w:rsidRDefault="00441238" w:rsidP="00441238">
      <w:pPr>
        <w:bidi w:val="0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  <w:t>Dr.</w:t>
      </w:r>
      <w:r w:rsidR="003A1998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  <w:t>BACHAR MOHAMED FAROUK</w:t>
      </w:r>
    </w:p>
    <w:p w:rsidR="00441238" w:rsidRDefault="00441238" w:rsidP="004412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</w:pPr>
    </w:p>
    <w:p w:rsidR="00441238" w:rsidRDefault="00441238" w:rsidP="004412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</w:pPr>
    </w:p>
    <w:p w:rsidR="00441238" w:rsidRDefault="00441238" w:rsidP="004412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</w:pPr>
    </w:p>
    <w:p w:rsidR="00441238" w:rsidRDefault="00441238" w:rsidP="004412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</w:pPr>
    </w:p>
    <w:p w:rsidR="00441238" w:rsidRDefault="00441238" w:rsidP="004412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</w:pPr>
    </w:p>
    <w:p w:rsidR="00441238" w:rsidRDefault="00441238" w:rsidP="004412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</w:pPr>
    </w:p>
    <w:p w:rsidR="00441238" w:rsidRDefault="00441238" w:rsidP="004412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</w:pPr>
    </w:p>
    <w:p w:rsidR="00441238" w:rsidRDefault="00441238" w:rsidP="0099236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  <w:t>201</w:t>
      </w:r>
      <w:r w:rsidR="0099236C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  <w:t>9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  <w:t xml:space="preserve"> / 20</w:t>
      </w:r>
      <w:r w:rsidR="0099236C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  <w:t>20</w:t>
      </w:r>
    </w:p>
    <w:p w:rsidR="00441238" w:rsidRDefault="00441238" w:rsidP="004412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</w:pPr>
    </w:p>
    <w:p w:rsidR="00441238" w:rsidRDefault="00441238"/>
    <w:sectPr w:rsidR="00441238" w:rsidSect="008003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0BF" w:rsidRDefault="000240BF" w:rsidP="00441238">
      <w:pPr>
        <w:spacing w:after="0" w:line="240" w:lineRule="auto"/>
      </w:pPr>
      <w:r>
        <w:separator/>
      </w:r>
    </w:p>
  </w:endnote>
  <w:endnote w:type="continuationSeparator" w:id="1">
    <w:p w:rsidR="000240BF" w:rsidRDefault="000240BF" w:rsidP="0044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0BF" w:rsidRDefault="000240BF" w:rsidP="00441238">
      <w:pPr>
        <w:spacing w:after="0" w:line="240" w:lineRule="auto"/>
      </w:pPr>
      <w:r>
        <w:separator/>
      </w:r>
    </w:p>
  </w:footnote>
  <w:footnote w:type="continuationSeparator" w:id="1">
    <w:p w:rsidR="000240BF" w:rsidRDefault="000240BF" w:rsidP="00441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238" w:rsidRPr="00DB47C2" w:rsidRDefault="00441238" w:rsidP="0044123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rtl/>
        <w:lang w:val="fr-FR" w:eastAsia="fr-FR" w:bidi="ar-SA"/>
      </w:rPr>
    </w:pPr>
  </w:p>
  <w:p w:rsidR="00441238" w:rsidRPr="00EE3B54" w:rsidRDefault="00441238" w:rsidP="00441238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rtl/>
        <w:lang w:val="fr-FR" w:eastAsia="fr-FR" w:bidi="ar-SA"/>
      </w:rPr>
    </w:pPr>
    <w:r w:rsidRPr="00EE3B54">
      <w:rPr>
        <w:rFonts w:ascii="Times New Roman" w:eastAsia="Times New Roman" w:hAnsi="Times New Roman" w:cs="Times New Roman"/>
        <w:sz w:val="20"/>
        <w:szCs w:val="20"/>
        <w:lang w:val="fr-FR" w:eastAsia="fr-FR" w:bidi="ar-SA"/>
      </w:rPr>
      <w:t>République Algérienne Démocratique et Populaire</w:t>
    </w:r>
  </w:p>
  <w:p w:rsidR="00441238" w:rsidRPr="00EE3B54" w:rsidRDefault="00441238" w:rsidP="00441238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fr-FR" w:eastAsia="fr-FR" w:bidi="ar-SA"/>
      </w:rPr>
    </w:pPr>
    <w:r w:rsidRPr="00EE3B54">
      <w:rPr>
        <w:rFonts w:ascii="Times New Roman" w:eastAsia="Times New Roman" w:hAnsi="Times New Roman" w:cs="Times New Roman" w:hint="cs"/>
        <w:sz w:val="28"/>
        <w:szCs w:val="28"/>
        <w:rtl/>
        <w:lang w:val="fr-FR" w:eastAsia="fr-FR" w:bidi="ar-SA"/>
      </w:rPr>
      <w:t>وزارة التعليم العالي و البحث العلمي</w:t>
    </w:r>
  </w:p>
  <w:p w:rsidR="00441238" w:rsidRDefault="00441238" w:rsidP="00441238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rtl/>
        <w:lang w:val="fr-FR" w:eastAsia="fr-FR" w:bidi="ar-SA"/>
      </w:rPr>
    </w:pPr>
    <w:r w:rsidRPr="00EE3B54">
      <w:rPr>
        <w:rFonts w:ascii="Times New Roman" w:eastAsia="Times New Roman" w:hAnsi="Times New Roman" w:cs="Times New Roman"/>
        <w:sz w:val="20"/>
        <w:szCs w:val="20"/>
        <w:lang w:val="fr-FR" w:eastAsia="fr-FR" w:bidi="ar-SA"/>
      </w:rPr>
      <w:t>Ministère de l’enseignement supérieur et de la recherche scientifique</w:t>
    </w:r>
  </w:p>
  <w:p w:rsidR="00441238" w:rsidRPr="0099236C" w:rsidRDefault="00441238">
    <w:pPr>
      <w:pStyle w:val="En-tte"/>
      <w:rPr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238"/>
    <w:rsid w:val="000240BF"/>
    <w:rsid w:val="003A1998"/>
    <w:rsid w:val="00441238"/>
    <w:rsid w:val="0080031D"/>
    <w:rsid w:val="008D1C92"/>
    <w:rsid w:val="008E2E65"/>
    <w:rsid w:val="008F19C2"/>
    <w:rsid w:val="00967FC0"/>
    <w:rsid w:val="0099236C"/>
    <w:rsid w:val="00C0646C"/>
    <w:rsid w:val="00E557F0"/>
    <w:rsid w:val="00EB1F09"/>
    <w:rsid w:val="00FA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238"/>
    <w:pPr>
      <w:bidi/>
    </w:pPr>
    <w:rPr>
      <w:rFonts w:ascii="Calibri" w:eastAsia="Calibri" w:hAnsi="Calibri" w:cs="Arial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41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1238"/>
    <w:rPr>
      <w:rFonts w:ascii="Calibri" w:eastAsia="Calibri" w:hAnsi="Calibri" w:cs="Arial"/>
      <w:lang w:val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41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1238"/>
    <w:rPr>
      <w:rFonts w:ascii="Calibri" w:eastAsia="Calibri" w:hAnsi="Calibri" w:cs="Arial"/>
      <w:lang w:val="en-US" w:bidi="en-US"/>
    </w:rPr>
  </w:style>
  <w:style w:type="table" w:styleId="Grilledutableau">
    <w:name w:val="Table Grid"/>
    <w:basedOn w:val="TableauNormal"/>
    <w:uiPriority w:val="59"/>
    <w:rsid w:val="00967F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POSTE04</dc:creator>
  <cp:lastModifiedBy>bik</cp:lastModifiedBy>
  <cp:revision>3</cp:revision>
  <cp:lastPrinted>2016-05-26T12:47:00Z</cp:lastPrinted>
  <dcterms:created xsi:type="dcterms:W3CDTF">2020-05-11T00:15:00Z</dcterms:created>
  <dcterms:modified xsi:type="dcterms:W3CDTF">2020-05-11T00:15:00Z</dcterms:modified>
</cp:coreProperties>
</file>