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0EE" w:rsidRPr="000310EE" w:rsidRDefault="000310EE" w:rsidP="000310EE">
      <w:pPr>
        <w:tabs>
          <w:tab w:val="left" w:pos="7020"/>
        </w:tabs>
        <w:spacing w:after="0" w:line="360" w:lineRule="auto"/>
        <w:jc w:val="center"/>
        <w:rPr>
          <w:rFonts w:asciiTheme="majorBidi" w:eastAsiaTheme="minorEastAsia" w:hAnsiTheme="majorBidi"/>
          <w:color w:val="000000" w:themeColor="text1"/>
          <w:sz w:val="24"/>
          <w:szCs w:val="24"/>
          <w:lang w:val="fr-FR" w:eastAsia="fr-FR" w:bidi="ar-SA"/>
        </w:rPr>
      </w:pPr>
      <w:r w:rsidRPr="000310EE">
        <w:rPr>
          <w:rFonts w:asciiTheme="majorBidi" w:eastAsiaTheme="minorEastAsia" w:hAnsiTheme="majorBidi"/>
          <w:b/>
          <w:bCs/>
          <w:noProof/>
          <w:color w:val="E36C0A" w:themeColor="accent6" w:themeShade="BF"/>
          <w:sz w:val="24"/>
          <w:szCs w:val="24"/>
          <w:lang w:val="fr-FR" w:eastAsia="fr-FR" w:bidi="ar-SA"/>
        </w:rPr>
        <w:drawing>
          <wp:inline distT="0" distB="0" distL="0" distR="0" wp14:anchorId="4EB0E8A1" wp14:editId="73D94672">
            <wp:extent cx="643255" cy="902411"/>
            <wp:effectExtent l="19050" t="0" r="4445" b="0"/>
            <wp:docPr id="1" name="Image 1" descr="UMKBiskra_Logo.png"/>
            <wp:cNvGraphicFramePr/>
            <a:graphic xmlns:a="http://schemas.openxmlformats.org/drawingml/2006/main">
              <a:graphicData uri="http://schemas.openxmlformats.org/drawingml/2006/picture">
                <pic:pic xmlns:pic="http://schemas.openxmlformats.org/drawingml/2006/picture">
                  <pic:nvPicPr>
                    <pic:cNvPr id="9" name="Image 8" descr="UMKBiskra_Logo.png"/>
                    <pic:cNvPicPr>
                      <a:picLocks noChangeAspect="1"/>
                    </pic:cNvPicPr>
                  </pic:nvPicPr>
                  <pic:blipFill>
                    <a:blip r:embed="rId6" cstate="print"/>
                    <a:stretch>
                      <a:fillRect/>
                    </a:stretch>
                  </pic:blipFill>
                  <pic:spPr>
                    <a:xfrm>
                      <a:off x="0" y="0"/>
                      <a:ext cx="642942" cy="901972"/>
                    </a:xfrm>
                    <a:prstGeom prst="rect">
                      <a:avLst/>
                    </a:prstGeom>
                  </pic:spPr>
                </pic:pic>
              </a:graphicData>
            </a:graphic>
          </wp:inline>
        </w:drawing>
      </w:r>
      <w:r w:rsidRPr="000310EE">
        <w:rPr>
          <w:rFonts w:asciiTheme="majorBidi" w:eastAsiaTheme="minorEastAsia" w:hAnsiTheme="majorBidi"/>
          <w:b/>
          <w:bCs/>
          <w:color w:val="000000" w:themeColor="text1"/>
          <w:sz w:val="24"/>
          <w:szCs w:val="24"/>
          <w:lang w:val="fr-FR" w:eastAsia="fr-FR" w:bidi="ar-SA"/>
        </w:rPr>
        <w:t xml:space="preserve">Université Mohamed </w:t>
      </w:r>
      <w:proofErr w:type="spellStart"/>
      <w:r w:rsidRPr="000310EE">
        <w:rPr>
          <w:rFonts w:asciiTheme="majorBidi" w:eastAsiaTheme="minorEastAsia" w:hAnsiTheme="majorBidi"/>
          <w:b/>
          <w:bCs/>
          <w:color w:val="000000" w:themeColor="text1"/>
          <w:sz w:val="24"/>
          <w:szCs w:val="24"/>
          <w:lang w:val="fr-FR" w:eastAsia="fr-FR" w:bidi="ar-SA"/>
        </w:rPr>
        <w:t>Kheider</w:t>
      </w:r>
      <w:proofErr w:type="spellEnd"/>
      <w:r w:rsidRPr="000310EE">
        <w:rPr>
          <w:rFonts w:asciiTheme="majorBidi" w:eastAsiaTheme="minorEastAsia" w:hAnsiTheme="majorBidi"/>
          <w:b/>
          <w:bCs/>
          <w:color w:val="000000" w:themeColor="text1"/>
          <w:sz w:val="24"/>
          <w:szCs w:val="24"/>
          <w:lang w:val="fr-FR" w:eastAsia="fr-FR" w:bidi="ar-SA"/>
        </w:rPr>
        <w:t xml:space="preserve"> Biskra</w:t>
      </w:r>
      <w:r w:rsidRPr="000310EE">
        <w:rPr>
          <w:rFonts w:asciiTheme="majorBidi" w:eastAsiaTheme="minorEastAsia" w:hAnsiTheme="majorBidi"/>
          <w:noProof/>
          <w:color w:val="000000" w:themeColor="text1"/>
          <w:sz w:val="24"/>
          <w:szCs w:val="24"/>
          <w:lang w:val="fr-FR" w:eastAsia="fr-FR" w:bidi="ar-SA"/>
        </w:rPr>
        <w:drawing>
          <wp:inline distT="0" distB="0" distL="0" distR="0" wp14:anchorId="71707B12" wp14:editId="032E64E4">
            <wp:extent cx="643255" cy="902411"/>
            <wp:effectExtent l="19050" t="0" r="4445" b="0"/>
            <wp:docPr id="5" name="Image 1" descr="UMKBiskra_Logo.png"/>
            <wp:cNvGraphicFramePr/>
            <a:graphic xmlns:a="http://schemas.openxmlformats.org/drawingml/2006/main">
              <a:graphicData uri="http://schemas.openxmlformats.org/drawingml/2006/picture">
                <pic:pic xmlns:pic="http://schemas.openxmlformats.org/drawingml/2006/picture">
                  <pic:nvPicPr>
                    <pic:cNvPr id="9" name="Image 8" descr="UMKBiskra_Logo.png"/>
                    <pic:cNvPicPr>
                      <a:picLocks noChangeAspect="1"/>
                    </pic:cNvPicPr>
                  </pic:nvPicPr>
                  <pic:blipFill>
                    <a:blip r:embed="rId6" cstate="print"/>
                    <a:stretch>
                      <a:fillRect/>
                    </a:stretch>
                  </pic:blipFill>
                  <pic:spPr>
                    <a:xfrm>
                      <a:off x="0" y="0"/>
                      <a:ext cx="642942" cy="901972"/>
                    </a:xfrm>
                    <a:prstGeom prst="rect">
                      <a:avLst/>
                    </a:prstGeom>
                  </pic:spPr>
                </pic:pic>
              </a:graphicData>
            </a:graphic>
          </wp:inline>
        </w:drawing>
      </w:r>
    </w:p>
    <w:p w:rsidR="000310EE" w:rsidRPr="000310EE" w:rsidRDefault="000310EE" w:rsidP="000310EE">
      <w:pPr>
        <w:spacing w:after="0" w:line="360" w:lineRule="auto"/>
        <w:jc w:val="center"/>
        <w:rPr>
          <w:rFonts w:asciiTheme="majorBidi" w:eastAsiaTheme="minorEastAsia" w:hAnsiTheme="majorBidi"/>
          <w:b/>
          <w:bCs/>
          <w:color w:val="000000" w:themeColor="text1"/>
          <w:sz w:val="24"/>
          <w:szCs w:val="24"/>
          <w:lang w:val="fr-FR" w:eastAsia="fr-FR" w:bidi="ar-SA"/>
        </w:rPr>
      </w:pPr>
      <w:r w:rsidRPr="000310EE">
        <w:rPr>
          <w:rFonts w:asciiTheme="majorBidi" w:eastAsiaTheme="minorEastAsia" w:hAnsiTheme="majorBidi"/>
          <w:b/>
          <w:bCs/>
          <w:color w:val="000000" w:themeColor="text1"/>
          <w:sz w:val="24"/>
          <w:szCs w:val="24"/>
          <w:lang w:val="fr-FR" w:eastAsia="fr-FR" w:bidi="ar-SA"/>
        </w:rPr>
        <w:t>Faculté de sciences exactes et de science de la nature et de la vie</w:t>
      </w:r>
    </w:p>
    <w:p w:rsidR="000310EE" w:rsidRPr="000310EE" w:rsidRDefault="000310EE" w:rsidP="000310EE">
      <w:pPr>
        <w:spacing w:after="0" w:line="360" w:lineRule="auto"/>
        <w:jc w:val="center"/>
        <w:rPr>
          <w:rFonts w:asciiTheme="majorBidi" w:eastAsiaTheme="minorEastAsia" w:hAnsiTheme="majorBidi"/>
          <w:b/>
          <w:bCs/>
          <w:color w:val="000000" w:themeColor="text1"/>
          <w:sz w:val="24"/>
          <w:szCs w:val="24"/>
          <w:lang w:val="fr-FR" w:eastAsia="fr-FR" w:bidi="ar-SA"/>
        </w:rPr>
      </w:pPr>
      <w:r w:rsidRPr="000310EE">
        <w:rPr>
          <w:rFonts w:asciiTheme="majorBidi" w:eastAsiaTheme="minorEastAsia" w:hAnsiTheme="majorBidi"/>
          <w:b/>
          <w:bCs/>
          <w:color w:val="000000" w:themeColor="text1"/>
          <w:sz w:val="24"/>
          <w:szCs w:val="24"/>
          <w:lang w:val="fr-FR" w:eastAsia="fr-FR" w:bidi="ar-SA"/>
        </w:rPr>
        <w:t>DÉPARTEMENT D’AGRONOMIE</w:t>
      </w:r>
    </w:p>
    <w:p w:rsidR="000310EE" w:rsidRPr="000310EE" w:rsidRDefault="000310EE" w:rsidP="000310EE">
      <w:pPr>
        <w:spacing w:after="0" w:line="360" w:lineRule="auto"/>
        <w:jc w:val="center"/>
        <w:rPr>
          <w:rFonts w:asciiTheme="majorBidi" w:eastAsiaTheme="minorEastAsia" w:hAnsiTheme="majorBidi"/>
          <w:b/>
          <w:bCs/>
          <w:color w:val="000000" w:themeColor="text1"/>
          <w:sz w:val="24"/>
          <w:szCs w:val="24"/>
          <w:lang w:val="fr-FR" w:eastAsia="fr-FR" w:bidi="ar-SA"/>
        </w:rPr>
      </w:pPr>
    </w:p>
    <w:p w:rsidR="000310EE" w:rsidRPr="000310EE" w:rsidRDefault="000310EE" w:rsidP="000310EE">
      <w:pPr>
        <w:spacing w:after="0" w:line="360" w:lineRule="auto"/>
        <w:jc w:val="both"/>
        <w:rPr>
          <w:rFonts w:asciiTheme="majorBidi" w:hAnsiTheme="majorBidi"/>
          <w:sz w:val="24"/>
          <w:szCs w:val="24"/>
          <w:lang w:val="fr-FR"/>
        </w:rPr>
      </w:pPr>
      <w:r w:rsidRPr="000310EE">
        <w:rPr>
          <w:rFonts w:asciiTheme="majorBidi" w:hAnsiTheme="majorBidi"/>
          <w:b/>
          <w:bCs/>
          <w:sz w:val="24"/>
          <w:szCs w:val="24"/>
          <w:lang w:val="fr-FR"/>
        </w:rPr>
        <w:t>Spécialité :</w:t>
      </w:r>
      <w:r w:rsidRPr="000310EE">
        <w:rPr>
          <w:rFonts w:asciiTheme="majorBidi" w:hAnsiTheme="majorBidi"/>
          <w:sz w:val="24"/>
          <w:szCs w:val="24"/>
          <w:lang w:val="fr-FR"/>
        </w:rPr>
        <w:t xml:space="preserve"> production végétal                Master 1</w:t>
      </w:r>
    </w:p>
    <w:p w:rsidR="000310EE" w:rsidRPr="000310EE" w:rsidRDefault="000310EE" w:rsidP="000310EE">
      <w:pPr>
        <w:spacing w:after="0" w:line="360" w:lineRule="auto"/>
        <w:jc w:val="both"/>
        <w:rPr>
          <w:rFonts w:asciiTheme="majorBidi" w:hAnsiTheme="majorBidi"/>
          <w:sz w:val="24"/>
          <w:szCs w:val="24"/>
          <w:lang w:val="fr-FR"/>
        </w:rPr>
      </w:pPr>
      <w:r w:rsidRPr="000310EE">
        <w:rPr>
          <w:rFonts w:asciiTheme="majorBidi" w:hAnsiTheme="majorBidi"/>
          <w:b/>
          <w:bCs/>
          <w:sz w:val="24"/>
          <w:szCs w:val="24"/>
          <w:lang w:val="fr-FR"/>
        </w:rPr>
        <w:t>Module :</w:t>
      </w:r>
      <w:r w:rsidRPr="000310EE">
        <w:rPr>
          <w:rFonts w:asciiTheme="majorBidi" w:hAnsiTheme="majorBidi"/>
          <w:sz w:val="24"/>
          <w:szCs w:val="24"/>
          <w:lang w:val="fr-FR"/>
        </w:rPr>
        <w:t xml:space="preserve"> cultures maraichères II</w:t>
      </w:r>
    </w:p>
    <w:p w:rsidR="000310EE" w:rsidRPr="000310EE" w:rsidRDefault="000310EE" w:rsidP="000310EE">
      <w:pPr>
        <w:spacing w:after="0" w:line="360" w:lineRule="auto"/>
        <w:jc w:val="both"/>
        <w:rPr>
          <w:rFonts w:asciiTheme="majorBidi" w:hAnsiTheme="majorBidi"/>
          <w:sz w:val="24"/>
          <w:szCs w:val="24"/>
          <w:lang w:val="fr-FR"/>
        </w:rPr>
      </w:pPr>
    </w:p>
    <w:p w:rsidR="000310EE" w:rsidRPr="000310EE" w:rsidRDefault="000310EE" w:rsidP="000310EE">
      <w:pPr>
        <w:spacing w:after="0" w:line="360" w:lineRule="auto"/>
        <w:jc w:val="both"/>
        <w:rPr>
          <w:rFonts w:asciiTheme="majorBidi" w:hAnsiTheme="majorBidi"/>
          <w:b/>
          <w:bCs/>
          <w:sz w:val="24"/>
          <w:szCs w:val="24"/>
          <w:lang w:val="fr-FR"/>
        </w:rPr>
      </w:pPr>
      <w:r w:rsidRPr="000310EE">
        <w:rPr>
          <w:rFonts w:asciiTheme="majorBidi" w:hAnsiTheme="majorBidi"/>
          <w:sz w:val="24"/>
          <w:szCs w:val="24"/>
          <w:lang w:val="fr-FR"/>
        </w:rPr>
        <w:t xml:space="preserve">                                                                             </w:t>
      </w:r>
    </w:p>
    <w:p w:rsidR="000310EE" w:rsidRPr="000310EE" w:rsidRDefault="000310EE" w:rsidP="000310EE">
      <w:pPr>
        <w:spacing w:after="0" w:line="360" w:lineRule="auto"/>
        <w:jc w:val="both"/>
        <w:rPr>
          <w:rFonts w:asciiTheme="majorBidi" w:hAnsiTheme="majorBidi"/>
          <w:b/>
          <w:bCs/>
          <w:sz w:val="24"/>
          <w:szCs w:val="24"/>
          <w:lang w:val="fr-FR"/>
        </w:rPr>
      </w:pPr>
      <w:r w:rsidRPr="000310EE">
        <w:rPr>
          <w:rFonts w:asciiTheme="majorBidi" w:hAnsiTheme="majorBidi"/>
          <w:b/>
          <w:bCs/>
          <w:sz w:val="24"/>
          <w:szCs w:val="24"/>
          <w:lang w:val="fr-FR"/>
        </w:rPr>
        <w:t xml:space="preserve">                                                       Enseignant : </w:t>
      </w:r>
    </w:p>
    <w:p w:rsidR="000310EE" w:rsidRPr="000310EE" w:rsidRDefault="000310EE" w:rsidP="000310EE">
      <w:pPr>
        <w:spacing w:after="0" w:line="360" w:lineRule="auto"/>
        <w:jc w:val="both"/>
        <w:rPr>
          <w:rFonts w:asciiTheme="majorBidi" w:hAnsiTheme="majorBidi"/>
          <w:sz w:val="24"/>
          <w:szCs w:val="24"/>
          <w:lang w:val="fr-FR"/>
        </w:rPr>
      </w:pPr>
      <w:r w:rsidRPr="000310EE">
        <w:rPr>
          <w:rFonts w:asciiTheme="majorBidi" w:hAnsiTheme="majorBidi"/>
          <w:sz w:val="24"/>
          <w:szCs w:val="24"/>
          <w:lang w:val="fr-FR"/>
        </w:rPr>
        <w:t xml:space="preserve">                                                                          Mr.  AISSAOUI Hichem</w:t>
      </w:r>
    </w:p>
    <w:p w:rsidR="000310EE" w:rsidRPr="000310EE" w:rsidRDefault="000310EE" w:rsidP="000310EE">
      <w:pPr>
        <w:spacing w:after="0" w:line="360" w:lineRule="auto"/>
        <w:jc w:val="both"/>
        <w:rPr>
          <w:rFonts w:asciiTheme="majorBidi" w:eastAsiaTheme="minorEastAsia" w:hAnsiTheme="majorBidi"/>
          <w:sz w:val="24"/>
          <w:szCs w:val="24"/>
          <w:lang w:val="fr-FR" w:eastAsia="fr-FR" w:bidi="ar-SA"/>
        </w:rPr>
      </w:pPr>
    </w:p>
    <w:p w:rsidR="000310EE" w:rsidRPr="000310EE" w:rsidRDefault="000310EE" w:rsidP="000310EE">
      <w:pPr>
        <w:spacing w:after="0" w:line="360" w:lineRule="auto"/>
        <w:jc w:val="both"/>
        <w:rPr>
          <w:rFonts w:asciiTheme="majorBidi" w:eastAsiaTheme="minorEastAsia" w:hAnsiTheme="majorBidi"/>
          <w:b/>
          <w:bCs/>
          <w:sz w:val="24"/>
          <w:szCs w:val="24"/>
          <w:lang w:val="fr-FR" w:eastAsia="fr-FR" w:bidi="ar-SA"/>
        </w:rPr>
      </w:pPr>
      <w:r w:rsidRPr="000310EE">
        <w:rPr>
          <w:rFonts w:asciiTheme="majorBidi" w:eastAsiaTheme="minorEastAsia" w:hAnsiTheme="majorBidi"/>
          <w:b/>
          <w:bCs/>
          <w:sz w:val="24"/>
          <w:szCs w:val="24"/>
          <w:lang w:val="fr-FR" w:eastAsia="fr-FR" w:bidi="ar-SA"/>
        </w:rPr>
        <w:t xml:space="preserve">Chapitre </w:t>
      </w:r>
      <w:r>
        <w:rPr>
          <w:rFonts w:asciiTheme="majorBidi" w:eastAsiaTheme="minorEastAsia" w:hAnsiTheme="majorBidi"/>
          <w:b/>
          <w:bCs/>
          <w:sz w:val="24"/>
          <w:szCs w:val="24"/>
          <w:lang w:val="fr-FR" w:eastAsia="fr-FR" w:bidi="ar-SA"/>
        </w:rPr>
        <w:t>I</w:t>
      </w:r>
      <w:r w:rsidRPr="000310EE">
        <w:rPr>
          <w:rFonts w:asciiTheme="majorBidi" w:eastAsiaTheme="minorEastAsia" w:hAnsiTheme="majorBidi"/>
          <w:b/>
          <w:bCs/>
          <w:sz w:val="24"/>
          <w:szCs w:val="24"/>
          <w:lang w:val="fr-FR" w:eastAsia="fr-FR" w:bidi="ar-SA"/>
        </w:rPr>
        <w:t xml:space="preserve"> : </w:t>
      </w:r>
    </w:p>
    <w:p w:rsidR="006E5D3D" w:rsidRPr="00773314" w:rsidRDefault="006E5D3D"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                           </w:t>
      </w:r>
    </w:p>
    <w:p w:rsidR="006E5D3D" w:rsidRPr="00773314" w:rsidRDefault="00632CB9" w:rsidP="00773314">
      <w:pPr>
        <w:spacing w:after="0" w:line="360" w:lineRule="auto"/>
        <w:jc w:val="both"/>
        <w:rPr>
          <w:rFonts w:asciiTheme="majorBidi" w:hAnsiTheme="majorBidi"/>
          <w:sz w:val="24"/>
          <w:szCs w:val="24"/>
          <w:lang w:val="fr-FR"/>
        </w:rPr>
      </w:pPr>
      <w:r w:rsidRPr="00773314">
        <w:rPr>
          <w:rFonts w:asciiTheme="majorBidi" w:hAnsiTheme="majorBidi"/>
          <w:noProof/>
          <w:sz w:val="24"/>
          <w:szCs w:val="24"/>
          <w:lang w:val="fr-FR" w:eastAsia="fr-FR" w:bidi="ar-SA"/>
        </w:rPr>
        <mc:AlternateContent>
          <mc:Choice Requires="wps">
            <w:drawing>
              <wp:anchor distT="0" distB="0" distL="114300" distR="114300" simplePos="0" relativeHeight="251671552" behindDoc="0" locked="0" layoutInCell="1" allowOverlap="1">
                <wp:simplePos x="0" y="0"/>
                <wp:positionH relativeFrom="column">
                  <wp:posOffset>1022985</wp:posOffset>
                </wp:positionH>
                <wp:positionV relativeFrom="paragraph">
                  <wp:posOffset>48260</wp:posOffset>
                </wp:positionV>
                <wp:extent cx="3643630" cy="2000250"/>
                <wp:effectExtent l="19050" t="19050" r="46355" b="38100"/>
                <wp:wrapNone/>
                <wp:docPr id="2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3630" cy="2000250"/>
                        </a:xfrm>
                        <a:prstGeom prst="roundRect">
                          <a:avLst>
                            <a:gd name="adj" fmla="val 16667"/>
                          </a:avLst>
                        </a:prstGeom>
                        <a:solidFill>
                          <a:schemeClr val="lt1">
                            <a:lumMod val="100000"/>
                            <a:lumOff val="0"/>
                          </a:schemeClr>
                        </a:solidFill>
                        <a:ln w="635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D68A6" w:rsidRPr="000310EE" w:rsidRDefault="000D68A6" w:rsidP="00632CB9">
                            <w:pPr>
                              <w:pStyle w:val="NormalWeb"/>
                              <w:spacing w:before="0" w:beforeAutospacing="0" w:after="0" w:afterAutospacing="0"/>
                              <w:jc w:val="center"/>
                              <w:rPr>
                                <w:color w:val="000000" w:themeColor="text1"/>
                              </w:rPr>
                            </w:pPr>
                            <w:r w:rsidRPr="000310EE">
                              <w:rPr>
                                <w:rFonts w:ascii="Arial Black" w:hAnsi="Arial Black"/>
                                <w:color w:val="000000" w:themeColor="text1"/>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rPr>
                              <w:t>Pomme de terre</w:t>
                            </w:r>
                          </w:p>
                          <w:p w:rsidR="000D68A6" w:rsidRPr="000310EE" w:rsidRDefault="000D68A6" w:rsidP="00FF46AE">
                            <w:pPr>
                              <w:rPr>
                                <w:rFonts w:ascii="Times New Roman" w:hAnsi="Times New Roman" w:cs="Times New Roman"/>
                                <w:color w:val="000000" w:themeColor="text1"/>
                                <w:sz w:val="36"/>
                                <w:szCs w:val="36"/>
                                <w:lang w:val="fr-FR"/>
                              </w:rPr>
                            </w:pPr>
                          </w:p>
                          <w:p w:rsidR="000D68A6" w:rsidRPr="000310EE" w:rsidRDefault="000D68A6" w:rsidP="00FF46AE">
                            <w:pPr>
                              <w:rPr>
                                <w:b/>
                                <w:bCs/>
                                <w:color w:val="000000" w:themeColor="text1"/>
                                <w:sz w:val="28"/>
                                <w:szCs w:val="28"/>
                              </w:rPr>
                            </w:pPr>
                            <w:r w:rsidRPr="000310EE">
                              <w:rPr>
                                <w:rFonts w:ascii="Times New Roman" w:hAnsi="Times New Roman" w:cs="Times New Roman"/>
                                <w:i/>
                                <w:iCs/>
                                <w:color w:val="000000" w:themeColor="text1"/>
                                <w:sz w:val="36"/>
                                <w:szCs w:val="36"/>
                                <w:lang w:val="fr-FR"/>
                              </w:rPr>
                              <w:t xml:space="preserve">           </w:t>
                            </w:r>
                            <w:proofErr w:type="spellStart"/>
                            <w:r w:rsidRPr="000310EE">
                              <w:rPr>
                                <w:rFonts w:ascii="Times New Roman" w:hAnsi="Times New Roman" w:cs="Times New Roman"/>
                                <w:b/>
                                <w:bCs/>
                                <w:i/>
                                <w:iCs/>
                                <w:color w:val="000000" w:themeColor="text1"/>
                                <w:sz w:val="36"/>
                                <w:szCs w:val="36"/>
                                <w:lang w:val="fr-FR"/>
                              </w:rPr>
                              <w:t>Solanum</w:t>
                            </w:r>
                            <w:proofErr w:type="spellEnd"/>
                            <w:r w:rsidRPr="000310EE">
                              <w:rPr>
                                <w:rFonts w:ascii="Times New Roman" w:hAnsi="Times New Roman" w:cs="Times New Roman"/>
                                <w:b/>
                                <w:bCs/>
                                <w:i/>
                                <w:iCs/>
                                <w:color w:val="000000" w:themeColor="text1"/>
                                <w:sz w:val="36"/>
                                <w:szCs w:val="36"/>
                                <w:lang w:val="fr-FR"/>
                              </w:rPr>
                              <w:t xml:space="preserve"> </w:t>
                            </w:r>
                            <w:proofErr w:type="spellStart"/>
                            <w:r w:rsidRPr="000310EE">
                              <w:rPr>
                                <w:rFonts w:ascii="Times New Roman" w:hAnsi="Times New Roman" w:cs="Times New Roman"/>
                                <w:b/>
                                <w:bCs/>
                                <w:i/>
                                <w:iCs/>
                                <w:color w:val="000000" w:themeColor="text1"/>
                                <w:sz w:val="36"/>
                                <w:szCs w:val="36"/>
                                <w:lang w:val="fr-FR"/>
                              </w:rPr>
                              <w:t>tuberosum</w:t>
                            </w:r>
                            <w:proofErr w:type="spellEnd"/>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6" style="position:absolute;left:0;text-align:left;margin-left:80.55pt;margin-top:3.8pt;width:286.9pt;height:157.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" fillcolor="white [3201]" strokecolor="#c0504d [3205]" strokeweight="5pt">
                <v:stroke linestyle="thickThin"/>
                <v:shadow color="#868686"/>
                <v:textbox>
                  <w:txbxContent>
                    <w:p w:rsidR="000D68A6" w:rsidRPr="000310EE" w:rsidRDefault="000D68A6" w:rsidP="00632CB9">
                      <w:pPr>
                        <w:pStyle w:val="NormalWeb"/>
                        <w:spacing w:before="0" w:beforeAutospacing="0" w:after="0" w:afterAutospacing="0"/>
                        <w:jc w:val="center"/>
                        <w:rPr>
                          <w:color w:val="000000" w:themeColor="text1"/>
                        </w:rPr>
                      </w:pPr>
                      <w:r w:rsidRPr="000310EE">
                        <w:rPr>
                          <w:rFonts w:ascii="Arial Black" w:hAnsi="Arial Black"/>
                          <w:color w:val="000000" w:themeColor="text1"/>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rPr>
                        <w:t>Pomme de terre</w:t>
                      </w:r>
                    </w:p>
                    <w:p w:rsidR="000D68A6" w:rsidRPr="000310EE" w:rsidRDefault="000D68A6" w:rsidP="00FF46AE">
                      <w:pPr>
                        <w:rPr>
                          <w:rFonts w:ascii="Times New Roman" w:hAnsi="Times New Roman" w:cs="Times New Roman"/>
                          <w:color w:val="000000" w:themeColor="text1"/>
                          <w:sz w:val="36"/>
                          <w:szCs w:val="36"/>
                          <w:lang w:val="fr-FR"/>
                        </w:rPr>
                      </w:pPr>
                    </w:p>
                    <w:p w:rsidR="000D68A6" w:rsidRPr="000310EE" w:rsidRDefault="000D68A6" w:rsidP="00FF46AE">
                      <w:pPr>
                        <w:rPr>
                          <w:b/>
                          <w:bCs/>
                          <w:color w:val="000000" w:themeColor="text1"/>
                          <w:sz w:val="28"/>
                          <w:szCs w:val="28"/>
                        </w:rPr>
                      </w:pPr>
                      <w:r w:rsidRPr="000310EE">
                        <w:rPr>
                          <w:rFonts w:ascii="Times New Roman" w:hAnsi="Times New Roman" w:cs="Times New Roman"/>
                          <w:i/>
                          <w:iCs/>
                          <w:color w:val="000000" w:themeColor="text1"/>
                          <w:sz w:val="36"/>
                          <w:szCs w:val="36"/>
                          <w:lang w:val="fr-FR"/>
                        </w:rPr>
                        <w:t xml:space="preserve">           </w:t>
                      </w:r>
                      <w:proofErr w:type="spellStart"/>
                      <w:r w:rsidRPr="000310EE">
                        <w:rPr>
                          <w:rFonts w:ascii="Times New Roman" w:hAnsi="Times New Roman" w:cs="Times New Roman"/>
                          <w:b/>
                          <w:bCs/>
                          <w:i/>
                          <w:iCs/>
                          <w:color w:val="000000" w:themeColor="text1"/>
                          <w:sz w:val="36"/>
                          <w:szCs w:val="36"/>
                          <w:lang w:val="fr-FR"/>
                        </w:rPr>
                        <w:t>Solanum</w:t>
                      </w:r>
                      <w:proofErr w:type="spellEnd"/>
                      <w:r w:rsidRPr="000310EE">
                        <w:rPr>
                          <w:rFonts w:ascii="Times New Roman" w:hAnsi="Times New Roman" w:cs="Times New Roman"/>
                          <w:b/>
                          <w:bCs/>
                          <w:i/>
                          <w:iCs/>
                          <w:color w:val="000000" w:themeColor="text1"/>
                          <w:sz w:val="36"/>
                          <w:szCs w:val="36"/>
                          <w:lang w:val="fr-FR"/>
                        </w:rPr>
                        <w:t xml:space="preserve"> </w:t>
                      </w:r>
                      <w:proofErr w:type="spellStart"/>
                      <w:r w:rsidRPr="000310EE">
                        <w:rPr>
                          <w:rFonts w:ascii="Times New Roman" w:hAnsi="Times New Roman" w:cs="Times New Roman"/>
                          <w:b/>
                          <w:bCs/>
                          <w:i/>
                          <w:iCs/>
                          <w:color w:val="000000" w:themeColor="text1"/>
                          <w:sz w:val="36"/>
                          <w:szCs w:val="36"/>
                          <w:lang w:val="fr-FR"/>
                        </w:rPr>
                        <w:t>tuberosum</w:t>
                      </w:r>
                      <w:proofErr w:type="spellEnd"/>
                    </w:p>
                  </w:txbxContent>
                </v:textbox>
              </v:roundrect>
            </w:pict>
          </mc:Fallback>
        </mc:AlternateContent>
      </w:r>
    </w:p>
    <w:p w:rsidR="00607D64" w:rsidRPr="00773314" w:rsidRDefault="00607D64" w:rsidP="00773314">
      <w:pPr>
        <w:spacing w:after="0" w:line="360" w:lineRule="auto"/>
        <w:jc w:val="both"/>
        <w:rPr>
          <w:rFonts w:asciiTheme="majorBidi" w:hAnsiTheme="majorBidi"/>
          <w:sz w:val="24"/>
          <w:szCs w:val="24"/>
          <w:lang w:val="fr-FR"/>
        </w:rPr>
      </w:pPr>
    </w:p>
    <w:p w:rsidR="00607D64" w:rsidRPr="00773314" w:rsidRDefault="00607D64" w:rsidP="00773314">
      <w:pPr>
        <w:spacing w:after="0" w:line="360" w:lineRule="auto"/>
        <w:jc w:val="both"/>
        <w:rPr>
          <w:rFonts w:asciiTheme="majorBidi" w:hAnsiTheme="majorBidi"/>
          <w:sz w:val="24"/>
          <w:szCs w:val="24"/>
          <w:lang w:val="fr-FR"/>
        </w:rPr>
      </w:pPr>
    </w:p>
    <w:p w:rsidR="00607D64" w:rsidRPr="00773314" w:rsidRDefault="00607D64" w:rsidP="00773314">
      <w:pPr>
        <w:spacing w:after="0" w:line="360" w:lineRule="auto"/>
        <w:jc w:val="both"/>
        <w:rPr>
          <w:rFonts w:asciiTheme="majorBidi" w:hAnsiTheme="majorBidi"/>
          <w:sz w:val="24"/>
          <w:szCs w:val="24"/>
          <w:lang w:val="fr-FR"/>
        </w:rPr>
      </w:pPr>
    </w:p>
    <w:p w:rsidR="00607D64" w:rsidRPr="00773314" w:rsidRDefault="00FF46AE"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                                                          </w:t>
      </w:r>
    </w:p>
    <w:p w:rsidR="00607D64" w:rsidRPr="00773314" w:rsidRDefault="00607D64" w:rsidP="00773314">
      <w:pPr>
        <w:spacing w:after="0" w:line="360" w:lineRule="auto"/>
        <w:jc w:val="both"/>
        <w:rPr>
          <w:rFonts w:asciiTheme="majorBidi" w:hAnsiTheme="majorBidi"/>
          <w:sz w:val="24"/>
          <w:szCs w:val="24"/>
          <w:lang w:val="fr-FR"/>
        </w:rPr>
      </w:pPr>
    </w:p>
    <w:p w:rsidR="00607D64" w:rsidRPr="00773314" w:rsidRDefault="00607D64" w:rsidP="00773314">
      <w:pPr>
        <w:spacing w:after="0" w:line="360" w:lineRule="auto"/>
        <w:jc w:val="both"/>
        <w:rPr>
          <w:rFonts w:asciiTheme="majorBidi" w:hAnsiTheme="majorBidi"/>
          <w:sz w:val="24"/>
          <w:szCs w:val="24"/>
          <w:lang w:val="fr-FR"/>
        </w:rPr>
      </w:pPr>
    </w:p>
    <w:p w:rsidR="00180D37" w:rsidRPr="00773314" w:rsidRDefault="00180D37" w:rsidP="00773314">
      <w:pPr>
        <w:spacing w:after="0" w:line="360" w:lineRule="auto"/>
        <w:jc w:val="both"/>
        <w:rPr>
          <w:rFonts w:asciiTheme="majorBidi" w:hAnsiTheme="majorBidi"/>
          <w:sz w:val="24"/>
          <w:szCs w:val="24"/>
          <w:lang w:val="fr-FR"/>
        </w:rPr>
      </w:pPr>
    </w:p>
    <w:p w:rsidR="002554E8" w:rsidRPr="00773314" w:rsidRDefault="002554E8" w:rsidP="00773314">
      <w:pPr>
        <w:spacing w:after="0" w:line="360" w:lineRule="auto"/>
        <w:jc w:val="both"/>
        <w:rPr>
          <w:rFonts w:asciiTheme="majorBidi" w:hAnsiTheme="majorBidi"/>
          <w:sz w:val="24"/>
          <w:szCs w:val="24"/>
          <w:lang w:val="fr-FR"/>
        </w:rPr>
      </w:pPr>
    </w:p>
    <w:p w:rsidR="003D1ECC" w:rsidRDefault="003D1ECC" w:rsidP="00773314">
      <w:pPr>
        <w:spacing w:after="0" w:line="360" w:lineRule="auto"/>
        <w:jc w:val="both"/>
        <w:rPr>
          <w:rFonts w:asciiTheme="majorBidi" w:hAnsiTheme="majorBidi"/>
          <w:b/>
          <w:bCs/>
          <w:sz w:val="24"/>
          <w:szCs w:val="24"/>
          <w:lang w:val="fr-FR"/>
        </w:rPr>
      </w:pPr>
    </w:p>
    <w:p w:rsidR="000310EE" w:rsidRDefault="000310EE" w:rsidP="00773314">
      <w:pPr>
        <w:spacing w:after="0" w:line="360" w:lineRule="auto"/>
        <w:jc w:val="both"/>
        <w:rPr>
          <w:rFonts w:asciiTheme="majorBidi" w:hAnsiTheme="majorBidi"/>
          <w:b/>
          <w:bCs/>
          <w:sz w:val="24"/>
          <w:szCs w:val="24"/>
          <w:lang w:val="fr-FR"/>
        </w:rPr>
      </w:pPr>
    </w:p>
    <w:p w:rsidR="000310EE" w:rsidRPr="00773314" w:rsidRDefault="000310EE" w:rsidP="00773314">
      <w:pPr>
        <w:spacing w:after="0" w:line="360" w:lineRule="auto"/>
        <w:jc w:val="both"/>
        <w:rPr>
          <w:rFonts w:asciiTheme="majorBidi" w:hAnsiTheme="majorBidi"/>
          <w:sz w:val="24"/>
          <w:szCs w:val="24"/>
          <w:lang w:val="fr-FR"/>
        </w:rPr>
      </w:pPr>
    </w:p>
    <w:p w:rsidR="003D1ECC" w:rsidRPr="00773314" w:rsidRDefault="003D1ECC" w:rsidP="00773314">
      <w:pPr>
        <w:spacing w:after="0" w:line="360" w:lineRule="auto"/>
        <w:jc w:val="both"/>
        <w:rPr>
          <w:rFonts w:asciiTheme="majorBidi" w:hAnsiTheme="majorBidi"/>
          <w:sz w:val="24"/>
          <w:szCs w:val="24"/>
          <w:lang w:val="fr-FR"/>
        </w:rPr>
      </w:pPr>
    </w:p>
    <w:p w:rsidR="003D1ECC" w:rsidRPr="00773314" w:rsidRDefault="003D1ECC" w:rsidP="00773314">
      <w:pPr>
        <w:spacing w:after="0" w:line="360" w:lineRule="auto"/>
        <w:jc w:val="both"/>
        <w:rPr>
          <w:rFonts w:asciiTheme="majorBidi" w:hAnsiTheme="majorBidi"/>
          <w:sz w:val="24"/>
          <w:szCs w:val="24"/>
          <w:lang w:val="fr-FR"/>
        </w:rPr>
      </w:pPr>
    </w:p>
    <w:p w:rsidR="00362617" w:rsidRPr="00773314" w:rsidRDefault="00362617" w:rsidP="00773314">
      <w:pPr>
        <w:spacing w:after="0" w:line="360" w:lineRule="auto"/>
        <w:jc w:val="both"/>
        <w:rPr>
          <w:rFonts w:asciiTheme="majorBidi" w:hAnsiTheme="majorBidi"/>
          <w:sz w:val="24"/>
          <w:szCs w:val="24"/>
          <w:lang w:val="fr-FR"/>
        </w:rPr>
      </w:pPr>
    </w:p>
    <w:p w:rsidR="00362617" w:rsidRPr="00773314" w:rsidRDefault="00362617" w:rsidP="00773314">
      <w:pPr>
        <w:spacing w:after="0" w:line="360" w:lineRule="auto"/>
        <w:jc w:val="both"/>
        <w:rPr>
          <w:rFonts w:asciiTheme="majorBidi" w:hAnsiTheme="majorBidi"/>
          <w:sz w:val="24"/>
          <w:szCs w:val="24"/>
          <w:lang w:val="fr-FR"/>
        </w:rPr>
      </w:pPr>
    </w:p>
    <w:p w:rsidR="00362617" w:rsidRPr="00773314" w:rsidRDefault="00362617" w:rsidP="00773314">
      <w:pPr>
        <w:spacing w:after="0" w:line="360" w:lineRule="auto"/>
        <w:jc w:val="both"/>
        <w:rPr>
          <w:rFonts w:asciiTheme="majorBidi" w:hAnsiTheme="majorBidi"/>
          <w:sz w:val="24"/>
          <w:szCs w:val="24"/>
          <w:lang w:val="fr-FR"/>
        </w:rPr>
      </w:pPr>
    </w:p>
    <w:p w:rsidR="003D1ECC" w:rsidRPr="00773314" w:rsidRDefault="003D1ECC" w:rsidP="00773314">
      <w:pPr>
        <w:spacing w:after="0" w:line="360" w:lineRule="auto"/>
        <w:jc w:val="both"/>
        <w:rPr>
          <w:rFonts w:asciiTheme="majorBidi" w:hAnsiTheme="majorBidi"/>
          <w:sz w:val="24"/>
          <w:szCs w:val="24"/>
          <w:lang w:val="fr-FR"/>
        </w:rPr>
      </w:pPr>
    </w:p>
    <w:p w:rsidR="00773314" w:rsidRDefault="003D1ECC" w:rsidP="000310EE">
      <w:pPr>
        <w:spacing w:after="0" w:line="360" w:lineRule="auto"/>
        <w:jc w:val="both"/>
        <w:rPr>
          <w:rFonts w:asciiTheme="majorBidi" w:hAnsiTheme="majorBidi"/>
          <w:b/>
          <w:bCs/>
          <w:sz w:val="24"/>
          <w:szCs w:val="24"/>
          <w:lang w:val="fr-FR"/>
        </w:rPr>
      </w:pPr>
      <w:r w:rsidRPr="00773314">
        <w:rPr>
          <w:rFonts w:asciiTheme="majorBidi" w:hAnsiTheme="majorBidi"/>
          <w:sz w:val="24"/>
          <w:szCs w:val="24"/>
          <w:lang w:val="fr-FR"/>
        </w:rPr>
        <w:t xml:space="preserve">                          </w:t>
      </w:r>
      <w:r w:rsidR="00FF46AE" w:rsidRPr="00773314">
        <w:rPr>
          <w:rFonts w:asciiTheme="majorBidi" w:hAnsiTheme="majorBidi"/>
          <w:sz w:val="24"/>
          <w:szCs w:val="24"/>
          <w:lang w:val="fr-FR"/>
        </w:rPr>
        <w:t xml:space="preserve">                         </w:t>
      </w:r>
      <w:r w:rsidRPr="00773314">
        <w:rPr>
          <w:rFonts w:asciiTheme="majorBidi" w:hAnsiTheme="majorBidi"/>
          <w:sz w:val="24"/>
          <w:szCs w:val="24"/>
          <w:lang w:val="fr-FR"/>
        </w:rPr>
        <w:t xml:space="preserve">         </w:t>
      </w:r>
      <w:r w:rsidRPr="00773314">
        <w:rPr>
          <w:rFonts w:asciiTheme="majorBidi" w:hAnsiTheme="majorBidi"/>
          <w:b/>
          <w:bCs/>
          <w:sz w:val="24"/>
          <w:szCs w:val="24"/>
          <w:lang w:val="fr-FR"/>
        </w:rPr>
        <w:t>Année universitaire</w:t>
      </w:r>
      <w:r w:rsidR="00180D37" w:rsidRPr="00773314">
        <w:rPr>
          <w:rFonts w:asciiTheme="majorBidi" w:hAnsiTheme="majorBidi"/>
          <w:b/>
          <w:bCs/>
          <w:sz w:val="24"/>
          <w:szCs w:val="24"/>
          <w:lang w:val="fr-FR"/>
        </w:rPr>
        <w:t xml:space="preserve"> </w:t>
      </w:r>
      <w:r w:rsidRPr="00773314">
        <w:rPr>
          <w:rFonts w:asciiTheme="majorBidi" w:hAnsiTheme="majorBidi"/>
          <w:b/>
          <w:bCs/>
          <w:sz w:val="24"/>
          <w:szCs w:val="24"/>
          <w:lang w:val="fr-FR"/>
        </w:rPr>
        <w:t xml:space="preserve">: </w:t>
      </w:r>
      <w:r w:rsidRPr="00773314">
        <w:rPr>
          <w:rFonts w:asciiTheme="majorBidi" w:hAnsiTheme="majorBidi"/>
          <w:sz w:val="24"/>
          <w:szCs w:val="24"/>
          <w:lang w:val="fr-FR"/>
        </w:rPr>
        <w:t>2019/2020</w:t>
      </w:r>
    </w:p>
    <w:p w:rsidR="000310EE" w:rsidRDefault="000310EE" w:rsidP="000310EE">
      <w:pPr>
        <w:spacing w:after="0" w:line="360" w:lineRule="auto"/>
        <w:jc w:val="both"/>
        <w:rPr>
          <w:rFonts w:asciiTheme="majorBidi" w:hAnsiTheme="majorBidi"/>
          <w:b/>
          <w:bCs/>
          <w:sz w:val="24"/>
          <w:szCs w:val="24"/>
          <w:lang w:val="fr-FR"/>
        </w:rPr>
      </w:pPr>
      <w:bookmarkStart w:id="0" w:name="_GoBack"/>
      <w:bookmarkEnd w:id="0"/>
    </w:p>
    <w:p w:rsidR="00773314" w:rsidRDefault="00773314" w:rsidP="00773314">
      <w:pPr>
        <w:spacing w:after="0" w:line="360" w:lineRule="auto"/>
        <w:jc w:val="both"/>
        <w:rPr>
          <w:rFonts w:asciiTheme="majorBidi" w:hAnsiTheme="majorBidi"/>
          <w:b/>
          <w:bCs/>
          <w:sz w:val="24"/>
          <w:szCs w:val="24"/>
          <w:lang w:val="fr-FR"/>
        </w:rPr>
      </w:pPr>
    </w:p>
    <w:p w:rsidR="005C4C74" w:rsidRPr="00773314" w:rsidRDefault="005C4C74" w:rsidP="00773314">
      <w:pPr>
        <w:pStyle w:val="Paragraphedeliste"/>
        <w:numPr>
          <w:ilvl w:val="0"/>
          <w:numId w:val="28"/>
        </w:numPr>
        <w:spacing w:after="0" w:line="360" w:lineRule="auto"/>
        <w:jc w:val="both"/>
        <w:rPr>
          <w:rFonts w:asciiTheme="majorBidi" w:hAnsiTheme="majorBidi"/>
          <w:b/>
          <w:bCs/>
          <w:sz w:val="24"/>
          <w:szCs w:val="24"/>
          <w:lang w:val="fr-FR"/>
        </w:rPr>
      </w:pPr>
      <w:r w:rsidRPr="00773314">
        <w:rPr>
          <w:rFonts w:asciiTheme="majorBidi" w:hAnsiTheme="majorBidi"/>
          <w:b/>
          <w:bCs/>
          <w:sz w:val="24"/>
          <w:szCs w:val="24"/>
          <w:lang w:val="fr-FR"/>
        </w:rPr>
        <w:lastRenderedPageBreak/>
        <w:t>Introduction</w:t>
      </w:r>
    </w:p>
    <w:p w:rsidR="00D00B87" w:rsidRPr="00D37E33" w:rsidRDefault="00D00B87" w:rsidP="00D37E33">
      <w:pPr>
        <w:pStyle w:val="Paragraphedeliste"/>
        <w:numPr>
          <w:ilvl w:val="0"/>
          <w:numId w:val="31"/>
        </w:numPr>
        <w:spacing w:after="0" w:line="360" w:lineRule="auto"/>
        <w:jc w:val="both"/>
        <w:rPr>
          <w:rFonts w:asciiTheme="majorBidi" w:eastAsiaTheme="minorHAnsi" w:hAnsiTheme="majorBidi"/>
          <w:b/>
          <w:bCs/>
          <w:sz w:val="24"/>
          <w:szCs w:val="24"/>
          <w:lang w:val="fr-FR" w:bidi="ar-SA"/>
        </w:rPr>
      </w:pPr>
      <w:r w:rsidRPr="00D37E33">
        <w:rPr>
          <w:rFonts w:asciiTheme="majorBidi" w:eastAsiaTheme="minorHAnsi" w:hAnsiTheme="majorBidi"/>
          <w:b/>
          <w:bCs/>
          <w:sz w:val="24"/>
          <w:szCs w:val="24"/>
          <w:lang w:val="fr-FR" w:bidi="ar-SA"/>
        </w:rPr>
        <w:t>Définition</w:t>
      </w:r>
      <w:r w:rsidR="00773314" w:rsidRPr="00D37E33">
        <w:rPr>
          <w:rFonts w:asciiTheme="majorBidi" w:eastAsiaTheme="minorHAnsi" w:hAnsiTheme="majorBidi"/>
          <w:b/>
          <w:bCs/>
          <w:sz w:val="24"/>
          <w:szCs w:val="24"/>
          <w:lang w:val="fr-FR" w:bidi="ar-SA"/>
        </w:rPr>
        <w:t xml:space="preserve"> </w:t>
      </w:r>
    </w:p>
    <w:p w:rsidR="00607D64" w:rsidRPr="00773314" w:rsidRDefault="00BC517C" w:rsidP="00773314">
      <w:pPr>
        <w:spacing w:after="0" w:line="360" w:lineRule="auto"/>
        <w:jc w:val="both"/>
        <w:rPr>
          <w:rFonts w:asciiTheme="majorBidi" w:hAnsiTheme="majorBidi"/>
          <w:b/>
          <w:bCs/>
          <w:sz w:val="24"/>
          <w:szCs w:val="24"/>
          <w:lang w:val="fr-FR"/>
        </w:rPr>
      </w:pPr>
      <w:r w:rsidRPr="00773314">
        <w:rPr>
          <w:rFonts w:asciiTheme="majorBidi" w:hAnsiTheme="majorBidi"/>
          <w:sz w:val="24"/>
          <w:szCs w:val="24"/>
          <w:lang w:val="fr-FR"/>
        </w:rPr>
        <w:t xml:space="preserve">La pomme de terre ou patate </w:t>
      </w:r>
      <w:r w:rsidR="00607D64" w:rsidRPr="00773314">
        <w:rPr>
          <w:rFonts w:asciiTheme="majorBidi" w:hAnsiTheme="majorBidi"/>
          <w:sz w:val="24"/>
          <w:szCs w:val="24"/>
          <w:lang w:val="fr-FR"/>
        </w:rPr>
        <w:t xml:space="preserve">est un tubercule comestible produit </w:t>
      </w:r>
      <w:r w:rsidR="00DF34D6" w:rsidRPr="00773314">
        <w:rPr>
          <w:rFonts w:asciiTheme="majorBidi" w:hAnsiTheme="majorBidi"/>
          <w:sz w:val="24"/>
          <w:szCs w:val="24"/>
          <w:lang w:val="fr-FR"/>
        </w:rPr>
        <w:t xml:space="preserve">par l'espèce </w:t>
      </w:r>
      <w:proofErr w:type="spellStart"/>
      <w:r w:rsidR="00DF34D6" w:rsidRPr="00773314">
        <w:rPr>
          <w:rFonts w:asciiTheme="majorBidi" w:hAnsiTheme="majorBidi"/>
          <w:i/>
          <w:iCs/>
          <w:sz w:val="24"/>
          <w:szCs w:val="24"/>
          <w:lang w:val="fr-FR"/>
        </w:rPr>
        <w:t>Solanum</w:t>
      </w:r>
      <w:proofErr w:type="spellEnd"/>
      <w:r w:rsidR="00DF34D6" w:rsidRPr="00773314">
        <w:rPr>
          <w:rFonts w:asciiTheme="majorBidi" w:hAnsiTheme="majorBidi"/>
          <w:i/>
          <w:iCs/>
          <w:sz w:val="24"/>
          <w:szCs w:val="24"/>
          <w:lang w:val="fr-FR"/>
        </w:rPr>
        <w:t xml:space="preserve"> </w:t>
      </w:r>
      <w:proofErr w:type="spellStart"/>
      <w:r w:rsidR="00DF34D6" w:rsidRPr="00773314">
        <w:rPr>
          <w:rFonts w:asciiTheme="majorBidi" w:hAnsiTheme="majorBidi"/>
          <w:i/>
          <w:iCs/>
          <w:sz w:val="24"/>
          <w:szCs w:val="24"/>
          <w:lang w:val="fr-FR"/>
        </w:rPr>
        <w:t>tuberosum</w:t>
      </w:r>
      <w:proofErr w:type="spellEnd"/>
      <w:r w:rsidR="002A0331" w:rsidRPr="00773314">
        <w:rPr>
          <w:rFonts w:asciiTheme="majorBidi" w:eastAsiaTheme="minorHAnsi" w:hAnsiTheme="majorBidi"/>
          <w:sz w:val="24"/>
          <w:szCs w:val="24"/>
          <w:lang w:val="fr-FR" w:bidi="ar-SA"/>
        </w:rPr>
        <w:t xml:space="preserve"> appartenant à la famille des </w:t>
      </w:r>
      <w:r w:rsidR="002A0331" w:rsidRPr="00773314">
        <w:rPr>
          <w:rFonts w:asciiTheme="majorBidi" w:eastAsiaTheme="minorHAnsi" w:hAnsiTheme="majorBidi"/>
          <w:i/>
          <w:iCs/>
          <w:sz w:val="24"/>
          <w:szCs w:val="24"/>
          <w:lang w:val="fr-FR" w:bidi="ar-SA"/>
        </w:rPr>
        <w:t>Solanacées</w:t>
      </w:r>
      <w:r w:rsidR="002A0331" w:rsidRPr="00773314">
        <w:rPr>
          <w:rFonts w:asciiTheme="majorBidi" w:eastAsiaTheme="minorHAnsi" w:hAnsiTheme="majorBidi"/>
          <w:sz w:val="24"/>
          <w:szCs w:val="24"/>
          <w:lang w:val="fr-FR" w:bidi="ar-SA"/>
        </w:rPr>
        <w:t>.</w:t>
      </w:r>
      <w:r w:rsidR="00607D64" w:rsidRPr="00773314">
        <w:rPr>
          <w:rFonts w:asciiTheme="majorBidi" w:hAnsiTheme="majorBidi"/>
          <w:sz w:val="24"/>
          <w:szCs w:val="24"/>
          <w:lang w:val="fr-FR"/>
        </w:rPr>
        <w:t xml:space="preserve"> Le terme désigne également la plante elle-même, plante herbacée, vivace par ses tubercules en l'absence de gel mais cultivée comme une plante annuelle</w:t>
      </w:r>
      <w:r w:rsidR="00607D64" w:rsidRPr="00773314">
        <w:rPr>
          <w:rFonts w:asciiTheme="majorBidi" w:hAnsiTheme="majorBidi"/>
          <w:b/>
          <w:bCs/>
          <w:sz w:val="24"/>
          <w:szCs w:val="24"/>
          <w:lang w:val="fr-FR"/>
        </w:rPr>
        <w:t>.</w:t>
      </w:r>
    </w:p>
    <w:p w:rsidR="005C4C74" w:rsidRPr="00773314" w:rsidRDefault="00607D64"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La pomme de terre est une plante sarclée nettoyante mais épuisante en humus. Elle est à mettre en place après</w:t>
      </w:r>
      <w:r w:rsidR="000B5F31" w:rsidRPr="00773314">
        <w:rPr>
          <w:rFonts w:asciiTheme="majorBidi" w:hAnsiTheme="majorBidi"/>
          <w:sz w:val="24"/>
          <w:szCs w:val="24"/>
          <w:lang w:val="fr-FR"/>
        </w:rPr>
        <w:t xml:space="preserve"> une céréale ou une légumineuse.</w:t>
      </w:r>
    </w:p>
    <w:p w:rsidR="002A0331" w:rsidRPr="00D37E33" w:rsidRDefault="00D37E33" w:rsidP="00D37E33">
      <w:pPr>
        <w:pStyle w:val="Paragraphedeliste"/>
        <w:numPr>
          <w:ilvl w:val="0"/>
          <w:numId w:val="31"/>
        </w:numPr>
        <w:spacing w:after="0" w:line="360" w:lineRule="auto"/>
        <w:jc w:val="both"/>
        <w:rPr>
          <w:rFonts w:asciiTheme="majorBidi" w:eastAsiaTheme="minorHAnsi" w:hAnsiTheme="majorBidi"/>
          <w:b/>
          <w:bCs/>
          <w:sz w:val="24"/>
          <w:szCs w:val="24"/>
          <w:lang w:val="fr-FR" w:bidi="ar-SA"/>
        </w:rPr>
      </w:pPr>
      <w:r w:rsidRPr="00D37E33">
        <w:rPr>
          <w:rFonts w:asciiTheme="majorBidi" w:eastAsiaTheme="minorHAnsi" w:hAnsiTheme="majorBidi"/>
          <w:b/>
          <w:bCs/>
          <w:sz w:val="24"/>
          <w:szCs w:val="24"/>
          <w:lang w:val="fr-FR" w:bidi="ar-SA"/>
        </w:rPr>
        <w:t>Historique </w:t>
      </w:r>
    </w:p>
    <w:p w:rsidR="00D00B87" w:rsidRPr="00773314" w:rsidRDefault="005C4C74"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La pomme de terre est originaire de la cordillère des Andes </w:t>
      </w:r>
      <w:r w:rsidR="002A0331" w:rsidRPr="00773314">
        <w:rPr>
          <w:rFonts w:asciiTheme="majorBidi" w:eastAsiaTheme="minorHAnsi" w:hAnsiTheme="majorBidi"/>
          <w:color w:val="000000" w:themeColor="text1"/>
          <w:sz w:val="24"/>
          <w:szCs w:val="24"/>
          <w:lang w:val="fr-FR" w:bidi="ar-SA"/>
        </w:rPr>
        <w:t xml:space="preserve">(Pérou) </w:t>
      </w:r>
      <w:r w:rsidRPr="00773314">
        <w:rPr>
          <w:rFonts w:asciiTheme="majorBidi" w:hAnsiTheme="majorBidi"/>
          <w:sz w:val="24"/>
          <w:szCs w:val="24"/>
          <w:lang w:val="fr-FR"/>
        </w:rPr>
        <w:t>dans le sud-ouest de l'Amérique du Sud où son utilisation remonte à environ 8 000 ans. Introduite en Europe vers la fin du XVIe siècle à la suite de la découverte de l’Amérique par les conquistadors espagnols,</w:t>
      </w:r>
      <w:r w:rsidR="00B32F73" w:rsidRPr="00773314">
        <w:rPr>
          <w:rFonts w:asciiTheme="majorBidi" w:hAnsiTheme="majorBidi"/>
          <w:sz w:val="24"/>
          <w:szCs w:val="24"/>
          <w:lang w:val="fr-FR"/>
        </w:rPr>
        <w:t xml:space="preserve"> et en Al</w:t>
      </w:r>
      <w:r w:rsidR="005B5A22" w:rsidRPr="00773314">
        <w:rPr>
          <w:rFonts w:asciiTheme="majorBidi" w:hAnsiTheme="majorBidi"/>
          <w:sz w:val="24"/>
          <w:szCs w:val="24"/>
          <w:lang w:val="fr-FR"/>
        </w:rPr>
        <w:t>gérie par la colonisation au siècle dernier,</w:t>
      </w:r>
      <w:r w:rsidRPr="00773314">
        <w:rPr>
          <w:rFonts w:asciiTheme="majorBidi" w:hAnsiTheme="majorBidi"/>
          <w:sz w:val="24"/>
          <w:szCs w:val="24"/>
          <w:lang w:val="fr-FR"/>
        </w:rPr>
        <w:t xml:space="preserve"> elle est aujourd’hui cultivée dans plus de 150 pays sous pratiquement toutes les latitudes habitées. C'est une source importante de glucides mais aussi de protéines et de vitamine C. </w:t>
      </w:r>
    </w:p>
    <w:p w:rsidR="00D00B87" w:rsidRPr="00773314" w:rsidRDefault="00D00B87"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La pomme de terre couvre 18 à 20 millions d’hectares dans le monde. Elle occupe par sa production le 5eme rang après le blé, le riz, le maïs et l’orge.</w:t>
      </w:r>
    </w:p>
    <w:p w:rsidR="00D00B87" w:rsidRPr="00773314" w:rsidRDefault="00D00B87" w:rsidP="00773314">
      <w:pPr>
        <w:spacing w:after="0" w:line="360" w:lineRule="auto"/>
        <w:jc w:val="both"/>
        <w:rPr>
          <w:rFonts w:asciiTheme="majorBidi" w:hAnsiTheme="majorBidi"/>
          <w:b/>
          <w:bCs/>
          <w:sz w:val="24"/>
          <w:szCs w:val="24"/>
          <w:lang w:val="fr-FR"/>
        </w:rPr>
      </w:pPr>
    </w:p>
    <w:p w:rsidR="005C5E16" w:rsidRPr="00773314" w:rsidRDefault="005C5E16" w:rsidP="00773314">
      <w:pPr>
        <w:pStyle w:val="Paragraphedeliste"/>
        <w:numPr>
          <w:ilvl w:val="0"/>
          <w:numId w:val="28"/>
        </w:numPr>
        <w:spacing w:after="0" w:line="360" w:lineRule="auto"/>
        <w:jc w:val="both"/>
        <w:rPr>
          <w:rFonts w:asciiTheme="majorBidi" w:eastAsiaTheme="minorHAnsi" w:hAnsiTheme="majorBidi"/>
          <w:sz w:val="24"/>
          <w:szCs w:val="24"/>
          <w:lang w:val="fr-FR" w:bidi="ar-SA"/>
        </w:rPr>
      </w:pPr>
      <w:r w:rsidRPr="00773314">
        <w:rPr>
          <w:rFonts w:asciiTheme="majorBidi" w:eastAsiaTheme="minorHAnsi" w:hAnsiTheme="majorBidi"/>
          <w:b/>
          <w:bCs/>
          <w:sz w:val="24"/>
          <w:szCs w:val="24"/>
          <w:lang w:val="fr-FR" w:bidi="ar-SA"/>
        </w:rPr>
        <w:t>Valeur nutritive</w:t>
      </w:r>
      <w:r w:rsidR="00773314">
        <w:rPr>
          <w:rFonts w:asciiTheme="majorBidi" w:eastAsiaTheme="minorHAnsi" w:hAnsiTheme="majorBidi"/>
          <w:sz w:val="24"/>
          <w:szCs w:val="24"/>
          <w:lang w:val="fr-FR" w:bidi="ar-SA"/>
        </w:rPr>
        <w:t> </w:t>
      </w:r>
    </w:p>
    <w:p w:rsidR="005C5E16" w:rsidRPr="00773314" w:rsidRDefault="005C5E16" w:rsidP="00773314">
      <w:pPr>
        <w:spacing w:after="0" w:line="360" w:lineRule="auto"/>
        <w:jc w:val="both"/>
        <w:rPr>
          <w:rFonts w:asciiTheme="majorBidi" w:eastAsiaTheme="minorHAnsi" w:hAnsiTheme="majorBidi"/>
          <w:sz w:val="24"/>
          <w:szCs w:val="24"/>
          <w:lang w:val="fr-FR" w:bidi="ar-SA"/>
        </w:rPr>
      </w:pPr>
      <w:r w:rsidRPr="00773314">
        <w:rPr>
          <w:rFonts w:asciiTheme="majorBidi" w:eastAsiaTheme="minorHAnsi" w:hAnsiTheme="majorBidi"/>
          <w:sz w:val="24"/>
          <w:szCs w:val="24"/>
          <w:lang w:val="fr-FR" w:bidi="ar-SA"/>
        </w:rPr>
        <w:t xml:space="preserve">La valeur nutritionnelle de la pomme de terre est liée à sa composition, principalement à sa teneur en matière sèche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2547"/>
        <w:gridCol w:w="2551"/>
        <w:gridCol w:w="2410"/>
        <w:gridCol w:w="3260"/>
      </w:tblGrid>
      <w:tr w:rsidR="005C5E16" w:rsidRPr="000310EE" w:rsidTr="006064E6">
        <w:trPr>
          <w:trHeight w:val="548"/>
        </w:trPr>
        <w:tc>
          <w:tcPr>
            <w:tcW w:w="10768" w:type="dxa"/>
            <w:gridSpan w:val="4"/>
            <w:shd w:val="clear" w:color="auto" w:fill="FFFFFF" w:themeFill="background1"/>
            <w:tcMar>
              <w:top w:w="37" w:type="dxa"/>
              <w:left w:w="45" w:type="dxa"/>
              <w:bottom w:w="37" w:type="dxa"/>
              <w:right w:w="45" w:type="dxa"/>
            </w:tcMar>
            <w:vAlign w:val="center"/>
            <w:hideMark/>
          </w:tcPr>
          <w:p w:rsidR="005C5E16" w:rsidRPr="00773314" w:rsidRDefault="005C5E16" w:rsidP="00773314">
            <w:pPr>
              <w:spacing w:after="0" w:line="360" w:lineRule="auto"/>
              <w:jc w:val="both"/>
              <w:rPr>
                <w:rFonts w:asciiTheme="majorBidi" w:eastAsiaTheme="minorHAnsi" w:hAnsiTheme="majorBidi"/>
                <w:b/>
                <w:bCs/>
                <w:sz w:val="24"/>
                <w:szCs w:val="24"/>
                <w:lang w:val="fr-FR" w:bidi="ar-SA"/>
              </w:rPr>
            </w:pPr>
            <w:r w:rsidRPr="00773314">
              <w:rPr>
                <w:rFonts w:asciiTheme="majorBidi" w:eastAsiaTheme="minorHAnsi" w:hAnsiTheme="majorBidi"/>
                <w:b/>
                <w:bCs/>
                <w:sz w:val="24"/>
                <w:szCs w:val="24"/>
                <w:lang w:val="fr-FR" w:bidi="ar-SA"/>
              </w:rPr>
              <w:t xml:space="preserve">Valeur </w:t>
            </w:r>
            <w:r w:rsidR="006064E6" w:rsidRPr="00773314">
              <w:rPr>
                <w:rFonts w:asciiTheme="majorBidi" w:eastAsiaTheme="minorHAnsi" w:hAnsiTheme="majorBidi"/>
                <w:b/>
                <w:bCs/>
                <w:sz w:val="24"/>
                <w:szCs w:val="24"/>
                <w:lang w:val="fr-FR" w:bidi="ar-SA"/>
              </w:rPr>
              <w:t>nutritionnelle moyenne </w:t>
            </w:r>
            <w:r w:rsidRPr="00773314">
              <w:rPr>
                <w:rFonts w:asciiTheme="majorBidi" w:eastAsiaTheme="minorHAnsi" w:hAnsiTheme="majorBidi"/>
                <w:b/>
                <w:bCs/>
                <w:sz w:val="24"/>
                <w:szCs w:val="24"/>
                <w:lang w:val="fr-FR" w:bidi="ar-SA"/>
              </w:rPr>
              <w:t>pour 100 g</w:t>
            </w:r>
          </w:p>
        </w:tc>
      </w:tr>
      <w:tr w:rsidR="005C5E16" w:rsidRPr="00EB1BDF" w:rsidTr="006064E6">
        <w:trPr>
          <w:trHeight w:val="411"/>
        </w:trPr>
        <w:tc>
          <w:tcPr>
            <w:tcW w:w="2547"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7" w:history="1">
              <w:r w:rsidR="005C5E16" w:rsidRPr="00773314">
                <w:rPr>
                  <w:rFonts w:asciiTheme="majorBidi" w:eastAsiaTheme="minorHAnsi" w:hAnsiTheme="majorBidi"/>
                  <w:sz w:val="24"/>
                  <w:szCs w:val="24"/>
                  <w:lang w:val="fr-FR" w:bidi="ar-SA"/>
                </w:rPr>
                <w:t xml:space="preserve"> eau</w:t>
              </w:r>
            </w:hyperlink>
            <w:r w:rsidR="005C5E16" w:rsidRPr="00773314">
              <w:rPr>
                <w:rFonts w:asciiTheme="majorBidi" w:eastAsiaTheme="minorHAnsi" w:hAnsiTheme="majorBidi"/>
                <w:sz w:val="24"/>
                <w:szCs w:val="24"/>
                <w:lang w:val="fr-FR" w:bidi="ar-SA"/>
              </w:rPr>
              <w:t> : 78 g</w:t>
            </w:r>
          </w:p>
        </w:tc>
        <w:tc>
          <w:tcPr>
            <w:tcW w:w="2551" w:type="dxa"/>
            <w:shd w:val="clear" w:color="auto" w:fill="FFFFFF" w:themeFill="background1"/>
            <w:tcMar>
              <w:top w:w="37" w:type="dxa"/>
              <w:left w:w="45" w:type="dxa"/>
              <w:bottom w:w="37" w:type="dxa"/>
              <w:right w:w="45" w:type="dxa"/>
            </w:tcMar>
            <w:vAlign w:val="center"/>
            <w:hideMark/>
          </w:tcPr>
          <w:p w:rsidR="005C5E16" w:rsidRPr="00773314" w:rsidRDefault="000310EE" w:rsidP="00EB1BDF">
            <w:pPr>
              <w:spacing w:after="0" w:line="360" w:lineRule="auto"/>
              <w:jc w:val="both"/>
              <w:rPr>
                <w:rFonts w:asciiTheme="majorBidi" w:eastAsiaTheme="minorHAnsi" w:hAnsiTheme="majorBidi"/>
                <w:sz w:val="24"/>
                <w:szCs w:val="24"/>
                <w:lang w:val="fr-FR" w:bidi="ar-SA"/>
              </w:rPr>
            </w:pPr>
            <w:hyperlink r:id="rId8" w:history="1">
              <w:r w:rsidR="005C5E16" w:rsidRPr="00773314">
                <w:rPr>
                  <w:rFonts w:asciiTheme="majorBidi" w:eastAsiaTheme="minorHAnsi" w:hAnsiTheme="majorBidi"/>
                  <w:sz w:val="24"/>
                  <w:szCs w:val="24"/>
                  <w:lang w:val="fr-FR" w:bidi="ar-SA"/>
                </w:rPr>
                <w:t>glucides</w:t>
              </w:r>
            </w:hyperlink>
            <w:r w:rsidR="005C5E16" w:rsidRPr="00773314">
              <w:rPr>
                <w:rFonts w:asciiTheme="majorBidi" w:eastAsiaTheme="minorHAnsi" w:hAnsiTheme="majorBidi"/>
                <w:sz w:val="24"/>
                <w:szCs w:val="24"/>
                <w:lang w:val="fr-FR" w:bidi="ar-SA"/>
              </w:rPr>
              <w:t> : 1</w:t>
            </w:r>
            <w:r w:rsidR="00EB1BDF">
              <w:rPr>
                <w:rFonts w:asciiTheme="majorBidi" w:eastAsiaTheme="minorHAnsi" w:hAnsiTheme="majorBidi"/>
                <w:sz w:val="24"/>
                <w:szCs w:val="24"/>
                <w:lang w:val="fr-FR" w:bidi="ar-SA"/>
              </w:rPr>
              <w:t>6.7</w:t>
            </w:r>
            <w:r w:rsidR="005C5E16" w:rsidRPr="00773314">
              <w:rPr>
                <w:rFonts w:asciiTheme="majorBidi" w:eastAsiaTheme="minorHAnsi" w:hAnsiTheme="majorBidi"/>
                <w:sz w:val="24"/>
                <w:szCs w:val="24"/>
                <w:lang w:val="fr-FR" w:bidi="ar-SA"/>
              </w:rPr>
              <w:t xml:space="preserve"> g</w:t>
            </w:r>
          </w:p>
        </w:tc>
        <w:tc>
          <w:tcPr>
            <w:tcW w:w="2410"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9" w:history="1">
              <w:r w:rsidR="005C5E16" w:rsidRPr="00773314">
                <w:rPr>
                  <w:rFonts w:asciiTheme="majorBidi" w:eastAsiaTheme="minorHAnsi" w:hAnsiTheme="majorBidi"/>
                  <w:sz w:val="24"/>
                  <w:szCs w:val="24"/>
                  <w:lang w:val="fr-FR" w:bidi="ar-SA"/>
                </w:rPr>
                <w:t>fibres</w:t>
              </w:r>
            </w:hyperlink>
            <w:r w:rsidR="005C5E16" w:rsidRPr="00773314">
              <w:rPr>
                <w:rFonts w:asciiTheme="majorBidi" w:eastAsiaTheme="minorHAnsi" w:hAnsiTheme="majorBidi"/>
                <w:sz w:val="24"/>
                <w:szCs w:val="24"/>
                <w:lang w:val="fr-FR" w:bidi="ar-SA"/>
              </w:rPr>
              <w:t> : 1.9 g</w:t>
            </w:r>
          </w:p>
        </w:tc>
        <w:tc>
          <w:tcPr>
            <w:tcW w:w="3260" w:type="dxa"/>
            <w:shd w:val="clear" w:color="auto" w:fill="FFFFFF" w:themeFill="background1"/>
            <w:tcMar>
              <w:top w:w="37" w:type="dxa"/>
              <w:left w:w="45" w:type="dxa"/>
              <w:bottom w:w="37" w:type="dxa"/>
              <w:right w:w="45" w:type="dxa"/>
            </w:tcMar>
            <w:vAlign w:val="center"/>
            <w:hideMark/>
          </w:tcPr>
          <w:p w:rsidR="005C5E16" w:rsidRPr="00773314" w:rsidRDefault="005C5E16" w:rsidP="00773314">
            <w:pPr>
              <w:spacing w:after="0" w:line="360" w:lineRule="auto"/>
              <w:jc w:val="both"/>
              <w:rPr>
                <w:rFonts w:asciiTheme="majorBidi" w:eastAsiaTheme="minorHAnsi" w:hAnsiTheme="majorBidi"/>
                <w:sz w:val="24"/>
                <w:szCs w:val="24"/>
                <w:lang w:val="fr-FR" w:bidi="ar-SA"/>
              </w:rPr>
            </w:pPr>
            <w:r w:rsidRPr="00773314">
              <w:rPr>
                <w:rFonts w:asciiTheme="majorBidi" w:eastAsiaTheme="minorHAnsi" w:hAnsiTheme="majorBidi"/>
                <w:sz w:val="24"/>
                <w:szCs w:val="24"/>
                <w:lang w:val="fr-FR" w:bidi="ar-SA"/>
              </w:rPr>
              <w:t>Apport énergétique 355 kJ</w:t>
            </w:r>
          </w:p>
        </w:tc>
      </w:tr>
      <w:tr w:rsidR="005C5E16" w:rsidRPr="00773314" w:rsidTr="006064E6">
        <w:trPr>
          <w:trHeight w:val="349"/>
        </w:trPr>
        <w:tc>
          <w:tcPr>
            <w:tcW w:w="5098" w:type="dxa"/>
            <w:gridSpan w:val="2"/>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10" w:history="1">
              <w:r w:rsidR="005C5E16" w:rsidRPr="00773314">
                <w:rPr>
                  <w:rFonts w:asciiTheme="majorBidi" w:eastAsiaTheme="minorHAnsi" w:hAnsiTheme="majorBidi"/>
                  <w:sz w:val="24"/>
                  <w:szCs w:val="24"/>
                  <w:lang w:val="fr-FR" w:bidi="ar-SA"/>
                </w:rPr>
                <w:t>protéines</w:t>
              </w:r>
            </w:hyperlink>
            <w:r w:rsidR="005C5E16" w:rsidRPr="00773314">
              <w:rPr>
                <w:rFonts w:asciiTheme="majorBidi" w:eastAsiaTheme="minorHAnsi" w:hAnsiTheme="majorBidi"/>
                <w:sz w:val="24"/>
                <w:szCs w:val="24"/>
                <w:lang w:val="fr-FR" w:bidi="ar-SA"/>
              </w:rPr>
              <w:t> : 2 g</w:t>
            </w:r>
          </w:p>
        </w:tc>
        <w:tc>
          <w:tcPr>
            <w:tcW w:w="5670" w:type="dxa"/>
            <w:gridSpan w:val="2"/>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11" w:history="1">
              <w:r w:rsidR="005C5E16" w:rsidRPr="00773314">
                <w:rPr>
                  <w:rFonts w:asciiTheme="majorBidi" w:eastAsiaTheme="minorHAnsi" w:hAnsiTheme="majorBidi"/>
                  <w:sz w:val="24"/>
                  <w:szCs w:val="24"/>
                  <w:lang w:val="fr-FR" w:bidi="ar-SA"/>
                </w:rPr>
                <w:t>lipides</w:t>
              </w:r>
            </w:hyperlink>
            <w:r w:rsidR="005C5E16" w:rsidRPr="00773314">
              <w:rPr>
                <w:rFonts w:asciiTheme="majorBidi" w:eastAsiaTheme="minorHAnsi" w:hAnsiTheme="majorBidi"/>
                <w:sz w:val="24"/>
                <w:szCs w:val="24"/>
                <w:lang w:val="fr-FR" w:bidi="ar-SA"/>
              </w:rPr>
              <w:t> : 0,1 g</w:t>
            </w:r>
          </w:p>
        </w:tc>
      </w:tr>
      <w:tr w:rsidR="005C5E16" w:rsidRPr="00773314" w:rsidTr="006064E6">
        <w:trPr>
          <w:trHeight w:val="413"/>
        </w:trPr>
        <w:tc>
          <w:tcPr>
            <w:tcW w:w="10768" w:type="dxa"/>
            <w:gridSpan w:val="4"/>
            <w:shd w:val="clear" w:color="auto" w:fill="FFFFFF" w:themeFill="background1"/>
            <w:tcMar>
              <w:top w:w="37" w:type="dxa"/>
              <w:left w:w="45" w:type="dxa"/>
              <w:bottom w:w="37" w:type="dxa"/>
              <w:right w:w="45" w:type="dxa"/>
            </w:tcMar>
            <w:vAlign w:val="center"/>
            <w:hideMark/>
          </w:tcPr>
          <w:p w:rsidR="005C5E16" w:rsidRPr="00773314" w:rsidRDefault="005C5E16" w:rsidP="00773314">
            <w:pPr>
              <w:spacing w:after="0" w:line="360" w:lineRule="auto"/>
              <w:jc w:val="both"/>
              <w:rPr>
                <w:rFonts w:asciiTheme="majorBidi" w:eastAsiaTheme="minorHAnsi" w:hAnsiTheme="majorBidi"/>
                <w:b/>
                <w:bCs/>
                <w:sz w:val="24"/>
                <w:szCs w:val="24"/>
                <w:lang w:val="fr-FR" w:bidi="ar-SA"/>
              </w:rPr>
            </w:pPr>
            <w:r w:rsidRPr="00773314">
              <w:rPr>
                <w:rFonts w:asciiTheme="majorBidi" w:eastAsiaTheme="minorHAnsi" w:hAnsiTheme="majorBidi"/>
                <w:b/>
                <w:bCs/>
                <w:sz w:val="24"/>
                <w:szCs w:val="24"/>
                <w:lang w:val="fr-FR" w:bidi="ar-SA"/>
              </w:rPr>
              <w:t>Minéraux</w:t>
            </w:r>
          </w:p>
        </w:tc>
      </w:tr>
      <w:tr w:rsidR="005C5E16" w:rsidRPr="00773314" w:rsidTr="006064E6">
        <w:trPr>
          <w:trHeight w:val="491"/>
        </w:trPr>
        <w:tc>
          <w:tcPr>
            <w:tcW w:w="2547"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12" w:history="1">
              <w:r w:rsidR="005C5E16" w:rsidRPr="00773314">
                <w:rPr>
                  <w:rFonts w:asciiTheme="majorBidi" w:eastAsiaTheme="minorHAnsi" w:hAnsiTheme="majorBidi"/>
                  <w:sz w:val="24"/>
                  <w:szCs w:val="24"/>
                  <w:lang w:val="fr-FR" w:bidi="ar-SA"/>
                </w:rPr>
                <w:t>potassium</w:t>
              </w:r>
            </w:hyperlink>
            <w:r w:rsidR="005C5E16" w:rsidRPr="00773314">
              <w:rPr>
                <w:rFonts w:asciiTheme="majorBidi" w:eastAsiaTheme="minorHAnsi" w:hAnsiTheme="majorBidi"/>
                <w:sz w:val="24"/>
                <w:szCs w:val="24"/>
                <w:lang w:val="fr-FR" w:bidi="ar-SA"/>
              </w:rPr>
              <w:t> : 376 mg</w:t>
            </w:r>
          </w:p>
        </w:tc>
        <w:tc>
          <w:tcPr>
            <w:tcW w:w="2551"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13" w:history="1">
              <w:r w:rsidR="005C5E16" w:rsidRPr="00773314">
                <w:rPr>
                  <w:rFonts w:asciiTheme="majorBidi" w:eastAsiaTheme="minorHAnsi" w:hAnsiTheme="majorBidi"/>
                  <w:sz w:val="24"/>
                  <w:szCs w:val="24"/>
                  <w:lang w:val="fr-FR" w:bidi="ar-SA"/>
                </w:rPr>
                <w:t>magnésium</w:t>
              </w:r>
            </w:hyperlink>
            <w:r w:rsidR="005C5E16" w:rsidRPr="00773314">
              <w:rPr>
                <w:rFonts w:asciiTheme="majorBidi" w:eastAsiaTheme="minorHAnsi" w:hAnsiTheme="majorBidi"/>
                <w:sz w:val="24"/>
                <w:szCs w:val="24"/>
                <w:lang w:val="fr-FR" w:bidi="ar-SA"/>
              </w:rPr>
              <w:t> : 18,6 mg</w:t>
            </w:r>
          </w:p>
        </w:tc>
        <w:tc>
          <w:tcPr>
            <w:tcW w:w="2410" w:type="dxa"/>
            <w:shd w:val="clear" w:color="auto" w:fill="FFFFFF" w:themeFill="background1"/>
            <w:tcMar>
              <w:top w:w="37" w:type="dxa"/>
              <w:left w:w="45" w:type="dxa"/>
              <w:bottom w:w="37" w:type="dxa"/>
              <w:right w:w="45" w:type="dxa"/>
            </w:tcMar>
            <w:vAlign w:val="center"/>
            <w:hideMark/>
          </w:tcPr>
          <w:p w:rsidR="005C5E16" w:rsidRPr="00773314" w:rsidRDefault="005C5E16" w:rsidP="00773314">
            <w:pPr>
              <w:spacing w:after="0" w:line="360" w:lineRule="auto"/>
              <w:jc w:val="both"/>
              <w:rPr>
                <w:rFonts w:asciiTheme="majorBidi" w:eastAsiaTheme="minorHAnsi" w:hAnsiTheme="majorBidi"/>
                <w:sz w:val="24"/>
                <w:szCs w:val="24"/>
                <w:lang w:val="fr-FR" w:bidi="ar-SA"/>
              </w:rPr>
            </w:pPr>
            <w:r w:rsidRPr="00773314">
              <w:rPr>
                <w:rFonts w:asciiTheme="majorBidi" w:eastAsiaTheme="minorHAnsi" w:hAnsiTheme="majorBidi"/>
                <w:sz w:val="24"/>
                <w:szCs w:val="24"/>
                <w:lang w:val="fr-FR" w:bidi="ar-SA"/>
              </w:rPr>
              <w:t>cuivre: 0,09 mg</w:t>
            </w:r>
          </w:p>
        </w:tc>
        <w:tc>
          <w:tcPr>
            <w:tcW w:w="3260" w:type="dxa"/>
            <w:shd w:val="clear" w:color="auto" w:fill="FFFFFF" w:themeFill="background1"/>
            <w:tcMar>
              <w:top w:w="37" w:type="dxa"/>
              <w:left w:w="45" w:type="dxa"/>
              <w:bottom w:w="37" w:type="dxa"/>
              <w:right w:w="45" w:type="dxa"/>
            </w:tcMar>
            <w:vAlign w:val="center"/>
            <w:hideMark/>
          </w:tcPr>
          <w:p w:rsidR="005C5E16" w:rsidRPr="00773314" w:rsidRDefault="005C5E16" w:rsidP="00773314">
            <w:pPr>
              <w:spacing w:after="0" w:line="360" w:lineRule="auto"/>
              <w:jc w:val="both"/>
              <w:rPr>
                <w:rFonts w:asciiTheme="majorBidi" w:eastAsiaTheme="minorHAnsi" w:hAnsiTheme="majorBidi"/>
                <w:sz w:val="24"/>
                <w:szCs w:val="24"/>
                <w:lang w:val="fr-FR" w:bidi="ar-SA"/>
              </w:rPr>
            </w:pPr>
            <w:r w:rsidRPr="00773314">
              <w:rPr>
                <w:rFonts w:asciiTheme="majorBidi" w:eastAsiaTheme="minorHAnsi" w:hAnsiTheme="majorBidi"/>
                <w:sz w:val="24"/>
                <w:szCs w:val="24"/>
                <w:lang w:val="fr-FR" w:bidi="ar-SA"/>
              </w:rPr>
              <w:t>Manganèse : 0,14 mg</w:t>
            </w:r>
          </w:p>
        </w:tc>
      </w:tr>
      <w:tr w:rsidR="005C5E16" w:rsidRPr="00773314" w:rsidTr="006064E6">
        <w:trPr>
          <w:trHeight w:val="431"/>
        </w:trPr>
        <w:tc>
          <w:tcPr>
            <w:tcW w:w="5098" w:type="dxa"/>
            <w:gridSpan w:val="2"/>
            <w:shd w:val="clear" w:color="auto" w:fill="FFFFFF" w:themeFill="background1"/>
            <w:tcMar>
              <w:top w:w="37" w:type="dxa"/>
              <w:left w:w="45" w:type="dxa"/>
              <w:bottom w:w="37" w:type="dxa"/>
              <w:right w:w="45" w:type="dxa"/>
            </w:tcMar>
            <w:vAlign w:val="center"/>
            <w:hideMark/>
          </w:tcPr>
          <w:p w:rsidR="005C5E16" w:rsidRPr="00773314" w:rsidRDefault="005C5E16" w:rsidP="00773314">
            <w:pPr>
              <w:spacing w:after="0" w:line="360" w:lineRule="auto"/>
              <w:jc w:val="both"/>
              <w:rPr>
                <w:rFonts w:asciiTheme="majorBidi" w:eastAsiaTheme="minorHAnsi" w:hAnsiTheme="majorBidi"/>
                <w:sz w:val="24"/>
                <w:szCs w:val="24"/>
                <w:lang w:val="fr-FR" w:bidi="ar-SA"/>
              </w:rPr>
            </w:pPr>
            <w:r w:rsidRPr="00773314">
              <w:rPr>
                <w:rFonts w:asciiTheme="majorBidi" w:eastAsiaTheme="minorHAnsi" w:hAnsiTheme="majorBidi"/>
                <w:sz w:val="24"/>
                <w:szCs w:val="24"/>
                <w:lang w:val="fr-FR" w:bidi="ar-SA"/>
              </w:rPr>
              <w:t>Zinc : 0,28 mg</w:t>
            </w:r>
          </w:p>
        </w:tc>
        <w:tc>
          <w:tcPr>
            <w:tcW w:w="5670" w:type="dxa"/>
            <w:gridSpan w:val="2"/>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14" w:history="1">
              <w:r w:rsidR="005C5E16" w:rsidRPr="00773314">
                <w:rPr>
                  <w:rFonts w:asciiTheme="majorBidi" w:eastAsiaTheme="minorHAnsi" w:hAnsiTheme="majorBidi"/>
                  <w:sz w:val="24"/>
                  <w:szCs w:val="24"/>
                  <w:lang w:val="fr-FR" w:bidi="ar-SA"/>
                </w:rPr>
                <w:t>fer</w:t>
              </w:r>
            </w:hyperlink>
            <w:r w:rsidR="005C5E16" w:rsidRPr="00773314">
              <w:rPr>
                <w:rFonts w:asciiTheme="majorBidi" w:eastAsiaTheme="minorHAnsi" w:hAnsiTheme="majorBidi"/>
                <w:sz w:val="24"/>
                <w:szCs w:val="24"/>
                <w:lang w:val="fr-FR" w:bidi="ar-SA"/>
              </w:rPr>
              <w:t> : 0,4 mg</w:t>
            </w:r>
          </w:p>
        </w:tc>
      </w:tr>
      <w:tr w:rsidR="005C5E16" w:rsidRPr="00773314" w:rsidTr="006064E6">
        <w:trPr>
          <w:trHeight w:val="357"/>
        </w:trPr>
        <w:tc>
          <w:tcPr>
            <w:tcW w:w="10768" w:type="dxa"/>
            <w:gridSpan w:val="4"/>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b/>
                <w:bCs/>
                <w:sz w:val="24"/>
                <w:szCs w:val="24"/>
                <w:lang w:val="fr-FR" w:bidi="ar-SA"/>
              </w:rPr>
            </w:pPr>
            <w:hyperlink r:id="rId15" w:history="1">
              <w:r w:rsidR="005C5E16" w:rsidRPr="00773314">
                <w:rPr>
                  <w:rFonts w:asciiTheme="majorBidi" w:eastAsiaTheme="minorHAnsi" w:hAnsiTheme="majorBidi"/>
                  <w:b/>
                  <w:bCs/>
                  <w:sz w:val="24"/>
                  <w:szCs w:val="24"/>
                  <w:lang w:val="fr-FR" w:bidi="ar-SA"/>
                </w:rPr>
                <w:t>vitamines</w:t>
              </w:r>
            </w:hyperlink>
          </w:p>
        </w:tc>
      </w:tr>
      <w:tr w:rsidR="005C5E16" w:rsidRPr="00773314" w:rsidTr="006064E6">
        <w:trPr>
          <w:trHeight w:val="435"/>
        </w:trPr>
        <w:tc>
          <w:tcPr>
            <w:tcW w:w="2547"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16" w:history="1">
              <w:r w:rsidR="006064E6" w:rsidRPr="00773314">
                <w:rPr>
                  <w:rFonts w:asciiTheme="majorBidi" w:eastAsiaTheme="minorHAnsi" w:hAnsiTheme="majorBidi"/>
                  <w:sz w:val="24"/>
                  <w:szCs w:val="24"/>
                  <w:lang w:val="fr-FR" w:bidi="ar-SA"/>
                </w:rPr>
                <w:t xml:space="preserve"> vitamine B1</w:t>
              </w:r>
            </w:hyperlink>
            <w:r w:rsidR="006064E6" w:rsidRPr="00773314">
              <w:rPr>
                <w:rFonts w:asciiTheme="majorBidi" w:eastAsiaTheme="minorHAnsi" w:hAnsiTheme="majorBidi"/>
                <w:sz w:val="24"/>
                <w:szCs w:val="24"/>
                <w:lang w:val="fr-FR" w:bidi="ar-SA"/>
              </w:rPr>
              <w:t xml:space="preserve"> : 0,08 mg </w:t>
            </w:r>
          </w:p>
        </w:tc>
        <w:tc>
          <w:tcPr>
            <w:tcW w:w="2551"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17" w:history="1">
              <w:r w:rsidR="006064E6" w:rsidRPr="00773314">
                <w:rPr>
                  <w:rFonts w:asciiTheme="majorBidi" w:eastAsiaTheme="minorHAnsi" w:hAnsiTheme="majorBidi"/>
                  <w:sz w:val="24"/>
                  <w:szCs w:val="24"/>
                  <w:lang w:val="fi-FI" w:bidi="ar-SA"/>
                </w:rPr>
                <w:t>vitamine B3</w:t>
              </w:r>
            </w:hyperlink>
            <w:r w:rsidR="006064E6" w:rsidRPr="00773314">
              <w:rPr>
                <w:rFonts w:asciiTheme="majorBidi" w:eastAsiaTheme="minorHAnsi" w:hAnsiTheme="majorBidi"/>
                <w:sz w:val="24"/>
                <w:szCs w:val="24"/>
                <w:lang w:val="fi-FI" w:bidi="ar-SA"/>
              </w:rPr>
              <w:t xml:space="preserve"> : </w:t>
            </w:r>
            <w:r w:rsidR="006064E6" w:rsidRPr="00773314">
              <w:rPr>
                <w:rFonts w:asciiTheme="majorBidi" w:eastAsiaTheme="minorHAnsi" w:hAnsiTheme="majorBidi"/>
                <w:sz w:val="24"/>
                <w:szCs w:val="24"/>
                <w:lang w:val="fr-FR" w:bidi="ar-SA"/>
              </w:rPr>
              <w:t xml:space="preserve">1,2 mg </w:t>
            </w:r>
          </w:p>
        </w:tc>
        <w:tc>
          <w:tcPr>
            <w:tcW w:w="2410"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18" w:history="1">
              <w:r w:rsidR="006064E6" w:rsidRPr="00773314">
                <w:rPr>
                  <w:rFonts w:asciiTheme="majorBidi" w:eastAsiaTheme="minorHAnsi" w:hAnsiTheme="majorBidi"/>
                  <w:sz w:val="24"/>
                  <w:szCs w:val="24"/>
                  <w:lang w:val="fr-FR" w:bidi="ar-SA"/>
                </w:rPr>
                <w:t>vitamine B5</w:t>
              </w:r>
            </w:hyperlink>
            <w:r w:rsidR="006064E6" w:rsidRPr="00773314">
              <w:rPr>
                <w:rFonts w:asciiTheme="majorBidi" w:eastAsiaTheme="minorHAnsi" w:hAnsiTheme="majorBidi"/>
                <w:sz w:val="24"/>
                <w:szCs w:val="24"/>
                <w:lang w:val="fr-FR" w:bidi="ar-SA"/>
              </w:rPr>
              <w:t> : 0,2 mg</w:t>
            </w:r>
          </w:p>
        </w:tc>
        <w:tc>
          <w:tcPr>
            <w:tcW w:w="3260"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19" w:history="1">
              <w:r w:rsidR="006064E6" w:rsidRPr="00773314">
                <w:rPr>
                  <w:rFonts w:asciiTheme="majorBidi" w:eastAsiaTheme="minorHAnsi" w:hAnsiTheme="majorBidi"/>
                  <w:sz w:val="24"/>
                  <w:szCs w:val="24"/>
                  <w:lang w:val="fr-FR" w:bidi="ar-SA"/>
                </w:rPr>
                <w:t>vitamine B6</w:t>
              </w:r>
            </w:hyperlink>
            <w:r w:rsidR="006064E6" w:rsidRPr="00773314">
              <w:rPr>
                <w:rFonts w:asciiTheme="majorBidi" w:eastAsiaTheme="minorHAnsi" w:hAnsiTheme="majorBidi"/>
                <w:sz w:val="24"/>
                <w:szCs w:val="24"/>
                <w:lang w:val="fr-FR" w:bidi="ar-SA"/>
              </w:rPr>
              <w:t> : 0,18 mg</w:t>
            </w:r>
          </w:p>
        </w:tc>
      </w:tr>
      <w:tr w:rsidR="005C5E16" w:rsidRPr="00773314" w:rsidTr="006064E6">
        <w:trPr>
          <w:trHeight w:val="512"/>
        </w:trPr>
        <w:tc>
          <w:tcPr>
            <w:tcW w:w="2547"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20" w:history="1">
              <w:r w:rsidR="006064E6" w:rsidRPr="00773314">
                <w:rPr>
                  <w:rFonts w:asciiTheme="majorBidi" w:eastAsiaTheme="minorHAnsi" w:hAnsiTheme="majorBidi"/>
                  <w:sz w:val="24"/>
                  <w:szCs w:val="24"/>
                  <w:lang w:val="fr-FR" w:bidi="ar-SA"/>
                </w:rPr>
                <w:t>vitamine B9</w:t>
              </w:r>
            </w:hyperlink>
            <w:r w:rsidR="006064E6" w:rsidRPr="00773314">
              <w:rPr>
                <w:rFonts w:asciiTheme="majorBidi" w:eastAsiaTheme="minorHAnsi" w:hAnsiTheme="majorBidi"/>
                <w:sz w:val="24"/>
                <w:szCs w:val="24"/>
                <w:lang w:val="fr-FR" w:bidi="ar-SA"/>
              </w:rPr>
              <w:t> : 0.1mg</w:t>
            </w:r>
          </w:p>
        </w:tc>
        <w:tc>
          <w:tcPr>
            <w:tcW w:w="2551"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21" w:history="1">
              <w:r w:rsidR="006064E6" w:rsidRPr="00773314">
                <w:rPr>
                  <w:rFonts w:asciiTheme="majorBidi" w:eastAsiaTheme="minorHAnsi" w:hAnsiTheme="majorBidi"/>
                  <w:sz w:val="24"/>
                  <w:szCs w:val="24"/>
                  <w:lang w:val="fr-FR" w:bidi="ar-SA"/>
                </w:rPr>
                <w:t>vitamine B12</w:t>
              </w:r>
            </w:hyperlink>
            <w:r w:rsidR="006064E6" w:rsidRPr="00773314">
              <w:rPr>
                <w:rFonts w:asciiTheme="majorBidi" w:eastAsiaTheme="minorHAnsi" w:hAnsiTheme="majorBidi"/>
                <w:sz w:val="24"/>
                <w:szCs w:val="24"/>
                <w:lang w:val="fr-FR" w:bidi="ar-SA"/>
              </w:rPr>
              <w:t> : 0 mg</w:t>
            </w:r>
          </w:p>
        </w:tc>
        <w:tc>
          <w:tcPr>
            <w:tcW w:w="2410"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22" w:history="1">
              <w:r w:rsidR="006064E6" w:rsidRPr="00773314">
                <w:rPr>
                  <w:rFonts w:asciiTheme="majorBidi" w:eastAsiaTheme="minorHAnsi" w:hAnsiTheme="majorBidi"/>
                  <w:sz w:val="24"/>
                  <w:szCs w:val="24"/>
                  <w:lang w:val="fr-FR" w:bidi="ar-SA"/>
                </w:rPr>
                <w:t>vitamine C</w:t>
              </w:r>
            </w:hyperlink>
            <w:r w:rsidR="006064E6" w:rsidRPr="00773314">
              <w:rPr>
                <w:rFonts w:asciiTheme="majorBidi" w:eastAsiaTheme="minorHAnsi" w:hAnsiTheme="majorBidi"/>
                <w:sz w:val="24"/>
                <w:szCs w:val="24"/>
                <w:lang w:val="fr-FR" w:bidi="ar-SA"/>
              </w:rPr>
              <w:t xml:space="preserve"> : 13 mg </w:t>
            </w:r>
          </w:p>
        </w:tc>
        <w:tc>
          <w:tcPr>
            <w:tcW w:w="3260" w:type="dxa"/>
            <w:shd w:val="clear" w:color="auto" w:fill="FFFFFF" w:themeFill="background1"/>
            <w:tcMar>
              <w:top w:w="37" w:type="dxa"/>
              <w:left w:w="45" w:type="dxa"/>
              <w:bottom w:w="37" w:type="dxa"/>
              <w:right w:w="45" w:type="dxa"/>
            </w:tcMar>
            <w:vAlign w:val="center"/>
            <w:hideMark/>
          </w:tcPr>
          <w:p w:rsidR="005C5E16" w:rsidRPr="00773314" w:rsidRDefault="000310EE" w:rsidP="00773314">
            <w:pPr>
              <w:spacing w:after="0" w:line="360" w:lineRule="auto"/>
              <w:jc w:val="both"/>
              <w:rPr>
                <w:rFonts w:asciiTheme="majorBidi" w:eastAsiaTheme="minorHAnsi" w:hAnsiTheme="majorBidi"/>
                <w:sz w:val="24"/>
                <w:szCs w:val="24"/>
                <w:lang w:val="fr-FR" w:bidi="ar-SA"/>
              </w:rPr>
            </w:pPr>
            <w:hyperlink r:id="rId23" w:history="1">
              <w:r w:rsidR="006064E6" w:rsidRPr="00773314">
                <w:rPr>
                  <w:rFonts w:asciiTheme="majorBidi" w:eastAsiaTheme="minorHAnsi" w:hAnsiTheme="majorBidi"/>
                  <w:sz w:val="24"/>
                  <w:szCs w:val="24"/>
                  <w:lang w:val="fr-FR" w:bidi="ar-SA"/>
                </w:rPr>
                <w:t xml:space="preserve"> vitamine E</w:t>
              </w:r>
            </w:hyperlink>
            <w:r w:rsidR="006064E6" w:rsidRPr="00773314">
              <w:rPr>
                <w:rFonts w:asciiTheme="majorBidi" w:eastAsiaTheme="minorHAnsi" w:hAnsiTheme="majorBidi"/>
                <w:sz w:val="24"/>
                <w:szCs w:val="24"/>
                <w:lang w:val="fr-FR" w:bidi="ar-SA"/>
              </w:rPr>
              <w:t xml:space="preserve"> : 0,1 mg </w:t>
            </w:r>
          </w:p>
        </w:tc>
      </w:tr>
    </w:tbl>
    <w:p w:rsidR="005C5E16" w:rsidRPr="00773314" w:rsidRDefault="005C5E16" w:rsidP="00773314">
      <w:pPr>
        <w:spacing w:after="0" w:line="360" w:lineRule="auto"/>
        <w:jc w:val="both"/>
        <w:rPr>
          <w:rFonts w:asciiTheme="majorBidi" w:eastAsiaTheme="minorHAnsi" w:hAnsiTheme="majorBidi"/>
          <w:sz w:val="24"/>
          <w:szCs w:val="24"/>
          <w:lang w:val="fr-FR" w:bidi="ar-SA"/>
        </w:rPr>
      </w:pPr>
    </w:p>
    <w:p w:rsidR="00224AAC" w:rsidRPr="00773314" w:rsidRDefault="00224AAC" w:rsidP="00773314">
      <w:pPr>
        <w:spacing w:after="0" w:line="360" w:lineRule="auto"/>
        <w:jc w:val="both"/>
        <w:rPr>
          <w:rFonts w:asciiTheme="majorBidi" w:hAnsiTheme="majorBidi"/>
          <w:sz w:val="24"/>
          <w:szCs w:val="24"/>
          <w:lang w:val="fr-FR"/>
        </w:rPr>
      </w:pPr>
    </w:p>
    <w:p w:rsidR="00224AAC" w:rsidRPr="00773314" w:rsidRDefault="00224AAC" w:rsidP="00773314">
      <w:pPr>
        <w:spacing w:after="0" w:line="360" w:lineRule="auto"/>
        <w:jc w:val="both"/>
        <w:rPr>
          <w:rFonts w:asciiTheme="majorBidi" w:hAnsiTheme="majorBidi"/>
          <w:sz w:val="24"/>
          <w:szCs w:val="24"/>
          <w:lang w:val="fr-FR"/>
        </w:rPr>
      </w:pPr>
    </w:p>
    <w:p w:rsidR="002B4120" w:rsidRDefault="002B4120" w:rsidP="00773314">
      <w:pPr>
        <w:spacing w:after="0" w:line="360" w:lineRule="auto"/>
        <w:jc w:val="both"/>
        <w:rPr>
          <w:rFonts w:asciiTheme="majorBidi" w:hAnsiTheme="majorBidi"/>
          <w:sz w:val="24"/>
          <w:szCs w:val="24"/>
          <w:lang w:val="fr-FR"/>
        </w:rPr>
      </w:pPr>
    </w:p>
    <w:p w:rsidR="00773314" w:rsidRDefault="00773314" w:rsidP="00773314">
      <w:pPr>
        <w:spacing w:after="0" w:line="360" w:lineRule="auto"/>
        <w:jc w:val="both"/>
        <w:rPr>
          <w:rFonts w:asciiTheme="majorBidi" w:hAnsiTheme="majorBidi"/>
          <w:sz w:val="24"/>
          <w:szCs w:val="24"/>
          <w:lang w:val="fr-FR"/>
        </w:rPr>
      </w:pPr>
    </w:p>
    <w:p w:rsidR="00773314" w:rsidRPr="00773314" w:rsidRDefault="00773314" w:rsidP="00773314">
      <w:pPr>
        <w:spacing w:after="0" w:line="360" w:lineRule="auto"/>
        <w:jc w:val="both"/>
        <w:rPr>
          <w:rFonts w:asciiTheme="majorBidi" w:hAnsiTheme="majorBidi"/>
          <w:sz w:val="24"/>
          <w:szCs w:val="24"/>
          <w:lang w:val="fr-FR"/>
        </w:rPr>
      </w:pPr>
    </w:p>
    <w:p w:rsidR="00181801" w:rsidRPr="00773314" w:rsidRDefault="00BE2A06" w:rsidP="00773314">
      <w:pPr>
        <w:pStyle w:val="Paragraphedeliste"/>
        <w:numPr>
          <w:ilvl w:val="0"/>
          <w:numId w:val="28"/>
        </w:numPr>
        <w:spacing w:after="0" w:line="360" w:lineRule="auto"/>
        <w:jc w:val="both"/>
        <w:rPr>
          <w:rFonts w:asciiTheme="majorBidi" w:hAnsiTheme="majorBidi"/>
          <w:sz w:val="24"/>
          <w:szCs w:val="24"/>
          <w:lang w:val="fr-FR"/>
        </w:rPr>
      </w:pPr>
      <w:r w:rsidRPr="00773314">
        <w:rPr>
          <w:rFonts w:asciiTheme="majorBidi" w:hAnsiTheme="majorBidi"/>
          <w:b/>
          <w:bCs/>
          <w:sz w:val="24"/>
          <w:szCs w:val="24"/>
          <w:lang w:val="fr-FR"/>
        </w:rPr>
        <w:lastRenderedPageBreak/>
        <w:t>Classification</w:t>
      </w:r>
      <w:r w:rsidRPr="00773314">
        <w:rPr>
          <w:rFonts w:asciiTheme="majorBidi" w:hAnsiTheme="majorBidi"/>
          <w:sz w:val="24"/>
          <w:szCs w:val="24"/>
          <w:lang w:val="fr-FR"/>
        </w:rPr>
        <w:t xml:space="preserve"> </w:t>
      </w:r>
    </w:p>
    <w:tbl>
      <w:tblPr>
        <w:tblStyle w:val="Grilledutableau1"/>
        <w:tblpPr w:leftFromText="141" w:rightFromText="141" w:vertAnchor="page" w:horzAnchor="margin" w:tblpY="1981"/>
        <w:tblW w:w="0" w:type="auto"/>
        <w:tblLook w:val="04A0" w:firstRow="1" w:lastRow="0" w:firstColumn="1" w:lastColumn="0" w:noHBand="0" w:noVBand="1"/>
      </w:tblPr>
      <w:tblGrid>
        <w:gridCol w:w="4786"/>
        <w:gridCol w:w="4502"/>
      </w:tblGrid>
      <w:tr w:rsidR="00773314" w:rsidRPr="00773314" w:rsidTr="000D68A6">
        <w:tc>
          <w:tcPr>
            <w:tcW w:w="4786" w:type="dxa"/>
            <w:tcBorders>
              <w:right w:val="single" w:sz="4" w:space="0" w:color="auto"/>
            </w:tcBorders>
            <w:vAlign w:val="center"/>
          </w:tcPr>
          <w:p w:rsidR="00773314" w:rsidRPr="00773314" w:rsidRDefault="00773314" w:rsidP="000D68A6">
            <w:pPr>
              <w:spacing w:line="360" w:lineRule="auto"/>
              <w:jc w:val="both"/>
              <w:rPr>
                <w:rFonts w:asciiTheme="majorBidi" w:hAnsiTheme="majorBidi" w:cstheme="majorBidi"/>
                <w:b/>
                <w:bCs/>
                <w:color w:val="000000" w:themeColor="text1"/>
                <w:sz w:val="24"/>
                <w:szCs w:val="24"/>
              </w:rPr>
            </w:pPr>
            <w:r w:rsidRPr="00773314">
              <w:rPr>
                <w:rFonts w:asciiTheme="majorBidi" w:hAnsiTheme="majorBidi"/>
                <w:b/>
                <w:bCs/>
                <w:noProof/>
                <w:color w:val="000000" w:themeColor="text1"/>
                <w:sz w:val="24"/>
                <w:szCs w:val="24"/>
                <w:lang w:eastAsia="fr-FR"/>
              </w:rPr>
              <w:drawing>
                <wp:anchor distT="0" distB="0" distL="114300" distR="114300" simplePos="0" relativeHeight="251705344" behindDoc="0" locked="0" layoutInCell="1" allowOverlap="1" wp14:anchorId="0C343DA0" wp14:editId="4B2CD64D">
                  <wp:simplePos x="0" y="0"/>
                  <wp:positionH relativeFrom="column">
                    <wp:posOffset>-808990</wp:posOffset>
                  </wp:positionH>
                  <wp:positionV relativeFrom="paragraph">
                    <wp:posOffset>-4445</wp:posOffset>
                  </wp:positionV>
                  <wp:extent cx="742950" cy="419100"/>
                  <wp:effectExtent l="19050" t="19050" r="19050" b="19050"/>
                  <wp:wrapThrough wrapText="bothSides">
                    <wp:wrapPolygon edited="0">
                      <wp:start x="-554" y="-982"/>
                      <wp:lineTo x="-554" y="21600"/>
                      <wp:lineTo x="21600" y="21600"/>
                      <wp:lineTo x="21600" y="-982"/>
                      <wp:lineTo x="-554" y="-982"/>
                    </wp:wrapPolygon>
                  </wp:wrapThrough>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742950" cy="419100"/>
                          </a:xfrm>
                          <a:prstGeom prst="rect">
                            <a:avLst/>
                          </a:prstGeom>
                          <a:noFill/>
                          <a:ln w="9525">
                            <a:solidFill>
                              <a:sysClr val="windowText" lastClr="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4502" w:type="dxa"/>
            <w:tcBorders>
              <w:left w:val="single" w:sz="4" w:space="0" w:color="auto"/>
            </w:tcBorders>
            <w:vAlign w:val="center"/>
          </w:tcPr>
          <w:p w:rsidR="00773314" w:rsidRPr="00773314" w:rsidRDefault="00773314" w:rsidP="000D68A6">
            <w:pPr>
              <w:spacing w:line="360" w:lineRule="auto"/>
              <w:jc w:val="both"/>
              <w:rPr>
                <w:rFonts w:asciiTheme="majorBidi" w:hAnsiTheme="majorBidi" w:cstheme="majorBidi"/>
                <w:b/>
                <w:bCs/>
                <w:color w:val="000000" w:themeColor="text1"/>
                <w:sz w:val="24"/>
                <w:szCs w:val="24"/>
                <w:rtl/>
                <w:lang w:bidi="ar-DZ"/>
              </w:rPr>
            </w:pPr>
            <w:r w:rsidRPr="00773314">
              <w:rPr>
                <w:rFonts w:asciiTheme="majorBidi" w:hAnsiTheme="majorBidi" w:cstheme="majorBidi"/>
                <w:b/>
                <w:bCs/>
                <w:color w:val="000000" w:themeColor="text1"/>
                <w:sz w:val="24"/>
                <w:szCs w:val="24"/>
                <w:rtl/>
                <w:lang w:bidi="ar-DZ"/>
              </w:rPr>
              <w:t xml:space="preserve">البطاطس </w:t>
            </w:r>
          </w:p>
        </w:tc>
      </w:tr>
      <w:tr w:rsidR="00773314" w:rsidRPr="00773314" w:rsidTr="000D68A6">
        <w:tc>
          <w:tcPr>
            <w:tcW w:w="4786" w:type="dxa"/>
            <w:tcBorders>
              <w:bottom w:val="single" w:sz="4" w:space="0" w:color="auto"/>
              <w:right w:val="single" w:sz="4" w:space="0" w:color="auto"/>
            </w:tcBorders>
            <w:vAlign w:val="center"/>
          </w:tcPr>
          <w:p w:rsidR="00773314" w:rsidRPr="00773314" w:rsidRDefault="00773314" w:rsidP="000D68A6">
            <w:pPr>
              <w:spacing w:line="360" w:lineRule="auto"/>
              <w:jc w:val="both"/>
              <w:rPr>
                <w:rFonts w:asciiTheme="majorBidi" w:hAnsiTheme="majorBidi" w:cstheme="majorBidi"/>
                <w:b/>
                <w:bCs/>
                <w:color w:val="000000" w:themeColor="text1"/>
                <w:sz w:val="24"/>
                <w:szCs w:val="24"/>
              </w:rPr>
            </w:pPr>
            <w:r w:rsidRPr="00773314">
              <w:rPr>
                <w:rFonts w:asciiTheme="majorBidi" w:hAnsiTheme="majorBidi"/>
                <w:b/>
                <w:bCs/>
                <w:noProof/>
                <w:color w:val="000000" w:themeColor="text1"/>
                <w:sz w:val="24"/>
                <w:szCs w:val="24"/>
                <w:lang w:eastAsia="fr-FR"/>
              </w:rPr>
              <w:drawing>
                <wp:anchor distT="0" distB="0" distL="114300" distR="114300" simplePos="0" relativeHeight="251706368" behindDoc="0" locked="0" layoutInCell="1" allowOverlap="1" wp14:anchorId="12262423" wp14:editId="5C451639">
                  <wp:simplePos x="0" y="0"/>
                  <wp:positionH relativeFrom="column">
                    <wp:posOffset>-885825</wp:posOffset>
                  </wp:positionH>
                  <wp:positionV relativeFrom="paragraph">
                    <wp:posOffset>-4445</wp:posOffset>
                  </wp:positionV>
                  <wp:extent cx="790575" cy="397510"/>
                  <wp:effectExtent l="0" t="0" r="9525" b="2540"/>
                  <wp:wrapThrough wrapText="bothSides">
                    <wp:wrapPolygon edited="0">
                      <wp:start x="0" y="0"/>
                      <wp:lineTo x="0" y="20703"/>
                      <wp:lineTo x="21340" y="20703"/>
                      <wp:lineTo x="21340" y="0"/>
                      <wp:lineTo x="0" y="0"/>
                    </wp:wrapPolygon>
                  </wp:wrapThrough>
                  <wp:docPr id="3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790575" cy="3975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502" w:type="dxa"/>
            <w:tcBorders>
              <w:left w:val="single" w:sz="4" w:space="0" w:color="auto"/>
              <w:bottom w:val="single" w:sz="4" w:space="0" w:color="auto"/>
            </w:tcBorders>
            <w:vAlign w:val="center"/>
          </w:tcPr>
          <w:p w:rsidR="00773314" w:rsidRPr="00773314" w:rsidRDefault="00773314" w:rsidP="000D68A6">
            <w:pPr>
              <w:spacing w:line="360" w:lineRule="auto"/>
              <w:jc w:val="both"/>
              <w:rPr>
                <w:rFonts w:asciiTheme="majorBidi" w:hAnsiTheme="majorBidi" w:cstheme="majorBidi"/>
                <w:b/>
                <w:bCs/>
                <w:color w:val="000000" w:themeColor="text1"/>
                <w:sz w:val="24"/>
                <w:szCs w:val="24"/>
              </w:rPr>
            </w:pPr>
            <w:r w:rsidRPr="00773314">
              <w:rPr>
                <w:rFonts w:asciiTheme="majorBidi" w:hAnsiTheme="majorBidi" w:cstheme="majorBidi"/>
                <w:b/>
                <w:bCs/>
                <w:color w:val="000000" w:themeColor="text1"/>
                <w:sz w:val="24"/>
                <w:szCs w:val="24"/>
              </w:rPr>
              <w:t>POMME DE TERRE</w:t>
            </w:r>
          </w:p>
        </w:tc>
      </w:tr>
      <w:tr w:rsidR="00773314" w:rsidRPr="00773314" w:rsidTr="000D68A6">
        <w:tc>
          <w:tcPr>
            <w:tcW w:w="4786" w:type="dxa"/>
            <w:tcBorders>
              <w:top w:val="single" w:sz="4" w:space="0" w:color="auto"/>
              <w:right w:val="single" w:sz="4" w:space="0" w:color="auto"/>
            </w:tcBorders>
            <w:vAlign w:val="center"/>
          </w:tcPr>
          <w:p w:rsidR="00773314" w:rsidRPr="00773314" w:rsidRDefault="00773314" w:rsidP="000D68A6">
            <w:pPr>
              <w:spacing w:line="360" w:lineRule="auto"/>
              <w:jc w:val="both"/>
              <w:rPr>
                <w:rFonts w:asciiTheme="majorBidi" w:hAnsiTheme="majorBidi" w:cstheme="majorBidi"/>
                <w:b/>
                <w:bCs/>
                <w:color w:val="000000" w:themeColor="text1"/>
                <w:sz w:val="24"/>
                <w:szCs w:val="24"/>
              </w:rPr>
            </w:pPr>
            <w:r w:rsidRPr="00773314">
              <w:rPr>
                <w:rFonts w:asciiTheme="majorBidi" w:hAnsiTheme="majorBidi"/>
                <w:b/>
                <w:bCs/>
                <w:noProof/>
                <w:color w:val="000000" w:themeColor="text1"/>
                <w:sz w:val="24"/>
                <w:szCs w:val="24"/>
                <w:lang w:eastAsia="fr-FR"/>
              </w:rPr>
              <w:drawing>
                <wp:anchor distT="0" distB="0" distL="114300" distR="114300" simplePos="0" relativeHeight="251707392" behindDoc="0" locked="0" layoutInCell="1" allowOverlap="1" wp14:anchorId="61727BCC" wp14:editId="00041AF4">
                  <wp:simplePos x="0" y="0"/>
                  <wp:positionH relativeFrom="column">
                    <wp:posOffset>-866140</wp:posOffset>
                  </wp:positionH>
                  <wp:positionV relativeFrom="paragraph">
                    <wp:posOffset>-4445</wp:posOffset>
                  </wp:positionV>
                  <wp:extent cx="771525" cy="473075"/>
                  <wp:effectExtent l="0" t="0" r="9525" b="3175"/>
                  <wp:wrapThrough wrapText="bothSides">
                    <wp:wrapPolygon edited="0">
                      <wp:start x="0" y="0"/>
                      <wp:lineTo x="0" y="20875"/>
                      <wp:lineTo x="21333" y="20875"/>
                      <wp:lineTo x="21333" y="0"/>
                      <wp:lineTo x="0" y="0"/>
                    </wp:wrapPolygon>
                  </wp:wrapThrough>
                  <wp:docPr id="4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771525" cy="473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502" w:type="dxa"/>
            <w:tcBorders>
              <w:top w:val="single" w:sz="4" w:space="0" w:color="auto"/>
              <w:left w:val="single" w:sz="4" w:space="0" w:color="auto"/>
            </w:tcBorders>
            <w:vAlign w:val="center"/>
          </w:tcPr>
          <w:p w:rsidR="00773314" w:rsidRPr="00773314" w:rsidRDefault="00773314" w:rsidP="000D68A6">
            <w:pPr>
              <w:spacing w:line="360" w:lineRule="auto"/>
              <w:jc w:val="both"/>
              <w:rPr>
                <w:rFonts w:asciiTheme="majorBidi" w:hAnsiTheme="majorBidi" w:cstheme="majorBidi"/>
                <w:b/>
                <w:bCs/>
                <w:color w:val="000000" w:themeColor="text1"/>
                <w:sz w:val="24"/>
                <w:szCs w:val="24"/>
              </w:rPr>
            </w:pPr>
            <w:r w:rsidRPr="00773314">
              <w:rPr>
                <w:rFonts w:asciiTheme="majorBidi" w:hAnsiTheme="majorBidi" w:cstheme="majorBidi"/>
                <w:b/>
                <w:bCs/>
                <w:color w:val="000000" w:themeColor="text1"/>
                <w:sz w:val="24"/>
                <w:szCs w:val="24"/>
              </w:rPr>
              <w:t>POTATOES</w:t>
            </w:r>
          </w:p>
        </w:tc>
      </w:tr>
      <w:tr w:rsidR="00773314" w:rsidRPr="00773314" w:rsidTr="000D68A6">
        <w:tc>
          <w:tcPr>
            <w:tcW w:w="9288" w:type="dxa"/>
            <w:gridSpan w:val="2"/>
            <w:vAlign w:val="center"/>
          </w:tcPr>
          <w:p w:rsidR="00773314" w:rsidRPr="00773314" w:rsidRDefault="00773314" w:rsidP="000D68A6">
            <w:pPr>
              <w:spacing w:line="360" w:lineRule="auto"/>
              <w:jc w:val="both"/>
              <w:rPr>
                <w:rFonts w:asciiTheme="majorBidi" w:hAnsiTheme="majorBidi" w:cstheme="majorBidi"/>
                <w:b/>
                <w:bCs/>
                <w:i/>
                <w:iCs/>
                <w:color w:val="000000" w:themeColor="text1"/>
                <w:sz w:val="24"/>
                <w:szCs w:val="24"/>
              </w:rPr>
            </w:pPr>
            <w:proofErr w:type="spellStart"/>
            <w:r w:rsidRPr="00773314">
              <w:rPr>
                <w:rFonts w:asciiTheme="majorBidi" w:hAnsiTheme="majorBidi" w:cstheme="majorBidi"/>
                <w:b/>
                <w:bCs/>
                <w:i/>
                <w:iCs/>
                <w:color w:val="000000" w:themeColor="text1"/>
                <w:sz w:val="24"/>
                <w:szCs w:val="24"/>
              </w:rPr>
              <w:t>Solanum</w:t>
            </w:r>
            <w:proofErr w:type="spellEnd"/>
            <w:r w:rsidRPr="00773314">
              <w:rPr>
                <w:rFonts w:asciiTheme="majorBidi" w:hAnsiTheme="majorBidi" w:cstheme="majorBidi"/>
                <w:b/>
                <w:bCs/>
                <w:i/>
                <w:iCs/>
                <w:color w:val="000000" w:themeColor="text1"/>
                <w:sz w:val="24"/>
                <w:szCs w:val="24"/>
              </w:rPr>
              <w:t xml:space="preserve"> </w:t>
            </w:r>
            <w:proofErr w:type="spellStart"/>
            <w:r w:rsidRPr="00773314">
              <w:rPr>
                <w:rFonts w:asciiTheme="majorBidi" w:hAnsiTheme="majorBidi" w:cstheme="majorBidi"/>
                <w:b/>
                <w:bCs/>
                <w:i/>
                <w:iCs/>
                <w:color w:val="000000" w:themeColor="text1"/>
                <w:sz w:val="24"/>
                <w:szCs w:val="24"/>
              </w:rPr>
              <w:t>tuberosum</w:t>
            </w:r>
            <w:proofErr w:type="spellEnd"/>
            <w:r w:rsidRPr="00773314">
              <w:rPr>
                <w:rFonts w:asciiTheme="majorBidi" w:hAnsiTheme="majorBidi" w:cstheme="majorBidi"/>
                <w:b/>
                <w:bCs/>
                <w:i/>
                <w:iCs/>
                <w:color w:val="000000" w:themeColor="text1"/>
                <w:sz w:val="24"/>
                <w:szCs w:val="24"/>
              </w:rPr>
              <w:t xml:space="preserve">                                             </w:t>
            </w:r>
            <w:r w:rsidRPr="00773314">
              <w:rPr>
                <w:rFonts w:asciiTheme="majorBidi" w:hAnsiTheme="majorBidi"/>
                <w:b/>
                <w:bCs/>
                <w:noProof/>
                <w:color w:val="4F81BD" w:themeColor="accent1"/>
                <w:sz w:val="24"/>
                <w:szCs w:val="24"/>
                <w:lang w:eastAsia="fr-FR"/>
              </w:rPr>
              <w:drawing>
                <wp:inline distT="0" distB="0" distL="0" distR="0" wp14:anchorId="388AADF3" wp14:editId="3B401CAB">
                  <wp:extent cx="2762250" cy="1457325"/>
                  <wp:effectExtent l="0" t="0" r="0" b="9525"/>
                  <wp:docPr id="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2762250" cy="1457325"/>
                          </a:xfrm>
                          <a:prstGeom prst="rect">
                            <a:avLst/>
                          </a:prstGeom>
                          <a:noFill/>
                          <a:ln w="9525">
                            <a:noFill/>
                            <a:miter lim="800000"/>
                            <a:headEnd/>
                            <a:tailEnd/>
                          </a:ln>
                        </pic:spPr>
                      </pic:pic>
                    </a:graphicData>
                  </a:graphic>
                </wp:inline>
              </w:drawing>
            </w:r>
          </w:p>
        </w:tc>
      </w:tr>
      <w:tr w:rsidR="00773314" w:rsidRPr="00773314" w:rsidTr="000D68A6">
        <w:tc>
          <w:tcPr>
            <w:tcW w:w="9288" w:type="dxa"/>
            <w:gridSpan w:val="2"/>
            <w:vAlign w:val="center"/>
          </w:tcPr>
          <w:p w:rsidR="00773314" w:rsidRPr="00773314" w:rsidRDefault="00773314" w:rsidP="000D68A6">
            <w:pPr>
              <w:spacing w:line="360" w:lineRule="auto"/>
              <w:jc w:val="both"/>
              <w:rPr>
                <w:rFonts w:asciiTheme="majorBidi" w:hAnsiTheme="majorBidi" w:cstheme="majorBidi"/>
                <w:b/>
                <w:bCs/>
                <w:color w:val="000000" w:themeColor="text1"/>
                <w:sz w:val="24"/>
                <w:szCs w:val="24"/>
              </w:rPr>
            </w:pPr>
            <w:r w:rsidRPr="00773314">
              <w:rPr>
                <w:rFonts w:asciiTheme="majorBidi" w:hAnsiTheme="majorBidi" w:cstheme="majorBidi"/>
                <w:b/>
                <w:bCs/>
                <w:color w:val="000000" w:themeColor="text1"/>
                <w:sz w:val="24"/>
                <w:szCs w:val="24"/>
              </w:rPr>
              <w:t>Classification</w:t>
            </w:r>
          </w:p>
        </w:tc>
      </w:tr>
      <w:tr w:rsidR="00773314" w:rsidRPr="00773314" w:rsidTr="000D68A6">
        <w:tc>
          <w:tcPr>
            <w:tcW w:w="4786" w:type="dxa"/>
            <w:vAlign w:val="center"/>
          </w:tcPr>
          <w:p w:rsidR="00773314" w:rsidRPr="00773314" w:rsidRDefault="00773314" w:rsidP="000D68A6">
            <w:pPr>
              <w:spacing w:line="360" w:lineRule="auto"/>
              <w:jc w:val="both"/>
              <w:rPr>
                <w:rFonts w:asciiTheme="majorBidi" w:hAnsiTheme="majorBidi" w:cstheme="majorBidi"/>
                <w:b/>
                <w:bCs/>
                <w:color w:val="000000" w:themeColor="text1"/>
                <w:sz w:val="24"/>
                <w:szCs w:val="24"/>
              </w:rPr>
            </w:pPr>
            <w:r w:rsidRPr="00773314">
              <w:rPr>
                <w:rFonts w:asciiTheme="majorBidi" w:hAnsiTheme="majorBidi" w:cstheme="majorBidi"/>
                <w:b/>
                <w:bCs/>
                <w:color w:val="000000" w:themeColor="text1"/>
                <w:sz w:val="24"/>
                <w:szCs w:val="24"/>
              </w:rPr>
              <w:t>Règne</w:t>
            </w:r>
          </w:p>
        </w:tc>
        <w:tc>
          <w:tcPr>
            <w:tcW w:w="4502" w:type="dxa"/>
            <w:vAlign w:val="center"/>
          </w:tcPr>
          <w:p w:rsidR="00773314" w:rsidRPr="00773314" w:rsidRDefault="00773314" w:rsidP="000D68A6">
            <w:pPr>
              <w:spacing w:line="360" w:lineRule="auto"/>
              <w:jc w:val="both"/>
              <w:rPr>
                <w:rFonts w:asciiTheme="majorBidi" w:hAnsiTheme="majorBidi" w:cstheme="majorBidi"/>
                <w:color w:val="000000" w:themeColor="text1"/>
                <w:sz w:val="24"/>
                <w:szCs w:val="24"/>
              </w:rPr>
            </w:pPr>
            <w:proofErr w:type="spellStart"/>
            <w:r w:rsidRPr="00773314">
              <w:rPr>
                <w:rFonts w:asciiTheme="majorBidi" w:hAnsiTheme="majorBidi" w:cstheme="majorBidi"/>
                <w:color w:val="000000" w:themeColor="text1"/>
                <w:sz w:val="24"/>
                <w:szCs w:val="24"/>
              </w:rPr>
              <w:t>Plantae</w:t>
            </w:r>
            <w:proofErr w:type="spellEnd"/>
          </w:p>
        </w:tc>
      </w:tr>
      <w:tr w:rsidR="00773314" w:rsidRPr="00773314" w:rsidTr="000D68A6">
        <w:tc>
          <w:tcPr>
            <w:tcW w:w="4786" w:type="dxa"/>
            <w:vAlign w:val="center"/>
          </w:tcPr>
          <w:p w:rsidR="00773314" w:rsidRPr="00773314" w:rsidRDefault="00773314" w:rsidP="000D68A6">
            <w:pPr>
              <w:spacing w:line="360" w:lineRule="auto"/>
              <w:jc w:val="both"/>
              <w:rPr>
                <w:rFonts w:asciiTheme="majorBidi" w:hAnsiTheme="majorBidi" w:cstheme="majorBidi"/>
                <w:b/>
                <w:bCs/>
                <w:color w:val="000000" w:themeColor="text1"/>
                <w:sz w:val="24"/>
                <w:szCs w:val="24"/>
              </w:rPr>
            </w:pPr>
            <w:r w:rsidRPr="00773314">
              <w:rPr>
                <w:rFonts w:asciiTheme="majorBidi" w:hAnsiTheme="majorBidi" w:cstheme="majorBidi"/>
                <w:b/>
                <w:bCs/>
                <w:color w:val="000000" w:themeColor="text1"/>
                <w:sz w:val="24"/>
                <w:szCs w:val="24"/>
              </w:rPr>
              <w:t>Famille</w:t>
            </w:r>
          </w:p>
        </w:tc>
        <w:tc>
          <w:tcPr>
            <w:tcW w:w="4502" w:type="dxa"/>
            <w:vAlign w:val="center"/>
          </w:tcPr>
          <w:p w:rsidR="00773314" w:rsidRPr="00773314" w:rsidRDefault="00773314" w:rsidP="000D68A6">
            <w:pPr>
              <w:spacing w:line="360" w:lineRule="auto"/>
              <w:jc w:val="both"/>
              <w:rPr>
                <w:rFonts w:asciiTheme="majorBidi" w:hAnsiTheme="majorBidi" w:cstheme="majorBidi"/>
                <w:color w:val="000000" w:themeColor="text1"/>
                <w:sz w:val="24"/>
                <w:szCs w:val="24"/>
              </w:rPr>
            </w:pPr>
            <w:proofErr w:type="spellStart"/>
            <w:r w:rsidRPr="00773314">
              <w:rPr>
                <w:rFonts w:asciiTheme="majorBidi" w:hAnsiTheme="majorBidi" w:cstheme="majorBidi"/>
                <w:color w:val="000000" w:themeColor="text1"/>
                <w:sz w:val="24"/>
                <w:szCs w:val="24"/>
              </w:rPr>
              <w:t>Solanaceae</w:t>
            </w:r>
            <w:proofErr w:type="spellEnd"/>
          </w:p>
        </w:tc>
      </w:tr>
      <w:tr w:rsidR="00773314" w:rsidRPr="00773314" w:rsidTr="000D68A6">
        <w:tc>
          <w:tcPr>
            <w:tcW w:w="4786" w:type="dxa"/>
            <w:vAlign w:val="center"/>
          </w:tcPr>
          <w:p w:rsidR="00773314" w:rsidRPr="00773314" w:rsidRDefault="00773314" w:rsidP="000D68A6">
            <w:pPr>
              <w:spacing w:line="360" w:lineRule="auto"/>
              <w:jc w:val="both"/>
              <w:rPr>
                <w:rFonts w:asciiTheme="majorBidi" w:hAnsiTheme="majorBidi" w:cstheme="majorBidi"/>
                <w:b/>
                <w:bCs/>
                <w:color w:val="000000" w:themeColor="text1"/>
                <w:sz w:val="24"/>
                <w:szCs w:val="24"/>
              </w:rPr>
            </w:pPr>
            <w:r w:rsidRPr="00773314">
              <w:rPr>
                <w:rFonts w:asciiTheme="majorBidi" w:hAnsiTheme="majorBidi" w:cstheme="majorBidi"/>
                <w:b/>
                <w:bCs/>
                <w:color w:val="000000" w:themeColor="text1"/>
                <w:sz w:val="24"/>
                <w:szCs w:val="24"/>
              </w:rPr>
              <w:t>Genre</w:t>
            </w:r>
          </w:p>
        </w:tc>
        <w:tc>
          <w:tcPr>
            <w:tcW w:w="4502" w:type="dxa"/>
            <w:vAlign w:val="center"/>
          </w:tcPr>
          <w:p w:rsidR="00773314" w:rsidRPr="00773314" w:rsidRDefault="00773314" w:rsidP="000D68A6">
            <w:pPr>
              <w:spacing w:line="360" w:lineRule="auto"/>
              <w:jc w:val="both"/>
              <w:rPr>
                <w:rFonts w:asciiTheme="majorBidi" w:hAnsiTheme="majorBidi" w:cstheme="majorBidi"/>
                <w:i/>
                <w:iCs/>
                <w:color w:val="000000" w:themeColor="text1"/>
                <w:sz w:val="24"/>
                <w:szCs w:val="24"/>
              </w:rPr>
            </w:pPr>
            <w:r w:rsidRPr="00773314">
              <w:rPr>
                <w:rFonts w:asciiTheme="majorBidi" w:hAnsiTheme="majorBidi" w:cstheme="majorBidi"/>
                <w:i/>
                <w:iCs/>
                <w:color w:val="000000" w:themeColor="text1"/>
                <w:sz w:val="24"/>
                <w:szCs w:val="24"/>
              </w:rPr>
              <w:t>Solanum</w:t>
            </w:r>
          </w:p>
        </w:tc>
      </w:tr>
      <w:tr w:rsidR="00773314" w:rsidRPr="00773314" w:rsidTr="000D68A6">
        <w:tc>
          <w:tcPr>
            <w:tcW w:w="4786" w:type="dxa"/>
            <w:vAlign w:val="center"/>
          </w:tcPr>
          <w:p w:rsidR="00773314" w:rsidRPr="00773314" w:rsidRDefault="00773314" w:rsidP="000D68A6">
            <w:pPr>
              <w:spacing w:line="360" w:lineRule="auto"/>
              <w:jc w:val="both"/>
              <w:rPr>
                <w:rFonts w:asciiTheme="majorBidi" w:hAnsiTheme="majorBidi" w:cstheme="majorBidi"/>
                <w:b/>
                <w:bCs/>
                <w:color w:val="000000" w:themeColor="text1"/>
                <w:sz w:val="24"/>
                <w:szCs w:val="24"/>
              </w:rPr>
            </w:pPr>
            <w:r w:rsidRPr="00773314">
              <w:rPr>
                <w:rFonts w:asciiTheme="majorBidi" w:hAnsiTheme="majorBidi" w:cstheme="majorBidi"/>
                <w:b/>
                <w:bCs/>
                <w:color w:val="000000" w:themeColor="text1"/>
                <w:sz w:val="24"/>
                <w:szCs w:val="24"/>
              </w:rPr>
              <w:t>Espèce (Nom binominal)</w:t>
            </w:r>
          </w:p>
        </w:tc>
        <w:tc>
          <w:tcPr>
            <w:tcW w:w="4502" w:type="dxa"/>
            <w:vAlign w:val="center"/>
          </w:tcPr>
          <w:p w:rsidR="00773314" w:rsidRPr="00773314" w:rsidRDefault="00773314" w:rsidP="000D68A6">
            <w:pPr>
              <w:spacing w:line="360" w:lineRule="auto"/>
              <w:jc w:val="both"/>
              <w:rPr>
                <w:rFonts w:asciiTheme="majorBidi" w:hAnsiTheme="majorBidi" w:cstheme="majorBidi"/>
                <w:i/>
                <w:iCs/>
                <w:color w:val="000000" w:themeColor="text1"/>
                <w:sz w:val="24"/>
                <w:szCs w:val="24"/>
              </w:rPr>
            </w:pPr>
            <w:proofErr w:type="spellStart"/>
            <w:r w:rsidRPr="00773314">
              <w:rPr>
                <w:rFonts w:asciiTheme="majorBidi" w:hAnsiTheme="majorBidi" w:cstheme="majorBidi"/>
                <w:i/>
                <w:iCs/>
                <w:color w:val="000000" w:themeColor="text1"/>
                <w:sz w:val="24"/>
                <w:szCs w:val="24"/>
              </w:rPr>
              <w:t>Solanum</w:t>
            </w:r>
            <w:proofErr w:type="spellEnd"/>
            <w:r w:rsidRPr="00773314">
              <w:rPr>
                <w:rFonts w:asciiTheme="majorBidi" w:hAnsiTheme="majorBidi" w:cstheme="majorBidi"/>
                <w:i/>
                <w:iCs/>
                <w:color w:val="000000" w:themeColor="text1"/>
                <w:sz w:val="24"/>
                <w:szCs w:val="24"/>
              </w:rPr>
              <w:t xml:space="preserve"> </w:t>
            </w:r>
            <w:proofErr w:type="spellStart"/>
            <w:r w:rsidRPr="00773314">
              <w:rPr>
                <w:rFonts w:asciiTheme="majorBidi" w:hAnsiTheme="majorBidi" w:cstheme="majorBidi"/>
                <w:i/>
                <w:iCs/>
                <w:color w:val="000000" w:themeColor="text1"/>
                <w:sz w:val="24"/>
                <w:szCs w:val="24"/>
              </w:rPr>
              <w:t>tuberosum</w:t>
            </w:r>
            <w:proofErr w:type="spellEnd"/>
          </w:p>
        </w:tc>
      </w:tr>
    </w:tbl>
    <w:p w:rsidR="002B4120" w:rsidRPr="00773314" w:rsidRDefault="002B4120" w:rsidP="00773314">
      <w:pPr>
        <w:spacing w:after="0" w:line="360" w:lineRule="auto"/>
        <w:jc w:val="both"/>
        <w:rPr>
          <w:rFonts w:asciiTheme="majorBidi" w:hAnsiTheme="majorBidi"/>
          <w:b/>
          <w:bCs/>
          <w:sz w:val="24"/>
          <w:szCs w:val="24"/>
          <w:lang w:val="fr-FR"/>
        </w:rPr>
      </w:pPr>
    </w:p>
    <w:p w:rsidR="002B4120" w:rsidRPr="00773314" w:rsidRDefault="002B4120" w:rsidP="00773314">
      <w:pPr>
        <w:spacing w:after="0" w:line="360" w:lineRule="auto"/>
        <w:jc w:val="both"/>
        <w:rPr>
          <w:rFonts w:asciiTheme="majorBidi" w:hAnsiTheme="majorBidi"/>
          <w:b/>
          <w:bCs/>
          <w:sz w:val="24"/>
          <w:szCs w:val="24"/>
          <w:lang w:val="fr-FR"/>
        </w:rPr>
      </w:pPr>
    </w:p>
    <w:p w:rsidR="002B4120" w:rsidRPr="00773314" w:rsidRDefault="002B4120"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C23AD1" w:rsidRPr="00773314" w:rsidRDefault="00C23AD1" w:rsidP="00773314">
      <w:pPr>
        <w:spacing w:after="0" w:line="360" w:lineRule="auto"/>
        <w:jc w:val="both"/>
        <w:rPr>
          <w:rFonts w:asciiTheme="majorBidi" w:hAnsiTheme="majorBidi"/>
          <w:b/>
          <w:bCs/>
          <w:sz w:val="24"/>
          <w:szCs w:val="24"/>
          <w:lang w:val="fr-FR"/>
        </w:rPr>
      </w:pPr>
    </w:p>
    <w:p w:rsidR="00BE2A06" w:rsidRPr="00944CE0" w:rsidRDefault="00BE2A06" w:rsidP="00944CE0">
      <w:pPr>
        <w:pStyle w:val="Paragraphedeliste"/>
        <w:numPr>
          <w:ilvl w:val="0"/>
          <w:numId w:val="28"/>
        </w:numPr>
        <w:spacing w:after="0" w:line="360" w:lineRule="auto"/>
        <w:jc w:val="both"/>
        <w:rPr>
          <w:rFonts w:asciiTheme="majorBidi" w:hAnsiTheme="majorBidi"/>
          <w:b/>
          <w:bCs/>
          <w:sz w:val="24"/>
          <w:szCs w:val="24"/>
          <w:lang w:val="fr-FR"/>
        </w:rPr>
      </w:pPr>
      <w:r w:rsidRPr="00944CE0">
        <w:rPr>
          <w:rFonts w:asciiTheme="majorBidi" w:hAnsiTheme="majorBidi"/>
          <w:b/>
          <w:bCs/>
          <w:sz w:val="24"/>
          <w:szCs w:val="24"/>
          <w:lang w:val="fr-FR"/>
        </w:rPr>
        <w:t>Description</w:t>
      </w:r>
      <w:r w:rsidR="002F70D4" w:rsidRPr="00944CE0">
        <w:rPr>
          <w:rFonts w:asciiTheme="majorBidi" w:hAnsiTheme="majorBidi"/>
          <w:b/>
          <w:bCs/>
          <w:sz w:val="24"/>
          <w:szCs w:val="24"/>
          <w:lang w:val="fr-FR"/>
        </w:rPr>
        <w:t xml:space="preserve"> </w:t>
      </w:r>
      <w:r w:rsidR="004D33C5" w:rsidRPr="00944CE0">
        <w:rPr>
          <w:rFonts w:asciiTheme="majorBidi" w:hAnsiTheme="majorBidi"/>
          <w:b/>
          <w:bCs/>
          <w:sz w:val="24"/>
          <w:szCs w:val="24"/>
          <w:lang w:val="fr-FR"/>
        </w:rPr>
        <w:t>de la</w:t>
      </w:r>
      <w:r w:rsidR="002F70D4" w:rsidRPr="00944CE0">
        <w:rPr>
          <w:rFonts w:asciiTheme="majorBidi" w:hAnsiTheme="majorBidi"/>
          <w:b/>
          <w:bCs/>
          <w:sz w:val="24"/>
          <w:szCs w:val="24"/>
          <w:lang w:val="fr-FR"/>
        </w:rPr>
        <w:t xml:space="preserve"> plant</w:t>
      </w:r>
      <w:r w:rsidR="004D33C5" w:rsidRPr="00944CE0">
        <w:rPr>
          <w:rFonts w:asciiTheme="majorBidi" w:hAnsiTheme="majorBidi"/>
          <w:b/>
          <w:bCs/>
          <w:sz w:val="24"/>
          <w:szCs w:val="24"/>
          <w:lang w:val="fr-FR"/>
        </w:rPr>
        <w:t>e</w:t>
      </w:r>
    </w:p>
    <w:p w:rsidR="005C4C74" w:rsidRPr="00773314" w:rsidRDefault="00944CE0" w:rsidP="0094251B">
      <w:pPr>
        <w:spacing w:after="0" w:line="360" w:lineRule="auto"/>
        <w:jc w:val="both"/>
        <w:rPr>
          <w:rFonts w:asciiTheme="majorBidi" w:hAnsiTheme="majorBidi"/>
          <w:sz w:val="24"/>
          <w:szCs w:val="24"/>
          <w:lang w:val="fr-FR"/>
        </w:rPr>
      </w:pPr>
      <w:r>
        <w:rPr>
          <w:rFonts w:asciiTheme="majorBidi" w:hAnsiTheme="majorBidi"/>
          <w:b/>
          <w:bCs/>
          <w:color w:val="000000" w:themeColor="text1"/>
          <w:sz w:val="24"/>
          <w:szCs w:val="24"/>
          <w:lang w:val="fr-FR"/>
        </w:rPr>
        <w:t xml:space="preserve">4.1- </w:t>
      </w:r>
      <w:r w:rsidR="00F2524B" w:rsidRPr="00773314">
        <w:rPr>
          <w:rFonts w:asciiTheme="majorBidi" w:hAnsiTheme="majorBidi"/>
          <w:b/>
          <w:bCs/>
          <w:color w:val="000000" w:themeColor="text1"/>
          <w:sz w:val="24"/>
          <w:szCs w:val="24"/>
          <w:lang w:val="fr-FR"/>
        </w:rPr>
        <w:t xml:space="preserve">Description morphologique : </w:t>
      </w:r>
      <w:r w:rsidR="00BE2A06" w:rsidRPr="00773314">
        <w:rPr>
          <w:rFonts w:asciiTheme="majorBidi" w:hAnsiTheme="majorBidi"/>
          <w:sz w:val="24"/>
          <w:szCs w:val="24"/>
          <w:lang w:val="fr-FR"/>
        </w:rPr>
        <w:t xml:space="preserve">La pomme de terre est une plante herbacée, tubéreuse à feuilles caduques (elle perd ses feuilles et ses tiges aériennes dans la saison froide), à port dressé, qui peut </w:t>
      </w:r>
      <w:r w:rsidR="004C5AE4" w:rsidRPr="00773314">
        <w:rPr>
          <w:rFonts w:asciiTheme="majorBidi" w:hAnsiTheme="majorBidi"/>
          <w:sz w:val="24"/>
          <w:szCs w:val="24"/>
          <w:lang w:val="fr-FR"/>
        </w:rPr>
        <w:t xml:space="preserve">atteindre un mètre de </w:t>
      </w:r>
      <w:r w:rsidRPr="00773314">
        <w:rPr>
          <w:rFonts w:asciiTheme="majorBidi" w:hAnsiTheme="majorBidi"/>
          <w:sz w:val="24"/>
          <w:szCs w:val="24"/>
          <w:lang w:val="fr-FR"/>
        </w:rPr>
        <w:t>hauteur,</w:t>
      </w:r>
      <w:r w:rsidR="00BE2A06" w:rsidRPr="00773314">
        <w:rPr>
          <w:rFonts w:asciiTheme="majorBidi" w:hAnsiTheme="majorBidi"/>
          <w:sz w:val="24"/>
          <w:szCs w:val="24"/>
          <w:lang w:val="fr-FR"/>
        </w:rPr>
        <w:t xml:space="preserve"> plus ou moins étalé avec l'âge. C'est une vivace grâce à ses tubercules, à condition que le climat leur </w:t>
      </w:r>
      <w:r w:rsidRPr="00773314">
        <w:rPr>
          <w:rFonts w:asciiTheme="majorBidi" w:hAnsiTheme="majorBidi"/>
          <w:sz w:val="24"/>
          <w:szCs w:val="24"/>
          <w:lang w:val="fr-FR"/>
        </w:rPr>
        <w:t>permette</w:t>
      </w:r>
      <w:r w:rsidR="00BE2A06" w:rsidRPr="00773314">
        <w:rPr>
          <w:rFonts w:asciiTheme="majorBidi" w:hAnsiTheme="majorBidi"/>
          <w:sz w:val="24"/>
          <w:szCs w:val="24"/>
          <w:lang w:val="fr-FR"/>
        </w:rPr>
        <w:t xml:space="preserve"> de survivre à la saison froide, mais qui est cultivée comme une plante annuelle.</w:t>
      </w:r>
      <w:r w:rsidR="00391B34" w:rsidRPr="00773314">
        <w:rPr>
          <w:rFonts w:asciiTheme="majorBidi" w:hAnsiTheme="majorBidi"/>
          <w:sz w:val="24"/>
          <w:szCs w:val="24"/>
          <w:lang w:val="fr-FR"/>
        </w:rPr>
        <w:t xml:space="preserve"> </w:t>
      </w:r>
      <w:r w:rsidR="0094251B" w:rsidRPr="0094251B">
        <w:rPr>
          <w:rFonts w:ascii="Times New Roman" w:eastAsia="Calibri" w:hAnsi="Times New Roman" w:cs="Times New Roman"/>
          <w:sz w:val="24"/>
          <w:szCs w:val="24"/>
          <w:lang w:val="fr-FR" w:bidi="ar-SA"/>
        </w:rPr>
        <w:t xml:space="preserve">La plante de </w:t>
      </w:r>
      <w:r w:rsidR="0094251B">
        <w:rPr>
          <w:rFonts w:ascii="Times New Roman" w:eastAsia="Calibri" w:hAnsi="Times New Roman" w:cs="Times New Roman"/>
          <w:sz w:val="24"/>
          <w:szCs w:val="24"/>
          <w:lang w:val="fr-FR" w:bidi="ar-SA"/>
        </w:rPr>
        <w:t>pomme de terr</w:t>
      </w:r>
      <w:r w:rsidR="0094251B" w:rsidRPr="0094251B">
        <w:rPr>
          <w:rFonts w:ascii="Times New Roman" w:eastAsia="Calibri" w:hAnsi="Times New Roman" w:cs="Times New Roman"/>
          <w:sz w:val="24"/>
          <w:szCs w:val="24"/>
          <w:lang w:val="fr-FR" w:bidi="ar-SA"/>
        </w:rPr>
        <w:t>e est composée de :</w:t>
      </w:r>
      <w:r w:rsidR="00391B34" w:rsidRPr="00773314">
        <w:rPr>
          <w:rFonts w:asciiTheme="majorBidi" w:hAnsiTheme="majorBidi"/>
          <w:sz w:val="24"/>
          <w:szCs w:val="24"/>
          <w:lang w:val="fr-FR"/>
        </w:rPr>
        <w:t xml:space="preserve">                            </w:t>
      </w:r>
      <w:r w:rsidR="00BE2A06" w:rsidRPr="00773314">
        <w:rPr>
          <w:rFonts w:asciiTheme="majorBidi" w:hAnsiTheme="majorBidi"/>
          <w:noProof/>
          <w:sz w:val="24"/>
          <w:szCs w:val="24"/>
          <w:lang w:val="fr-FR" w:eastAsia="fr-FR" w:bidi="ar-SA"/>
        </w:rPr>
        <w:t xml:space="preserve">          </w:t>
      </w:r>
    </w:p>
    <w:p w:rsidR="005C4C74" w:rsidRPr="00773314" w:rsidRDefault="00944CE0" w:rsidP="00944CE0">
      <w:pPr>
        <w:spacing w:after="0" w:line="360" w:lineRule="auto"/>
        <w:jc w:val="both"/>
        <w:rPr>
          <w:rFonts w:asciiTheme="majorBidi" w:hAnsiTheme="majorBidi"/>
          <w:sz w:val="24"/>
          <w:szCs w:val="24"/>
          <w:lang w:val="fr-FR"/>
        </w:rPr>
      </w:pPr>
      <w:r>
        <w:rPr>
          <w:rFonts w:asciiTheme="majorBidi" w:hAnsiTheme="majorBidi"/>
          <w:b/>
          <w:bCs/>
          <w:sz w:val="24"/>
          <w:szCs w:val="24"/>
          <w:lang w:val="fr-FR"/>
        </w:rPr>
        <w:t>A- S</w:t>
      </w:r>
      <w:r w:rsidR="00391B34" w:rsidRPr="00773314">
        <w:rPr>
          <w:rFonts w:asciiTheme="majorBidi" w:hAnsiTheme="majorBidi"/>
          <w:b/>
          <w:bCs/>
          <w:sz w:val="24"/>
          <w:szCs w:val="24"/>
          <w:lang w:val="fr-FR"/>
        </w:rPr>
        <w:t>ystème racinaire</w:t>
      </w:r>
      <w:r w:rsidR="00F64C36" w:rsidRPr="00773314">
        <w:rPr>
          <w:rFonts w:asciiTheme="majorBidi" w:hAnsiTheme="majorBidi"/>
          <w:b/>
          <w:bCs/>
          <w:sz w:val="24"/>
          <w:szCs w:val="24"/>
          <w:lang w:val="fr-FR"/>
        </w:rPr>
        <w:t> :</w:t>
      </w:r>
      <w:r w:rsidR="00391B34" w:rsidRPr="00773314">
        <w:rPr>
          <w:rFonts w:asciiTheme="majorBidi" w:hAnsiTheme="majorBidi"/>
          <w:b/>
          <w:bCs/>
          <w:sz w:val="24"/>
          <w:szCs w:val="24"/>
          <w:lang w:val="fr-FR"/>
        </w:rPr>
        <w:t xml:space="preserve"> </w:t>
      </w:r>
      <w:r w:rsidR="00391B34" w:rsidRPr="00773314">
        <w:rPr>
          <w:rFonts w:asciiTheme="majorBidi" w:hAnsiTheme="majorBidi"/>
          <w:sz w:val="24"/>
          <w:szCs w:val="24"/>
          <w:lang w:val="fr-FR"/>
        </w:rPr>
        <w:t>est fasciculé et très ramifié ; il a tendance à s'étendre superficiellement mais peut s'enfoncer jusqu'à 0.8 mètre de profondeur. Il est constitué de racines adventives qui apparaissent à la base des bourgeons du tubercule ou sur les nœuds des tiges enterrées ; pour cette raison, le tubercule doit être planté à une profondeur telle qu'elle permette une formation adéquate des racines et des rhizomes. Les racines connaissent une croissance rapide depuis les premiers stades de développement jusqu'au moment où commence la formation des tubercules.</w:t>
      </w:r>
    </w:p>
    <w:p w:rsidR="00CD3A45" w:rsidRPr="00773314" w:rsidRDefault="00382968" w:rsidP="00944CE0">
      <w:pPr>
        <w:spacing w:after="0" w:line="360" w:lineRule="auto"/>
        <w:jc w:val="center"/>
        <w:rPr>
          <w:rFonts w:asciiTheme="majorBidi" w:hAnsiTheme="majorBidi"/>
          <w:sz w:val="24"/>
          <w:szCs w:val="24"/>
        </w:rPr>
      </w:pPr>
      <w:r w:rsidRPr="00773314">
        <w:rPr>
          <w:rFonts w:asciiTheme="majorBidi" w:hAnsiTheme="majorBidi"/>
          <w:noProof/>
          <w:sz w:val="24"/>
          <w:szCs w:val="24"/>
          <w:lang w:val="fr-FR" w:eastAsia="fr-FR" w:bidi="ar-SA"/>
        </w:rPr>
        <w:lastRenderedPageBreak/>
        <w:drawing>
          <wp:inline distT="0" distB="0" distL="0" distR="0">
            <wp:extent cx="2038350" cy="1333500"/>
            <wp:effectExtent l="0" t="0" r="0" b="0"/>
            <wp:docPr id="2" name="Image 6" descr="C:\Users\h\Desktop\pomme de terre\Screenshot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Desktop\pomme de terre\Screenshot001.jpg"/>
                    <pic:cNvPicPr>
                      <a:picLocks noChangeAspect="1" noChangeArrowheads="1"/>
                    </pic:cNvPicPr>
                  </pic:nvPicPr>
                  <pic:blipFill>
                    <a:blip r:embed="rId28"/>
                    <a:srcRect/>
                    <a:stretch>
                      <a:fillRect/>
                    </a:stretch>
                  </pic:blipFill>
                  <pic:spPr bwMode="auto">
                    <a:xfrm>
                      <a:off x="0" y="0"/>
                      <a:ext cx="2047430" cy="1339440"/>
                    </a:xfrm>
                    <a:prstGeom prst="rect">
                      <a:avLst/>
                    </a:prstGeom>
                    <a:noFill/>
                    <a:ln w="9525">
                      <a:noFill/>
                      <a:miter lim="800000"/>
                      <a:headEnd/>
                      <a:tailEnd/>
                    </a:ln>
                  </pic:spPr>
                </pic:pic>
              </a:graphicData>
            </a:graphic>
          </wp:inline>
        </w:drawing>
      </w:r>
    </w:p>
    <w:p w:rsidR="005C4C74" w:rsidRPr="00773314" w:rsidRDefault="00944CE0" w:rsidP="00944CE0">
      <w:pPr>
        <w:spacing w:after="0" w:line="360" w:lineRule="auto"/>
        <w:jc w:val="both"/>
        <w:rPr>
          <w:rFonts w:asciiTheme="majorBidi" w:hAnsiTheme="majorBidi"/>
          <w:sz w:val="24"/>
          <w:szCs w:val="24"/>
          <w:lang w:val="fr-FR"/>
        </w:rPr>
      </w:pPr>
      <w:r>
        <w:rPr>
          <w:rFonts w:asciiTheme="majorBidi" w:hAnsiTheme="majorBidi"/>
          <w:b/>
          <w:bCs/>
          <w:sz w:val="24"/>
          <w:szCs w:val="24"/>
          <w:lang w:val="fr-FR"/>
        </w:rPr>
        <w:t>B- Feuilles :</w:t>
      </w:r>
      <w:r w:rsidR="00391B34" w:rsidRPr="00773314">
        <w:rPr>
          <w:rFonts w:asciiTheme="majorBidi" w:hAnsiTheme="majorBidi"/>
          <w:sz w:val="24"/>
          <w:szCs w:val="24"/>
          <w:lang w:val="fr-FR"/>
        </w:rPr>
        <w:t xml:space="preserve"> caduques, alternes, ont de dix à vingt centimètres de long. Elles sont composées imparipennées et comptent 7 à 9 folioles de forme lancéolée et de taille hétérogènes, de toutes petites folioles s'intercalant par paires entre les plus grandes. Les feuilles présentent des poils ou trichomes à leur surface, en quantité variable selon les cultivars. </w:t>
      </w:r>
    </w:p>
    <w:p w:rsidR="000B5F31" w:rsidRPr="00773314" w:rsidRDefault="00382968" w:rsidP="00944CE0">
      <w:pPr>
        <w:spacing w:after="0" w:line="360" w:lineRule="auto"/>
        <w:jc w:val="center"/>
        <w:rPr>
          <w:rFonts w:asciiTheme="majorBidi" w:hAnsiTheme="majorBidi"/>
          <w:noProof/>
          <w:sz w:val="24"/>
          <w:szCs w:val="24"/>
          <w:lang w:val="fr-FR" w:eastAsia="fr-FR" w:bidi="ar-SA"/>
        </w:rPr>
      </w:pPr>
      <w:r w:rsidRPr="00773314">
        <w:rPr>
          <w:rFonts w:asciiTheme="majorBidi" w:hAnsiTheme="majorBidi"/>
          <w:noProof/>
          <w:sz w:val="24"/>
          <w:szCs w:val="24"/>
          <w:lang w:val="fr-FR" w:eastAsia="fr-FR" w:bidi="ar-SA"/>
        </w:rPr>
        <w:drawing>
          <wp:inline distT="0" distB="0" distL="0" distR="0">
            <wp:extent cx="2228850" cy="1714500"/>
            <wp:effectExtent l="0" t="0" r="0" b="0"/>
            <wp:docPr id="4" name="Image 5" descr="C:\Users\h\Desktop\pomme de terre\Screen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Desktop\pomme de terre\Screenshot.jpg"/>
                    <pic:cNvPicPr>
                      <a:picLocks noChangeAspect="1" noChangeArrowheads="1"/>
                    </pic:cNvPicPr>
                  </pic:nvPicPr>
                  <pic:blipFill>
                    <a:blip r:embed="rId29"/>
                    <a:srcRect/>
                    <a:stretch>
                      <a:fillRect/>
                    </a:stretch>
                  </pic:blipFill>
                  <pic:spPr bwMode="auto">
                    <a:xfrm>
                      <a:off x="0" y="0"/>
                      <a:ext cx="2275000" cy="1750000"/>
                    </a:xfrm>
                    <a:prstGeom prst="rect">
                      <a:avLst/>
                    </a:prstGeom>
                    <a:noFill/>
                    <a:ln w="9525">
                      <a:noFill/>
                      <a:miter lim="800000"/>
                      <a:headEnd/>
                      <a:tailEnd/>
                    </a:ln>
                  </pic:spPr>
                </pic:pic>
              </a:graphicData>
            </a:graphic>
          </wp:inline>
        </w:drawing>
      </w:r>
    </w:p>
    <w:p w:rsidR="00035B89" w:rsidRPr="00773314" w:rsidRDefault="00944CE0" w:rsidP="00773314">
      <w:pPr>
        <w:spacing w:after="0" w:line="360" w:lineRule="auto"/>
        <w:jc w:val="both"/>
        <w:rPr>
          <w:rFonts w:asciiTheme="majorBidi" w:hAnsiTheme="majorBidi"/>
          <w:b/>
          <w:bCs/>
          <w:sz w:val="24"/>
          <w:szCs w:val="24"/>
          <w:lang w:val="fr-FR"/>
        </w:rPr>
      </w:pPr>
      <w:r>
        <w:rPr>
          <w:rFonts w:asciiTheme="majorBidi" w:hAnsiTheme="majorBidi"/>
          <w:b/>
          <w:bCs/>
          <w:sz w:val="24"/>
          <w:szCs w:val="24"/>
          <w:lang w:val="fr-FR"/>
        </w:rPr>
        <w:t>C-  Tige :</w:t>
      </w:r>
      <w:r w:rsidR="00035B89" w:rsidRPr="00773314">
        <w:rPr>
          <w:rFonts w:asciiTheme="majorBidi" w:hAnsiTheme="majorBidi"/>
          <w:b/>
          <w:bCs/>
          <w:sz w:val="24"/>
          <w:szCs w:val="24"/>
          <w:lang w:val="fr-FR"/>
        </w:rPr>
        <w:t xml:space="preserve"> </w:t>
      </w:r>
      <w:r w:rsidR="00035B89" w:rsidRPr="00773314">
        <w:rPr>
          <w:rFonts w:asciiTheme="majorBidi" w:hAnsiTheme="majorBidi"/>
          <w:sz w:val="24"/>
          <w:szCs w:val="24"/>
          <w:lang w:val="fr-FR"/>
        </w:rPr>
        <w:t>La pomme de terre présente deux types de tiges : des tiges aériennes, à section circulaire ou angulaire, sur lesquelles sont disposées les feuilles, et des tiges souterraines, les rhizomes, sur lesquelles apparaissent les tubercules</w:t>
      </w:r>
      <w:r w:rsidR="00035B89" w:rsidRPr="00773314">
        <w:rPr>
          <w:rFonts w:asciiTheme="majorBidi" w:hAnsiTheme="majorBidi"/>
          <w:b/>
          <w:bCs/>
          <w:sz w:val="24"/>
          <w:szCs w:val="24"/>
          <w:lang w:val="fr-FR"/>
        </w:rPr>
        <w:t>.</w:t>
      </w:r>
    </w:p>
    <w:p w:rsidR="00035B89" w:rsidRPr="00773314" w:rsidRDefault="00035B89"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Les tiges aériennes naissent à partir de bourgeons présents sur le tubercule utilisé comme semence. Elles sont herbacées, succulentes et peuvent atteindre de 0,6 à 1.0 mètre de long. Normalement de couleur verte, elles peuvent exceptionnellement présenter une coloration rouge pourpre. </w:t>
      </w:r>
      <w:r w:rsidR="00944CE0" w:rsidRPr="00773314">
        <w:rPr>
          <w:rFonts w:asciiTheme="majorBidi" w:hAnsiTheme="majorBidi"/>
          <w:sz w:val="24"/>
          <w:szCs w:val="24"/>
          <w:lang w:val="fr-FR"/>
        </w:rPr>
        <w:t>Les</w:t>
      </w:r>
      <w:r w:rsidRPr="00773314">
        <w:rPr>
          <w:rFonts w:asciiTheme="majorBidi" w:hAnsiTheme="majorBidi"/>
          <w:sz w:val="24"/>
          <w:szCs w:val="24"/>
          <w:lang w:val="fr-FR"/>
        </w:rPr>
        <w:t xml:space="preserve"> tiges aériennes peuvent devenir relativement ligneuses à la base.</w:t>
      </w:r>
    </w:p>
    <w:p w:rsidR="000B5F31" w:rsidRPr="00773314" w:rsidRDefault="00035B89"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Les tiges rhizomateuses sont formées par des bourgeons latéraux plus ou moins longs qui naissent à la base des tiges aériennes. Elles naissent alternativement des sous-nœuds situés sur les tiges aériennes et croissent à l'horizontale sous la surface du sol. Chaque rhizome engendre un tubercule par le grossissement de son extrémité </w:t>
      </w:r>
      <w:r w:rsidR="000B5F31" w:rsidRPr="00773314">
        <w:rPr>
          <w:rFonts w:asciiTheme="majorBidi" w:hAnsiTheme="majorBidi"/>
          <w:sz w:val="24"/>
          <w:szCs w:val="24"/>
          <w:lang w:val="fr-FR"/>
        </w:rPr>
        <w:t>distal.</w:t>
      </w:r>
    </w:p>
    <w:p w:rsidR="005C4C74" w:rsidRPr="00773314" w:rsidRDefault="00DF5BC8"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lastRenderedPageBreak/>
        <w:t xml:space="preserve">  </w:t>
      </w:r>
      <w:r w:rsidR="009B2641" w:rsidRPr="00773314">
        <w:rPr>
          <w:rFonts w:asciiTheme="majorBidi" w:hAnsiTheme="majorBidi"/>
          <w:noProof/>
          <w:sz w:val="24"/>
          <w:szCs w:val="24"/>
          <w:lang w:val="fr-FR" w:eastAsia="fr-FR" w:bidi="ar-SA"/>
        </w:rPr>
        <w:drawing>
          <wp:inline distT="0" distB="0" distL="0" distR="0">
            <wp:extent cx="2599690" cy="3762375"/>
            <wp:effectExtent l="0" t="0" r="0" b="9525"/>
            <wp:docPr id="14" name="Image 11" descr="Screenshot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002.jpg"/>
                    <pic:cNvPicPr/>
                  </pic:nvPicPr>
                  <pic:blipFill>
                    <a:blip r:embed="rId30"/>
                    <a:stretch>
                      <a:fillRect/>
                    </a:stretch>
                  </pic:blipFill>
                  <pic:spPr>
                    <a:xfrm>
                      <a:off x="0" y="0"/>
                      <a:ext cx="2673678" cy="3869454"/>
                    </a:xfrm>
                    <a:prstGeom prst="rect">
                      <a:avLst/>
                    </a:prstGeom>
                  </pic:spPr>
                </pic:pic>
              </a:graphicData>
            </a:graphic>
          </wp:inline>
        </w:drawing>
      </w:r>
      <w:r w:rsidR="00F64C36" w:rsidRPr="00773314">
        <w:rPr>
          <w:rFonts w:asciiTheme="majorBidi" w:hAnsiTheme="majorBidi"/>
          <w:sz w:val="24"/>
          <w:szCs w:val="24"/>
          <w:lang w:val="fr-FR"/>
        </w:rPr>
        <w:t xml:space="preserve">    </w:t>
      </w:r>
      <w:r w:rsidR="00013BA7" w:rsidRPr="00773314">
        <w:rPr>
          <w:rFonts w:asciiTheme="majorBidi" w:hAnsiTheme="majorBidi"/>
          <w:noProof/>
          <w:color w:val="000000" w:themeColor="text1"/>
          <w:sz w:val="24"/>
          <w:szCs w:val="24"/>
          <w:lang w:val="fr-FR"/>
        </w:rPr>
        <w:t xml:space="preserve">  </w:t>
      </w:r>
      <w:r w:rsidR="006C37F6" w:rsidRPr="00773314">
        <w:rPr>
          <w:rFonts w:asciiTheme="majorBidi" w:hAnsiTheme="majorBidi"/>
          <w:noProof/>
          <w:color w:val="000000" w:themeColor="text1"/>
          <w:sz w:val="24"/>
          <w:szCs w:val="24"/>
          <w:lang w:val="fr-FR"/>
        </w:rPr>
        <w:t xml:space="preserve">                 </w:t>
      </w:r>
      <w:r w:rsidR="00013BA7" w:rsidRPr="00773314">
        <w:rPr>
          <w:rFonts w:asciiTheme="majorBidi" w:hAnsiTheme="majorBidi"/>
          <w:noProof/>
          <w:color w:val="000000" w:themeColor="text1"/>
          <w:sz w:val="24"/>
          <w:szCs w:val="24"/>
          <w:lang w:val="fr-FR"/>
        </w:rPr>
        <w:t xml:space="preserve">     </w:t>
      </w:r>
      <w:r w:rsidR="00013BA7" w:rsidRPr="00773314">
        <w:rPr>
          <w:rFonts w:asciiTheme="majorBidi" w:hAnsiTheme="majorBidi"/>
          <w:noProof/>
          <w:color w:val="000000" w:themeColor="text1"/>
          <w:sz w:val="24"/>
          <w:szCs w:val="24"/>
          <w:lang w:val="fr-FR" w:eastAsia="fr-FR" w:bidi="ar-SA"/>
        </w:rPr>
        <w:drawing>
          <wp:inline distT="0" distB="0" distL="0" distR="0" wp14:anchorId="5337C0E7" wp14:editId="1CF032AA">
            <wp:extent cx="2657475" cy="3790950"/>
            <wp:effectExtent l="0" t="0" r="9525" b="0"/>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mp.gif"/>
                    <pic:cNvPicPr/>
                  </pic:nvPicPr>
                  <pic:blipFill>
                    <a:blip r:embed="rId31">
                      <a:extLst>
                        <a:ext uri="{28A0092B-C50C-407E-A947-70E740481C1C}">
                          <a14:useLocalDpi xmlns:a14="http://schemas.microsoft.com/office/drawing/2010/main" val="0"/>
                        </a:ext>
                      </a:extLst>
                    </a:blip>
                    <a:stretch>
                      <a:fillRect/>
                    </a:stretch>
                  </pic:blipFill>
                  <pic:spPr>
                    <a:xfrm>
                      <a:off x="0" y="0"/>
                      <a:ext cx="2657475" cy="3790950"/>
                    </a:xfrm>
                    <a:prstGeom prst="rect">
                      <a:avLst/>
                    </a:prstGeom>
                  </pic:spPr>
                </pic:pic>
              </a:graphicData>
            </a:graphic>
          </wp:inline>
        </w:drawing>
      </w:r>
    </w:p>
    <w:p w:rsidR="005C4C74" w:rsidRPr="00773314" w:rsidRDefault="00C019A5" w:rsidP="00773314">
      <w:pPr>
        <w:spacing w:after="0" w:line="360" w:lineRule="auto"/>
        <w:jc w:val="both"/>
        <w:rPr>
          <w:rFonts w:asciiTheme="majorBidi" w:hAnsiTheme="majorBidi"/>
          <w:sz w:val="24"/>
          <w:szCs w:val="24"/>
          <w:lang w:val="fr-FR"/>
        </w:rPr>
      </w:pPr>
      <w:r>
        <w:rPr>
          <w:rFonts w:asciiTheme="majorBidi" w:hAnsiTheme="majorBidi"/>
          <w:b/>
          <w:bCs/>
          <w:sz w:val="24"/>
          <w:szCs w:val="24"/>
          <w:lang w:val="fr-FR"/>
        </w:rPr>
        <w:t>D- T</w:t>
      </w:r>
      <w:r w:rsidR="009B2641" w:rsidRPr="00773314">
        <w:rPr>
          <w:rFonts w:asciiTheme="majorBidi" w:hAnsiTheme="majorBidi"/>
          <w:b/>
          <w:bCs/>
          <w:sz w:val="24"/>
          <w:szCs w:val="24"/>
          <w:lang w:val="fr-FR"/>
        </w:rPr>
        <w:t>ubercules</w:t>
      </w:r>
      <w:r>
        <w:rPr>
          <w:rFonts w:asciiTheme="majorBidi" w:hAnsiTheme="majorBidi"/>
          <w:b/>
          <w:bCs/>
          <w:sz w:val="24"/>
          <w:szCs w:val="24"/>
          <w:lang w:val="fr-FR"/>
        </w:rPr>
        <w:t> :</w:t>
      </w:r>
      <w:r w:rsidR="009B2641" w:rsidRPr="00773314">
        <w:rPr>
          <w:rFonts w:asciiTheme="majorBidi" w:hAnsiTheme="majorBidi"/>
          <w:sz w:val="24"/>
          <w:szCs w:val="24"/>
          <w:lang w:val="fr-FR"/>
        </w:rPr>
        <w:t xml:space="preserve"> qui résultent d'une modification des tiges souterraines fonctionnent comme organe de réserve de nutriments. Ils sont de taille variable et forme oblongue, plus ou moins allongée, cylindrique, lisse ou bosselée selon les variétés. La couleur de la peau est généralement jaune, mais peu</w:t>
      </w:r>
      <w:r w:rsidR="000C61B5" w:rsidRPr="00773314">
        <w:rPr>
          <w:rFonts w:asciiTheme="majorBidi" w:hAnsiTheme="majorBidi"/>
          <w:sz w:val="24"/>
          <w:szCs w:val="24"/>
          <w:lang w:val="fr-FR"/>
        </w:rPr>
        <w:t xml:space="preserve">t être rouge, noire, ou </w:t>
      </w:r>
      <w:r w:rsidR="00BF3022" w:rsidRPr="00773314">
        <w:rPr>
          <w:rFonts w:asciiTheme="majorBidi" w:hAnsiTheme="majorBidi"/>
          <w:sz w:val="24"/>
          <w:szCs w:val="24"/>
          <w:lang w:val="fr-FR"/>
        </w:rPr>
        <w:t>rosée.</w:t>
      </w:r>
      <w:r w:rsidR="009B2641" w:rsidRPr="00773314">
        <w:rPr>
          <w:rFonts w:asciiTheme="majorBidi" w:hAnsiTheme="majorBidi"/>
          <w:sz w:val="24"/>
          <w:szCs w:val="24"/>
          <w:lang w:val="fr-FR"/>
        </w:rPr>
        <w:t xml:space="preserve"> La couleur de la chair est blanche, jaune plus ou moins foncé, rose ou violette selon les varieties.</w:t>
      </w:r>
    </w:p>
    <w:p w:rsidR="009B2641" w:rsidRPr="00773314" w:rsidRDefault="009B2641"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Dans une coupe transversale, on distingue le cortex, le parenchyme vasculaire de réserve, l'anneau vasculaire plus ou moins marqué et le tissu médullaire</w:t>
      </w:r>
    </w:p>
    <w:p w:rsidR="00013BA7" w:rsidRPr="00773314" w:rsidRDefault="009B2641"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Le tubercule comporte une forte proportion d'eau, pouvant aller jusqu’à 80 %, ainsi que des matières amylacées (la fécule), accumulées dans les amyloplastes, du sucre, des matières albuminoïdes, des fibres cellulosiques, des éléments minéraux, des diastases et des vitamines</w:t>
      </w:r>
      <w:r w:rsidR="00013BA7" w:rsidRPr="00773314">
        <w:rPr>
          <w:rFonts w:asciiTheme="majorBidi" w:hAnsiTheme="majorBidi"/>
          <w:sz w:val="24"/>
          <w:szCs w:val="24"/>
          <w:lang w:val="fr-FR"/>
        </w:rPr>
        <w:t xml:space="preserve"> </w:t>
      </w:r>
      <w:r w:rsidRPr="00773314">
        <w:rPr>
          <w:rFonts w:asciiTheme="majorBidi" w:hAnsiTheme="majorBidi"/>
          <w:sz w:val="24"/>
          <w:szCs w:val="24"/>
          <w:lang w:val="fr-FR"/>
        </w:rPr>
        <w:t>(vitamine C, surtout présente dans la peau) et des toxines.</w:t>
      </w:r>
    </w:p>
    <w:p w:rsidR="002F70D4" w:rsidRPr="00773314" w:rsidRDefault="00FC09AC" w:rsidP="00773314">
      <w:pPr>
        <w:spacing w:after="0" w:line="360" w:lineRule="auto"/>
        <w:jc w:val="both"/>
        <w:rPr>
          <w:rFonts w:asciiTheme="majorBidi" w:hAnsiTheme="majorBidi"/>
          <w:sz w:val="24"/>
          <w:szCs w:val="24"/>
          <w:lang w:val="fr-FR"/>
        </w:rPr>
      </w:pPr>
      <w:r w:rsidRPr="00773314">
        <w:rPr>
          <w:rFonts w:asciiTheme="majorBidi" w:hAnsiTheme="majorBidi"/>
          <w:noProof/>
          <w:sz w:val="24"/>
          <w:szCs w:val="24"/>
          <w:lang w:val="fr-FR" w:eastAsia="fr-FR" w:bidi="ar-SA"/>
        </w:rPr>
        <w:t xml:space="preserve"> </w:t>
      </w:r>
      <w:r w:rsidRPr="00773314">
        <w:rPr>
          <w:rFonts w:asciiTheme="majorBidi" w:hAnsiTheme="majorBidi"/>
          <w:noProof/>
          <w:sz w:val="24"/>
          <w:szCs w:val="24"/>
          <w:lang w:val="fr-FR" w:eastAsia="fr-FR" w:bidi="ar-SA"/>
        </w:rPr>
        <w:drawing>
          <wp:inline distT="0" distB="0" distL="0" distR="0">
            <wp:extent cx="2227983" cy="1362075"/>
            <wp:effectExtent l="0" t="0" r="1270" b="0"/>
            <wp:docPr id="3" name="Image 16" descr="Screenshot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003.jpg"/>
                    <pic:cNvPicPr/>
                  </pic:nvPicPr>
                  <pic:blipFill>
                    <a:blip r:embed="rId32"/>
                    <a:stretch>
                      <a:fillRect/>
                    </a:stretch>
                  </pic:blipFill>
                  <pic:spPr>
                    <a:xfrm>
                      <a:off x="0" y="0"/>
                      <a:ext cx="2233118" cy="1365214"/>
                    </a:xfrm>
                    <a:prstGeom prst="rect">
                      <a:avLst/>
                    </a:prstGeom>
                  </pic:spPr>
                </pic:pic>
              </a:graphicData>
            </a:graphic>
          </wp:inline>
        </w:drawing>
      </w:r>
      <w:r w:rsidRPr="00773314">
        <w:rPr>
          <w:rFonts w:asciiTheme="majorBidi" w:hAnsiTheme="majorBidi"/>
          <w:noProof/>
          <w:sz w:val="24"/>
          <w:szCs w:val="24"/>
          <w:lang w:val="fr-FR" w:eastAsia="fr-FR" w:bidi="ar-SA"/>
        </w:rPr>
        <w:t xml:space="preserve">       </w:t>
      </w:r>
      <w:r w:rsidR="00010845" w:rsidRPr="00773314">
        <w:rPr>
          <w:rFonts w:asciiTheme="majorBidi" w:hAnsiTheme="majorBidi"/>
          <w:noProof/>
          <w:sz w:val="24"/>
          <w:szCs w:val="24"/>
          <w:lang w:val="fr-FR" w:eastAsia="fr-FR" w:bidi="ar-SA"/>
        </w:rPr>
        <w:t xml:space="preserve">                                    </w:t>
      </w:r>
      <w:r w:rsidRPr="00773314">
        <w:rPr>
          <w:rFonts w:asciiTheme="majorBidi" w:hAnsiTheme="majorBidi"/>
          <w:noProof/>
          <w:sz w:val="24"/>
          <w:szCs w:val="24"/>
          <w:lang w:val="fr-FR" w:eastAsia="fr-FR" w:bidi="ar-SA"/>
        </w:rPr>
        <w:t xml:space="preserve">   </w:t>
      </w:r>
      <w:r w:rsidRPr="00773314">
        <w:rPr>
          <w:rFonts w:asciiTheme="majorBidi" w:hAnsiTheme="majorBidi"/>
          <w:noProof/>
          <w:sz w:val="24"/>
          <w:szCs w:val="24"/>
          <w:lang w:val="fr-FR" w:eastAsia="fr-FR" w:bidi="ar-SA"/>
        </w:rPr>
        <w:drawing>
          <wp:inline distT="0" distB="0" distL="0" distR="0">
            <wp:extent cx="2713748" cy="1504950"/>
            <wp:effectExtent l="0" t="0" r="0" b="0"/>
            <wp:docPr id="10" name="Image 0" descr="Screen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jpg"/>
                    <pic:cNvPicPr/>
                  </pic:nvPicPr>
                  <pic:blipFill>
                    <a:blip r:embed="rId33"/>
                    <a:stretch>
                      <a:fillRect/>
                    </a:stretch>
                  </pic:blipFill>
                  <pic:spPr>
                    <a:xfrm>
                      <a:off x="0" y="0"/>
                      <a:ext cx="2748647" cy="1524304"/>
                    </a:xfrm>
                    <a:prstGeom prst="rect">
                      <a:avLst/>
                    </a:prstGeom>
                    <a:ln>
                      <a:noFill/>
                    </a:ln>
                    <a:effectLst>
                      <a:softEdge rad="112500"/>
                    </a:effectLst>
                  </pic:spPr>
                </pic:pic>
              </a:graphicData>
            </a:graphic>
          </wp:inline>
        </w:drawing>
      </w:r>
    </w:p>
    <w:p w:rsidR="00FC09AC" w:rsidRPr="00773314" w:rsidRDefault="00C019A5" w:rsidP="00773314">
      <w:pPr>
        <w:spacing w:after="0" w:line="360" w:lineRule="auto"/>
        <w:jc w:val="both"/>
        <w:rPr>
          <w:rFonts w:asciiTheme="majorBidi" w:hAnsiTheme="majorBidi"/>
          <w:sz w:val="24"/>
          <w:szCs w:val="24"/>
          <w:lang w:val="fr-FR"/>
        </w:rPr>
      </w:pPr>
      <w:r>
        <w:rPr>
          <w:rFonts w:asciiTheme="majorBidi" w:hAnsiTheme="majorBidi"/>
          <w:b/>
          <w:bCs/>
          <w:sz w:val="24"/>
          <w:szCs w:val="24"/>
          <w:lang w:val="fr-FR"/>
        </w:rPr>
        <w:t>E- I</w:t>
      </w:r>
      <w:r w:rsidR="002A028F" w:rsidRPr="00773314">
        <w:rPr>
          <w:rFonts w:asciiTheme="majorBidi" w:hAnsiTheme="majorBidi"/>
          <w:b/>
          <w:bCs/>
          <w:sz w:val="24"/>
          <w:szCs w:val="24"/>
          <w:lang w:val="fr-FR"/>
        </w:rPr>
        <w:t>nflorescence</w:t>
      </w:r>
      <w:r w:rsidR="00DA5F8E" w:rsidRPr="00773314">
        <w:rPr>
          <w:rFonts w:asciiTheme="majorBidi" w:hAnsiTheme="majorBidi"/>
          <w:b/>
          <w:bCs/>
          <w:sz w:val="24"/>
          <w:szCs w:val="24"/>
          <w:lang w:val="fr-FR"/>
        </w:rPr>
        <w:t> :</w:t>
      </w:r>
      <w:r w:rsidR="002A028F" w:rsidRPr="00773314">
        <w:rPr>
          <w:rFonts w:asciiTheme="majorBidi" w:hAnsiTheme="majorBidi"/>
          <w:b/>
          <w:bCs/>
          <w:sz w:val="24"/>
          <w:szCs w:val="24"/>
          <w:lang w:val="fr-FR"/>
        </w:rPr>
        <w:t xml:space="preserve"> </w:t>
      </w:r>
      <w:r w:rsidR="002A028F" w:rsidRPr="00773314">
        <w:rPr>
          <w:rFonts w:asciiTheme="majorBidi" w:hAnsiTheme="majorBidi"/>
          <w:sz w:val="24"/>
          <w:szCs w:val="24"/>
          <w:lang w:val="fr-FR"/>
        </w:rPr>
        <w:t xml:space="preserve">est une cyme qui naît à l'extrémité de la tige. Elle compte d'une à </w:t>
      </w:r>
      <w:r w:rsidR="00DA5F8E" w:rsidRPr="00773314">
        <w:rPr>
          <w:rFonts w:asciiTheme="majorBidi" w:hAnsiTheme="majorBidi"/>
          <w:sz w:val="24"/>
          <w:szCs w:val="24"/>
          <w:lang w:val="fr-FR"/>
        </w:rPr>
        <w:t>30 fleurs</w:t>
      </w:r>
      <w:r w:rsidR="002A028F" w:rsidRPr="00773314">
        <w:rPr>
          <w:rFonts w:asciiTheme="majorBidi" w:hAnsiTheme="majorBidi"/>
          <w:sz w:val="24"/>
          <w:szCs w:val="24"/>
          <w:lang w:val="fr-FR"/>
        </w:rPr>
        <w:t xml:space="preserve">. Le nombre d'inflorescences et le nombre de fleurs par inflorescence varient fortement selon les cultivars. En général, deux ou trois fleurs s'ouvrent chaque jour. Elles restent ouvertes de 2 </w:t>
      </w:r>
      <w:r w:rsidRPr="00773314">
        <w:rPr>
          <w:rFonts w:asciiTheme="majorBidi" w:hAnsiTheme="majorBidi"/>
          <w:sz w:val="24"/>
          <w:szCs w:val="24"/>
          <w:lang w:val="fr-FR"/>
        </w:rPr>
        <w:t>à</w:t>
      </w:r>
      <w:r w:rsidR="002A028F" w:rsidRPr="00773314">
        <w:rPr>
          <w:rFonts w:asciiTheme="majorBidi" w:hAnsiTheme="majorBidi"/>
          <w:sz w:val="24"/>
          <w:szCs w:val="24"/>
          <w:lang w:val="fr-FR"/>
        </w:rPr>
        <w:t xml:space="preserve"> 4 jours si bien que chaque inflorescence présente de 5 à 10 fleurs ouvertes en même temps pendant le pic de la floraison. Les fleurs, d'un diamètre de 3 à 4 cm, sont régulières, à symétrie pentamère typique de la famille des </w:t>
      </w:r>
      <w:proofErr w:type="spellStart"/>
      <w:r w:rsidR="002A028F" w:rsidRPr="00773314">
        <w:rPr>
          <w:rFonts w:asciiTheme="majorBidi" w:hAnsiTheme="majorBidi"/>
          <w:sz w:val="24"/>
          <w:szCs w:val="24"/>
          <w:lang w:val="fr-FR"/>
        </w:rPr>
        <w:t>Solanaceae</w:t>
      </w:r>
      <w:proofErr w:type="spellEnd"/>
      <w:r w:rsidR="002A028F" w:rsidRPr="00773314">
        <w:rPr>
          <w:rFonts w:asciiTheme="majorBidi" w:hAnsiTheme="majorBidi"/>
          <w:sz w:val="24"/>
          <w:szCs w:val="24"/>
          <w:lang w:val="fr-FR"/>
        </w:rPr>
        <w:t>.</w:t>
      </w:r>
    </w:p>
    <w:p w:rsidR="00C019A5" w:rsidRDefault="00DA5F8E" w:rsidP="00773314">
      <w:pPr>
        <w:spacing w:after="0" w:line="360" w:lineRule="auto"/>
        <w:jc w:val="both"/>
        <w:rPr>
          <w:rFonts w:asciiTheme="majorBidi" w:hAnsiTheme="majorBidi"/>
          <w:b/>
          <w:bCs/>
          <w:sz w:val="24"/>
          <w:szCs w:val="24"/>
          <w:lang w:val="fr-FR"/>
        </w:rPr>
      </w:pPr>
      <w:r w:rsidRPr="00773314">
        <w:rPr>
          <w:rFonts w:asciiTheme="majorBidi" w:eastAsiaTheme="minorHAnsi" w:hAnsiTheme="majorBidi"/>
          <w:color w:val="000000" w:themeColor="text1"/>
          <w:sz w:val="24"/>
          <w:szCs w:val="24"/>
          <w:lang w:val="fr-FR" w:bidi="ar-SA"/>
        </w:rPr>
        <w:lastRenderedPageBreak/>
        <w:t>Le calice gamosépale est constitué de cinq sépales verts soudés à la base et la corolle gamopétale, à cinq pétales également soudés par leurs bords, a la forme d'une étoile</w:t>
      </w:r>
      <w:r w:rsidR="00C019A5">
        <w:rPr>
          <w:rFonts w:asciiTheme="majorBidi" w:hAnsiTheme="majorBidi"/>
          <w:b/>
          <w:bCs/>
          <w:sz w:val="24"/>
          <w:szCs w:val="24"/>
          <w:lang w:val="fr-FR"/>
        </w:rPr>
        <w:t>.</w:t>
      </w:r>
    </w:p>
    <w:p w:rsidR="00DA5F8E" w:rsidRPr="00773314" w:rsidRDefault="002B6CAB" w:rsidP="00084762">
      <w:pPr>
        <w:spacing w:after="0" w:line="360" w:lineRule="auto"/>
        <w:jc w:val="center"/>
        <w:rPr>
          <w:rFonts w:asciiTheme="majorBidi" w:eastAsiaTheme="minorHAnsi" w:hAnsiTheme="majorBidi"/>
          <w:color w:val="000000" w:themeColor="text1"/>
          <w:sz w:val="24"/>
          <w:szCs w:val="24"/>
          <w:lang w:val="fr-FR" w:bidi="ar-SA"/>
        </w:rPr>
      </w:pPr>
      <w:r w:rsidRPr="00773314">
        <w:rPr>
          <w:rFonts w:asciiTheme="majorBidi" w:hAnsiTheme="majorBidi"/>
          <w:b/>
          <w:bCs/>
          <w:noProof/>
          <w:sz w:val="24"/>
          <w:szCs w:val="24"/>
          <w:lang w:val="fr-FR" w:eastAsia="fr-FR" w:bidi="ar-SA"/>
        </w:rPr>
        <w:drawing>
          <wp:inline distT="0" distB="0" distL="0" distR="0">
            <wp:extent cx="3578087" cy="1976644"/>
            <wp:effectExtent l="19050" t="0" r="3313" b="0"/>
            <wp:docPr id="12" name="Image 11" descr="Screenshot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012.jpg"/>
                    <pic:cNvPicPr/>
                  </pic:nvPicPr>
                  <pic:blipFill>
                    <a:blip r:embed="rId34"/>
                    <a:stretch>
                      <a:fillRect/>
                    </a:stretch>
                  </pic:blipFill>
                  <pic:spPr>
                    <a:xfrm>
                      <a:off x="0" y="0"/>
                      <a:ext cx="3608425" cy="1993404"/>
                    </a:xfrm>
                    <a:prstGeom prst="rect">
                      <a:avLst/>
                    </a:prstGeom>
                  </pic:spPr>
                </pic:pic>
              </a:graphicData>
            </a:graphic>
          </wp:inline>
        </w:drawing>
      </w:r>
    </w:p>
    <w:p w:rsidR="00DA5F8E" w:rsidRPr="00773314" w:rsidRDefault="00602F6E" w:rsidP="00773314">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noProof/>
          <w:color w:val="000000" w:themeColor="text1"/>
          <w:sz w:val="24"/>
          <w:szCs w:val="24"/>
          <w:lang w:val="fr-FR" w:eastAsia="fr-FR" w:bidi="ar-SA"/>
        </w:rPr>
        <w:drawing>
          <wp:anchor distT="0" distB="0" distL="114300" distR="114300" simplePos="0" relativeHeight="251677696" behindDoc="0" locked="0" layoutInCell="1" allowOverlap="1" wp14:anchorId="110B0767" wp14:editId="6F27C39F">
            <wp:simplePos x="0" y="0"/>
            <wp:positionH relativeFrom="margin">
              <wp:align>right</wp:align>
            </wp:positionH>
            <wp:positionV relativeFrom="paragraph">
              <wp:posOffset>218440</wp:posOffset>
            </wp:positionV>
            <wp:extent cx="2085975" cy="1577975"/>
            <wp:effectExtent l="0" t="0" r="9525" b="3175"/>
            <wp:wrapThrough wrapText="bothSides">
              <wp:wrapPolygon edited="0">
                <wp:start x="0" y="0"/>
                <wp:lineTo x="0" y="21383"/>
                <wp:lineTo x="21501" y="21383"/>
                <wp:lineTo x="21501" y="0"/>
                <wp:lineTo x="0" y="0"/>
              </wp:wrapPolygon>
            </wp:wrapThrough>
            <wp:docPr id="3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a:stretch>
                      <a:fillRect/>
                    </a:stretch>
                  </pic:blipFill>
                  <pic:spPr bwMode="auto">
                    <a:xfrm>
                      <a:off x="0" y="0"/>
                      <a:ext cx="2085975" cy="1577975"/>
                    </a:xfrm>
                    <a:prstGeom prst="rect">
                      <a:avLst/>
                    </a:prstGeom>
                    <a:noFill/>
                    <a:ln w="9525">
                      <a:noFill/>
                      <a:miter lim="800000"/>
                      <a:headEnd/>
                      <a:tailEnd/>
                    </a:ln>
                  </pic:spPr>
                </pic:pic>
              </a:graphicData>
            </a:graphic>
            <wp14:sizeRelH relativeFrom="margin">
              <wp14:pctWidth>0</wp14:pctWidth>
            </wp14:sizeRelH>
          </wp:anchor>
        </w:drawing>
      </w:r>
      <w:r w:rsidR="00DA5F8E" w:rsidRPr="00773314">
        <w:rPr>
          <w:rFonts w:asciiTheme="majorBidi" w:eastAsiaTheme="minorHAnsi" w:hAnsiTheme="majorBidi"/>
          <w:color w:val="000000" w:themeColor="text1"/>
          <w:sz w:val="24"/>
          <w:szCs w:val="24"/>
          <w:lang w:val="fr-FR" w:bidi="ar-SA"/>
        </w:rPr>
        <w:t>Cette espèce produit des graines par autofécondation</w:t>
      </w:r>
    </w:p>
    <w:p w:rsidR="00DA5F8E" w:rsidRPr="00773314" w:rsidRDefault="00DA5F8E" w:rsidP="00773314">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color w:val="000000" w:themeColor="text1"/>
          <w:sz w:val="24"/>
          <w:szCs w:val="24"/>
          <w:lang w:val="fr-FR" w:bidi="ar-SA"/>
        </w:rPr>
        <w:t>Le fruit de la pomme de terre est une baie, qui ressemble à une petite tomate.</w:t>
      </w:r>
      <w:r w:rsidRPr="00773314">
        <w:rPr>
          <w:rFonts w:asciiTheme="majorBidi" w:eastAsiaTheme="minorHAnsi" w:hAnsiTheme="majorBidi"/>
          <w:sz w:val="24"/>
          <w:szCs w:val="24"/>
          <w:lang w:val="fr-FR" w:bidi="ar-SA"/>
        </w:rPr>
        <w:t xml:space="preserve"> </w:t>
      </w:r>
      <w:r w:rsidRPr="00773314">
        <w:rPr>
          <w:rFonts w:asciiTheme="majorBidi" w:eastAsiaTheme="minorHAnsi" w:hAnsiTheme="majorBidi"/>
          <w:color w:val="000000" w:themeColor="text1"/>
          <w:sz w:val="24"/>
          <w:szCs w:val="24"/>
          <w:lang w:val="fr-FR" w:bidi="ar-SA"/>
        </w:rPr>
        <w:t>Il n'est jamais comestible de diamètre 1à3 cm et couleur vert au jaunâtre ou de marron rougeâtre à violet,</w:t>
      </w:r>
      <w:r w:rsidRPr="00773314">
        <w:rPr>
          <w:rFonts w:asciiTheme="majorBidi" w:eastAsiaTheme="minorHAnsi" w:hAnsiTheme="majorBidi"/>
          <w:sz w:val="24"/>
          <w:szCs w:val="24"/>
          <w:lang w:val="fr-FR" w:bidi="ar-SA"/>
        </w:rPr>
        <w:t xml:space="preserve"> </w:t>
      </w:r>
      <w:r w:rsidRPr="00773314">
        <w:rPr>
          <w:rFonts w:asciiTheme="majorBidi" w:eastAsiaTheme="minorHAnsi" w:hAnsiTheme="majorBidi"/>
          <w:color w:val="000000" w:themeColor="text1"/>
          <w:sz w:val="24"/>
          <w:szCs w:val="24"/>
          <w:lang w:val="fr-FR" w:bidi="ar-SA"/>
        </w:rPr>
        <w:t>contenir</w:t>
      </w:r>
      <w:r w:rsidRPr="00773314">
        <w:rPr>
          <w:rFonts w:asciiTheme="majorBidi" w:eastAsiaTheme="minorHAnsi" w:hAnsiTheme="majorBidi"/>
          <w:sz w:val="24"/>
          <w:szCs w:val="24"/>
          <w:lang w:val="fr-FR" w:bidi="ar-SA"/>
        </w:rPr>
        <w:t xml:space="preserve"> </w:t>
      </w:r>
      <w:r w:rsidRPr="00773314">
        <w:rPr>
          <w:rFonts w:asciiTheme="majorBidi" w:eastAsiaTheme="minorHAnsi" w:hAnsiTheme="majorBidi"/>
          <w:color w:val="000000" w:themeColor="text1"/>
          <w:sz w:val="24"/>
          <w:szCs w:val="24"/>
          <w:lang w:val="fr-FR" w:bidi="ar-SA"/>
        </w:rPr>
        <w:t>de 200 à 400 graines.</w:t>
      </w:r>
    </w:p>
    <w:p w:rsidR="00DA5F8E" w:rsidRPr="00773314" w:rsidRDefault="00DA5F8E" w:rsidP="00773314">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color w:val="000000" w:themeColor="text1"/>
          <w:sz w:val="24"/>
          <w:szCs w:val="24"/>
          <w:lang w:val="fr-FR" w:bidi="ar-SA"/>
        </w:rPr>
        <w:t>Les graines sont petites, aplaties, réniformes et de couleur blanche, jaune ou marron jaunâtre</w:t>
      </w:r>
    </w:p>
    <w:p w:rsidR="002B6CAB" w:rsidRPr="00773314" w:rsidRDefault="002B6CAB" w:rsidP="00773314">
      <w:pPr>
        <w:spacing w:after="0" w:line="360" w:lineRule="auto"/>
        <w:jc w:val="both"/>
        <w:rPr>
          <w:rFonts w:asciiTheme="majorBidi" w:hAnsiTheme="majorBidi"/>
          <w:b/>
          <w:bCs/>
          <w:sz w:val="24"/>
          <w:szCs w:val="24"/>
          <w:lang w:val="fr-FR"/>
        </w:rPr>
      </w:pPr>
      <w:r w:rsidRPr="00773314">
        <w:rPr>
          <w:rFonts w:asciiTheme="majorBidi" w:hAnsiTheme="majorBidi"/>
          <w:b/>
          <w:bCs/>
          <w:sz w:val="24"/>
          <w:szCs w:val="24"/>
          <w:lang w:val="fr-FR"/>
        </w:rPr>
        <w:t xml:space="preserve">  </w:t>
      </w:r>
      <w:r w:rsidR="000C61B5" w:rsidRPr="00773314">
        <w:rPr>
          <w:rFonts w:asciiTheme="majorBidi" w:hAnsiTheme="majorBidi"/>
          <w:b/>
          <w:bCs/>
          <w:sz w:val="24"/>
          <w:szCs w:val="24"/>
          <w:lang w:val="fr-FR"/>
        </w:rPr>
        <w:t xml:space="preserve">     </w:t>
      </w:r>
      <w:r w:rsidR="00FA4855" w:rsidRPr="00773314">
        <w:rPr>
          <w:rFonts w:asciiTheme="majorBidi" w:hAnsiTheme="majorBidi"/>
          <w:b/>
          <w:bCs/>
          <w:sz w:val="24"/>
          <w:szCs w:val="24"/>
          <w:lang w:val="fr-FR"/>
        </w:rPr>
        <w:t xml:space="preserve">  </w:t>
      </w:r>
      <w:r w:rsidR="00C9076F" w:rsidRPr="00773314">
        <w:rPr>
          <w:rFonts w:asciiTheme="majorBidi" w:hAnsiTheme="majorBidi"/>
          <w:b/>
          <w:bCs/>
          <w:sz w:val="24"/>
          <w:szCs w:val="24"/>
          <w:lang w:val="fr-FR"/>
        </w:rPr>
        <w:t xml:space="preserve">    </w:t>
      </w:r>
    </w:p>
    <w:p w:rsidR="000B2C7B" w:rsidRPr="00C019A5" w:rsidRDefault="00C019A5" w:rsidP="00C019A5">
      <w:pPr>
        <w:pStyle w:val="Paragraphedeliste"/>
        <w:numPr>
          <w:ilvl w:val="0"/>
          <w:numId w:val="28"/>
        </w:numPr>
        <w:spacing w:after="0" w:line="360" w:lineRule="auto"/>
        <w:jc w:val="both"/>
        <w:rPr>
          <w:rFonts w:asciiTheme="majorBidi" w:hAnsiTheme="majorBidi"/>
          <w:b/>
          <w:bCs/>
          <w:sz w:val="24"/>
          <w:szCs w:val="24"/>
          <w:lang w:val="fr-FR"/>
        </w:rPr>
      </w:pPr>
      <w:r>
        <w:rPr>
          <w:rFonts w:asciiTheme="majorBidi" w:hAnsiTheme="majorBidi"/>
          <w:b/>
          <w:bCs/>
          <w:sz w:val="24"/>
          <w:szCs w:val="24"/>
          <w:lang w:val="fr-FR"/>
        </w:rPr>
        <w:t>V</w:t>
      </w:r>
      <w:r w:rsidR="000B2C7B" w:rsidRPr="00C019A5">
        <w:rPr>
          <w:rFonts w:asciiTheme="majorBidi" w:hAnsiTheme="majorBidi"/>
          <w:b/>
          <w:bCs/>
          <w:sz w:val="24"/>
          <w:szCs w:val="24"/>
          <w:lang w:val="fr-FR"/>
        </w:rPr>
        <w:t xml:space="preserve">ariétés </w:t>
      </w:r>
    </w:p>
    <w:p w:rsidR="000B2C7B" w:rsidRPr="00773314" w:rsidRDefault="000B2C7B"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Les variétés cultivées de pommes de terre sont très nombreuses, de l'ordre de plusieurs milliers, et adaptée à divers types d'utilisation, alimentation humaine ou transformation industrielle. On choisit ces variétés : </w:t>
      </w:r>
    </w:p>
    <w:p w:rsidR="000B2C7B" w:rsidRPr="00773314" w:rsidRDefault="00084762" w:rsidP="00773314">
      <w:pPr>
        <w:spacing w:after="0" w:line="360" w:lineRule="auto"/>
        <w:jc w:val="both"/>
        <w:rPr>
          <w:rFonts w:asciiTheme="majorBidi" w:hAnsiTheme="majorBidi"/>
          <w:sz w:val="24"/>
          <w:szCs w:val="24"/>
          <w:lang w:val="fr-FR"/>
        </w:rPr>
      </w:pPr>
      <w:r w:rsidRPr="00773314">
        <w:rPr>
          <w:rFonts w:asciiTheme="majorBidi" w:hAnsiTheme="majorBidi"/>
          <w:noProof/>
          <w:sz w:val="24"/>
          <w:szCs w:val="24"/>
          <w:lang w:val="fr-FR" w:eastAsia="fr-FR" w:bidi="ar-SA"/>
        </w:rPr>
        <mc:AlternateContent>
          <mc:Choice Requires="wps">
            <w:drawing>
              <wp:anchor distT="0" distB="0" distL="114300" distR="114300" simplePos="0" relativeHeight="251680768" behindDoc="0" locked="0" layoutInCell="1" allowOverlap="1" wp14:anchorId="1B168FBA" wp14:editId="4B949568">
                <wp:simplePos x="0" y="0"/>
                <wp:positionH relativeFrom="column">
                  <wp:posOffset>4511040</wp:posOffset>
                </wp:positionH>
                <wp:positionV relativeFrom="paragraph">
                  <wp:posOffset>465455</wp:posOffset>
                </wp:positionV>
                <wp:extent cx="902970" cy="253365"/>
                <wp:effectExtent l="19050" t="38100" r="49530" b="70485"/>
                <wp:wrapNone/>
                <wp:docPr id="2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253365"/>
                        </a:xfrm>
                        <a:prstGeom prst="rightArrow">
                          <a:avLst>
                            <a:gd name="adj1" fmla="val 50000"/>
                            <a:gd name="adj2" fmla="val 89098"/>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BC55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26" type="#_x0000_t13" style="position:absolute;margin-left:355.2pt;margin-top:36.65pt;width:71.1pt;height:19.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" fillcolor="#9bbb59" strokecolor="#f2f2f2" strokeweight="3pt">
                <v:shadow on="t" color="#4f6228" opacity=".5" offset="1pt"/>
              </v:shape>
            </w:pict>
          </mc:Fallback>
        </mc:AlternateContent>
      </w:r>
      <w:r w:rsidRPr="00773314">
        <w:rPr>
          <w:rFonts w:asciiTheme="majorBidi" w:hAnsiTheme="majorBidi"/>
          <w:noProof/>
          <w:sz w:val="24"/>
          <w:szCs w:val="24"/>
          <w:lang w:val="fr-FR" w:eastAsia="fr-FR" w:bidi="ar-SA"/>
        </w:rPr>
        <mc:AlternateContent>
          <mc:Choice Requires="wps">
            <w:drawing>
              <wp:anchor distT="0" distB="0" distL="114300" distR="114300" simplePos="0" relativeHeight="251679744" behindDoc="0" locked="0" layoutInCell="1" allowOverlap="1" wp14:anchorId="47FB9E18" wp14:editId="1AECD44A">
                <wp:simplePos x="0" y="0"/>
                <wp:positionH relativeFrom="margin">
                  <wp:align>left</wp:align>
                </wp:positionH>
                <wp:positionV relativeFrom="paragraph">
                  <wp:posOffset>209551</wp:posOffset>
                </wp:positionV>
                <wp:extent cx="4457700" cy="819150"/>
                <wp:effectExtent l="0" t="0" r="19050" b="190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819150"/>
                        </a:xfrm>
                        <a:prstGeom prst="rect">
                          <a:avLst/>
                        </a:prstGeom>
                        <a:solidFill>
                          <a:srgbClr val="FFFFFF"/>
                        </a:solidFill>
                        <a:ln w="9525">
                          <a:solidFill>
                            <a:srgbClr val="000000"/>
                          </a:solidFill>
                          <a:miter lim="800000"/>
                          <a:headEnd/>
                          <a:tailEnd/>
                        </a:ln>
                      </wps:spPr>
                      <wps:txbx>
                        <w:txbxContent>
                          <w:p w:rsidR="000D68A6" w:rsidRPr="00084762" w:rsidRDefault="000D68A6" w:rsidP="00084762">
                            <w:pPr>
                              <w:shd w:val="clear" w:color="auto" w:fill="FFFFFF" w:themeFill="background1"/>
                              <w:spacing w:after="0" w:line="240" w:lineRule="auto"/>
                              <w:jc w:val="lowKashida"/>
                              <w:rPr>
                                <w:rFonts w:ascii="Times New Roman" w:eastAsia="Times New Roman" w:hAnsi="Times New Roman" w:cs="Times New Roman"/>
                                <w:sz w:val="24"/>
                                <w:szCs w:val="24"/>
                                <w:lang w:val="fr-FR" w:eastAsia="fr-FR" w:bidi="ar-SA"/>
                              </w:rPr>
                            </w:pPr>
                            <w:r w:rsidRPr="005302AE">
                              <w:rPr>
                                <w:rFonts w:ascii="Times New Roman" w:eastAsia="Times New Roman" w:hAnsi="Times New Roman" w:cs="Times New Roman"/>
                                <w:sz w:val="24"/>
                                <w:szCs w:val="24"/>
                                <w:lang w:val="fr-FR" w:eastAsia="fr-FR" w:bidi="ar-SA"/>
                              </w:rPr>
                              <w:t>Originaire des Pays-Bas, inscrite au Catalogue* en 2001, cette variété a une forme oblongue allongée, régulière, une peau et une chair jaunes. Sa teneur en matière sèche la rend idéale pour les frites, mais aussi les purées et les potages.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FB9E18" id="_x0000_t202" coordsize="21600,21600" o:spt="202" path="m,l,21600r21600,l21600,xe">
                <v:stroke joinstyle="miter"/>
                <v:path gradientshapeok="t" o:connecttype="rect"/>
              </v:shapetype>
              <v:shape id="Text Box 2" o:spid="_x0000_s1027" type="#_x0000_t202" style="position:absolute;left:0;text-align:left;margin-left:0;margin-top:16.5pt;width:351pt;height:64.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">
                <v:textbox>
                  <w:txbxContent>
                    <w:p w:rsidR="000D68A6" w:rsidRPr="00084762" w:rsidRDefault="000D68A6" w:rsidP="00084762">
                      <w:pPr>
                        <w:shd w:val="clear" w:color="auto" w:fill="FFFFFF" w:themeFill="background1"/>
                        <w:spacing w:after="0" w:line="240" w:lineRule="auto"/>
                        <w:jc w:val="lowKashida"/>
                        <w:rPr>
                          <w:rFonts w:ascii="Times New Roman" w:eastAsia="Times New Roman" w:hAnsi="Times New Roman" w:cs="Times New Roman"/>
                          <w:sz w:val="24"/>
                          <w:szCs w:val="24"/>
                          <w:lang w:val="fr-FR" w:eastAsia="fr-FR" w:bidi="ar-SA"/>
                        </w:rPr>
                      </w:pPr>
                      <w:r w:rsidRPr="005302AE">
                        <w:rPr>
                          <w:rFonts w:ascii="Times New Roman" w:eastAsia="Times New Roman" w:hAnsi="Times New Roman" w:cs="Times New Roman"/>
                          <w:sz w:val="24"/>
                          <w:szCs w:val="24"/>
                          <w:lang w:val="fr-FR" w:eastAsia="fr-FR" w:bidi="ar-SA"/>
                        </w:rPr>
                        <w:t>Originaire des Pays-Bas, inscrite au Catalogue* en 2001, cette variété a une forme oblongue allongée, régulière, une peau et une chair jaunes. Sa teneur en matière sèche la rend idéale pour les frites, mais aussi les purées et les potages.</w:t>
                      </w:r>
                    </w:p>
                  </w:txbxContent>
                </v:textbox>
                <w10:wrap anchorx="margin"/>
              </v:shape>
            </w:pict>
          </mc:Fallback>
        </mc:AlternateContent>
      </w:r>
      <w:r w:rsidR="000B2C7B" w:rsidRPr="00773314">
        <w:rPr>
          <w:rFonts w:asciiTheme="majorBidi" w:hAnsiTheme="majorBidi"/>
          <w:sz w:val="24"/>
          <w:szCs w:val="24"/>
          <w:lang w:val="fr-FR"/>
        </w:rPr>
        <w:t xml:space="preserve">                                                                                                      </w:t>
      </w:r>
      <w:r w:rsidR="00044349" w:rsidRPr="00773314">
        <w:rPr>
          <w:rFonts w:asciiTheme="majorBidi" w:hAnsiTheme="majorBidi"/>
          <w:noProof/>
          <w:sz w:val="24"/>
          <w:szCs w:val="24"/>
          <w:lang w:val="fr-FR" w:eastAsia="fr-FR" w:bidi="ar-SA"/>
        </w:rPr>
        <w:t xml:space="preserve">        </w:t>
      </w:r>
      <w:r w:rsidR="00E27513" w:rsidRPr="00773314">
        <w:rPr>
          <w:rFonts w:asciiTheme="majorBidi" w:hAnsiTheme="majorBidi"/>
          <w:noProof/>
          <w:sz w:val="24"/>
          <w:szCs w:val="24"/>
          <w:lang w:val="fr-FR" w:eastAsia="fr-FR" w:bidi="ar-SA"/>
        </w:rPr>
        <w:t xml:space="preserve">         </w:t>
      </w:r>
      <w:r>
        <w:rPr>
          <w:rFonts w:asciiTheme="majorBidi" w:hAnsiTheme="majorBidi"/>
          <w:noProof/>
          <w:sz w:val="24"/>
          <w:szCs w:val="24"/>
          <w:lang w:val="fr-FR" w:eastAsia="fr-FR" w:bidi="ar-SA"/>
        </w:rPr>
        <w:t xml:space="preserve">                     </w:t>
      </w:r>
      <w:r w:rsidR="00044349" w:rsidRPr="00773314">
        <w:rPr>
          <w:rFonts w:asciiTheme="majorBidi" w:hAnsiTheme="majorBidi"/>
          <w:noProof/>
          <w:sz w:val="24"/>
          <w:szCs w:val="24"/>
          <w:lang w:val="fr-FR" w:eastAsia="fr-FR" w:bidi="ar-SA"/>
        </w:rPr>
        <w:t xml:space="preserve">  </w:t>
      </w:r>
      <w:r w:rsidR="000B2C7B" w:rsidRPr="00773314">
        <w:rPr>
          <w:rFonts w:asciiTheme="majorBidi" w:hAnsiTheme="majorBidi"/>
          <w:noProof/>
          <w:sz w:val="24"/>
          <w:szCs w:val="24"/>
          <w:lang w:val="fr-FR" w:eastAsia="fr-FR" w:bidi="ar-SA"/>
        </w:rPr>
        <w:drawing>
          <wp:inline distT="0" distB="0" distL="0" distR="0" wp14:anchorId="34909E59" wp14:editId="2B178A09">
            <wp:extent cx="1206945" cy="1209675"/>
            <wp:effectExtent l="0" t="0" r="0" b="0"/>
            <wp:docPr id="44" name="Image 5" descr="Screenshot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009.jpg"/>
                    <pic:cNvPicPr/>
                  </pic:nvPicPr>
                  <pic:blipFill>
                    <a:blip r:embed="rId36"/>
                    <a:stretch>
                      <a:fillRect/>
                    </a:stretch>
                  </pic:blipFill>
                  <pic:spPr>
                    <a:xfrm>
                      <a:off x="0" y="0"/>
                      <a:ext cx="1229463" cy="1232244"/>
                    </a:xfrm>
                    <a:prstGeom prst="rect">
                      <a:avLst/>
                    </a:prstGeom>
                  </pic:spPr>
                </pic:pic>
              </a:graphicData>
            </a:graphic>
          </wp:inline>
        </w:drawing>
      </w:r>
    </w:p>
    <w:p w:rsidR="000B2C7B" w:rsidRPr="00773314" w:rsidRDefault="00084762" w:rsidP="00773314">
      <w:pPr>
        <w:spacing w:after="0" w:line="360" w:lineRule="auto"/>
        <w:jc w:val="both"/>
        <w:rPr>
          <w:rFonts w:asciiTheme="majorBidi" w:hAnsiTheme="majorBidi"/>
          <w:b/>
          <w:bCs/>
          <w:sz w:val="24"/>
          <w:szCs w:val="24"/>
          <w:lang w:val="fr-FR"/>
        </w:rPr>
      </w:pPr>
      <w:r w:rsidRPr="00773314">
        <w:rPr>
          <w:rFonts w:asciiTheme="majorBidi" w:hAnsiTheme="majorBidi"/>
          <w:noProof/>
          <w:sz w:val="24"/>
          <w:szCs w:val="24"/>
          <w:lang w:val="fr-FR" w:eastAsia="fr-FR" w:bidi="ar-SA"/>
        </w:rPr>
        <mc:AlternateContent>
          <mc:Choice Requires="wps">
            <w:drawing>
              <wp:anchor distT="0" distB="0" distL="114300" distR="114300" simplePos="0" relativeHeight="251681792" behindDoc="0" locked="0" layoutInCell="1" allowOverlap="1" wp14:anchorId="598F2D2D" wp14:editId="64C4F11C">
                <wp:simplePos x="0" y="0"/>
                <wp:positionH relativeFrom="column">
                  <wp:posOffset>19050</wp:posOffset>
                </wp:positionH>
                <wp:positionV relativeFrom="paragraph">
                  <wp:posOffset>26670</wp:posOffset>
                </wp:positionV>
                <wp:extent cx="4457700" cy="1028700"/>
                <wp:effectExtent l="0" t="0" r="19050" b="1905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w="9525">
                          <a:solidFill>
                            <a:srgbClr val="000000"/>
                          </a:solidFill>
                          <a:miter lim="800000"/>
                          <a:headEnd/>
                          <a:tailEnd/>
                        </a:ln>
                      </wps:spPr>
                      <wps:txbx>
                        <w:txbxContent>
                          <w:p w:rsidR="000D68A6" w:rsidRPr="005302AE" w:rsidRDefault="000D68A6" w:rsidP="00E27513">
                            <w:pPr>
                              <w:shd w:val="clear" w:color="auto" w:fill="FFFFFF" w:themeFill="background1"/>
                              <w:spacing w:after="0" w:line="240" w:lineRule="auto"/>
                              <w:jc w:val="lowKashida"/>
                              <w:rPr>
                                <w:rFonts w:ascii="VAGRoundedStd-Light" w:eastAsia="Times New Roman" w:hAnsi="VAGRoundedStd-Light" w:cs="Times New Roman"/>
                                <w:sz w:val="24"/>
                                <w:szCs w:val="24"/>
                                <w:lang w:val="fr-FR" w:eastAsia="fr-FR" w:bidi="ar-SA"/>
                              </w:rPr>
                            </w:pPr>
                            <w:r w:rsidRPr="005302AE">
                              <w:rPr>
                                <w:rFonts w:ascii="VAGRoundedStd-Light" w:eastAsia="Times New Roman" w:hAnsi="VAGRoundedStd-Light" w:cs="Times New Roman"/>
                                <w:sz w:val="24"/>
                                <w:szCs w:val="24"/>
                                <w:lang w:val="fr-FR" w:eastAsia="fr-FR" w:bidi="ar-SA"/>
                              </w:rPr>
                              <w:t>Variété française inscrite au Catalogue* en 1989, cette variété a une forme oblongue allongée, très régulière, avec une peau jaune et une chair jaune pâle. Sa chair fondante et son gros calibre font d'elle la championne des pommes de terre entières au four.</w:t>
                            </w:r>
                          </w:p>
                          <w:p w:rsidR="000D68A6" w:rsidRDefault="000D68A6" w:rsidP="00E27513">
                            <w:pPr>
                              <w:jc w:val="lowKashida"/>
                              <w:rPr>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F2D2D" id="Text Box 4" o:spid="_x0000_s1028" type="#_x0000_t202" style="position:absolute;left:0;text-align:left;margin-left:1.5pt;margin-top:2.1pt;width:351pt;height:8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">
                <v:textbox>
                  <w:txbxContent>
                    <w:p w:rsidR="000D68A6" w:rsidRPr="005302AE" w:rsidRDefault="000D68A6" w:rsidP="00E27513">
                      <w:pPr>
                        <w:shd w:val="clear" w:color="auto" w:fill="FFFFFF" w:themeFill="background1"/>
                        <w:spacing w:after="0" w:line="240" w:lineRule="auto"/>
                        <w:jc w:val="lowKashida"/>
                        <w:rPr>
                          <w:rFonts w:ascii="VAGRoundedStd-Light" w:eastAsia="Times New Roman" w:hAnsi="VAGRoundedStd-Light" w:cs="Times New Roman"/>
                          <w:sz w:val="24"/>
                          <w:szCs w:val="24"/>
                          <w:lang w:val="fr-FR" w:eastAsia="fr-FR" w:bidi="ar-SA"/>
                        </w:rPr>
                      </w:pPr>
                      <w:r w:rsidRPr="005302AE">
                        <w:rPr>
                          <w:rFonts w:ascii="VAGRoundedStd-Light" w:eastAsia="Times New Roman" w:hAnsi="VAGRoundedStd-Light" w:cs="Times New Roman"/>
                          <w:sz w:val="24"/>
                          <w:szCs w:val="24"/>
                          <w:lang w:val="fr-FR" w:eastAsia="fr-FR" w:bidi="ar-SA"/>
                        </w:rPr>
                        <w:t>Variété française inscrite au Catalogue* en 1989, cette variété a une forme oblongue allongée, très régulière, avec une peau jaune et une chair jaune pâle. Sa chair fondante et son gros calibre font d'elle la championne des pommes de terre entières au four.</w:t>
                      </w:r>
                    </w:p>
                    <w:p w:rsidR="000D68A6" w:rsidRDefault="000D68A6" w:rsidP="00E27513">
                      <w:pPr>
                        <w:jc w:val="lowKashida"/>
                        <w:rPr>
                          <w:lang w:val="fr-FR"/>
                        </w:rPr>
                      </w:pPr>
                    </w:p>
                  </w:txbxContent>
                </v:textbox>
              </v:shape>
            </w:pict>
          </mc:Fallback>
        </mc:AlternateContent>
      </w:r>
      <w:r w:rsidR="00E27513" w:rsidRPr="00773314">
        <w:rPr>
          <w:rFonts w:asciiTheme="majorBidi" w:hAnsiTheme="majorBidi"/>
          <w:noProof/>
          <w:sz w:val="24"/>
          <w:szCs w:val="24"/>
          <w:lang w:val="fr-FR" w:eastAsia="fr-FR" w:bidi="ar-SA"/>
        </w:rPr>
        <mc:AlternateContent>
          <mc:Choice Requires="wps">
            <w:drawing>
              <wp:anchor distT="0" distB="0" distL="114300" distR="114300" simplePos="0" relativeHeight="251682816" behindDoc="0" locked="0" layoutInCell="1" allowOverlap="1" wp14:anchorId="2F6A4021" wp14:editId="1A2B02C3">
                <wp:simplePos x="0" y="0"/>
                <wp:positionH relativeFrom="column">
                  <wp:posOffset>4486275</wp:posOffset>
                </wp:positionH>
                <wp:positionV relativeFrom="paragraph">
                  <wp:posOffset>437515</wp:posOffset>
                </wp:positionV>
                <wp:extent cx="885825" cy="253365"/>
                <wp:effectExtent l="19050" t="38100" r="66675" b="51435"/>
                <wp:wrapNone/>
                <wp:docPr id="2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53365"/>
                        </a:xfrm>
                        <a:prstGeom prst="rightArrow">
                          <a:avLst>
                            <a:gd name="adj1" fmla="val 50000"/>
                            <a:gd name="adj2" fmla="val 100188"/>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0D68A6" w:rsidRPr="00E27513" w:rsidRDefault="000D68A6" w:rsidP="00E27513">
                            <w:pPr>
                              <w:jc w:val="center"/>
                              <w:rPr>
                                <w:lang w:val="fr-FR"/>
                              </w:rPr>
                            </w:pPr>
                            <w:r>
                              <w:rPr>
                                <w:lang w:val="fr-F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A4021" id="AutoShape 5" o:spid="_x0000_s1029" type="#_x0000_t13" style="position:absolute;left:0;text-align:left;margin-left:353.25pt;margin-top:34.45pt;width:69.75pt;height:19.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" adj="15410" fillcolor="#9bbb59" strokecolor="#f2f2f2" strokeweight="3pt">
                <v:shadow on="t" color="#4f6228" opacity=".5" offset="1pt"/>
                <v:textbox>
                  <w:txbxContent>
                    <w:p w:rsidR="000D68A6" w:rsidRPr="00E27513" w:rsidRDefault="000D68A6" w:rsidP="00E27513">
                      <w:pPr>
                        <w:jc w:val="center"/>
                        <w:rPr>
                          <w:lang w:val="fr-FR"/>
                        </w:rPr>
                      </w:pPr>
                      <w:r>
                        <w:rPr>
                          <w:lang w:val="fr-FR"/>
                        </w:rPr>
                        <w:t xml:space="preserve">  </w:t>
                      </w:r>
                    </w:p>
                  </w:txbxContent>
                </v:textbox>
              </v:shape>
            </w:pict>
          </mc:Fallback>
        </mc:AlternateContent>
      </w:r>
      <w:r w:rsidR="000B2C7B" w:rsidRPr="00773314">
        <w:rPr>
          <w:rFonts w:asciiTheme="majorBidi" w:hAnsiTheme="majorBidi"/>
          <w:b/>
          <w:bCs/>
          <w:sz w:val="24"/>
          <w:szCs w:val="24"/>
          <w:lang w:val="fr-FR"/>
        </w:rPr>
        <w:t xml:space="preserve">                                 </w:t>
      </w:r>
      <w:r w:rsidR="00C019A5">
        <w:rPr>
          <w:rFonts w:asciiTheme="majorBidi" w:hAnsiTheme="majorBidi"/>
          <w:b/>
          <w:bCs/>
          <w:sz w:val="24"/>
          <w:szCs w:val="24"/>
          <w:lang w:val="fr-FR"/>
        </w:rPr>
        <w:t xml:space="preserve">                                </w:t>
      </w:r>
      <w:r w:rsidR="000B2C7B" w:rsidRPr="00773314">
        <w:rPr>
          <w:rFonts w:asciiTheme="majorBidi" w:hAnsiTheme="majorBidi"/>
          <w:b/>
          <w:bCs/>
          <w:sz w:val="24"/>
          <w:szCs w:val="24"/>
          <w:lang w:val="fr-FR"/>
        </w:rPr>
        <w:t xml:space="preserve">                                    </w:t>
      </w:r>
      <w:r w:rsidR="00044349" w:rsidRPr="00773314">
        <w:rPr>
          <w:rFonts w:asciiTheme="majorBidi" w:hAnsiTheme="majorBidi"/>
          <w:b/>
          <w:bCs/>
          <w:sz w:val="24"/>
          <w:szCs w:val="24"/>
          <w:lang w:val="fr-FR"/>
        </w:rPr>
        <w:t xml:space="preserve">        </w:t>
      </w:r>
      <w:r w:rsidR="000B2C7B" w:rsidRPr="00773314">
        <w:rPr>
          <w:rFonts w:asciiTheme="majorBidi" w:hAnsiTheme="majorBidi"/>
          <w:b/>
          <w:bCs/>
          <w:sz w:val="24"/>
          <w:szCs w:val="24"/>
          <w:lang w:val="fr-FR"/>
        </w:rPr>
        <w:t xml:space="preserve"> </w:t>
      </w:r>
      <w:r w:rsidR="00E27513" w:rsidRPr="00773314">
        <w:rPr>
          <w:rFonts w:asciiTheme="majorBidi" w:hAnsiTheme="majorBidi"/>
          <w:b/>
          <w:bCs/>
          <w:sz w:val="24"/>
          <w:szCs w:val="24"/>
          <w:lang w:val="fr-FR"/>
        </w:rPr>
        <w:t xml:space="preserve">         </w:t>
      </w:r>
      <w:r>
        <w:rPr>
          <w:rFonts w:asciiTheme="majorBidi" w:hAnsiTheme="majorBidi"/>
          <w:b/>
          <w:bCs/>
          <w:sz w:val="24"/>
          <w:szCs w:val="24"/>
          <w:lang w:val="fr-FR"/>
        </w:rPr>
        <w:t xml:space="preserve">                     </w:t>
      </w:r>
      <w:r w:rsidR="000B2C7B" w:rsidRPr="00773314">
        <w:rPr>
          <w:rFonts w:asciiTheme="majorBidi" w:hAnsiTheme="majorBidi"/>
          <w:b/>
          <w:bCs/>
          <w:sz w:val="24"/>
          <w:szCs w:val="24"/>
          <w:lang w:val="fr-FR"/>
        </w:rPr>
        <w:t xml:space="preserve">  </w:t>
      </w:r>
      <w:r w:rsidR="000B2C7B" w:rsidRPr="00773314">
        <w:rPr>
          <w:rFonts w:asciiTheme="majorBidi" w:hAnsiTheme="majorBidi"/>
          <w:b/>
          <w:bCs/>
          <w:noProof/>
          <w:sz w:val="24"/>
          <w:szCs w:val="24"/>
          <w:lang w:val="fr-FR" w:eastAsia="fr-FR" w:bidi="ar-SA"/>
        </w:rPr>
        <w:drawing>
          <wp:inline distT="0" distB="0" distL="0" distR="0" wp14:anchorId="01ABF4E6" wp14:editId="3CDED985">
            <wp:extent cx="1194435" cy="1114425"/>
            <wp:effectExtent l="0" t="0" r="5715" b="9525"/>
            <wp:docPr id="45" name="Image 14" descr="Screenshot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007.jpg"/>
                    <pic:cNvPicPr/>
                  </pic:nvPicPr>
                  <pic:blipFill>
                    <a:blip r:embed="rId37"/>
                    <a:stretch>
                      <a:fillRect/>
                    </a:stretch>
                  </pic:blipFill>
                  <pic:spPr>
                    <a:xfrm>
                      <a:off x="0" y="0"/>
                      <a:ext cx="1217201" cy="1135666"/>
                    </a:xfrm>
                    <a:prstGeom prst="rect">
                      <a:avLst/>
                    </a:prstGeom>
                  </pic:spPr>
                </pic:pic>
              </a:graphicData>
            </a:graphic>
          </wp:inline>
        </w:drawing>
      </w:r>
      <w:r w:rsidR="000B2C7B" w:rsidRPr="00773314">
        <w:rPr>
          <w:rFonts w:asciiTheme="majorBidi" w:hAnsiTheme="majorBidi"/>
          <w:b/>
          <w:bCs/>
          <w:sz w:val="24"/>
          <w:szCs w:val="24"/>
          <w:lang w:val="fr-FR"/>
        </w:rPr>
        <w:t xml:space="preserve">                                                                                           </w:t>
      </w:r>
    </w:p>
    <w:p w:rsidR="000B2C7B" w:rsidRDefault="00084762" w:rsidP="00773314">
      <w:pPr>
        <w:spacing w:after="0" w:line="360" w:lineRule="auto"/>
        <w:jc w:val="both"/>
        <w:rPr>
          <w:rFonts w:asciiTheme="majorBidi" w:hAnsiTheme="majorBidi"/>
          <w:b/>
          <w:bCs/>
          <w:sz w:val="24"/>
          <w:szCs w:val="24"/>
          <w:lang w:val="fr-FR"/>
        </w:rPr>
      </w:pPr>
      <w:r w:rsidRPr="00773314">
        <w:rPr>
          <w:rFonts w:asciiTheme="majorBidi" w:hAnsiTheme="majorBidi"/>
          <w:b/>
          <w:bCs/>
          <w:noProof/>
          <w:sz w:val="24"/>
          <w:szCs w:val="24"/>
          <w:lang w:val="fr-FR" w:eastAsia="fr-FR" w:bidi="ar-SA"/>
        </w:rPr>
        <mc:AlternateContent>
          <mc:Choice Requires="wps">
            <w:drawing>
              <wp:anchor distT="0" distB="0" distL="114300" distR="114300" simplePos="0" relativeHeight="251683840" behindDoc="0" locked="0" layoutInCell="1" allowOverlap="1" wp14:anchorId="00D8F465" wp14:editId="1E2483C3">
                <wp:simplePos x="0" y="0"/>
                <wp:positionH relativeFrom="column">
                  <wp:posOffset>9525</wp:posOffset>
                </wp:positionH>
                <wp:positionV relativeFrom="paragraph">
                  <wp:posOffset>15240</wp:posOffset>
                </wp:positionV>
                <wp:extent cx="4543425" cy="1914525"/>
                <wp:effectExtent l="0" t="0" r="28575" b="14605"/>
                <wp:wrapNone/>
                <wp:docPr id="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1914525"/>
                        </a:xfrm>
                        <a:prstGeom prst="rect">
                          <a:avLst/>
                        </a:prstGeom>
                        <a:solidFill>
                          <a:srgbClr val="FFFFFF"/>
                        </a:solidFill>
                        <a:ln w="9525">
                          <a:solidFill>
                            <a:srgbClr val="000000"/>
                          </a:solidFill>
                          <a:miter lim="800000"/>
                          <a:headEnd/>
                          <a:tailEnd/>
                        </a:ln>
                      </wps:spPr>
                      <wps:txbx>
                        <w:txbxContent>
                          <w:p w:rsidR="000D68A6" w:rsidRPr="00C019A5" w:rsidRDefault="000D68A6" w:rsidP="00E27513">
                            <w:pPr>
                              <w:jc w:val="both"/>
                              <w:rPr>
                                <w:rFonts w:asciiTheme="majorBidi" w:hAnsiTheme="majorBidi"/>
                                <w:sz w:val="24"/>
                                <w:szCs w:val="24"/>
                                <w:lang w:val="fr-FR"/>
                              </w:rPr>
                            </w:pPr>
                            <w:r w:rsidRPr="00C019A5">
                              <w:rPr>
                                <w:rFonts w:asciiTheme="majorBidi" w:hAnsiTheme="majorBidi"/>
                                <w:sz w:val="24"/>
                                <w:szCs w:val="24"/>
                                <w:lang w:val="fr-FR"/>
                              </w:rPr>
                              <w:t xml:space="preserve">Variété française inscrite au Catalogue* en 1950, Roseval est </w:t>
                            </w:r>
                            <w:proofErr w:type="spellStart"/>
                            <w:r w:rsidRPr="00C019A5">
                              <w:rPr>
                                <w:rFonts w:asciiTheme="majorBidi" w:hAnsiTheme="majorBidi"/>
                                <w:sz w:val="24"/>
                                <w:szCs w:val="24"/>
                                <w:lang w:val="fr-FR"/>
                              </w:rPr>
                              <w:t>claviforme</w:t>
                            </w:r>
                            <w:proofErr w:type="spellEnd"/>
                            <w:r w:rsidRPr="00C019A5">
                              <w:rPr>
                                <w:rFonts w:asciiTheme="majorBidi" w:hAnsiTheme="majorBidi"/>
                                <w:sz w:val="24"/>
                                <w:szCs w:val="24"/>
                                <w:lang w:val="fr-FR"/>
                              </w:rPr>
                              <w:t>, très régulière, avec une chair jaune parfois veinée de rose et une peau rose foncé. Très ferme, parfaite pour la cuisson à la vapeur, sa saveur très douce s’adapte à toutes les recettes ; gardez si possible sa peau rose foncé pour de belles couleurs dans l’assiette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0D8F465" id="Text Box 6" o:spid="_x0000_s1030" type="#_x0000_t202" style="position:absolute;left:0;text-align:left;margin-left:.75pt;margin-top:1.2pt;width:357.75pt;height:150.7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">
                <v:textbox style="mso-fit-shape-to-text:t">
                  <w:txbxContent>
                    <w:p w:rsidR="000D68A6" w:rsidRPr="00C019A5" w:rsidRDefault="000D68A6" w:rsidP="00E27513">
                      <w:pPr>
                        <w:jc w:val="both"/>
                        <w:rPr>
                          <w:rFonts w:asciiTheme="majorBidi" w:hAnsiTheme="majorBidi"/>
                          <w:sz w:val="24"/>
                          <w:szCs w:val="24"/>
                          <w:lang w:val="fr-FR"/>
                        </w:rPr>
                      </w:pPr>
                      <w:r w:rsidRPr="00C019A5">
                        <w:rPr>
                          <w:rFonts w:asciiTheme="majorBidi" w:hAnsiTheme="majorBidi"/>
                          <w:sz w:val="24"/>
                          <w:szCs w:val="24"/>
                          <w:lang w:val="fr-FR"/>
                        </w:rPr>
                        <w:t xml:space="preserve">Variété française inscrite au Catalogue* en 1950, Roseval est </w:t>
                      </w:r>
                      <w:proofErr w:type="spellStart"/>
                      <w:r w:rsidRPr="00C019A5">
                        <w:rPr>
                          <w:rFonts w:asciiTheme="majorBidi" w:hAnsiTheme="majorBidi"/>
                          <w:sz w:val="24"/>
                          <w:szCs w:val="24"/>
                          <w:lang w:val="fr-FR"/>
                        </w:rPr>
                        <w:t>claviforme</w:t>
                      </w:r>
                      <w:proofErr w:type="spellEnd"/>
                      <w:r w:rsidRPr="00C019A5">
                        <w:rPr>
                          <w:rFonts w:asciiTheme="majorBidi" w:hAnsiTheme="majorBidi"/>
                          <w:sz w:val="24"/>
                          <w:szCs w:val="24"/>
                          <w:lang w:val="fr-FR"/>
                        </w:rPr>
                        <w:t>, très régulière, avec une chair jaune parfois veinée de rose et une peau rose foncé. Très ferme, parfaite pour la cuisson à la vapeur, sa saveur très douce s’adapte à toutes les recettes ; gardez si possible sa peau rose foncé pour de belles couleurs dans l’assiette</w:t>
                      </w:r>
                    </w:p>
                  </w:txbxContent>
                </v:textbox>
              </v:shape>
            </w:pict>
          </mc:Fallback>
        </mc:AlternateContent>
      </w:r>
      <w:r w:rsidR="00E27513" w:rsidRPr="00773314">
        <w:rPr>
          <w:rFonts w:asciiTheme="majorBidi" w:hAnsiTheme="majorBidi"/>
          <w:b/>
          <w:bCs/>
          <w:noProof/>
          <w:sz w:val="24"/>
          <w:szCs w:val="24"/>
          <w:lang w:val="fr-FR" w:eastAsia="fr-FR" w:bidi="ar-SA"/>
        </w:rPr>
        <mc:AlternateContent>
          <mc:Choice Requires="wps">
            <w:drawing>
              <wp:anchor distT="0" distB="0" distL="114300" distR="114300" simplePos="0" relativeHeight="251684864" behindDoc="0" locked="0" layoutInCell="1" allowOverlap="1" wp14:anchorId="5EFDE9C4" wp14:editId="4DFDF079">
                <wp:simplePos x="0" y="0"/>
                <wp:positionH relativeFrom="column">
                  <wp:posOffset>4543425</wp:posOffset>
                </wp:positionH>
                <wp:positionV relativeFrom="paragraph">
                  <wp:posOffset>511810</wp:posOffset>
                </wp:positionV>
                <wp:extent cx="895350" cy="253365"/>
                <wp:effectExtent l="19050" t="38100" r="57150" b="51435"/>
                <wp:wrapNone/>
                <wp:docPr id="2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53365"/>
                        </a:xfrm>
                        <a:prstGeom prst="rightArrow">
                          <a:avLst>
                            <a:gd name="adj1" fmla="val 50000"/>
                            <a:gd name="adj2" fmla="val 100188"/>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F51B1" id="AutoShape 7" o:spid="_x0000_s1026" type="#_x0000_t13" style="position:absolute;margin-left:357.75pt;margin-top:40.3pt;width:70.5pt;height:19.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" adj="15476" fillcolor="#9bbb59" strokecolor="#f2f2f2" strokeweight="3pt">
                <v:shadow on="t" color="#4f6228" opacity=".5" offset="1pt"/>
              </v:shape>
            </w:pict>
          </mc:Fallback>
        </mc:AlternateContent>
      </w:r>
      <w:r w:rsidR="000B2C7B" w:rsidRPr="00773314">
        <w:rPr>
          <w:rFonts w:asciiTheme="majorBidi" w:hAnsiTheme="majorBidi"/>
          <w:b/>
          <w:bCs/>
          <w:sz w:val="24"/>
          <w:szCs w:val="24"/>
          <w:lang w:val="fr-FR"/>
        </w:rPr>
        <w:t xml:space="preserve">                                                                                                        </w:t>
      </w:r>
      <w:r w:rsidR="00044349" w:rsidRPr="00773314">
        <w:rPr>
          <w:rFonts w:asciiTheme="majorBidi" w:hAnsiTheme="majorBidi"/>
          <w:b/>
          <w:bCs/>
          <w:sz w:val="24"/>
          <w:szCs w:val="24"/>
          <w:lang w:val="fr-FR"/>
        </w:rPr>
        <w:t xml:space="preserve">      </w:t>
      </w:r>
      <w:r w:rsidR="000B2C7B" w:rsidRPr="00773314">
        <w:rPr>
          <w:rFonts w:asciiTheme="majorBidi" w:hAnsiTheme="majorBidi"/>
          <w:b/>
          <w:bCs/>
          <w:sz w:val="24"/>
          <w:szCs w:val="24"/>
          <w:lang w:val="fr-FR"/>
        </w:rPr>
        <w:t xml:space="preserve"> </w:t>
      </w:r>
      <w:r w:rsidR="00E27513" w:rsidRPr="00773314">
        <w:rPr>
          <w:rFonts w:asciiTheme="majorBidi" w:hAnsiTheme="majorBidi"/>
          <w:b/>
          <w:bCs/>
          <w:sz w:val="24"/>
          <w:szCs w:val="24"/>
          <w:lang w:val="fr-FR"/>
        </w:rPr>
        <w:t xml:space="preserve">        </w:t>
      </w:r>
      <w:r w:rsidR="000B2C7B" w:rsidRPr="00773314">
        <w:rPr>
          <w:rFonts w:asciiTheme="majorBidi" w:hAnsiTheme="majorBidi"/>
          <w:b/>
          <w:bCs/>
          <w:sz w:val="24"/>
          <w:szCs w:val="24"/>
          <w:lang w:val="fr-FR"/>
        </w:rPr>
        <w:t xml:space="preserve"> </w:t>
      </w:r>
      <w:r>
        <w:rPr>
          <w:rFonts w:asciiTheme="majorBidi" w:hAnsiTheme="majorBidi"/>
          <w:b/>
          <w:bCs/>
          <w:sz w:val="24"/>
          <w:szCs w:val="24"/>
          <w:lang w:val="fr-FR"/>
        </w:rPr>
        <w:t xml:space="preserve">                      </w:t>
      </w:r>
      <w:r w:rsidR="000B2C7B" w:rsidRPr="00773314">
        <w:rPr>
          <w:rFonts w:asciiTheme="majorBidi" w:hAnsiTheme="majorBidi"/>
          <w:b/>
          <w:bCs/>
          <w:sz w:val="24"/>
          <w:szCs w:val="24"/>
          <w:lang w:val="fr-FR"/>
        </w:rPr>
        <w:t xml:space="preserve"> </w:t>
      </w:r>
      <w:r w:rsidR="000B2C7B" w:rsidRPr="00773314">
        <w:rPr>
          <w:rFonts w:asciiTheme="majorBidi" w:hAnsiTheme="majorBidi"/>
          <w:b/>
          <w:bCs/>
          <w:noProof/>
          <w:sz w:val="24"/>
          <w:szCs w:val="24"/>
          <w:lang w:val="fr-FR" w:eastAsia="fr-FR" w:bidi="ar-SA"/>
        </w:rPr>
        <w:drawing>
          <wp:inline distT="0" distB="0" distL="0" distR="0" wp14:anchorId="2995C2D9" wp14:editId="7160D346">
            <wp:extent cx="1189990" cy="1295400"/>
            <wp:effectExtent l="0" t="0" r="0" b="0"/>
            <wp:docPr id="46" name="Image 15" descr="Screenshot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006.jpg"/>
                    <pic:cNvPicPr/>
                  </pic:nvPicPr>
                  <pic:blipFill>
                    <a:blip r:embed="rId38"/>
                    <a:stretch>
                      <a:fillRect/>
                    </a:stretch>
                  </pic:blipFill>
                  <pic:spPr>
                    <a:xfrm>
                      <a:off x="0" y="0"/>
                      <a:ext cx="1205752" cy="1312558"/>
                    </a:xfrm>
                    <a:prstGeom prst="rect">
                      <a:avLst/>
                    </a:prstGeom>
                  </pic:spPr>
                </pic:pic>
              </a:graphicData>
            </a:graphic>
          </wp:inline>
        </w:drawing>
      </w:r>
    </w:p>
    <w:p w:rsidR="00C019A5" w:rsidRPr="00773314" w:rsidRDefault="00C019A5" w:rsidP="00773314">
      <w:pPr>
        <w:spacing w:after="0" w:line="360" w:lineRule="auto"/>
        <w:jc w:val="both"/>
        <w:rPr>
          <w:rFonts w:asciiTheme="majorBidi" w:hAnsiTheme="majorBidi"/>
          <w:b/>
          <w:bCs/>
          <w:sz w:val="24"/>
          <w:szCs w:val="24"/>
          <w:lang w:val="fr-FR"/>
        </w:rPr>
      </w:pPr>
    </w:p>
    <w:p w:rsidR="000B2C7B" w:rsidRPr="00773314" w:rsidRDefault="00084762" w:rsidP="00773314">
      <w:pPr>
        <w:spacing w:after="0" w:line="360" w:lineRule="auto"/>
        <w:jc w:val="both"/>
        <w:rPr>
          <w:rFonts w:asciiTheme="majorBidi" w:hAnsiTheme="majorBidi"/>
          <w:b/>
          <w:bCs/>
          <w:sz w:val="24"/>
          <w:szCs w:val="24"/>
          <w:lang w:val="fr-FR"/>
        </w:rPr>
      </w:pPr>
      <w:r w:rsidRPr="00773314">
        <w:rPr>
          <w:rFonts w:asciiTheme="majorBidi" w:hAnsiTheme="majorBidi"/>
          <w:b/>
          <w:bCs/>
          <w:noProof/>
          <w:sz w:val="24"/>
          <w:szCs w:val="24"/>
          <w:lang w:val="fr-FR" w:eastAsia="fr-FR" w:bidi="ar-SA"/>
        </w:rPr>
        <w:lastRenderedPageBreak/>
        <mc:AlternateContent>
          <mc:Choice Requires="wps">
            <w:drawing>
              <wp:anchor distT="0" distB="0" distL="114300" distR="114300" simplePos="0" relativeHeight="251685888" behindDoc="0" locked="0" layoutInCell="1" allowOverlap="1" wp14:anchorId="2312E0E6" wp14:editId="264A9F30">
                <wp:simplePos x="0" y="0"/>
                <wp:positionH relativeFrom="column">
                  <wp:posOffset>38100</wp:posOffset>
                </wp:positionH>
                <wp:positionV relativeFrom="paragraph">
                  <wp:posOffset>7620</wp:posOffset>
                </wp:positionV>
                <wp:extent cx="4467225" cy="914400"/>
                <wp:effectExtent l="0" t="0" r="28575" b="1905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914400"/>
                        </a:xfrm>
                        <a:prstGeom prst="rect">
                          <a:avLst/>
                        </a:prstGeom>
                        <a:solidFill>
                          <a:srgbClr val="FFFFFF"/>
                        </a:solidFill>
                        <a:ln w="9525">
                          <a:solidFill>
                            <a:srgbClr val="000000"/>
                          </a:solidFill>
                          <a:miter lim="800000"/>
                          <a:headEnd/>
                          <a:tailEnd/>
                        </a:ln>
                      </wps:spPr>
                      <wps:txbx>
                        <w:txbxContent>
                          <w:p w:rsidR="000D68A6" w:rsidRDefault="000D68A6" w:rsidP="00FF3184">
                            <w:pPr>
                              <w:shd w:val="clear" w:color="auto" w:fill="FFFFFF" w:themeFill="background1"/>
                              <w:spacing w:after="0" w:line="240" w:lineRule="auto"/>
                              <w:jc w:val="both"/>
                              <w:rPr>
                                <w:rFonts w:ascii="VAGRoundedStd-Light" w:eastAsia="Times New Roman" w:hAnsi="VAGRoundedStd-Light" w:cs="Times New Roman"/>
                                <w:sz w:val="24"/>
                                <w:szCs w:val="24"/>
                                <w:lang w:val="fr-FR" w:eastAsia="fr-FR" w:bidi="ar-SA"/>
                              </w:rPr>
                            </w:pPr>
                            <w:r w:rsidRPr="006B5324">
                              <w:rPr>
                                <w:rFonts w:ascii="VAGRoundedStd-Light" w:eastAsia="Times New Roman" w:hAnsi="VAGRoundedStd-Light" w:cs="Times New Roman"/>
                                <w:sz w:val="24"/>
                                <w:szCs w:val="24"/>
                                <w:lang w:val="fr-FR" w:eastAsia="fr-FR" w:bidi="ar-SA"/>
                              </w:rPr>
                              <w:t>Fille de Roseval et BF15, cette variété française est inscrite au Catalogue* en 1992. De forme allongée, le tubercule a une peau et une chair jaunes. Dotée de qualités culinaires indéniables, sa chair ferme convient aux salades, aux pommes vapeur et aux pommes rissolées.</w:t>
                            </w:r>
                          </w:p>
                          <w:p w:rsidR="000D68A6" w:rsidRDefault="000D68A6" w:rsidP="00FF3184">
                            <w:pPr>
                              <w:shd w:val="clear" w:color="auto" w:fill="FFFFFF" w:themeFill="background1"/>
                              <w:spacing w:after="0" w:line="240" w:lineRule="auto"/>
                              <w:jc w:val="both"/>
                              <w:rPr>
                                <w:rFonts w:ascii="VAGRoundedStd-Light" w:eastAsia="Times New Roman" w:hAnsi="VAGRoundedStd-Light" w:cs="Times New Roman"/>
                                <w:sz w:val="24"/>
                                <w:szCs w:val="24"/>
                                <w:lang w:val="fr-FR" w:eastAsia="fr-FR" w:bidi="ar-SA"/>
                              </w:rPr>
                            </w:pPr>
                          </w:p>
                          <w:p w:rsidR="000D68A6" w:rsidRPr="00FF3184" w:rsidRDefault="000D68A6" w:rsidP="00FF3184">
                            <w:pPr>
                              <w:shd w:val="clear" w:color="auto" w:fill="FFFFFF" w:themeFill="background1"/>
                              <w:spacing w:after="0" w:line="240" w:lineRule="auto"/>
                              <w:jc w:val="both"/>
                              <w:rPr>
                                <w:rFonts w:ascii="VAGRoundedStd-Light" w:eastAsia="Times New Roman" w:hAnsi="VAGRoundedStd-Light" w:cs="Times New Roman"/>
                                <w:sz w:val="24"/>
                                <w:szCs w:val="24"/>
                                <w:lang w:val="fr-FR" w:eastAsia="fr-FR" w:bidi="ar-S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2E0E6" id="Text Box 8" o:spid="_x0000_s1031" type="#_x0000_t202" style="position:absolute;left:0;text-align:left;margin-left:3pt;margin-top:.6pt;width:351.75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">
                <v:textbox>
                  <w:txbxContent>
                    <w:p w:rsidR="000D68A6" w:rsidRDefault="000D68A6" w:rsidP="00FF3184">
                      <w:pPr>
                        <w:shd w:val="clear" w:color="auto" w:fill="FFFFFF" w:themeFill="background1"/>
                        <w:spacing w:after="0" w:line="240" w:lineRule="auto"/>
                        <w:jc w:val="both"/>
                        <w:rPr>
                          <w:rFonts w:ascii="VAGRoundedStd-Light" w:eastAsia="Times New Roman" w:hAnsi="VAGRoundedStd-Light" w:cs="Times New Roman"/>
                          <w:sz w:val="24"/>
                          <w:szCs w:val="24"/>
                          <w:lang w:val="fr-FR" w:eastAsia="fr-FR" w:bidi="ar-SA"/>
                        </w:rPr>
                      </w:pPr>
                      <w:r w:rsidRPr="006B5324">
                        <w:rPr>
                          <w:rFonts w:ascii="VAGRoundedStd-Light" w:eastAsia="Times New Roman" w:hAnsi="VAGRoundedStd-Light" w:cs="Times New Roman"/>
                          <w:sz w:val="24"/>
                          <w:szCs w:val="24"/>
                          <w:lang w:val="fr-FR" w:eastAsia="fr-FR" w:bidi="ar-SA"/>
                        </w:rPr>
                        <w:t>Fille de Roseval et BF15, cette variété française est inscrite au Catalogue* en 1992. De forme allongée, le tubercule a une peau et une chair jaunes. Dotée de qualités culinaires indéniables, sa chair ferme convient aux salades, aux pommes vapeur et aux pommes rissolées.</w:t>
                      </w:r>
                    </w:p>
                    <w:p w:rsidR="000D68A6" w:rsidRDefault="000D68A6" w:rsidP="00FF3184">
                      <w:pPr>
                        <w:shd w:val="clear" w:color="auto" w:fill="FFFFFF" w:themeFill="background1"/>
                        <w:spacing w:after="0" w:line="240" w:lineRule="auto"/>
                        <w:jc w:val="both"/>
                        <w:rPr>
                          <w:rFonts w:ascii="VAGRoundedStd-Light" w:eastAsia="Times New Roman" w:hAnsi="VAGRoundedStd-Light" w:cs="Times New Roman"/>
                          <w:sz w:val="24"/>
                          <w:szCs w:val="24"/>
                          <w:lang w:val="fr-FR" w:eastAsia="fr-FR" w:bidi="ar-SA"/>
                        </w:rPr>
                      </w:pPr>
                    </w:p>
                    <w:p w:rsidR="000D68A6" w:rsidRPr="00FF3184" w:rsidRDefault="000D68A6" w:rsidP="00FF3184">
                      <w:pPr>
                        <w:shd w:val="clear" w:color="auto" w:fill="FFFFFF" w:themeFill="background1"/>
                        <w:spacing w:after="0" w:line="240" w:lineRule="auto"/>
                        <w:jc w:val="both"/>
                        <w:rPr>
                          <w:rFonts w:ascii="VAGRoundedStd-Light" w:eastAsia="Times New Roman" w:hAnsi="VAGRoundedStd-Light" w:cs="Times New Roman"/>
                          <w:sz w:val="24"/>
                          <w:szCs w:val="24"/>
                          <w:lang w:val="fr-FR" w:eastAsia="fr-FR" w:bidi="ar-SA"/>
                        </w:rPr>
                      </w:pPr>
                    </w:p>
                  </w:txbxContent>
                </v:textbox>
              </v:shape>
            </w:pict>
          </mc:Fallback>
        </mc:AlternateContent>
      </w:r>
      <w:r w:rsidRPr="00773314">
        <w:rPr>
          <w:rFonts w:asciiTheme="majorBidi" w:hAnsiTheme="majorBidi"/>
          <w:b/>
          <w:bCs/>
          <w:noProof/>
          <w:sz w:val="24"/>
          <w:szCs w:val="24"/>
          <w:lang w:val="fr-FR" w:eastAsia="fr-FR" w:bidi="ar-SA"/>
        </w:rPr>
        <mc:AlternateContent>
          <mc:Choice Requires="wps">
            <w:drawing>
              <wp:anchor distT="0" distB="0" distL="114300" distR="114300" simplePos="0" relativeHeight="251686912" behindDoc="0" locked="0" layoutInCell="1" allowOverlap="1" wp14:anchorId="113F3389" wp14:editId="40A8C877">
                <wp:simplePos x="0" y="0"/>
                <wp:positionH relativeFrom="column">
                  <wp:posOffset>4514850</wp:posOffset>
                </wp:positionH>
                <wp:positionV relativeFrom="paragraph">
                  <wp:posOffset>270510</wp:posOffset>
                </wp:positionV>
                <wp:extent cx="923925" cy="253365"/>
                <wp:effectExtent l="19050" t="38100" r="66675" b="51435"/>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53365"/>
                        </a:xfrm>
                        <a:prstGeom prst="rightArrow">
                          <a:avLst>
                            <a:gd name="adj1" fmla="val 50000"/>
                            <a:gd name="adj2" fmla="val 100188"/>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0D68A6" w:rsidRPr="00044349" w:rsidRDefault="000D68A6" w:rsidP="00044349">
                            <w:pPr>
                              <w:jc w:val="center"/>
                              <w:rPr>
                                <w:lang w:val="fr-FR"/>
                              </w:rPr>
                            </w:pPr>
                            <w:r>
                              <w:rPr>
                                <w:lang w:val="fr-F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F3389" id="AutoShape 9" o:spid="_x0000_s1032" type="#_x0000_t13" style="position:absolute;left:0;text-align:left;margin-left:355.5pt;margin-top:21.3pt;width:72.75pt;height:19.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" adj="15666" fillcolor="#9bbb59" strokecolor="#f2f2f2" strokeweight="3pt">
                <v:shadow on="t" color="#4f6228" opacity=".5" offset="1pt"/>
                <v:textbox>
                  <w:txbxContent>
                    <w:p w:rsidR="000D68A6" w:rsidRPr="00044349" w:rsidRDefault="000D68A6" w:rsidP="00044349">
                      <w:pPr>
                        <w:jc w:val="center"/>
                        <w:rPr>
                          <w:lang w:val="fr-FR"/>
                        </w:rPr>
                      </w:pPr>
                      <w:r>
                        <w:rPr>
                          <w:lang w:val="fr-FR"/>
                        </w:rPr>
                        <w:t xml:space="preserve">     </w:t>
                      </w:r>
                    </w:p>
                  </w:txbxContent>
                </v:textbox>
              </v:shape>
            </w:pict>
          </mc:Fallback>
        </mc:AlternateContent>
      </w:r>
      <w:r w:rsidR="000B2C7B" w:rsidRPr="00773314">
        <w:rPr>
          <w:rFonts w:asciiTheme="majorBidi" w:hAnsiTheme="majorBidi"/>
          <w:b/>
          <w:bCs/>
          <w:sz w:val="24"/>
          <w:szCs w:val="24"/>
          <w:lang w:val="fr-FR"/>
        </w:rPr>
        <w:t xml:space="preserve">                                                                                                            </w:t>
      </w:r>
      <w:r w:rsidR="00044349" w:rsidRPr="00773314">
        <w:rPr>
          <w:rFonts w:asciiTheme="majorBidi" w:hAnsiTheme="majorBidi"/>
          <w:b/>
          <w:bCs/>
          <w:sz w:val="24"/>
          <w:szCs w:val="24"/>
          <w:lang w:val="fr-FR"/>
        </w:rPr>
        <w:t xml:space="preserve">  </w:t>
      </w:r>
      <w:r w:rsidR="000B2C7B" w:rsidRPr="00773314">
        <w:rPr>
          <w:rFonts w:asciiTheme="majorBidi" w:hAnsiTheme="majorBidi"/>
          <w:b/>
          <w:bCs/>
          <w:sz w:val="24"/>
          <w:szCs w:val="24"/>
          <w:lang w:val="fr-FR"/>
        </w:rPr>
        <w:t xml:space="preserve">   </w:t>
      </w:r>
      <w:r w:rsidR="00E27513" w:rsidRPr="00773314">
        <w:rPr>
          <w:rFonts w:asciiTheme="majorBidi" w:hAnsiTheme="majorBidi"/>
          <w:b/>
          <w:bCs/>
          <w:sz w:val="24"/>
          <w:szCs w:val="24"/>
          <w:lang w:val="fr-FR"/>
        </w:rPr>
        <w:t xml:space="preserve">      </w:t>
      </w:r>
      <w:r>
        <w:rPr>
          <w:rFonts w:asciiTheme="majorBidi" w:hAnsiTheme="majorBidi"/>
          <w:b/>
          <w:bCs/>
          <w:sz w:val="24"/>
          <w:szCs w:val="24"/>
          <w:lang w:val="fr-FR"/>
        </w:rPr>
        <w:t xml:space="preserve">                      </w:t>
      </w:r>
      <w:r w:rsidR="00E27513" w:rsidRPr="00773314">
        <w:rPr>
          <w:rFonts w:asciiTheme="majorBidi" w:hAnsiTheme="majorBidi"/>
          <w:b/>
          <w:bCs/>
          <w:sz w:val="24"/>
          <w:szCs w:val="24"/>
          <w:lang w:val="fr-FR"/>
        </w:rPr>
        <w:t xml:space="preserve"> </w:t>
      </w:r>
      <w:r w:rsidR="000B2C7B" w:rsidRPr="00773314">
        <w:rPr>
          <w:rFonts w:asciiTheme="majorBidi" w:hAnsiTheme="majorBidi"/>
          <w:b/>
          <w:bCs/>
          <w:sz w:val="24"/>
          <w:szCs w:val="24"/>
          <w:lang w:val="fr-FR"/>
        </w:rPr>
        <w:t xml:space="preserve"> </w:t>
      </w:r>
      <w:r w:rsidR="000B2C7B" w:rsidRPr="00773314">
        <w:rPr>
          <w:rFonts w:asciiTheme="majorBidi" w:hAnsiTheme="majorBidi"/>
          <w:b/>
          <w:bCs/>
          <w:noProof/>
          <w:sz w:val="24"/>
          <w:szCs w:val="24"/>
          <w:lang w:val="fr-FR" w:eastAsia="fr-FR" w:bidi="ar-SA"/>
        </w:rPr>
        <w:drawing>
          <wp:inline distT="0" distB="0" distL="0" distR="0" wp14:anchorId="0F728733" wp14:editId="37B9590A">
            <wp:extent cx="1084580" cy="1076325"/>
            <wp:effectExtent l="0" t="0" r="1270" b="9525"/>
            <wp:docPr id="47" name="Image 17" descr="Screenshot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004.jpg"/>
                    <pic:cNvPicPr/>
                  </pic:nvPicPr>
                  <pic:blipFill>
                    <a:blip r:embed="rId39"/>
                    <a:stretch>
                      <a:fillRect/>
                    </a:stretch>
                  </pic:blipFill>
                  <pic:spPr>
                    <a:xfrm>
                      <a:off x="0" y="0"/>
                      <a:ext cx="1100532" cy="1092156"/>
                    </a:xfrm>
                    <a:prstGeom prst="rect">
                      <a:avLst/>
                    </a:prstGeom>
                  </pic:spPr>
                </pic:pic>
              </a:graphicData>
            </a:graphic>
          </wp:inline>
        </w:drawing>
      </w:r>
    </w:p>
    <w:p w:rsidR="00EC20FA" w:rsidRDefault="00084762" w:rsidP="00084762">
      <w:pPr>
        <w:spacing w:after="0" w:line="360" w:lineRule="auto"/>
        <w:jc w:val="center"/>
        <w:rPr>
          <w:rFonts w:asciiTheme="majorBidi" w:hAnsiTheme="majorBidi"/>
          <w:b/>
          <w:bCs/>
          <w:sz w:val="24"/>
          <w:szCs w:val="24"/>
          <w:lang w:val="fr-FR"/>
        </w:rPr>
      </w:pPr>
      <w:r>
        <w:rPr>
          <w:rFonts w:asciiTheme="majorBidi" w:hAnsiTheme="majorBidi"/>
          <w:b/>
          <w:bCs/>
          <w:sz w:val="24"/>
          <w:szCs w:val="24"/>
          <w:lang w:val="fr-FR"/>
        </w:rPr>
        <w:t>Figure 02 :</w:t>
      </w:r>
      <w:r w:rsidRPr="00084762">
        <w:rPr>
          <w:lang w:val="fr-FR"/>
        </w:rPr>
        <w:t xml:space="preserve"> </w:t>
      </w:r>
      <w:r w:rsidRPr="00084762">
        <w:rPr>
          <w:rFonts w:asciiTheme="majorBidi" w:hAnsiTheme="majorBidi"/>
          <w:sz w:val="24"/>
          <w:szCs w:val="24"/>
          <w:lang w:val="fr-FR"/>
        </w:rPr>
        <w:t xml:space="preserve">Variétés cultivées de pomme de terre </w:t>
      </w:r>
    </w:p>
    <w:p w:rsidR="00C019A5" w:rsidRDefault="00C019A5" w:rsidP="00773314">
      <w:pPr>
        <w:spacing w:after="0" w:line="360" w:lineRule="auto"/>
        <w:jc w:val="both"/>
        <w:rPr>
          <w:rFonts w:asciiTheme="majorBidi" w:hAnsiTheme="majorBidi"/>
          <w:b/>
          <w:bCs/>
          <w:sz w:val="24"/>
          <w:szCs w:val="24"/>
          <w:lang w:val="fr-FR"/>
        </w:rPr>
      </w:pPr>
    </w:p>
    <w:p w:rsidR="00C019A5" w:rsidRDefault="00C019A5" w:rsidP="00773314">
      <w:pPr>
        <w:spacing w:after="0" w:line="360" w:lineRule="auto"/>
        <w:jc w:val="both"/>
        <w:rPr>
          <w:rFonts w:asciiTheme="majorBidi" w:hAnsiTheme="majorBidi"/>
          <w:b/>
          <w:bCs/>
          <w:sz w:val="24"/>
          <w:szCs w:val="24"/>
          <w:lang w:val="fr-FR"/>
        </w:rPr>
      </w:pPr>
    </w:p>
    <w:p w:rsidR="00C019A5" w:rsidRDefault="00C019A5" w:rsidP="00773314">
      <w:pPr>
        <w:spacing w:after="0" w:line="360" w:lineRule="auto"/>
        <w:jc w:val="both"/>
        <w:rPr>
          <w:rFonts w:asciiTheme="majorBidi" w:hAnsiTheme="majorBidi"/>
          <w:b/>
          <w:bCs/>
          <w:sz w:val="24"/>
          <w:szCs w:val="24"/>
          <w:lang w:val="fr-FR"/>
        </w:rPr>
      </w:pPr>
    </w:p>
    <w:p w:rsidR="00C019A5" w:rsidRDefault="00C019A5" w:rsidP="00773314">
      <w:pPr>
        <w:spacing w:after="0" w:line="360" w:lineRule="auto"/>
        <w:jc w:val="both"/>
        <w:rPr>
          <w:rFonts w:asciiTheme="majorBidi" w:hAnsiTheme="majorBidi"/>
          <w:b/>
          <w:bCs/>
          <w:sz w:val="24"/>
          <w:szCs w:val="24"/>
          <w:lang w:val="fr-FR"/>
        </w:rPr>
      </w:pPr>
    </w:p>
    <w:p w:rsidR="00C019A5" w:rsidRDefault="00C019A5" w:rsidP="00773314">
      <w:pPr>
        <w:spacing w:after="0" w:line="360" w:lineRule="auto"/>
        <w:jc w:val="both"/>
        <w:rPr>
          <w:rFonts w:asciiTheme="majorBidi" w:hAnsiTheme="majorBidi"/>
          <w:b/>
          <w:bCs/>
          <w:sz w:val="24"/>
          <w:szCs w:val="24"/>
          <w:lang w:val="fr-FR"/>
        </w:rPr>
      </w:pPr>
    </w:p>
    <w:p w:rsidR="00084762" w:rsidRPr="00773314" w:rsidRDefault="00084762" w:rsidP="00773314">
      <w:pPr>
        <w:spacing w:after="0" w:line="360" w:lineRule="auto"/>
        <w:jc w:val="both"/>
        <w:rPr>
          <w:rFonts w:asciiTheme="majorBidi" w:hAnsiTheme="majorBidi"/>
          <w:b/>
          <w:bCs/>
          <w:sz w:val="24"/>
          <w:szCs w:val="24"/>
          <w:lang w:val="fr-FR"/>
        </w:rPr>
      </w:pPr>
    </w:p>
    <w:p w:rsidR="000B2C7B" w:rsidRPr="00847579" w:rsidRDefault="000B2C7B" w:rsidP="00847579">
      <w:pPr>
        <w:pStyle w:val="Paragraphedeliste"/>
        <w:numPr>
          <w:ilvl w:val="0"/>
          <w:numId w:val="28"/>
        </w:numPr>
        <w:spacing w:after="0" w:line="360" w:lineRule="auto"/>
        <w:jc w:val="both"/>
        <w:rPr>
          <w:rFonts w:asciiTheme="majorBidi" w:eastAsiaTheme="minorHAnsi" w:hAnsiTheme="majorBidi"/>
          <w:b/>
          <w:bCs/>
          <w:sz w:val="24"/>
          <w:szCs w:val="24"/>
          <w:lang w:val="fr-FR" w:bidi="ar-SA"/>
        </w:rPr>
      </w:pPr>
      <w:r w:rsidRPr="00847579">
        <w:rPr>
          <w:rFonts w:asciiTheme="majorBidi" w:eastAsiaTheme="minorHAnsi" w:hAnsiTheme="majorBidi"/>
          <w:b/>
          <w:bCs/>
          <w:sz w:val="24"/>
          <w:szCs w:val="24"/>
          <w:lang w:val="fr-FR" w:bidi="ar-SA"/>
        </w:rPr>
        <w:t>Variétés</w:t>
      </w:r>
      <w:r w:rsidR="00847579">
        <w:rPr>
          <w:rFonts w:asciiTheme="majorBidi" w:eastAsiaTheme="minorHAnsi" w:hAnsiTheme="majorBidi"/>
          <w:b/>
          <w:bCs/>
          <w:sz w:val="24"/>
          <w:szCs w:val="24"/>
          <w:lang w:val="fr-FR" w:bidi="ar-SA"/>
        </w:rPr>
        <w:t xml:space="preserve"> les plus cultivées en Algérie </w:t>
      </w:r>
    </w:p>
    <w:p w:rsidR="000B2C7B" w:rsidRPr="00773314" w:rsidRDefault="00847579" w:rsidP="00773314">
      <w:pPr>
        <w:spacing w:after="0" w:line="360" w:lineRule="auto"/>
        <w:jc w:val="both"/>
        <w:rPr>
          <w:rFonts w:asciiTheme="majorBidi" w:eastAsiaTheme="minorHAnsi" w:hAnsiTheme="majorBidi"/>
          <w:color w:val="000000" w:themeColor="text1"/>
          <w:sz w:val="24"/>
          <w:szCs w:val="24"/>
          <w:lang w:val="fr-FR" w:bidi="ar-SA"/>
        </w:rPr>
      </w:pPr>
      <w:r>
        <w:rPr>
          <w:rFonts w:asciiTheme="majorBidi" w:eastAsiaTheme="minorHAnsi" w:hAnsiTheme="majorBidi"/>
          <w:color w:val="000000" w:themeColor="text1"/>
          <w:sz w:val="24"/>
          <w:szCs w:val="24"/>
          <w:lang w:val="fr-FR" w:bidi="ar-SA"/>
        </w:rPr>
        <w:t>P</w:t>
      </w:r>
      <w:r w:rsidR="00E27513" w:rsidRPr="00773314">
        <w:rPr>
          <w:rFonts w:asciiTheme="majorBidi" w:eastAsiaTheme="minorHAnsi" w:hAnsiTheme="majorBidi"/>
          <w:color w:val="000000" w:themeColor="text1"/>
          <w:sz w:val="24"/>
          <w:szCs w:val="24"/>
          <w:lang w:val="fr-FR" w:bidi="ar-SA"/>
        </w:rPr>
        <w:t xml:space="preserve">ar ordre d’importance </w:t>
      </w:r>
    </w:p>
    <w:tbl>
      <w:tblPr>
        <w:tblStyle w:val="Grilledutableau2"/>
        <w:tblW w:w="0" w:type="auto"/>
        <w:tblLook w:val="04A0" w:firstRow="1" w:lastRow="0" w:firstColumn="1" w:lastColumn="0" w:noHBand="0" w:noVBand="1"/>
      </w:tblPr>
      <w:tblGrid>
        <w:gridCol w:w="5098"/>
        <w:gridCol w:w="5103"/>
      </w:tblGrid>
      <w:tr w:rsidR="00E27513" w:rsidRPr="00773314" w:rsidTr="00E27513">
        <w:tc>
          <w:tcPr>
            <w:tcW w:w="5098" w:type="dxa"/>
          </w:tcPr>
          <w:p w:rsidR="00E27513" w:rsidRPr="00773314" w:rsidRDefault="00E27513" w:rsidP="00773314">
            <w:pPr>
              <w:spacing w:line="360" w:lineRule="auto"/>
              <w:jc w:val="both"/>
              <w:rPr>
                <w:rFonts w:asciiTheme="majorBidi" w:hAnsiTheme="majorBidi" w:cstheme="majorBidi"/>
                <w:noProof/>
                <w:sz w:val="24"/>
                <w:szCs w:val="24"/>
                <w:lang w:eastAsia="fr-FR"/>
              </w:rPr>
            </w:pPr>
            <w:r w:rsidRPr="00773314">
              <w:rPr>
                <w:rFonts w:asciiTheme="majorBidi" w:hAnsiTheme="majorBidi" w:cstheme="majorBidi"/>
                <w:b/>
                <w:bCs/>
                <w:color w:val="000000" w:themeColor="text1"/>
                <w:sz w:val="24"/>
                <w:szCs w:val="24"/>
              </w:rPr>
              <w:t>B = blanche</w:t>
            </w:r>
          </w:p>
        </w:tc>
        <w:tc>
          <w:tcPr>
            <w:tcW w:w="5103" w:type="dxa"/>
          </w:tcPr>
          <w:p w:rsidR="00E27513" w:rsidRPr="00773314" w:rsidRDefault="00E27513" w:rsidP="00773314">
            <w:pPr>
              <w:spacing w:line="360" w:lineRule="auto"/>
              <w:jc w:val="both"/>
              <w:rPr>
                <w:rFonts w:asciiTheme="majorBidi" w:hAnsiTheme="majorBidi" w:cstheme="majorBidi"/>
                <w:noProof/>
                <w:sz w:val="24"/>
                <w:szCs w:val="24"/>
                <w:lang w:eastAsia="fr-FR"/>
              </w:rPr>
            </w:pPr>
            <w:r w:rsidRPr="00773314">
              <w:rPr>
                <w:rFonts w:asciiTheme="majorBidi" w:hAnsiTheme="majorBidi" w:cstheme="majorBidi"/>
                <w:b/>
                <w:bCs/>
                <w:color w:val="000000" w:themeColor="text1"/>
                <w:sz w:val="24"/>
                <w:szCs w:val="24"/>
              </w:rPr>
              <w:t>R = rouge</w:t>
            </w:r>
          </w:p>
        </w:tc>
      </w:tr>
      <w:tr w:rsidR="000B2C7B" w:rsidRPr="00773314" w:rsidTr="00E27513">
        <w:tc>
          <w:tcPr>
            <w:tcW w:w="5098" w:type="dxa"/>
          </w:tcPr>
          <w:p w:rsidR="000B2C7B" w:rsidRPr="00773314" w:rsidRDefault="000B2C7B" w:rsidP="00773314">
            <w:pPr>
              <w:spacing w:line="360" w:lineRule="auto"/>
              <w:jc w:val="both"/>
              <w:rPr>
                <w:rFonts w:asciiTheme="majorBidi" w:hAnsiTheme="majorBidi" w:cstheme="majorBidi"/>
                <w:noProof/>
                <w:sz w:val="24"/>
                <w:szCs w:val="24"/>
                <w:lang w:eastAsia="fr-FR"/>
              </w:rPr>
            </w:pPr>
            <w:r w:rsidRPr="00773314">
              <w:rPr>
                <w:rFonts w:asciiTheme="majorBidi" w:hAnsiTheme="majorBidi"/>
                <w:noProof/>
                <w:sz w:val="24"/>
                <w:szCs w:val="24"/>
                <w:lang w:eastAsia="fr-FR"/>
              </w:rPr>
              <w:drawing>
                <wp:inline distT="0" distB="0" distL="0" distR="0" wp14:anchorId="70F65DC1" wp14:editId="3677AAD4">
                  <wp:extent cx="2828925" cy="1115695"/>
                  <wp:effectExtent l="0" t="0" r="9525" b="8255"/>
                  <wp:docPr id="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28925" cy="1115695"/>
                          </a:xfrm>
                          <a:prstGeom prst="rect">
                            <a:avLst/>
                          </a:prstGeom>
                          <a:noFill/>
                        </pic:spPr>
                      </pic:pic>
                    </a:graphicData>
                  </a:graphic>
                </wp:inline>
              </w:drawing>
            </w:r>
            <w:r w:rsidRPr="00773314">
              <w:rPr>
                <w:rFonts w:asciiTheme="majorBidi" w:hAnsiTheme="majorBidi"/>
                <w:noProof/>
                <w:sz w:val="24"/>
                <w:szCs w:val="24"/>
                <w:lang w:eastAsia="fr-FR"/>
              </w:rPr>
              <w:drawing>
                <wp:inline distT="0" distB="0" distL="0" distR="0" wp14:anchorId="27E14848" wp14:editId="089EADA7">
                  <wp:extent cx="1638300" cy="516890"/>
                  <wp:effectExtent l="0" t="0" r="0" b="0"/>
                  <wp:docPr id="5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38300" cy="516890"/>
                          </a:xfrm>
                          <a:prstGeom prst="rect">
                            <a:avLst/>
                          </a:prstGeom>
                          <a:noFill/>
                        </pic:spPr>
                      </pic:pic>
                    </a:graphicData>
                  </a:graphic>
                </wp:inline>
              </w:drawing>
            </w:r>
          </w:p>
        </w:tc>
        <w:tc>
          <w:tcPr>
            <w:tcW w:w="5103" w:type="dxa"/>
          </w:tcPr>
          <w:p w:rsidR="000B2C7B" w:rsidRPr="00773314" w:rsidRDefault="000B2C7B" w:rsidP="00773314">
            <w:pPr>
              <w:spacing w:line="360" w:lineRule="auto"/>
              <w:jc w:val="both"/>
              <w:rPr>
                <w:rFonts w:asciiTheme="majorBidi" w:hAnsiTheme="majorBidi" w:cstheme="majorBidi"/>
                <w:noProof/>
                <w:sz w:val="24"/>
                <w:szCs w:val="24"/>
                <w:lang w:eastAsia="fr-FR"/>
              </w:rPr>
            </w:pPr>
            <w:r w:rsidRPr="00773314">
              <w:rPr>
                <w:rFonts w:asciiTheme="majorBidi" w:hAnsiTheme="majorBidi"/>
                <w:noProof/>
                <w:sz w:val="24"/>
                <w:szCs w:val="24"/>
                <w:lang w:eastAsia="fr-FR"/>
              </w:rPr>
              <w:drawing>
                <wp:inline distT="0" distB="0" distL="0" distR="0" wp14:anchorId="4A789BAF" wp14:editId="0FF97560">
                  <wp:extent cx="2838450" cy="1115695"/>
                  <wp:effectExtent l="0" t="0" r="0" b="8255"/>
                  <wp:docPr id="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38450" cy="1115695"/>
                          </a:xfrm>
                          <a:prstGeom prst="rect">
                            <a:avLst/>
                          </a:prstGeom>
                          <a:noFill/>
                        </pic:spPr>
                      </pic:pic>
                    </a:graphicData>
                  </a:graphic>
                </wp:inline>
              </w:drawing>
            </w:r>
            <w:r w:rsidRPr="00773314">
              <w:rPr>
                <w:rFonts w:asciiTheme="majorBidi" w:hAnsiTheme="majorBidi"/>
                <w:noProof/>
                <w:sz w:val="24"/>
                <w:szCs w:val="24"/>
                <w:lang w:eastAsia="fr-FR"/>
              </w:rPr>
              <w:drawing>
                <wp:inline distT="0" distB="0" distL="0" distR="0" wp14:anchorId="70188D75" wp14:editId="78F7BA6F">
                  <wp:extent cx="1552575" cy="504825"/>
                  <wp:effectExtent l="0" t="0" r="9525" b="0"/>
                  <wp:docPr id="5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52575" cy="504825"/>
                          </a:xfrm>
                          <a:prstGeom prst="rect">
                            <a:avLst/>
                          </a:prstGeom>
                          <a:noFill/>
                        </pic:spPr>
                      </pic:pic>
                    </a:graphicData>
                  </a:graphic>
                </wp:inline>
              </w:drawing>
            </w:r>
          </w:p>
        </w:tc>
      </w:tr>
      <w:tr w:rsidR="000B2C7B" w:rsidRPr="00773314" w:rsidTr="00E27513">
        <w:tc>
          <w:tcPr>
            <w:tcW w:w="5098" w:type="dxa"/>
          </w:tcPr>
          <w:p w:rsidR="000B2C7B" w:rsidRPr="00773314" w:rsidRDefault="000B2C7B" w:rsidP="00773314">
            <w:pPr>
              <w:spacing w:line="360" w:lineRule="auto"/>
              <w:jc w:val="both"/>
              <w:rPr>
                <w:rFonts w:asciiTheme="majorBidi" w:hAnsiTheme="majorBidi" w:cstheme="majorBidi"/>
                <w:noProof/>
                <w:sz w:val="24"/>
                <w:szCs w:val="24"/>
                <w:lang w:eastAsia="fr-FR"/>
              </w:rPr>
            </w:pPr>
            <w:r w:rsidRPr="00773314">
              <w:rPr>
                <w:rFonts w:asciiTheme="majorBidi" w:hAnsiTheme="majorBidi"/>
                <w:noProof/>
                <w:sz w:val="24"/>
                <w:szCs w:val="24"/>
                <w:lang w:eastAsia="fr-FR"/>
              </w:rPr>
              <w:drawing>
                <wp:inline distT="0" distB="0" distL="0" distR="0" wp14:anchorId="52B83B1F" wp14:editId="00C0E56A">
                  <wp:extent cx="3086100" cy="1310640"/>
                  <wp:effectExtent l="0" t="0" r="0" b="3810"/>
                  <wp:docPr id="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86100" cy="1310640"/>
                          </a:xfrm>
                          <a:prstGeom prst="rect">
                            <a:avLst/>
                          </a:prstGeom>
                          <a:noFill/>
                        </pic:spPr>
                      </pic:pic>
                    </a:graphicData>
                  </a:graphic>
                </wp:inline>
              </w:drawing>
            </w:r>
            <w:r w:rsidRPr="00773314">
              <w:rPr>
                <w:rFonts w:asciiTheme="majorBidi" w:hAnsiTheme="majorBidi"/>
                <w:noProof/>
                <w:sz w:val="24"/>
                <w:szCs w:val="24"/>
                <w:lang w:eastAsia="fr-FR"/>
              </w:rPr>
              <w:drawing>
                <wp:inline distT="0" distB="0" distL="0" distR="0" wp14:anchorId="032DBC1F" wp14:editId="0C96B5FA">
                  <wp:extent cx="1600200" cy="511810"/>
                  <wp:effectExtent l="0" t="0" r="0" b="2540"/>
                  <wp:docPr id="5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00200" cy="511810"/>
                          </a:xfrm>
                          <a:prstGeom prst="rect">
                            <a:avLst/>
                          </a:prstGeom>
                          <a:noFill/>
                        </pic:spPr>
                      </pic:pic>
                    </a:graphicData>
                  </a:graphic>
                </wp:inline>
              </w:drawing>
            </w:r>
          </w:p>
        </w:tc>
        <w:tc>
          <w:tcPr>
            <w:tcW w:w="5103" w:type="dxa"/>
          </w:tcPr>
          <w:p w:rsidR="000B2C7B" w:rsidRPr="00773314" w:rsidRDefault="000B2C7B" w:rsidP="00773314">
            <w:pPr>
              <w:spacing w:line="360" w:lineRule="auto"/>
              <w:jc w:val="both"/>
              <w:rPr>
                <w:rFonts w:asciiTheme="majorBidi" w:hAnsiTheme="majorBidi" w:cstheme="majorBidi"/>
                <w:noProof/>
                <w:sz w:val="24"/>
                <w:szCs w:val="24"/>
                <w:lang w:eastAsia="fr-FR"/>
              </w:rPr>
            </w:pPr>
            <w:r w:rsidRPr="00773314">
              <w:rPr>
                <w:rFonts w:asciiTheme="majorBidi" w:hAnsiTheme="majorBidi"/>
                <w:noProof/>
                <w:sz w:val="24"/>
                <w:szCs w:val="24"/>
                <w:lang w:eastAsia="fr-FR"/>
              </w:rPr>
              <w:drawing>
                <wp:inline distT="0" distB="0" distL="0" distR="0" wp14:anchorId="07D02D12" wp14:editId="585DB13A">
                  <wp:extent cx="2838450" cy="1371600"/>
                  <wp:effectExtent l="0" t="0" r="0" b="0"/>
                  <wp:docPr id="5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38450" cy="1371600"/>
                          </a:xfrm>
                          <a:prstGeom prst="rect">
                            <a:avLst/>
                          </a:prstGeom>
                          <a:noFill/>
                        </pic:spPr>
                      </pic:pic>
                    </a:graphicData>
                  </a:graphic>
                </wp:inline>
              </w:drawing>
            </w:r>
            <w:r w:rsidR="00E27513" w:rsidRPr="00773314">
              <w:rPr>
                <w:rFonts w:asciiTheme="majorBidi" w:hAnsiTheme="majorBidi"/>
                <w:noProof/>
                <w:sz w:val="24"/>
                <w:szCs w:val="24"/>
                <w:lang w:eastAsia="fr-FR"/>
              </w:rPr>
              <w:drawing>
                <wp:inline distT="0" distB="0" distL="0" distR="0" wp14:anchorId="6AE81CF5" wp14:editId="65ABCFA6">
                  <wp:extent cx="1477010" cy="478155"/>
                  <wp:effectExtent l="0" t="0" r="8890" b="0"/>
                  <wp:docPr id="5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77010" cy="478155"/>
                          </a:xfrm>
                          <a:prstGeom prst="rect">
                            <a:avLst/>
                          </a:prstGeom>
                          <a:noFill/>
                        </pic:spPr>
                      </pic:pic>
                    </a:graphicData>
                  </a:graphic>
                </wp:inline>
              </w:drawing>
            </w:r>
          </w:p>
        </w:tc>
      </w:tr>
    </w:tbl>
    <w:p w:rsidR="00847579" w:rsidRPr="00084762" w:rsidRDefault="00084762" w:rsidP="00084762">
      <w:pPr>
        <w:spacing w:after="0" w:line="360" w:lineRule="auto"/>
        <w:jc w:val="center"/>
        <w:rPr>
          <w:rFonts w:asciiTheme="majorBidi" w:hAnsiTheme="majorBidi"/>
          <w:b/>
          <w:bCs/>
          <w:sz w:val="24"/>
          <w:szCs w:val="24"/>
          <w:lang w:val="fr-FR"/>
        </w:rPr>
      </w:pPr>
      <w:r>
        <w:rPr>
          <w:rFonts w:asciiTheme="majorBidi" w:hAnsiTheme="majorBidi"/>
          <w:b/>
          <w:bCs/>
          <w:sz w:val="24"/>
          <w:szCs w:val="24"/>
          <w:lang w:val="fr-FR"/>
        </w:rPr>
        <w:t>Figure 03 :</w:t>
      </w:r>
      <w:r w:rsidRPr="00084762">
        <w:rPr>
          <w:lang w:val="fr-FR"/>
        </w:rPr>
        <w:t xml:space="preserve"> </w:t>
      </w:r>
      <w:r w:rsidRPr="00084762">
        <w:rPr>
          <w:rFonts w:asciiTheme="majorBidi" w:hAnsiTheme="majorBidi"/>
          <w:sz w:val="24"/>
          <w:szCs w:val="24"/>
          <w:lang w:val="fr-FR"/>
        </w:rPr>
        <w:t>Variétés de pomme de terre les plus cultivées en Algérie</w:t>
      </w:r>
    </w:p>
    <w:p w:rsidR="00C9076F" w:rsidRPr="00847579" w:rsidRDefault="00AE40DB" w:rsidP="00847579">
      <w:pPr>
        <w:pStyle w:val="Paragraphedeliste"/>
        <w:numPr>
          <w:ilvl w:val="0"/>
          <w:numId w:val="28"/>
        </w:numPr>
        <w:spacing w:after="0" w:line="360" w:lineRule="auto"/>
        <w:jc w:val="both"/>
        <w:rPr>
          <w:rFonts w:asciiTheme="majorBidi" w:hAnsiTheme="majorBidi"/>
          <w:b/>
          <w:bCs/>
          <w:sz w:val="24"/>
          <w:szCs w:val="24"/>
          <w:lang w:val="fr-FR"/>
        </w:rPr>
      </w:pPr>
      <w:r w:rsidRPr="00847579">
        <w:rPr>
          <w:rFonts w:asciiTheme="majorBidi" w:hAnsiTheme="majorBidi"/>
          <w:b/>
          <w:bCs/>
          <w:sz w:val="24"/>
          <w:szCs w:val="24"/>
          <w:lang w:val="fr-FR"/>
        </w:rPr>
        <w:t>Cycle de vie</w:t>
      </w:r>
    </w:p>
    <w:p w:rsidR="00AE40DB" w:rsidRPr="00773314" w:rsidRDefault="00847579" w:rsidP="00773314">
      <w:pPr>
        <w:spacing w:after="0" w:line="360" w:lineRule="auto"/>
        <w:jc w:val="both"/>
        <w:rPr>
          <w:rFonts w:asciiTheme="majorBidi" w:eastAsia="Times New Roman" w:hAnsiTheme="majorBidi"/>
          <w:color w:val="000000" w:themeColor="text1"/>
          <w:sz w:val="24"/>
          <w:szCs w:val="24"/>
          <w:lang w:val="fr-FR"/>
        </w:rPr>
      </w:pPr>
      <w:r>
        <w:rPr>
          <w:rFonts w:asciiTheme="majorBidi" w:eastAsia="Times New Roman" w:hAnsiTheme="majorBidi"/>
          <w:color w:val="000000" w:themeColor="text1"/>
          <w:sz w:val="24"/>
          <w:szCs w:val="24"/>
          <w:lang w:val="fr-FR"/>
        </w:rPr>
        <w:t xml:space="preserve">Le </w:t>
      </w:r>
      <w:r w:rsidR="00AE40DB" w:rsidRPr="00773314">
        <w:rPr>
          <w:rFonts w:asciiTheme="majorBidi" w:eastAsia="Times New Roman" w:hAnsiTheme="majorBidi"/>
          <w:color w:val="000000" w:themeColor="text1"/>
          <w:sz w:val="24"/>
          <w:szCs w:val="24"/>
          <w:lang w:val="fr-FR"/>
        </w:rPr>
        <w:t>cycle végétatif annuel de la pomme de terre comporte plusieurs phases :</w:t>
      </w:r>
    </w:p>
    <w:p w:rsidR="00AE40DB" w:rsidRPr="00773314" w:rsidRDefault="00AE40DB" w:rsidP="00773314">
      <w:pPr>
        <w:spacing w:after="0" w:line="360" w:lineRule="auto"/>
        <w:jc w:val="both"/>
        <w:rPr>
          <w:rFonts w:asciiTheme="majorBidi" w:eastAsia="Times New Roman" w:hAnsiTheme="majorBidi"/>
          <w:color w:val="000000" w:themeColor="text1"/>
          <w:sz w:val="24"/>
          <w:szCs w:val="24"/>
          <w:lang w:val="fr-FR"/>
        </w:rPr>
      </w:pPr>
      <w:r w:rsidRPr="00773314">
        <w:rPr>
          <w:rFonts w:ascii="MS Mincho" w:eastAsia="MS Mincho" w:hAnsi="MS Mincho" w:cs="MS Mincho" w:hint="eastAsia"/>
          <w:b/>
          <w:bCs/>
          <w:color w:val="000000" w:themeColor="text1"/>
          <w:sz w:val="24"/>
          <w:szCs w:val="24"/>
          <w:lang w:val="fr-FR"/>
        </w:rPr>
        <w:t>▷</w:t>
      </w:r>
      <w:r w:rsidRPr="00773314">
        <w:rPr>
          <w:rFonts w:asciiTheme="majorBidi" w:eastAsia="Times New Roman" w:hAnsiTheme="majorBidi"/>
          <w:b/>
          <w:bCs/>
          <w:color w:val="000000" w:themeColor="text1"/>
          <w:sz w:val="24"/>
          <w:szCs w:val="24"/>
          <w:lang w:val="fr-FR"/>
        </w:rPr>
        <w:t xml:space="preserve"> </w:t>
      </w:r>
      <w:r w:rsidR="00847579" w:rsidRPr="00773314">
        <w:rPr>
          <w:rFonts w:asciiTheme="majorBidi" w:eastAsia="Times New Roman" w:hAnsiTheme="majorBidi"/>
          <w:b/>
          <w:bCs/>
          <w:color w:val="000000" w:themeColor="text1"/>
          <w:sz w:val="24"/>
          <w:szCs w:val="24"/>
          <w:lang w:val="fr-FR"/>
        </w:rPr>
        <w:t>germination</w:t>
      </w:r>
      <w:r w:rsidR="00847579">
        <w:rPr>
          <w:rFonts w:asciiTheme="majorBidi" w:eastAsia="Times New Roman" w:hAnsiTheme="majorBidi"/>
          <w:b/>
          <w:bCs/>
          <w:color w:val="000000" w:themeColor="text1"/>
          <w:sz w:val="24"/>
          <w:szCs w:val="24"/>
          <w:lang w:val="fr-FR"/>
        </w:rPr>
        <w:t>:</w:t>
      </w:r>
      <w:r w:rsidR="00B12DA7" w:rsidRPr="00773314">
        <w:rPr>
          <w:rFonts w:asciiTheme="majorBidi" w:eastAsia="Times New Roman" w:hAnsiTheme="majorBidi"/>
          <w:b/>
          <w:bCs/>
          <w:color w:val="000000" w:themeColor="text1"/>
          <w:sz w:val="24"/>
          <w:szCs w:val="24"/>
          <w:lang w:val="fr-FR"/>
        </w:rPr>
        <w:t xml:space="preserve"> </w:t>
      </w:r>
      <w:r w:rsidRPr="00773314">
        <w:rPr>
          <w:rFonts w:asciiTheme="majorBidi" w:eastAsia="Times New Roman" w:hAnsiTheme="majorBidi"/>
          <w:color w:val="000000" w:themeColor="text1"/>
          <w:sz w:val="24"/>
          <w:szCs w:val="24"/>
          <w:lang w:val="fr-FR"/>
        </w:rPr>
        <w:t>les tubercules, après une évolution physiologique interne, deviennent</w:t>
      </w:r>
      <w:r w:rsidR="00B12DA7" w:rsidRPr="00773314">
        <w:rPr>
          <w:rFonts w:asciiTheme="majorBidi" w:eastAsia="Times New Roman" w:hAnsiTheme="majorBidi"/>
          <w:color w:val="000000" w:themeColor="text1"/>
          <w:sz w:val="24"/>
          <w:szCs w:val="24"/>
          <w:lang w:val="fr-FR"/>
        </w:rPr>
        <w:t xml:space="preserve"> </w:t>
      </w:r>
      <w:r w:rsidRPr="00773314">
        <w:rPr>
          <w:rFonts w:asciiTheme="majorBidi" w:eastAsia="Times New Roman" w:hAnsiTheme="majorBidi"/>
          <w:color w:val="000000" w:themeColor="text1"/>
          <w:sz w:val="24"/>
          <w:szCs w:val="24"/>
          <w:lang w:val="fr-FR"/>
        </w:rPr>
        <w:t>capables d’émettre des bourgeons. La préparation du plant pour la germination</w:t>
      </w:r>
      <w:r w:rsidR="00B12DA7" w:rsidRPr="00773314">
        <w:rPr>
          <w:rFonts w:asciiTheme="majorBidi" w:eastAsia="Times New Roman" w:hAnsiTheme="majorBidi"/>
          <w:color w:val="000000" w:themeColor="text1"/>
          <w:sz w:val="24"/>
          <w:szCs w:val="24"/>
          <w:lang w:val="fr-FR"/>
        </w:rPr>
        <w:t xml:space="preserve"> </w:t>
      </w:r>
      <w:r w:rsidRPr="00773314">
        <w:rPr>
          <w:rFonts w:asciiTheme="majorBidi" w:eastAsia="Times New Roman" w:hAnsiTheme="majorBidi"/>
          <w:color w:val="000000" w:themeColor="text1"/>
          <w:sz w:val="24"/>
          <w:szCs w:val="24"/>
          <w:lang w:val="fr-FR"/>
        </w:rPr>
        <w:t>constitue le démarrage de la culture</w:t>
      </w:r>
    </w:p>
    <w:p w:rsidR="00AE40DB" w:rsidRPr="00773314" w:rsidRDefault="00AE40DB" w:rsidP="00773314">
      <w:pPr>
        <w:spacing w:after="0" w:line="360" w:lineRule="auto"/>
        <w:jc w:val="both"/>
        <w:rPr>
          <w:rFonts w:asciiTheme="majorBidi" w:eastAsia="Times New Roman" w:hAnsiTheme="majorBidi"/>
          <w:color w:val="000000" w:themeColor="text1"/>
          <w:sz w:val="24"/>
          <w:szCs w:val="24"/>
          <w:lang w:val="fr-FR"/>
        </w:rPr>
      </w:pPr>
      <w:r w:rsidRPr="00773314">
        <w:rPr>
          <w:rFonts w:ascii="MS Mincho" w:eastAsia="MS Mincho" w:hAnsi="MS Mincho" w:cs="MS Mincho" w:hint="eastAsia"/>
          <w:b/>
          <w:bCs/>
          <w:color w:val="000000" w:themeColor="text1"/>
          <w:sz w:val="24"/>
          <w:szCs w:val="24"/>
          <w:lang w:val="fr-FR"/>
        </w:rPr>
        <w:t>▷</w:t>
      </w:r>
      <w:r w:rsidRPr="00773314">
        <w:rPr>
          <w:rFonts w:asciiTheme="majorBidi" w:eastAsia="Times New Roman" w:hAnsiTheme="majorBidi"/>
          <w:b/>
          <w:bCs/>
          <w:color w:val="000000" w:themeColor="text1"/>
          <w:sz w:val="24"/>
          <w:szCs w:val="24"/>
          <w:lang w:val="fr-FR"/>
        </w:rPr>
        <w:t xml:space="preserve"> phase de </w:t>
      </w:r>
      <w:r w:rsidR="00847579" w:rsidRPr="00773314">
        <w:rPr>
          <w:rFonts w:asciiTheme="majorBidi" w:eastAsia="Times New Roman" w:hAnsiTheme="majorBidi"/>
          <w:b/>
          <w:bCs/>
          <w:color w:val="000000" w:themeColor="text1"/>
          <w:sz w:val="24"/>
          <w:szCs w:val="24"/>
          <w:lang w:val="fr-FR"/>
        </w:rPr>
        <w:t>croissance:</w:t>
      </w:r>
      <w:r w:rsidRPr="00773314">
        <w:rPr>
          <w:rFonts w:asciiTheme="majorBidi" w:eastAsia="Times New Roman" w:hAnsiTheme="majorBidi"/>
          <w:b/>
          <w:bCs/>
          <w:color w:val="000000" w:themeColor="text1"/>
          <w:sz w:val="24"/>
          <w:szCs w:val="24"/>
          <w:lang w:val="fr-FR"/>
        </w:rPr>
        <w:t xml:space="preserve"> </w:t>
      </w:r>
      <w:r w:rsidRPr="00773314">
        <w:rPr>
          <w:rFonts w:asciiTheme="majorBidi" w:eastAsia="Times New Roman" w:hAnsiTheme="majorBidi"/>
          <w:color w:val="000000" w:themeColor="text1"/>
          <w:sz w:val="24"/>
          <w:szCs w:val="24"/>
          <w:lang w:val="fr-FR"/>
        </w:rPr>
        <w:t>lorsque le tubercule germé est placé en terre, les germes</w:t>
      </w:r>
      <w:r w:rsidR="00B12DA7" w:rsidRPr="00773314">
        <w:rPr>
          <w:rFonts w:asciiTheme="majorBidi" w:eastAsia="Times New Roman" w:hAnsiTheme="majorBidi"/>
          <w:color w:val="000000" w:themeColor="text1"/>
          <w:sz w:val="24"/>
          <w:szCs w:val="24"/>
          <w:lang w:val="fr-FR"/>
        </w:rPr>
        <w:t xml:space="preserve"> </w:t>
      </w:r>
      <w:r w:rsidRPr="00773314">
        <w:rPr>
          <w:rFonts w:asciiTheme="majorBidi" w:eastAsia="Times New Roman" w:hAnsiTheme="majorBidi"/>
          <w:color w:val="000000" w:themeColor="text1"/>
          <w:sz w:val="24"/>
          <w:szCs w:val="24"/>
          <w:lang w:val="fr-FR"/>
        </w:rPr>
        <w:t>se transforment en tiges, qui deviennent des rameaux aériens ou des stolons</w:t>
      </w:r>
    </w:p>
    <w:p w:rsidR="00AE40DB" w:rsidRPr="00773314" w:rsidRDefault="00AE40DB" w:rsidP="00773314">
      <w:pPr>
        <w:spacing w:after="0" w:line="360" w:lineRule="auto"/>
        <w:jc w:val="both"/>
        <w:rPr>
          <w:rFonts w:asciiTheme="majorBidi" w:eastAsia="Times New Roman" w:hAnsiTheme="majorBidi"/>
          <w:color w:val="000000" w:themeColor="text1"/>
          <w:sz w:val="24"/>
          <w:szCs w:val="24"/>
          <w:lang w:val="fr-FR"/>
        </w:rPr>
      </w:pPr>
      <w:r w:rsidRPr="00773314">
        <w:rPr>
          <w:rFonts w:ascii="MS Mincho" w:eastAsia="MS Mincho" w:hAnsi="MS Mincho" w:cs="MS Mincho" w:hint="eastAsia"/>
          <w:b/>
          <w:bCs/>
          <w:color w:val="000000" w:themeColor="text1"/>
          <w:sz w:val="24"/>
          <w:szCs w:val="24"/>
          <w:lang w:val="fr-FR"/>
        </w:rPr>
        <w:lastRenderedPageBreak/>
        <w:t>▷</w:t>
      </w:r>
      <w:r w:rsidRPr="00773314">
        <w:rPr>
          <w:rFonts w:asciiTheme="majorBidi" w:eastAsia="Times New Roman" w:hAnsiTheme="majorBidi"/>
          <w:b/>
          <w:bCs/>
          <w:color w:val="000000" w:themeColor="text1"/>
          <w:sz w:val="24"/>
          <w:szCs w:val="24"/>
          <w:lang w:val="fr-FR"/>
        </w:rPr>
        <w:t xml:space="preserve"> phase </w:t>
      </w:r>
      <w:r w:rsidR="00084762">
        <w:rPr>
          <w:rFonts w:asciiTheme="majorBidi" w:eastAsia="Times New Roman" w:hAnsiTheme="majorBidi"/>
          <w:b/>
          <w:bCs/>
          <w:color w:val="000000" w:themeColor="text1"/>
          <w:sz w:val="24"/>
          <w:szCs w:val="24"/>
          <w:lang w:val="fr-FR"/>
        </w:rPr>
        <w:t>d’initiation de la tubérisation</w:t>
      </w:r>
      <w:r w:rsidRPr="00773314">
        <w:rPr>
          <w:rFonts w:asciiTheme="majorBidi" w:eastAsia="Times New Roman" w:hAnsiTheme="majorBidi"/>
          <w:b/>
          <w:bCs/>
          <w:color w:val="000000" w:themeColor="text1"/>
          <w:sz w:val="24"/>
          <w:szCs w:val="24"/>
          <w:lang w:val="fr-FR"/>
        </w:rPr>
        <w:t xml:space="preserve">: </w:t>
      </w:r>
      <w:r w:rsidRPr="00773314">
        <w:rPr>
          <w:rFonts w:asciiTheme="majorBidi" w:eastAsia="Times New Roman" w:hAnsiTheme="majorBidi"/>
          <w:color w:val="000000" w:themeColor="text1"/>
          <w:sz w:val="24"/>
          <w:szCs w:val="24"/>
          <w:lang w:val="fr-FR"/>
        </w:rPr>
        <w:t>au bout d’un temps variable selon la</w:t>
      </w:r>
      <w:r w:rsidR="00B12DA7" w:rsidRPr="00773314">
        <w:rPr>
          <w:rFonts w:asciiTheme="majorBidi" w:eastAsia="Times New Roman" w:hAnsiTheme="majorBidi"/>
          <w:color w:val="000000" w:themeColor="text1"/>
          <w:sz w:val="24"/>
          <w:szCs w:val="24"/>
          <w:lang w:val="fr-FR"/>
        </w:rPr>
        <w:t xml:space="preserve"> </w:t>
      </w:r>
      <w:r w:rsidRPr="00773314">
        <w:rPr>
          <w:rFonts w:asciiTheme="majorBidi" w:eastAsia="Times New Roman" w:hAnsiTheme="majorBidi"/>
          <w:color w:val="000000" w:themeColor="text1"/>
          <w:sz w:val="24"/>
          <w:szCs w:val="24"/>
          <w:lang w:val="fr-FR"/>
        </w:rPr>
        <w:t>variété et le milieu, les extrémités des stolons cessent de croître et se renflent pour</w:t>
      </w:r>
      <w:r w:rsidR="00B12DA7" w:rsidRPr="00773314">
        <w:rPr>
          <w:rFonts w:asciiTheme="majorBidi" w:eastAsia="Times New Roman" w:hAnsiTheme="majorBidi"/>
          <w:color w:val="000000" w:themeColor="text1"/>
          <w:sz w:val="24"/>
          <w:szCs w:val="24"/>
          <w:lang w:val="fr-FR"/>
        </w:rPr>
        <w:t xml:space="preserve"> </w:t>
      </w:r>
      <w:r w:rsidRPr="00773314">
        <w:rPr>
          <w:rFonts w:asciiTheme="majorBidi" w:eastAsia="Times New Roman" w:hAnsiTheme="majorBidi"/>
          <w:color w:val="000000" w:themeColor="text1"/>
          <w:sz w:val="24"/>
          <w:szCs w:val="24"/>
          <w:lang w:val="fr-FR"/>
        </w:rPr>
        <w:t>former les ébauches de tubercules</w:t>
      </w:r>
    </w:p>
    <w:p w:rsidR="00AE40DB" w:rsidRPr="00773314" w:rsidRDefault="00AE40DB" w:rsidP="00773314">
      <w:pPr>
        <w:spacing w:after="0" w:line="360" w:lineRule="auto"/>
        <w:jc w:val="both"/>
        <w:rPr>
          <w:rFonts w:asciiTheme="majorBidi" w:eastAsia="Times New Roman" w:hAnsiTheme="majorBidi"/>
          <w:color w:val="000000" w:themeColor="text1"/>
          <w:sz w:val="24"/>
          <w:szCs w:val="24"/>
          <w:lang w:val="fr-FR"/>
        </w:rPr>
      </w:pPr>
      <w:r w:rsidRPr="00773314">
        <w:rPr>
          <w:rFonts w:ascii="MS Mincho" w:eastAsia="MS Mincho" w:hAnsi="MS Mincho" w:cs="MS Mincho" w:hint="eastAsia"/>
          <w:b/>
          <w:bCs/>
          <w:color w:val="000000" w:themeColor="text1"/>
          <w:sz w:val="24"/>
          <w:szCs w:val="24"/>
          <w:lang w:val="fr-FR"/>
        </w:rPr>
        <w:t>▷</w:t>
      </w:r>
      <w:r w:rsidRPr="00773314">
        <w:rPr>
          <w:rFonts w:asciiTheme="majorBidi" w:eastAsia="Times New Roman" w:hAnsiTheme="majorBidi"/>
          <w:b/>
          <w:bCs/>
          <w:color w:val="000000" w:themeColor="text1"/>
          <w:sz w:val="24"/>
          <w:szCs w:val="24"/>
          <w:lang w:val="fr-FR"/>
        </w:rPr>
        <w:t xml:space="preserve"> phase </w:t>
      </w:r>
      <w:r w:rsidR="00084762">
        <w:rPr>
          <w:rFonts w:asciiTheme="majorBidi" w:eastAsia="Times New Roman" w:hAnsiTheme="majorBidi"/>
          <w:b/>
          <w:bCs/>
          <w:color w:val="000000" w:themeColor="text1"/>
          <w:sz w:val="24"/>
          <w:szCs w:val="24"/>
          <w:lang w:val="fr-FR"/>
        </w:rPr>
        <w:t>de grossissement des tubercules</w:t>
      </w:r>
      <w:r w:rsidRPr="00773314">
        <w:rPr>
          <w:rFonts w:asciiTheme="majorBidi" w:eastAsia="Times New Roman" w:hAnsiTheme="majorBidi"/>
          <w:b/>
          <w:bCs/>
          <w:color w:val="000000" w:themeColor="text1"/>
          <w:sz w:val="24"/>
          <w:szCs w:val="24"/>
          <w:lang w:val="fr-FR"/>
        </w:rPr>
        <w:t xml:space="preserve">: </w:t>
      </w:r>
      <w:r w:rsidRPr="00773314">
        <w:rPr>
          <w:rFonts w:asciiTheme="majorBidi" w:eastAsia="Times New Roman" w:hAnsiTheme="majorBidi"/>
          <w:color w:val="000000" w:themeColor="text1"/>
          <w:sz w:val="24"/>
          <w:szCs w:val="24"/>
          <w:lang w:val="fr-FR"/>
        </w:rPr>
        <w:t>les tubercules continuent de grossir</w:t>
      </w:r>
      <w:r w:rsidR="00B12DA7" w:rsidRPr="00773314">
        <w:rPr>
          <w:rFonts w:asciiTheme="majorBidi" w:eastAsia="Times New Roman" w:hAnsiTheme="majorBidi"/>
          <w:color w:val="000000" w:themeColor="text1"/>
          <w:sz w:val="24"/>
          <w:szCs w:val="24"/>
          <w:lang w:val="fr-FR"/>
        </w:rPr>
        <w:t xml:space="preserve"> </w:t>
      </w:r>
      <w:r w:rsidRPr="00773314">
        <w:rPr>
          <w:rFonts w:asciiTheme="majorBidi" w:eastAsia="Times New Roman" w:hAnsiTheme="majorBidi"/>
          <w:color w:val="000000" w:themeColor="text1"/>
          <w:sz w:val="24"/>
          <w:szCs w:val="24"/>
          <w:lang w:val="fr-FR"/>
        </w:rPr>
        <w:t>tant que la partie végétative de la plante n’est pas entrée en sénescence</w:t>
      </w:r>
    </w:p>
    <w:p w:rsidR="00C9076F" w:rsidRPr="00773314" w:rsidRDefault="00AE40DB" w:rsidP="00773314">
      <w:pPr>
        <w:spacing w:after="0" w:line="360" w:lineRule="auto"/>
        <w:jc w:val="both"/>
        <w:rPr>
          <w:rFonts w:asciiTheme="majorBidi" w:eastAsia="Times New Roman" w:hAnsiTheme="majorBidi"/>
          <w:color w:val="000000" w:themeColor="text1"/>
          <w:sz w:val="24"/>
          <w:szCs w:val="24"/>
          <w:lang w:val="fr-FR"/>
        </w:rPr>
      </w:pPr>
      <w:r w:rsidRPr="00773314">
        <w:rPr>
          <w:rFonts w:ascii="MS Mincho" w:eastAsia="MS Mincho" w:hAnsi="MS Mincho" w:cs="MS Mincho" w:hint="eastAsia"/>
          <w:b/>
          <w:bCs/>
          <w:color w:val="000000" w:themeColor="text1"/>
          <w:sz w:val="24"/>
          <w:szCs w:val="24"/>
          <w:lang w:val="fr-FR"/>
        </w:rPr>
        <w:t>▷</w:t>
      </w:r>
      <w:r w:rsidRPr="00773314">
        <w:rPr>
          <w:rFonts w:asciiTheme="majorBidi" w:eastAsia="Times New Roman" w:hAnsiTheme="majorBidi"/>
          <w:b/>
          <w:bCs/>
          <w:color w:val="000000" w:themeColor="text1"/>
          <w:sz w:val="24"/>
          <w:szCs w:val="24"/>
          <w:lang w:val="fr-FR"/>
        </w:rPr>
        <w:t xml:space="preserve"> phase de maturation des tubercules et de sénescence de la </w:t>
      </w:r>
      <w:r w:rsidR="00084762" w:rsidRPr="00773314">
        <w:rPr>
          <w:rFonts w:asciiTheme="majorBidi" w:eastAsia="Times New Roman" w:hAnsiTheme="majorBidi"/>
          <w:b/>
          <w:bCs/>
          <w:color w:val="000000" w:themeColor="text1"/>
          <w:sz w:val="24"/>
          <w:szCs w:val="24"/>
          <w:lang w:val="fr-FR"/>
        </w:rPr>
        <w:t>plante:</w:t>
      </w:r>
      <w:r w:rsidRPr="00773314">
        <w:rPr>
          <w:rFonts w:asciiTheme="majorBidi" w:eastAsia="Times New Roman" w:hAnsiTheme="majorBidi"/>
          <w:b/>
          <w:bCs/>
          <w:color w:val="000000" w:themeColor="text1"/>
          <w:sz w:val="24"/>
          <w:szCs w:val="24"/>
          <w:lang w:val="fr-FR"/>
        </w:rPr>
        <w:t xml:space="preserve"> </w:t>
      </w:r>
      <w:r w:rsidR="00B12DA7" w:rsidRPr="00773314">
        <w:rPr>
          <w:rFonts w:asciiTheme="majorBidi" w:eastAsia="Times New Roman" w:hAnsiTheme="majorBidi"/>
          <w:color w:val="000000" w:themeColor="text1"/>
          <w:sz w:val="24"/>
          <w:szCs w:val="24"/>
          <w:lang w:val="fr-FR"/>
        </w:rPr>
        <w:t>forma</w:t>
      </w:r>
      <w:r w:rsidRPr="00773314">
        <w:rPr>
          <w:rFonts w:asciiTheme="majorBidi" w:eastAsia="Times New Roman" w:hAnsiTheme="majorBidi"/>
          <w:color w:val="000000" w:themeColor="text1"/>
          <w:sz w:val="24"/>
          <w:szCs w:val="24"/>
          <w:lang w:val="fr-FR"/>
        </w:rPr>
        <w:t>tion de la peau définitive et durcissement de celle-ci. Cette phase dure environ</w:t>
      </w:r>
      <w:r w:rsidR="00B12DA7" w:rsidRPr="00773314">
        <w:rPr>
          <w:rFonts w:asciiTheme="majorBidi" w:eastAsia="Times New Roman" w:hAnsiTheme="majorBidi"/>
          <w:color w:val="000000" w:themeColor="text1"/>
          <w:sz w:val="24"/>
          <w:szCs w:val="24"/>
          <w:lang w:val="fr-FR"/>
        </w:rPr>
        <w:t xml:space="preserve"> </w:t>
      </w:r>
      <w:r w:rsidRPr="00773314">
        <w:rPr>
          <w:rFonts w:asciiTheme="majorBidi" w:eastAsia="Times New Roman" w:hAnsiTheme="majorBidi"/>
          <w:color w:val="000000" w:themeColor="text1"/>
          <w:sz w:val="24"/>
          <w:szCs w:val="24"/>
          <w:lang w:val="fr-FR"/>
        </w:rPr>
        <w:t>trois semaines.</w:t>
      </w:r>
    </w:p>
    <w:p w:rsidR="00B12DA7" w:rsidRPr="00773314" w:rsidRDefault="00B12DA7" w:rsidP="00773314">
      <w:pPr>
        <w:spacing w:after="0" w:line="360" w:lineRule="auto"/>
        <w:jc w:val="both"/>
        <w:rPr>
          <w:rFonts w:asciiTheme="majorBidi" w:eastAsia="Times New Roman" w:hAnsiTheme="majorBidi"/>
          <w:color w:val="000000" w:themeColor="text1"/>
          <w:sz w:val="24"/>
          <w:szCs w:val="24"/>
          <w:lang w:val="fr-FR"/>
        </w:rPr>
      </w:pPr>
    </w:p>
    <w:p w:rsidR="005C4C74" w:rsidRPr="00773314" w:rsidRDefault="002221E9" w:rsidP="00773314">
      <w:pPr>
        <w:spacing w:after="0" w:line="360" w:lineRule="auto"/>
        <w:jc w:val="both"/>
        <w:rPr>
          <w:rFonts w:asciiTheme="majorBidi" w:hAnsiTheme="majorBidi"/>
          <w:sz w:val="24"/>
          <w:szCs w:val="24"/>
        </w:rPr>
      </w:pPr>
      <w:r w:rsidRPr="00773314">
        <w:rPr>
          <w:rFonts w:asciiTheme="majorBidi" w:hAnsiTheme="majorBidi"/>
          <w:noProof/>
          <w:sz w:val="24"/>
          <w:szCs w:val="24"/>
          <w:lang w:val="fr-FR" w:eastAsia="fr-FR" w:bidi="ar-SA"/>
        </w:rPr>
        <w:drawing>
          <wp:inline distT="0" distB="0" distL="0" distR="0">
            <wp:extent cx="6667500" cy="1885950"/>
            <wp:effectExtent l="0" t="0" r="0" b="0"/>
            <wp:docPr id="7" name="Image 0" descr="Screen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jpg"/>
                    <pic:cNvPicPr/>
                  </pic:nvPicPr>
                  <pic:blipFill>
                    <a:blip r:embed="rId48"/>
                    <a:stretch>
                      <a:fillRect/>
                    </a:stretch>
                  </pic:blipFill>
                  <pic:spPr>
                    <a:xfrm>
                      <a:off x="0" y="0"/>
                      <a:ext cx="6667500" cy="1885950"/>
                    </a:xfrm>
                    <a:prstGeom prst="rect">
                      <a:avLst/>
                    </a:prstGeom>
                  </pic:spPr>
                </pic:pic>
              </a:graphicData>
            </a:graphic>
          </wp:inline>
        </w:drawing>
      </w:r>
    </w:p>
    <w:p w:rsidR="005C4C74" w:rsidRPr="00773314" w:rsidRDefault="002221E9" w:rsidP="00773314">
      <w:pPr>
        <w:spacing w:after="0" w:line="360" w:lineRule="auto"/>
        <w:jc w:val="both"/>
        <w:rPr>
          <w:rFonts w:asciiTheme="majorBidi" w:hAnsiTheme="majorBidi"/>
          <w:sz w:val="24"/>
          <w:szCs w:val="24"/>
          <w:lang w:val="fr-FR"/>
        </w:rPr>
      </w:pPr>
      <w:r w:rsidRPr="00773314">
        <w:rPr>
          <w:rFonts w:asciiTheme="majorBidi" w:hAnsiTheme="majorBidi"/>
          <w:noProof/>
          <w:sz w:val="24"/>
          <w:szCs w:val="24"/>
          <w:lang w:val="fr-FR" w:eastAsia="fr-FR" w:bidi="ar-SA"/>
        </w:rPr>
        <w:drawing>
          <wp:inline distT="0" distB="0" distL="0" distR="0">
            <wp:extent cx="6762750" cy="2324100"/>
            <wp:effectExtent l="0" t="0" r="0" b="0"/>
            <wp:docPr id="8" name="Image 7" descr="Screenshot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001.jpg"/>
                    <pic:cNvPicPr/>
                  </pic:nvPicPr>
                  <pic:blipFill>
                    <a:blip r:embed="rId49"/>
                    <a:stretch>
                      <a:fillRect/>
                    </a:stretch>
                  </pic:blipFill>
                  <pic:spPr>
                    <a:xfrm>
                      <a:off x="0" y="0"/>
                      <a:ext cx="6765113" cy="2324912"/>
                    </a:xfrm>
                    <a:prstGeom prst="rect">
                      <a:avLst/>
                    </a:prstGeom>
                  </pic:spPr>
                </pic:pic>
              </a:graphicData>
            </a:graphic>
          </wp:inline>
        </w:drawing>
      </w:r>
    </w:p>
    <w:p w:rsidR="005C4C74" w:rsidRPr="00773314" w:rsidRDefault="002221E9" w:rsidP="00773314">
      <w:pPr>
        <w:spacing w:after="0" w:line="360" w:lineRule="auto"/>
        <w:jc w:val="both"/>
        <w:rPr>
          <w:rFonts w:asciiTheme="majorBidi" w:hAnsiTheme="majorBidi"/>
          <w:sz w:val="24"/>
          <w:szCs w:val="24"/>
        </w:rPr>
      </w:pPr>
      <w:r w:rsidRPr="00773314">
        <w:rPr>
          <w:rFonts w:asciiTheme="majorBidi" w:hAnsiTheme="majorBidi"/>
          <w:noProof/>
          <w:sz w:val="24"/>
          <w:szCs w:val="24"/>
          <w:lang w:val="fr-FR" w:eastAsia="fr-FR" w:bidi="ar-SA"/>
        </w:rPr>
        <w:drawing>
          <wp:inline distT="0" distB="0" distL="0" distR="0">
            <wp:extent cx="6723201" cy="1990725"/>
            <wp:effectExtent l="0" t="0" r="1905" b="0"/>
            <wp:docPr id="9" name="Image 8" descr="Screenshot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002.jpg"/>
                    <pic:cNvPicPr/>
                  </pic:nvPicPr>
                  <pic:blipFill>
                    <a:blip r:embed="rId50"/>
                    <a:stretch>
                      <a:fillRect/>
                    </a:stretch>
                  </pic:blipFill>
                  <pic:spPr>
                    <a:xfrm>
                      <a:off x="0" y="0"/>
                      <a:ext cx="6760632" cy="2001808"/>
                    </a:xfrm>
                    <a:prstGeom prst="rect">
                      <a:avLst/>
                    </a:prstGeom>
                  </pic:spPr>
                </pic:pic>
              </a:graphicData>
            </a:graphic>
          </wp:inline>
        </w:drawing>
      </w:r>
    </w:p>
    <w:p w:rsidR="00084762" w:rsidRPr="00084762" w:rsidRDefault="00084762" w:rsidP="00084762">
      <w:pPr>
        <w:spacing w:after="0" w:line="360" w:lineRule="auto"/>
        <w:jc w:val="center"/>
        <w:rPr>
          <w:rFonts w:asciiTheme="majorBidi" w:eastAsiaTheme="minorHAnsi" w:hAnsiTheme="majorBidi"/>
          <w:b/>
          <w:bCs/>
          <w:sz w:val="24"/>
          <w:szCs w:val="24"/>
          <w:lang w:val="fr-FR" w:bidi="ar-SA"/>
        </w:rPr>
      </w:pPr>
      <w:r w:rsidRPr="00084762">
        <w:rPr>
          <w:rFonts w:asciiTheme="majorBidi" w:eastAsiaTheme="minorHAnsi" w:hAnsiTheme="majorBidi"/>
          <w:b/>
          <w:bCs/>
          <w:sz w:val="24"/>
          <w:szCs w:val="24"/>
          <w:lang w:val="fr-FR" w:bidi="ar-SA"/>
        </w:rPr>
        <w:t xml:space="preserve">Figure 04 : </w:t>
      </w:r>
      <w:r w:rsidRPr="00084762">
        <w:rPr>
          <w:rFonts w:asciiTheme="majorBidi" w:eastAsia="Times New Roman" w:hAnsiTheme="majorBidi"/>
          <w:sz w:val="24"/>
          <w:szCs w:val="24"/>
          <w:lang w:val="fr-FR"/>
        </w:rPr>
        <w:t>cycle végétatif annuel de la pomme de terre</w:t>
      </w:r>
    </w:p>
    <w:p w:rsidR="000B2C7B" w:rsidRPr="00084762" w:rsidRDefault="00084762" w:rsidP="00084762">
      <w:pPr>
        <w:pStyle w:val="Paragraphedeliste"/>
        <w:numPr>
          <w:ilvl w:val="0"/>
          <w:numId w:val="28"/>
        </w:numPr>
        <w:spacing w:after="0" w:line="360" w:lineRule="auto"/>
        <w:jc w:val="both"/>
        <w:rPr>
          <w:rFonts w:asciiTheme="majorBidi" w:eastAsiaTheme="minorHAnsi" w:hAnsiTheme="majorBidi"/>
          <w:b/>
          <w:bCs/>
          <w:sz w:val="24"/>
          <w:szCs w:val="24"/>
          <w:lang w:val="fr-FR" w:bidi="ar-SA"/>
        </w:rPr>
      </w:pPr>
      <w:r>
        <w:rPr>
          <w:rFonts w:asciiTheme="majorBidi" w:eastAsiaTheme="minorHAnsi" w:hAnsiTheme="majorBidi"/>
          <w:b/>
          <w:bCs/>
          <w:sz w:val="24"/>
          <w:szCs w:val="24"/>
          <w:lang w:val="fr-FR" w:bidi="ar-SA"/>
        </w:rPr>
        <w:t>Zones de production en Algérie </w:t>
      </w:r>
    </w:p>
    <w:p w:rsidR="001F10B0" w:rsidRPr="00E65BAA" w:rsidRDefault="000B2C7B" w:rsidP="00E65BAA">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color w:val="000000" w:themeColor="text1"/>
          <w:sz w:val="24"/>
          <w:szCs w:val="24"/>
          <w:lang w:val="fr-FR" w:bidi="ar-SA"/>
        </w:rPr>
        <w:lastRenderedPageBreak/>
        <w:t xml:space="preserve">En Algérie </w:t>
      </w:r>
      <w:r w:rsidR="00084762">
        <w:rPr>
          <w:rFonts w:asciiTheme="majorBidi" w:eastAsiaTheme="minorHAnsi" w:hAnsiTheme="majorBidi"/>
          <w:color w:val="000000" w:themeColor="text1"/>
          <w:sz w:val="24"/>
          <w:szCs w:val="24"/>
          <w:lang w:val="fr-FR" w:bidi="ar-SA"/>
        </w:rPr>
        <w:t>la pomme de terre</w:t>
      </w:r>
      <w:r w:rsidRPr="00773314">
        <w:rPr>
          <w:rFonts w:asciiTheme="majorBidi" w:eastAsiaTheme="minorHAnsi" w:hAnsiTheme="majorBidi"/>
          <w:color w:val="000000" w:themeColor="text1"/>
          <w:sz w:val="24"/>
          <w:szCs w:val="24"/>
          <w:lang w:val="fr-FR" w:bidi="ar-SA"/>
        </w:rPr>
        <w:t xml:space="preserve"> est produite selon 3 types de culture :</w:t>
      </w:r>
      <w:r w:rsidRPr="00773314">
        <w:rPr>
          <w:rFonts w:asciiTheme="majorBidi" w:eastAsiaTheme="minorHAnsi" w:hAnsiTheme="majorBidi"/>
          <w:i/>
          <w:iCs/>
          <w:noProof/>
          <w:color w:val="000000" w:themeColor="text1"/>
          <w:sz w:val="24"/>
          <w:szCs w:val="24"/>
          <w:lang w:val="fr-FR" w:eastAsia="fr-FR" w:bidi="ar-SA"/>
        </w:rPr>
        <w:drawing>
          <wp:anchor distT="0" distB="0" distL="114300" distR="114300" simplePos="0" relativeHeight="251689984" behindDoc="0" locked="0" layoutInCell="1" allowOverlap="1" wp14:anchorId="284BA2F4" wp14:editId="78B72156">
            <wp:simplePos x="0" y="0"/>
            <wp:positionH relativeFrom="margin">
              <wp:posOffset>19050</wp:posOffset>
            </wp:positionH>
            <wp:positionV relativeFrom="paragraph">
              <wp:posOffset>514350</wp:posOffset>
            </wp:positionV>
            <wp:extent cx="6600825" cy="1924050"/>
            <wp:effectExtent l="38100" t="19050" r="9525" b="38100"/>
            <wp:wrapSquare wrapText="bothSides"/>
            <wp:docPr id="58"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14:sizeRelH relativeFrom="margin">
              <wp14:pctWidth>0</wp14:pctWidth>
            </wp14:sizeRelH>
            <wp14:sizeRelV relativeFrom="margin">
              <wp14:pctHeight>0</wp14:pctHeight>
            </wp14:sizeRelV>
          </wp:anchor>
        </w:drawing>
      </w:r>
      <w:r w:rsidR="00E65BAA">
        <w:rPr>
          <w:rFonts w:asciiTheme="majorBidi" w:eastAsiaTheme="minorHAnsi" w:hAnsiTheme="majorBidi"/>
          <w:color w:val="000000" w:themeColor="text1"/>
          <w:sz w:val="24"/>
          <w:szCs w:val="24"/>
          <w:lang w:val="fr-FR" w:bidi="ar-SA"/>
        </w:rPr>
        <w:t xml:space="preserve"> </w:t>
      </w:r>
    </w:p>
    <w:p w:rsidR="001F10B0" w:rsidRPr="00773314" w:rsidRDefault="001F10B0" w:rsidP="00773314">
      <w:pPr>
        <w:spacing w:after="0" w:line="360" w:lineRule="auto"/>
        <w:jc w:val="both"/>
        <w:rPr>
          <w:rFonts w:asciiTheme="majorBidi" w:eastAsiaTheme="minorHAnsi" w:hAnsiTheme="majorBidi"/>
          <w:i/>
          <w:iCs/>
          <w:color w:val="000000" w:themeColor="text1"/>
          <w:sz w:val="24"/>
          <w:szCs w:val="24"/>
          <w:lang w:val="fr-FR" w:bidi="ar-SA"/>
        </w:rPr>
      </w:pPr>
    </w:p>
    <w:p w:rsidR="001F10B0" w:rsidRPr="00773314" w:rsidRDefault="001F10B0" w:rsidP="00773314">
      <w:pPr>
        <w:spacing w:after="0" w:line="360" w:lineRule="auto"/>
        <w:jc w:val="both"/>
        <w:rPr>
          <w:rFonts w:asciiTheme="majorBidi" w:eastAsiaTheme="minorHAnsi" w:hAnsiTheme="majorBidi"/>
          <w:i/>
          <w:iCs/>
          <w:color w:val="000000" w:themeColor="text1"/>
          <w:sz w:val="24"/>
          <w:szCs w:val="24"/>
          <w:lang w:val="fr-FR" w:bidi="ar-SA"/>
        </w:rPr>
      </w:pPr>
    </w:p>
    <w:p w:rsidR="00FC09AC" w:rsidRPr="00E65BAA" w:rsidRDefault="00E64333" w:rsidP="00E65BAA">
      <w:pPr>
        <w:pStyle w:val="Paragraphedeliste"/>
        <w:numPr>
          <w:ilvl w:val="0"/>
          <w:numId w:val="28"/>
        </w:numPr>
        <w:spacing w:after="0" w:line="360" w:lineRule="auto"/>
        <w:jc w:val="both"/>
        <w:rPr>
          <w:rFonts w:asciiTheme="majorBidi" w:eastAsiaTheme="minorHAnsi" w:hAnsiTheme="majorBidi"/>
          <w:i/>
          <w:iCs/>
          <w:color w:val="000000" w:themeColor="text1"/>
          <w:sz w:val="24"/>
          <w:szCs w:val="24"/>
          <w:lang w:val="fr-FR" w:bidi="ar-SA"/>
        </w:rPr>
      </w:pPr>
      <w:r w:rsidRPr="00E65BAA">
        <w:rPr>
          <w:rFonts w:asciiTheme="majorBidi" w:hAnsiTheme="majorBidi"/>
          <w:b/>
          <w:bCs/>
          <w:sz w:val="24"/>
          <w:szCs w:val="24"/>
          <w:lang w:val="fr-FR"/>
        </w:rPr>
        <w:t>Exigence pédoclimatique</w:t>
      </w:r>
    </w:p>
    <w:p w:rsidR="005843B6" w:rsidRPr="00D37E33" w:rsidRDefault="00D37E33" w:rsidP="00D37E33">
      <w:pPr>
        <w:spacing w:after="0" w:line="360" w:lineRule="auto"/>
        <w:jc w:val="both"/>
        <w:rPr>
          <w:rFonts w:asciiTheme="majorBidi" w:hAnsiTheme="majorBidi"/>
          <w:b/>
          <w:bCs/>
          <w:sz w:val="24"/>
          <w:szCs w:val="24"/>
          <w:lang w:val="fr-FR"/>
        </w:rPr>
      </w:pPr>
      <w:r>
        <w:rPr>
          <w:rFonts w:asciiTheme="majorBidi" w:hAnsiTheme="majorBidi"/>
          <w:b/>
          <w:bCs/>
          <w:sz w:val="24"/>
          <w:szCs w:val="24"/>
          <w:lang w:val="fr-FR"/>
        </w:rPr>
        <w:t xml:space="preserve">9.1- </w:t>
      </w:r>
      <w:r w:rsidR="004D6A65" w:rsidRPr="00773314">
        <w:rPr>
          <w:rFonts w:asciiTheme="majorBidi" w:hAnsiTheme="majorBidi"/>
          <w:b/>
          <w:bCs/>
          <w:sz w:val="24"/>
          <w:szCs w:val="24"/>
          <w:lang w:val="fr-FR"/>
        </w:rPr>
        <w:t>Intérêt</w:t>
      </w:r>
      <w:r w:rsidR="00E65BAA">
        <w:rPr>
          <w:rFonts w:asciiTheme="majorBidi" w:eastAsiaTheme="minorHAnsi" w:hAnsiTheme="majorBidi"/>
          <w:b/>
          <w:bCs/>
          <w:color w:val="000000" w:themeColor="text1"/>
          <w:sz w:val="24"/>
          <w:szCs w:val="24"/>
          <w:lang w:val="fr-FR" w:bidi="ar-SA"/>
        </w:rPr>
        <w:t xml:space="preserve"> de la rotation </w:t>
      </w:r>
    </w:p>
    <w:p w:rsidR="001663AF" w:rsidRPr="00773314" w:rsidRDefault="001663AF" w:rsidP="00773314">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color w:val="000000" w:themeColor="text1"/>
          <w:sz w:val="24"/>
          <w:szCs w:val="24"/>
          <w:lang w:val="fr-FR" w:bidi="ar-SA"/>
        </w:rPr>
        <w:t xml:space="preserve">La pomme de terre est </w:t>
      </w:r>
      <w:r w:rsidR="000F7DF0" w:rsidRPr="00773314">
        <w:rPr>
          <w:rFonts w:asciiTheme="majorBidi" w:eastAsiaTheme="minorHAnsi" w:hAnsiTheme="majorBidi"/>
          <w:color w:val="000000" w:themeColor="text1"/>
          <w:sz w:val="24"/>
          <w:szCs w:val="24"/>
          <w:lang w:val="fr-FR" w:bidi="ar-SA"/>
        </w:rPr>
        <w:t>une plante</w:t>
      </w:r>
      <w:r w:rsidRPr="00773314">
        <w:rPr>
          <w:rFonts w:asciiTheme="majorBidi" w:eastAsiaTheme="minorHAnsi" w:hAnsiTheme="majorBidi"/>
          <w:color w:val="000000" w:themeColor="text1"/>
          <w:sz w:val="24"/>
          <w:szCs w:val="24"/>
          <w:lang w:val="fr-FR" w:bidi="ar-SA"/>
        </w:rPr>
        <w:t xml:space="preserve"> </w:t>
      </w:r>
      <w:r w:rsidR="000F7DF0" w:rsidRPr="00773314">
        <w:rPr>
          <w:rFonts w:asciiTheme="majorBidi" w:eastAsiaTheme="minorHAnsi" w:hAnsiTheme="majorBidi"/>
          <w:color w:val="000000" w:themeColor="text1"/>
          <w:sz w:val="24"/>
          <w:szCs w:val="24"/>
          <w:lang w:val="fr-FR" w:bidi="ar-SA"/>
        </w:rPr>
        <w:t>sarclée qui</w:t>
      </w:r>
      <w:r w:rsidRPr="00773314">
        <w:rPr>
          <w:rFonts w:asciiTheme="majorBidi" w:eastAsiaTheme="minorHAnsi" w:hAnsiTheme="majorBidi"/>
          <w:color w:val="000000" w:themeColor="text1"/>
          <w:sz w:val="24"/>
          <w:szCs w:val="24"/>
          <w:lang w:val="fr-FR" w:bidi="ar-SA"/>
        </w:rPr>
        <w:t xml:space="preserve"> nécessite d'importantes façons culturales. Elle constitue un bon précédent pour le blé, le colza, la betterave à sucre... et en général est une bonne tête de rotation</w:t>
      </w:r>
      <w:r w:rsidR="00E65BAA">
        <w:rPr>
          <w:rFonts w:asciiTheme="majorBidi" w:eastAsiaTheme="minorHAnsi" w:hAnsiTheme="majorBidi"/>
          <w:color w:val="000000" w:themeColor="text1"/>
          <w:sz w:val="24"/>
          <w:szCs w:val="24"/>
          <w:lang w:val="fr-FR" w:bidi="ar-SA"/>
        </w:rPr>
        <w:t>.</w:t>
      </w:r>
    </w:p>
    <w:p w:rsidR="00DB264E" w:rsidRPr="00773314" w:rsidRDefault="00DB264E" w:rsidP="00DB264E">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color w:val="000000" w:themeColor="text1"/>
          <w:sz w:val="24"/>
          <w:szCs w:val="24"/>
          <w:lang w:val="fr-FR" w:bidi="ar-SA"/>
        </w:rPr>
        <w:t xml:space="preserve">Les céréales et les légumineuses sont de bons précédents de la pomme de terre. En présence de taupin, éviter les précédents maïs, prairie. </w:t>
      </w:r>
    </w:p>
    <w:p w:rsidR="00DB264E" w:rsidRPr="00773314" w:rsidRDefault="00DB264E" w:rsidP="00DB264E">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Eviter les tassements de sols lors de la récolte de la dérobée. Ne pas pâturer la dérobée.</w:t>
      </w:r>
    </w:p>
    <w:p w:rsidR="005843B6" w:rsidRPr="00773314" w:rsidRDefault="005843B6"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La culture de la pomme de terre revient tous les 4 à 5 ans pour éviter : </w:t>
      </w:r>
    </w:p>
    <w:p w:rsidR="005843B6" w:rsidRPr="00773314" w:rsidRDefault="005843B6"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l’épuisement des mêmes horizons du sol,</w:t>
      </w:r>
    </w:p>
    <w:p w:rsidR="005843B6" w:rsidRPr="00773314" w:rsidRDefault="005843B6"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 les maladies cryptogamiques, </w:t>
      </w:r>
    </w:p>
    <w:p w:rsidR="005843B6" w:rsidRPr="00773314" w:rsidRDefault="005843B6"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 les ravageurs.                                </w:t>
      </w:r>
    </w:p>
    <w:p w:rsidR="005C4C74" w:rsidRPr="00773314" w:rsidRDefault="00DB264E" w:rsidP="00773314">
      <w:pPr>
        <w:spacing w:after="0" w:line="360" w:lineRule="auto"/>
        <w:jc w:val="both"/>
        <w:rPr>
          <w:rFonts w:asciiTheme="majorBidi" w:hAnsiTheme="majorBidi"/>
          <w:sz w:val="24"/>
          <w:szCs w:val="24"/>
          <w:lang w:val="fr-FR"/>
        </w:rPr>
      </w:pPr>
      <w:r>
        <w:rPr>
          <w:rFonts w:asciiTheme="majorBidi" w:hAnsiTheme="majorBidi"/>
          <w:b/>
          <w:bCs/>
          <w:sz w:val="24"/>
          <w:szCs w:val="24"/>
          <w:lang w:val="fr-FR"/>
        </w:rPr>
        <w:t xml:space="preserve">9.2- </w:t>
      </w:r>
      <w:r w:rsidR="00FC09AC" w:rsidRPr="00773314">
        <w:rPr>
          <w:rFonts w:asciiTheme="majorBidi" w:hAnsiTheme="majorBidi"/>
          <w:b/>
          <w:bCs/>
          <w:sz w:val="24"/>
          <w:szCs w:val="24"/>
          <w:lang w:val="fr-FR"/>
        </w:rPr>
        <w:t>Le climat</w:t>
      </w:r>
      <w:r w:rsidR="00AE01FB" w:rsidRPr="00773314">
        <w:rPr>
          <w:rFonts w:asciiTheme="majorBidi" w:hAnsiTheme="majorBidi"/>
          <w:b/>
          <w:bCs/>
          <w:sz w:val="24"/>
          <w:szCs w:val="24"/>
          <w:lang w:val="fr-FR"/>
        </w:rPr>
        <w:t xml:space="preserve"> </w:t>
      </w:r>
    </w:p>
    <w:p w:rsidR="00DB264E" w:rsidRDefault="00DB264E"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 Préfèrent un climat équilibré, exigeante en eau. </w:t>
      </w:r>
    </w:p>
    <w:p w:rsidR="00E804A8" w:rsidRPr="00773314" w:rsidRDefault="00FC09AC" w:rsidP="00DB264E">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 Jusqu'à ~1900 m d’altitude. </w:t>
      </w:r>
    </w:p>
    <w:p w:rsidR="00E804A8" w:rsidRPr="00773314" w:rsidRDefault="00FC09AC"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 Culture particulièrement sensible aux périodes prolongées de sécheresse ou d’humidité lors de la formation des fleurs et des tubercules. Besoin en eau maximal depuis la floraison et pendant la formation des tubercules. </w:t>
      </w:r>
    </w:p>
    <w:p w:rsidR="000F5188" w:rsidRPr="00773314" w:rsidRDefault="00FC09AC"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 Température minimale du sol au moment de la </w:t>
      </w:r>
      <w:r w:rsidR="00657542" w:rsidRPr="00773314">
        <w:rPr>
          <w:rFonts w:asciiTheme="majorBidi" w:hAnsiTheme="majorBidi"/>
          <w:sz w:val="24"/>
          <w:szCs w:val="24"/>
          <w:lang w:val="fr-FR"/>
        </w:rPr>
        <w:t>plantation 8</w:t>
      </w:r>
      <w:r w:rsidR="00E804A8" w:rsidRPr="00773314">
        <w:rPr>
          <w:rFonts w:asciiTheme="majorBidi" w:hAnsiTheme="majorBidi"/>
          <w:sz w:val="24"/>
          <w:szCs w:val="24"/>
          <w:lang w:val="fr-FR"/>
        </w:rPr>
        <w:t xml:space="preserve">°C. </w:t>
      </w:r>
    </w:p>
    <w:p w:rsidR="000F5188" w:rsidRPr="00773314" w:rsidRDefault="00E804A8" w:rsidP="00773314">
      <w:pPr>
        <w:pStyle w:val="Paragraphedeliste"/>
        <w:numPr>
          <w:ilvl w:val="0"/>
          <w:numId w:val="26"/>
        </w:numPr>
        <w:spacing w:after="0" w:line="360" w:lineRule="auto"/>
        <w:ind w:left="0"/>
        <w:jc w:val="both"/>
        <w:rPr>
          <w:rFonts w:asciiTheme="majorBidi" w:hAnsiTheme="majorBidi"/>
          <w:sz w:val="24"/>
          <w:szCs w:val="24"/>
          <w:lang w:val="fr-FR"/>
        </w:rPr>
      </w:pPr>
      <w:r w:rsidRPr="00773314">
        <w:rPr>
          <w:rFonts w:asciiTheme="majorBidi" w:eastAsia="Times New Roman" w:hAnsiTheme="majorBidi"/>
          <w:color w:val="000000" w:themeColor="text1"/>
          <w:sz w:val="24"/>
          <w:szCs w:val="24"/>
          <w:lang w:val="fr-FR" w:eastAsia="fr-FR" w:bidi="ar-SA"/>
        </w:rPr>
        <w:t>Température optimum 15 à 21 °C.</w:t>
      </w:r>
      <w:r w:rsidR="000F5188" w:rsidRPr="00773314">
        <w:rPr>
          <w:rFonts w:asciiTheme="majorBidi" w:eastAsia="Times New Roman" w:hAnsiTheme="majorBidi"/>
          <w:color w:val="000000" w:themeColor="text1"/>
          <w:sz w:val="24"/>
          <w:szCs w:val="24"/>
          <w:lang w:val="fr-FR" w:eastAsia="fr-FR" w:bidi="ar-SA"/>
        </w:rPr>
        <w:t xml:space="preserve"> </w:t>
      </w:r>
    </w:p>
    <w:p w:rsidR="00E804A8" w:rsidRPr="00773314" w:rsidRDefault="000F5188" w:rsidP="00773314">
      <w:pPr>
        <w:pStyle w:val="Paragraphedeliste"/>
        <w:numPr>
          <w:ilvl w:val="0"/>
          <w:numId w:val="26"/>
        </w:numPr>
        <w:spacing w:after="0" w:line="360" w:lineRule="auto"/>
        <w:ind w:left="0"/>
        <w:jc w:val="both"/>
        <w:rPr>
          <w:rFonts w:asciiTheme="majorBidi" w:hAnsiTheme="majorBidi"/>
          <w:sz w:val="24"/>
          <w:szCs w:val="24"/>
          <w:lang w:val="fr-FR"/>
        </w:rPr>
      </w:pPr>
      <w:r w:rsidRPr="00773314">
        <w:rPr>
          <w:rFonts w:asciiTheme="majorBidi" w:eastAsia="Times New Roman" w:hAnsiTheme="majorBidi"/>
          <w:color w:val="000000" w:themeColor="text1"/>
          <w:sz w:val="24"/>
          <w:szCs w:val="24"/>
          <w:lang w:val="fr-FR" w:eastAsia="fr-FR" w:bidi="ar-SA"/>
        </w:rPr>
        <w:t>Influencée par la luminosité ; l’ombrage est donc à proscrire.</w:t>
      </w:r>
    </w:p>
    <w:p w:rsidR="00FC09AC" w:rsidRPr="00773314" w:rsidRDefault="00DB264E" w:rsidP="00773314">
      <w:pPr>
        <w:spacing w:after="0" w:line="360" w:lineRule="auto"/>
        <w:jc w:val="both"/>
        <w:rPr>
          <w:rFonts w:asciiTheme="majorBidi" w:hAnsiTheme="majorBidi"/>
          <w:b/>
          <w:bCs/>
          <w:sz w:val="24"/>
          <w:szCs w:val="24"/>
          <w:lang w:val="fr-FR"/>
        </w:rPr>
      </w:pPr>
      <w:r>
        <w:rPr>
          <w:rFonts w:asciiTheme="majorBidi" w:hAnsiTheme="majorBidi"/>
          <w:b/>
          <w:bCs/>
          <w:sz w:val="24"/>
          <w:szCs w:val="24"/>
          <w:lang w:val="fr-FR"/>
        </w:rPr>
        <w:t>9.3- Le sol </w:t>
      </w:r>
    </w:p>
    <w:p w:rsidR="00C21B4B" w:rsidRPr="00773314" w:rsidRDefault="00C21B4B" w:rsidP="00773314">
      <w:pPr>
        <w:pStyle w:val="Paragraphedeliste"/>
        <w:numPr>
          <w:ilvl w:val="0"/>
          <w:numId w:val="7"/>
        </w:numPr>
        <w:spacing w:after="0" w:line="360" w:lineRule="auto"/>
        <w:ind w:left="0"/>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 xml:space="preserve">Aime les sols </w:t>
      </w:r>
      <w:r w:rsidR="00E804A8" w:rsidRPr="00773314">
        <w:rPr>
          <w:rFonts w:asciiTheme="majorBidi" w:eastAsia="Times New Roman" w:hAnsiTheme="majorBidi"/>
          <w:color w:val="000000" w:themeColor="text1"/>
          <w:sz w:val="24"/>
          <w:szCs w:val="24"/>
          <w:lang w:val="fr-FR" w:eastAsia="fr-FR" w:bidi="ar-SA"/>
        </w:rPr>
        <w:t xml:space="preserve">sains </w:t>
      </w:r>
      <w:r w:rsidR="00756212" w:rsidRPr="00773314">
        <w:rPr>
          <w:rFonts w:asciiTheme="majorBidi" w:eastAsia="Times New Roman" w:hAnsiTheme="majorBidi"/>
          <w:color w:val="000000" w:themeColor="text1"/>
          <w:sz w:val="24"/>
          <w:szCs w:val="24"/>
          <w:lang w:val="fr-FR" w:eastAsia="fr-FR" w:bidi="ar-SA"/>
        </w:rPr>
        <w:t>léger à</w:t>
      </w:r>
      <w:r w:rsidR="000F5188" w:rsidRPr="00773314">
        <w:rPr>
          <w:rFonts w:asciiTheme="majorBidi" w:eastAsia="Times New Roman" w:hAnsiTheme="majorBidi"/>
          <w:color w:val="000000" w:themeColor="text1"/>
          <w:sz w:val="24"/>
          <w:szCs w:val="24"/>
          <w:lang w:val="fr-FR" w:eastAsia="fr-FR" w:bidi="ar-SA"/>
        </w:rPr>
        <w:t xml:space="preserve"> mi-lourd, profond </w:t>
      </w:r>
      <w:r w:rsidR="00E804A8" w:rsidRPr="00773314">
        <w:rPr>
          <w:rFonts w:asciiTheme="majorBidi" w:eastAsia="Times New Roman" w:hAnsiTheme="majorBidi"/>
          <w:color w:val="000000" w:themeColor="text1"/>
          <w:sz w:val="24"/>
          <w:szCs w:val="24"/>
          <w:lang w:val="fr-FR" w:eastAsia="fr-FR" w:bidi="ar-SA"/>
        </w:rPr>
        <w:t>et</w:t>
      </w:r>
      <w:r w:rsidRPr="00773314">
        <w:rPr>
          <w:rFonts w:asciiTheme="majorBidi" w:eastAsia="Times New Roman" w:hAnsiTheme="majorBidi"/>
          <w:color w:val="000000" w:themeColor="text1"/>
          <w:sz w:val="24"/>
          <w:szCs w:val="24"/>
          <w:lang w:val="fr-FR" w:eastAsia="fr-FR" w:bidi="ar-SA"/>
        </w:rPr>
        <w:t xml:space="preserve"> de bonne fertilité, limoneux-argileux.</w:t>
      </w:r>
    </w:p>
    <w:p w:rsidR="00C21B4B" w:rsidRPr="00773314" w:rsidRDefault="00C21B4B" w:rsidP="00773314">
      <w:pPr>
        <w:numPr>
          <w:ilvl w:val="0"/>
          <w:numId w:val="7"/>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Salinité : 1,9 à 3,2 g/l</w:t>
      </w:r>
    </w:p>
    <w:p w:rsidR="000F5188" w:rsidRPr="00773314" w:rsidRDefault="000F5188" w:rsidP="00773314">
      <w:pPr>
        <w:numPr>
          <w:ilvl w:val="0"/>
          <w:numId w:val="7"/>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Redoute le gel, la sécheresse, le sol compacte et caillouteux.</w:t>
      </w:r>
    </w:p>
    <w:p w:rsidR="00146ED9" w:rsidRPr="00D37E33" w:rsidRDefault="000F5188" w:rsidP="00D37E33">
      <w:pPr>
        <w:numPr>
          <w:ilvl w:val="0"/>
          <w:numId w:val="7"/>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PH : 5,8 à 7.</w:t>
      </w:r>
    </w:p>
    <w:p w:rsidR="006F79A2" w:rsidRPr="00DB264E" w:rsidRDefault="00DB264E" w:rsidP="00DB264E">
      <w:pPr>
        <w:pStyle w:val="Paragraphedeliste"/>
        <w:numPr>
          <w:ilvl w:val="0"/>
          <w:numId w:val="28"/>
        </w:numPr>
        <w:spacing w:after="0" w:line="360" w:lineRule="auto"/>
        <w:jc w:val="both"/>
        <w:rPr>
          <w:rFonts w:asciiTheme="majorBidi" w:eastAsiaTheme="minorHAnsi" w:hAnsiTheme="majorBidi"/>
          <w:b/>
          <w:bCs/>
          <w:sz w:val="24"/>
          <w:szCs w:val="24"/>
          <w:lang w:val="fr-FR" w:bidi="ar-SA"/>
        </w:rPr>
      </w:pPr>
      <w:r>
        <w:rPr>
          <w:rFonts w:asciiTheme="majorBidi" w:eastAsiaTheme="minorHAnsi" w:hAnsiTheme="majorBidi"/>
          <w:b/>
          <w:bCs/>
          <w:sz w:val="24"/>
          <w:szCs w:val="24"/>
          <w:lang w:val="fr-FR" w:bidi="ar-SA"/>
        </w:rPr>
        <w:t>Techniques culturales </w:t>
      </w:r>
    </w:p>
    <w:p w:rsidR="005C4C74" w:rsidRPr="00773314" w:rsidRDefault="00DB264E" w:rsidP="00DB264E">
      <w:pPr>
        <w:spacing w:after="0" w:line="360" w:lineRule="auto"/>
        <w:jc w:val="both"/>
        <w:rPr>
          <w:rFonts w:asciiTheme="majorBidi" w:hAnsiTheme="majorBidi"/>
          <w:b/>
          <w:bCs/>
          <w:sz w:val="24"/>
          <w:szCs w:val="24"/>
          <w:lang w:val="fr-FR"/>
        </w:rPr>
      </w:pPr>
      <w:r>
        <w:rPr>
          <w:rFonts w:asciiTheme="majorBidi" w:hAnsiTheme="majorBidi"/>
          <w:b/>
          <w:bCs/>
          <w:sz w:val="24"/>
          <w:szCs w:val="24"/>
          <w:lang w:val="fr-FR"/>
        </w:rPr>
        <w:t xml:space="preserve">10.1- </w:t>
      </w:r>
      <w:r w:rsidR="004D33C5" w:rsidRPr="00773314">
        <w:rPr>
          <w:rFonts w:asciiTheme="majorBidi" w:hAnsiTheme="majorBidi"/>
          <w:b/>
          <w:bCs/>
          <w:sz w:val="24"/>
          <w:szCs w:val="24"/>
          <w:lang w:val="fr-FR"/>
        </w:rPr>
        <w:t>Travail du sol</w:t>
      </w:r>
    </w:p>
    <w:p w:rsidR="006F79A2" w:rsidRPr="00773314" w:rsidRDefault="006F79A2" w:rsidP="00773314">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color w:val="000000" w:themeColor="text1"/>
          <w:sz w:val="24"/>
          <w:szCs w:val="24"/>
          <w:lang w:val="fr-FR" w:bidi="ar-SA"/>
        </w:rPr>
        <w:lastRenderedPageBreak/>
        <w:t>Le sol doit être préparé sur une profondeur d'au moins 25-30 cm, une telle couche meuble favorise l'aération du sol, assure un bon développement racinaire et facilite le buttage.</w:t>
      </w:r>
    </w:p>
    <w:p w:rsidR="008404C6" w:rsidRPr="00773314" w:rsidRDefault="008404C6"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Une terre sableuse est plus propice à sa croissance. Pour tubériser, c'est-à-dire former des tubercules, la pomme de terre a besoin d'obscurité. Le buttage en apportant de l'obscurité aux rameaux souterrains favorise donc l'augmentation du nombre de tubercules. Il a aussi pour but de couvrir les tubercules pour éviter leur verdissement au soleil, ce qui les rend toxiques par production de solanine.</w:t>
      </w:r>
    </w:p>
    <w:p w:rsidR="00B12DA7" w:rsidRPr="00773314" w:rsidRDefault="00B12DA7" w:rsidP="00773314">
      <w:pPr>
        <w:numPr>
          <w:ilvl w:val="0"/>
          <w:numId w:val="10"/>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 xml:space="preserve">Epandage de la fumure organique et des engrais </w:t>
      </w:r>
      <w:proofErr w:type="spellStart"/>
      <w:r w:rsidRPr="00773314">
        <w:rPr>
          <w:rFonts w:asciiTheme="majorBidi" w:eastAsia="Times New Roman" w:hAnsiTheme="majorBidi"/>
          <w:color w:val="000000" w:themeColor="text1"/>
          <w:sz w:val="24"/>
          <w:szCs w:val="24"/>
          <w:lang w:val="fr-FR" w:eastAsia="fr-FR" w:bidi="ar-SA"/>
        </w:rPr>
        <w:t>phospho</w:t>
      </w:r>
      <w:proofErr w:type="spellEnd"/>
      <w:r w:rsidRPr="00773314">
        <w:rPr>
          <w:rFonts w:asciiTheme="majorBidi" w:eastAsia="Times New Roman" w:hAnsiTheme="majorBidi"/>
          <w:color w:val="000000" w:themeColor="text1"/>
          <w:sz w:val="24"/>
          <w:szCs w:val="24"/>
          <w:lang w:val="fr-FR" w:eastAsia="fr-FR" w:bidi="ar-SA"/>
        </w:rPr>
        <w:t xml:space="preserve">-potassiques que l'on enfouie dans le sol </w:t>
      </w:r>
    </w:p>
    <w:p w:rsidR="00B12DA7" w:rsidRDefault="00B12DA7" w:rsidP="00DB264E">
      <w:pPr>
        <w:numPr>
          <w:ilvl w:val="0"/>
          <w:numId w:val="11"/>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Confection des lignes ou billonnage : Ces travaux sont beaucoup plus faciles à réaliser dans un sol léger que dans un sol lourd.</w:t>
      </w:r>
    </w:p>
    <w:p w:rsidR="00D37E33" w:rsidRDefault="00D37E33" w:rsidP="00D37E33">
      <w:pPr>
        <w:spacing w:after="0" w:line="360" w:lineRule="auto"/>
        <w:contextualSpacing/>
        <w:jc w:val="both"/>
        <w:rPr>
          <w:rFonts w:asciiTheme="majorBidi" w:eastAsia="Times New Roman" w:hAnsiTheme="majorBidi"/>
          <w:color w:val="000000" w:themeColor="text1"/>
          <w:sz w:val="24"/>
          <w:szCs w:val="24"/>
          <w:lang w:val="fr-FR" w:eastAsia="fr-FR" w:bidi="ar-SA"/>
        </w:rPr>
      </w:pPr>
    </w:p>
    <w:p w:rsidR="00D37E33" w:rsidRPr="00DB264E" w:rsidRDefault="00D37E33" w:rsidP="00D37E33">
      <w:pPr>
        <w:spacing w:after="0" w:line="360" w:lineRule="auto"/>
        <w:contextualSpacing/>
        <w:jc w:val="both"/>
        <w:rPr>
          <w:rFonts w:asciiTheme="majorBidi" w:eastAsia="Times New Roman" w:hAnsiTheme="majorBidi"/>
          <w:color w:val="000000" w:themeColor="text1"/>
          <w:sz w:val="24"/>
          <w:szCs w:val="24"/>
          <w:lang w:val="fr-FR" w:eastAsia="fr-FR" w:bidi="ar-SA"/>
        </w:rPr>
      </w:pPr>
    </w:p>
    <w:p w:rsidR="008030E9" w:rsidRPr="00773314" w:rsidRDefault="00DB264E" w:rsidP="00773314">
      <w:pPr>
        <w:spacing w:after="0" w:line="360" w:lineRule="auto"/>
        <w:jc w:val="both"/>
        <w:rPr>
          <w:rFonts w:asciiTheme="majorBidi" w:hAnsiTheme="majorBidi"/>
          <w:b/>
          <w:bCs/>
          <w:sz w:val="24"/>
          <w:szCs w:val="24"/>
          <w:lang w:val="fr-FR"/>
        </w:rPr>
      </w:pPr>
      <w:r>
        <w:rPr>
          <w:rFonts w:asciiTheme="majorBidi" w:hAnsiTheme="majorBidi"/>
          <w:b/>
          <w:bCs/>
          <w:sz w:val="24"/>
          <w:szCs w:val="24"/>
          <w:lang w:val="fr-FR"/>
        </w:rPr>
        <w:t xml:space="preserve">10.2- </w:t>
      </w:r>
      <w:r w:rsidR="008030E9" w:rsidRPr="00773314">
        <w:rPr>
          <w:rFonts w:asciiTheme="majorBidi" w:hAnsiTheme="majorBidi"/>
          <w:b/>
          <w:bCs/>
          <w:sz w:val="24"/>
          <w:szCs w:val="24"/>
          <w:lang w:val="fr-FR"/>
        </w:rPr>
        <w:t xml:space="preserve">Plantation </w:t>
      </w:r>
    </w:p>
    <w:p w:rsidR="00F801FD" w:rsidRPr="00773314" w:rsidRDefault="00F801FD" w:rsidP="00773314">
      <w:pPr>
        <w:spacing w:after="0" w:line="360" w:lineRule="auto"/>
        <w:jc w:val="both"/>
        <w:rPr>
          <w:rFonts w:asciiTheme="majorBidi" w:eastAsia="Calibri" w:hAnsiTheme="majorBidi"/>
          <w:sz w:val="24"/>
          <w:szCs w:val="24"/>
          <w:rtl/>
          <w:lang w:val="fr-FR" w:bidi="ar-SA"/>
        </w:rPr>
      </w:pPr>
      <w:r w:rsidRPr="00773314">
        <w:rPr>
          <w:rFonts w:asciiTheme="majorBidi" w:eastAsia="Calibri" w:hAnsiTheme="majorBidi"/>
          <w:sz w:val="24"/>
          <w:szCs w:val="24"/>
          <w:lang w:val="fr-FR" w:bidi="ar-SA"/>
        </w:rPr>
        <w:t xml:space="preserve">Pour l’implantation de la culture, on recherchera notamment : </w:t>
      </w:r>
    </w:p>
    <w:p w:rsidR="00F801FD" w:rsidRPr="00773314" w:rsidRDefault="00DB264E" w:rsidP="00773314">
      <w:pPr>
        <w:numPr>
          <w:ilvl w:val="0"/>
          <w:numId w:val="27"/>
        </w:numPr>
        <w:spacing w:after="0" w:line="360" w:lineRule="auto"/>
        <w:ind w:left="0"/>
        <w:contextualSpacing/>
        <w:jc w:val="both"/>
        <w:rPr>
          <w:rFonts w:asciiTheme="majorBidi" w:eastAsia="Calibri" w:hAnsiTheme="majorBidi"/>
          <w:sz w:val="24"/>
          <w:szCs w:val="24"/>
          <w:lang w:val="fr-FR" w:bidi="ar-SA"/>
        </w:rPr>
      </w:pPr>
      <w:r w:rsidRPr="00773314">
        <w:rPr>
          <w:rFonts w:asciiTheme="majorBidi" w:eastAsia="Calibri" w:hAnsiTheme="majorBidi"/>
          <w:sz w:val="24"/>
          <w:szCs w:val="24"/>
          <w:lang w:val="fr-FR" w:bidi="ar-SA"/>
        </w:rPr>
        <w:t>À</w:t>
      </w:r>
      <w:r w:rsidR="00F801FD" w:rsidRPr="00773314">
        <w:rPr>
          <w:rFonts w:asciiTheme="majorBidi" w:eastAsia="Calibri" w:hAnsiTheme="majorBidi"/>
          <w:sz w:val="24"/>
          <w:szCs w:val="24"/>
          <w:lang w:val="fr-FR" w:bidi="ar-SA"/>
        </w:rPr>
        <w:t xml:space="preserve"> raisonner la date de plantation en fonction de la précocité variétale et du climat local pour bien positionner le cycle de végétation et favoriser une levée rapide, limitant les contaminations par le rhizoctone brun,  </w:t>
      </w:r>
    </w:p>
    <w:p w:rsidR="00F801FD" w:rsidRPr="00773314" w:rsidRDefault="00DB264E" w:rsidP="00773314">
      <w:pPr>
        <w:numPr>
          <w:ilvl w:val="0"/>
          <w:numId w:val="27"/>
        </w:numPr>
        <w:spacing w:after="0" w:line="360" w:lineRule="auto"/>
        <w:ind w:left="0"/>
        <w:contextualSpacing/>
        <w:jc w:val="both"/>
        <w:rPr>
          <w:rFonts w:asciiTheme="majorBidi" w:eastAsia="Calibri" w:hAnsiTheme="majorBidi"/>
          <w:sz w:val="24"/>
          <w:szCs w:val="24"/>
          <w:lang w:val="fr-FR" w:bidi="ar-SA"/>
        </w:rPr>
      </w:pPr>
      <w:r w:rsidRPr="00773314">
        <w:rPr>
          <w:rFonts w:asciiTheme="majorBidi" w:eastAsia="Calibri" w:hAnsiTheme="majorBidi"/>
          <w:sz w:val="24"/>
          <w:szCs w:val="24"/>
          <w:lang w:val="fr-FR" w:bidi="ar-SA"/>
        </w:rPr>
        <w:t>À</w:t>
      </w:r>
      <w:r w:rsidR="00F801FD" w:rsidRPr="00773314">
        <w:rPr>
          <w:rFonts w:asciiTheme="majorBidi" w:eastAsia="Calibri" w:hAnsiTheme="majorBidi"/>
          <w:sz w:val="24"/>
          <w:szCs w:val="24"/>
          <w:lang w:val="fr-FR" w:bidi="ar-SA"/>
        </w:rPr>
        <w:t xml:space="preserve"> respecter une bonne préparation des plants après leur sortie en chambre froide pour assurer une levée rapide des plantes,  </w:t>
      </w:r>
    </w:p>
    <w:p w:rsidR="00F801FD" w:rsidRPr="00773314" w:rsidRDefault="00DB264E" w:rsidP="00773314">
      <w:pPr>
        <w:numPr>
          <w:ilvl w:val="0"/>
          <w:numId w:val="27"/>
        </w:numPr>
        <w:spacing w:after="0" w:line="360" w:lineRule="auto"/>
        <w:ind w:left="0"/>
        <w:contextualSpacing/>
        <w:jc w:val="both"/>
        <w:rPr>
          <w:rFonts w:asciiTheme="majorBidi" w:eastAsia="Calibri" w:hAnsiTheme="majorBidi"/>
          <w:sz w:val="24"/>
          <w:szCs w:val="24"/>
          <w:lang w:val="fr-FR" w:bidi="ar-SA"/>
        </w:rPr>
      </w:pPr>
      <w:r w:rsidRPr="00773314">
        <w:rPr>
          <w:rFonts w:asciiTheme="majorBidi" w:eastAsia="Calibri" w:hAnsiTheme="majorBidi"/>
          <w:sz w:val="24"/>
          <w:szCs w:val="24"/>
          <w:lang w:val="fr-FR" w:bidi="ar-SA"/>
        </w:rPr>
        <w:t>À</w:t>
      </w:r>
      <w:r w:rsidR="00F801FD" w:rsidRPr="00773314">
        <w:rPr>
          <w:rFonts w:asciiTheme="majorBidi" w:eastAsia="Calibri" w:hAnsiTheme="majorBidi"/>
          <w:sz w:val="24"/>
          <w:szCs w:val="24"/>
          <w:lang w:val="fr-FR" w:bidi="ar-SA"/>
        </w:rPr>
        <w:t xml:space="preserve"> préparer un sol bien émietté, sans mottes ni cailloux, pour favoriser un développement régulier des tubercules et éviter les endommagements à la récolte, </w:t>
      </w:r>
    </w:p>
    <w:p w:rsidR="00F801FD" w:rsidRPr="00773314" w:rsidRDefault="00F801FD" w:rsidP="00773314">
      <w:pPr>
        <w:numPr>
          <w:ilvl w:val="0"/>
          <w:numId w:val="27"/>
        </w:numPr>
        <w:spacing w:after="0" w:line="360" w:lineRule="auto"/>
        <w:ind w:left="0"/>
        <w:contextualSpacing/>
        <w:jc w:val="both"/>
        <w:rPr>
          <w:rFonts w:asciiTheme="majorBidi" w:eastAsia="Calibri" w:hAnsiTheme="majorBidi"/>
          <w:sz w:val="24"/>
          <w:szCs w:val="24"/>
          <w:lang w:val="fr-FR" w:bidi="ar-SA"/>
        </w:rPr>
      </w:pPr>
      <w:r w:rsidRPr="00773314">
        <w:rPr>
          <w:rFonts w:asciiTheme="majorBidi" w:eastAsia="Calibri" w:hAnsiTheme="majorBidi"/>
          <w:sz w:val="24"/>
          <w:szCs w:val="24"/>
          <w:lang w:val="fr-FR" w:bidi="ar-SA"/>
        </w:rPr>
        <w:t xml:space="preserve"> </w:t>
      </w:r>
      <w:r w:rsidR="00DB264E" w:rsidRPr="00773314">
        <w:rPr>
          <w:rFonts w:asciiTheme="majorBidi" w:eastAsia="Calibri" w:hAnsiTheme="majorBidi"/>
          <w:sz w:val="24"/>
          <w:szCs w:val="24"/>
          <w:lang w:val="fr-FR" w:bidi="ar-SA"/>
        </w:rPr>
        <w:t>À</w:t>
      </w:r>
      <w:r w:rsidRPr="00773314">
        <w:rPr>
          <w:rFonts w:asciiTheme="majorBidi" w:eastAsia="Calibri" w:hAnsiTheme="majorBidi"/>
          <w:sz w:val="24"/>
          <w:szCs w:val="24"/>
          <w:lang w:val="fr-FR" w:bidi="ar-SA"/>
        </w:rPr>
        <w:t xml:space="preserve"> assurer un buttage correct pour limiter le risque de verdissement des tubercules et réduire les risques d’infection par le mildiou.</w:t>
      </w:r>
    </w:p>
    <w:p w:rsidR="00DB264E" w:rsidRPr="002601EC" w:rsidRDefault="00014769" w:rsidP="002601EC">
      <w:pPr>
        <w:pStyle w:val="Paragraphedeliste"/>
        <w:numPr>
          <w:ilvl w:val="1"/>
          <w:numId w:val="30"/>
        </w:numPr>
        <w:spacing w:after="0" w:line="360" w:lineRule="auto"/>
        <w:jc w:val="both"/>
        <w:rPr>
          <w:rFonts w:asciiTheme="majorBidi" w:hAnsiTheme="majorBidi"/>
          <w:sz w:val="24"/>
          <w:szCs w:val="24"/>
          <w:lang w:val="fr-FR"/>
        </w:rPr>
      </w:pPr>
      <w:r w:rsidRPr="002601EC">
        <w:rPr>
          <w:rFonts w:asciiTheme="majorBidi" w:hAnsiTheme="majorBidi"/>
          <w:b/>
          <w:bCs/>
          <w:sz w:val="24"/>
          <w:szCs w:val="24"/>
          <w:lang w:val="fr-FR"/>
        </w:rPr>
        <w:t>Densité de plantation :</w:t>
      </w:r>
      <w:r w:rsidRPr="002601EC">
        <w:rPr>
          <w:rFonts w:asciiTheme="majorBidi" w:hAnsiTheme="majorBidi"/>
          <w:sz w:val="24"/>
          <w:szCs w:val="24"/>
          <w:lang w:val="fr-FR"/>
        </w:rPr>
        <w:t xml:space="preserve"> </w:t>
      </w:r>
      <w:r w:rsidR="00E359EA" w:rsidRPr="002601EC">
        <w:rPr>
          <w:rFonts w:asciiTheme="majorBidi" w:hAnsiTheme="majorBidi"/>
          <w:sz w:val="24"/>
          <w:szCs w:val="24"/>
          <w:lang w:val="fr-FR"/>
        </w:rPr>
        <w:t xml:space="preserve"> </w:t>
      </w:r>
    </w:p>
    <w:p w:rsidR="00703A1B" w:rsidRPr="00773314" w:rsidRDefault="00DB264E" w:rsidP="00DB264E">
      <w:pPr>
        <w:pStyle w:val="Paragraphedeliste"/>
        <w:spacing w:after="0" w:line="360" w:lineRule="auto"/>
        <w:ind w:left="0"/>
        <w:jc w:val="both"/>
        <w:rPr>
          <w:rFonts w:asciiTheme="majorBidi" w:hAnsiTheme="majorBidi"/>
          <w:sz w:val="24"/>
          <w:szCs w:val="24"/>
          <w:lang w:val="fr-FR"/>
        </w:rPr>
      </w:pPr>
      <w:r w:rsidRPr="00773314">
        <w:rPr>
          <w:rFonts w:asciiTheme="majorBidi" w:eastAsiaTheme="minorHAnsi" w:hAnsiTheme="majorBidi"/>
          <w:b/>
          <w:bCs/>
          <w:noProof/>
          <w:sz w:val="24"/>
          <w:szCs w:val="24"/>
          <w:lang w:val="fr-FR" w:eastAsia="fr-FR" w:bidi="ar-SA"/>
        </w:rPr>
        <mc:AlternateContent>
          <mc:Choice Requires="wps">
            <w:drawing>
              <wp:anchor distT="0" distB="0" distL="114300" distR="114300" simplePos="0" relativeHeight="251692032" behindDoc="0" locked="0" layoutInCell="1" allowOverlap="1" wp14:anchorId="194F5C97" wp14:editId="149FD4B7">
                <wp:simplePos x="0" y="0"/>
                <wp:positionH relativeFrom="margin">
                  <wp:posOffset>1160780</wp:posOffset>
                </wp:positionH>
                <wp:positionV relativeFrom="paragraph">
                  <wp:posOffset>28575</wp:posOffset>
                </wp:positionV>
                <wp:extent cx="193040" cy="90805"/>
                <wp:effectExtent l="0" t="19050" r="35560" b="42545"/>
                <wp:wrapNone/>
                <wp:docPr id="6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0805"/>
                        </a:xfrm>
                        <a:prstGeom prst="rightArrow">
                          <a:avLst>
                            <a:gd name="adj1" fmla="val 50000"/>
                            <a:gd name="adj2" fmla="val 5314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D6725" id="AutoShape 3" o:spid="_x0000_s1026" type="#_x0000_t13" style="position:absolute;margin-left:91.4pt;margin-top:2.25pt;width:15.2pt;height:7.1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">
                <w10:wrap anchorx="margin"/>
              </v:shape>
            </w:pict>
          </mc:Fallback>
        </mc:AlternateContent>
      </w:r>
      <w:r w:rsidR="00703A1B" w:rsidRPr="00773314">
        <w:rPr>
          <w:rFonts w:asciiTheme="majorBidi" w:eastAsiaTheme="minorHAnsi" w:hAnsiTheme="majorBidi"/>
          <w:noProof/>
          <w:color w:val="000000" w:themeColor="text1"/>
          <w:sz w:val="24"/>
          <w:szCs w:val="24"/>
          <w:lang w:val="fr-FR" w:eastAsia="fr-FR" w:bidi="ar-SA"/>
        </w:rPr>
        <w:t>de</w:t>
      </w:r>
      <w:r w:rsidR="00703A1B" w:rsidRPr="00773314">
        <w:rPr>
          <w:rFonts w:asciiTheme="majorBidi" w:eastAsiaTheme="minorHAnsi" w:hAnsiTheme="majorBidi"/>
          <w:b/>
          <w:bCs/>
          <w:color w:val="000000" w:themeColor="text1"/>
          <w:sz w:val="24"/>
          <w:szCs w:val="24"/>
          <w:lang w:val="fr-FR" w:bidi="ar-SA"/>
        </w:rPr>
        <w:t xml:space="preserve"> </w:t>
      </w:r>
      <w:r w:rsidR="00703A1B" w:rsidRPr="00773314">
        <w:rPr>
          <w:rFonts w:asciiTheme="majorBidi" w:eastAsiaTheme="minorHAnsi" w:hAnsiTheme="majorBidi"/>
          <w:color w:val="000000" w:themeColor="text1"/>
          <w:sz w:val="24"/>
          <w:szCs w:val="24"/>
          <w:lang w:val="fr-FR" w:bidi="ar-SA"/>
        </w:rPr>
        <w:t xml:space="preserve">4 à 5 plants/m²          </w:t>
      </w:r>
      <w:r w:rsidR="00703A1B" w:rsidRPr="00773314">
        <w:rPr>
          <w:rFonts w:asciiTheme="majorBidi" w:hAnsiTheme="majorBidi"/>
          <w:sz w:val="24"/>
          <w:szCs w:val="24"/>
          <w:lang w:val="fr-FR"/>
        </w:rPr>
        <w:t xml:space="preserve">400-500 tubercules/are </w:t>
      </w:r>
      <w:r w:rsidR="00703A1B" w:rsidRPr="00773314">
        <w:rPr>
          <w:rFonts w:asciiTheme="majorBidi" w:eastAsiaTheme="minorHAnsi" w:hAnsiTheme="majorBidi"/>
          <w:color w:val="000000" w:themeColor="text1"/>
          <w:sz w:val="24"/>
          <w:szCs w:val="24"/>
          <w:lang w:val="fr-FR" w:bidi="ar-SA"/>
        </w:rPr>
        <w:t>ou 40.000 à 50</w:t>
      </w:r>
      <w:r w:rsidR="00E359EA" w:rsidRPr="00773314">
        <w:rPr>
          <w:rFonts w:asciiTheme="majorBidi" w:eastAsiaTheme="minorHAnsi" w:hAnsiTheme="majorBidi"/>
          <w:color w:val="000000" w:themeColor="text1"/>
          <w:sz w:val="24"/>
          <w:szCs w:val="24"/>
          <w:lang w:val="fr-FR" w:bidi="ar-SA"/>
        </w:rPr>
        <w:t xml:space="preserve"> 000 plants/</w:t>
      </w:r>
      <w:r w:rsidR="00703A1B" w:rsidRPr="00773314">
        <w:rPr>
          <w:rFonts w:asciiTheme="majorBidi" w:eastAsiaTheme="minorHAnsi" w:hAnsiTheme="majorBidi"/>
          <w:color w:val="000000" w:themeColor="text1"/>
          <w:sz w:val="24"/>
          <w:szCs w:val="24"/>
          <w:lang w:val="fr-FR" w:bidi="ar-SA"/>
        </w:rPr>
        <w:t>ha pour :</w:t>
      </w:r>
    </w:p>
    <w:p w:rsidR="00703A1B" w:rsidRPr="00773314" w:rsidRDefault="00703A1B" w:rsidP="002601EC">
      <w:pPr>
        <w:numPr>
          <w:ilvl w:val="0"/>
          <w:numId w:val="11"/>
        </w:numPr>
        <w:spacing w:after="0" w:line="360" w:lineRule="auto"/>
        <w:ind w:left="0"/>
        <w:contextualSpacing/>
        <w:jc w:val="both"/>
        <w:rPr>
          <w:rFonts w:asciiTheme="majorBidi" w:eastAsia="Times New Roman" w:hAnsiTheme="majorBidi"/>
          <w:b/>
          <w:bCs/>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 xml:space="preserve">Calibre </w:t>
      </w:r>
      <w:r w:rsidR="002601EC">
        <w:rPr>
          <w:rFonts w:asciiTheme="majorBidi" w:eastAsia="Times New Roman" w:hAnsiTheme="majorBidi"/>
          <w:color w:val="000000" w:themeColor="text1"/>
          <w:sz w:val="24"/>
          <w:szCs w:val="24"/>
          <w:lang w:val="fr-FR" w:eastAsia="fr-FR" w:bidi="ar-SA"/>
        </w:rPr>
        <w:t xml:space="preserve">de </w:t>
      </w:r>
      <w:r w:rsidRPr="00773314">
        <w:rPr>
          <w:rFonts w:asciiTheme="majorBidi" w:eastAsia="Times New Roman" w:hAnsiTheme="majorBidi"/>
          <w:color w:val="000000" w:themeColor="text1"/>
          <w:sz w:val="24"/>
          <w:szCs w:val="24"/>
          <w:lang w:val="fr-FR" w:eastAsia="fr-FR" w:bidi="ar-SA"/>
        </w:rPr>
        <w:t>35</w:t>
      </w:r>
      <w:r w:rsidR="002601EC">
        <w:rPr>
          <w:rFonts w:asciiTheme="majorBidi" w:eastAsia="Times New Roman" w:hAnsiTheme="majorBidi"/>
          <w:color w:val="000000" w:themeColor="text1"/>
          <w:sz w:val="24"/>
          <w:szCs w:val="24"/>
          <w:lang w:val="fr-FR" w:eastAsia="fr-FR" w:bidi="ar-SA"/>
        </w:rPr>
        <w:t xml:space="preserve"> à </w:t>
      </w:r>
      <w:r w:rsidRPr="00773314">
        <w:rPr>
          <w:rFonts w:asciiTheme="majorBidi" w:eastAsia="Times New Roman" w:hAnsiTheme="majorBidi"/>
          <w:color w:val="000000" w:themeColor="text1"/>
          <w:sz w:val="24"/>
          <w:szCs w:val="24"/>
          <w:lang w:val="fr-FR" w:eastAsia="fr-FR" w:bidi="ar-SA"/>
        </w:rPr>
        <w:t>55 mm (semences local 28-60mm).</w:t>
      </w:r>
    </w:p>
    <w:p w:rsidR="002601EC" w:rsidRDefault="00703A1B" w:rsidP="00773314">
      <w:pPr>
        <w:numPr>
          <w:ilvl w:val="0"/>
          <w:numId w:val="11"/>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Distances de plant</w:t>
      </w:r>
      <w:r w:rsidR="002601EC">
        <w:rPr>
          <w:rFonts w:asciiTheme="majorBidi" w:eastAsia="Times New Roman" w:hAnsiTheme="majorBidi"/>
          <w:color w:val="000000" w:themeColor="text1"/>
          <w:sz w:val="24"/>
          <w:szCs w:val="24"/>
          <w:lang w:val="fr-FR" w:eastAsia="fr-FR" w:bidi="ar-SA"/>
        </w:rPr>
        <w:t>ation</w:t>
      </w:r>
    </w:p>
    <w:p w:rsidR="00703A1B" w:rsidRPr="00773314" w:rsidRDefault="002601EC" w:rsidP="002601EC">
      <w:pPr>
        <w:spacing w:after="0" w:line="360" w:lineRule="auto"/>
        <w:contextualSpacing/>
        <w:jc w:val="both"/>
        <w:rPr>
          <w:rFonts w:asciiTheme="majorBidi" w:eastAsia="Times New Roman" w:hAnsiTheme="majorBidi"/>
          <w:color w:val="000000" w:themeColor="text1"/>
          <w:sz w:val="24"/>
          <w:szCs w:val="24"/>
          <w:lang w:val="fr-FR" w:eastAsia="fr-FR" w:bidi="ar-SA"/>
        </w:rPr>
      </w:pPr>
      <w:r>
        <w:rPr>
          <w:rFonts w:asciiTheme="majorBidi" w:eastAsia="Times New Roman" w:hAnsiTheme="majorBidi"/>
          <w:color w:val="000000" w:themeColor="text1"/>
          <w:sz w:val="24"/>
          <w:szCs w:val="24"/>
          <w:lang w:val="fr-FR" w:eastAsia="fr-FR" w:bidi="ar-SA"/>
        </w:rPr>
        <w:t xml:space="preserve">                           - Entre billons : 75 cm  </w:t>
      </w:r>
      <w:r w:rsidR="00703A1B" w:rsidRPr="00773314">
        <w:rPr>
          <w:rFonts w:asciiTheme="majorBidi" w:eastAsia="Times New Roman" w:hAnsiTheme="majorBidi"/>
          <w:color w:val="000000" w:themeColor="text1"/>
          <w:sz w:val="24"/>
          <w:szCs w:val="24"/>
          <w:lang w:val="fr-FR" w:eastAsia="fr-FR" w:bidi="ar-SA"/>
        </w:rPr>
        <w:t xml:space="preserve">                           - Entre plants : </w:t>
      </w:r>
      <w:r w:rsidR="00703A1B" w:rsidRPr="00773314">
        <w:rPr>
          <w:rFonts w:asciiTheme="majorBidi" w:hAnsiTheme="majorBidi"/>
          <w:sz w:val="24"/>
          <w:szCs w:val="24"/>
          <w:lang w:val="fr-FR"/>
        </w:rPr>
        <w:t xml:space="preserve">26 à 32 </w:t>
      </w:r>
      <w:r w:rsidR="00703A1B" w:rsidRPr="00773314">
        <w:rPr>
          <w:rFonts w:asciiTheme="majorBidi" w:eastAsia="Times New Roman" w:hAnsiTheme="majorBidi"/>
          <w:color w:val="000000" w:themeColor="text1"/>
          <w:sz w:val="24"/>
          <w:szCs w:val="24"/>
          <w:lang w:val="fr-FR" w:eastAsia="fr-FR" w:bidi="ar-SA"/>
        </w:rPr>
        <w:t xml:space="preserve">cm  </w:t>
      </w:r>
    </w:p>
    <w:p w:rsidR="00703A1B" w:rsidRPr="00773314" w:rsidRDefault="00703A1B" w:rsidP="00773314">
      <w:pPr>
        <w:numPr>
          <w:ilvl w:val="0"/>
          <w:numId w:val="11"/>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hAnsiTheme="majorBidi"/>
          <w:sz w:val="24"/>
          <w:szCs w:val="24"/>
          <w:lang w:val="fr-FR"/>
        </w:rPr>
        <w:t xml:space="preserve">Profondeur de plantation : </w:t>
      </w:r>
      <w:r w:rsidRPr="00773314">
        <w:rPr>
          <w:rFonts w:asciiTheme="majorBidi" w:eastAsia="Times New Roman" w:hAnsiTheme="majorBidi"/>
          <w:color w:val="000000" w:themeColor="text1"/>
          <w:sz w:val="24"/>
          <w:szCs w:val="24"/>
          <w:lang w:val="fr-FR" w:eastAsia="fr-FR" w:bidi="ar-SA"/>
        </w:rPr>
        <w:t xml:space="preserve">de </w:t>
      </w:r>
      <w:r w:rsidRPr="00773314">
        <w:rPr>
          <w:rFonts w:asciiTheme="majorBidi" w:hAnsiTheme="majorBidi"/>
          <w:sz w:val="24"/>
          <w:szCs w:val="24"/>
          <w:lang w:val="fr-FR"/>
        </w:rPr>
        <w:t>12-14 cm (7-10 cm pour les pommes de terre primeurs)</w:t>
      </w:r>
      <w:r w:rsidRPr="00773314">
        <w:rPr>
          <w:rFonts w:asciiTheme="majorBidi" w:eastAsia="Times New Roman" w:hAnsiTheme="majorBidi"/>
          <w:color w:val="000000" w:themeColor="text1"/>
          <w:sz w:val="24"/>
          <w:szCs w:val="24"/>
          <w:lang w:val="fr-FR" w:eastAsia="fr-FR" w:bidi="ar-SA"/>
        </w:rPr>
        <w:t xml:space="preserve"> </w:t>
      </w:r>
    </w:p>
    <w:p w:rsidR="00703A1B" w:rsidRPr="00773314" w:rsidRDefault="00703A1B" w:rsidP="00773314">
      <w:pPr>
        <w:numPr>
          <w:ilvl w:val="0"/>
          <w:numId w:val="11"/>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 xml:space="preserve">Quantité : </w:t>
      </w:r>
      <w:r w:rsidR="00E359EA" w:rsidRPr="00773314">
        <w:rPr>
          <w:rFonts w:asciiTheme="majorBidi" w:hAnsiTheme="majorBidi"/>
          <w:sz w:val="24"/>
          <w:szCs w:val="24"/>
          <w:lang w:val="fr-FR"/>
        </w:rPr>
        <w:t>25-30 kg/are</w:t>
      </w:r>
      <w:r w:rsidR="00E359EA" w:rsidRPr="00773314">
        <w:rPr>
          <w:rFonts w:asciiTheme="majorBidi" w:eastAsia="Times New Roman" w:hAnsiTheme="majorBidi"/>
          <w:color w:val="000000" w:themeColor="text1"/>
          <w:sz w:val="24"/>
          <w:szCs w:val="24"/>
          <w:lang w:val="fr-FR" w:eastAsia="fr-FR" w:bidi="ar-SA"/>
        </w:rPr>
        <w:t xml:space="preserve"> ou </w:t>
      </w:r>
      <w:r w:rsidRPr="00773314">
        <w:rPr>
          <w:rFonts w:asciiTheme="majorBidi" w:eastAsia="Times New Roman" w:hAnsiTheme="majorBidi"/>
          <w:color w:val="000000" w:themeColor="text1"/>
          <w:sz w:val="24"/>
          <w:szCs w:val="24"/>
          <w:lang w:val="fr-FR" w:eastAsia="fr-FR" w:bidi="ar-SA"/>
        </w:rPr>
        <w:t xml:space="preserve">25 à </w:t>
      </w:r>
      <w:r w:rsidR="00E359EA" w:rsidRPr="00773314">
        <w:rPr>
          <w:rFonts w:asciiTheme="majorBidi" w:eastAsia="Times New Roman" w:hAnsiTheme="majorBidi"/>
          <w:color w:val="000000" w:themeColor="text1"/>
          <w:sz w:val="24"/>
          <w:szCs w:val="24"/>
          <w:lang w:val="fr-FR" w:eastAsia="fr-FR" w:bidi="ar-SA"/>
        </w:rPr>
        <w:t>30</w:t>
      </w:r>
      <w:r w:rsidRPr="00773314">
        <w:rPr>
          <w:rFonts w:asciiTheme="majorBidi" w:eastAsia="Times New Roman" w:hAnsiTheme="majorBidi"/>
          <w:color w:val="000000" w:themeColor="text1"/>
          <w:sz w:val="24"/>
          <w:szCs w:val="24"/>
          <w:lang w:val="fr-FR" w:eastAsia="fr-FR" w:bidi="ar-SA"/>
        </w:rPr>
        <w:t xml:space="preserve"> </w:t>
      </w:r>
      <w:proofErr w:type="spellStart"/>
      <w:r w:rsidRPr="00773314">
        <w:rPr>
          <w:rFonts w:asciiTheme="majorBidi" w:eastAsia="Times New Roman" w:hAnsiTheme="majorBidi"/>
          <w:color w:val="000000" w:themeColor="text1"/>
          <w:sz w:val="24"/>
          <w:szCs w:val="24"/>
          <w:lang w:val="fr-FR" w:eastAsia="fr-FR" w:bidi="ar-SA"/>
        </w:rPr>
        <w:t>qx</w:t>
      </w:r>
      <w:proofErr w:type="spellEnd"/>
      <w:r w:rsidRPr="00773314">
        <w:rPr>
          <w:rFonts w:asciiTheme="majorBidi" w:eastAsia="Times New Roman" w:hAnsiTheme="majorBidi"/>
          <w:color w:val="000000" w:themeColor="text1"/>
          <w:sz w:val="24"/>
          <w:szCs w:val="24"/>
          <w:lang w:val="fr-FR" w:eastAsia="fr-FR" w:bidi="ar-SA"/>
        </w:rPr>
        <w:t xml:space="preserve"> / ha.</w:t>
      </w:r>
    </w:p>
    <w:p w:rsidR="00E359EA" w:rsidRPr="00773314" w:rsidRDefault="00E359EA" w:rsidP="00773314">
      <w:pPr>
        <w:spacing w:after="0" w:line="360" w:lineRule="auto"/>
        <w:contextualSpacing/>
        <w:jc w:val="both"/>
        <w:rPr>
          <w:rFonts w:asciiTheme="majorBidi" w:eastAsia="Times New Roman" w:hAnsiTheme="majorBidi"/>
          <w:b/>
          <w:bCs/>
          <w:color w:val="000000" w:themeColor="text1"/>
          <w:sz w:val="24"/>
          <w:szCs w:val="24"/>
          <w:lang w:val="fr-FR" w:eastAsia="fr-FR" w:bidi="ar-SA"/>
        </w:rPr>
      </w:pPr>
    </w:p>
    <w:p w:rsidR="00703A1B" w:rsidRPr="002601EC" w:rsidRDefault="00703A1B" w:rsidP="002601EC">
      <w:pPr>
        <w:pStyle w:val="Paragraphedeliste"/>
        <w:numPr>
          <w:ilvl w:val="1"/>
          <w:numId w:val="30"/>
        </w:numPr>
        <w:spacing w:after="0" w:line="360" w:lineRule="auto"/>
        <w:jc w:val="both"/>
        <w:rPr>
          <w:rFonts w:asciiTheme="majorBidi" w:eastAsia="Times New Roman" w:hAnsiTheme="majorBidi"/>
          <w:b/>
          <w:bCs/>
          <w:color w:val="000000" w:themeColor="text1"/>
          <w:sz w:val="24"/>
          <w:szCs w:val="24"/>
          <w:lang w:val="fr-FR" w:eastAsia="fr-FR" w:bidi="ar-SA"/>
        </w:rPr>
      </w:pPr>
      <w:r w:rsidRPr="002601EC">
        <w:rPr>
          <w:rFonts w:asciiTheme="majorBidi" w:eastAsia="Times New Roman" w:hAnsiTheme="majorBidi"/>
          <w:b/>
          <w:bCs/>
          <w:color w:val="000000" w:themeColor="text1"/>
          <w:sz w:val="24"/>
          <w:szCs w:val="24"/>
          <w:lang w:val="fr-FR" w:eastAsia="fr-FR" w:bidi="ar-SA"/>
        </w:rPr>
        <w:t xml:space="preserve">Date de plantation : </w:t>
      </w:r>
      <w:r w:rsidRPr="002601EC">
        <w:rPr>
          <w:rFonts w:asciiTheme="majorBidi" w:eastAsia="Times New Roman" w:hAnsiTheme="majorBidi"/>
          <w:color w:val="000000" w:themeColor="text1"/>
          <w:sz w:val="24"/>
          <w:szCs w:val="24"/>
          <w:lang w:val="fr-FR" w:eastAsia="fr-FR" w:bidi="ar-SA"/>
        </w:rPr>
        <w:t>en fonction de la zone :</w:t>
      </w:r>
      <w:r w:rsidRPr="002601EC">
        <w:rPr>
          <w:rFonts w:asciiTheme="majorBidi" w:eastAsia="Times New Roman" w:hAnsiTheme="majorBidi"/>
          <w:b/>
          <w:bCs/>
          <w:color w:val="000000" w:themeColor="text1"/>
          <w:sz w:val="24"/>
          <w:szCs w:val="24"/>
          <w:lang w:val="fr-FR" w:eastAsia="fr-FR" w:bidi="ar-SA"/>
        </w:rPr>
        <w:t xml:space="preserve"> </w:t>
      </w:r>
    </w:p>
    <w:p w:rsidR="00703A1B" w:rsidRPr="00773314" w:rsidRDefault="00E359EA" w:rsidP="00773314">
      <w:pPr>
        <w:numPr>
          <w:ilvl w:val="2"/>
          <w:numId w:val="12"/>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sz w:val="24"/>
          <w:szCs w:val="24"/>
          <w:lang w:val="fr-FR" w:eastAsia="fr-FR" w:bidi="ar-SA"/>
        </w:rPr>
        <w:t>Arrière</w:t>
      </w:r>
      <w:r w:rsidRPr="00773314">
        <w:rPr>
          <w:rFonts w:asciiTheme="majorBidi" w:eastAsia="Times New Roman" w:hAnsiTheme="majorBidi"/>
          <w:color w:val="000000" w:themeColor="text1"/>
          <w:sz w:val="24"/>
          <w:szCs w:val="24"/>
          <w:lang w:val="fr-FR" w:eastAsia="fr-FR" w:bidi="ar-SA"/>
        </w:rPr>
        <w:t>-saison</w:t>
      </w:r>
      <w:r w:rsidR="002601EC">
        <w:rPr>
          <w:rFonts w:asciiTheme="majorBidi" w:eastAsia="Times New Roman" w:hAnsiTheme="majorBidi"/>
          <w:color w:val="000000" w:themeColor="text1"/>
          <w:sz w:val="24"/>
          <w:szCs w:val="24"/>
          <w:lang w:val="fr-FR" w:eastAsia="fr-FR" w:bidi="ar-SA"/>
        </w:rPr>
        <w:t xml:space="preserve"> : J</w:t>
      </w:r>
      <w:r w:rsidR="00703A1B" w:rsidRPr="00773314">
        <w:rPr>
          <w:rFonts w:asciiTheme="majorBidi" w:eastAsia="Times New Roman" w:hAnsiTheme="majorBidi"/>
          <w:color w:val="000000" w:themeColor="text1"/>
          <w:sz w:val="24"/>
          <w:szCs w:val="24"/>
          <w:lang w:val="fr-FR" w:eastAsia="fr-FR" w:bidi="ar-SA"/>
        </w:rPr>
        <w:t xml:space="preserve">uillet à Septembre. </w:t>
      </w:r>
    </w:p>
    <w:p w:rsidR="00703A1B" w:rsidRPr="00773314" w:rsidRDefault="00703A1B" w:rsidP="00773314">
      <w:pPr>
        <w:numPr>
          <w:ilvl w:val="2"/>
          <w:numId w:val="12"/>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 xml:space="preserve">Primeur : Octobre- Novembre – Décembre.  </w:t>
      </w:r>
    </w:p>
    <w:p w:rsidR="00E359EA" w:rsidRPr="002601EC" w:rsidRDefault="00703A1B" w:rsidP="002601EC">
      <w:pPr>
        <w:numPr>
          <w:ilvl w:val="2"/>
          <w:numId w:val="12"/>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Saison : Janvier- Février – Mars et Avril.</w:t>
      </w:r>
    </w:p>
    <w:p w:rsidR="001663AF" w:rsidRPr="00773314" w:rsidRDefault="00014769"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Pour favoris</w:t>
      </w:r>
      <w:r w:rsidR="00FF0E1C" w:rsidRPr="00773314">
        <w:rPr>
          <w:rFonts w:asciiTheme="majorBidi" w:hAnsiTheme="majorBidi"/>
          <w:sz w:val="24"/>
          <w:szCs w:val="24"/>
          <w:lang w:val="fr-FR"/>
        </w:rPr>
        <w:t xml:space="preserve">er l'aération du peuplement : </w:t>
      </w:r>
      <w:r w:rsidRPr="00773314">
        <w:rPr>
          <w:rFonts w:asciiTheme="majorBidi" w:hAnsiTheme="majorBidi"/>
          <w:sz w:val="24"/>
          <w:szCs w:val="24"/>
          <w:lang w:val="fr-FR"/>
        </w:rPr>
        <w:t xml:space="preserve">orienter </w:t>
      </w:r>
      <w:r w:rsidR="00C90465" w:rsidRPr="00773314">
        <w:rPr>
          <w:rFonts w:asciiTheme="majorBidi" w:hAnsiTheme="majorBidi"/>
          <w:sz w:val="24"/>
          <w:szCs w:val="24"/>
          <w:lang w:val="fr-FR"/>
        </w:rPr>
        <w:t>les buttes si possibles</w:t>
      </w:r>
      <w:r w:rsidRPr="00773314">
        <w:rPr>
          <w:rFonts w:asciiTheme="majorBidi" w:hAnsiTheme="majorBidi"/>
          <w:sz w:val="24"/>
          <w:szCs w:val="24"/>
          <w:lang w:val="fr-FR"/>
        </w:rPr>
        <w:t xml:space="preserve"> dans </w:t>
      </w:r>
      <w:r w:rsidR="00FF0E1C" w:rsidRPr="00773314">
        <w:rPr>
          <w:rFonts w:asciiTheme="majorBidi" w:hAnsiTheme="majorBidi"/>
          <w:sz w:val="24"/>
          <w:szCs w:val="24"/>
          <w:lang w:val="fr-FR"/>
        </w:rPr>
        <w:t>la direction du vent dominant</w:t>
      </w:r>
      <w:r w:rsidR="004956C0" w:rsidRPr="00773314">
        <w:rPr>
          <w:rFonts w:asciiTheme="majorBidi" w:hAnsiTheme="majorBidi"/>
          <w:sz w:val="24"/>
          <w:szCs w:val="24"/>
          <w:lang w:val="fr-FR"/>
        </w:rPr>
        <w:t xml:space="preserve"> </w:t>
      </w:r>
      <w:r w:rsidR="00FF0E1C" w:rsidRPr="00773314">
        <w:rPr>
          <w:rFonts w:asciiTheme="majorBidi" w:hAnsiTheme="majorBidi"/>
          <w:sz w:val="24"/>
          <w:szCs w:val="24"/>
          <w:lang w:val="fr-FR"/>
        </w:rPr>
        <w:t xml:space="preserve">; </w:t>
      </w:r>
      <w:r w:rsidRPr="00773314">
        <w:rPr>
          <w:rFonts w:asciiTheme="majorBidi" w:hAnsiTheme="majorBidi"/>
          <w:sz w:val="24"/>
          <w:szCs w:val="24"/>
          <w:lang w:val="fr-FR"/>
        </w:rPr>
        <w:t>prévoir des espace</w:t>
      </w:r>
      <w:r w:rsidR="00C90465" w:rsidRPr="00773314">
        <w:rPr>
          <w:rFonts w:asciiTheme="majorBidi" w:hAnsiTheme="majorBidi"/>
          <w:sz w:val="24"/>
          <w:szCs w:val="24"/>
          <w:lang w:val="fr-FR"/>
        </w:rPr>
        <w:t>s suffisants entre les plants</w:t>
      </w:r>
      <w:r w:rsidR="001663AF" w:rsidRPr="00773314">
        <w:rPr>
          <w:rFonts w:asciiTheme="majorBidi" w:hAnsiTheme="majorBidi"/>
          <w:sz w:val="24"/>
          <w:szCs w:val="24"/>
          <w:lang w:val="fr-FR"/>
        </w:rPr>
        <w:t>.</w:t>
      </w:r>
      <w:r w:rsidR="001663AF" w:rsidRPr="00773314">
        <w:rPr>
          <w:rFonts w:asciiTheme="majorBidi" w:hAnsiTheme="majorBidi"/>
          <w:sz w:val="24"/>
          <w:szCs w:val="24"/>
          <w:lang w:val="fr-FR"/>
        </w:rPr>
        <w:tab/>
      </w:r>
      <w:r w:rsidR="001663AF" w:rsidRPr="00773314">
        <w:rPr>
          <w:rFonts w:asciiTheme="majorBidi" w:hAnsiTheme="majorBidi"/>
          <w:sz w:val="24"/>
          <w:szCs w:val="24"/>
          <w:lang w:val="fr-FR"/>
        </w:rPr>
        <w:tab/>
      </w:r>
    </w:p>
    <w:p w:rsidR="002601EC" w:rsidRPr="002601EC" w:rsidRDefault="008404C6" w:rsidP="002601EC">
      <w:pPr>
        <w:pStyle w:val="Paragraphedeliste"/>
        <w:numPr>
          <w:ilvl w:val="0"/>
          <w:numId w:val="28"/>
        </w:numPr>
        <w:spacing w:after="0" w:line="360" w:lineRule="auto"/>
        <w:jc w:val="both"/>
        <w:rPr>
          <w:rFonts w:asciiTheme="majorBidi" w:eastAsiaTheme="minorHAnsi" w:hAnsiTheme="majorBidi"/>
          <w:color w:val="000000" w:themeColor="text1"/>
          <w:sz w:val="24"/>
          <w:szCs w:val="24"/>
          <w:lang w:val="fr-FR" w:bidi="ar-SA"/>
        </w:rPr>
      </w:pPr>
      <w:r w:rsidRPr="002601EC">
        <w:rPr>
          <w:rFonts w:asciiTheme="majorBidi" w:hAnsiTheme="majorBidi"/>
          <w:b/>
          <w:bCs/>
          <w:sz w:val="24"/>
          <w:szCs w:val="24"/>
          <w:lang w:val="fr-FR"/>
        </w:rPr>
        <w:t>Fertilisation</w:t>
      </w:r>
      <w:r w:rsidR="008030E9" w:rsidRPr="002601EC">
        <w:rPr>
          <w:rFonts w:asciiTheme="majorBidi" w:hAnsiTheme="majorBidi"/>
          <w:b/>
          <w:bCs/>
          <w:sz w:val="24"/>
          <w:szCs w:val="24"/>
          <w:lang w:val="fr-FR"/>
        </w:rPr>
        <w:t> </w:t>
      </w:r>
      <w:r w:rsidR="008030E9" w:rsidRPr="002601EC">
        <w:rPr>
          <w:rFonts w:asciiTheme="majorBidi" w:hAnsiTheme="majorBidi"/>
          <w:b/>
          <w:bCs/>
          <w:sz w:val="24"/>
          <w:szCs w:val="24"/>
          <w:lang w:val="fr-FR"/>
        </w:rPr>
        <w:tab/>
      </w:r>
      <w:r w:rsidR="002601EC">
        <w:rPr>
          <w:rFonts w:asciiTheme="majorBidi" w:hAnsiTheme="majorBidi"/>
          <w:sz w:val="24"/>
          <w:szCs w:val="24"/>
          <w:lang w:val="fr-FR"/>
        </w:rPr>
        <w:t xml:space="preserve"> </w:t>
      </w:r>
    </w:p>
    <w:p w:rsidR="00E359EA" w:rsidRPr="002601EC" w:rsidRDefault="00E359EA" w:rsidP="002601EC">
      <w:pPr>
        <w:spacing w:after="0" w:line="360" w:lineRule="auto"/>
        <w:jc w:val="both"/>
        <w:rPr>
          <w:rFonts w:asciiTheme="majorBidi" w:eastAsiaTheme="minorHAnsi" w:hAnsiTheme="majorBidi"/>
          <w:color w:val="000000" w:themeColor="text1"/>
          <w:sz w:val="24"/>
          <w:szCs w:val="24"/>
          <w:rtl/>
          <w:lang w:val="fr-FR" w:bidi="ar-SA"/>
        </w:rPr>
      </w:pPr>
      <w:r w:rsidRPr="002601EC">
        <w:rPr>
          <w:rFonts w:asciiTheme="majorBidi" w:eastAsiaTheme="minorHAnsi" w:hAnsiTheme="majorBidi"/>
          <w:color w:val="000000" w:themeColor="text1"/>
          <w:sz w:val="24"/>
          <w:szCs w:val="24"/>
          <w:lang w:val="fr-FR" w:bidi="ar-SA"/>
        </w:rPr>
        <w:lastRenderedPageBreak/>
        <w:t xml:space="preserve">La pomme de terre est une plante exigeante en éléments nutritifs, tant au point de vue </w:t>
      </w:r>
      <w:r w:rsidRPr="002601EC">
        <w:rPr>
          <w:rFonts w:asciiTheme="majorBidi" w:eastAsiaTheme="minorHAnsi" w:hAnsiTheme="majorBidi"/>
          <w:color w:val="000000" w:themeColor="text1"/>
          <w:sz w:val="24"/>
          <w:szCs w:val="24"/>
          <w:lang w:val="fr-FR" w:bidi="ar-DZ"/>
        </w:rPr>
        <w:t>organique</w:t>
      </w:r>
      <w:r w:rsidRPr="002601EC">
        <w:rPr>
          <w:rFonts w:asciiTheme="majorBidi" w:eastAsiaTheme="minorHAnsi" w:hAnsiTheme="majorBidi"/>
          <w:color w:val="000000" w:themeColor="text1"/>
          <w:sz w:val="24"/>
          <w:szCs w:val="24"/>
          <w:lang w:val="fr-FR" w:bidi="ar-SA"/>
        </w:rPr>
        <w:t xml:space="preserve"> que minéral, qui influent tant sur le rendement que sur la qualité de la </w:t>
      </w:r>
      <w:r w:rsidR="00B66B2F" w:rsidRPr="002601EC">
        <w:rPr>
          <w:rFonts w:asciiTheme="majorBidi" w:eastAsiaTheme="minorHAnsi" w:hAnsiTheme="majorBidi"/>
          <w:color w:val="000000" w:themeColor="text1"/>
          <w:sz w:val="24"/>
          <w:szCs w:val="24"/>
          <w:lang w:val="fr-FR" w:bidi="ar-SA"/>
        </w:rPr>
        <w:t xml:space="preserve">récolte </w:t>
      </w:r>
      <w:r w:rsidR="00B66B2F" w:rsidRPr="002601EC">
        <w:rPr>
          <w:rFonts w:asciiTheme="majorBidi" w:eastAsiaTheme="minorHAnsi" w:hAnsiTheme="majorBidi"/>
          <w:color w:val="000000" w:themeColor="text1"/>
          <w:sz w:val="24"/>
          <w:szCs w:val="24"/>
          <w:lang w:val="fr-FR" w:bidi="ar-DZ"/>
        </w:rPr>
        <w:t>obtenue</w:t>
      </w:r>
    </w:p>
    <w:p w:rsidR="00E359EA" w:rsidRPr="00773314" w:rsidRDefault="00E359EA" w:rsidP="00773314">
      <w:pPr>
        <w:numPr>
          <w:ilvl w:val="0"/>
          <w:numId w:val="11"/>
        </w:numPr>
        <w:spacing w:after="0" w:line="360" w:lineRule="auto"/>
        <w:ind w:left="0"/>
        <w:contextualSpacing/>
        <w:jc w:val="both"/>
        <w:rPr>
          <w:rFonts w:asciiTheme="majorBidi" w:eastAsia="Times New Roman" w:hAnsiTheme="majorBidi"/>
          <w:b/>
          <w:bCs/>
          <w:color w:val="000000" w:themeColor="text1"/>
          <w:sz w:val="24"/>
          <w:szCs w:val="24"/>
          <w:lang w:val="fr-FR" w:eastAsia="fr-FR" w:bidi="ar-SA"/>
        </w:rPr>
      </w:pPr>
      <w:r w:rsidRPr="00773314">
        <w:rPr>
          <w:rFonts w:asciiTheme="majorBidi" w:eastAsia="Times New Roman" w:hAnsiTheme="majorBidi"/>
          <w:b/>
          <w:bCs/>
          <w:color w:val="000000" w:themeColor="text1"/>
          <w:sz w:val="24"/>
          <w:szCs w:val="24"/>
          <w:lang w:val="fr-FR" w:eastAsia="fr-FR" w:bidi="ar-SA"/>
        </w:rPr>
        <w:t>Fumure de fond :</w:t>
      </w:r>
    </w:p>
    <w:p w:rsidR="00E359EA" w:rsidRPr="00773314" w:rsidRDefault="00E359EA" w:rsidP="00773314">
      <w:pPr>
        <w:numPr>
          <w:ilvl w:val="0"/>
          <w:numId w:val="13"/>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b/>
          <w:bCs/>
          <w:color w:val="000000" w:themeColor="text1"/>
          <w:sz w:val="24"/>
          <w:szCs w:val="24"/>
          <w:lang w:val="fr-FR" w:eastAsia="fr-FR" w:bidi="ar-SA"/>
        </w:rPr>
        <w:t xml:space="preserve">Organique : </w:t>
      </w:r>
      <w:r w:rsidRPr="00773314">
        <w:rPr>
          <w:rFonts w:asciiTheme="majorBidi" w:eastAsia="Times New Roman" w:hAnsiTheme="majorBidi"/>
          <w:color w:val="000000" w:themeColor="text1"/>
          <w:sz w:val="24"/>
          <w:szCs w:val="24"/>
          <w:lang w:val="fr-FR" w:eastAsia="fr-FR" w:bidi="ar-SA"/>
        </w:rPr>
        <w:t xml:space="preserve">25 à 30 t / ha (bovin ou ovin). </w:t>
      </w:r>
    </w:p>
    <w:p w:rsidR="00E359EA" w:rsidRPr="00773314" w:rsidRDefault="00E359EA" w:rsidP="00773314">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color w:val="000000" w:themeColor="text1"/>
          <w:sz w:val="24"/>
          <w:szCs w:val="24"/>
          <w:lang w:val="fr-FR" w:bidi="ar-SA"/>
        </w:rPr>
        <w:t xml:space="preserve"> </w:t>
      </w:r>
      <w:r w:rsidR="002601EC">
        <w:rPr>
          <w:rFonts w:asciiTheme="majorBidi" w:eastAsiaTheme="minorHAnsi" w:hAnsiTheme="majorBidi"/>
          <w:color w:val="000000" w:themeColor="text1"/>
          <w:sz w:val="24"/>
          <w:szCs w:val="24"/>
          <w:lang w:val="fr-FR" w:bidi="ar-SA"/>
        </w:rPr>
        <w:t xml:space="preserve">                     </w:t>
      </w:r>
      <w:r w:rsidRPr="00773314">
        <w:rPr>
          <w:rFonts w:asciiTheme="majorBidi" w:eastAsiaTheme="minorHAnsi" w:hAnsiTheme="majorBidi"/>
          <w:color w:val="000000" w:themeColor="text1"/>
          <w:sz w:val="24"/>
          <w:szCs w:val="24"/>
          <w:lang w:val="fr-FR" w:bidi="ar-SA"/>
        </w:rPr>
        <w:t xml:space="preserve">15 à 20 </w:t>
      </w:r>
      <w:proofErr w:type="gramStart"/>
      <w:r w:rsidRPr="00773314">
        <w:rPr>
          <w:rFonts w:asciiTheme="majorBidi" w:eastAsiaTheme="minorHAnsi" w:hAnsiTheme="majorBidi"/>
          <w:color w:val="000000" w:themeColor="text1"/>
          <w:sz w:val="24"/>
          <w:szCs w:val="24"/>
          <w:lang w:val="fr-FR" w:bidi="ar-SA"/>
        </w:rPr>
        <w:t>t  /</w:t>
      </w:r>
      <w:proofErr w:type="gramEnd"/>
      <w:r w:rsidRPr="00773314">
        <w:rPr>
          <w:rFonts w:asciiTheme="majorBidi" w:eastAsiaTheme="minorHAnsi" w:hAnsiTheme="majorBidi"/>
          <w:color w:val="000000" w:themeColor="text1"/>
          <w:sz w:val="24"/>
          <w:szCs w:val="24"/>
          <w:lang w:val="fr-FR" w:bidi="ar-SA"/>
        </w:rPr>
        <w:t xml:space="preserve"> ha (fientes de volailles).</w:t>
      </w:r>
    </w:p>
    <w:p w:rsidR="00E359EA" w:rsidRPr="002601EC" w:rsidRDefault="00E359EA" w:rsidP="002601EC">
      <w:pPr>
        <w:numPr>
          <w:ilvl w:val="0"/>
          <w:numId w:val="13"/>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b/>
          <w:bCs/>
          <w:color w:val="000000" w:themeColor="text1"/>
          <w:sz w:val="24"/>
          <w:szCs w:val="24"/>
          <w:lang w:val="fr-FR" w:eastAsia="fr-FR" w:bidi="ar-SA"/>
        </w:rPr>
        <w:t xml:space="preserve">Minérale :     </w:t>
      </w:r>
      <w:r w:rsidRPr="00773314">
        <w:rPr>
          <w:rFonts w:asciiTheme="majorBidi" w:eastAsia="Times New Roman" w:hAnsiTheme="majorBidi"/>
          <w:color w:val="000000" w:themeColor="text1"/>
          <w:sz w:val="24"/>
          <w:szCs w:val="24"/>
          <w:lang w:val="fr-FR" w:eastAsia="fr-FR" w:bidi="ar-SA"/>
        </w:rPr>
        <w:t xml:space="preserve">80 à 100 unités de N / ha. </w:t>
      </w:r>
      <w:r w:rsidR="002601EC">
        <w:rPr>
          <w:rFonts w:asciiTheme="majorBidi" w:eastAsia="Times New Roman" w:hAnsiTheme="majorBidi"/>
          <w:color w:val="000000" w:themeColor="text1"/>
          <w:sz w:val="24"/>
          <w:szCs w:val="24"/>
          <w:lang w:val="fr-FR" w:eastAsia="fr-FR" w:bidi="ar-SA"/>
        </w:rPr>
        <w:t xml:space="preserve">           </w:t>
      </w:r>
      <w:r w:rsidR="002601EC" w:rsidRPr="002601EC">
        <w:rPr>
          <w:rFonts w:asciiTheme="majorBidi" w:eastAsiaTheme="minorHAnsi" w:hAnsiTheme="majorBidi"/>
          <w:color w:val="000000" w:themeColor="text1"/>
          <w:sz w:val="24"/>
          <w:szCs w:val="24"/>
          <w:lang w:val="fr-FR" w:bidi="ar-SA"/>
        </w:rPr>
        <w:t xml:space="preserve">100 à 120 unités de P / ha. </w:t>
      </w:r>
      <w:r w:rsidR="002601EC">
        <w:rPr>
          <w:rFonts w:asciiTheme="majorBidi" w:eastAsiaTheme="minorHAnsi" w:hAnsiTheme="majorBidi"/>
          <w:color w:val="000000" w:themeColor="text1"/>
          <w:sz w:val="24"/>
          <w:szCs w:val="24"/>
          <w:lang w:val="fr-FR" w:bidi="ar-SA"/>
        </w:rPr>
        <w:t xml:space="preserve">  </w:t>
      </w:r>
      <w:r w:rsidRPr="002601EC">
        <w:rPr>
          <w:rFonts w:asciiTheme="majorBidi" w:eastAsiaTheme="minorHAnsi" w:hAnsiTheme="majorBidi"/>
          <w:color w:val="000000" w:themeColor="text1"/>
          <w:sz w:val="24"/>
          <w:szCs w:val="24"/>
          <w:lang w:val="fr-FR" w:bidi="ar-SA"/>
        </w:rPr>
        <w:t xml:space="preserve">          200  à 240 unités de  K / ha.</w:t>
      </w:r>
      <w:r w:rsidRPr="002601EC">
        <w:rPr>
          <w:rFonts w:asciiTheme="majorBidi" w:eastAsiaTheme="minorHAnsi" w:hAnsiTheme="majorBidi"/>
          <w:color w:val="000000" w:themeColor="text1"/>
          <w:sz w:val="24"/>
          <w:szCs w:val="24"/>
          <w:lang w:val="fr-FR" w:bidi="ar-SA"/>
        </w:rPr>
        <w:br/>
        <w:t xml:space="preserve">                    Avant plantation  11-15-15 : 10 </w:t>
      </w:r>
      <w:proofErr w:type="spellStart"/>
      <w:r w:rsidRPr="002601EC">
        <w:rPr>
          <w:rFonts w:asciiTheme="majorBidi" w:eastAsiaTheme="minorHAnsi" w:hAnsiTheme="majorBidi"/>
          <w:color w:val="000000" w:themeColor="text1"/>
          <w:sz w:val="24"/>
          <w:szCs w:val="24"/>
          <w:lang w:val="fr-FR" w:bidi="ar-SA"/>
        </w:rPr>
        <w:t>qx</w:t>
      </w:r>
      <w:proofErr w:type="spellEnd"/>
      <w:r w:rsidRPr="002601EC">
        <w:rPr>
          <w:rFonts w:asciiTheme="majorBidi" w:eastAsiaTheme="minorHAnsi" w:hAnsiTheme="majorBidi"/>
          <w:color w:val="000000" w:themeColor="text1"/>
          <w:sz w:val="24"/>
          <w:szCs w:val="24"/>
          <w:lang w:val="fr-FR" w:bidi="ar-SA"/>
        </w:rPr>
        <w:t xml:space="preserve"> / ha.</w:t>
      </w:r>
    </w:p>
    <w:p w:rsidR="00E359EA" w:rsidRPr="00773314" w:rsidRDefault="00E359EA" w:rsidP="00773314">
      <w:pPr>
        <w:numPr>
          <w:ilvl w:val="0"/>
          <w:numId w:val="11"/>
        </w:numPr>
        <w:spacing w:after="0" w:line="360" w:lineRule="auto"/>
        <w:ind w:left="0"/>
        <w:contextualSpacing/>
        <w:jc w:val="both"/>
        <w:rPr>
          <w:rFonts w:asciiTheme="majorBidi" w:eastAsia="Times New Roman" w:hAnsiTheme="majorBidi"/>
          <w:b/>
          <w:bCs/>
          <w:color w:val="000000" w:themeColor="text1"/>
          <w:sz w:val="24"/>
          <w:szCs w:val="24"/>
          <w:lang w:val="fr-FR" w:eastAsia="fr-FR" w:bidi="ar-SA"/>
        </w:rPr>
      </w:pPr>
      <w:r w:rsidRPr="00773314">
        <w:rPr>
          <w:rFonts w:asciiTheme="majorBidi" w:eastAsia="Times New Roman" w:hAnsiTheme="majorBidi"/>
          <w:b/>
          <w:bCs/>
          <w:color w:val="000000" w:themeColor="text1"/>
          <w:sz w:val="24"/>
          <w:szCs w:val="24"/>
          <w:lang w:val="fr-FR" w:eastAsia="fr-FR" w:bidi="ar-SA"/>
        </w:rPr>
        <w:t>Fumure d’entretien :</w:t>
      </w:r>
    </w:p>
    <w:p w:rsidR="00E359EA" w:rsidRPr="00DE3687" w:rsidRDefault="00E359EA" w:rsidP="00DE3687">
      <w:pPr>
        <w:numPr>
          <w:ilvl w:val="0"/>
          <w:numId w:val="13"/>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b/>
          <w:bCs/>
          <w:color w:val="000000" w:themeColor="text1"/>
          <w:sz w:val="24"/>
          <w:szCs w:val="24"/>
          <w:lang w:val="fr-FR" w:eastAsia="fr-FR" w:bidi="ar-SA"/>
        </w:rPr>
        <w:t xml:space="preserve">2 mois après plantation : </w:t>
      </w:r>
      <w:r w:rsidR="00DE3687">
        <w:rPr>
          <w:rFonts w:asciiTheme="majorBidi" w:eastAsia="Times New Roman" w:hAnsiTheme="majorBidi"/>
          <w:b/>
          <w:bCs/>
          <w:color w:val="000000" w:themeColor="text1"/>
          <w:sz w:val="24"/>
          <w:szCs w:val="24"/>
          <w:lang w:val="fr-FR" w:eastAsia="fr-FR" w:bidi="ar-SA"/>
        </w:rPr>
        <w:t xml:space="preserve">   </w:t>
      </w:r>
      <w:r w:rsidRPr="00773314">
        <w:rPr>
          <w:rFonts w:asciiTheme="majorBidi" w:eastAsia="Times New Roman" w:hAnsiTheme="majorBidi"/>
          <w:color w:val="000000" w:themeColor="text1"/>
          <w:sz w:val="24"/>
          <w:szCs w:val="24"/>
          <w:lang w:val="fr-FR" w:eastAsia="fr-FR" w:bidi="ar-SA"/>
        </w:rPr>
        <w:t xml:space="preserve">1,5 </w:t>
      </w:r>
      <w:proofErr w:type="spellStart"/>
      <w:r w:rsidRPr="00773314">
        <w:rPr>
          <w:rFonts w:asciiTheme="majorBidi" w:eastAsia="Times New Roman" w:hAnsiTheme="majorBidi"/>
          <w:color w:val="000000" w:themeColor="text1"/>
          <w:sz w:val="24"/>
          <w:szCs w:val="24"/>
          <w:lang w:val="fr-FR" w:eastAsia="fr-FR" w:bidi="ar-SA"/>
        </w:rPr>
        <w:t>ql</w:t>
      </w:r>
      <w:proofErr w:type="spellEnd"/>
      <w:r w:rsidRPr="00773314">
        <w:rPr>
          <w:rFonts w:asciiTheme="majorBidi" w:eastAsia="Times New Roman" w:hAnsiTheme="majorBidi"/>
          <w:color w:val="000000" w:themeColor="text1"/>
          <w:sz w:val="24"/>
          <w:szCs w:val="24"/>
          <w:lang w:val="fr-FR" w:eastAsia="fr-FR" w:bidi="ar-SA"/>
        </w:rPr>
        <w:t xml:space="preserve"> d'urée 46% </w:t>
      </w:r>
      <w:r w:rsidR="00DE3687">
        <w:rPr>
          <w:rFonts w:asciiTheme="majorBidi" w:eastAsia="Times New Roman" w:hAnsiTheme="majorBidi"/>
          <w:color w:val="000000" w:themeColor="text1"/>
          <w:sz w:val="24"/>
          <w:szCs w:val="24"/>
          <w:lang w:val="fr-FR" w:eastAsia="fr-FR" w:bidi="ar-SA"/>
        </w:rPr>
        <w:t xml:space="preserve">                                      </w:t>
      </w:r>
      <w:r w:rsidRPr="00DE3687">
        <w:rPr>
          <w:rFonts w:asciiTheme="majorBidi" w:eastAsiaTheme="minorHAnsi" w:hAnsiTheme="majorBidi"/>
          <w:color w:val="000000" w:themeColor="text1"/>
          <w:sz w:val="24"/>
          <w:szCs w:val="24"/>
          <w:lang w:val="fr-FR" w:bidi="ar-SA"/>
        </w:rPr>
        <w:t xml:space="preserve">2 </w:t>
      </w:r>
      <w:proofErr w:type="spellStart"/>
      <w:r w:rsidRPr="00DE3687">
        <w:rPr>
          <w:rFonts w:asciiTheme="majorBidi" w:eastAsiaTheme="minorHAnsi" w:hAnsiTheme="majorBidi"/>
          <w:color w:val="000000" w:themeColor="text1"/>
          <w:sz w:val="24"/>
          <w:szCs w:val="24"/>
          <w:lang w:val="fr-FR" w:bidi="ar-SA"/>
        </w:rPr>
        <w:t>qx</w:t>
      </w:r>
      <w:proofErr w:type="spellEnd"/>
      <w:r w:rsidRPr="00DE3687">
        <w:rPr>
          <w:rFonts w:asciiTheme="majorBidi" w:eastAsiaTheme="minorHAnsi" w:hAnsiTheme="majorBidi"/>
          <w:color w:val="000000" w:themeColor="text1"/>
          <w:sz w:val="24"/>
          <w:szCs w:val="24"/>
          <w:lang w:val="fr-FR" w:bidi="ar-SA"/>
        </w:rPr>
        <w:t xml:space="preserve"> de sulfate de potasse 48 %  </w:t>
      </w:r>
    </w:p>
    <w:p w:rsidR="00DE3687" w:rsidRDefault="00DE3687" w:rsidP="00DE3687">
      <w:pPr>
        <w:spacing w:after="0" w:line="360" w:lineRule="auto"/>
        <w:contextualSpacing/>
        <w:jc w:val="both"/>
        <w:rPr>
          <w:rFonts w:asciiTheme="majorBidi" w:eastAsia="Times New Roman" w:hAnsiTheme="majorBidi"/>
          <w:color w:val="000000" w:themeColor="text1"/>
          <w:sz w:val="24"/>
          <w:szCs w:val="24"/>
          <w:lang w:val="fr-FR" w:eastAsia="fr-FR" w:bidi="ar-SA"/>
        </w:rPr>
      </w:pPr>
    </w:p>
    <w:p w:rsidR="00DE3687" w:rsidRDefault="00DE3687" w:rsidP="00DE3687">
      <w:pPr>
        <w:spacing w:after="0" w:line="360" w:lineRule="auto"/>
        <w:contextualSpacing/>
        <w:jc w:val="both"/>
        <w:rPr>
          <w:rFonts w:asciiTheme="majorBidi" w:eastAsia="Times New Roman" w:hAnsiTheme="majorBidi"/>
          <w:color w:val="000000" w:themeColor="text1"/>
          <w:sz w:val="24"/>
          <w:szCs w:val="24"/>
          <w:lang w:val="fr-FR" w:eastAsia="fr-FR" w:bidi="ar-SA"/>
        </w:rPr>
      </w:pPr>
    </w:p>
    <w:p w:rsidR="00DE3687" w:rsidRPr="00DE3687" w:rsidRDefault="00DE3687" w:rsidP="00DE3687">
      <w:pPr>
        <w:spacing w:after="0" w:line="360" w:lineRule="auto"/>
        <w:contextualSpacing/>
        <w:jc w:val="both"/>
        <w:rPr>
          <w:rFonts w:asciiTheme="majorBidi" w:eastAsia="Times New Roman" w:hAnsiTheme="majorBidi"/>
          <w:color w:val="000000" w:themeColor="text1"/>
          <w:sz w:val="24"/>
          <w:szCs w:val="24"/>
          <w:lang w:val="fr-FR" w:eastAsia="fr-FR" w:bidi="ar-SA"/>
        </w:rPr>
      </w:pPr>
    </w:p>
    <w:p w:rsidR="00FB1685" w:rsidRPr="00DE3687" w:rsidRDefault="00FB1685" w:rsidP="00DE3687">
      <w:pPr>
        <w:pStyle w:val="Paragraphedeliste"/>
        <w:numPr>
          <w:ilvl w:val="0"/>
          <w:numId w:val="28"/>
        </w:numPr>
        <w:spacing w:after="0" w:line="360" w:lineRule="auto"/>
        <w:jc w:val="both"/>
        <w:rPr>
          <w:rFonts w:asciiTheme="majorBidi" w:hAnsiTheme="majorBidi"/>
          <w:b/>
          <w:bCs/>
          <w:sz w:val="24"/>
          <w:szCs w:val="24"/>
          <w:lang w:val="fr-FR"/>
        </w:rPr>
      </w:pPr>
      <w:r w:rsidRPr="00DE3687">
        <w:rPr>
          <w:rFonts w:asciiTheme="majorBidi" w:hAnsiTheme="majorBidi"/>
          <w:b/>
          <w:bCs/>
          <w:sz w:val="24"/>
          <w:szCs w:val="24"/>
          <w:lang w:val="fr-FR"/>
        </w:rPr>
        <w:t xml:space="preserve">Irrigation </w:t>
      </w:r>
      <w:r w:rsidR="005C4C74" w:rsidRPr="00DE3687">
        <w:rPr>
          <w:rFonts w:asciiTheme="majorBidi" w:hAnsiTheme="majorBidi"/>
          <w:b/>
          <w:bCs/>
          <w:sz w:val="24"/>
          <w:szCs w:val="24"/>
          <w:lang w:val="fr-FR"/>
        </w:rPr>
        <w:t xml:space="preserve">   </w:t>
      </w:r>
    </w:p>
    <w:p w:rsidR="00DE3687" w:rsidRDefault="00DE3687" w:rsidP="00DE3687">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color w:val="000000" w:themeColor="text1"/>
          <w:sz w:val="24"/>
          <w:szCs w:val="24"/>
          <w:lang w:val="fr-FR" w:bidi="ar-SA"/>
        </w:rPr>
        <w:t>Les</w:t>
      </w:r>
      <w:r w:rsidR="00E50F57" w:rsidRPr="00773314">
        <w:rPr>
          <w:rFonts w:asciiTheme="majorBidi" w:eastAsiaTheme="minorHAnsi" w:hAnsiTheme="majorBidi"/>
          <w:color w:val="000000" w:themeColor="text1"/>
          <w:sz w:val="24"/>
          <w:szCs w:val="24"/>
          <w:lang w:val="fr-FR" w:bidi="ar-SA"/>
        </w:rPr>
        <w:t xml:space="preserve"> quantités d’eau sont c</w:t>
      </w:r>
      <w:r>
        <w:rPr>
          <w:rFonts w:asciiTheme="majorBidi" w:eastAsiaTheme="minorHAnsi" w:hAnsiTheme="majorBidi"/>
          <w:color w:val="000000" w:themeColor="text1"/>
          <w:sz w:val="24"/>
          <w:szCs w:val="24"/>
          <w:lang w:val="fr-FR" w:bidi="ar-SA"/>
        </w:rPr>
        <w:t>ontrôlées en fonction de type du</w:t>
      </w:r>
      <w:r w:rsidR="00E50F57" w:rsidRPr="00773314">
        <w:rPr>
          <w:rFonts w:asciiTheme="majorBidi" w:eastAsiaTheme="minorHAnsi" w:hAnsiTheme="majorBidi"/>
          <w:color w:val="000000" w:themeColor="text1"/>
          <w:sz w:val="24"/>
          <w:szCs w:val="24"/>
          <w:lang w:val="fr-FR" w:bidi="ar-SA"/>
        </w:rPr>
        <w:t xml:space="preserve"> sol (lourd ou </w:t>
      </w:r>
      <w:r w:rsidRPr="00773314">
        <w:rPr>
          <w:rFonts w:asciiTheme="majorBidi" w:eastAsiaTheme="minorHAnsi" w:hAnsiTheme="majorBidi"/>
          <w:color w:val="000000" w:themeColor="text1"/>
          <w:sz w:val="24"/>
          <w:szCs w:val="24"/>
          <w:lang w:val="fr-FR" w:bidi="ar-SA"/>
        </w:rPr>
        <w:t>léger) stade</w:t>
      </w:r>
      <w:r w:rsidR="00E50F57" w:rsidRPr="00773314">
        <w:rPr>
          <w:rFonts w:asciiTheme="majorBidi" w:eastAsiaTheme="minorHAnsi" w:hAnsiTheme="majorBidi"/>
          <w:color w:val="000000" w:themeColor="text1"/>
          <w:sz w:val="24"/>
          <w:szCs w:val="24"/>
          <w:lang w:val="fr-FR" w:bidi="ar-SA"/>
        </w:rPr>
        <w:t xml:space="preserve"> </w:t>
      </w:r>
      <w:r w:rsidRPr="00773314">
        <w:rPr>
          <w:rFonts w:asciiTheme="majorBidi" w:eastAsiaTheme="minorHAnsi" w:hAnsiTheme="majorBidi"/>
          <w:color w:val="000000" w:themeColor="text1"/>
          <w:sz w:val="24"/>
          <w:szCs w:val="24"/>
          <w:lang w:val="fr-FR" w:bidi="ar-SA"/>
        </w:rPr>
        <w:t>Phrénologiques</w:t>
      </w:r>
      <w:r w:rsidR="00E50F57" w:rsidRPr="00773314">
        <w:rPr>
          <w:rFonts w:asciiTheme="majorBidi" w:eastAsiaTheme="minorHAnsi" w:hAnsiTheme="majorBidi"/>
          <w:color w:val="000000" w:themeColor="text1"/>
          <w:sz w:val="24"/>
          <w:szCs w:val="24"/>
          <w:lang w:val="fr-FR" w:bidi="ar-SA"/>
        </w:rPr>
        <w:t xml:space="preserve"> (faibles au début, très élevées au moment de la formation des stolons et des tubercules (50 à 60 jours après plantation) et minimes lors de la maturation) </w:t>
      </w:r>
    </w:p>
    <w:p w:rsidR="00E50F57" w:rsidRPr="00DE3687" w:rsidRDefault="00E50F57" w:rsidP="00DE3687">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b/>
          <w:bCs/>
          <w:noProof/>
          <w:color w:val="1F497D" w:themeColor="text2"/>
          <w:sz w:val="24"/>
          <w:szCs w:val="24"/>
          <w:lang w:val="fr-FR" w:eastAsia="fr-FR" w:bidi="ar-SA"/>
        </w:rPr>
        <w:drawing>
          <wp:anchor distT="0" distB="0" distL="114300" distR="114300" simplePos="0" relativeHeight="251694080" behindDoc="0" locked="0" layoutInCell="1" allowOverlap="1" wp14:anchorId="6E778055" wp14:editId="7983422C">
            <wp:simplePos x="0" y="0"/>
            <wp:positionH relativeFrom="column">
              <wp:posOffset>3724910</wp:posOffset>
            </wp:positionH>
            <wp:positionV relativeFrom="paragraph">
              <wp:posOffset>285115</wp:posOffset>
            </wp:positionV>
            <wp:extent cx="2080260" cy="1343025"/>
            <wp:effectExtent l="19050" t="0" r="0" b="0"/>
            <wp:wrapThrough wrapText="bothSides">
              <wp:wrapPolygon edited="0">
                <wp:start x="-198" y="0"/>
                <wp:lineTo x="-198" y="21447"/>
                <wp:lineTo x="21560" y="21447"/>
                <wp:lineTo x="21560" y="0"/>
                <wp:lineTo x="-198" y="0"/>
              </wp:wrapPolygon>
            </wp:wrapThrough>
            <wp:docPr id="62" name="Image 3" descr="RÃ©sultat de recherche d'images pour &quot;goutte Ã  goutte(pomme de terre)&quot;"/>
            <wp:cNvGraphicFramePr/>
            <a:graphic xmlns:a="http://schemas.openxmlformats.org/drawingml/2006/main">
              <a:graphicData uri="http://schemas.openxmlformats.org/drawingml/2006/picture">
                <pic:pic xmlns:pic="http://schemas.openxmlformats.org/drawingml/2006/picture">
                  <pic:nvPicPr>
                    <pic:cNvPr id="39940" name="Picture 4" descr="RÃ©sultat de recherche d'images pour &quot;goutte Ã  goutte(pomme de terre)&quot;"/>
                    <pic:cNvPicPr>
                      <a:picLocks noChangeAspect="1" noChangeArrowheads="1"/>
                    </pic:cNvPicPr>
                  </pic:nvPicPr>
                  <pic:blipFill>
                    <a:blip r:embed="rId56" cstate="print"/>
                    <a:srcRect/>
                    <a:stretch>
                      <a:fillRect/>
                    </a:stretch>
                  </pic:blipFill>
                  <pic:spPr bwMode="auto">
                    <a:xfrm flipH="1">
                      <a:off x="0" y="0"/>
                      <a:ext cx="2080260" cy="1343025"/>
                    </a:xfrm>
                    <a:prstGeom prst="rect">
                      <a:avLst/>
                    </a:prstGeom>
                    <a:noFill/>
                  </pic:spPr>
                </pic:pic>
              </a:graphicData>
            </a:graphic>
          </wp:anchor>
        </w:drawing>
      </w:r>
      <w:r w:rsidRPr="00773314">
        <w:rPr>
          <w:rFonts w:asciiTheme="majorBidi" w:eastAsiaTheme="minorHAnsi" w:hAnsiTheme="majorBidi"/>
          <w:b/>
          <w:bCs/>
          <w:noProof/>
          <w:color w:val="1F497D" w:themeColor="text2"/>
          <w:sz w:val="24"/>
          <w:szCs w:val="24"/>
          <w:lang w:val="fr-FR" w:eastAsia="fr-FR" w:bidi="ar-SA"/>
        </w:rPr>
        <w:drawing>
          <wp:anchor distT="0" distB="0" distL="114300" distR="114300" simplePos="0" relativeHeight="251695104" behindDoc="0" locked="0" layoutInCell="1" allowOverlap="1" wp14:anchorId="3B8E9795" wp14:editId="685A03DF">
            <wp:simplePos x="0" y="0"/>
            <wp:positionH relativeFrom="column">
              <wp:posOffset>202565</wp:posOffset>
            </wp:positionH>
            <wp:positionV relativeFrom="paragraph">
              <wp:posOffset>330200</wp:posOffset>
            </wp:positionV>
            <wp:extent cx="2080260" cy="1354455"/>
            <wp:effectExtent l="19050" t="0" r="0" b="0"/>
            <wp:wrapThrough wrapText="bothSides">
              <wp:wrapPolygon edited="0">
                <wp:start x="-198" y="0"/>
                <wp:lineTo x="-198" y="21266"/>
                <wp:lineTo x="21560" y="21266"/>
                <wp:lineTo x="21560" y="0"/>
                <wp:lineTo x="-198" y="0"/>
              </wp:wrapPolygon>
            </wp:wrapThrough>
            <wp:docPr id="63" name="Image 2" descr="RÃ©sultat de recherche d'images pour &quot;aspersion(pomme de terre)&quot;"/>
            <wp:cNvGraphicFramePr/>
            <a:graphic xmlns:a="http://schemas.openxmlformats.org/drawingml/2006/main">
              <a:graphicData uri="http://schemas.openxmlformats.org/drawingml/2006/picture">
                <pic:pic xmlns:pic="http://schemas.openxmlformats.org/drawingml/2006/picture">
                  <pic:nvPicPr>
                    <pic:cNvPr id="39938" name="Picture 2" descr="RÃ©sultat de recherche d'images pour &quot;aspersion(pomme de terre)&quot;"/>
                    <pic:cNvPicPr>
                      <a:picLocks noChangeAspect="1" noChangeArrowheads="1"/>
                    </pic:cNvPicPr>
                  </pic:nvPicPr>
                  <pic:blipFill>
                    <a:blip r:embed="rId57" cstate="print"/>
                    <a:srcRect b="11262"/>
                    <a:stretch>
                      <a:fillRect/>
                    </a:stretch>
                  </pic:blipFill>
                  <pic:spPr bwMode="auto">
                    <a:xfrm>
                      <a:off x="0" y="0"/>
                      <a:ext cx="2080260" cy="1354455"/>
                    </a:xfrm>
                    <a:prstGeom prst="rect">
                      <a:avLst/>
                    </a:prstGeom>
                    <a:noFill/>
                  </pic:spPr>
                </pic:pic>
              </a:graphicData>
            </a:graphic>
          </wp:anchor>
        </w:drawing>
      </w:r>
      <w:r w:rsidRPr="00773314">
        <w:rPr>
          <w:rFonts w:asciiTheme="majorBidi" w:eastAsiaTheme="minorHAnsi" w:hAnsiTheme="majorBidi"/>
          <w:b/>
          <w:bCs/>
          <w:color w:val="1F497D" w:themeColor="text2"/>
          <w:sz w:val="24"/>
          <w:szCs w:val="24"/>
          <w:lang w:val="fr-FR" w:bidi="ar-SA"/>
        </w:rPr>
        <w:br/>
      </w:r>
      <w:r w:rsidRPr="00773314">
        <w:rPr>
          <w:rFonts w:asciiTheme="majorBidi" w:eastAsiaTheme="minorHAnsi" w:hAnsiTheme="majorBidi"/>
          <w:b/>
          <w:bCs/>
          <w:color w:val="1F497D" w:themeColor="text2"/>
          <w:sz w:val="24"/>
          <w:szCs w:val="24"/>
          <w:lang w:val="fr-FR" w:bidi="ar-SA"/>
        </w:rPr>
        <w:br/>
      </w:r>
      <w:r w:rsidRPr="00773314">
        <w:rPr>
          <w:rFonts w:asciiTheme="majorBidi" w:eastAsiaTheme="minorHAnsi" w:hAnsiTheme="majorBidi"/>
          <w:b/>
          <w:bCs/>
          <w:color w:val="1F497D" w:themeColor="text2"/>
          <w:sz w:val="24"/>
          <w:szCs w:val="24"/>
          <w:lang w:val="fr-FR" w:bidi="ar-SA"/>
        </w:rPr>
        <w:br/>
      </w:r>
      <w:r w:rsidRPr="00773314">
        <w:rPr>
          <w:rFonts w:asciiTheme="majorBidi" w:eastAsiaTheme="minorHAnsi" w:hAnsiTheme="majorBidi"/>
          <w:b/>
          <w:bCs/>
          <w:color w:val="1F497D" w:themeColor="text2"/>
          <w:sz w:val="24"/>
          <w:szCs w:val="24"/>
          <w:lang w:val="fr-FR" w:bidi="ar-SA"/>
        </w:rPr>
        <w:br/>
      </w:r>
      <w:r w:rsidRPr="00773314">
        <w:rPr>
          <w:rFonts w:asciiTheme="majorBidi" w:eastAsiaTheme="minorHAnsi" w:hAnsiTheme="majorBidi"/>
          <w:b/>
          <w:bCs/>
          <w:color w:val="1F497D" w:themeColor="text2"/>
          <w:sz w:val="24"/>
          <w:szCs w:val="24"/>
          <w:lang w:val="fr-FR" w:bidi="ar-SA"/>
        </w:rPr>
        <w:br/>
      </w:r>
    </w:p>
    <w:p w:rsidR="00E50F57" w:rsidRPr="00773314" w:rsidRDefault="00E50F57" w:rsidP="00773314">
      <w:pPr>
        <w:spacing w:after="0" w:line="360" w:lineRule="auto"/>
        <w:jc w:val="both"/>
        <w:rPr>
          <w:rFonts w:asciiTheme="majorBidi" w:eastAsiaTheme="minorHAnsi" w:hAnsiTheme="majorBidi"/>
          <w:color w:val="000000" w:themeColor="text1"/>
          <w:sz w:val="24"/>
          <w:szCs w:val="24"/>
          <w:lang w:val="fr-FR" w:bidi="ar-SA"/>
        </w:rPr>
      </w:pPr>
    </w:p>
    <w:p w:rsidR="00BF1176" w:rsidRPr="00773314" w:rsidRDefault="00BF1176" w:rsidP="00773314">
      <w:pPr>
        <w:spacing w:after="0" w:line="360" w:lineRule="auto"/>
        <w:jc w:val="both"/>
        <w:rPr>
          <w:rFonts w:asciiTheme="majorBidi" w:eastAsiaTheme="minorHAnsi" w:hAnsiTheme="majorBidi"/>
          <w:color w:val="000000" w:themeColor="text1"/>
          <w:sz w:val="24"/>
          <w:szCs w:val="24"/>
          <w:lang w:val="fr-FR" w:bidi="ar-SA"/>
        </w:rPr>
      </w:pPr>
    </w:p>
    <w:p w:rsidR="002E264B" w:rsidRPr="00773314" w:rsidRDefault="002E264B" w:rsidP="00773314">
      <w:pPr>
        <w:spacing w:after="0" w:line="360" w:lineRule="auto"/>
        <w:jc w:val="both"/>
        <w:rPr>
          <w:rFonts w:asciiTheme="majorBidi" w:eastAsiaTheme="minorHAnsi" w:hAnsiTheme="majorBidi"/>
          <w:color w:val="000000" w:themeColor="text1"/>
          <w:sz w:val="24"/>
          <w:szCs w:val="24"/>
          <w:lang w:val="fr-FR" w:bidi="ar-SA"/>
        </w:rPr>
      </w:pPr>
    </w:p>
    <w:p w:rsidR="00E50F57" w:rsidRPr="00773314" w:rsidRDefault="00DE3687" w:rsidP="00DE3687">
      <w:pPr>
        <w:spacing w:after="0" w:line="360" w:lineRule="auto"/>
        <w:jc w:val="both"/>
        <w:rPr>
          <w:rFonts w:asciiTheme="majorBidi" w:eastAsiaTheme="minorHAnsi" w:hAnsiTheme="majorBidi"/>
          <w:color w:val="000000" w:themeColor="text1"/>
          <w:sz w:val="24"/>
          <w:szCs w:val="24"/>
          <w:lang w:val="fr-FR" w:bidi="ar-SA"/>
        </w:rPr>
      </w:pPr>
      <w:r>
        <w:rPr>
          <w:rFonts w:asciiTheme="majorBidi" w:eastAsiaTheme="minorHAnsi" w:hAnsiTheme="majorBidi"/>
          <w:color w:val="000000" w:themeColor="text1"/>
          <w:sz w:val="24"/>
          <w:szCs w:val="24"/>
          <w:lang w:val="fr-FR" w:bidi="ar-SA"/>
        </w:rPr>
        <w:t xml:space="preserve">          Irrigation par a</w:t>
      </w:r>
      <w:r w:rsidR="00E50F57" w:rsidRPr="00773314">
        <w:rPr>
          <w:rFonts w:asciiTheme="majorBidi" w:eastAsiaTheme="minorHAnsi" w:hAnsiTheme="majorBidi"/>
          <w:color w:val="000000" w:themeColor="text1"/>
          <w:sz w:val="24"/>
          <w:szCs w:val="24"/>
          <w:lang w:val="fr-FR" w:bidi="ar-SA"/>
        </w:rPr>
        <w:t xml:space="preserve">spersion       </w:t>
      </w:r>
      <w:r>
        <w:rPr>
          <w:rFonts w:asciiTheme="majorBidi" w:eastAsiaTheme="minorHAnsi" w:hAnsiTheme="majorBidi"/>
          <w:color w:val="000000" w:themeColor="text1"/>
          <w:sz w:val="24"/>
          <w:szCs w:val="24"/>
          <w:lang w:val="fr-FR" w:bidi="ar-SA"/>
        </w:rPr>
        <w:t xml:space="preserve">                               </w:t>
      </w:r>
      <w:r w:rsidR="00E50F57" w:rsidRPr="00773314">
        <w:rPr>
          <w:rFonts w:asciiTheme="majorBidi" w:eastAsiaTheme="minorHAnsi" w:hAnsiTheme="majorBidi"/>
          <w:color w:val="000000" w:themeColor="text1"/>
          <w:sz w:val="24"/>
          <w:szCs w:val="24"/>
          <w:lang w:val="fr-FR" w:bidi="ar-SA"/>
        </w:rPr>
        <w:t xml:space="preserve">                  </w:t>
      </w:r>
      <w:r>
        <w:rPr>
          <w:rFonts w:asciiTheme="majorBidi" w:eastAsiaTheme="minorHAnsi" w:hAnsiTheme="majorBidi"/>
          <w:color w:val="000000" w:themeColor="text1"/>
          <w:sz w:val="24"/>
          <w:szCs w:val="24"/>
          <w:lang w:val="fr-FR" w:bidi="ar-SA"/>
        </w:rPr>
        <w:t xml:space="preserve"> Irrigation g</w:t>
      </w:r>
      <w:r w:rsidR="00E50F57" w:rsidRPr="00773314">
        <w:rPr>
          <w:rFonts w:asciiTheme="majorBidi" w:eastAsiaTheme="minorHAnsi" w:hAnsiTheme="majorBidi"/>
          <w:color w:val="000000" w:themeColor="text1"/>
          <w:sz w:val="24"/>
          <w:szCs w:val="24"/>
          <w:lang w:val="fr-FR" w:bidi="ar-SA"/>
        </w:rPr>
        <w:t>outte à goutte</w:t>
      </w:r>
    </w:p>
    <w:p w:rsidR="00E50F57" w:rsidRPr="00773314" w:rsidRDefault="00E50F57" w:rsidP="00773314">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color w:val="000000" w:themeColor="text1"/>
          <w:sz w:val="24"/>
          <w:szCs w:val="24"/>
          <w:lang w:val="fr-FR" w:bidi="ar-SA"/>
        </w:rPr>
        <w:t xml:space="preserve">Besoins en eau (quantité estimée) :  </w:t>
      </w:r>
    </w:p>
    <w:p w:rsidR="00E50F57" w:rsidRPr="00773314" w:rsidRDefault="00E50F57" w:rsidP="00773314">
      <w:pPr>
        <w:numPr>
          <w:ilvl w:val="0"/>
          <w:numId w:val="14"/>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 xml:space="preserve">Culture de saison : 4.000 à 5.000 m3 / ha                </w:t>
      </w:r>
    </w:p>
    <w:p w:rsidR="00E50F57" w:rsidRPr="00773314" w:rsidRDefault="00E50F57" w:rsidP="00773314">
      <w:pPr>
        <w:numPr>
          <w:ilvl w:val="0"/>
          <w:numId w:val="14"/>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Culture d'</w:t>
      </w:r>
      <w:r w:rsidR="00AB4E6E" w:rsidRPr="00773314">
        <w:rPr>
          <w:rFonts w:asciiTheme="majorBidi" w:eastAsia="Times New Roman" w:hAnsiTheme="majorBidi"/>
          <w:color w:val="000000" w:themeColor="text1"/>
          <w:sz w:val="24"/>
          <w:szCs w:val="24"/>
          <w:lang w:val="fr-FR" w:eastAsia="fr-FR" w:bidi="ar-SA"/>
        </w:rPr>
        <w:t>arrière-saison</w:t>
      </w:r>
      <w:r w:rsidRPr="00773314">
        <w:rPr>
          <w:rFonts w:asciiTheme="majorBidi" w:eastAsia="Times New Roman" w:hAnsiTheme="majorBidi"/>
          <w:color w:val="000000" w:themeColor="text1"/>
          <w:sz w:val="24"/>
          <w:szCs w:val="24"/>
          <w:lang w:val="fr-FR" w:eastAsia="fr-FR" w:bidi="ar-SA"/>
        </w:rPr>
        <w:t xml:space="preserve"> : 3.000 à 4.000 m3 / ha </w:t>
      </w:r>
    </w:p>
    <w:p w:rsidR="00E50F57" w:rsidRPr="00773314" w:rsidRDefault="00E50F57" w:rsidP="00773314">
      <w:pPr>
        <w:numPr>
          <w:ilvl w:val="0"/>
          <w:numId w:val="14"/>
        </w:numPr>
        <w:spacing w:after="0" w:line="360" w:lineRule="auto"/>
        <w:ind w:left="0"/>
        <w:contextualSpacing/>
        <w:jc w:val="both"/>
        <w:rPr>
          <w:rFonts w:asciiTheme="majorBidi" w:eastAsia="Times New Roman" w:hAnsiTheme="majorBidi"/>
          <w:color w:val="000000" w:themeColor="text1"/>
          <w:sz w:val="24"/>
          <w:szCs w:val="24"/>
          <w:lang w:val="fr-FR" w:eastAsia="fr-FR" w:bidi="ar-SA"/>
        </w:rPr>
      </w:pPr>
      <w:r w:rsidRPr="00773314">
        <w:rPr>
          <w:rFonts w:asciiTheme="majorBidi" w:eastAsia="Times New Roman" w:hAnsiTheme="majorBidi"/>
          <w:color w:val="000000" w:themeColor="text1"/>
          <w:sz w:val="24"/>
          <w:szCs w:val="24"/>
          <w:lang w:val="fr-FR" w:eastAsia="fr-FR" w:bidi="ar-SA"/>
        </w:rPr>
        <w:t>Culture de primeur : 2.000 à 3.000 m</w:t>
      </w:r>
      <w:r w:rsidR="00AB4E6E" w:rsidRPr="00773314">
        <w:rPr>
          <w:rFonts w:asciiTheme="majorBidi" w:eastAsia="Times New Roman" w:hAnsiTheme="majorBidi"/>
          <w:color w:val="000000" w:themeColor="text1"/>
          <w:sz w:val="24"/>
          <w:szCs w:val="24"/>
          <w:lang w:val="fr-FR" w:eastAsia="fr-FR" w:bidi="ar-SA"/>
        </w:rPr>
        <w:t>3 /</w:t>
      </w:r>
      <w:r w:rsidRPr="00773314">
        <w:rPr>
          <w:rFonts w:asciiTheme="majorBidi" w:eastAsia="Times New Roman" w:hAnsiTheme="majorBidi"/>
          <w:color w:val="000000" w:themeColor="text1"/>
          <w:sz w:val="24"/>
          <w:szCs w:val="24"/>
          <w:lang w:val="fr-FR" w:eastAsia="fr-FR" w:bidi="ar-SA"/>
        </w:rPr>
        <w:t xml:space="preserve"> ha</w:t>
      </w:r>
    </w:p>
    <w:p w:rsidR="009A1ABB" w:rsidRPr="00DE3687" w:rsidRDefault="009A1ABB" w:rsidP="00773314">
      <w:pPr>
        <w:spacing w:after="0" w:line="360" w:lineRule="auto"/>
        <w:contextualSpacing/>
        <w:jc w:val="both"/>
        <w:rPr>
          <w:rFonts w:asciiTheme="majorBidi" w:eastAsia="Times New Roman" w:hAnsiTheme="majorBidi"/>
          <w:b/>
          <w:bCs/>
          <w:color w:val="000000" w:themeColor="text1"/>
          <w:sz w:val="24"/>
          <w:szCs w:val="24"/>
          <w:lang w:val="fr-FR" w:eastAsia="fr-FR" w:bidi="ar-SA"/>
        </w:rPr>
      </w:pPr>
      <w:r w:rsidRPr="00DE3687">
        <w:rPr>
          <w:rFonts w:asciiTheme="majorBidi" w:eastAsia="Times New Roman" w:hAnsiTheme="majorBidi"/>
          <w:b/>
          <w:bCs/>
          <w:color w:val="000000" w:themeColor="text1"/>
          <w:sz w:val="24"/>
          <w:szCs w:val="24"/>
          <w:lang w:val="fr-FR" w:eastAsia="fr-FR" w:bidi="ar-SA"/>
        </w:rPr>
        <w:t xml:space="preserve">NB </w:t>
      </w:r>
    </w:p>
    <w:p w:rsidR="009A1ABB" w:rsidRPr="00773314" w:rsidRDefault="009A1ABB" w:rsidP="00773314">
      <w:pPr>
        <w:spacing w:after="0" w:line="360" w:lineRule="auto"/>
        <w:jc w:val="both"/>
        <w:rPr>
          <w:rFonts w:asciiTheme="majorBidi" w:eastAsia="Calibri" w:hAnsiTheme="majorBidi"/>
          <w:color w:val="000000"/>
          <w:sz w:val="24"/>
          <w:szCs w:val="24"/>
          <w:rtl/>
          <w:lang w:val="fr-FR" w:bidi="ar-SA"/>
        </w:rPr>
      </w:pPr>
      <w:r w:rsidRPr="00773314">
        <w:rPr>
          <w:rFonts w:asciiTheme="majorBidi" w:eastAsia="Calibri" w:hAnsiTheme="majorBidi"/>
          <w:color w:val="000000"/>
          <w:sz w:val="24"/>
          <w:szCs w:val="24"/>
          <w:lang w:val="fr-FR" w:bidi="ar-SA"/>
        </w:rPr>
        <w:t xml:space="preserve">• Un sol moyennement sec pendant le début de la végétation favorise un enracinement étendu en profondeur. • Au début de l’élongation, le sol devrait être humide. </w:t>
      </w:r>
    </w:p>
    <w:p w:rsidR="009A1ABB" w:rsidRPr="00773314" w:rsidRDefault="009A1ABB" w:rsidP="00773314">
      <w:pPr>
        <w:spacing w:after="0" w:line="360" w:lineRule="auto"/>
        <w:jc w:val="both"/>
        <w:rPr>
          <w:rFonts w:asciiTheme="majorBidi" w:eastAsia="Calibri" w:hAnsiTheme="majorBidi"/>
          <w:color w:val="000000"/>
          <w:sz w:val="24"/>
          <w:szCs w:val="24"/>
          <w:lang w:val="fr-FR" w:bidi="ar-SA"/>
        </w:rPr>
      </w:pPr>
      <w:r w:rsidRPr="00773314">
        <w:rPr>
          <w:rFonts w:asciiTheme="majorBidi" w:eastAsia="Calibri" w:hAnsiTheme="majorBidi"/>
          <w:color w:val="000000"/>
          <w:sz w:val="24"/>
          <w:szCs w:val="24"/>
          <w:lang w:val="fr-FR" w:bidi="ar-SA"/>
        </w:rPr>
        <w:t>• Une période sèche pendant la formation des tubercules conduit à un arrêt de végétation et à des baisses de rendement et de qualité.</w:t>
      </w:r>
    </w:p>
    <w:p w:rsidR="009A1ABB" w:rsidRPr="00773314" w:rsidRDefault="009A1ABB" w:rsidP="00773314">
      <w:pPr>
        <w:spacing w:after="0" w:line="360" w:lineRule="auto"/>
        <w:jc w:val="both"/>
        <w:rPr>
          <w:rFonts w:asciiTheme="majorBidi" w:eastAsia="Calibri" w:hAnsiTheme="majorBidi"/>
          <w:color w:val="000000"/>
          <w:sz w:val="24"/>
          <w:szCs w:val="24"/>
          <w:rtl/>
          <w:lang w:val="fr-FR" w:bidi="ar-SA"/>
        </w:rPr>
      </w:pPr>
      <w:r w:rsidRPr="00773314">
        <w:rPr>
          <w:rFonts w:asciiTheme="majorBidi" w:eastAsia="Calibri" w:hAnsiTheme="majorBidi"/>
          <w:color w:val="000000"/>
          <w:sz w:val="24"/>
          <w:szCs w:val="24"/>
          <w:lang w:val="fr-FR" w:bidi="ar-SA"/>
        </w:rPr>
        <w:t xml:space="preserve">• L’arrosage peut limiter les dégâts de gel ; Commencer l’arrosage juste avant le point de congélation. </w:t>
      </w:r>
    </w:p>
    <w:p w:rsidR="009A1ABB" w:rsidRPr="00773314" w:rsidRDefault="009A1ABB" w:rsidP="00773314">
      <w:pPr>
        <w:spacing w:after="0" w:line="360" w:lineRule="auto"/>
        <w:contextualSpacing/>
        <w:jc w:val="both"/>
        <w:rPr>
          <w:rFonts w:asciiTheme="majorBidi" w:eastAsia="Times New Roman" w:hAnsiTheme="majorBidi"/>
          <w:color w:val="000000" w:themeColor="text1"/>
          <w:sz w:val="24"/>
          <w:szCs w:val="24"/>
          <w:lang w:val="fr-FR" w:eastAsia="fr-FR" w:bidi="ar-SA"/>
        </w:rPr>
      </w:pPr>
    </w:p>
    <w:p w:rsidR="005C4C74" w:rsidRPr="00DE3687" w:rsidRDefault="00491A55" w:rsidP="00DE3687">
      <w:pPr>
        <w:pStyle w:val="Paragraphedeliste"/>
        <w:numPr>
          <w:ilvl w:val="0"/>
          <w:numId w:val="28"/>
        </w:numPr>
        <w:spacing w:after="0" w:line="360" w:lineRule="auto"/>
        <w:jc w:val="both"/>
        <w:rPr>
          <w:rFonts w:asciiTheme="majorBidi" w:hAnsiTheme="majorBidi"/>
          <w:b/>
          <w:bCs/>
          <w:sz w:val="24"/>
          <w:szCs w:val="24"/>
          <w:lang w:val="fr-FR"/>
        </w:rPr>
      </w:pPr>
      <w:r w:rsidRPr="00DE3687">
        <w:rPr>
          <w:rFonts w:asciiTheme="majorBidi" w:hAnsiTheme="majorBidi"/>
          <w:b/>
          <w:bCs/>
          <w:sz w:val="24"/>
          <w:szCs w:val="24"/>
          <w:lang w:val="fr-FR"/>
        </w:rPr>
        <w:t>Désherbage </w:t>
      </w:r>
    </w:p>
    <w:p w:rsidR="00491A55" w:rsidRPr="00773314" w:rsidRDefault="003C75EC" w:rsidP="003C75EC">
      <w:pPr>
        <w:spacing w:after="0" w:line="360" w:lineRule="auto"/>
        <w:jc w:val="both"/>
        <w:rPr>
          <w:rFonts w:asciiTheme="majorBidi" w:hAnsiTheme="majorBidi"/>
          <w:sz w:val="24"/>
          <w:szCs w:val="24"/>
          <w:lang w:val="fr-FR"/>
        </w:rPr>
      </w:pPr>
      <w:r>
        <w:rPr>
          <w:rFonts w:asciiTheme="majorBidi" w:hAnsiTheme="majorBidi"/>
          <w:sz w:val="24"/>
          <w:szCs w:val="24"/>
          <w:lang w:val="fr-FR"/>
        </w:rPr>
        <w:lastRenderedPageBreak/>
        <w:t>La gestion des mauvaises herbes</w:t>
      </w:r>
      <w:r w:rsidR="00C70D5A" w:rsidRPr="00773314">
        <w:rPr>
          <w:rFonts w:asciiTheme="majorBidi" w:hAnsiTheme="majorBidi"/>
          <w:sz w:val="24"/>
          <w:szCs w:val="24"/>
          <w:lang w:val="fr-FR"/>
        </w:rPr>
        <w:t xml:space="preserve"> se gère</w:t>
      </w:r>
      <w:r>
        <w:rPr>
          <w:rFonts w:asciiTheme="majorBidi" w:hAnsiTheme="majorBidi"/>
          <w:sz w:val="24"/>
          <w:szCs w:val="24"/>
          <w:lang w:val="fr-FR"/>
        </w:rPr>
        <w:t>nt</w:t>
      </w:r>
      <w:r w:rsidR="00C70D5A" w:rsidRPr="00773314">
        <w:rPr>
          <w:rFonts w:asciiTheme="majorBidi" w:hAnsiTheme="majorBidi"/>
          <w:sz w:val="24"/>
          <w:szCs w:val="24"/>
          <w:lang w:val="fr-FR"/>
        </w:rPr>
        <w:t xml:space="preserve"> de manière préventive, puis curative, l’objectif étant d’avoir le moins de mauvaises herbes possible avant la mise en place de la culture. Pour cela, la réalisation d’un ou de deux faux semis avant la plantation est recommandée. Après la plantation, la méthode de désherbage consiste à </w:t>
      </w:r>
      <w:r w:rsidRPr="00773314">
        <w:rPr>
          <w:rFonts w:asciiTheme="majorBidi" w:hAnsiTheme="majorBidi"/>
          <w:sz w:val="24"/>
          <w:szCs w:val="24"/>
          <w:lang w:val="fr-FR"/>
        </w:rPr>
        <w:t>débuter</w:t>
      </w:r>
      <w:r w:rsidR="00C70D5A" w:rsidRPr="00773314">
        <w:rPr>
          <w:rFonts w:asciiTheme="majorBidi" w:hAnsiTheme="majorBidi"/>
          <w:sz w:val="24"/>
          <w:szCs w:val="24"/>
          <w:lang w:val="fr-FR"/>
        </w:rPr>
        <w:t xml:space="preserve"> et </w:t>
      </w:r>
      <w:r w:rsidRPr="00773314">
        <w:rPr>
          <w:rFonts w:asciiTheme="majorBidi" w:hAnsiTheme="majorBidi"/>
          <w:sz w:val="24"/>
          <w:szCs w:val="24"/>
          <w:lang w:val="fr-FR"/>
        </w:rPr>
        <w:t>rebuter</w:t>
      </w:r>
      <w:r w:rsidR="00C70D5A" w:rsidRPr="00773314">
        <w:rPr>
          <w:rFonts w:asciiTheme="majorBidi" w:hAnsiTheme="majorBidi"/>
          <w:sz w:val="24"/>
          <w:szCs w:val="24"/>
          <w:lang w:val="fr-FR"/>
        </w:rPr>
        <w:t xml:space="preserve"> à l’aide d’outils tels que la herse étrille et le buttoir.</w:t>
      </w:r>
    </w:p>
    <w:p w:rsidR="00BF400B" w:rsidRPr="00773314" w:rsidRDefault="00C70D5A"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Deux à trois buttages alternés avec la herse étrille constituent l’essentiel du travail de désherbage. La herse étrille est utilisée jusqu’au stade 10 à 20 cm de hauteur selon les modèles.</w:t>
      </w:r>
    </w:p>
    <w:p w:rsidR="00BF400B" w:rsidRPr="00773314" w:rsidRDefault="00BF400B" w:rsidP="00773314">
      <w:pPr>
        <w:spacing w:after="0" w:line="360" w:lineRule="auto"/>
        <w:jc w:val="both"/>
        <w:rPr>
          <w:rFonts w:asciiTheme="majorBidi" w:eastAsiaTheme="minorHAnsi" w:hAnsiTheme="majorBidi"/>
          <w:noProof/>
          <w:sz w:val="24"/>
          <w:szCs w:val="24"/>
          <w:lang w:val="fr-FR" w:eastAsia="fr-FR" w:bidi="ar-SA"/>
        </w:rPr>
      </w:pPr>
      <w:r w:rsidRPr="00773314">
        <w:rPr>
          <w:rFonts w:asciiTheme="majorBidi" w:eastAsiaTheme="minorHAnsi" w:hAnsiTheme="majorBidi"/>
          <w:noProof/>
          <w:color w:val="000000" w:themeColor="text1"/>
          <w:sz w:val="24"/>
          <w:szCs w:val="24"/>
          <w:lang w:val="fr-FR" w:eastAsia="fr-FR" w:bidi="ar-SA"/>
        </w:rPr>
        <w:drawing>
          <wp:anchor distT="0" distB="0" distL="114300" distR="114300" simplePos="0" relativeHeight="251700224" behindDoc="0" locked="0" layoutInCell="1" allowOverlap="1" wp14:anchorId="2446C440" wp14:editId="49E39787">
            <wp:simplePos x="0" y="0"/>
            <wp:positionH relativeFrom="column">
              <wp:posOffset>4496435</wp:posOffset>
            </wp:positionH>
            <wp:positionV relativeFrom="paragraph">
              <wp:posOffset>8890</wp:posOffset>
            </wp:positionV>
            <wp:extent cx="1606550" cy="970280"/>
            <wp:effectExtent l="19050" t="0" r="0" b="0"/>
            <wp:wrapThrough wrapText="bothSides">
              <wp:wrapPolygon edited="0">
                <wp:start x="-256" y="0"/>
                <wp:lineTo x="-256" y="21204"/>
                <wp:lineTo x="21515" y="21204"/>
                <wp:lineTo x="21515" y="0"/>
                <wp:lineTo x="-256" y="0"/>
              </wp:wrapPolygon>
            </wp:wrapThrough>
            <wp:docPr id="66" name="Image 10" descr="RÃ©sultat de recherche d'images pour &quot;dÃ©sherbage mÃ©canique pomme de ter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Ã©sultat de recherche d'images pour &quot;dÃ©sherbage mÃ©canique pomme de terre&quot;"/>
                    <pic:cNvPicPr>
                      <a:picLocks noChangeAspect="1" noChangeArrowheads="1"/>
                    </pic:cNvPicPr>
                  </pic:nvPicPr>
                  <pic:blipFill>
                    <a:blip r:embed="rId58" cstate="print"/>
                    <a:srcRect/>
                    <a:stretch>
                      <a:fillRect/>
                    </a:stretch>
                  </pic:blipFill>
                  <pic:spPr bwMode="auto">
                    <a:xfrm>
                      <a:off x="0" y="0"/>
                      <a:ext cx="1606550" cy="970280"/>
                    </a:xfrm>
                    <a:prstGeom prst="rect">
                      <a:avLst/>
                    </a:prstGeom>
                    <a:noFill/>
                    <a:ln w="9525">
                      <a:noFill/>
                      <a:miter lim="800000"/>
                      <a:headEnd/>
                      <a:tailEnd/>
                    </a:ln>
                  </pic:spPr>
                </pic:pic>
              </a:graphicData>
            </a:graphic>
          </wp:anchor>
        </w:drawing>
      </w:r>
      <w:r w:rsidRPr="00773314">
        <w:rPr>
          <w:rFonts w:asciiTheme="majorBidi" w:eastAsiaTheme="minorHAnsi" w:hAnsiTheme="majorBidi"/>
          <w:noProof/>
          <w:color w:val="000000" w:themeColor="text1"/>
          <w:sz w:val="24"/>
          <w:szCs w:val="24"/>
          <w:lang w:val="fr-FR" w:eastAsia="fr-FR" w:bidi="ar-SA"/>
        </w:rPr>
        <w:drawing>
          <wp:anchor distT="0" distB="0" distL="114300" distR="114300" simplePos="0" relativeHeight="251701248" behindDoc="0" locked="0" layoutInCell="1" allowOverlap="1" wp14:anchorId="2FBF0E0C" wp14:editId="4F8ABB60">
            <wp:simplePos x="0" y="0"/>
            <wp:positionH relativeFrom="column">
              <wp:posOffset>-9525</wp:posOffset>
            </wp:positionH>
            <wp:positionV relativeFrom="paragraph">
              <wp:posOffset>8890</wp:posOffset>
            </wp:positionV>
            <wp:extent cx="1470660" cy="970280"/>
            <wp:effectExtent l="19050" t="0" r="0" b="0"/>
            <wp:wrapThrough wrapText="bothSides">
              <wp:wrapPolygon edited="0">
                <wp:start x="-280" y="0"/>
                <wp:lineTo x="-280" y="21204"/>
                <wp:lineTo x="21544" y="21204"/>
                <wp:lineTo x="21544" y="0"/>
                <wp:lineTo x="-280" y="0"/>
              </wp:wrapPolygon>
            </wp:wrapThrough>
            <wp:docPr id="67" name="Image 13" descr="RÃ©sultat de recherche d'images pour &quot;dÃ©sherbage  Manuelle pomme de ter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Ã©sultat de recherche d'images pour &quot;dÃ©sherbage  Manuelle pomme de terre&quot;"/>
                    <pic:cNvPicPr>
                      <a:picLocks noChangeAspect="1" noChangeArrowheads="1"/>
                    </pic:cNvPicPr>
                  </pic:nvPicPr>
                  <pic:blipFill>
                    <a:blip r:embed="rId59" cstate="print"/>
                    <a:srcRect/>
                    <a:stretch>
                      <a:fillRect/>
                    </a:stretch>
                  </pic:blipFill>
                  <pic:spPr bwMode="auto">
                    <a:xfrm>
                      <a:off x="0" y="0"/>
                      <a:ext cx="1470660" cy="970280"/>
                    </a:xfrm>
                    <a:prstGeom prst="rect">
                      <a:avLst/>
                    </a:prstGeom>
                    <a:noFill/>
                    <a:ln w="9525">
                      <a:noFill/>
                      <a:miter lim="800000"/>
                      <a:headEnd/>
                      <a:tailEnd/>
                    </a:ln>
                  </pic:spPr>
                </pic:pic>
              </a:graphicData>
            </a:graphic>
          </wp:anchor>
        </w:drawing>
      </w:r>
    </w:p>
    <w:p w:rsidR="00BF400B" w:rsidRPr="00773314" w:rsidRDefault="00BF400B" w:rsidP="00773314">
      <w:pPr>
        <w:spacing w:after="0" w:line="360" w:lineRule="auto"/>
        <w:jc w:val="both"/>
        <w:rPr>
          <w:rFonts w:asciiTheme="majorBidi" w:eastAsiaTheme="minorHAnsi" w:hAnsiTheme="majorBidi"/>
          <w:color w:val="000000" w:themeColor="text1"/>
          <w:sz w:val="24"/>
          <w:szCs w:val="24"/>
          <w:lang w:val="fr-FR" w:bidi="ar-SA"/>
        </w:rPr>
      </w:pPr>
    </w:p>
    <w:p w:rsidR="00BF400B" w:rsidRDefault="00BF400B" w:rsidP="00773314">
      <w:pPr>
        <w:spacing w:after="0" w:line="360" w:lineRule="auto"/>
        <w:jc w:val="both"/>
        <w:rPr>
          <w:rFonts w:asciiTheme="majorBidi" w:eastAsiaTheme="minorHAnsi" w:hAnsiTheme="majorBidi"/>
          <w:color w:val="000000" w:themeColor="text1"/>
          <w:sz w:val="24"/>
          <w:szCs w:val="24"/>
          <w:lang w:val="fr-FR" w:bidi="ar-SA"/>
        </w:rPr>
      </w:pPr>
    </w:p>
    <w:p w:rsidR="003C75EC" w:rsidRPr="00773314" w:rsidRDefault="003C75EC" w:rsidP="00773314">
      <w:pPr>
        <w:spacing w:after="0" w:line="360" w:lineRule="auto"/>
        <w:jc w:val="both"/>
        <w:rPr>
          <w:rFonts w:asciiTheme="majorBidi" w:eastAsiaTheme="minorHAnsi" w:hAnsiTheme="majorBidi"/>
          <w:color w:val="000000" w:themeColor="text1"/>
          <w:sz w:val="24"/>
          <w:szCs w:val="24"/>
          <w:lang w:val="fr-FR" w:bidi="ar-SA"/>
        </w:rPr>
      </w:pPr>
      <w:r>
        <w:rPr>
          <w:rFonts w:asciiTheme="majorBidi" w:eastAsiaTheme="minorHAnsi" w:hAnsiTheme="majorBidi"/>
          <w:color w:val="000000" w:themeColor="text1"/>
          <w:sz w:val="24"/>
          <w:szCs w:val="24"/>
          <w:lang w:val="fr-FR" w:bidi="ar-SA"/>
        </w:rPr>
        <w:t xml:space="preserve">                             </w:t>
      </w:r>
    </w:p>
    <w:p w:rsidR="00BF400B" w:rsidRPr="00773314" w:rsidRDefault="003C75EC" w:rsidP="003C75EC">
      <w:pPr>
        <w:spacing w:after="0" w:line="360" w:lineRule="auto"/>
        <w:jc w:val="both"/>
        <w:rPr>
          <w:rFonts w:asciiTheme="majorBidi" w:eastAsiaTheme="minorHAnsi" w:hAnsiTheme="majorBidi"/>
          <w:color w:val="000000" w:themeColor="text1"/>
          <w:sz w:val="24"/>
          <w:szCs w:val="24"/>
          <w:lang w:val="fr-FR" w:bidi="ar-SA"/>
        </w:rPr>
      </w:pPr>
      <w:r>
        <w:rPr>
          <w:rFonts w:asciiTheme="majorBidi" w:hAnsiTheme="majorBidi"/>
          <w:sz w:val="24"/>
          <w:szCs w:val="24"/>
          <w:lang w:val="fr-FR"/>
        </w:rPr>
        <w:t xml:space="preserve">  </w:t>
      </w:r>
      <w:r w:rsidRPr="003C75EC">
        <w:rPr>
          <w:rFonts w:asciiTheme="majorBidi" w:hAnsiTheme="majorBidi"/>
          <w:sz w:val="24"/>
          <w:szCs w:val="24"/>
          <w:lang w:val="fr-FR"/>
        </w:rPr>
        <w:t>Désherbage</w:t>
      </w:r>
      <w:r w:rsidRPr="003C75EC">
        <w:rPr>
          <w:rFonts w:asciiTheme="majorBidi" w:eastAsiaTheme="minorHAnsi" w:hAnsiTheme="majorBidi"/>
          <w:color w:val="000000" w:themeColor="text1"/>
          <w:sz w:val="24"/>
          <w:szCs w:val="24"/>
          <w:lang w:val="fr-FR" w:bidi="ar-SA"/>
        </w:rPr>
        <w:t xml:space="preserve"> m</w:t>
      </w:r>
      <w:r w:rsidR="00BF400B" w:rsidRPr="003C75EC">
        <w:rPr>
          <w:rFonts w:asciiTheme="majorBidi" w:eastAsiaTheme="minorHAnsi" w:hAnsiTheme="majorBidi"/>
          <w:color w:val="000000" w:themeColor="text1"/>
          <w:sz w:val="24"/>
          <w:szCs w:val="24"/>
          <w:lang w:val="fr-FR" w:bidi="ar-SA"/>
        </w:rPr>
        <w:t xml:space="preserve">anuelle                                                    </w:t>
      </w:r>
      <w:r w:rsidRPr="003C75EC">
        <w:rPr>
          <w:rFonts w:asciiTheme="majorBidi" w:eastAsiaTheme="minorHAnsi" w:hAnsiTheme="majorBidi"/>
          <w:color w:val="000000" w:themeColor="text1"/>
          <w:sz w:val="24"/>
          <w:szCs w:val="24"/>
          <w:lang w:val="fr-FR" w:bidi="ar-SA"/>
        </w:rPr>
        <w:t xml:space="preserve">                     </w:t>
      </w:r>
      <w:r>
        <w:rPr>
          <w:rFonts w:asciiTheme="majorBidi" w:eastAsiaTheme="minorHAnsi" w:hAnsiTheme="majorBidi"/>
          <w:color w:val="000000" w:themeColor="text1"/>
          <w:sz w:val="24"/>
          <w:szCs w:val="24"/>
          <w:lang w:val="fr-FR" w:bidi="ar-SA"/>
        </w:rPr>
        <w:t xml:space="preserve">        </w:t>
      </w:r>
      <w:r w:rsidRPr="003C75EC">
        <w:rPr>
          <w:rFonts w:asciiTheme="majorBidi" w:eastAsiaTheme="minorHAnsi" w:hAnsiTheme="majorBidi"/>
          <w:color w:val="000000" w:themeColor="text1"/>
          <w:sz w:val="24"/>
          <w:szCs w:val="24"/>
          <w:lang w:val="fr-FR" w:bidi="ar-SA"/>
        </w:rPr>
        <w:t xml:space="preserve">  </w:t>
      </w:r>
      <w:r w:rsidRPr="003C75EC">
        <w:rPr>
          <w:rFonts w:asciiTheme="majorBidi" w:hAnsiTheme="majorBidi"/>
          <w:sz w:val="24"/>
          <w:szCs w:val="24"/>
          <w:lang w:val="fr-FR"/>
        </w:rPr>
        <w:t>Désherbage</w:t>
      </w:r>
      <w:r w:rsidRPr="003C75EC">
        <w:rPr>
          <w:rFonts w:asciiTheme="majorBidi" w:eastAsiaTheme="minorHAnsi" w:hAnsiTheme="majorBidi"/>
          <w:color w:val="000000" w:themeColor="text1"/>
          <w:sz w:val="24"/>
          <w:szCs w:val="24"/>
          <w:lang w:val="fr-FR" w:bidi="ar-SA"/>
        </w:rPr>
        <w:t xml:space="preserve"> </w:t>
      </w:r>
      <w:r w:rsidR="00BF400B" w:rsidRPr="003C75EC">
        <w:rPr>
          <w:rFonts w:asciiTheme="majorBidi" w:eastAsiaTheme="minorHAnsi" w:hAnsiTheme="majorBidi"/>
          <w:color w:val="000000" w:themeColor="text1"/>
          <w:sz w:val="24"/>
          <w:szCs w:val="24"/>
          <w:lang w:val="fr-FR" w:bidi="ar-SA"/>
        </w:rPr>
        <w:t>Mécan</w:t>
      </w:r>
      <w:r w:rsidR="00BF400B" w:rsidRPr="00773314">
        <w:rPr>
          <w:rFonts w:asciiTheme="majorBidi" w:eastAsiaTheme="minorHAnsi" w:hAnsiTheme="majorBidi"/>
          <w:color w:val="000000" w:themeColor="text1"/>
          <w:sz w:val="24"/>
          <w:szCs w:val="24"/>
          <w:lang w:val="fr-FR" w:bidi="ar-SA"/>
        </w:rPr>
        <w:t xml:space="preserve">ique </w:t>
      </w:r>
    </w:p>
    <w:p w:rsidR="00BF400B" w:rsidRPr="003C75EC" w:rsidRDefault="00BF400B" w:rsidP="003C75EC">
      <w:pPr>
        <w:spacing w:after="0" w:line="360" w:lineRule="auto"/>
        <w:jc w:val="both"/>
        <w:rPr>
          <w:rFonts w:asciiTheme="majorBidi" w:eastAsiaTheme="minorHAnsi" w:hAnsiTheme="majorBidi"/>
          <w:color w:val="000000" w:themeColor="text1"/>
          <w:sz w:val="24"/>
          <w:szCs w:val="24"/>
          <w:lang w:val="fr-FR" w:bidi="ar-SA"/>
        </w:rPr>
      </w:pPr>
      <w:r w:rsidRPr="00773314">
        <w:rPr>
          <w:rFonts w:asciiTheme="majorBidi" w:eastAsiaTheme="minorHAnsi" w:hAnsiTheme="majorBidi"/>
          <w:noProof/>
          <w:color w:val="000000" w:themeColor="text1"/>
          <w:sz w:val="24"/>
          <w:szCs w:val="24"/>
          <w:lang w:val="fr-FR" w:eastAsia="fr-FR" w:bidi="ar-SA"/>
        </w:rPr>
        <w:drawing>
          <wp:anchor distT="0" distB="0" distL="114300" distR="114300" simplePos="0" relativeHeight="251698176" behindDoc="0" locked="0" layoutInCell="1" allowOverlap="1" wp14:anchorId="3F3F640E" wp14:editId="7DEE3F5B">
            <wp:simplePos x="0" y="0"/>
            <wp:positionH relativeFrom="column">
              <wp:posOffset>4886325</wp:posOffset>
            </wp:positionH>
            <wp:positionV relativeFrom="paragraph">
              <wp:posOffset>57150</wp:posOffset>
            </wp:positionV>
            <wp:extent cx="1228725" cy="1139825"/>
            <wp:effectExtent l="0" t="0" r="9525" b="3175"/>
            <wp:wrapThrough wrapText="bothSides">
              <wp:wrapPolygon edited="0">
                <wp:start x="0" y="0"/>
                <wp:lineTo x="0" y="21299"/>
                <wp:lineTo x="21433" y="21299"/>
                <wp:lineTo x="21433" y="0"/>
                <wp:lineTo x="0" y="0"/>
              </wp:wrapPolygon>
            </wp:wrapThrough>
            <wp:docPr id="64" name="Image 19" descr="RÃ©sultat de recherche d'images pour &quot;Paraquat Pomme de ter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Ã©sultat de recherche d'images pour &quot;Paraquat Pomme de terre&quot;"/>
                    <pic:cNvPicPr>
                      <a:picLocks noChangeAspect="1" noChangeArrowheads="1"/>
                    </pic:cNvPicPr>
                  </pic:nvPicPr>
                  <pic:blipFill>
                    <a:blip r:embed="rId60"/>
                    <a:srcRect l="25359" r="22545"/>
                    <a:stretch>
                      <a:fillRect/>
                    </a:stretch>
                  </pic:blipFill>
                  <pic:spPr bwMode="auto">
                    <a:xfrm>
                      <a:off x="0" y="0"/>
                      <a:ext cx="1228725" cy="1139825"/>
                    </a:xfrm>
                    <a:prstGeom prst="rect">
                      <a:avLst/>
                    </a:prstGeom>
                    <a:noFill/>
                    <a:ln w="9525">
                      <a:noFill/>
                      <a:miter lim="800000"/>
                      <a:headEnd/>
                      <a:tailEnd/>
                    </a:ln>
                  </pic:spPr>
                </pic:pic>
              </a:graphicData>
            </a:graphic>
            <wp14:sizeRelH relativeFrom="margin">
              <wp14:pctWidth>0</wp14:pctWidth>
            </wp14:sizeRelH>
          </wp:anchor>
        </w:drawing>
      </w:r>
      <w:r w:rsidRPr="00773314">
        <w:rPr>
          <w:rFonts w:asciiTheme="majorBidi" w:eastAsiaTheme="minorHAnsi" w:hAnsiTheme="majorBidi"/>
          <w:noProof/>
          <w:color w:val="000000" w:themeColor="text1"/>
          <w:sz w:val="24"/>
          <w:szCs w:val="24"/>
          <w:lang w:val="fr-FR" w:eastAsia="fr-FR" w:bidi="ar-SA"/>
        </w:rPr>
        <w:drawing>
          <wp:anchor distT="0" distB="0" distL="114300" distR="114300" simplePos="0" relativeHeight="251697152" behindDoc="0" locked="0" layoutInCell="1" allowOverlap="1" wp14:anchorId="380170D5" wp14:editId="2A526F13">
            <wp:simplePos x="0" y="0"/>
            <wp:positionH relativeFrom="column">
              <wp:posOffset>81915</wp:posOffset>
            </wp:positionH>
            <wp:positionV relativeFrom="paragraph">
              <wp:posOffset>222250</wp:posOffset>
            </wp:positionV>
            <wp:extent cx="1264285" cy="1026795"/>
            <wp:effectExtent l="0" t="0" r="0" b="0"/>
            <wp:wrapThrough wrapText="bothSides">
              <wp:wrapPolygon edited="0">
                <wp:start x="4557" y="801"/>
                <wp:lineTo x="3255" y="3607"/>
                <wp:lineTo x="3580" y="20037"/>
                <wp:lineTo x="5858" y="20037"/>
                <wp:lineTo x="5858" y="20438"/>
                <wp:lineTo x="11391" y="20839"/>
                <wp:lineTo x="13670" y="20839"/>
                <wp:lineTo x="17250" y="20839"/>
                <wp:lineTo x="17901" y="20037"/>
                <wp:lineTo x="18226" y="14827"/>
                <wp:lineTo x="18877" y="2404"/>
                <wp:lineTo x="17250" y="801"/>
                <wp:lineTo x="11717" y="801"/>
                <wp:lineTo x="4557" y="801"/>
              </wp:wrapPolygon>
            </wp:wrapThrough>
            <wp:docPr id="65" name="Image 16" descr="RÃ©sultat de recherche d'images pour &quot;metribuzine pomme de ter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Ã©sultat de recherche d'images pour &quot;metribuzine pomme de terre&quot;"/>
                    <pic:cNvPicPr>
                      <a:picLocks noChangeAspect="1" noChangeArrowheads="1"/>
                    </pic:cNvPicPr>
                  </pic:nvPicPr>
                  <pic:blipFill>
                    <a:blip r:embed="rId61" cstate="print"/>
                    <a:srcRect/>
                    <a:stretch>
                      <a:fillRect/>
                    </a:stretch>
                  </pic:blipFill>
                  <pic:spPr bwMode="auto">
                    <a:xfrm>
                      <a:off x="0" y="0"/>
                      <a:ext cx="1264285" cy="1026795"/>
                    </a:xfrm>
                    <a:prstGeom prst="rect">
                      <a:avLst/>
                    </a:prstGeom>
                    <a:noFill/>
                    <a:ln w="9525">
                      <a:noFill/>
                      <a:miter lim="800000"/>
                      <a:headEnd/>
                      <a:tailEnd/>
                    </a:ln>
                  </pic:spPr>
                </pic:pic>
              </a:graphicData>
            </a:graphic>
          </wp:anchor>
        </w:drawing>
      </w:r>
      <w:r w:rsidR="003C75EC" w:rsidRPr="003C75EC">
        <w:rPr>
          <w:rFonts w:asciiTheme="majorBidi" w:hAnsiTheme="majorBidi"/>
          <w:b/>
          <w:bCs/>
          <w:sz w:val="24"/>
          <w:szCs w:val="24"/>
          <w:lang w:val="fr-FR"/>
        </w:rPr>
        <w:t xml:space="preserve"> </w:t>
      </w:r>
      <w:r w:rsidR="003C75EC" w:rsidRPr="003C75EC">
        <w:rPr>
          <w:rFonts w:asciiTheme="majorBidi" w:hAnsiTheme="majorBidi"/>
          <w:sz w:val="24"/>
          <w:szCs w:val="24"/>
          <w:lang w:val="fr-FR"/>
        </w:rPr>
        <w:t>Désherbage</w:t>
      </w:r>
      <w:r w:rsidR="003C75EC" w:rsidRPr="003C75EC">
        <w:rPr>
          <w:rFonts w:asciiTheme="majorBidi" w:eastAsiaTheme="minorHAnsi" w:hAnsiTheme="majorBidi"/>
          <w:color w:val="000000" w:themeColor="text1"/>
          <w:sz w:val="24"/>
          <w:szCs w:val="24"/>
          <w:lang w:val="fr-FR" w:bidi="ar-SA"/>
        </w:rPr>
        <w:t xml:space="preserve"> </w:t>
      </w:r>
      <w:r w:rsidR="003C75EC">
        <w:rPr>
          <w:rFonts w:asciiTheme="majorBidi" w:eastAsiaTheme="minorHAnsi" w:hAnsiTheme="majorBidi"/>
          <w:color w:val="000000" w:themeColor="text1"/>
          <w:sz w:val="24"/>
          <w:szCs w:val="24"/>
          <w:lang w:val="fr-FR" w:bidi="ar-SA"/>
        </w:rPr>
        <w:t>c</w:t>
      </w:r>
      <w:r w:rsidRPr="003C75EC">
        <w:rPr>
          <w:rFonts w:asciiTheme="majorBidi" w:eastAsiaTheme="minorHAnsi" w:hAnsiTheme="majorBidi"/>
          <w:color w:val="000000" w:themeColor="text1"/>
          <w:sz w:val="24"/>
          <w:szCs w:val="24"/>
          <w:lang w:val="fr-FR" w:bidi="ar-SA"/>
        </w:rPr>
        <w:t>himique</w:t>
      </w:r>
      <w:r w:rsidR="003C75EC">
        <w:rPr>
          <w:rFonts w:asciiTheme="majorBidi" w:eastAsiaTheme="minorHAnsi" w:hAnsiTheme="majorBidi"/>
          <w:color w:val="000000" w:themeColor="text1"/>
          <w:sz w:val="24"/>
          <w:szCs w:val="24"/>
          <w:lang w:val="fr-FR" w:bidi="ar-SA"/>
        </w:rPr>
        <w:t xml:space="preserve"> : </w:t>
      </w:r>
      <w:r w:rsidR="003C75EC" w:rsidRPr="003C75EC">
        <w:rPr>
          <w:rFonts w:asciiTheme="majorBidi" w:eastAsiaTheme="minorHAnsi" w:hAnsiTheme="majorBidi"/>
          <w:color w:val="000000" w:themeColor="text1"/>
          <w:sz w:val="24"/>
          <w:szCs w:val="24"/>
          <w:lang w:val="fr-FR" w:bidi="ar-SA"/>
        </w:rPr>
        <w:t xml:space="preserve">Avant </w:t>
      </w:r>
      <w:r w:rsidR="003C75EC">
        <w:rPr>
          <w:rFonts w:asciiTheme="majorBidi" w:eastAsiaTheme="minorHAnsi" w:hAnsiTheme="majorBidi"/>
          <w:color w:val="000000" w:themeColor="text1"/>
          <w:sz w:val="24"/>
          <w:szCs w:val="24"/>
          <w:lang w:val="fr-FR" w:bidi="ar-SA"/>
        </w:rPr>
        <w:t xml:space="preserve">et après </w:t>
      </w:r>
      <w:r w:rsidR="003C75EC" w:rsidRPr="003C75EC">
        <w:rPr>
          <w:rFonts w:asciiTheme="majorBidi" w:eastAsiaTheme="minorHAnsi" w:hAnsiTheme="majorBidi"/>
          <w:color w:val="000000" w:themeColor="text1"/>
          <w:sz w:val="24"/>
          <w:szCs w:val="24"/>
          <w:lang w:val="fr-FR" w:bidi="ar-SA"/>
        </w:rPr>
        <w:t>la levée :</w:t>
      </w:r>
    </w:p>
    <w:p w:rsidR="00BF400B" w:rsidRPr="00773314" w:rsidRDefault="00BF400B" w:rsidP="00773314">
      <w:pPr>
        <w:spacing w:after="0" w:line="360" w:lineRule="auto"/>
        <w:jc w:val="both"/>
        <w:rPr>
          <w:rFonts w:asciiTheme="majorBidi" w:eastAsiaTheme="minorHAnsi" w:hAnsiTheme="majorBidi"/>
          <w:color w:val="000000" w:themeColor="text1"/>
          <w:sz w:val="24"/>
          <w:szCs w:val="24"/>
          <w:lang w:val="fr-FR" w:bidi="ar-SA"/>
        </w:rPr>
      </w:pPr>
    </w:p>
    <w:p w:rsidR="00BF400B" w:rsidRPr="00773314" w:rsidRDefault="00BF400B" w:rsidP="00773314">
      <w:pPr>
        <w:spacing w:after="0" w:line="360" w:lineRule="auto"/>
        <w:jc w:val="both"/>
        <w:rPr>
          <w:rFonts w:asciiTheme="majorBidi" w:eastAsiaTheme="minorHAnsi" w:hAnsiTheme="majorBidi"/>
          <w:color w:val="000000" w:themeColor="text1"/>
          <w:sz w:val="24"/>
          <w:szCs w:val="24"/>
          <w:lang w:val="fr-FR" w:bidi="ar-SA"/>
        </w:rPr>
      </w:pPr>
    </w:p>
    <w:p w:rsidR="00BF400B" w:rsidRPr="00773314" w:rsidRDefault="00BF400B" w:rsidP="00773314">
      <w:pPr>
        <w:spacing w:after="0" w:line="360" w:lineRule="auto"/>
        <w:jc w:val="both"/>
        <w:rPr>
          <w:rFonts w:asciiTheme="majorBidi" w:eastAsiaTheme="minorHAnsi" w:hAnsiTheme="majorBidi"/>
          <w:color w:val="000000" w:themeColor="text1"/>
          <w:sz w:val="24"/>
          <w:szCs w:val="24"/>
          <w:lang w:val="fr-FR" w:bidi="ar-SA"/>
        </w:rPr>
      </w:pPr>
    </w:p>
    <w:p w:rsidR="004D4E18" w:rsidRPr="00773314" w:rsidRDefault="003C75EC" w:rsidP="00773314">
      <w:pPr>
        <w:spacing w:after="0" w:line="360" w:lineRule="auto"/>
        <w:jc w:val="both"/>
        <w:rPr>
          <w:rFonts w:asciiTheme="majorBidi" w:eastAsiaTheme="minorHAnsi" w:hAnsiTheme="majorBidi"/>
          <w:color w:val="000000" w:themeColor="text1"/>
          <w:sz w:val="24"/>
          <w:szCs w:val="24"/>
          <w:lang w:val="fr-FR" w:bidi="ar-SA"/>
        </w:rPr>
      </w:pPr>
      <w:r>
        <w:rPr>
          <w:rFonts w:asciiTheme="majorBidi" w:eastAsiaTheme="minorHAnsi" w:hAnsiTheme="majorBidi"/>
          <w:color w:val="000000" w:themeColor="text1"/>
          <w:sz w:val="24"/>
          <w:szCs w:val="24"/>
          <w:lang w:val="fr-FR" w:bidi="ar-SA"/>
        </w:rPr>
        <w:t xml:space="preserve">           </w:t>
      </w:r>
    </w:p>
    <w:p w:rsidR="00180D37" w:rsidRPr="0025012D" w:rsidRDefault="003C75EC" w:rsidP="0025012D">
      <w:pPr>
        <w:spacing w:after="0" w:line="360" w:lineRule="auto"/>
        <w:jc w:val="both"/>
        <w:rPr>
          <w:rFonts w:asciiTheme="majorBidi" w:eastAsiaTheme="minorHAnsi" w:hAnsiTheme="majorBidi"/>
          <w:color w:val="000000" w:themeColor="text1"/>
          <w:sz w:val="24"/>
          <w:szCs w:val="24"/>
          <w:lang w:val="fr-FR" w:bidi="ar-SA"/>
        </w:rPr>
      </w:pPr>
      <w:r>
        <w:rPr>
          <w:rFonts w:asciiTheme="majorBidi" w:eastAsiaTheme="minorHAnsi" w:hAnsiTheme="majorBidi"/>
          <w:b/>
          <w:bCs/>
          <w:color w:val="000000" w:themeColor="text1"/>
          <w:sz w:val="24"/>
          <w:szCs w:val="24"/>
          <w:lang w:val="fr-FR" w:bidi="ar-SA"/>
        </w:rPr>
        <w:t xml:space="preserve">      </w:t>
      </w:r>
      <w:r w:rsidR="00BF400B" w:rsidRPr="00773314">
        <w:rPr>
          <w:rFonts w:asciiTheme="majorBidi" w:eastAsiaTheme="minorHAnsi" w:hAnsiTheme="majorBidi"/>
          <w:b/>
          <w:bCs/>
          <w:color w:val="000000" w:themeColor="text1"/>
          <w:sz w:val="24"/>
          <w:szCs w:val="24"/>
          <w:lang w:val="fr-FR" w:bidi="ar-SA"/>
        </w:rPr>
        <w:t xml:space="preserve"> </w:t>
      </w:r>
      <w:proofErr w:type="spellStart"/>
      <w:r w:rsidR="00BF400B" w:rsidRPr="003C75EC">
        <w:rPr>
          <w:rFonts w:asciiTheme="majorBidi" w:eastAsiaTheme="minorHAnsi" w:hAnsiTheme="majorBidi"/>
          <w:color w:val="000000" w:themeColor="text1"/>
          <w:sz w:val="24"/>
          <w:szCs w:val="24"/>
          <w:lang w:val="fr-FR" w:bidi="ar-SA"/>
        </w:rPr>
        <w:t>Metribuzine</w:t>
      </w:r>
      <w:proofErr w:type="spellEnd"/>
      <w:r w:rsidR="00BF400B" w:rsidRPr="003C75EC">
        <w:rPr>
          <w:rFonts w:asciiTheme="majorBidi" w:eastAsiaTheme="minorHAnsi" w:hAnsiTheme="majorBidi"/>
          <w:color w:val="000000" w:themeColor="text1"/>
          <w:sz w:val="24"/>
          <w:szCs w:val="24"/>
          <w:lang w:val="fr-FR" w:bidi="ar-SA"/>
        </w:rPr>
        <w:t xml:space="preserve">                                                  </w:t>
      </w:r>
      <w:r>
        <w:rPr>
          <w:rFonts w:asciiTheme="majorBidi" w:eastAsiaTheme="minorHAnsi" w:hAnsiTheme="majorBidi"/>
          <w:color w:val="000000" w:themeColor="text1"/>
          <w:sz w:val="24"/>
          <w:szCs w:val="24"/>
          <w:lang w:val="fr-FR" w:bidi="ar-SA"/>
        </w:rPr>
        <w:t xml:space="preserve">                                                           </w:t>
      </w:r>
      <w:r w:rsidR="0025012D">
        <w:rPr>
          <w:rFonts w:asciiTheme="majorBidi" w:eastAsiaTheme="minorHAnsi" w:hAnsiTheme="majorBidi"/>
          <w:color w:val="000000" w:themeColor="text1"/>
          <w:sz w:val="24"/>
          <w:szCs w:val="24"/>
          <w:lang w:val="fr-FR" w:bidi="ar-SA"/>
        </w:rPr>
        <w:t xml:space="preserve"> </w:t>
      </w:r>
      <w:proofErr w:type="spellStart"/>
      <w:r w:rsidR="0025012D">
        <w:rPr>
          <w:rFonts w:asciiTheme="majorBidi" w:eastAsiaTheme="minorHAnsi" w:hAnsiTheme="majorBidi"/>
          <w:color w:val="000000" w:themeColor="text1"/>
          <w:sz w:val="24"/>
          <w:szCs w:val="24"/>
          <w:lang w:val="fr-FR" w:bidi="ar-SA"/>
        </w:rPr>
        <w:t>Paraquat</w:t>
      </w:r>
      <w:proofErr w:type="spellEnd"/>
    </w:p>
    <w:p w:rsidR="009F2BC2" w:rsidRPr="00A33916" w:rsidRDefault="00A33916" w:rsidP="00A33916">
      <w:pPr>
        <w:pStyle w:val="Paragraphedeliste"/>
        <w:numPr>
          <w:ilvl w:val="0"/>
          <w:numId w:val="28"/>
        </w:numPr>
        <w:spacing w:after="0" w:line="360" w:lineRule="auto"/>
        <w:jc w:val="both"/>
        <w:rPr>
          <w:rFonts w:asciiTheme="majorBidi" w:hAnsiTheme="majorBidi"/>
          <w:b/>
          <w:bCs/>
          <w:sz w:val="24"/>
          <w:szCs w:val="24"/>
          <w:lang w:val="fr-FR"/>
        </w:rPr>
      </w:pPr>
      <w:r>
        <w:rPr>
          <w:rFonts w:asciiTheme="majorBidi" w:hAnsiTheme="majorBidi"/>
          <w:b/>
          <w:bCs/>
          <w:sz w:val="24"/>
          <w:szCs w:val="24"/>
          <w:lang w:val="fr-FR"/>
        </w:rPr>
        <w:t>M</w:t>
      </w:r>
      <w:r w:rsidR="009F2BC2" w:rsidRPr="00A33916">
        <w:rPr>
          <w:rFonts w:asciiTheme="majorBidi" w:hAnsiTheme="majorBidi"/>
          <w:b/>
          <w:bCs/>
          <w:sz w:val="24"/>
          <w:szCs w:val="24"/>
          <w:lang w:val="fr-FR"/>
        </w:rPr>
        <w:t xml:space="preserve">aladies et </w:t>
      </w:r>
      <w:r>
        <w:rPr>
          <w:rFonts w:asciiTheme="majorBidi" w:hAnsiTheme="majorBidi"/>
          <w:b/>
          <w:bCs/>
          <w:sz w:val="24"/>
          <w:szCs w:val="24"/>
          <w:lang w:val="fr-FR"/>
        </w:rPr>
        <w:t>R</w:t>
      </w:r>
      <w:r w:rsidR="009F2BC2" w:rsidRPr="00A33916">
        <w:rPr>
          <w:rFonts w:asciiTheme="majorBidi" w:hAnsiTheme="majorBidi"/>
          <w:b/>
          <w:bCs/>
          <w:sz w:val="24"/>
          <w:szCs w:val="24"/>
          <w:lang w:val="fr-FR"/>
        </w:rPr>
        <w:t>avageurs</w:t>
      </w:r>
    </w:p>
    <w:p w:rsidR="00586F9C" w:rsidRPr="00773314" w:rsidRDefault="009F2BC2" w:rsidP="0025012D">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La pomme de terre peut être la c</w:t>
      </w:r>
      <w:r w:rsidR="003B7E59" w:rsidRPr="00773314">
        <w:rPr>
          <w:rFonts w:asciiTheme="majorBidi" w:hAnsiTheme="majorBidi"/>
          <w:sz w:val="24"/>
          <w:szCs w:val="24"/>
          <w:lang w:val="fr-FR"/>
        </w:rPr>
        <w:t>ible de plus de 200 maladies</w:t>
      </w:r>
      <w:r w:rsidR="005843B6" w:rsidRPr="00773314">
        <w:rPr>
          <w:rFonts w:asciiTheme="majorBidi" w:hAnsiTheme="majorBidi"/>
          <w:sz w:val="24"/>
          <w:szCs w:val="24"/>
          <w:lang w:val="fr-FR"/>
        </w:rPr>
        <w:t xml:space="preserve"> et ravageurs</w:t>
      </w:r>
      <w:r w:rsidR="003B7E59" w:rsidRPr="00773314">
        <w:rPr>
          <w:rFonts w:asciiTheme="majorBidi" w:hAnsiTheme="majorBidi"/>
          <w:sz w:val="24"/>
          <w:szCs w:val="24"/>
          <w:lang w:val="fr-FR"/>
        </w:rPr>
        <w:t>,</w:t>
      </w:r>
      <w:r w:rsidRPr="00773314">
        <w:rPr>
          <w:rFonts w:asciiTheme="majorBidi" w:hAnsiTheme="majorBidi"/>
          <w:sz w:val="24"/>
          <w:szCs w:val="24"/>
          <w:lang w:val="fr-FR"/>
        </w:rPr>
        <w:t xml:space="preserve"> qui peuvent être d'origine fongique, bactérienne</w:t>
      </w:r>
      <w:r w:rsidR="005843B6" w:rsidRPr="00773314">
        <w:rPr>
          <w:rFonts w:asciiTheme="majorBidi" w:hAnsiTheme="majorBidi"/>
          <w:sz w:val="24"/>
          <w:szCs w:val="24"/>
          <w:lang w:val="fr-FR"/>
        </w:rPr>
        <w:t>,</w:t>
      </w:r>
      <w:r w:rsidRPr="00773314">
        <w:rPr>
          <w:rFonts w:asciiTheme="majorBidi" w:hAnsiTheme="majorBidi"/>
          <w:sz w:val="24"/>
          <w:szCs w:val="24"/>
          <w:lang w:val="fr-FR"/>
        </w:rPr>
        <w:t xml:space="preserve"> virale </w:t>
      </w:r>
      <w:r w:rsidR="005843B6" w:rsidRPr="00773314">
        <w:rPr>
          <w:rFonts w:asciiTheme="majorBidi" w:hAnsiTheme="majorBidi"/>
          <w:sz w:val="24"/>
          <w:szCs w:val="24"/>
          <w:lang w:val="fr-FR"/>
        </w:rPr>
        <w:t xml:space="preserve">et les insectes </w:t>
      </w:r>
      <w:r w:rsidRPr="00773314">
        <w:rPr>
          <w:rFonts w:asciiTheme="majorBidi" w:hAnsiTheme="majorBidi"/>
          <w:sz w:val="24"/>
          <w:szCs w:val="24"/>
          <w:lang w:val="fr-FR"/>
        </w:rPr>
        <w:t>et qui peuvent toucher tant les cultures que les tubercules en conservation.</w:t>
      </w:r>
      <w:r w:rsidR="005843B6" w:rsidRPr="00773314">
        <w:rPr>
          <w:rFonts w:asciiTheme="majorBidi" w:hAnsiTheme="majorBidi"/>
          <w:sz w:val="24"/>
          <w:szCs w:val="24"/>
          <w:lang w:val="fr-FR"/>
        </w:rPr>
        <w:t xml:space="preserve">            </w:t>
      </w:r>
    </w:p>
    <w:tbl>
      <w:tblPr>
        <w:tblStyle w:val="Grilledutableau3"/>
        <w:tblW w:w="0" w:type="auto"/>
        <w:tblLook w:val="04A0" w:firstRow="1" w:lastRow="0" w:firstColumn="1" w:lastColumn="0" w:noHBand="0" w:noVBand="1"/>
      </w:tblPr>
      <w:tblGrid>
        <w:gridCol w:w="1616"/>
        <w:gridCol w:w="2110"/>
        <w:gridCol w:w="1231"/>
        <w:gridCol w:w="2529"/>
        <w:gridCol w:w="2970"/>
      </w:tblGrid>
      <w:tr w:rsidR="00932C60" w:rsidRPr="00773314" w:rsidTr="0078543C">
        <w:tc>
          <w:tcPr>
            <w:tcW w:w="1562"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rPr>
              <w:t>Maladie ou ravageur</w:t>
            </w:r>
          </w:p>
        </w:tc>
        <w:tc>
          <w:tcPr>
            <w:tcW w:w="2111"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rPr>
              <w:t>symptômes</w:t>
            </w:r>
          </w:p>
        </w:tc>
        <w:tc>
          <w:tcPr>
            <w:tcW w:w="1233"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rPr>
              <w:t>Parties toucher</w:t>
            </w:r>
          </w:p>
        </w:tc>
        <w:tc>
          <w:tcPr>
            <w:tcW w:w="2529"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rPr>
              <w:t>cause</w:t>
            </w:r>
          </w:p>
        </w:tc>
        <w:tc>
          <w:tcPr>
            <w:tcW w:w="3021"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rPr>
              <w:t>lutte</w:t>
            </w:r>
          </w:p>
        </w:tc>
      </w:tr>
      <w:tr w:rsidR="00932C60" w:rsidRPr="00773314" w:rsidTr="0078543C">
        <w:tc>
          <w:tcPr>
            <w:tcW w:w="1562" w:type="dxa"/>
          </w:tcPr>
          <w:p w:rsidR="00932C60" w:rsidRPr="00773314" w:rsidRDefault="000D68A6" w:rsidP="00773314">
            <w:pPr>
              <w:spacing w:line="360" w:lineRule="auto"/>
              <w:jc w:val="both"/>
              <w:rPr>
                <w:rFonts w:asciiTheme="majorBidi" w:hAnsiTheme="majorBidi" w:cstheme="majorBidi"/>
                <w:sz w:val="24"/>
                <w:szCs w:val="24"/>
              </w:rPr>
            </w:pPr>
            <w:proofErr w:type="spellStart"/>
            <w:r>
              <w:rPr>
                <w:rFonts w:asciiTheme="majorBidi" w:hAnsiTheme="majorBidi" w:cstheme="majorBidi"/>
                <w:sz w:val="24"/>
                <w:szCs w:val="24"/>
              </w:rPr>
              <w:t>A</w:t>
            </w:r>
            <w:r w:rsidR="00932C60" w:rsidRPr="00773314">
              <w:rPr>
                <w:rFonts w:asciiTheme="majorBidi" w:hAnsiTheme="majorBidi" w:cstheme="majorBidi"/>
                <w:sz w:val="24"/>
                <w:szCs w:val="24"/>
              </w:rPr>
              <w:t>lternariose</w:t>
            </w:r>
            <w:proofErr w:type="spellEnd"/>
          </w:p>
        </w:tc>
        <w:tc>
          <w:tcPr>
            <w:tcW w:w="2111" w:type="dxa"/>
          </w:tcPr>
          <w:p w:rsidR="00932C60" w:rsidRPr="00773314" w:rsidRDefault="0079056E" w:rsidP="00773314">
            <w:pPr>
              <w:shd w:val="clear" w:color="auto" w:fill="FFFFFF"/>
              <w:spacing w:line="360" w:lineRule="auto"/>
              <w:jc w:val="both"/>
              <w:rPr>
                <w:rFonts w:asciiTheme="majorBidi" w:hAnsiTheme="majorBidi" w:cstheme="majorBidi"/>
                <w:color w:val="000000" w:themeColor="text1"/>
                <w:sz w:val="24"/>
                <w:szCs w:val="24"/>
              </w:rPr>
            </w:pPr>
            <w:r w:rsidRPr="00773314">
              <w:rPr>
                <w:rFonts w:asciiTheme="majorBidi" w:hAnsiTheme="majorBidi" w:cstheme="majorBidi"/>
                <w:color w:val="000000" w:themeColor="text1"/>
                <w:sz w:val="24"/>
                <w:szCs w:val="24"/>
              </w:rPr>
              <w:t xml:space="preserve">Taches brun/noir </w:t>
            </w:r>
          </w:p>
          <w:p w:rsidR="0079056E" w:rsidRPr="00773314" w:rsidRDefault="0079056E" w:rsidP="00773314">
            <w:pPr>
              <w:shd w:val="clear" w:color="auto" w:fill="FFFFFF"/>
              <w:spacing w:line="360" w:lineRule="auto"/>
              <w:jc w:val="both"/>
              <w:rPr>
                <w:rFonts w:asciiTheme="majorBidi" w:hAnsiTheme="majorBidi" w:cstheme="majorBidi"/>
                <w:color w:val="000000" w:themeColor="text1"/>
                <w:sz w:val="24"/>
                <w:szCs w:val="24"/>
              </w:rPr>
            </w:pPr>
            <w:r w:rsidRPr="00773314">
              <w:rPr>
                <w:rFonts w:asciiTheme="majorBidi" w:hAnsiTheme="majorBidi"/>
                <w:noProof/>
                <w:color w:val="000000" w:themeColor="text1"/>
                <w:sz w:val="24"/>
                <w:szCs w:val="24"/>
                <w:lang w:eastAsia="fr-FR"/>
              </w:rPr>
              <w:drawing>
                <wp:anchor distT="0" distB="0" distL="114300" distR="114300" simplePos="0" relativeHeight="251703296" behindDoc="0" locked="0" layoutInCell="1" allowOverlap="1" wp14:anchorId="2CD8F0B2" wp14:editId="1996AE30">
                  <wp:simplePos x="0" y="0"/>
                  <wp:positionH relativeFrom="column">
                    <wp:posOffset>-2540</wp:posOffset>
                  </wp:positionH>
                  <wp:positionV relativeFrom="paragraph">
                    <wp:posOffset>191135</wp:posOffset>
                  </wp:positionV>
                  <wp:extent cx="1162050" cy="904875"/>
                  <wp:effectExtent l="19050" t="0" r="19050" b="295275"/>
                  <wp:wrapThrough wrapText="bothSides">
                    <wp:wrapPolygon edited="0">
                      <wp:start x="0" y="0"/>
                      <wp:lineTo x="-354" y="455"/>
                      <wp:lineTo x="-354" y="28194"/>
                      <wp:lineTo x="21600" y="28194"/>
                      <wp:lineTo x="21246" y="22282"/>
                      <wp:lineTo x="21246" y="21827"/>
                      <wp:lineTo x="21600" y="15006"/>
                      <wp:lineTo x="21600" y="0"/>
                      <wp:lineTo x="0" y="0"/>
                    </wp:wrapPolygon>
                  </wp:wrapThrough>
                  <wp:docPr id="6" name="Image 7" descr="Description de cette image, Ã©galement commentÃ©e ci-aprÃ¨s"/>
                  <wp:cNvGraphicFramePr/>
                  <a:graphic xmlns:a="http://schemas.openxmlformats.org/drawingml/2006/main">
                    <a:graphicData uri="http://schemas.openxmlformats.org/drawingml/2006/picture">
                      <pic:pic xmlns:pic="http://schemas.openxmlformats.org/drawingml/2006/picture">
                        <pic:nvPicPr>
                          <pic:cNvPr id="8194" name="Picture 2" descr="Description de cette image, Ã©galement commentÃ©e ci-aprÃ¨s"/>
                          <pic:cNvPicPr>
                            <a:picLocks noChangeAspect="1" noChangeArrowheads="1"/>
                          </pic:cNvPicPr>
                        </pic:nvPicPr>
                        <pic:blipFill>
                          <a:blip r:embed="rId62"/>
                          <a:srcRect/>
                          <a:stretch>
                            <a:fillRect/>
                          </a:stretch>
                        </pic:blipFill>
                        <pic:spPr bwMode="auto">
                          <a:xfrm>
                            <a:off x="0" y="0"/>
                            <a:ext cx="1162050" cy="9048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tc>
        <w:tc>
          <w:tcPr>
            <w:tcW w:w="1233"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rPr>
              <w:t xml:space="preserve">Tubercule et feuille </w:t>
            </w:r>
          </w:p>
        </w:tc>
        <w:tc>
          <w:tcPr>
            <w:tcW w:w="2529" w:type="dxa"/>
          </w:tcPr>
          <w:p w:rsidR="00932C60" w:rsidRPr="00773314" w:rsidRDefault="000D68A6" w:rsidP="00773314">
            <w:pPr>
              <w:spacing w:line="360" w:lineRule="auto"/>
              <w:jc w:val="both"/>
              <w:rPr>
                <w:rFonts w:asciiTheme="majorBidi" w:hAnsiTheme="majorBidi" w:cstheme="majorBidi"/>
                <w:sz w:val="24"/>
                <w:szCs w:val="24"/>
              </w:rPr>
            </w:pPr>
            <w:r>
              <w:rPr>
                <w:rFonts w:asciiTheme="majorBidi" w:hAnsiTheme="majorBidi" w:cstheme="majorBidi"/>
                <w:sz w:val="24"/>
                <w:szCs w:val="24"/>
                <w:shd w:val="clear" w:color="auto" w:fill="FFFFFF"/>
              </w:rPr>
              <w:t>L'</w:t>
            </w:r>
            <w:proofErr w:type="spellStart"/>
            <w:r>
              <w:rPr>
                <w:rFonts w:asciiTheme="majorBidi" w:hAnsiTheme="majorBidi" w:cstheme="majorBidi"/>
                <w:sz w:val="24"/>
                <w:szCs w:val="24"/>
                <w:shd w:val="clear" w:color="auto" w:fill="FFFFFF"/>
              </w:rPr>
              <w:t>alternariose</w:t>
            </w:r>
            <w:proofErr w:type="spellEnd"/>
            <w:r>
              <w:rPr>
                <w:rFonts w:asciiTheme="majorBidi" w:hAnsiTheme="majorBidi" w:cstheme="majorBidi"/>
                <w:sz w:val="24"/>
                <w:szCs w:val="24"/>
                <w:shd w:val="clear" w:color="auto" w:fill="FFFFFF"/>
              </w:rPr>
              <w:t xml:space="preserve"> est favorisée </w:t>
            </w:r>
            <w:r w:rsidR="00932C60" w:rsidRPr="00773314">
              <w:rPr>
                <w:rFonts w:asciiTheme="majorBidi" w:hAnsiTheme="majorBidi" w:cstheme="majorBidi"/>
                <w:sz w:val="24"/>
                <w:szCs w:val="24"/>
                <w:shd w:val="clear" w:color="auto" w:fill="FFFFFF"/>
              </w:rPr>
              <w:t>par </w:t>
            </w:r>
            <w:r>
              <w:rPr>
                <w:rFonts w:asciiTheme="majorBidi" w:hAnsiTheme="majorBidi" w:cstheme="majorBidi"/>
                <w:sz w:val="24"/>
                <w:szCs w:val="24"/>
                <w:shd w:val="clear" w:color="auto" w:fill="FFFFFF"/>
              </w:rPr>
              <w:t xml:space="preserve"> </w:t>
            </w:r>
            <w:r w:rsidR="00932C60" w:rsidRPr="00773314">
              <w:rPr>
                <w:rFonts w:asciiTheme="majorBidi" w:hAnsiTheme="majorBidi" w:cstheme="majorBidi"/>
                <w:sz w:val="24"/>
                <w:szCs w:val="24"/>
                <w:shd w:val="clear" w:color="auto" w:fill="FFFFFF"/>
              </w:rPr>
              <w:t>l’alternance de périodes sèches et humides </w:t>
            </w:r>
          </w:p>
        </w:tc>
        <w:tc>
          <w:tcPr>
            <w:tcW w:w="3021" w:type="dxa"/>
          </w:tcPr>
          <w:p w:rsidR="00932C60" w:rsidRPr="00773314" w:rsidRDefault="000D68A6" w:rsidP="00773314">
            <w:pPr>
              <w:numPr>
                <w:ilvl w:val="0"/>
                <w:numId w:val="15"/>
              </w:numPr>
              <w:shd w:val="clear" w:color="auto" w:fill="FFFFFF"/>
              <w:spacing w:line="360" w:lineRule="auto"/>
              <w:ind w:left="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932C60" w:rsidRPr="00773314">
              <w:rPr>
                <w:rFonts w:asciiTheme="majorBidi" w:eastAsia="Times New Roman" w:hAnsiTheme="majorBidi" w:cstheme="majorBidi"/>
                <w:sz w:val="24"/>
                <w:szCs w:val="24"/>
                <w:lang w:eastAsia="fr-FR"/>
              </w:rPr>
              <w:t>Limiter la conservation de l’inoculum en éliminant les débris de culture ;</w:t>
            </w:r>
          </w:p>
          <w:p w:rsidR="00932C60" w:rsidRPr="00773314" w:rsidRDefault="000D68A6" w:rsidP="00773314">
            <w:pPr>
              <w:numPr>
                <w:ilvl w:val="0"/>
                <w:numId w:val="15"/>
              </w:numPr>
              <w:shd w:val="clear" w:color="auto" w:fill="FFFFFF"/>
              <w:spacing w:line="360" w:lineRule="auto"/>
              <w:ind w:left="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932C60" w:rsidRPr="00773314">
              <w:rPr>
                <w:rFonts w:asciiTheme="majorBidi" w:eastAsia="Times New Roman" w:hAnsiTheme="majorBidi" w:cstheme="majorBidi"/>
                <w:sz w:val="24"/>
                <w:szCs w:val="24"/>
                <w:lang w:eastAsia="fr-FR"/>
              </w:rPr>
              <w:t>Choisir des variétés moins sensibles ;</w:t>
            </w:r>
          </w:p>
          <w:p w:rsidR="00932C60" w:rsidRPr="00773314" w:rsidRDefault="000D68A6" w:rsidP="00773314">
            <w:pPr>
              <w:numPr>
                <w:ilvl w:val="0"/>
                <w:numId w:val="15"/>
              </w:numPr>
              <w:shd w:val="clear" w:color="auto" w:fill="FFFFFF"/>
              <w:spacing w:line="360" w:lineRule="auto"/>
              <w:ind w:left="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932C60" w:rsidRPr="00773314">
              <w:rPr>
                <w:rFonts w:asciiTheme="majorBidi" w:eastAsia="Times New Roman" w:hAnsiTheme="majorBidi" w:cstheme="majorBidi"/>
                <w:sz w:val="24"/>
                <w:szCs w:val="24"/>
                <w:lang w:eastAsia="fr-FR"/>
              </w:rPr>
              <w:t>Limiter les stress (carences, stress hydrique).</w:t>
            </w:r>
          </w:p>
          <w:p w:rsidR="00932C60" w:rsidRPr="00773314" w:rsidRDefault="000D68A6" w:rsidP="00773314">
            <w:pPr>
              <w:numPr>
                <w:ilvl w:val="0"/>
                <w:numId w:val="15"/>
              </w:numPr>
              <w:shd w:val="clear" w:color="auto" w:fill="FFFFFF"/>
              <w:spacing w:line="360" w:lineRule="auto"/>
              <w:ind w:left="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932C60" w:rsidRPr="00773314">
              <w:rPr>
                <w:rFonts w:asciiTheme="majorBidi" w:eastAsia="Times New Roman" w:hAnsiTheme="majorBidi" w:cstheme="majorBidi"/>
                <w:sz w:val="24"/>
                <w:szCs w:val="24"/>
                <w:lang w:eastAsia="fr-FR"/>
              </w:rPr>
              <w:t xml:space="preserve">Appliquer une lutte chimique </w:t>
            </w:r>
          </w:p>
        </w:tc>
      </w:tr>
      <w:tr w:rsidR="00932C60" w:rsidRPr="000310EE" w:rsidTr="0078543C">
        <w:tc>
          <w:tcPr>
            <w:tcW w:w="1562" w:type="dxa"/>
          </w:tcPr>
          <w:p w:rsidR="00932C60" w:rsidRPr="00773314" w:rsidRDefault="000D68A6" w:rsidP="00773314">
            <w:pPr>
              <w:spacing w:line="360" w:lineRule="auto"/>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M</w:t>
            </w:r>
            <w:r w:rsidR="00932C60" w:rsidRPr="00773314">
              <w:rPr>
                <w:rFonts w:asciiTheme="majorBidi" w:hAnsiTheme="majorBidi" w:cstheme="majorBidi"/>
                <w:sz w:val="24"/>
                <w:szCs w:val="24"/>
                <w:shd w:val="clear" w:color="auto" w:fill="FFFFFF"/>
              </w:rPr>
              <w:t>ildiou</w:t>
            </w:r>
          </w:p>
          <w:p w:rsidR="005843B6" w:rsidRPr="00773314" w:rsidRDefault="005843B6" w:rsidP="00773314">
            <w:pPr>
              <w:spacing w:line="360" w:lineRule="auto"/>
              <w:jc w:val="both"/>
              <w:rPr>
                <w:rFonts w:asciiTheme="majorBidi" w:hAnsiTheme="majorBidi" w:cstheme="majorBidi"/>
                <w:sz w:val="24"/>
                <w:szCs w:val="24"/>
                <w:highlight w:val="yellow"/>
              </w:rPr>
            </w:pPr>
            <w:r w:rsidRPr="00773314">
              <w:rPr>
                <w:rFonts w:asciiTheme="majorBidi" w:hAnsiTheme="majorBidi" w:cstheme="majorBidi"/>
                <w:sz w:val="24"/>
                <w:szCs w:val="24"/>
              </w:rPr>
              <w:t xml:space="preserve">dû à </w:t>
            </w:r>
            <w:r w:rsidRPr="00773314">
              <w:rPr>
                <w:rFonts w:asciiTheme="majorBidi" w:hAnsiTheme="majorBidi" w:cstheme="majorBidi"/>
                <w:i/>
                <w:iCs/>
                <w:sz w:val="24"/>
                <w:szCs w:val="24"/>
              </w:rPr>
              <w:t xml:space="preserve">(Phytophthora </w:t>
            </w:r>
            <w:proofErr w:type="spellStart"/>
            <w:r w:rsidRPr="00773314">
              <w:rPr>
                <w:rFonts w:asciiTheme="majorBidi" w:hAnsiTheme="majorBidi" w:cstheme="majorBidi"/>
                <w:i/>
                <w:iCs/>
                <w:sz w:val="24"/>
                <w:szCs w:val="24"/>
              </w:rPr>
              <w:t>infestans</w:t>
            </w:r>
            <w:proofErr w:type="spellEnd"/>
            <w:r w:rsidRPr="00773314">
              <w:rPr>
                <w:rFonts w:asciiTheme="majorBidi" w:hAnsiTheme="majorBidi" w:cstheme="majorBidi"/>
                <w:sz w:val="24"/>
                <w:szCs w:val="24"/>
              </w:rPr>
              <w:t>)</w:t>
            </w:r>
          </w:p>
        </w:tc>
        <w:tc>
          <w:tcPr>
            <w:tcW w:w="2111"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shd w:val="clear" w:color="auto" w:fill="FFFFFF"/>
              </w:rPr>
              <w:t xml:space="preserve">larges taches brunes huileuses auréolées de vert pâle à la face supérieure des feuilles et au duvet </w:t>
            </w:r>
            <w:r w:rsidRPr="00773314">
              <w:rPr>
                <w:rFonts w:asciiTheme="majorBidi" w:hAnsiTheme="majorBidi" w:cstheme="majorBidi"/>
                <w:sz w:val="24"/>
                <w:szCs w:val="24"/>
                <w:shd w:val="clear" w:color="auto" w:fill="FFFFFF"/>
              </w:rPr>
              <w:lastRenderedPageBreak/>
              <w:t>blanc sur leur face inférieure</w:t>
            </w:r>
          </w:p>
        </w:tc>
        <w:tc>
          <w:tcPr>
            <w:tcW w:w="1233"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rPr>
              <w:lastRenderedPageBreak/>
              <w:t xml:space="preserve">Feuille. Tige. Tubercule </w:t>
            </w:r>
          </w:p>
        </w:tc>
        <w:tc>
          <w:tcPr>
            <w:tcW w:w="2529"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shd w:val="clear" w:color="auto" w:fill="FFFFFF"/>
              </w:rPr>
              <w:t xml:space="preserve">favorisé par la succession de périodes de forte hygrométrie (supérieure à 90%) et assez </w:t>
            </w:r>
            <w:r w:rsidRPr="00773314">
              <w:rPr>
                <w:rFonts w:asciiTheme="majorBidi" w:hAnsiTheme="majorBidi" w:cstheme="majorBidi"/>
                <w:sz w:val="24"/>
                <w:szCs w:val="24"/>
                <w:shd w:val="clear" w:color="auto" w:fill="FFFFFF"/>
              </w:rPr>
              <w:lastRenderedPageBreak/>
              <w:t>chaudes (comprises entre 10°C et 25°C)</w:t>
            </w:r>
          </w:p>
        </w:tc>
        <w:tc>
          <w:tcPr>
            <w:tcW w:w="3021" w:type="dxa"/>
          </w:tcPr>
          <w:p w:rsidR="00932C60" w:rsidRPr="00773314" w:rsidRDefault="00932C60" w:rsidP="00773314">
            <w:pPr>
              <w:numPr>
                <w:ilvl w:val="0"/>
                <w:numId w:val="16"/>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lastRenderedPageBreak/>
              <w:t>Allonger les rotations et détruire les tas de déchets et les repousses pour écarter le risque de contaminations primaires.</w:t>
            </w:r>
          </w:p>
          <w:p w:rsidR="00932C60" w:rsidRPr="00773314" w:rsidRDefault="00932C60" w:rsidP="00773314">
            <w:pPr>
              <w:numPr>
                <w:ilvl w:val="0"/>
                <w:numId w:val="16"/>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lastRenderedPageBreak/>
              <w:t>Choisir des variétés qui présentent une moindre sensibilité au mildiou.</w:t>
            </w:r>
          </w:p>
          <w:p w:rsidR="00932C60" w:rsidRPr="00773314" w:rsidRDefault="00932C60" w:rsidP="00773314">
            <w:pPr>
              <w:numPr>
                <w:ilvl w:val="0"/>
                <w:numId w:val="16"/>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Intervenir préventivement avec un fongicide efficace</w:t>
            </w:r>
          </w:p>
        </w:tc>
      </w:tr>
      <w:tr w:rsidR="00932C60" w:rsidRPr="000310EE" w:rsidTr="0078543C">
        <w:tc>
          <w:tcPr>
            <w:tcW w:w="1562" w:type="dxa"/>
          </w:tcPr>
          <w:p w:rsidR="00932C60" w:rsidRPr="00773314" w:rsidRDefault="000D68A6" w:rsidP="00773314">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R</w:t>
            </w:r>
            <w:r w:rsidR="00932C60" w:rsidRPr="00773314">
              <w:rPr>
                <w:rFonts w:asciiTheme="majorBidi" w:hAnsiTheme="majorBidi" w:cstheme="majorBidi"/>
                <w:sz w:val="24"/>
                <w:szCs w:val="24"/>
              </w:rPr>
              <w:t>hizoctone</w:t>
            </w:r>
          </w:p>
        </w:tc>
        <w:tc>
          <w:tcPr>
            <w:tcW w:w="2111" w:type="dxa"/>
          </w:tcPr>
          <w:p w:rsidR="00932C60" w:rsidRPr="00773314" w:rsidRDefault="00932C60" w:rsidP="00773314">
            <w:pPr>
              <w:numPr>
                <w:ilvl w:val="0"/>
                <w:numId w:val="17"/>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Levées irrégulières ou tardives si climat froid et humide</w:t>
            </w:r>
          </w:p>
          <w:p w:rsidR="00932C60" w:rsidRPr="00773314" w:rsidRDefault="00932C60" w:rsidP="00773314">
            <w:pPr>
              <w:numPr>
                <w:ilvl w:val="0"/>
                <w:numId w:val="17"/>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Taches brunes (nécroses) sur germes et stolons</w:t>
            </w:r>
          </w:p>
          <w:p w:rsidR="00932C60" w:rsidRPr="00773314" w:rsidRDefault="00932C60" w:rsidP="00773314">
            <w:pPr>
              <w:numPr>
                <w:ilvl w:val="0"/>
                <w:numId w:val="18"/>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Base des tiges attaquées &gt; entrave la circulation de la sève &gt; affecte le feuillage</w:t>
            </w:r>
          </w:p>
        </w:tc>
        <w:tc>
          <w:tcPr>
            <w:tcW w:w="1233" w:type="dxa"/>
          </w:tcPr>
          <w:p w:rsidR="00932C60" w:rsidRPr="00773314" w:rsidRDefault="00F81B3A"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rPr>
              <w:t>tig</w:t>
            </w:r>
            <w:r w:rsidR="00932C60" w:rsidRPr="00773314">
              <w:rPr>
                <w:rFonts w:asciiTheme="majorBidi" w:hAnsiTheme="majorBidi" w:cstheme="majorBidi"/>
                <w:sz w:val="24"/>
                <w:szCs w:val="24"/>
              </w:rPr>
              <w:t>e</w:t>
            </w:r>
          </w:p>
        </w:tc>
        <w:tc>
          <w:tcPr>
            <w:tcW w:w="2529" w:type="dxa"/>
          </w:tcPr>
          <w:p w:rsidR="00932C60" w:rsidRPr="00773314" w:rsidRDefault="00932C60" w:rsidP="00773314">
            <w:pPr>
              <w:shd w:val="clear" w:color="auto" w:fill="FFFFFF"/>
              <w:spacing w:line="360" w:lineRule="auto"/>
              <w:jc w:val="both"/>
              <w:outlineLvl w:val="2"/>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Sources d'inoculum :</w:t>
            </w:r>
          </w:p>
          <w:p w:rsidR="00932C60" w:rsidRPr="00773314" w:rsidRDefault="00932C60" w:rsidP="00773314">
            <w:pPr>
              <w:numPr>
                <w:ilvl w:val="0"/>
                <w:numId w:val="19"/>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Sol</w:t>
            </w:r>
          </w:p>
          <w:p w:rsidR="00932C60" w:rsidRPr="00773314" w:rsidRDefault="00932C60" w:rsidP="00773314">
            <w:pPr>
              <w:numPr>
                <w:ilvl w:val="0"/>
                <w:numId w:val="19"/>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Plant contaminé</w:t>
            </w:r>
          </w:p>
          <w:p w:rsidR="00932C60" w:rsidRPr="00773314" w:rsidRDefault="00932C60" w:rsidP="00773314">
            <w:pPr>
              <w:numPr>
                <w:ilvl w:val="0"/>
                <w:numId w:val="20"/>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Climat frais et humide après plantation.</w:t>
            </w:r>
          </w:p>
          <w:p w:rsidR="00932C60" w:rsidRPr="00773314" w:rsidRDefault="00F5681A" w:rsidP="00773314">
            <w:pPr>
              <w:numPr>
                <w:ilvl w:val="0"/>
                <w:numId w:val="20"/>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Tout ce qui retarde la levée :</w:t>
            </w:r>
            <w:r w:rsidRPr="00773314">
              <w:rPr>
                <w:rFonts w:asciiTheme="majorBidi" w:eastAsia="Times New Roman" w:hAnsiTheme="majorBidi" w:cstheme="majorBidi"/>
                <w:sz w:val="24"/>
                <w:szCs w:val="24"/>
                <w:lang w:eastAsia="fr-FR"/>
              </w:rPr>
              <w:br/>
              <w:t xml:space="preserve">Plantation </w:t>
            </w:r>
            <w:r w:rsidR="00932C60" w:rsidRPr="00773314">
              <w:rPr>
                <w:rFonts w:asciiTheme="majorBidi" w:eastAsia="Times New Roman" w:hAnsiTheme="majorBidi" w:cstheme="majorBidi"/>
                <w:sz w:val="24"/>
                <w:szCs w:val="24"/>
                <w:lang w:eastAsia="fr-FR"/>
              </w:rPr>
              <w:t>profonde</w:t>
            </w:r>
            <w:r w:rsidRPr="00773314">
              <w:rPr>
                <w:rFonts w:asciiTheme="majorBidi" w:eastAsia="Times New Roman" w:hAnsiTheme="majorBidi" w:cstheme="majorBidi"/>
                <w:sz w:val="24"/>
                <w:szCs w:val="24"/>
                <w:lang w:eastAsia="fr-FR"/>
              </w:rPr>
              <w:t xml:space="preserve"> ou</w:t>
            </w:r>
            <w:r w:rsidR="00932C60" w:rsidRPr="00773314">
              <w:rPr>
                <w:rFonts w:asciiTheme="majorBidi" w:eastAsia="Times New Roman" w:hAnsiTheme="majorBidi" w:cstheme="majorBidi"/>
                <w:sz w:val="24"/>
                <w:szCs w:val="24"/>
                <w:lang w:eastAsia="fr-FR"/>
              </w:rPr>
              <w:t xml:space="preserve"> précoce, en sol froid</w:t>
            </w:r>
            <w:r w:rsidR="001663AF" w:rsidRPr="00773314">
              <w:rPr>
                <w:rFonts w:asciiTheme="majorBidi" w:eastAsia="Times New Roman" w:hAnsiTheme="majorBidi" w:cstheme="majorBidi"/>
                <w:sz w:val="24"/>
                <w:szCs w:val="24"/>
                <w:lang w:eastAsia="fr-FR"/>
              </w:rPr>
              <w:t xml:space="preserve"> </w:t>
            </w:r>
            <w:r w:rsidR="00932C60" w:rsidRPr="00773314">
              <w:rPr>
                <w:rFonts w:asciiTheme="majorBidi" w:eastAsia="Times New Roman" w:hAnsiTheme="majorBidi" w:cstheme="majorBidi"/>
                <w:sz w:val="24"/>
                <w:szCs w:val="24"/>
                <w:lang w:eastAsia="fr-FR"/>
              </w:rPr>
              <w:t>Plant : non germé, R</w:t>
            </w:r>
            <w:r w:rsidR="0078543C" w:rsidRPr="00773314">
              <w:rPr>
                <w:rFonts w:asciiTheme="majorBidi" w:eastAsia="Times New Roman" w:hAnsiTheme="majorBidi" w:cstheme="majorBidi"/>
                <w:sz w:val="24"/>
                <w:szCs w:val="24"/>
                <w:lang w:eastAsia="fr-FR"/>
              </w:rPr>
              <w:t>otations courtes</w:t>
            </w:r>
          </w:p>
        </w:tc>
        <w:tc>
          <w:tcPr>
            <w:tcW w:w="3021" w:type="dxa"/>
          </w:tcPr>
          <w:p w:rsidR="00932C60" w:rsidRPr="00773314" w:rsidRDefault="0078543C" w:rsidP="00773314">
            <w:pPr>
              <w:numPr>
                <w:ilvl w:val="0"/>
                <w:numId w:val="21"/>
              </w:numPr>
              <w:shd w:val="clear" w:color="auto" w:fill="FFFFFF"/>
              <w:spacing w:line="360" w:lineRule="auto"/>
              <w:ind w:left="0"/>
              <w:jc w:val="both"/>
              <w:rPr>
                <w:rFonts w:asciiTheme="majorBidi" w:eastAsia="Times New Roman" w:hAnsiTheme="majorBidi" w:cstheme="majorBidi"/>
                <w:sz w:val="24"/>
                <w:szCs w:val="24"/>
                <w:lang w:eastAsia="fr-FR"/>
              </w:rPr>
            </w:pPr>
            <w:proofErr w:type="gramStart"/>
            <w:r w:rsidRPr="00773314">
              <w:rPr>
                <w:rFonts w:asciiTheme="majorBidi" w:eastAsia="Times New Roman" w:hAnsiTheme="majorBidi" w:cstheme="majorBidi"/>
                <w:sz w:val="24"/>
                <w:szCs w:val="24"/>
                <w:lang w:eastAsia="fr-FR"/>
              </w:rPr>
              <w:t>a</w:t>
            </w:r>
            <w:r w:rsidR="00932C60" w:rsidRPr="00773314">
              <w:rPr>
                <w:rFonts w:asciiTheme="majorBidi" w:eastAsia="Times New Roman" w:hAnsiTheme="majorBidi" w:cstheme="majorBidi"/>
                <w:sz w:val="24"/>
                <w:szCs w:val="24"/>
                <w:lang w:eastAsia="fr-FR"/>
              </w:rPr>
              <w:t>dapter</w:t>
            </w:r>
            <w:proofErr w:type="gramEnd"/>
            <w:r w:rsidR="00932C60" w:rsidRPr="00773314">
              <w:rPr>
                <w:rFonts w:asciiTheme="majorBidi" w:eastAsia="Times New Roman" w:hAnsiTheme="majorBidi" w:cstheme="majorBidi"/>
                <w:sz w:val="24"/>
                <w:szCs w:val="24"/>
                <w:lang w:eastAsia="fr-FR"/>
              </w:rPr>
              <w:t xml:space="preserve"> les rotations selon le potentiel infectieux du sol et selon les autres espèces cultivées sur la parcelle ;</w:t>
            </w:r>
          </w:p>
          <w:p w:rsidR="00932C60" w:rsidRPr="00773314" w:rsidRDefault="00932C60" w:rsidP="00773314">
            <w:pPr>
              <w:numPr>
                <w:ilvl w:val="0"/>
                <w:numId w:val="21"/>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 xml:space="preserve">Planter dans un sol </w:t>
            </w:r>
            <w:r w:rsidR="0078543C" w:rsidRPr="00773314">
              <w:rPr>
                <w:rFonts w:asciiTheme="majorBidi" w:eastAsia="Times New Roman" w:hAnsiTheme="majorBidi" w:cstheme="majorBidi"/>
                <w:sz w:val="24"/>
                <w:szCs w:val="24"/>
                <w:lang w:eastAsia="fr-FR"/>
              </w:rPr>
              <w:t xml:space="preserve">bien préparé </w:t>
            </w:r>
          </w:p>
          <w:p w:rsidR="00932C60" w:rsidRPr="00773314" w:rsidRDefault="00932C60" w:rsidP="00773314">
            <w:pPr>
              <w:numPr>
                <w:ilvl w:val="0"/>
                <w:numId w:val="21"/>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Utiliser des plants sains ;</w:t>
            </w:r>
          </w:p>
          <w:p w:rsidR="00932C60" w:rsidRPr="00773314" w:rsidRDefault="00932C60" w:rsidP="00773314">
            <w:pPr>
              <w:numPr>
                <w:ilvl w:val="0"/>
                <w:numId w:val="21"/>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 xml:space="preserve">Protection chimique des tubercules avant plantation </w:t>
            </w:r>
          </w:p>
          <w:p w:rsidR="00932C60" w:rsidRPr="00773314" w:rsidRDefault="00932C60" w:rsidP="00773314">
            <w:pPr>
              <w:numPr>
                <w:ilvl w:val="0"/>
                <w:numId w:val="21"/>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 xml:space="preserve">Délai </w:t>
            </w:r>
            <w:r w:rsidR="0078543C" w:rsidRPr="00773314">
              <w:rPr>
                <w:rFonts w:asciiTheme="majorBidi" w:eastAsia="Times New Roman" w:hAnsiTheme="majorBidi" w:cstheme="majorBidi"/>
                <w:sz w:val="24"/>
                <w:szCs w:val="24"/>
                <w:lang w:eastAsia="fr-FR"/>
              </w:rPr>
              <w:t xml:space="preserve">de </w:t>
            </w:r>
            <w:r w:rsidRPr="00773314">
              <w:rPr>
                <w:rFonts w:asciiTheme="majorBidi" w:eastAsia="Times New Roman" w:hAnsiTheme="majorBidi" w:cstheme="majorBidi"/>
                <w:sz w:val="24"/>
                <w:szCs w:val="24"/>
                <w:lang w:eastAsia="fr-FR"/>
              </w:rPr>
              <w:t>défanage – récolte le plus court possible.</w:t>
            </w:r>
          </w:p>
        </w:tc>
      </w:tr>
      <w:tr w:rsidR="00932C60" w:rsidRPr="00773314" w:rsidTr="0078543C">
        <w:tc>
          <w:tcPr>
            <w:tcW w:w="1562" w:type="dxa"/>
          </w:tcPr>
          <w:p w:rsidR="00932C60" w:rsidRPr="00773314" w:rsidRDefault="00B35B5E" w:rsidP="00773314">
            <w:pPr>
              <w:spacing w:line="360" w:lineRule="auto"/>
              <w:jc w:val="both"/>
              <w:rPr>
                <w:rFonts w:asciiTheme="majorBidi" w:hAnsiTheme="majorBidi" w:cstheme="majorBidi"/>
                <w:sz w:val="24"/>
                <w:szCs w:val="24"/>
              </w:rPr>
            </w:pPr>
            <w:r>
              <w:rPr>
                <w:rFonts w:asciiTheme="majorBidi" w:hAnsiTheme="majorBidi" w:cstheme="majorBidi"/>
                <w:sz w:val="24"/>
                <w:szCs w:val="24"/>
              </w:rPr>
              <w:t>G</w:t>
            </w:r>
            <w:r w:rsidR="00932C60" w:rsidRPr="00773314">
              <w:rPr>
                <w:rFonts w:asciiTheme="majorBidi" w:hAnsiTheme="majorBidi" w:cstheme="majorBidi"/>
                <w:sz w:val="24"/>
                <w:szCs w:val="24"/>
              </w:rPr>
              <w:t>ale argentée</w:t>
            </w:r>
          </w:p>
        </w:tc>
        <w:tc>
          <w:tcPr>
            <w:tcW w:w="2111" w:type="dxa"/>
          </w:tcPr>
          <w:p w:rsidR="00932C60" w:rsidRPr="00773314" w:rsidRDefault="00932C60" w:rsidP="00773314">
            <w:pPr>
              <w:numPr>
                <w:ilvl w:val="0"/>
                <w:numId w:val="22"/>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Zones claires, argentées, bien visibles sur les variétés à peau rouge.</w:t>
            </w:r>
          </w:p>
          <w:p w:rsidR="00932C60" w:rsidRPr="00773314" w:rsidRDefault="00932C60" w:rsidP="00773314">
            <w:pPr>
              <w:numPr>
                <w:ilvl w:val="0"/>
                <w:numId w:val="22"/>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Ces zones s‘étendent et développent de</w:t>
            </w:r>
            <w:r w:rsidR="0078543C" w:rsidRPr="00773314">
              <w:rPr>
                <w:rFonts w:asciiTheme="majorBidi" w:eastAsia="Times New Roman" w:hAnsiTheme="majorBidi" w:cstheme="majorBidi"/>
                <w:sz w:val="24"/>
                <w:szCs w:val="24"/>
                <w:lang w:eastAsia="fr-FR"/>
              </w:rPr>
              <w:t xml:space="preserve"> très fines ponctuations noires ; c'est la fructification du champignon</w:t>
            </w:r>
          </w:p>
          <w:p w:rsidR="00932C60" w:rsidRPr="00773314" w:rsidRDefault="00932C60" w:rsidP="00773314">
            <w:pPr>
              <w:numPr>
                <w:ilvl w:val="0"/>
                <w:numId w:val="22"/>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Décollement de l‘épiderme qui favorise la déshydratation et le flétrissement du tubercule</w:t>
            </w:r>
          </w:p>
        </w:tc>
        <w:tc>
          <w:tcPr>
            <w:tcW w:w="1233"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rPr>
              <w:t xml:space="preserve">Tubercule </w:t>
            </w:r>
          </w:p>
        </w:tc>
        <w:tc>
          <w:tcPr>
            <w:tcW w:w="2529" w:type="dxa"/>
          </w:tcPr>
          <w:p w:rsidR="00932C60" w:rsidRPr="00773314" w:rsidRDefault="00932C60" w:rsidP="00773314">
            <w:pPr>
              <w:numPr>
                <w:ilvl w:val="0"/>
                <w:numId w:val="23"/>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Plant contaminé</w:t>
            </w:r>
          </w:p>
          <w:p w:rsidR="0078543C" w:rsidRPr="00773314" w:rsidRDefault="00932C60" w:rsidP="00773314">
            <w:pPr>
              <w:numPr>
                <w:ilvl w:val="0"/>
                <w:numId w:val="24"/>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Sol : la gale argentée se maintient et survit sur de</w:t>
            </w:r>
            <w:r w:rsidR="0078543C" w:rsidRPr="00773314">
              <w:rPr>
                <w:rFonts w:asciiTheme="majorBidi" w:eastAsia="Times New Roman" w:hAnsiTheme="majorBidi" w:cstheme="majorBidi"/>
                <w:sz w:val="24"/>
                <w:szCs w:val="24"/>
                <w:lang w:eastAsia="fr-FR"/>
              </w:rPr>
              <w:t>s résidus de cultures sensibles</w:t>
            </w:r>
          </w:p>
          <w:p w:rsidR="00932C60" w:rsidRPr="00773314" w:rsidRDefault="00932C60" w:rsidP="00773314">
            <w:pPr>
              <w:numPr>
                <w:ilvl w:val="0"/>
                <w:numId w:val="24"/>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Peut se développer dès 5°C.</w:t>
            </w:r>
          </w:p>
          <w:p w:rsidR="00932C60" w:rsidRPr="00773314" w:rsidRDefault="00932C60" w:rsidP="00773314">
            <w:pPr>
              <w:numPr>
                <w:ilvl w:val="0"/>
                <w:numId w:val="24"/>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Optimum thermique : 20 - 25°C.</w:t>
            </w:r>
          </w:p>
          <w:p w:rsidR="00932C60" w:rsidRPr="00773314" w:rsidRDefault="00932C60" w:rsidP="00773314">
            <w:pPr>
              <w:numPr>
                <w:ilvl w:val="0"/>
                <w:numId w:val="24"/>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Rotations courtes</w:t>
            </w:r>
          </w:p>
          <w:p w:rsidR="00932C60" w:rsidRPr="00773314" w:rsidRDefault="00932C60" w:rsidP="00773314">
            <w:pPr>
              <w:spacing w:line="360" w:lineRule="auto"/>
              <w:jc w:val="both"/>
              <w:rPr>
                <w:rFonts w:asciiTheme="majorBidi" w:hAnsiTheme="majorBidi" w:cstheme="majorBidi"/>
                <w:sz w:val="24"/>
                <w:szCs w:val="24"/>
              </w:rPr>
            </w:pPr>
          </w:p>
        </w:tc>
        <w:tc>
          <w:tcPr>
            <w:tcW w:w="3021" w:type="dxa"/>
          </w:tcPr>
          <w:p w:rsidR="00932C60" w:rsidRPr="00773314" w:rsidRDefault="00932C60" w:rsidP="00773314">
            <w:pPr>
              <w:numPr>
                <w:ilvl w:val="0"/>
                <w:numId w:val="25"/>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Utiliser des plants sains ou traité avec un fongicide efficace</w:t>
            </w:r>
          </w:p>
          <w:p w:rsidR="00932C60" w:rsidRPr="00773314" w:rsidRDefault="00932C60" w:rsidP="00773314">
            <w:pPr>
              <w:numPr>
                <w:ilvl w:val="0"/>
                <w:numId w:val="25"/>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Détruire les résidus de culture et d’adventices sensibles</w:t>
            </w:r>
          </w:p>
          <w:p w:rsidR="00932C60" w:rsidRPr="00773314" w:rsidRDefault="0078543C" w:rsidP="00773314">
            <w:pPr>
              <w:numPr>
                <w:ilvl w:val="0"/>
                <w:numId w:val="25"/>
              </w:numPr>
              <w:shd w:val="clear" w:color="auto" w:fill="FFFFFF"/>
              <w:spacing w:line="360" w:lineRule="auto"/>
              <w:ind w:left="0"/>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Délai</w:t>
            </w:r>
            <w:r w:rsidR="00932C60" w:rsidRPr="00773314">
              <w:rPr>
                <w:rFonts w:asciiTheme="majorBidi" w:eastAsia="Times New Roman" w:hAnsiTheme="majorBidi" w:cstheme="majorBidi"/>
                <w:sz w:val="24"/>
                <w:szCs w:val="24"/>
                <w:lang w:eastAsia="fr-FR"/>
              </w:rPr>
              <w:t xml:space="preserve"> défanage – récolte court</w:t>
            </w:r>
          </w:p>
          <w:p w:rsidR="00932C60" w:rsidRPr="00773314" w:rsidRDefault="00932C60" w:rsidP="00773314">
            <w:pPr>
              <w:spacing w:line="360" w:lineRule="auto"/>
              <w:jc w:val="both"/>
              <w:rPr>
                <w:rFonts w:asciiTheme="majorBidi" w:hAnsiTheme="majorBidi" w:cstheme="majorBidi"/>
                <w:sz w:val="24"/>
                <w:szCs w:val="24"/>
              </w:rPr>
            </w:pPr>
          </w:p>
        </w:tc>
      </w:tr>
      <w:tr w:rsidR="00932C60" w:rsidRPr="000310EE" w:rsidTr="0078543C">
        <w:tc>
          <w:tcPr>
            <w:tcW w:w="1562" w:type="dxa"/>
          </w:tcPr>
          <w:p w:rsidR="00932C60" w:rsidRPr="00773314" w:rsidRDefault="00B35B5E" w:rsidP="00773314">
            <w:pPr>
              <w:spacing w:line="360" w:lineRule="auto"/>
              <w:jc w:val="both"/>
              <w:rPr>
                <w:rFonts w:asciiTheme="majorBidi" w:hAnsiTheme="majorBidi" w:cstheme="majorBidi"/>
                <w:sz w:val="24"/>
                <w:szCs w:val="24"/>
              </w:rPr>
            </w:pPr>
            <w:r>
              <w:rPr>
                <w:rFonts w:asciiTheme="majorBidi" w:hAnsiTheme="majorBidi" w:cstheme="majorBidi"/>
                <w:sz w:val="24"/>
                <w:szCs w:val="24"/>
              </w:rPr>
              <w:t>D</w:t>
            </w:r>
            <w:r w:rsidR="00932C60" w:rsidRPr="00773314">
              <w:rPr>
                <w:rFonts w:asciiTheme="majorBidi" w:hAnsiTheme="majorBidi" w:cstheme="majorBidi"/>
                <w:sz w:val="24"/>
                <w:szCs w:val="24"/>
              </w:rPr>
              <w:t xml:space="preserve">oryphore </w:t>
            </w:r>
          </w:p>
        </w:tc>
        <w:tc>
          <w:tcPr>
            <w:tcW w:w="2111" w:type="dxa"/>
          </w:tcPr>
          <w:p w:rsidR="00932C60" w:rsidRPr="00773314" w:rsidRDefault="00932C60" w:rsidP="00773314">
            <w:pPr>
              <w:shd w:val="clear" w:color="auto" w:fill="FFFFFF"/>
              <w:spacing w:line="360" w:lineRule="auto"/>
              <w:jc w:val="both"/>
              <w:rPr>
                <w:rFonts w:asciiTheme="majorBidi" w:eastAsia="Times New Roman" w:hAnsiTheme="majorBidi" w:cstheme="majorBidi"/>
                <w:sz w:val="24"/>
                <w:szCs w:val="24"/>
                <w:lang w:eastAsia="fr-FR"/>
              </w:rPr>
            </w:pPr>
            <w:r w:rsidRPr="00773314">
              <w:rPr>
                <w:rFonts w:asciiTheme="majorBidi" w:eastAsia="Times New Roman" w:hAnsiTheme="majorBidi" w:cstheme="majorBidi"/>
                <w:sz w:val="24"/>
                <w:szCs w:val="24"/>
                <w:lang w:eastAsia="fr-FR"/>
              </w:rPr>
              <w:t xml:space="preserve">Les fortes attaques de ce ravageur de la </w:t>
            </w:r>
            <w:r w:rsidRPr="00773314">
              <w:rPr>
                <w:rFonts w:asciiTheme="majorBidi" w:eastAsia="Times New Roman" w:hAnsiTheme="majorBidi" w:cstheme="majorBidi"/>
                <w:sz w:val="24"/>
                <w:szCs w:val="24"/>
                <w:lang w:eastAsia="fr-FR"/>
              </w:rPr>
              <w:lastRenderedPageBreak/>
              <w:t>pomme de terre peuvent mener à une destruction partielle ou totale des plants, impactant le développement des tubercules.</w:t>
            </w:r>
          </w:p>
        </w:tc>
        <w:tc>
          <w:tcPr>
            <w:tcW w:w="1233"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rPr>
              <w:lastRenderedPageBreak/>
              <w:t xml:space="preserve">Feuille. Tubercule </w:t>
            </w:r>
          </w:p>
        </w:tc>
        <w:tc>
          <w:tcPr>
            <w:tcW w:w="2529" w:type="dxa"/>
          </w:tcPr>
          <w:p w:rsidR="00932C60" w:rsidRPr="00773314" w:rsidRDefault="00932C60" w:rsidP="00773314">
            <w:pPr>
              <w:spacing w:line="360" w:lineRule="auto"/>
              <w:jc w:val="both"/>
              <w:rPr>
                <w:rFonts w:asciiTheme="majorBidi" w:hAnsiTheme="majorBidi" w:cstheme="majorBidi"/>
                <w:sz w:val="24"/>
                <w:szCs w:val="24"/>
              </w:rPr>
            </w:pPr>
          </w:p>
        </w:tc>
        <w:tc>
          <w:tcPr>
            <w:tcW w:w="3021" w:type="dxa"/>
          </w:tcPr>
          <w:p w:rsidR="00932C60" w:rsidRPr="00773314" w:rsidRDefault="00932C60" w:rsidP="00773314">
            <w:pPr>
              <w:spacing w:line="360" w:lineRule="auto"/>
              <w:jc w:val="both"/>
              <w:rPr>
                <w:rFonts w:asciiTheme="majorBidi" w:hAnsiTheme="majorBidi" w:cstheme="majorBidi"/>
                <w:sz w:val="24"/>
                <w:szCs w:val="24"/>
              </w:rPr>
            </w:pPr>
            <w:r w:rsidRPr="00773314">
              <w:rPr>
                <w:rFonts w:asciiTheme="majorBidi" w:hAnsiTheme="majorBidi" w:cstheme="majorBidi"/>
                <w:sz w:val="24"/>
                <w:szCs w:val="24"/>
                <w:shd w:val="clear" w:color="auto" w:fill="FFFFFF"/>
              </w:rPr>
              <w:t xml:space="preserve">Pour un traitement efficace, privilégier la lutte </w:t>
            </w:r>
            <w:r w:rsidRPr="00773314">
              <w:rPr>
                <w:rFonts w:asciiTheme="majorBidi" w:hAnsiTheme="majorBidi" w:cstheme="majorBidi"/>
                <w:sz w:val="24"/>
                <w:szCs w:val="24"/>
                <w:shd w:val="clear" w:color="auto" w:fill="FFFFFF"/>
              </w:rPr>
              <w:lastRenderedPageBreak/>
              <w:t>contre les larves du doryphore, plus sensibles que les adultes. Le traitement peut être combiné avec celui du </w:t>
            </w:r>
            <w:hyperlink r:id="rId63" w:history="1">
              <w:r w:rsidRPr="00773314">
                <w:rPr>
                  <w:rFonts w:asciiTheme="majorBidi" w:hAnsiTheme="majorBidi" w:cstheme="majorBidi"/>
                  <w:sz w:val="24"/>
                  <w:szCs w:val="24"/>
                </w:rPr>
                <w:t>mildiou de la pomme de terre </w:t>
              </w:r>
            </w:hyperlink>
          </w:p>
        </w:tc>
      </w:tr>
    </w:tbl>
    <w:p w:rsidR="0078543C" w:rsidRPr="00773314" w:rsidRDefault="00B35B5E" w:rsidP="00773314">
      <w:pPr>
        <w:spacing w:after="0" w:line="360" w:lineRule="auto"/>
        <w:jc w:val="both"/>
        <w:rPr>
          <w:rFonts w:asciiTheme="majorBidi" w:eastAsia="Calibri" w:hAnsiTheme="majorBidi"/>
          <w:b/>
          <w:bCs/>
          <w:color w:val="000000"/>
          <w:sz w:val="24"/>
          <w:szCs w:val="24"/>
          <w:lang w:val="fr-FR" w:bidi="ar-SA"/>
        </w:rPr>
      </w:pPr>
      <w:r>
        <w:rPr>
          <w:rFonts w:asciiTheme="majorBidi" w:eastAsia="Calibri" w:hAnsiTheme="majorBidi"/>
          <w:b/>
          <w:bCs/>
          <w:color w:val="000000"/>
          <w:sz w:val="24"/>
          <w:szCs w:val="24"/>
          <w:lang w:val="fr-FR" w:bidi="ar-SA"/>
        </w:rPr>
        <w:lastRenderedPageBreak/>
        <w:t xml:space="preserve">14.1- </w:t>
      </w:r>
      <w:r w:rsidR="00F801FD" w:rsidRPr="00773314">
        <w:rPr>
          <w:rFonts w:asciiTheme="majorBidi" w:eastAsia="Calibri" w:hAnsiTheme="majorBidi"/>
          <w:b/>
          <w:bCs/>
          <w:color w:val="000000"/>
          <w:sz w:val="24"/>
          <w:szCs w:val="24"/>
          <w:lang w:val="fr-FR" w:bidi="ar-SA"/>
        </w:rPr>
        <w:t xml:space="preserve">Ravageurs </w:t>
      </w:r>
    </w:p>
    <w:p w:rsidR="0078543C" w:rsidRPr="00773314" w:rsidRDefault="0078543C" w:rsidP="00773314">
      <w:pPr>
        <w:spacing w:after="0" w:line="360" w:lineRule="auto"/>
        <w:jc w:val="both"/>
        <w:rPr>
          <w:rFonts w:asciiTheme="majorBidi" w:eastAsia="Calibri" w:hAnsiTheme="majorBidi"/>
          <w:color w:val="000000"/>
          <w:sz w:val="24"/>
          <w:szCs w:val="24"/>
          <w:lang w:val="fr-FR" w:bidi="ar-SA"/>
        </w:rPr>
      </w:pPr>
      <w:r w:rsidRPr="00773314">
        <w:rPr>
          <w:rFonts w:asciiTheme="majorBidi" w:eastAsia="Calibri" w:hAnsiTheme="majorBidi"/>
          <w:color w:val="000000"/>
          <w:sz w:val="24"/>
          <w:szCs w:val="24"/>
          <w:lang w:val="fr-FR" w:bidi="ar-SA"/>
        </w:rPr>
        <w:t xml:space="preserve">Les larves et jeunes adultes de doryphores peuvent détruire l’ensemble du couvert végétal en peu de temps. </w:t>
      </w:r>
    </w:p>
    <w:p w:rsidR="0078543C" w:rsidRPr="00773314" w:rsidRDefault="0078543C" w:rsidP="00773314">
      <w:pPr>
        <w:spacing w:after="0" w:line="360" w:lineRule="auto"/>
        <w:jc w:val="both"/>
        <w:rPr>
          <w:rFonts w:asciiTheme="majorBidi" w:eastAsia="Calibri" w:hAnsiTheme="majorBidi"/>
          <w:color w:val="000000"/>
          <w:sz w:val="24"/>
          <w:szCs w:val="24"/>
          <w:lang w:val="fr-FR" w:bidi="ar-SA"/>
        </w:rPr>
      </w:pPr>
      <w:r w:rsidRPr="00773314">
        <w:rPr>
          <w:rFonts w:asciiTheme="majorBidi" w:eastAsia="Calibri" w:hAnsiTheme="majorBidi"/>
          <w:color w:val="000000"/>
          <w:sz w:val="24"/>
          <w:szCs w:val="24"/>
          <w:lang w:val="fr-FR" w:bidi="ar-SA"/>
        </w:rPr>
        <w:t>La lutte contre les ravageurs du sol (taupins, limaces, nématodes) repose en grande partie sur des méthodes préventives : allongement des rotations, choix de précédents peu favorables au développement des ravageurs</w:t>
      </w:r>
      <w:r w:rsidRPr="00773314">
        <w:rPr>
          <w:rFonts w:asciiTheme="majorBidi" w:eastAsia="Calibri" w:hAnsiTheme="majorBidi"/>
          <w:color w:val="000000"/>
          <w:sz w:val="24"/>
          <w:szCs w:val="24"/>
          <w:lang w:val="fr-FR" w:bidi="ar-SA"/>
        </w:rPr>
        <w:br/>
        <w:t xml:space="preserve">(éviter les prairies retournées), travail du sol pendant l’été… </w:t>
      </w:r>
    </w:p>
    <w:p w:rsidR="0079056E" w:rsidRPr="00773314" w:rsidRDefault="00B35B5E" w:rsidP="00773314">
      <w:pPr>
        <w:spacing w:after="0" w:line="360" w:lineRule="auto"/>
        <w:jc w:val="both"/>
        <w:rPr>
          <w:rFonts w:asciiTheme="majorBidi" w:eastAsia="Calibri" w:hAnsiTheme="majorBidi"/>
          <w:b/>
          <w:bCs/>
          <w:color w:val="000000"/>
          <w:sz w:val="24"/>
          <w:szCs w:val="24"/>
          <w:lang w:val="fr-FR" w:bidi="ar-SA"/>
        </w:rPr>
      </w:pPr>
      <w:r>
        <w:rPr>
          <w:rFonts w:asciiTheme="majorBidi" w:eastAsia="Calibri" w:hAnsiTheme="majorBidi"/>
          <w:b/>
          <w:bCs/>
          <w:color w:val="000000"/>
          <w:sz w:val="24"/>
          <w:szCs w:val="24"/>
          <w:lang w:val="fr-FR" w:bidi="ar-SA"/>
        </w:rPr>
        <w:t>14.2- Protection </w:t>
      </w:r>
    </w:p>
    <w:p w:rsidR="0079056E" w:rsidRPr="00773314" w:rsidRDefault="0079056E" w:rsidP="00773314">
      <w:pPr>
        <w:spacing w:after="0" w:line="360" w:lineRule="auto"/>
        <w:jc w:val="both"/>
        <w:rPr>
          <w:rFonts w:asciiTheme="majorBidi" w:eastAsia="Calibri" w:hAnsiTheme="majorBidi"/>
          <w:b/>
          <w:bCs/>
          <w:color w:val="000000"/>
          <w:sz w:val="24"/>
          <w:szCs w:val="24"/>
          <w:lang w:val="fr-FR" w:bidi="ar-SA"/>
        </w:rPr>
      </w:pPr>
      <w:r w:rsidRPr="00773314">
        <w:rPr>
          <w:rFonts w:asciiTheme="majorBidi" w:eastAsia="Calibri" w:hAnsiTheme="majorBidi"/>
          <w:b/>
          <w:bCs/>
          <w:color w:val="000000"/>
          <w:sz w:val="24"/>
          <w:szCs w:val="24"/>
          <w:lang w:val="fr-FR" w:bidi="ar-SA"/>
        </w:rPr>
        <w:t>La lutte culturale préventive :</w:t>
      </w:r>
    </w:p>
    <w:p w:rsidR="0079056E" w:rsidRPr="00773314" w:rsidRDefault="0079056E" w:rsidP="00773314">
      <w:pPr>
        <w:spacing w:after="0" w:line="360" w:lineRule="auto"/>
        <w:jc w:val="both"/>
        <w:rPr>
          <w:rFonts w:asciiTheme="majorBidi" w:eastAsia="Calibri" w:hAnsiTheme="majorBidi"/>
          <w:color w:val="000000"/>
          <w:sz w:val="24"/>
          <w:szCs w:val="24"/>
          <w:lang w:val="fr-FR" w:bidi="ar-SA"/>
        </w:rPr>
      </w:pPr>
      <w:r w:rsidRPr="00773314">
        <w:rPr>
          <w:rFonts w:asciiTheme="majorBidi" w:eastAsia="Calibri" w:hAnsiTheme="majorBidi"/>
          <w:color w:val="000000"/>
          <w:sz w:val="24"/>
          <w:szCs w:val="24"/>
          <w:lang w:val="fr-FR" w:bidi="ar-SA"/>
        </w:rPr>
        <w:t>- Rotation culturale efficace.</w:t>
      </w:r>
    </w:p>
    <w:p w:rsidR="0079056E" w:rsidRPr="00773314" w:rsidRDefault="0079056E" w:rsidP="00773314">
      <w:pPr>
        <w:spacing w:after="0" w:line="360" w:lineRule="auto"/>
        <w:jc w:val="both"/>
        <w:rPr>
          <w:rFonts w:asciiTheme="majorBidi" w:eastAsia="Calibri" w:hAnsiTheme="majorBidi"/>
          <w:color w:val="000000"/>
          <w:sz w:val="24"/>
          <w:szCs w:val="24"/>
          <w:lang w:val="fr-FR" w:bidi="ar-SA"/>
        </w:rPr>
      </w:pPr>
      <w:r w:rsidRPr="00773314">
        <w:rPr>
          <w:rFonts w:asciiTheme="majorBidi" w:eastAsia="Calibri" w:hAnsiTheme="majorBidi"/>
          <w:color w:val="000000"/>
          <w:sz w:val="24"/>
          <w:szCs w:val="24"/>
          <w:lang w:val="fr-FR" w:bidi="ar-SA"/>
        </w:rPr>
        <w:t>- Recours à des variétés résistantes(tolérantes).</w:t>
      </w:r>
    </w:p>
    <w:p w:rsidR="0079056E" w:rsidRPr="00773314" w:rsidRDefault="0079056E" w:rsidP="00773314">
      <w:pPr>
        <w:spacing w:after="0" w:line="360" w:lineRule="auto"/>
        <w:jc w:val="both"/>
        <w:rPr>
          <w:rFonts w:asciiTheme="majorBidi" w:eastAsia="Calibri" w:hAnsiTheme="majorBidi"/>
          <w:color w:val="000000"/>
          <w:sz w:val="24"/>
          <w:szCs w:val="24"/>
          <w:lang w:val="fr-FR" w:bidi="ar-SA"/>
        </w:rPr>
      </w:pPr>
      <w:r w:rsidRPr="00773314">
        <w:rPr>
          <w:rFonts w:asciiTheme="majorBidi" w:eastAsia="Calibri" w:hAnsiTheme="majorBidi"/>
          <w:color w:val="000000"/>
          <w:sz w:val="24"/>
          <w:szCs w:val="24"/>
          <w:lang w:val="fr-FR" w:bidi="ar-SA"/>
        </w:rPr>
        <w:t>- Utiliser des semences sélectionnées et saines.</w:t>
      </w:r>
    </w:p>
    <w:p w:rsidR="0079056E" w:rsidRPr="00773314" w:rsidRDefault="0079056E" w:rsidP="00773314">
      <w:pPr>
        <w:spacing w:after="0" w:line="360" w:lineRule="auto"/>
        <w:jc w:val="both"/>
        <w:rPr>
          <w:rFonts w:asciiTheme="majorBidi" w:eastAsia="Calibri" w:hAnsiTheme="majorBidi"/>
          <w:color w:val="000000"/>
          <w:sz w:val="24"/>
          <w:szCs w:val="24"/>
          <w:lang w:val="fr-FR" w:bidi="ar-SA"/>
        </w:rPr>
      </w:pPr>
      <w:r w:rsidRPr="00773314">
        <w:rPr>
          <w:rFonts w:asciiTheme="majorBidi" w:eastAsia="Calibri" w:hAnsiTheme="majorBidi"/>
          <w:color w:val="000000"/>
          <w:sz w:val="24"/>
          <w:szCs w:val="24"/>
          <w:lang w:val="fr-FR" w:bidi="ar-SA"/>
        </w:rPr>
        <w:t xml:space="preserve">- Brûler les résidus des cultures précédentes </w:t>
      </w:r>
      <w:r w:rsidR="00186ED0" w:rsidRPr="00773314">
        <w:rPr>
          <w:rFonts w:asciiTheme="majorBidi" w:eastAsia="Calibri" w:hAnsiTheme="majorBidi"/>
          <w:color w:val="000000"/>
          <w:sz w:val="24"/>
          <w:szCs w:val="24"/>
          <w:lang w:val="fr-FR" w:bidi="ar-SA"/>
        </w:rPr>
        <w:t>afin</w:t>
      </w:r>
      <w:r w:rsidRPr="00773314">
        <w:rPr>
          <w:rFonts w:asciiTheme="majorBidi" w:eastAsia="Calibri" w:hAnsiTheme="majorBidi"/>
          <w:color w:val="000000"/>
          <w:sz w:val="24"/>
          <w:szCs w:val="24"/>
          <w:lang w:val="fr-FR" w:bidi="ar-SA"/>
        </w:rPr>
        <w:t xml:space="preserve"> de diminuer l’inoculum primaire.</w:t>
      </w:r>
    </w:p>
    <w:p w:rsidR="0079056E" w:rsidRPr="00773314" w:rsidRDefault="0079056E" w:rsidP="00773314">
      <w:pPr>
        <w:spacing w:after="0" w:line="360" w:lineRule="auto"/>
        <w:jc w:val="both"/>
        <w:rPr>
          <w:rFonts w:asciiTheme="majorBidi" w:eastAsia="Calibri" w:hAnsiTheme="majorBidi"/>
          <w:color w:val="000000"/>
          <w:sz w:val="24"/>
          <w:szCs w:val="24"/>
          <w:lang w:val="fr-FR" w:bidi="ar-SA"/>
        </w:rPr>
      </w:pPr>
      <w:r w:rsidRPr="00773314">
        <w:rPr>
          <w:rFonts w:asciiTheme="majorBidi" w:eastAsia="Calibri" w:hAnsiTheme="majorBidi"/>
          <w:color w:val="000000"/>
          <w:sz w:val="24"/>
          <w:szCs w:val="24"/>
          <w:lang w:val="fr-FR" w:bidi="ar-SA"/>
        </w:rPr>
        <w:t>- Le terrain doit être sain et désinfecté.</w:t>
      </w:r>
    </w:p>
    <w:p w:rsidR="0079056E" w:rsidRPr="00773314" w:rsidRDefault="0079056E" w:rsidP="00773314">
      <w:pPr>
        <w:spacing w:after="0" w:line="360" w:lineRule="auto"/>
        <w:jc w:val="both"/>
        <w:rPr>
          <w:rFonts w:asciiTheme="majorBidi" w:eastAsia="Calibri" w:hAnsiTheme="majorBidi"/>
          <w:color w:val="000000"/>
          <w:sz w:val="24"/>
          <w:szCs w:val="24"/>
          <w:lang w:val="fr-FR" w:bidi="ar-SA"/>
        </w:rPr>
      </w:pPr>
      <w:r w:rsidRPr="00773314">
        <w:rPr>
          <w:rFonts w:asciiTheme="majorBidi" w:eastAsia="Calibri" w:hAnsiTheme="majorBidi"/>
          <w:color w:val="000000"/>
          <w:sz w:val="24"/>
          <w:szCs w:val="24"/>
          <w:lang w:val="fr-FR" w:bidi="ar-SA"/>
        </w:rPr>
        <w:t>- Eviter la salinité du sol et de l’eau.</w:t>
      </w:r>
    </w:p>
    <w:p w:rsidR="0079056E" w:rsidRPr="00773314" w:rsidRDefault="0079056E" w:rsidP="00773314">
      <w:pPr>
        <w:spacing w:after="0" w:line="360" w:lineRule="auto"/>
        <w:jc w:val="both"/>
        <w:rPr>
          <w:rFonts w:asciiTheme="majorBidi" w:eastAsia="Calibri" w:hAnsiTheme="majorBidi"/>
          <w:color w:val="000000"/>
          <w:sz w:val="24"/>
          <w:szCs w:val="24"/>
          <w:lang w:val="fr-FR" w:bidi="ar-SA"/>
        </w:rPr>
      </w:pPr>
      <w:r w:rsidRPr="00773314">
        <w:rPr>
          <w:rFonts w:asciiTheme="majorBidi" w:eastAsia="Calibri" w:hAnsiTheme="majorBidi"/>
          <w:color w:val="000000"/>
          <w:sz w:val="24"/>
          <w:szCs w:val="24"/>
          <w:lang w:val="fr-FR" w:bidi="ar-SA"/>
        </w:rPr>
        <w:t>- Eviter les excès d’azote.</w:t>
      </w:r>
    </w:p>
    <w:p w:rsidR="0079056E" w:rsidRPr="00773314" w:rsidRDefault="0079056E" w:rsidP="00773314">
      <w:pPr>
        <w:spacing w:after="0" w:line="360" w:lineRule="auto"/>
        <w:jc w:val="both"/>
        <w:rPr>
          <w:rFonts w:asciiTheme="majorBidi" w:eastAsia="Calibri" w:hAnsiTheme="majorBidi"/>
          <w:color w:val="000000"/>
          <w:sz w:val="24"/>
          <w:szCs w:val="24"/>
          <w:lang w:val="fr-FR" w:bidi="ar-SA"/>
        </w:rPr>
      </w:pPr>
      <w:r w:rsidRPr="00773314">
        <w:rPr>
          <w:rFonts w:asciiTheme="majorBidi" w:eastAsia="Calibri" w:hAnsiTheme="majorBidi"/>
          <w:color w:val="000000"/>
          <w:sz w:val="24"/>
          <w:szCs w:val="24"/>
          <w:lang w:val="fr-FR" w:bidi="ar-SA"/>
        </w:rPr>
        <w:t>- Effectuer un bon buttage.</w:t>
      </w:r>
    </w:p>
    <w:p w:rsidR="00B35B5E" w:rsidRDefault="0079056E" w:rsidP="00773314">
      <w:pPr>
        <w:spacing w:after="0" w:line="360" w:lineRule="auto"/>
        <w:jc w:val="both"/>
        <w:rPr>
          <w:rFonts w:asciiTheme="majorBidi" w:eastAsia="Calibri" w:hAnsiTheme="majorBidi"/>
          <w:color w:val="000000"/>
          <w:sz w:val="24"/>
          <w:szCs w:val="24"/>
          <w:lang w:val="fr-FR" w:bidi="ar-SA"/>
        </w:rPr>
      </w:pPr>
      <w:r w:rsidRPr="00B35B5E">
        <w:rPr>
          <w:rFonts w:asciiTheme="majorBidi" w:eastAsia="Calibri" w:hAnsiTheme="majorBidi"/>
          <w:b/>
          <w:bCs/>
          <w:color w:val="000000"/>
          <w:sz w:val="24"/>
          <w:szCs w:val="24"/>
          <w:lang w:val="fr-FR" w:bidi="ar-SA"/>
        </w:rPr>
        <w:t>La lutte chimique :</w:t>
      </w:r>
      <w:r w:rsidRPr="00773314">
        <w:rPr>
          <w:rFonts w:asciiTheme="majorBidi" w:eastAsia="Calibri" w:hAnsiTheme="majorBidi"/>
          <w:color w:val="000000"/>
          <w:sz w:val="24"/>
          <w:szCs w:val="24"/>
          <w:lang w:val="fr-FR" w:bidi="ar-SA"/>
        </w:rPr>
        <w:t xml:space="preserve"> </w:t>
      </w:r>
    </w:p>
    <w:p w:rsidR="0079056E" w:rsidRPr="00773314" w:rsidRDefault="00B35B5E" w:rsidP="00773314">
      <w:pPr>
        <w:spacing w:after="0" w:line="360" w:lineRule="auto"/>
        <w:jc w:val="both"/>
        <w:rPr>
          <w:rFonts w:asciiTheme="majorBidi" w:eastAsia="Calibri" w:hAnsiTheme="majorBidi"/>
          <w:color w:val="000000"/>
          <w:sz w:val="24"/>
          <w:szCs w:val="24"/>
          <w:lang w:val="fr-FR" w:bidi="ar-SA"/>
        </w:rPr>
      </w:pPr>
      <w:r w:rsidRPr="00B35B5E">
        <w:rPr>
          <w:rFonts w:asciiTheme="majorBidi" w:eastAsia="Calibri" w:hAnsiTheme="majorBidi"/>
          <w:color w:val="000000"/>
          <w:sz w:val="24"/>
          <w:szCs w:val="24"/>
          <w:lang w:val="fr-FR" w:bidi="ar-SA"/>
        </w:rPr>
        <w:t>La lutte chimique</w:t>
      </w:r>
      <w:r w:rsidRPr="00B35B5E">
        <w:rPr>
          <w:rFonts w:asciiTheme="majorBidi" w:eastAsia="Calibri" w:hAnsiTheme="majorBidi"/>
          <w:b/>
          <w:bCs/>
          <w:color w:val="000000"/>
          <w:sz w:val="24"/>
          <w:szCs w:val="24"/>
          <w:lang w:val="fr-FR" w:bidi="ar-SA"/>
        </w:rPr>
        <w:t xml:space="preserve"> </w:t>
      </w:r>
      <w:r w:rsidR="0079056E" w:rsidRPr="00773314">
        <w:rPr>
          <w:rFonts w:asciiTheme="majorBidi" w:eastAsia="Calibri" w:hAnsiTheme="majorBidi"/>
          <w:color w:val="000000"/>
          <w:sz w:val="24"/>
          <w:szCs w:val="24"/>
          <w:lang w:val="fr-FR" w:bidi="ar-SA"/>
        </w:rPr>
        <w:t xml:space="preserve">basée sur des pulvérisations des fongicides préventifs en période de risque. Une fois que la maladie s’installe, il faut traiter avec des fongicides systémiques </w:t>
      </w:r>
    </w:p>
    <w:p w:rsidR="00985D7F" w:rsidRPr="00B35B5E" w:rsidRDefault="00835008" w:rsidP="00B35B5E">
      <w:pPr>
        <w:pStyle w:val="Paragraphedeliste"/>
        <w:numPr>
          <w:ilvl w:val="0"/>
          <w:numId w:val="28"/>
        </w:numPr>
        <w:spacing w:after="0" w:line="360" w:lineRule="auto"/>
        <w:jc w:val="both"/>
        <w:rPr>
          <w:rFonts w:asciiTheme="majorBidi" w:eastAsia="Calibri" w:hAnsiTheme="majorBidi"/>
          <w:b/>
          <w:bCs/>
          <w:color w:val="000000"/>
          <w:sz w:val="24"/>
          <w:szCs w:val="24"/>
          <w:lang w:val="fr-FR" w:bidi="ar-SA"/>
        </w:rPr>
      </w:pPr>
      <w:r w:rsidRPr="00B35B5E">
        <w:rPr>
          <w:rFonts w:asciiTheme="majorBidi" w:eastAsia="Calibri" w:hAnsiTheme="majorBidi"/>
          <w:b/>
          <w:bCs/>
          <w:color w:val="000000"/>
          <w:sz w:val="24"/>
          <w:szCs w:val="24"/>
          <w:lang w:val="fr-FR" w:bidi="ar-SA"/>
        </w:rPr>
        <w:t xml:space="preserve">Récolte </w:t>
      </w:r>
    </w:p>
    <w:p w:rsidR="00835008" w:rsidRPr="00773314" w:rsidRDefault="00985D7F" w:rsidP="00773314">
      <w:pPr>
        <w:spacing w:after="0" w:line="360" w:lineRule="auto"/>
        <w:jc w:val="both"/>
        <w:rPr>
          <w:rFonts w:asciiTheme="majorBidi" w:eastAsia="Calibri" w:hAnsiTheme="majorBidi"/>
          <w:b/>
          <w:bCs/>
          <w:color w:val="000000"/>
          <w:sz w:val="24"/>
          <w:szCs w:val="24"/>
          <w:lang w:val="fr-FR" w:bidi="ar-SA"/>
        </w:rPr>
      </w:pPr>
      <w:r w:rsidRPr="00773314">
        <w:rPr>
          <w:rFonts w:asciiTheme="majorBidi" w:hAnsiTheme="majorBidi"/>
          <w:sz w:val="24"/>
          <w:szCs w:val="24"/>
          <w:lang w:val="fr-FR"/>
        </w:rPr>
        <w:t>Contrairement à d'autres légumes qu'il faut cueillir dès qu'ils sont mûrs, la pomme de terre peut être récoltée de façon très échelon</w:t>
      </w:r>
      <w:r w:rsidR="003E1211" w:rsidRPr="00773314">
        <w:rPr>
          <w:rFonts w:asciiTheme="majorBidi" w:hAnsiTheme="majorBidi"/>
          <w:sz w:val="24"/>
          <w:szCs w:val="24"/>
          <w:lang w:val="fr-FR"/>
        </w:rPr>
        <w:t>née, en fonction de vos besoins ; - En pomme de terre de conservation, les tubercules sont arrachés à maturité complète, - En pomme de terre primeur, on récolte bien avant maturité, la peau des tubercules se desquamant encore.</w:t>
      </w:r>
    </w:p>
    <w:p w:rsidR="009757FD" w:rsidRPr="00773314" w:rsidRDefault="003E1211"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La récolte se fait p</w:t>
      </w:r>
      <w:r w:rsidR="00835008" w:rsidRPr="00773314">
        <w:rPr>
          <w:rFonts w:asciiTheme="majorBidi" w:hAnsiTheme="majorBidi"/>
          <w:sz w:val="24"/>
          <w:szCs w:val="24"/>
          <w:lang w:val="fr-FR"/>
        </w:rPr>
        <w:t>ar deux étapes :</w:t>
      </w:r>
    </w:p>
    <w:p w:rsidR="008C7CB7" w:rsidRPr="00773314" w:rsidRDefault="008C7CB7" w:rsidP="00773314">
      <w:pPr>
        <w:pStyle w:val="Paragraphedeliste"/>
        <w:numPr>
          <w:ilvl w:val="0"/>
          <w:numId w:val="4"/>
        </w:numPr>
        <w:spacing w:after="0" w:line="360" w:lineRule="auto"/>
        <w:ind w:left="0"/>
        <w:jc w:val="both"/>
        <w:rPr>
          <w:rFonts w:asciiTheme="majorBidi" w:hAnsiTheme="majorBidi"/>
          <w:sz w:val="24"/>
          <w:szCs w:val="24"/>
          <w:lang w:val="fr-FR"/>
        </w:rPr>
      </w:pPr>
      <w:r w:rsidRPr="00773314">
        <w:rPr>
          <w:rFonts w:asciiTheme="majorBidi" w:hAnsiTheme="majorBidi"/>
          <w:sz w:val="24"/>
          <w:szCs w:val="24"/>
          <w:shd w:val="clear" w:color="auto" w:fill="FFFFFF" w:themeFill="background1"/>
          <w:lang w:val="fr-FR"/>
        </w:rPr>
        <w:t>Défanage :</w:t>
      </w:r>
      <w:r w:rsidRPr="00773314">
        <w:rPr>
          <w:rFonts w:asciiTheme="majorBidi" w:hAnsiTheme="majorBidi"/>
          <w:sz w:val="24"/>
          <w:szCs w:val="24"/>
          <w:lang w:val="fr-FR"/>
        </w:rPr>
        <w:t xml:space="preserve"> c'est-à-dire la destruction des feuilles et tiges, qui se fait lorsque les tubercules ont atteint la grosseur voulue</w:t>
      </w:r>
      <w:r w:rsidR="00586B0D" w:rsidRPr="00773314">
        <w:rPr>
          <w:rFonts w:asciiTheme="majorBidi" w:hAnsiTheme="majorBidi"/>
          <w:sz w:val="24"/>
          <w:szCs w:val="24"/>
          <w:lang w:val="fr-FR"/>
        </w:rPr>
        <w:t xml:space="preserve"> (</w:t>
      </w:r>
      <w:r w:rsidR="00586B0D" w:rsidRPr="00773314">
        <w:rPr>
          <w:rFonts w:asciiTheme="majorBidi" w:eastAsia="Calibri" w:hAnsiTheme="majorBidi"/>
          <w:color w:val="000000"/>
          <w:sz w:val="24"/>
          <w:szCs w:val="24"/>
          <w:lang w:val="fr-FR" w:bidi="ar-SA"/>
        </w:rPr>
        <w:t>arrêter le développement des tubercules)</w:t>
      </w:r>
      <w:r w:rsidRPr="00773314">
        <w:rPr>
          <w:rFonts w:asciiTheme="majorBidi" w:hAnsiTheme="majorBidi"/>
          <w:sz w:val="24"/>
          <w:szCs w:val="24"/>
          <w:lang w:val="fr-FR"/>
        </w:rPr>
        <w:t>, en principe deux à trois semaines avant la récolte. Il peut se faire par diverses méthodes</w:t>
      </w:r>
      <w:r w:rsidR="00495CDD" w:rsidRPr="00773314">
        <w:rPr>
          <w:rFonts w:asciiTheme="majorBidi" w:hAnsiTheme="majorBidi"/>
          <w:sz w:val="24"/>
          <w:szCs w:val="24"/>
          <w:lang w:val="fr-FR"/>
        </w:rPr>
        <w:t xml:space="preserve"> </w:t>
      </w:r>
      <w:r w:rsidR="00586B0D" w:rsidRPr="00773314">
        <w:rPr>
          <w:rFonts w:asciiTheme="majorBidi" w:eastAsia="Calibri" w:hAnsiTheme="majorBidi"/>
          <w:color w:val="000000"/>
          <w:sz w:val="24"/>
          <w:szCs w:val="24"/>
          <w:lang w:val="fr-FR" w:bidi="ar-SA"/>
        </w:rPr>
        <w:t>de manière physique manuellement ou à l'aide de </w:t>
      </w:r>
      <w:hyperlink r:id="rId64" w:tooltip="Machinisme agricole" w:history="1">
        <w:r w:rsidR="00586B0D" w:rsidRPr="00773314">
          <w:rPr>
            <w:rFonts w:asciiTheme="majorBidi" w:eastAsia="Calibri" w:hAnsiTheme="majorBidi"/>
            <w:color w:val="000000"/>
            <w:sz w:val="24"/>
            <w:szCs w:val="24"/>
            <w:lang w:val="fr-FR" w:bidi="ar-SA"/>
          </w:rPr>
          <w:t>machines</w:t>
        </w:r>
      </w:hyperlink>
      <w:r w:rsidR="00586B0D" w:rsidRPr="00773314">
        <w:rPr>
          <w:rFonts w:asciiTheme="majorBidi" w:eastAsia="Calibri" w:hAnsiTheme="majorBidi"/>
          <w:color w:val="000000"/>
          <w:sz w:val="24"/>
          <w:szCs w:val="24"/>
          <w:lang w:val="fr-FR" w:bidi="ar-SA"/>
        </w:rPr>
        <w:t> (défanage mécanique) ou par brûlage (défanage thermique), ou bien à l'aide de produits </w:t>
      </w:r>
      <w:hyperlink r:id="rId65" w:tooltip="Herbicide" w:history="1">
        <w:r w:rsidR="00586B0D" w:rsidRPr="00773314">
          <w:rPr>
            <w:rFonts w:asciiTheme="majorBidi" w:eastAsia="Calibri" w:hAnsiTheme="majorBidi"/>
            <w:color w:val="000000"/>
            <w:sz w:val="24"/>
            <w:szCs w:val="24"/>
            <w:lang w:val="fr-FR" w:bidi="ar-SA"/>
          </w:rPr>
          <w:t>herbicides</w:t>
        </w:r>
      </w:hyperlink>
      <w:r w:rsidR="00586B0D" w:rsidRPr="00773314">
        <w:rPr>
          <w:rFonts w:asciiTheme="majorBidi" w:eastAsia="Calibri" w:hAnsiTheme="majorBidi"/>
          <w:color w:val="000000"/>
          <w:sz w:val="24"/>
          <w:szCs w:val="24"/>
          <w:lang w:val="fr-FR" w:bidi="ar-SA"/>
        </w:rPr>
        <w:t> (défanage chimique)</w:t>
      </w:r>
      <w:r w:rsidRPr="00773314">
        <w:rPr>
          <w:rFonts w:asciiTheme="majorBidi" w:hAnsiTheme="majorBidi"/>
          <w:sz w:val="24"/>
          <w:szCs w:val="24"/>
          <w:lang w:val="fr-FR"/>
        </w:rPr>
        <w:t xml:space="preserve">. </w:t>
      </w:r>
      <w:r w:rsidRPr="00773314">
        <w:rPr>
          <w:rFonts w:asciiTheme="majorBidi" w:hAnsiTheme="majorBidi"/>
          <w:sz w:val="24"/>
          <w:szCs w:val="24"/>
          <w:lang w:val="fr-FR"/>
        </w:rPr>
        <w:lastRenderedPageBreak/>
        <w:t>Cette opération, indispensable en vue de la récolte mécanisée, présente aussi l'intérêt de limiter la contamination des tubercules par le mildiou ou certaines maladies virales transmises par les pucerons.</w:t>
      </w:r>
    </w:p>
    <w:p w:rsidR="00586B0D" w:rsidRPr="00773314" w:rsidRDefault="00586B0D"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Le défanage chimique est la méthode la plus utilisée. </w:t>
      </w:r>
    </w:p>
    <w:p w:rsidR="00586B0D" w:rsidRPr="00773314" w:rsidRDefault="00586B0D"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La défanage thermique est rapide et a l'avantage de détruire les spores du mildiou. Il est cependant relativement peu utilisé. En effet, il nécessite un équipement spécialisé et présente aussi certains risques de propagation d'incendie à des cultures voisines. Il est parfois utilisé en culture biologique.</w:t>
      </w:r>
    </w:p>
    <w:p w:rsidR="00924ECF" w:rsidRPr="00773314" w:rsidRDefault="008C7CB7" w:rsidP="00773314">
      <w:pPr>
        <w:pStyle w:val="Paragraphedeliste"/>
        <w:numPr>
          <w:ilvl w:val="0"/>
          <w:numId w:val="4"/>
        </w:numPr>
        <w:spacing w:after="0" w:line="360" w:lineRule="auto"/>
        <w:ind w:left="0"/>
        <w:jc w:val="both"/>
        <w:rPr>
          <w:rFonts w:asciiTheme="majorBidi" w:hAnsiTheme="majorBidi"/>
          <w:sz w:val="24"/>
          <w:szCs w:val="24"/>
          <w:lang w:val="fr-FR"/>
        </w:rPr>
      </w:pPr>
      <w:r w:rsidRPr="00773314">
        <w:rPr>
          <w:rFonts w:asciiTheme="majorBidi" w:hAnsiTheme="majorBidi"/>
          <w:sz w:val="24"/>
          <w:szCs w:val="24"/>
          <w:lang w:val="fr-FR"/>
        </w:rPr>
        <w:t xml:space="preserve">Arrachage : </w:t>
      </w:r>
      <w:r w:rsidR="00985D7F" w:rsidRPr="00773314">
        <w:rPr>
          <w:rFonts w:asciiTheme="majorBidi" w:eastAsia="Calibri" w:hAnsiTheme="majorBidi"/>
          <w:sz w:val="24"/>
          <w:szCs w:val="24"/>
          <w:lang w:val="fr-FR" w:bidi="ar-SA"/>
        </w:rPr>
        <w:t xml:space="preserve">Après le défanage, attendre impérativement 3 semaines avant de récolter pour que la peau des tubercules soit suffisamment ferme (prélever manuellement des échantillons de pommes de terre avant la récolte pour s'assurer de la fermeté de la peau). </w:t>
      </w:r>
      <w:r w:rsidR="003E1211" w:rsidRPr="00773314">
        <w:rPr>
          <w:rFonts w:asciiTheme="majorBidi" w:hAnsiTheme="majorBidi"/>
          <w:sz w:val="24"/>
          <w:szCs w:val="24"/>
          <w:lang w:val="fr-FR"/>
        </w:rPr>
        <w:t>L’arrachage</w:t>
      </w:r>
      <w:r w:rsidRPr="00773314">
        <w:rPr>
          <w:rFonts w:asciiTheme="majorBidi" w:hAnsiTheme="majorBidi"/>
          <w:sz w:val="24"/>
          <w:szCs w:val="24"/>
          <w:lang w:val="fr-FR"/>
        </w:rPr>
        <w:t xml:space="preserve"> des pommes de terre </w:t>
      </w:r>
      <w:r w:rsidR="00985D7F" w:rsidRPr="00773314">
        <w:rPr>
          <w:rFonts w:asciiTheme="majorBidi" w:hAnsiTheme="majorBidi"/>
          <w:sz w:val="24"/>
          <w:szCs w:val="24"/>
          <w:lang w:val="fr-FR"/>
        </w:rPr>
        <w:t>se fait</w:t>
      </w:r>
      <w:r w:rsidRPr="00773314">
        <w:rPr>
          <w:rFonts w:asciiTheme="majorBidi" w:hAnsiTheme="majorBidi"/>
          <w:sz w:val="24"/>
          <w:szCs w:val="24"/>
          <w:lang w:val="fr-FR"/>
        </w:rPr>
        <w:t xml:space="preserve"> soit</w:t>
      </w:r>
      <w:r w:rsidR="00646DD8" w:rsidRPr="00773314">
        <w:rPr>
          <w:rFonts w:asciiTheme="majorBidi" w:hAnsiTheme="majorBidi"/>
          <w:sz w:val="24"/>
          <w:szCs w:val="24"/>
          <w:lang w:val="fr-FR"/>
        </w:rPr>
        <w:t xml:space="preserve"> manuelle par des pelles ou des fourches bêches, soit </w:t>
      </w:r>
      <w:r w:rsidRPr="00773314">
        <w:rPr>
          <w:rFonts w:asciiTheme="majorBidi" w:hAnsiTheme="majorBidi"/>
          <w:sz w:val="24"/>
          <w:szCs w:val="24"/>
          <w:lang w:val="fr-FR"/>
        </w:rPr>
        <w:t>des arracheuses simples</w:t>
      </w:r>
      <w:r w:rsidR="00586B0D" w:rsidRPr="00773314">
        <w:rPr>
          <w:rFonts w:asciiTheme="majorBidi" w:hAnsiTheme="majorBidi"/>
          <w:sz w:val="24"/>
          <w:szCs w:val="24"/>
          <w:lang w:val="fr-FR"/>
        </w:rPr>
        <w:t xml:space="preserve"> (semi-mécanique)</w:t>
      </w:r>
      <w:r w:rsidRPr="00773314">
        <w:rPr>
          <w:rFonts w:asciiTheme="majorBidi" w:hAnsiTheme="majorBidi"/>
          <w:sz w:val="24"/>
          <w:szCs w:val="24"/>
          <w:lang w:val="fr-FR"/>
        </w:rPr>
        <w:t xml:space="preserve"> qui laissent les tubercules sur le champ sous forme d'andains, soit des machines combinées</w:t>
      </w:r>
      <w:r w:rsidR="00646DD8" w:rsidRPr="00773314">
        <w:rPr>
          <w:rFonts w:asciiTheme="majorBidi" w:hAnsiTheme="majorBidi"/>
          <w:sz w:val="24"/>
          <w:szCs w:val="24"/>
          <w:lang w:val="fr-FR"/>
        </w:rPr>
        <w:t xml:space="preserve"> (mécanique)</w:t>
      </w:r>
      <w:r w:rsidRPr="00773314">
        <w:rPr>
          <w:rFonts w:asciiTheme="majorBidi" w:hAnsiTheme="majorBidi"/>
          <w:sz w:val="24"/>
          <w:szCs w:val="24"/>
          <w:lang w:val="fr-FR"/>
        </w:rPr>
        <w:t xml:space="preserve"> qui procèdent au ramassage et au triage des tubercules en une seule opération.</w:t>
      </w:r>
    </w:p>
    <w:p w:rsidR="00924ECF" w:rsidRPr="00773314" w:rsidRDefault="00586B0D" w:rsidP="00773314">
      <w:pPr>
        <w:spacing w:after="0" w:line="360" w:lineRule="auto"/>
        <w:jc w:val="both"/>
        <w:rPr>
          <w:rFonts w:asciiTheme="majorBidi" w:hAnsiTheme="majorBidi"/>
          <w:sz w:val="24"/>
          <w:szCs w:val="24"/>
          <w:lang w:val="fr-FR"/>
        </w:rPr>
      </w:pPr>
      <w:r w:rsidRPr="00773314">
        <w:rPr>
          <w:rFonts w:asciiTheme="majorBidi" w:hAnsiTheme="majorBidi"/>
          <w:noProof/>
          <w:color w:val="222222"/>
          <w:sz w:val="24"/>
          <w:szCs w:val="24"/>
          <w:shd w:val="clear" w:color="auto" w:fill="FFFFFF"/>
          <w:lang w:val="fr-FR" w:eastAsia="fr-FR" w:bidi="ar-SA"/>
        </w:rPr>
        <w:drawing>
          <wp:inline distT="0" distB="0" distL="0" distR="0" wp14:anchorId="032EBC4A" wp14:editId="32FA2293">
            <wp:extent cx="6724650" cy="2466975"/>
            <wp:effectExtent l="0" t="0" r="0" b="9525"/>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725588" cy="2467319"/>
                    </a:xfrm>
                    <a:prstGeom prst="rect">
                      <a:avLst/>
                    </a:prstGeom>
                    <a:noFill/>
                  </pic:spPr>
                </pic:pic>
              </a:graphicData>
            </a:graphic>
          </wp:inline>
        </w:drawing>
      </w:r>
    </w:p>
    <w:p w:rsidR="00646DD8" w:rsidRPr="00773314" w:rsidRDefault="00646DD8" w:rsidP="00773314">
      <w:pPr>
        <w:spacing w:after="0" w:line="360" w:lineRule="auto"/>
        <w:jc w:val="both"/>
        <w:rPr>
          <w:rFonts w:asciiTheme="majorBidi" w:hAnsiTheme="majorBidi"/>
          <w:sz w:val="24"/>
          <w:szCs w:val="24"/>
          <w:lang w:val="fr-FR"/>
        </w:rPr>
      </w:pPr>
    </w:p>
    <w:p w:rsidR="00646DD8" w:rsidRPr="00773314" w:rsidRDefault="003E1211"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La date </w:t>
      </w:r>
      <w:r w:rsidR="008830F4" w:rsidRPr="00773314">
        <w:rPr>
          <w:rFonts w:asciiTheme="majorBidi" w:hAnsiTheme="majorBidi"/>
          <w:sz w:val="24"/>
          <w:szCs w:val="24"/>
          <w:lang w:val="fr-FR"/>
        </w:rPr>
        <w:t xml:space="preserve">et la méthode de </w:t>
      </w:r>
      <w:r w:rsidRPr="00773314">
        <w:rPr>
          <w:rFonts w:asciiTheme="majorBidi" w:hAnsiTheme="majorBidi"/>
          <w:sz w:val="24"/>
          <w:szCs w:val="24"/>
          <w:lang w:val="fr-FR"/>
        </w:rPr>
        <w:t>de la récolte</w:t>
      </w:r>
      <w:r w:rsidR="005D3707" w:rsidRPr="00773314">
        <w:rPr>
          <w:rFonts w:asciiTheme="majorBidi" w:hAnsiTheme="majorBidi"/>
          <w:sz w:val="24"/>
          <w:szCs w:val="24"/>
          <w:lang w:val="fr-FR"/>
        </w:rPr>
        <w:t xml:space="preserve"> (</w:t>
      </w:r>
      <w:r w:rsidR="0025012D" w:rsidRPr="00773314">
        <w:rPr>
          <w:rFonts w:asciiTheme="majorBidi" w:hAnsiTheme="majorBidi"/>
          <w:sz w:val="24"/>
          <w:szCs w:val="24"/>
          <w:lang w:val="fr-FR"/>
        </w:rPr>
        <w:t>arrachage</w:t>
      </w:r>
      <w:r w:rsidR="005D3707" w:rsidRPr="00773314">
        <w:rPr>
          <w:rFonts w:asciiTheme="majorBidi" w:hAnsiTheme="majorBidi"/>
          <w:sz w:val="24"/>
          <w:szCs w:val="24"/>
          <w:lang w:val="fr-FR"/>
        </w:rPr>
        <w:t>)</w:t>
      </w:r>
      <w:r w:rsidRPr="00773314">
        <w:rPr>
          <w:rFonts w:asciiTheme="majorBidi" w:hAnsiTheme="majorBidi"/>
          <w:sz w:val="24"/>
          <w:szCs w:val="24"/>
          <w:lang w:val="fr-FR"/>
        </w:rPr>
        <w:t xml:space="preserve"> est raisonnée de la manière suivante :</w:t>
      </w:r>
    </w:p>
    <w:tbl>
      <w:tblPr>
        <w:tblStyle w:val="Grilledutableau4"/>
        <w:tblW w:w="10485" w:type="dxa"/>
        <w:tblLook w:val="04A0" w:firstRow="1" w:lastRow="0" w:firstColumn="1" w:lastColumn="0" w:noHBand="0" w:noVBand="1"/>
      </w:tblPr>
      <w:tblGrid>
        <w:gridCol w:w="2263"/>
        <w:gridCol w:w="4226"/>
        <w:gridCol w:w="3996"/>
      </w:tblGrid>
      <w:tr w:rsidR="00646DD8" w:rsidRPr="00773314" w:rsidTr="00A34BD7">
        <w:tc>
          <w:tcPr>
            <w:tcW w:w="2263" w:type="dxa"/>
          </w:tcPr>
          <w:p w:rsidR="00646DD8" w:rsidRPr="00773314" w:rsidRDefault="00646DD8" w:rsidP="00773314">
            <w:pPr>
              <w:spacing w:line="360" w:lineRule="auto"/>
              <w:jc w:val="both"/>
              <w:rPr>
                <w:rFonts w:asciiTheme="majorBidi" w:hAnsiTheme="majorBidi" w:cstheme="majorBidi"/>
                <w:b/>
                <w:bCs/>
                <w:color w:val="222222"/>
                <w:sz w:val="24"/>
                <w:szCs w:val="24"/>
                <w:shd w:val="clear" w:color="auto" w:fill="FFFFFF"/>
              </w:rPr>
            </w:pPr>
            <w:r w:rsidRPr="00773314">
              <w:rPr>
                <w:rFonts w:asciiTheme="majorBidi" w:hAnsiTheme="majorBidi" w:cstheme="majorBidi"/>
                <w:b/>
                <w:bCs/>
                <w:color w:val="222222"/>
                <w:sz w:val="24"/>
                <w:szCs w:val="24"/>
                <w:shd w:val="clear" w:color="auto" w:fill="FFFFFF"/>
              </w:rPr>
              <w:t>Etape 1 – Assurez-vous que la récolte est prête !</w:t>
            </w:r>
          </w:p>
        </w:tc>
        <w:tc>
          <w:tcPr>
            <w:tcW w:w="4226" w:type="dxa"/>
          </w:tcPr>
          <w:p w:rsidR="00646DD8" w:rsidRPr="00773314" w:rsidRDefault="00646DD8"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cstheme="majorBidi"/>
                <w:color w:val="222222"/>
                <w:sz w:val="24"/>
                <w:szCs w:val="24"/>
                <w:shd w:val="clear" w:color="auto" w:fill="FFFFFF"/>
              </w:rPr>
              <w:t>En vous basant sur l'état du feuillage. Dès qu'il jaunit et se dessèche, les pommes de terre peuvent être sorties de terre</w:t>
            </w:r>
          </w:p>
        </w:tc>
        <w:tc>
          <w:tcPr>
            <w:tcW w:w="3996" w:type="dxa"/>
          </w:tcPr>
          <w:p w:rsidR="00646DD8" w:rsidRPr="00773314" w:rsidRDefault="00646DD8"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noProof/>
                <w:sz w:val="24"/>
                <w:szCs w:val="24"/>
                <w:lang w:eastAsia="fr-FR"/>
              </w:rPr>
              <w:drawing>
                <wp:inline distT="0" distB="0" distL="0" distR="0" wp14:anchorId="47D06A1B" wp14:editId="2183609B">
                  <wp:extent cx="2390775" cy="1190625"/>
                  <wp:effectExtent l="0" t="0" r="9525" b="9525"/>
                  <wp:docPr id="18" name="Picture 1" descr="https://www.deco.fr/sites/default/files/migration-images/937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eco.fr/sites/default/files/migration-images/937873.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90775" cy="1190625"/>
                          </a:xfrm>
                          <a:prstGeom prst="rect">
                            <a:avLst/>
                          </a:prstGeom>
                          <a:noFill/>
                          <a:ln>
                            <a:noFill/>
                          </a:ln>
                        </pic:spPr>
                      </pic:pic>
                    </a:graphicData>
                  </a:graphic>
                </wp:inline>
              </w:drawing>
            </w:r>
          </w:p>
        </w:tc>
      </w:tr>
      <w:tr w:rsidR="00A34BD7" w:rsidRPr="00773314" w:rsidTr="00A34BD7">
        <w:tc>
          <w:tcPr>
            <w:tcW w:w="2263" w:type="dxa"/>
            <w:vMerge w:val="restart"/>
          </w:tcPr>
          <w:p w:rsidR="00A34BD7" w:rsidRPr="00773314" w:rsidRDefault="00A34BD7" w:rsidP="00773314">
            <w:pPr>
              <w:spacing w:line="360" w:lineRule="auto"/>
              <w:jc w:val="both"/>
              <w:rPr>
                <w:rFonts w:asciiTheme="majorBidi" w:hAnsiTheme="majorBidi" w:cstheme="majorBidi"/>
                <w:b/>
                <w:bCs/>
                <w:color w:val="222222"/>
                <w:sz w:val="24"/>
                <w:szCs w:val="24"/>
                <w:shd w:val="clear" w:color="auto" w:fill="FFFFFF"/>
              </w:rPr>
            </w:pPr>
            <w:r w:rsidRPr="00773314">
              <w:rPr>
                <w:rFonts w:asciiTheme="majorBidi" w:hAnsiTheme="majorBidi" w:cstheme="majorBidi"/>
                <w:b/>
                <w:bCs/>
                <w:color w:val="222222"/>
                <w:sz w:val="24"/>
                <w:szCs w:val="24"/>
                <w:shd w:val="clear" w:color="auto" w:fill="FFFFFF"/>
              </w:rPr>
              <w:t>Etape 2 – Arrachez les tubercules</w:t>
            </w:r>
          </w:p>
        </w:tc>
        <w:tc>
          <w:tcPr>
            <w:tcW w:w="4226" w:type="dxa"/>
            <w:vMerge w:val="restart"/>
          </w:tcPr>
          <w:p w:rsidR="00A34BD7" w:rsidRPr="00773314" w:rsidRDefault="00A34BD7"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cstheme="majorBidi"/>
                <w:color w:val="222222"/>
                <w:sz w:val="24"/>
                <w:szCs w:val="24"/>
                <w:shd w:val="clear" w:color="auto" w:fill="FFFFFF"/>
              </w:rPr>
              <w:t>Simplement en fouillant la terre avec la main, on dévoile de nombreuses pommes de terre</w:t>
            </w:r>
          </w:p>
        </w:tc>
        <w:tc>
          <w:tcPr>
            <w:tcW w:w="3996" w:type="dxa"/>
          </w:tcPr>
          <w:p w:rsidR="00A34BD7" w:rsidRPr="00773314" w:rsidRDefault="00A34BD7"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noProof/>
                <w:sz w:val="24"/>
                <w:szCs w:val="24"/>
                <w:lang w:eastAsia="fr-FR"/>
              </w:rPr>
              <w:drawing>
                <wp:inline distT="0" distB="0" distL="0" distR="0" wp14:anchorId="2BEFE85C" wp14:editId="2DB1D9CE">
                  <wp:extent cx="2400300" cy="1047750"/>
                  <wp:effectExtent l="0" t="0" r="0" b="0"/>
                  <wp:docPr id="33" name="Picture 16" descr="https://www.deco.fr/sites/default/files/migration-images/937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eco.fr/sites/default/files/migration-images/937879.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00300" cy="1047750"/>
                          </a:xfrm>
                          <a:prstGeom prst="rect">
                            <a:avLst/>
                          </a:prstGeom>
                          <a:noFill/>
                          <a:ln>
                            <a:noFill/>
                          </a:ln>
                        </pic:spPr>
                      </pic:pic>
                    </a:graphicData>
                  </a:graphic>
                </wp:inline>
              </w:drawing>
            </w:r>
          </w:p>
        </w:tc>
      </w:tr>
      <w:tr w:rsidR="00A34BD7" w:rsidRPr="00773314" w:rsidTr="00A34BD7">
        <w:tc>
          <w:tcPr>
            <w:tcW w:w="2263" w:type="dxa"/>
            <w:vMerge/>
          </w:tcPr>
          <w:p w:rsidR="00A34BD7" w:rsidRPr="00773314" w:rsidRDefault="00A34BD7" w:rsidP="00773314">
            <w:pPr>
              <w:spacing w:line="360" w:lineRule="auto"/>
              <w:jc w:val="both"/>
              <w:rPr>
                <w:rFonts w:asciiTheme="majorBidi" w:hAnsiTheme="majorBidi" w:cstheme="majorBidi"/>
                <w:b/>
                <w:bCs/>
                <w:color w:val="222222"/>
                <w:sz w:val="24"/>
                <w:szCs w:val="24"/>
                <w:shd w:val="clear" w:color="auto" w:fill="FFFFFF"/>
              </w:rPr>
            </w:pPr>
          </w:p>
        </w:tc>
        <w:tc>
          <w:tcPr>
            <w:tcW w:w="4226" w:type="dxa"/>
            <w:vMerge/>
          </w:tcPr>
          <w:p w:rsidR="00A34BD7" w:rsidRPr="00773314" w:rsidRDefault="00A34BD7" w:rsidP="00773314">
            <w:pPr>
              <w:spacing w:line="360" w:lineRule="auto"/>
              <w:jc w:val="both"/>
              <w:rPr>
                <w:rFonts w:asciiTheme="majorBidi" w:hAnsiTheme="majorBidi" w:cstheme="majorBidi"/>
                <w:color w:val="222222"/>
                <w:sz w:val="24"/>
                <w:szCs w:val="24"/>
                <w:shd w:val="clear" w:color="auto" w:fill="FFFFFF"/>
              </w:rPr>
            </w:pPr>
          </w:p>
        </w:tc>
        <w:tc>
          <w:tcPr>
            <w:tcW w:w="3996" w:type="dxa"/>
          </w:tcPr>
          <w:p w:rsidR="00A34BD7" w:rsidRPr="00773314" w:rsidRDefault="00A34BD7" w:rsidP="00773314">
            <w:pPr>
              <w:spacing w:line="360" w:lineRule="auto"/>
              <w:jc w:val="both"/>
              <w:rPr>
                <w:rFonts w:asciiTheme="majorBidi" w:hAnsiTheme="majorBidi" w:cstheme="majorBidi"/>
                <w:noProof/>
                <w:sz w:val="24"/>
                <w:szCs w:val="24"/>
                <w:lang w:eastAsia="fr-FR"/>
              </w:rPr>
            </w:pPr>
            <w:r w:rsidRPr="00773314">
              <w:rPr>
                <w:rFonts w:asciiTheme="majorBidi" w:hAnsiTheme="majorBidi"/>
                <w:noProof/>
                <w:sz w:val="24"/>
                <w:szCs w:val="24"/>
                <w:lang w:eastAsia="fr-FR"/>
              </w:rPr>
              <w:drawing>
                <wp:inline distT="0" distB="0" distL="0" distR="0" wp14:anchorId="1AFD7926" wp14:editId="091D5AF5">
                  <wp:extent cx="2400300" cy="1152525"/>
                  <wp:effectExtent l="0" t="0" r="0" b="9525"/>
                  <wp:docPr id="35" name="Picture 17" descr="https://www.deco.fr/sites/default/files/migration-images/937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deco.fr/sites/default/files/migration-images/937875.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00300" cy="1152525"/>
                          </a:xfrm>
                          <a:prstGeom prst="rect">
                            <a:avLst/>
                          </a:prstGeom>
                          <a:noFill/>
                          <a:ln>
                            <a:noFill/>
                          </a:ln>
                        </pic:spPr>
                      </pic:pic>
                    </a:graphicData>
                  </a:graphic>
                </wp:inline>
              </w:drawing>
            </w:r>
          </w:p>
        </w:tc>
      </w:tr>
      <w:tr w:rsidR="00646DD8" w:rsidRPr="00773314" w:rsidTr="00A34BD7">
        <w:tc>
          <w:tcPr>
            <w:tcW w:w="2263" w:type="dxa"/>
          </w:tcPr>
          <w:p w:rsidR="00646DD8" w:rsidRPr="00773314" w:rsidRDefault="00646DD8" w:rsidP="00773314">
            <w:pPr>
              <w:spacing w:line="360" w:lineRule="auto"/>
              <w:jc w:val="both"/>
              <w:rPr>
                <w:rFonts w:asciiTheme="majorBidi" w:hAnsiTheme="majorBidi" w:cstheme="majorBidi"/>
                <w:b/>
                <w:bCs/>
                <w:color w:val="222222"/>
                <w:sz w:val="24"/>
                <w:szCs w:val="24"/>
                <w:shd w:val="clear" w:color="auto" w:fill="FFFFFF"/>
              </w:rPr>
            </w:pPr>
            <w:r w:rsidRPr="00773314">
              <w:rPr>
                <w:rFonts w:asciiTheme="majorBidi" w:hAnsiTheme="majorBidi" w:cstheme="majorBidi"/>
                <w:b/>
                <w:bCs/>
                <w:color w:val="222222"/>
                <w:sz w:val="24"/>
                <w:szCs w:val="24"/>
                <w:shd w:val="clear" w:color="auto" w:fill="FFFFFF"/>
              </w:rPr>
              <w:t>Etape 3 – Veillez à bien ramasser même les plus petits tubercules !</w:t>
            </w:r>
          </w:p>
        </w:tc>
        <w:tc>
          <w:tcPr>
            <w:tcW w:w="4226" w:type="dxa"/>
          </w:tcPr>
          <w:p w:rsidR="00646DD8" w:rsidRPr="00773314" w:rsidRDefault="00646DD8"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cstheme="majorBidi"/>
                <w:color w:val="222222"/>
                <w:sz w:val="24"/>
                <w:szCs w:val="24"/>
                <w:shd w:val="clear" w:color="auto" w:fill="FFFFFF"/>
              </w:rPr>
              <w:t>La pomme de terre ne doit pas être plantée deux années de suite au même emplacement au risque de favoriser les maladies</w:t>
            </w:r>
          </w:p>
        </w:tc>
        <w:tc>
          <w:tcPr>
            <w:tcW w:w="3996" w:type="dxa"/>
          </w:tcPr>
          <w:p w:rsidR="00646DD8" w:rsidRPr="00773314" w:rsidRDefault="003E1211"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noProof/>
                <w:sz w:val="24"/>
                <w:szCs w:val="24"/>
                <w:lang w:eastAsia="fr-FR"/>
              </w:rPr>
              <w:drawing>
                <wp:inline distT="0" distB="0" distL="0" distR="0" wp14:anchorId="589151E4" wp14:editId="59FF6A66">
                  <wp:extent cx="2400300" cy="1257300"/>
                  <wp:effectExtent l="0" t="0" r="0" b="0"/>
                  <wp:docPr id="37" name="Picture 39" descr="https://www.deco.fr/sites/default/files/migration-images/937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deco.fr/sites/default/files/migration-images/937881.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00300" cy="1257300"/>
                          </a:xfrm>
                          <a:prstGeom prst="rect">
                            <a:avLst/>
                          </a:prstGeom>
                          <a:noFill/>
                          <a:ln>
                            <a:noFill/>
                          </a:ln>
                        </pic:spPr>
                      </pic:pic>
                    </a:graphicData>
                  </a:graphic>
                </wp:inline>
              </w:drawing>
            </w:r>
          </w:p>
        </w:tc>
      </w:tr>
      <w:tr w:rsidR="00646DD8" w:rsidRPr="00773314" w:rsidTr="00A34BD7">
        <w:tc>
          <w:tcPr>
            <w:tcW w:w="2263" w:type="dxa"/>
          </w:tcPr>
          <w:p w:rsidR="00646DD8" w:rsidRPr="00773314" w:rsidRDefault="00646DD8" w:rsidP="00773314">
            <w:pPr>
              <w:spacing w:line="360" w:lineRule="auto"/>
              <w:jc w:val="both"/>
              <w:rPr>
                <w:rFonts w:asciiTheme="majorBidi" w:hAnsiTheme="majorBidi" w:cstheme="majorBidi"/>
                <w:b/>
                <w:bCs/>
                <w:color w:val="222222"/>
                <w:sz w:val="24"/>
                <w:szCs w:val="24"/>
                <w:shd w:val="clear" w:color="auto" w:fill="FFFFFF"/>
              </w:rPr>
            </w:pPr>
            <w:r w:rsidRPr="00773314">
              <w:rPr>
                <w:rFonts w:asciiTheme="majorBidi" w:hAnsiTheme="majorBidi" w:cstheme="majorBidi"/>
                <w:b/>
                <w:bCs/>
                <w:color w:val="222222"/>
                <w:sz w:val="24"/>
                <w:szCs w:val="24"/>
                <w:shd w:val="clear" w:color="auto" w:fill="FFFFFF"/>
              </w:rPr>
              <w:t>Etape 4 – Faites sécher les pommes de terre au soleil</w:t>
            </w:r>
          </w:p>
        </w:tc>
        <w:tc>
          <w:tcPr>
            <w:tcW w:w="4226" w:type="dxa"/>
          </w:tcPr>
          <w:p w:rsidR="00646DD8" w:rsidRPr="00773314" w:rsidRDefault="00646DD8"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cstheme="majorBidi"/>
                <w:color w:val="222222"/>
                <w:sz w:val="24"/>
                <w:szCs w:val="24"/>
                <w:shd w:val="clear" w:color="auto" w:fill="FFFFFF"/>
              </w:rPr>
              <w:t>Cette étape permet d'éliminer tout excès d'humidité, favorisant ainsi une bonne conservation</w:t>
            </w:r>
          </w:p>
        </w:tc>
        <w:tc>
          <w:tcPr>
            <w:tcW w:w="3996" w:type="dxa"/>
          </w:tcPr>
          <w:p w:rsidR="00646DD8" w:rsidRPr="00773314" w:rsidRDefault="00905C24"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noProof/>
                <w:sz w:val="24"/>
                <w:szCs w:val="24"/>
                <w:lang w:eastAsia="fr-FR"/>
              </w:rPr>
              <w:drawing>
                <wp:inline distT="0" distB="0" distL="0" distR="0" wp14:anchorId="079F422C" wp14:editId="03BA36A1">
                  <wp:extent cx="2400300" cy="1104900"/>
                  <wp:effectExtent l="0" t="0" r="0" b="0"/>
                  <wp:docPr id="40" name="Picture 47" descr="https://www.deco.fr/sites/default/files/migration-images/938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deco.fr/sites/default/files/migration-images/938099.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00300" cy="1104900"/>
                          </a:xfrm>
                          <a:prstGeom prst="rect">
                            <a:avLst/>
                          </a:prstGeom>
                          <a:noFill/>
                          <a:ln>
                            <a:noFill/>
                          </a:ln>
                        </pic:spPr>
                      </pic:pic>
                    </a:graphicData>
                  </a:graphic>
                </wp:inline>
              </w:drawing>
            </w:r>
          </w:p>
        </w:tc>
      </w:tr>
      <w:tr w:rsidR="00646DD8" w:rsidRPr="00773314" w:rsidTr="00A34BD7">
        <w:tc>
          <w:tcPr>
            <w:tcW w:w="2263" w:type="dxa"/>
          </w:tcPr>
          <w:p w:rsidR="00646DD8" w:rsidRPr="00773314" w:rsidRDefault="00646DD8" w:rsidP="00773314">
            <w:pPr>
              <w:spacing w:line="360" w:lineRule="auto"/>
              <w:jc w:val="both"/>
              <w:rPr>
                <w:rFonts w:asciiTheme="majorBidi" w:hAnsiTheme="majorBidi" w:cstheme="majorBidi"/>
                <w:b/>
                <w:bCs/>
                <w:color w:val="222222"/>
                <w:sz w:val="24"/>
                <w:szCs w:val="24"/>
                <w:shd w:val="clear" w:color="auto" w:fill="FFFFFF"/>
              </w:rPr>
            </w:pPr>
            <w:r w:rsidRPr="00773314">
              <w:rPr>
                <w:rFonts w:asciiTheme="majorBidi" w:hAnsiTheme="majorBidi" w:cstheme="majorBidi"/>
                <w:b/>
                <w:bCs/>
                <w:color w:val="222222"/>
                <w:sz w:val="24"/>
                <w:szCs w:val="24"/>
                <w:shd w:val="clear" w:color="auto" w:fill="FFFFFF"/>
              </w:rPr>
              <w:t>Etape 5 – Faites un nettoyage rapide des tubercules</w:t>
            </w:r>
          </w:p>
        </w:tc>
        <w:tc>
          <w:tcPr>
            <w:tcW w:w="4226" w:type="dxa"/>
          </w:tcPr>
          <w:p w:rsidR="00646DD8" w:rsidRPr="00773314" w:rsidRDefault="00905C24"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cstheme="majorBidi"/>
                <w:color w:val="222222"/>
                <w:sz w:val="24"/>
                <w:szCs w:val="24"/>
                <w:shd w:val="clear" w:color="auto" w:fill="FFFFFF"/>
              </w:rPr>
              <w:t>Retirez</w:t>
            </w:r>
            <w:r w:rsidR="00646DD8" w:rsidRPr="00773314">
              <w:rPr>
                <w:rFonts w:asciiTheme="majorBidi" w:hAnsiTheme="majorBidi" w:cstheme="majorBidi"/>
                <w:color w:val="222222"/>
                <w:sz w:val="24"/>
                <w:szCs w:val="24"/>
                <w:shd w:val="clear" w:color="auto" w:fill="FFFFFF"/>
              </w:rPr>
              <w:t xml:space="preserve"> la terre qui adhère aux tubercules afin qu'ils sèchent dans de bonnes conditions. Mais ne supprimez pas leur peau fine</w:t>
            </w:r>
          </w:p>
        </w:tc>
        <w:tc>
          <w:tcPr>
            <w:tcW w:w="3996" w:type="dxa"/>
          </w:tcPr>
          <w:p w:rsidR="00646DD8" w:rsidRPr="00773314" w:rsidRDefault="00646DD8"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noProof/>
                <w:sz w:val="24"/>
                <w:szCs w:val="24"/>
                <w:lang w:eastAsia="fr-FR"/>
              </w:rPr>
              <w:drawing>
                <wp:inline distT="0" distB="0" distL="0" distR="0" wp14:anchorId="0CBF6C1F" wp14:editId="26A39138">
                  <wp:extent cx="2400300" cy="1104900"/>
                  <wp:effectExtent l="0" t="0" r="0" b="0"/>
                  <wp:docPr id="38" name="Picture 47" descr="https://www.deco.fr/sites/default/files/migration-images/938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deco.fr/sites/default/files/migration-images/938099.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00300" cy="1104900"/>
                          </a:xfrm>
                          <a:prstGeom prst="rect">
                            <a:avLst/>
                          </a:prstGeom>
                          <a:noFill/>
                          <a:ln>
                            <a:noFill/>
                          </a:ln>
                        </pic:spPr>
                      </pic:pic>
                    </a:graphicData>
                  </a:graphic>
                </wp:inline>
              </w:drawing>
            </w:r>
          </w:p>
        </w:tc>
      </w:tr>
      <w:tr w:rsidR="00646DD8" w:rsidRPr="00773314" w:rsidTr="00A34BD7">
        <w:tc>
          <w:tcPr>
            <w:tcW w:w="2263" w:type="dxa"/>
          </w:tcPr>
          <w:p w:rsidR="00646DD8" w:rsidRPr="00773314" w:rsidRDefault="00646DD8" w:rsidP="00773314">
            <w:pPr>
              <w:spacing w:line="360" w:lineRule="auto"/>
              <w:jc w:val="both"/>
              <w:rPr>
                <w:rFonts w:asciiTheme="majorBidi" w:hAnsiTheme="majorBidi" w:cstheme="majorBidi"/>
                <w:b/>
                <w:bCs/>
                <w:color w:val="222222"/>
                <w:sz w:val="24"/>
                <w:szCs w:val="24"/>
                <w:shd w:val="clear" w:color="auto" w:fill="FFFFFF"/>
              </w:rPr>
            </w:pPr>
            <w:r w:rsidRPr="00773314">
              <w:rPr>
                <w:rFonts w:asciiTheme="majorBidi" w:hAnsiTheme="majorBidi" w:cstheme="majorBidi"/>
                <w:b/>
                <w:bCs/>
                <w:color w:val="222222"/>
                <w:sz w:val="24"/>
                <w:szCs w:val="24"/>
                <w:shd w:val="clear" w:color="auto" w:fill="FFFFFF"/>
              </w:rPr>
              <w:t>Etape 6 – Triez les tubercules</w:t>
            </w:r>
          </w:p>
        </w:tc>
        <w:tc>
          <w:tcPr>
            <w:tcW w:w="4226" w:type="dxa"/>
          </w:tcPr>
          <w:p w:rsidR="00646DD8" w:rsidRPr="00773314" w:rsidRDefault="00A34BD7"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cstheme="majorBidi"/>
                <w:color w:val="222222"/>
                <w:sz w:val="24"/>
                <w:szCs w:val="24"/>
                <w:shd w:val="clear" w:color="auto" w:fill="FFFFFF"/>
              </w:rPr>
              <w:t>En</w:t>
            </w:r>
            <w:r w:rsidR="00646DD8" w:rsidRPr="00773314">
              <w:rPr>
                <w:rFonts w:asciiTheme="majorBidi" w:hAnsiTheme="majorBidi" w:cstheme="majorBidi"/>
                <w:color w:val="222222"/>
                <w:sz w:val="24"/>
                <w:szCs w:val="24"/>
                <w:shd w:val="clear" w:color="auto" w:fill="FFFFFF"/>
              </w:rPr>
              <w:t xml:space="preserve"> mettant de côté les tubercules abîmés – par la maladie ou par la bêche – pour une consommation rapide. Si certains tubercules sont verts, </w:t>
            </w:r>
            <w:r w:rsidRPr="00773314">
              <w:rPr>
                <w:rFonts w:asciiTheme="majorBidi" w:hAnsiTheme="majorBidi" w:cstheme="majorBidi"/>
                <w:color w:val="222222"/>
                <w:sz w:val="24"/>
                <w:szCs w:val="24"/>
                <w:shd w:val="clear" w:color="auto" w:fill="FFFFFF"/>
              </w:rPr>
              <w:t>débarrassez-vous-en</w:t>
            </w:r>
            <w:r w:rsidR="00646DD8" w:rsidRPr="00773314">
              <w:rPr>
                <w:rFonts w:asciiTheme="majorBidi" w:hAnsiTheme="majorBidi" w:cstheme="majorBidi"/>
                <w:color w:val="222222"/>
                <w:sz w:val="24"/>
                <w:szCs w:val="24"/>
                <w:shd w:val="clear" w:color="auto" w:fill="FFFFFF"/>
              </w:rPr>
              <w:t xml:space="preserve"> tout simplement. Ils ont pris cette couleur au contact de la lumière, en générant un composé toxique appelé solanine qui les rend impropres à la consommation.</w:t>
            </w:r>
          </w:p>
        </w:tc>
        <w:tc>
          <w:tcPr>
            <w:tcW w:w="3996" w:type="dxa"/>
          </w:tcPr>
          <w:p w:rsidR="00646DD8" w:rsidRPr="00773314" w:rsidRDefault="00646DD8" w:rsidP="00773314">
            <w:pPr>
              <w:spacing w:line="360" w:lineRule="auto"/>
              <w:jc w:val="both"/>
              <w:rPr>
                <w:rFonts w:asciiTheme="majorBidi" w:hAnsiTheme="majorBidi" w:cstheme="majorBidi"/>
                <w:color w:val="222222"/>
                <w:sz w:val="24"/>
                <w:szCs w:val="24"/>
                <w:shd w:val="clear" w:color="auto" w:fill="FFFFFF"/>
              </w:rPr>
            </w:pPr>
            <w:r w:rsidRPr="00773314">
              <w:rPr>
                <w:rFonts w:asciiTheme="majorBidi" w:hAnsiTheme="majorBidi"/>
                <w:noProof/>
                <w:sz w:val="24"/>
                <w:szCs w:val="24"/>
                <w:lang w:eastAsia="fr-FR"/>
              </w:rPr>
              <w:drawing>
                <wp:inline distT="0" distB="0" distL="0" distR="0" wp14:anchorId="6C06CE68" wp14:editId="5C296D68">
                  <wp:extent cx="2400300" cy="1238250"/>
                  <wp:effectExtent l="0" t="0" r="0" b="0"/>
                  <wp:docPr id="39" name="Picture 46" descr="https://www.deco.fr/sites/default/files/migration-images/938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deco.fr/sites/default/files/migration-images/938103.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00300" cy="1238250"/>
                          </a:xfrm>
                          <a:prstGeom prst="rect">
                            <a:avLst/>
                          </a:prstGeom>
                          <a:noFill/>
                          <a:ln>
                            <a:noFill/>
                          </a:ln>
                        </pic:spPr>
                      </pic:pic>
                    </a:graphicData>
                  </a:graphic>
                </wp:inline>
              </w:drawing>
            </w:r>
          </w:p>
        </w:tc>
      </w:tr>
    </w:tbl>
    <w:p w:rsidR="00646DD8" w:rsidRPr="00773314" w:rsidRDefault="00646DD8" w:rsidP="00773314">
      <w:pPr>
        <w:spacing w:after="0" w:line="360" w:lineRule="auto"/>
        <w:jc w:val="both"/>
        <w:rPr>
          <w:rFonts w:asciiTheme="majorBidi" w:hAnsiTheme="majorBidi"/>
          <w:sz w:val="24"/>
          <w:szCs w:val="24"/>
          <w:lang w:val="fr-FR"/>
        </w:rPr>
      </w:pPr>
    </w:p>
    <w:p w:rsidR="00924ECF" w:rsidRPr="009D4C42" w:rsidRDefault="00C27D43" w:rsidP="009D4C42">
      <w:pPr>
        <w:pStyle w:val="Paragraphedeliste"/>
        <w:numPr>
          <w:ilvl w:val="0"/>
          <w:numId w:val="28"/>
        </w:numPr>
        <w:spacing w:after="0" w:line="360" w:lineRule="auto"/>
        <w:jc w:val="both"/>
        <w:rPr>
          <w:rFonts w:asciiTheme="majorBidi" w:hAnsiTheme="majorBidi"/>
          <w:b/>
          <w:bCs/>
          <w:sz w:val="24"/>
          <w:szCs w:val="24"/>
          <w:lang w:val="fr-FR"/>
        </w:rPr>
      </w:pPr>
      <w:r w:rsidRPr="009D4C42">
        <w:rPr>
          <w:rFonts w:asciiTheme="majorBidi" w:hAnsiTheme="majorBidi"/>
          <w:b/>
          <w:bCs/>
          <w:sz w:val="24"/>
          <w:szCs w:val="24"/>
          <w:lang w:val="fr-FR"/>
        </w:rPr>
        <w:t>R</w:t>
      </w:r>
      <w:r w:rsidR="00924ECF" w:rsidRPr="009D4C42">
        <w:rPr>
          <w:rFonts w:asciiTheme="majorBidi" w:hAnsiTheme="majorBidi"/>
          <w:b/>
          <w:bCs/>
          <w:sz w:val="24"/>
          <w:szCs w:val="24"/>
          <w:lang w:val="fr-FR"/>
        </w:rPr>
        <w:t>endement</w:t>
      </w:r>
      <w:r w:rsidR="00DE0196" w:rsidRPr="009D4C42">
        <w:rPr>
          <w:rFonts w:asciiTheme="majorBidi" w:hAnsiTheme="majorBidi"/>
          <w:b/>
          <w:bCs/>
          <w:sz w:val="24"/>
          <w:szCs w:val="24"/>
          <w:lang w:val="fr-FR"/>
        </w:rPr>
        <w:t> </w:t>
      </w:r>
    </w:p>
    <w:p w:rsidR="00924ECF" w:rsidRPr="00773314" w:rsidRDefault="00924ECF" w:rsidP="00773314">
      <w:pPr>
        <w:spacing w:after="0" w:line="360" w:lineRule="auto"/>
        <w:jc w:val="both"/>
        <w:rPr>
          <w:rFonts w:asciiTheme="majorBidi" w:eastAsiaTheme="minorHAnsi" w:hAnsiTheme="majorBidi"/>
          <w:b/>
          <w:bCs/>
          <w:color w:val="00B050"/>
          <w:sz w:val="24"/>
          <w:szCs w:val="24"/>
          <w:lang w:val="fr-FR" w:bidi="ar-SA"/>
        </w:rPr>
      </w:pPr>
      <w:r w:rsidRPr="00773314">
        <w:rPr>
          <w:rFonts w:asciiTheme="majorBidi" w:eastAsiaTheme="minorHAnsi" w:hAnsiTheme="majorBidi"/>
          <w:color w:val="222222"/>
          <w:sz w:val="24"/>
          <w:szCs w:val="24"/>
          <w:shd w:val="clear" w:color="auto" w:fill="FFFFFF"/>
          <w:lang w:val="fr-FR" w:bidi="ar-SA"/>
        </w:rPr>
        <w:t>Ça dépend de ce que vous avez pris comme pommes de terre : chaque pomme de terre n'a pas le même rendement</w:t>
      </w:r>
    </w:p>
    <w:p w:rsidR="0068043C" w:rsidRPr="00773314" w:rsidRDefault="00924ECF" w:rsidP="00773314">
      <w:pPr>
        <w:spacing w:after="0" w:line="360" w:lineRule="auto"/>
        <w:jc w:val="both"/>
        <w:rPr>
          <w:rFonts w:asciiTheme="majorBidi" w:eastAsiaTheme="minorHAnsi" w:hAnsiTheme="majorBidi"/>
          <w:b/>
          <w:bCs/>
          <w:color w:val="00B050"/>
          <w:sz w:val="24"/>
          <w:szCs w:val="24"/>
          <w:lang w:val="fr-FR" w:bidi="ar-SA"/>
        </w:rPr>
      </w:pPr>
      <w:r w:rsidRPr="00773314">
        <w:rPr>
          <w:rFonts w:asciiTheme="majorBidi" w:eastAsiaTheme="minorHAnsi" w:hAnsiTheme="majorBidi"/>
          <w:b/>
          <w:bCs/>
          <w:noProof/>
          <w:color w:val="00B050"/>
          <w:sz w:val="24"/>
          <w:szCs w:val="24"/>
          <w:lang w:val="fr-FR" w:eastAsia="fr-FR" w:bidi="ar-SA"/>
        </w:rPr>
        <w:drawing>
          <wp:inline distT="0" distB="0" distL="0" distR="0" wp14:anchorId="6C7BBC28" wp14:editId="61EE40FE">
            <wp:extent cx="6210300" cy="952500"/>
            <wp:effectExtent l="0" t="0" r="19050" b="19050"/>
            <wp:docPr id="15"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68043C" w:rsidRPr="00773314" w:rsidRDefault="009D4C42" w:rsidP="00773314">
      <w:pPr>
        <w:spacing w:after="0" w:line="360" w:lineRule="auto"/>
        <w:jc w:val="both"/>
        <w:rPr>
          <w:rFonts w:asciiTheme="majorBidi" w:hAnsiTheme="majorBidi"/>
          <w:sz w:val="24"/>
          <w:szCs w:val="24"/>
          <w:lang w:val="fr-FR"/>
        </w:rPr>
      </w:pPr>
      <w:r>
        <w:rPr>
          <w:rFonts w:asciiTheme="majorBidi" w:eastAsia="Calibri" w:hAnsiTheme="majorBidi"/>
          <w:b/>
          <w:bCs/>
          <w:color w:val="000000"/>
          <w:sz w:val="24"/>
          <w:szCs w:val="24"/>
          <w:lang w:val="fr-FR" w:bidi="ar-SA"/>
        </w:rPr>
        <w:t xml:space="preserve">16.1- </w:t>
      </w:r>
      <w:r w:rsidR="0068043C" w:rsidRPr="00773314">
        <w:rPr>
          <w:rFonts w:asciiTheme="majorBidi" w:eastAsia="Calibri" w:hAnsiTheme="majorBidi"/>
          <w:b/>
          <w:bCs/>
          <w:color w:val="000000"/>
          <w:sz w:val="24"/>
          <w:szCs w:val="24"/>
          <w:lang w:val="fr-FR" w:bidi="ar-SA"/>
        </w:rPr>
        <w:t xml:space="preserve">Repères de qualité : </w:t>
      </w:r>
      <w:r w:rsidR="0068043C" w:rsidRPr="00773314">
        <w:rPr>
          <w:rFonts w:asciiTheme="majorBidi" w:eastAsia="Calibri" w:hAnsiTheme="majorBidi"/>
          <w:color w:val="000000"/>
          <w:sz w:val="24"/>
          <w:szCs w:val="24"/>
          <w:lang w:val="fr-FR" w:bidi="ar-SA"/>
        </w:rPr>
        <w:t>tubercules sains, sans blessure</w:t>
      </w:r>
      <w:r w:rsidR="0025012D">
        <w:rPr>
          <w:rFonts w:asciiTheme="majorBidi" w:eastAsia="Calibri" w:hAnsiTheme="majorBidi"/>
          <w:color w:val="000000"/>
          <w:sz w:val="24"/>
          <w:szCs w:val="24"/>
          <w:lang w:val="fr-FR" w:bidi="ar-SA"/>
        </w:rPr>
        <w:t>,</w:t>
      </w:r>
      <w:r w:rsidR="0068043C" w:rsidRPr="00773314">
        <w:rPr>
          <w:rFonts w:asciiTheme="majorBidi" w:eastAsia="Calibri" w:hAnsiTheme="majorBidi"/>
          <w:color w:val="000000"/>
          <w:sz w:val="24"/>
          <w:szCs w:val="24"/>
          <w:lang w:val="fr-FR" w:bidi="ar-SA"/>
        </w:rPr>
        <w:t xml:space="preserve"> ni germe, sans coloration verte. Pas</w:t>
      </w:r>
      <w:r w:rsidR="0068043C" w:rsidRPr="00773314">
        <w:rPr>
          <w:rFonts w:asciiTheme="majorBidi" w:eastAsia="Calibri" w:hAnsiTheme="majorBidi"/>
          <w:b/>
          <w:bCs/>
          <w:color w:val="000000"/>
          <w:sz w:val="24"/>
          <w:szCs w:val="24"/>
          <w:lang w:val="fr-FR" w:bidi="ar-SA"/>
        </w:rPr>
        <w:t xml:space="preserve"> </w:t>
      </w:r>
      <w:r w:rsidR="0068043C" w:rsidRPr="00773314">
        <w:rPr>
          <w:rFonts w:asciiTheme="majorBidi" w:eastAsia="Calibri" w:hAnsiTheme="majorBidi"/>
          <w:color w:val="000000"/>
          <w:sz w:val="24"/>
          <w:szCs w:val="24"/>
          <w:lang w:val="fr-FR" w:bidi="ar-SA"/>
        </w:rPr>
        <w:t>plus de 2 % de terre.</w:t>
      </w:r>
    </w:p>
    <w:p w:rsidR="008C7CB7" w:rsidRPr="00773314" w:rsidRDefault="009D4C42" w:rsidP="00773314">
      <w:pPr>
        <w:spacing w:after="0" w:line="360" w:lineRule="auto"/>
        <w:jc w:val="both"/>
        <w:rPr>
          <w:rFonts w:asciiTheme="majorBidi" w:hAnsiTheme="majorBidi"/>
          <w:b/>
          <w:bCs/>
          <w:sz w:val="24"/>
          <w:szCs w:val="24"/>
          <w:lang w:val="fr-FR"/>
        </w:rPr>
      </w:pPr>
      <w:r>
        <w:rPr>
          <w:rFonts w:asciiTheme="majorBidi" w:hAnsiTheme="majorBidi"/>
          <w:b/>
          <w:bCs/>
          <w:sz w:val="24"/>
          <w:szCs w:val="24"/>
          <w:lang w:val="fr-FR"/>
        </w:rPr>
        <w:lastRenderedPageBreak/>
        <w:t xml:space="preserve">17- </w:t>
      </w:r>
      <w:r w:rsidR="008C7CB7" w:rsidRPr="00773314">
        <w:rPr>
          <w:rFonts w:asciiTheme="majorBidi" w:hAnsiTheme="majorBidi"/>
          <w:b/>
          <w:bCs/>
          <w:sz w:val="24"/>
          <w:szCs w:val="24"/>
          <w:lang w:val="fr-FR"/>
        </w:rPr>
        <w:t xml:space="preserve">Conservation et stockage </w:t>
      </w:r>
    </w:p>
    <w:p w:rsidR="008C7CB7" w:rsidRPr="00773314" w:rsidRDefault="008C7CB7"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Les conditions de stockage à respecter sont les suivantes : obscurité, ventilation et hygrométrie contrôlées, températures maintenue entre 4 à 6 °C. Des traitements </w:t>
      </w:r>
      <w:proofErr w:type="spellStart"/>
      <w:r w:rsidRPr="00773314">
        <w:rPr>
          <w:rFonts w:asciiTheme="majorBidi" w:hAnsiTheme="majorBidi"/>
          <w:sz w:val="24"/>
          <w:szCs w:val="24"/>
          <w:lang w:val="fr-FR"/>
        </w:rPr>
        <w:t>antigermination</w:t>
      </w:r>
      <w:proofErr w:type="spellEnd"/>
      <w:r w:rsidRPr="00773314">
        <w:rPr>
          <w:rFonts w:asciiTheme="majorBidi" w:hAnsiTheme="majorBidi"/>
          <w:sz w:val="24"/>
          <w:szCs w:val="24"/>
          <w:lang w:val="fr-FR"/>
        </w:rPr>
        <w:t xml:space="preserve"> sont autorisés en phase de stockage à l'aide de substances telles que le </w:t>
      </w:r>
      <w:proofErr w:type="spellStart"/>
      <w:r w:rsidRPr="00773314">
        <w:rPr>
          <w:rFonts w:asciiTheme="majorBidi" w:hAnsiTheme="majorBidi"/>
          <w:sz w:val="24"/>
          <w:szCs w:val="24"/>
          <w:lang w:val="fr-FR"/>
        </w:rPr>
        <w:t>prophame</w:t>
      </w:r>
      <w:proofErr w:type="spellEnd"/>
      <w:r w:rsidRPr="00773314">
        <w:rPr>
          <w:rFonts w:asciiTheme="majorBidi" w:hAnsiTheme="majorBidi"/>
          <w:sz w:val="24"/>
          <w:szCs w:val="24"/>
          <w:lang w:val="fr-FR"/>
        </w:rPr>
        <w:t xml:space="preserve"> ou le </w:t>
      </w:r>
      <w:proofErr w:type="spellStart"/>
      <w:r w:rsidRPr="00773314">
        <w:rPr>
          <w:rFonts w:asciiTheme="majorBidi" w:hAnsiTheme="majorBidi"/>
          <w:sz w:val="24"/>
          <w:szCs w:val="24"/>
          <w:lang w:val="fr-FR"/>
        </w:rPr>
        <w:t>chlorprophame</w:t>
      </w:r>
      <w:proofErr w:type="spellEnd"/>
      <w:r w:rsidRPr="00773314">
        <w:rPr>
          <w:rFonts w:asciiTheme="majorBidi" w:hAnsiTheme="majorBidi"/>
          <w:sz w:val="24"/>
          <w:szCs w:val="24"/>
          <w:lang w:val="fr-FR"/>
        </w:rPr>
        <w:t xml:space="preserve"> par poudrage ou nébulisation, cette dernière technique assurant une meilleure répartition du produit et évitant les risques de surdosage localisé, ou bien par ionisation. </w:t>
      </w:r>
    </w:p>
    <w:p w:rsidR="009B0C84" w:rsidRPr="00773314" w:rsidRDefault="009D4C42" w:rsidP="00773314">
      <w:pPr>
        <w:spacing w:after="0" w:line="360" w:lineRule="auto"/>
        <w:jc w:val="both"/>
        <w:rPr>
          <w:rFonts w:asciiTheme="majorBidi" w:eastAsia="Calibri" w:hAnsiTheme="majorBidi"/>
          <w:b/>
          <w:bCs/>
          <w:sz w:val="24"/>
          <w:szCs w:val="24"/>
          <w:rtl/>
          <w:lang w:val="fr-FR" w:bidi="ar-SA"/>
        </w:rPr>
      </w:pPr>
      <w:r>
        <w:rPr>
          <w:rFonts w:asciiTheme="majorBidi" w:eastAsia="Calibri" w:hAnsiTheme="majorBidi"/>
          <w:b/>
          <w:bCs/>
          <w:sz w:val="24"/>
          <w:szCs w:val="24"/>
          <w:lang w:val="fr-FR" w:bidi="ar-SA"/>
        </w:rPr>
        <w:t xml:space="preserve">17.1- </w:t>
      </w:r>
      <w:r w:rsidR="009B0C84" w:rsidRPr="00773314">
        <w:rPr>
          <w:rFonts w:asciiTheme="majorBidi" w:eastAsia="Calibri" w:hAnsiTheme="majorBidi"/>
          <w:b/>
          <w:bCs/>
          <w:sz w:val="24"/>
          <w:szCs w:val="24"/>
          <w:lang w:val="fr-FR" w:bidi="ar-SA"/>
        </w:rPr>
        <w:t xml:space="preserve">Normes de stockage </w:t>
      </w:r>
    </w:p>
    <w:p w:rsidR="009B0C84" w:rsidRPr="00773314" w:rsidRDefault="009B0C84" w:rsidP="00773314">
      <w:pPr>
        <w:spacing w:after="0" w:line="360" w:lineRule="auto"/>
        <w:jc w:val="both"/>
        <w:rPr>
          <w:rFonts w:asciiTheme="majorBidi" w:eastAsia="Calibri" w:hAnsiTheme="majorBidi"/>
          <w:sz w:val="24"/>
          <w:szCs w:val="24"/>
          <w:rtl/>
          <w:lang w:val="fr-FR" w:bidi="ar-SA"/>
        </w:rPr>
      </w:pPr>
      <w:r w:rsidRPr="00773314">
        <w:rPr>
          <w:rFonts w:asciiTheme="majorBidi" w:eastAsia="Calibri" w:hAnsiTheme="majorBidi"/>
          <w:sz w:val="24"/>
          <w:szCs w:val="24"/>
          <w:lang w:val="fr-FR" w:bidi="ar-SA"/>
        </w:rPr>
        <w:t xml:space="preserve">• Avant le triage et le stockage, entreposer provisoirement les pommes de terre dans un local sec et aéré, </w:t>
      </w:r>
      <w:r w:rsidR="00E74177" w:rsidRPr="00773314">
        <w:rPr>
          <w:rFonts w:asciiTheme="majorBidi" w:eastAsia="Calibri" w:hAnsiTheme="majorBidi"/>
          <w:sz w:val="24"/>
          <w:szCs w:val="24"/>
          <w:lang w:val="fr-FR" w:bidi="ar-SA"/>
        </w:rPr>
        <w:t>à 15</w:t>
      </w:r>
      <w:r w:rsidRPr="00773314">
        <w:rPr>
          <w:rFonts w:asciiTheme="majorBidi" w:eastAsia="Calibri" w:hAnsiTheme="majorBidi"/>
          <w:sz w:val="24"/>
          <w:szCs w:val="24"/>
          <w:lang w:val="fr-FR" w:bidi="ar-SA"/>
        </w:rPr>
        <w:t xml:space="preserve">°C (renforce la fermeté de la peau). </w:t>
      </w:r>
    </w:p>
    <w:p w:rsidR="009B0C84" w:rsidRPr="00773314" w:rsidRDefault="009B0C84" w:rsidP="00773314">
      <w:pPr>
        <w:spacing w:after="0" w:line="360" w:lineRule="auto"/>
        <w:jc w:val="both"/>
        <w:rPr>
          <w:rFonts w:asciiTheme="majorBidi" w:eastAsia="Calibri" w:hAnsiTheme="majorBidi"/>
          <w:sz w:val="24"/>
          <w:szCs w:val="24"/>
          <w:rtl/>
          <w:lang w:val="fr-FR" w:bidi="ar-SA"/>
        </w:rPr>
      </w:pPr>
      <w:r w:rsidRPr="00773314">
        <w:rPr>
          <w:rFonts w:asciiTheme="majorBidi" w:eastAsia="Calibri" w:hAnsiTheme="majorBidi"/>
          <w:sz w:val="24"/>
          <w:szCs w:val="24"/>
          <w:lang w:val="fr-FR" w:bidi="ar-SA"/>
        </w:rPr>
        <w:t xml:space="preserve">• Température idéale pour le stockage des pommes de terre de consommation : </w:t>
      </w:r>
    </w:p>
    <w:p w:rsidR="009B0C84" w:rsidRPr="00773314" w:rsidRDefault="009B0C84" w:rsidP="00773314">
      <w:pPr>
        <w:spacing w:after="0" w:line="360" w:lineRule="auto"/>
        <w:jc w:val="both"/>
        <w:rPr>
          <w:rFonts w:asciiTheme="majorBidi" w:eastAsia="Calibri" w:hAnsiTheme="majorBidi"/>
          <w:sz w:val="24"/>
          <w:szCs w:val="24"/>
          <w:rtl/>
          <w:lang w:val="fr-FR" w:bidi="ar-SA"/>
        </w:rPr>
      </w:pPr>
      <w:r w:rsidRPr="00773314">
        <w:rPr>
          <w:rFonts w:asciiTheme="majorBidi" w:eastAsia="Calibri" w:hAnsiTheme="majorBidi"/>
          <w:sz w:val="24"/>
          <w:szCs w:val="24"/>
          <w:lang w:val="fr-FR" w:bidi="ar-SA"/>
        </w:rPr>
        <w:t xml:space="preserve">− 4°C pour un stockage de longue durée ; </w:t>
      </w:r>
    </w:p>
    <w:p w:rsidR="009B0C84" w:rsidRPr="00773314" w:rsidRDefault="009B0C84" w:rsidP="00773314">
      <w:pPr>
        <w:spacing w:after="0" w:line="360" w:lineRule="auto"/>
        <w:jc w:val="both"/>
        <w:rPr>
          <w:rFonts w:asciiTheme="majorBidi" w:eastAsia="Calibri" w:hAnsiTheme="majorBidi"/>
          <w:sz w:val="24"/>
          <w:szCs w:val="24"/>
          <w:rtl/>
          <w:lang w:val="fr-FR" w:bidi="ar-SA"/>
        </w:rPr>
      </w:pPr>
      <w:r w:rsidRPr="00773314">
        <w:rPr>
          <w:rFonts w:asciiTheme="majorBidi" w:eastAsia="Calibri" w:hAnsiTheme="majorBidi"/>
          <w:sz w:val="24"/>
          <w:szCs w:val="24"/>
          <w:lang w:val="fr-FR" w:bidi="ar-SA"/>
        </w:rPr>
        <w:t xml:space="preserve"> − 6-7°C pour un stockage de courte durée.  </w:t>
      </w:r>
    </w:p>
    <w:p w:rsidR="009B0C84" w:rsidRPr="00773314" w:rsidRDefault="009B0C84" w:rsidP="00773314">
      <w:pPr>
        <w:spacing w:after="0" w:line="360" w:lineRule="auto"/>
        <w:jc w:val="both"/>
        <w:rPr>
          <w:rFonts w:asciiTheme="majorBidi" w:eastAsia="Calibri" w:hAnsiTheme="majorBidi"/>
          <w:sz w:val="24"/>
          <w:szCs w:val="24"/>
          <w:rtl/>
          <w:lang w:val="fr-FR" w:bidi="ar-SA"/>
        </w:rPr>
      </w:pPr>
      <w:r w:rsidRPr="00773314">
        <w:rPr>
          <w:rFonts w:asciiTheme="majorBidi" w:eastAsia="Calibri" w:hAnsiTheme="majorBidi"/>
          <w:sz w:val="24"/>
          <w:szCs w:val="24"/>
          <w:lang w:val="fr-FR" w:bidi="ar-SA"/>
        </w:rPr>
        <w:t xml:space="preserve">• Température pour le stockage des pommes de terre pour la transformation industrielle : &gt; 8°C. </w:t>
      </w:r>
    </w:p>
    <w:p w:rsidR="009B0C84" w:rsidRPr="00773314" w:rsidRDefault="009B0C84" w:rsidP="00773314">
      <w:pPr>
        <w:spacing w:after="0" w:line="360" w:lineRule="auto"/>
        <w:jc w:val="both"/>
        <w:rPr>
          <w:rFonts w:asciiTheme="majorBidi" w:eastAsia="Calibri" w:hAnsiTheme="majorBidi"/>
          <w:sz w:val="24"/>
          <w:szCs w:val="24"/>
          <w:rtl/>
          <w:lang w:val="fr-FR" w:bidi="ar-SA"/>
        </w:rPr>
      </w:pPr>
      <w:r w:rsidRPr="00773314">
        <w:rPr>
          <w:rFonts w:asciiTheme="majorBidi" w:eastAsia="Calibri" w:hAnsiTheme="majorBidi"/>
          <w:sz w:val="24"/>
          <w:szCs w:val="24"/>
          <w:lang w:val="fr-FR" w:bidi="ar-SA"/>
        </w:rPr>
        <w:t xml:space="preserve">• La température de stockage et l’aération doivent être régulièrement vérifiées. </w:t>
      </w:r>
    </w:p>
    <w:p w:rsidR="009B0C84" w:rsidRPr="00773314" w:rsidRDefault="009B0C84" w:rsidP="00773314">
      <w:pPr>
        <w:spacing w:after="0" w:line="360" w:lineRule="auto"/>
        <w:jc w:val="both"/>
        <w:rPr>
          <w:rFonts w:asciiTheme="majorBidi" w:eastAsia="Calibri" w:hAnsiTheme="majorBidi"/>
          <w:sz w:val="24"/>
          <w:szCs w:val="24"/>
          <w:rtl/>
          <w:lang w:val="fr-FR" w:bidi="ar-SA"/>
        </w:rPr>
      </w:pPr>
      <w:r w:rsidRPr="00773314">
        <w:rPr>
          <w:rFonts w:asciiTheme="majorBidi" w:eastAsia="Calibri" w:hAnsiTheme="majorBidi"/>
          <w:sz w:val="24"/>
          <w:szCs w:val="24"/>
          <w:lang w:val="fr-FR" w:bidi="ar-SA"/>
        </w:rPr>
        <w:t xml:space="preserve">• Humidité relative de l’air optimale : 90-95 %.  </w:t>
      </w:r>
    </w:p>
    <w:p w:rsidR="009B0C84" w:rsidRPr="00773314" w:rsidRDefault="009B0C84" w:rsidP="00773314">
      <w:pPr>
        <w:spacing w:after="0" w:line="360" w:lineRule="auto"/>
        <w:jc w:val="both"/>
        <w:rPr>
          <w:rFonts w:asciiTheme="majorBidi" w:hAnsiTheme="majorBidi"/>
          <w:sz w:val="24"/>
          <w:szCs w:val="24"/>
          <w:lang w:val="fr-FR" w:bidi="ar-SA"/>
        </w:rPr>
      </w:pPr>
    </w:p>
    <w:p w:rsidR="00A5462D" w:rsidRPr="009D4C42" w:rsidRDefault="0024367F" w:rsidP="009D4C42">
      <w:pPr>
        <w:pStyle w:val="Paragraphedeliste"/>
        <w:numPr>
          <w:ilvl w:val="0"/>
          <w:numId w:val="28"/>
        </w:numPr>
        <w:spacing w:after="0" w:line="360" w:lineRule="auto"/>
        <w:jc w:val="both"/>
        <w:rPr>
          <w:rFonts w:asciiTheme="majorBidi" w:hAnsiTheme="majorBidi"/>
          <w:b/>
          <w:bCs/>
          <w:sz w:val="24"/>
          <w:szCs w:val="24"/>
          <w:lang w:val="fr-FR"/>
        </w:rPr>
      </w:pPr>
      <w:r w:rsidRPr="009D4C42">
        <w:rPr>
          <w:rFonts w:asciiTheme="majorBidi" w:hAnsiTheme="majorBidi"/>
          <w:b/>
          <w:bCs/>
          <w:sz w:val="24"/>
          <w:szCs w:val="24"/>
          <w:lang w:val="fr-FR"/>
        </w:rPr>
        <w:t>Commercialisation</w:t>
      </w:r>
    </w:p>
    <w:p w:rsidR="004D4CA0" w:rsidRDefault="0024367F" w:rsidP="004D4CA0">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Les pommes de terres sont cultivées dans plus de 150 pays, Cette culture s'inscrit à la cinquième place (en tonnage) des productions agricoles au niveau mondial, après la canne à sucre, le maïs, le riz et le blé et devant la betterave à sucre. </w:t>
      </w:r>
    </w:p>
    <w:p w:rsidR="0024367F" w:rsidRPr="00773314" w:rsidRDefault="0024367F" w:rsidP="004D4CA0">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Les cinq premiers producteurs, dans l'ordre Chine (64,8 Mt), Russie (36,8 Mt), Inde (28,6 Mt), États-Unis (20,4 Mt), Ukraine (19,1 Mt), représentent la moitié de la production mondiale.</w:t>
      </w:r>
    </w:p>
    <w:p w:rsidR="00761B44" w:rsidRPr="00773314" w:rsidRDefault="0024367F"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            </w:t>
      </w:r>
    </w:p>
    <w:p w:rsidR="009776BC" w:rsidRPr="00773314" w:rsidRDefault="009776BC" w:rsidP="00773314">
      <w:pPr>
        <w:spacing w:after="0" w:line="360" w:lineRule="auto"/>
        <w:jc w:val="both"/>
        <w:rPr>
          <w:rFonts w:asciiTheme="majorBidi" w:hAnsiTheme="majorBidi"/>
          <w:b/>
          <w:bCs/>
          <w:sz w:val="24"/>
          <w:szCs w:val="24"/>
          <w:lang w:val="fr-FR"/>
        </w:rPr>
      </w:pPr>
      <w:r w:rsidRPr="00773314">
        <w:rPr>
          <w:rFonts w:asciiTheme="majorBidi" w:hAnsiTheme="majorBidi"/>
          <w:b/>
          <w:bCs/>
          <w:sz w:val="24"/>
          <w:szCs w:val="24"/>
          <w:lang w:val="fr-FR"/>
        </w:rPr>
        <w:t>Conclusion</w:t>
      </w:r>
    </w:p>
    <w:p w:rsidR="00761B44" w:rsidRPr="00773314" w:rsidRDefault="00EF4D3D"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Le secteur de la pomme terre revêt une importance stratégique indéniable, Le produit constitue aujourd’hui une composante principale de la ration alimentaire et continue à occuper une p</w:t>
      </w:r>
      <w:r w:rsidR="009D4C42">
        <w:rPr>
          <w:rFonts w:asciiTheme="majorBidi" w:hAnsiTheme="majorBidi"/>
          <w:sz w:val="24"/>
          <w:szCs w:val="24"/>
          <w:lang w:val="fr-FR"/>
        </w:rPr>
        <w:t xml:space="preserve">lace de plus en plus importante </w:t>
      </w:r>
      <w:r w:rsidRPr="00773314">
        <w:rPr>
          <w:rFonts w:asciiTheme="majorBidi" w:hAnsiTheme="majorBidi"/>
          <w:sz w:val="24"/>
          <w:szCs w:val="24"/>
          <w:lang w:val="fr-FR"/>
        </w:rPr>
        <w:t xml:space="preserve">dans le système alimentaire mondial </w:t>
      </w:r>
    </w:p>
    <w:p w:rsidR="00006549" w:rsidRPr="00773314" w:rsidRDefault="00006549"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Grâce à son adaptabilité à toute une gamme d’usages, la pomme de terre pourrait avoir un rôle important à jouer dans les systèmes alimentaires des pays en développement. Toutefois, les décideurs se sont généralement concentrés sur les cultures de rente pour l’exportation et sur les céréales, laissant la pomme de terre et d’autres racines et tubercules en marge des efforts de développement agricole. Il est important de redresser ce déséquilibre si l’on veut faire prospérer le secteur de la pomme de terre.</w:t>
      </w:r>
    </w:p>
    <w:p w:rsidR="004069C6" w:rsidRPr="00773314" w:rsidRDefault="004069C6" w:rsidP="00773314">
      <w:pPr>
        <w:spacing w:after="0" w:line="360" w:lineRule="auto"/>
        <w:jc w:val="both"/>
        <w:rPr>
          <w:rFonts w:asciiTheme="majorBidi" w:hAnsiTheme="majorBidi"/>
          <w:sz w:val="24"/>
          <w:szCs w:val="24"/>
          <w:lang w:val="fr-FR"/>
        </w:rPr>
      </w:pPr>
      <w:r w:rsidRPr="00773314">
        <w:rPr>
          <w:rFonts w:asciiTheme="majorBidi" w:hAnsiTheme="majorBidi"/>
          <w:sz w:val="24"/>
          <w:szCs w:val="24"/>
          <w:lang w:val="fr-FR"/>
        </w:rPr>
        <w:t xml:space="preserve">Aujourd'hui la production de la pomme de terre est plus répondue en Algérie surtout dans le sud dans la région Oued souf mais malheureusement on n'a pas exporté notre produit à l’étranger malgré le bon gout dégustatif et les compétences techniques et professionnelles chez les </w:t>
      </w:r>
      <w:r w:rsidR="006B5324" w:rsidRPr="00773314">
        <w:rPr>
          <w:rFonts w:asciiTheme="majorBidi" w:hAnsiTheme="majorBidi"/>
          <w:sz w:val="24"/>
          <w:szCs w:val="24"/>
          <w:lang w:val="fr-FR"/>
        </w:rPr>
        <w:t>agriculteurs grâce</w:t>
      </w:r>
      <w:r w:rsidRPr="00773314">
        <w:rPr>
          <w:rFonts w:asciiTheme="majorBidi" w:hAnsiTheme="majorBidi"/>
          <w:sz w:val="24"/>
          <w:szCs w:val="24"/>
          <w:lang w:val="fr-FR"/>
        </w:rPr>
        <w:t xml:space="preserve"> </w:t>
      </w:r>
      <w:r w:rsidR="006B5324" w:rsidRPr="00773314">
        <w:rPr>
          <w:rFonts w:asciiTheme="majorBidi" w:hAnsiTheme="majorBidi"/>
          <w:sz w:val="24"/>
          <w:szCs w:val="24"/>
          <w:lang w:val="fr-FR"/>
        </w:rPr>
        <w:t>à le</w:t>
      </w:r>
      <w:r w:rsidRPr="00773314">
        <w:rPr>
          <w:rFonts w:asciiTheme="majorBidi" w:hAnsiTheme="majorBidi"/>
          <w:sz w:val="24"/>
          <w:szCs w:val="24"/>
          <w:lang w:val="fr-FR"/>
        </w:rPr>
        <w:t xml:space="preserve"> manque de développement technologique</w:t>
      </w:r>
    </w:p>
    <w:p w:rsidR="009776BC" w:rsidRPr="00D37E33" w:rsidRDefault="009776BC" w:rsidP="00D37E33">
      <w:pPr>
        <w:spacing w:after="0" w:line="360" w:lineRule="auto"/>
        <w:jc w:val="both"/>
        <w:rPr>
          <w:rFonts w:asciiTheme="majorBidi" w:hAnsiTheme="majorBidi"/>
          <w:sz w:val="24"/>
          <w:szCs w:val="24"/>
          <w:lang w:val="fr-FR"/>
        </w:rPr>
      </w:pPr>
    </w:p>
    <w:sectPr w:rsidR="009776BC" w:rsidRPr="00D37E33" w:rsidSect="00C21B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VAGRoundedStd-Light">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24C3"/>
    <w:multiLevelType w:val="hybridMultilevel"/>
    <w:tmpl w:val="0A18A342"/>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426D6F"/>
    <w:multiLevelType w:val="hybridMultilevel"/>
    <w:tmpl w:val="2F900D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3662B9"/>
    <w:multiLevelType w:val="hybridMultilevel"/>
    <w:tmpl w:val="7FAA0650"/>
    <w:lvl w:ilvl="0" w:tplc="9D3EE1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C041B53"/>
    <w:multiLevelType w:val="hybridMultilevel"/>
    <w:tmpl w:val="D1B811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F22385"/>
    <w:multiLevelType w:val="multilevel"/>
    <w:tmpl w:val="BAFA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E3444"/>
    <w:multiLevelType w:val="hybridMultilevel"/>
    <w:tmpl w:val="ACE69E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D54CFE"/>
    <w:multiLevelType w:val="multilevel"/>
    <w:tmpl w:val="EFC8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A7746F"/>
    <w:multiLevelType w:val="multilevel"/>
    <w:tmpl w:val="51F0B39A"/>
    <w:lvl w:ilvl="0">
      <w:start w:val="10"/>
      <w:numFmt w:val="decimal"/>
      <w:lvlText w:val="%1."/>
      <w:lvlJc w:val="left"/>
      <w:pPr>
        <w:ind w:left="495" w:hanging="495"/>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3FA6889"/>
    <w:multiLevelType w:val="hybridMultilevel"/>
    <w:tmpl w:val="37FAFCE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4CE340F"/>
    <w:multiLevelType w:val="multilevel"/>
    <w:tmpl w:val="C422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927A5A"/>
    <w:multiLevelType w:val="multilevel"/>
    <w:tmpl w:val="445C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A0107C"/>
    <w:multiLevelType w:val="multilevel"/>
    <w:tmpl w:val="1D82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081514"/>
    <w:multiLevelType w:val="hybridMultilevel"/>
    <w:tmpl w:val="F700795E"/>
    <w:lvl w:ilvl="0" w:tplc="6A20A6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98851DD"/>
    <w:multiLevelType w:val="hybridMultilevel"/>
    <w:tmpl w:val="C358C1C6"/>
    <w:lvl w:ilvl="0" w:tplc="040C000B">
      <w:start w:val="1"/>
      <w:numFmt w:val="bullet"/>
      <w:lvlText w:val=""/>
      <w:lvlJc w:val="left"/>
      <w:pPr>
        <w:ind w:left="720" w:hanging="360"/>
      </w:pPr>
      <w:rPr>
        <w:rFonts w:ascii="Wingdings" w:hAnsi="Wingdings" w:hint="default"/>
      </w:rPr>
    </w:lvl>
    <w:lvl w:ilvl="1" w:tplc="8D044030">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B417AA"/>
    <w:multiLevelType w:val="multilevel"/>
    <w:tmpl w:val="22A8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621EA"/>
    <w:multiLevelType w:val="hybridMultilevel"/>
    <w:tmpl w:val="9124B14E"/>
    <w:lvl w:ilvl="0" w:tplc="9E5A92C0">
      <w:start w:val="1"/>
      <w:numFmt w:val="bullet"/>
      <w:lvlText w:val="•"/>
      <w:lvlJc w:val="left"/>
      <w:pPr>
        <w:tabs>
          <w:tab w:val="num" w:pos="720"/>
        </w:tabs>
        <w:ind w:left="720" w:hanging="360"/>
      </w:pPr>
      <w:rPr>
        <w:rFonts w:ascii="Times New Roman" w:hAnsi="Times New Roman" w:hint="default"/>
      </w:rPr>
    </w:lvl>
    <w:lvl w:ilvl="1" w:tplc="5C0A6F60" w:tentative="1">
      <w:start w:val="1"/>
      <w:numFmt w:val="bullet"/>
      <w:lvlText w:val="•"/>
      <w:lvlJc w:val="left"/>
      <w:pPr>
        <w:tabs>
          <w:tab w:val="num" w:pos="1440"/>
        </w:tabs>
        <w:ind w:left="1440" w:hanging="360"/>
      </w:pPr>
      <w:rPr>
        <w:rFonts w:ascii="Times New Roman" w:hAnsi="Times New Roman" w:hint="default"/>
      </w:rPr>
    </w:lvl>
    <w:lvl w:ilvl="2" w:tplc="33C6B078" w:tentative="1">
      <w:start w:val="1"/>
      <w:numFmt w:val="bullet"/>
      <w:lvlText w:val="•"/>
      <w:lvlJc w:val="left"/>
      <w:pPr>
        <w:tabs>
          <w:tab w:val="num" w:pos="2160"/>
        </w:tabs>
        <w:ind w:left="2160" w:hanging="360"/>
      </w:pPr>
      <w:rPr>
        <w:rFonts w:ascii="Times New Roman" w:hAnsi="Times New Roman" w:hint="default"/>
      </w:rPr>
    </w:lvl>
    <w:lvl w:ilvl="3" w:tplc="76C265B8" w:tentative="1">
      <w:start w:val="1"/>
      <w:numFmt w:val="bullet"/>
      <w:lvlText w:val="•"/>
      <w:lvlJc w:val="left"/>
      <w:pPr>
        <w:tabs>
          <w:tab w:val="num" w:pos="2880"/>
        </w:tabs>
        <w:ind w:left="2880" w:hanging="360"/>
      </w:pPr>
      <w:rPr>
        <w:rFonts w:ascii="Times New Roman" w:hAnsi="Times New Roman" w:hint="default"/>
      </w:rPr>
    </w:lvl>
    <w:lvl w:ilvl="4" w:tplc="DE16874A" w:tentative="1">
      <w:start w:val="1"/>
      <w:numFmt w:val="bullet"/>
      <w:lvlText w:val="•"/>
      <w:lvlJc w:val="left"/>
      <w:pPr>
        <w:tabs>
          <w:tab w:val="num" w:pos="3600"/>
        </w:tabs>
        <w:ind w:left="3600" w:hanging="360"/>
      </w:pPr>
      <w:rPr>
        <w:rFonts w:ascii="Times New Roman" w:hAnsi="Times New Roman" w:hint="default"/>
      </w:rPr>
    </w:lvl>
    <w:lvl w:ilvl="5" w:tplc="B13AA58C" w:tentative="1">
      <w:start w:val="1"/>
      <w:numFmt w:val="bullet"/>
      <w:lvlText w:val="•"/>
      <w:lvlJc w:val="left"/>
      <w:pPr>
        <w:tabs>
          <w:tab w:val="num" w:pos="4320"/>
        </w:tabs>
        <w:ind w:left="4320" w:hanging="360"/>
      </w:pPr>
      <w:rPr>
        <w:rFonts w:ascii="Times New Roman" w:hAnsi="Times New Roman" w:hint="default"/>
      </w:rPr>
    </w:lvl>
    <w:lvl w:ilvl="6" w:tplc="700CF2AE" w:tentative="1">
      <w:start w:val="1"/>
      <w:numFmt w:val="bullet"/>
      <w:lvlText w:val="•"/>
      <w:lvlJc w:val="left"/>
      <w:pPr>
        <w:tabs>
          <w:tab w:val="num" w:pos="5040"/>
        </w:tabs>
        <w:ind w:left="5040" w:hanging="360"/>
      </w:pPr>
      <w:rPr>
        <w:rFonts w:ascii="Times New Roman" w:hAnsi="Times New Roman" w:hint="default"/>
      </w:rPr>
    </w:lvl>
    <w:lvl w:ilvl="7" w:tplc="ADAA0012" w:tentative="1">
      <w:start w:val="1"/>
      <w:numFmt w:val="bullet"/>
      <w:lvlText w:val="•"/>
      <w:lvlJc w:val="left"/>
      <w:pPr>
        <w:tabs>
          <w:tab w:val="num" w:pos="5760"/>
        </w:tabs>
        <w:ind w:left="5760" w:hanging="360"/>
      </w:pPr>
      <w:rPr>
        <w:rFonts w:ascii="Times New Roman" w:hAnsi="Times New Roman" w:hint="default"/>
      </w:rPr>
    </w:lvl>
    <w:lvl w:ilvl="8" w:tplc="181C4CF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5477513"/>
    <w:multiLevelType w:val="hybridMultilevel"/>
    <w:tmpl w:val="0A721474"/>
    <w:lvl w:ilvl="0" w:tplc="3B441328">
      <w:start w:val="1"/>
      <w:numFmt w:val="bullet"/>
      <w:lvlText w:val=""/>
      <w:lvlJc w:val="left"/>
      <w:pPr>
        <w:tabs>
          <w:tab w:val="num" w:pos="720"/>
        </w:tabs>
        <w:ind w:left="720" w:hanging="360"/>
      </w:pPr>
      <w:rPr>
        <w:rFonts w:ascii="Wingdings" w:hAnsi="Wingdings" w:hint="default"/>
      </w:rPr>
    </w:lvl>
    <w:lvl w:ilvl="1" w:tplc="35241962" w:tentative="1">
      <w:start w:val="1"/>
      <w:numFmt w:val="bullet"/>
      <w:lvlText w:val=""/>
      <w:lvlJc w:val="left"/>
      <w:pPr>
        <w:tabs>
          <w:tab w:val="num" w:pos="1440"/>
        </w:tabs>
        <w:ind w:left="1440" w:hanging="360"/>
      </w:pPr>
      <w:rPr>
        <w:rFonts w:ascii="Wingdings" w:hAnsi="Wingdings" w:hint="default"/>
      </w:rPr>
    </w:lvl>
    <w:lvl w:ilvl="2" w:tplc="040C000D">
      <w:start w:val="1"/>
      <w:numFmt w:val="bullet"/>
      <w:lvlText w:val=""/>
      <w:lvlJc w:val="left"/>
      <w:pPr>
        <w:tabs>
          <w:tab w:val="num" w:pos="2160"/>
        </w:tabs>
        <w:ind w:left="2160" w:hanging="360"/>
      </w:pPr>
      <w:rPr>
        <w:rFonts w:ascii="Wingdings" w:hAnsi="Wingdings" w:hint="default"/>
      </w:rPr>
    </w:lvl>
    <w:lvl w:ilvl="3" w:tplc="26BAF310" w:tentative="1">
      <w:start w:val="1"/>
      <w:numFmt w:val="bullet"/>
      <w:lvlText w:val=""/>
      <w:lvlJc w:val="left"/>
      <w:pPr>
        <w:tabs>
          <w:tab w:val="num" w:pos="2880"/>
        </w:tabs>
        <w:ind w:left="2880" w:hanging="360"/>
      </w:pPr>
      <w:rPr>
        <w:rFonts w:ascii="Wingdings" w:hAnsi="Wingdings" w:hint="default"/>
      </w:rPr>
    </w:lvl>
    <w:lvl w:ilvl="4" w:tplc="3B5807EA" w:tentative="1">
      <w:start w:val="1"/>
      <w:numFmt w:val="bullet"/>
      <w:lvlText w:val=""/>
      <w:lvlJc w:val="left"/>
      <w:pPr>
        <w:tabs>
          <w:tab w:val="num" w:pos="3600"/>
        </w:tabs>
        <w:ind w:left="3600" w:hanging="360"/>
      </w:pPr>
      <w:rPr>
        <w:rFonts w:ascii="Wingdings" w:hAnsi="Wingdings" w:hint="default"/>
      </w:rPr>
    </w:lvl>
    <w:lvl w:ilvl="5" w:tplc="0FB85E6A" w:tentative="1">
      <w:start w:val="1"/>
      <w:numFmt w:val="bullet"/>
      <w:lvlText w:val=""/>
      <w:lvlJc w:val="left"/>
      <w:pPr>
        <w:tabs>
          <w:tab w:val="num" w:pos="4320"/>
        </w:tabs>
        <w:ind w:left="4320" w:hanging="360"/>
      </w:pPr>
      <w:rPr>
        <w:rFonts w:ascii="Wingdings" w:hAnsi="Wingdings" w:hint="default"/>
      </w:rPr>
    </w:lvl>
    <w:lvl w:ilvl="6" w:tplc="9F866180" w:tentative="1">
      <w:start w:val="1"/>
      <w:numFmt w:val="bullet"/>
      <w:lvlText w:val=""/>
      <w:lvlJc w:val="left"/>
      <w:pPr>
        <w:tabs>
          <w:tab w:val="num" w:pos="5040"/>
        </w:tabs>
        <w:ind w:left="5040" w:hanging="360"/>
      </w:pPr>
      <w:rPr>
        <w:rFonts w:ascii="Wingdings" w:hAnsi="Wingdings" w:hint="default"/>
      </w:rPr>
    </w:lvl>
    <w:lvl w:ilvl="7" w:tplc="F87C4DFA" w:tentative="1">
      <w:start w:val="1"/>
      <w:numFmt w:val="bullet"/>
      <w:lvlText w:val=""/>
      <w:lvlJc w:val="left"/>
      <w:pPr>
        <w:tabs>
          <w:tab w:val="num" w:pos="5760"/>
        </w:tabs>
        <w:ind w:left="5760" w:hanging="360"/>
      </w:pPr>
      <w:rPr>
        <w:rFonts w:ascii="Wingdings" w:hAnsi="Wingdings" w:hint="default"/>
      </w:rPr>
    </w:lvl>
    <w:lvl w:ilvl="8" w:tplc="CF66324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5440AE"/>
    <w:multiLevelType w:val="multilevel"/>
    <w:tmpl w:val="40AC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BD365E"/>
    <w:multiLevelType w:val="multilevel"/>
    <w:tmpl w:val="0A0E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A515EA"/>
    <w:multiLevelType w:val="hybridMultilevel"/>
    <w:tmpl w:val="1C02BF14"/>
    <w:lvl w:ilvl="0" w:tplc="390265C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7FD4C52"/>
    <w:multiLevelType w:val="hybridMultilevel"/>
    <w:tmpl w:val="5FCA6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A01107A"/>
    <w:multiLevelType w:val="hybridMultilevel"/>
    <w:tmpl w:val="8F288B3E"/>
    <w:lvl w:ilvl="0" w:tplc="6CD0C16E">
      <w:start w:val="1"/>
      <w:numFmt w:val="bullet"/>
      <w:lvlText w:val="•"/>
      <w:lvlJc w:val="left"/>
      <w:pPr>
        <w:tabs>
          <w:tab w:val="num" w:pos="720"/>
        </w:tabs>
        <w:ind w:left="720" w:hanging="360"/>
      </w:pPr>
      <w:rPr>
        <w:rFonts w:ascii="Times New Roman" w:hAnsi="Times New Roman" w:hint="default"/>
      </w:rPr>
    </w:lvl>
    <w:lvl w:ilvl="1" w:tplc="4F62C83C" w:tentative="1">
      <w:start w:val="1"/>
      <w:numFmt w:val="bullet"/>
      <w:lvlText w:val="•"/>
      <w:lvlJc w:val="left"/>
      <w:pPr>
        <w:tabs>
          <w:tab w:val="num" w:pos="1440"/>
        </w:tabs>
        <w:ind w:left="1440" w:hanging="360"/>
      </w:pPr>
      <w:rPr>
        <w:rFonts w:ascii="Times New Roman" w:hAnsi="Times New Roman" w:hint="default"/>
      </w:rPr>
    </w:lvl>
    <w:lvl w:ilvl="2" w:tplc="379CD288" w:tentative="1">
      <w:start w:val="1"/>
      <w:numFmt w:val="bullet"/>
      <w:lvlText w:val="•"/>
      <w:lvlJc w:val="left"/>
      <w:pPr>
        <w:tabs>
          <w:tab w:val="num" w:pos="2160"/>
        </w:tabs>
        <w:ind w:left="2160" w:hanging="360"/>
      </w:pPr>
      <w:rPr>
        <w:rFonts w:ascii="Times New Roman" w:hAnsi="Times New Roman" w:hint="default"/>
      </w:rPr>
    </w:lvl>
    <w:lvl w:ilvl="3" w:tplc="5A1A23D6" w:tentative="1">
      <w:start w:val="1"/>
      <w:numFmt w:val="bullet"/>
      <w:lvlText w:val="•"/>
      <w:lvlJc w:val="left"/>
      <w:pPr>
        <w:tabs>
          <w:tab w:val="num" w:pos="2880"/>
        </w:tabs>
        <w:ind w:left="2880" w:hanging="360"/>
      </w:pPr>
      <w:rPr>
        <w:rFonts w:ascii="Times New Roman" w:hAnsi="Times New Roman" w:hint="default"/>
      </w:rPr>
    </w:lvl>
    <w:lvl w:ilvl="4" w:tplc="3EC09966" w:tentative="1">
      <w:start w:val="1"/>
      <w:numFmt w:val="bullet"/>
      <w:lvlText w:val="•"/>
      <w:lvlJc w:val="left"/>
      <w:pPr>
        <w:tabs>
          <w:tab w:val="num" w:pos="3600"/>
        </w:tabs>
        <w:ind w:left="3600" w:hanging="360"/>
      </w:pPr>
      <w:rPr>
        <w:rFonts w:ascii="Times New Roman" w:hAnsi="Times New Roman" w:hint="default"/>
      </w:rPr>
    </w:lvl>
    <w:lvl w:ilvl="5" w:tplc="52CA6FFC" w:tentative="1">
      <w:start w:val="1"/>
      <w:numFmt w:val="bullet"/>
      <w:lvlText w:val="•"/>
      <w:lvlJc w:val="left"/>
      <w:pPr>
        <w:tabs>
          <w:tab w:val="num" w:pos="4320"/>
        </w:tabs>
        <w:ind w:left="4320" w:hanging="360"/>
      </w:pPr>
      <w:rPr>
        <w:rFonts w:ascii="Times New Roman" w:hAnsi="Times New Roman" w:hint="default"/>
      </w:rPr>
    </w:lvl>
    <w:lvl w:ilvl="6" w:tplc="7144A3B8" w:tentative="1">
      <w:start w:val="1"/>
      <w:numFmt w:val="bullet"/>
      <w:lvlText w:val="•"/>
      <w:lvlJc w:val="left"/>
      <w:pPr>
        <w:tabs>
          <w:tab w:val="num" w:pos="5040"/>
        </w:tabs>
        <w:ind w:left="5040" w:hanging="360"/>
      </w:pPr>
      <w:rPr>
        <w:rFonts w:ascii="Times New Roman" w:hAnsi="Times New Roman" w:hint="default"/>
      </w:rPr>
    </w:lvl>
    <w:lvl w:ilvl="7" w:tplc="3356E77E" w:tentative="1">
      <w:start w:val="1"/>
      <w:numFmt w:val="bullet"/>
      <w:lvlText w:val="•"/>
      <w:lvlJc w:val="left"/>
      <w:pPr>
        <w:tabs>
          <w:tab w:val="num" w:pos="5760"/>
        </w:tabs>
        <w:ind w:left="5760" w:hanging="360"/>
      </w:pPr>
      <w:rPr>
        <w:rFonts w:ascii="Times New Roman" w:hAnsi="Times New Roman" w:hint="default"/>
      </w:rPr>
    </w:lvl>
    <w:lvl w:ilvl="8" w:tplc="52AAC11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C8E7DBD"/>
    <w:multiLevelType w:val="hybridMultilevel"/>
    <w:tmpl w:val="388EF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4CD594E"/>
    <w:multiLevelType w:val="multilevel"/>
    <w:tmpl w:val="797856E2"/>
    <w:lvl w:ilvl="0">
      <w:start w:val="10"/>
      <w:numFmt w:val="decimal"/>
      <w:lvlText w:val="%1."/>
      <w:lvlJc w:val="left"/>
      <w:pPr>
        <w:ind w:left="495" w:hanging="495"/>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B87135"/>
    <w:multiLevelType w:val="hybridMultilevel"/>
    <w:tmpl w:val="5FF261E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671E24BF"/>
    <w:multiLevelType w:val="multilevel"/>
    <w:tmpl w:val="F222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F6727C"/>
    <w:multiLevelType w:val="multilevel"/>
    <w:tmpl w:val="833A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552A75"/>
    <w:multiLevelType w:val="hybridMultilevel"/>
    <w:tmpl w:val="EA50BEE2"/>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28" w15:restartNumberingAfterBreak="0">
    <w:nsid w:val="79DC50AE"/>
    <w:multiLevelType w:val="multilevel"/>
    <w:tmpl w:val="E60C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147071"/>
    <w:multiLevelType w:val="hybridMultilevel"/>
    <w:tmpl w:val="63ECBD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D5D3114"/>
    <w:multiLevelType w:val="hybridMultilevel"/>
    <w:tmpl w:val="F18AD0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30"/>
  </w:num>
  <w:num w:numId="5">
    <w:abstractNumId w:val="27"/>
  </w:num>
  <w:num w:numId="6">
    <w:abstractNumId w:val="8"/>
  </w:num>
  <w:num w:numId="7">
    <w:abstractNumId w:val="3"/>
  </w:num>
  <w:num w:numId="8">
    <w:abstractNumId w:val="1"/>
  </w:num>
  <w:num w:numId="9">
    <w:abstractNumId w:val="20"/>
  </w:num>
  <w:num w:numId="10">
    <w:abstractNumId w:val="5"/>
  </w:num>
  <w:num w:numId="11">
    <w:abstractNumId w:val="13"/>
  </w:num>
  <w:num w:numId="12">
    <w:abstractNumId w:val="16"/>
  </w:num>
  <w:num w:numId="13">
    <w:abstractNumId w:val="24"/>
  </w:num>
  <w:num w:numId="14">
    <w:abstractNumId w:val="0"/>
  </w:num>
  <w:num w:numId="15">
    <w:abstractNumId w:val="25"/>
  </w:num>
  <w:num w:numId="16">
    <w:abstractNumId w:val="18"/>
  </w:num>
  <w:num w:numId="17">
    <w:abstractNumId w:val="26"/>
  </w:num>
  <w:num w:numId="18">
    <w:abstractNumId w:val="14"/>
  </w:num>
  <w:num w:numId="19">
    <w:abstractNumId w:val="17"/>
  </w:num>
  <w:num w:numId="20">
    <w:abstractNumId w:val="4"/>
  </w:num>
  <w:num w:numId="21">
    <w:abstractNumId w:val="9"/>
  </w:num>
  <w:num w:numId="22">
    <w:abstractNumId w:val="10"/>
  </w:num>
  <w:num w:numId="23">
    <w:abstractNumId w:val="28"/>
  </w:num>
  <w:num w:numId="24">
    <w:abstractNumId w:val="6"/>
  </w:num>
  <w:num w:numId="25">
    <w:abstractNumId w:val="11"/>
  </w:num>
  <w:num w:numId="26">
    <w:abstractNumId w:val="22"/>
  </w:num>
  <w:num w:numId="27">
    <w:abstractNumId w:val="19"/>
  </w:num>
  <w:num w:numId="28">
    <w:abstractNumId w:val="2"/>
  </w:num>
  <w:num w:numId="29">
    <w:abstractNumId w:val="7"/>
  </w:num>
  <w:num w:numId="30">
    <w:abstractNumId w:val="23"/>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64"/>
    <w:rsid w:val="00006549"/>
    <w:rsid w:val="00010845"/>
    <w:rsid w:val="00011642"/>
    <w:rsid w:val="00011F7C"/>
    <w:rsid w:val="00013BA7"/>
    <w:rsid w:val="00014769"/>
    <w:rsid w:val="0002004C"/>
    <w:rsid w:val="00021DAA"/>
    <w:rsid w:val="0002491C"/>
    <w:rsid w:val="000310EE"/>
    <w:rsid w:val="0003476D"/>
    <w:rsid w:val="00035B89"/>
    <w:rsid w:val="00044349"/>
    <w:rsid w:val="0005235E"/>
    <w:rsid w:val="00057916"/>
    <w:rsid w:val="00063CAE"/>
    <w:rsid w:val="00084762"/>
    <w:rsid w:val="00091E83"/>
    <w:rsid w:val="000A076F"/>
    <w:rsid w:val="000A68CC"/>
    <w:rsid w:val="000B180F"/>
    <w:rsid w:val="000B2C7B"/>
    <w:rsid w:val="000B4185"/>
    <w:rsid w:val="000B5032"/>
    <w:rsid w:val="000B5F31"/>
    <w:rsid w:val="000C192B"/>
    <w:rsid w:val="000C61B5"/>
    <w:rsid w:val="000D68A6"/>
    <w:rsid w:val="000D6C9C"/>
    <w:rsid w:val="000F1820"/>
    <w:rsid w:val="000F473A"/>
    <w:rsid w:val="000F5188"/>
    <w:rsid w:val="000F6BD4"/>
    <w:rsid w:val="000F79D2"/>
    <w:rsid w:val="000F7DF0"/>
    <w:rsid w:val="00107AF3"/>
    <w:rsid w:val="00120431"/>
    <w:rsid w:val="00135245"/>
    <w:rsid w:val="001370B4"/>
    <w:rsid w:val="00146ED9"/>
    <w:rsid w:val="00150F51"/>
    <w:rsid w:val="00162E66"/>
    <w:rsid w:val="00165522"/>
    <w:rsid w:val="001663AF"/>
    <w:rsid w:val="00170793"/>
    <w:rsid w:val="00175E8B"/>
    <w:rsid w:val="00180949"/>
    <w:rsid w:val="00180D37"/>
    <w:rsid w:val="00181801"/>
    <w:rsid w:val="0018450F"/>
    <w:rsid w:val="00185057"/>
    <w:rsid w:val="00186ED0"/>
    <w:rsid w:val="001A0293"/>
    <w:rsid w:val="001A07AA"/>
    <w:rsid w:val="001B19ED"/>
    <w:rsid w:val="001C0A47"/>
    <w:rsid w:val="001C284F"/>
    <w:rsid w:val="001C7A01"/>
    <w:rsid w:val="001D7C37"/>
    <w:rsid w:val="001E5F00"/>
    <w:rsid w:val="001F10B0"/>
    <w:rsid w:val="001F59DC"/>
    <w:rsid w:val="001F7D7F"/>
    <w:rsid w:val="00204AEF"/>
    <w:rsid w:val="00211037"/>
    <w:rsid w:val="00214DAE"/>
    <w:rsid w:val="00215883"/>
    <w:rsid w:val="002221E9"/>
    <w:rsid w:val="00223F45"/>
    <w:rsid w:val="00224AAC"/>
    <w:rsid w:val="002339A0"/>
    <w:rsid w:val="0024367F"/>
    <w:rsid w:val="002449F7"/>
    <w:rsid w:val="00245477"/>
    <w:rsid w:val="00245FED"/>
    <w:rsid w:val="0024621C"/>
    <w:rsid w:val="0025012D"/>
    <w:rsid w:val="0025488C"/>
    <w:rsid w:val="002554E8"/>
    <w:rsid w:val="00256D7D"/>
    <w:rsid w:val="002601EC"/>
    <w:rsid w:val="0026512B"/>
    <w:rsid w:val="0027501C"/>
    <w:rsid w:val="00284736"/>
    <w:rsid w:val="002929D3"/>
    <w:rsid w:val="002A028F"/>
    <w:rsid w:val="002A0331"/>
    <w:rsid w:val="002A03CC"/>
    <w:rsid w:val="002A1653"/>
    <w:rsid w:val="002A530E"/>
    <w:rsid w:val="002B4120"/>
    <w:rsid w:val="002B6CAB"/>
    <w:rsid w:val="002C2EFD"/>
    <w:rsid w:val="002C77F8"/>
    <w:rsid w:val="002E19D2"/>
    <w:rsid w:val="002E264B"/>
    <w:rsid w:val="002E2D9E"/>
    <w:rsid w:val="002E381E"/>
    <w:rsid w:val="002F56AF"/>
    <w:rsid w:val="002F70D4"/>
    <w:rsid w:val="00302A3E"/>
    <w:rsid w:val="003149BD"/>
    <w:rsid w:val="00314D2F"/>
    <w:rsid w:val="00333683"/>
    <w:rsid w:val="003339C2"/>
    <w:rsid w:val="00343ED5"/>
    <w:rsid w:val="003512D0"/>
    <w:rsid w:val="0035291E"/>
    <w:rsid w:val="00353857"/>
    <w:rsid w:val="00362617"/>
    <w:rsid w:val="00367F5C"/>
    <w:rsid w:val="00382968"/>
    <w:rsid w:val="00383C9D"/>
    <w:rsid w:val="00383D6A"/>
    <w:rsid w:val="00390EAC"/>
    <w:rsid w:val="00391B34"/>
    <w:rsid w:val="00394F8A"/>
    <w:rsid w:val="003A19EB"/>
    <w:rsid w:val="003A4C88"/>
    <w:rsid w:val="003A5743"/>
    <w:rsid w:val="003B2CD0"/>
    <w:rsid w:val="003B7E59"/>
    <w:rsid w:val="003C6948"/>
    <w:rsid w:val="003C6F0A"/>
    <w:rsid w:val="003C75EC"/>
    <w:rsid w:val="003D04EB"/>
    <w:rsid w:val="003D1ECC"/>
    <w:rsid w:val="003D4FE3"/>
    <w:rsid w:val="003E1211"/>
    <w:rsid w:val="003E459D"/>
    <w:rsid w:val="00405E34"/>
    <w:rsid w:val="004069C6"/>
    <w:rsid w:val="00407E10"/>
    <w:rsid w:val="00412EFE"/>
    <w:rsid w:val="00413067"/>
    <w:rsid w:val="0042513B"/>
    <w:rsid w:val="00433C77"/>
    <w:rsid w:val="0043778C"/>
    <w:rsid w:val="0046034E"/>
    <w:rsid w:val="00466521"/>
    <w:rsid w:val="0047248C"/>
    <w:rsid w:val="00473645"/>
    <w:rsid w:val="00481CCC"/>
    <w:rsid w:val="004911E0"/>
    <w:rsid w:val="00491A55"/>
    <w:rsid w:val="004956C0"/>
    <w:rsid w:val="00495CDD"/>
    <w:rsid w:val="004C00AF"/>
    <w:rsid w:val="004C205C"/>
    <w:rsid w:val="004C5AE4"/>
    <w:rsid w:val="004D33C5"/>
    <w:rsid w:val="004D4CA0"/>
    <w:rsid w:val="004D4E18"/>
    <w:rsid w:val="004D5EB7"/>
    <w:rsid w:val="004D6A65"/>
    <w:rsid w:val="004F2D6A"/>
    <w:rsid w:val="004F55C4"/>
    <w:rsid w:val="00501DF0"/>
    <w:rsid w:val="0051665D"/>
    <w:rsid w:val="005166D3"/>
    <w:rsid w:val="005302AE"/>
    <w:rsid w:val="00534BC2"/>
    <w:rsid w:val="00543816"/>
    <w:rsid w:val="005462D7"/>
    <w:rsid w:val="00546F78"/>
    <w:rsid w:val="00552791"/>
    <w:rsid w:val="00557E6A"/>
    <w:rsid w:val="00560689"/>
    <w:rsid w:val="00561291"/>
    <w:rsid w:val="00567AA1"/>
    <w:rsid w:val="00584028"/>
    <w:rsid w:val="005843B6"/>
    <w:rsid w:val="00586B0D"/>
    <w:rsid w:val="00586F9C"/>
    <w:rsid w:val="00590800"/>
    <w:rsid w:val="005A056C"/>
    <w:rsid w:val="005B1051"/>
    <w:rsid w:val="005B145F"/>
    <w:rsid w:val="005B5A22"/>
    <w:rsid w:val="005C4C74"/>
    <w:rsid w:val="005C5E16"/>
    <w:rsid w:val="005D1738"/>
    <w:rsid w:val="005D3707"/>
    <w:rsid w:val="005D60E1"/>
    <w:rsid w:val="005F0A25"/>
    <w:rsid w:val="005F1E08"/>
    <w:rsid w:val="005F5007"/>
    <w:rsid w:val="005F7FB9"/>
    <w:rsid w:val="006027FA"/>
    <w:rsid w:val="00602F6E"/>
    <w:rsid w:val="006064E6"/>
    <w:rsid w:val="00606BFB"/>
    <w:rsid w:val="00607D64"/>
    <w:rsid w:val="00610ADD"/>
    <w:rsid w:val="006157C7"/>
    <w:rsid w:val="00621BAB"/>
    <w:rsid w:val="00622535"/>
    <w:rsid w:val="00627E46"/>
    <w:rsid w:val="00630787"/>
    <w:rsid w:val="00632CB9"/>
    <w:rsid w:val="006341F9"/>
    <w:rsid w:val="00635079"/>
    <w:rsid w:val="00635A85"/>
    <w:rsid w:val="00636945"/>
    <w:rsid w:val="0063697C"/>
    <w:rsid w:val="00641171"/>
    <w:rsid w:val="00646DD8"/>
    <w:rsid w:val="00657542"/>
    <w:rsid w:val="0066391A"/>
    <w:rsid w:val="006666DE"/>
    <w:rsid w:val="00666F7F"/>
    <w:rsid w:val="00677C85"/>
    <w:rsid w:val="0068043C"/>
    <w:rsid w:val="006948F0"/>
    <w:rsid w:val="006B0A44"/>
    <w:rsid w:val="006B5324"/>
    <w:rsid w:val="006B7D83"/>
    <w:rsid w:val="006C1928"/>
    <w:rsid w:val="006C37F6"/>
    <w:rsid w:val="006C7297"/>
    <w:rsid w:val="006D5B8A"/>
    <w:rsid w:val="006E5D3D"/>
    <w:rsid w:val="006F0BBF"/>
    <w:rsid w:val="006F62FE"/>
    <w:rsid w:val="006F79A2"/>
    <w:rsid w:val="00700137"/>
    <w:rsid w:val="00703A1B"/>
    <w:rsid w:val="00705B8B"/>
    <w:rsid w:val="00710643"/>
    <w:rsid w:val="007108AA"/>
    <w:rsid w:val="00723DBD"/>
    <w:rsid w:val="00727563"/>
    <w:rsid w:val="00734569"/>
    <w:rsid w:val="00735A8A"/>
    <w:rsid w:val="0073628D"/>
    <w:rsid w:val="0073636B"/>
    <w:rsid w:val="00736F6A"/>
    <w:rsid w:val="0075600D"/>
    <w:rsid w:val="00756212"/>
    <w:rsid w:val="007572ED"/>
    <w:rsid w:val="00761B44"/>
    <w:rsid w:val="007640E7"/>
    <w:rsid w:val="00773314"/>
    <w:rsid w:val="007850E3"/>
    <w:rsid w:val="0078543C"/>
    <w:rsid w:val="007857CA"/>
    <w:rsid w:val="0079056E"/>
    <w:rsid w:val="007A5C94"/>
    <w:rsid w:val="007C00EC"/>
    <w:rsid w:val="007C24C5"/>
    <w:rsid w:val="007C5818"/>
    <w:rsid w:val="007C64D0"/>
    <w:rsid w:val="007D1373"/>
    <w:rsid w:val="007D77D3"/>
    <w:rsid w:val="007D7809"/>
    <w:rsid w:val="007E0CD4"/>
    <w:rsid w:val="007F111B"/>
    <w:rsid w:val="007F3109"/>
    <w:rsid w:val="007F6C5A"/>
    <w:rsid w:val="008030E9"/>
    <w:rsid w:val="00805633"/>
    <w:rsid w:val="0081046C"/>
    <w:rsid w:val="00810DAF"/>
    <w:rsid w:val="00813F2E"/>
    <w:rsid w:val="0082238A"/>
    <w:rsid w:val="0083371B"/>
    <w:rsid w:val="00835008"/>
    <w:rsid w:val="008404C6"/>
    <w:rsid w:val="0084069B"/>
    <w:rsid w:val="0084725B"/>
    <w:rsid w:val="00847579"/>
    <w:rsid w:val="0085094F"/>
    <w:rsid w:val="00852FCA"/>
    <w:rsid w:val="00866139"/>
    <w:rsid w:val="0088305A"/>
    <w:rsid w:val="008830F4"/>
    <w:rsid w:val="00895005"/>
    <w:rsid w:val="008A284A"/>
    <w:rsid w:val="008C2CAF"/>
    <w:rsid w:val="008C3ED9"/>
    <w:rsid w:val="008C7BEC"/>
    <w:rsid w:val="008C7CB7"/>
    <w:rsid w:val="008D7C09"/>
    <w:rsid w:val="008E0EF2"/>
    <w:rsid w:val="008E1A42"/>
    <w:rsid w:val="008E74F5"/>
    <w:rsid w:val="008F63D6"/>
    <w:rsid w:val="008F6985"/>
    <w:rsid w:val="009034F0"/>
    <w:rsid w:val="00905C24"/>
    <w:rsid w:val="00905E04"/>
    <w:rsid w:val="00924ECF"/>
    <w:rsid w:val="00926FBD"/>
    <w:rsid w:val="0092715B"/>
    <w:rsid w:val="00931009"/>
    <w:rsid w:val="00932C60"/>
    <w:rsid w:val="0094251B"/>
    <w:rsid w:val="009441BA"/>
    <w:rsid w:val="00944CE0"/>
    <w:rsid w:val="00947A29"/>
    <w:rsid w:val="009557C9"/>
    <w:rsid w:val="00964F73"/>
    <w:rsid w:val="00973770"/>
    <w:rsid w:val="009757FD"/>
    <w:rsid w:val="009776BC"/>
    <w:rsid w:val="00980467"/>
    <w:rsid w:val="00983563"/>
    <w:rsid w:val="00985D7F"/>
    <w:rsid w:val="00993327"/>
    <w:rsid w:val="0099540E"/>
    <w:rsid w:val="009A1ABB"/>
    <w:rsid w:val="009A21A4"/>
    <w:rsid w:val="009B0C84"/>
    <w:rsid w:val="009B2641"/>
    <w:rsid w:val="009B28BC"/>
    <w:rsid w:val="009B3802"/>
    <w:rsid w:val="009D345B"/>
    <w:rsid w:val="009D4C42"/>
    <w:rsid w:val="009E51DA"/>
    <w:rsid w:val="009E783D"/>
    <w:rsid w:val="009F2BC2"/>
    <w:rsid w:val="009F61AB"/>
    <w:rsid w:val="009F7154"/>
    <w:rsid w:val="00A01889"/>
    <w:rsid w:val="00A13942"/>
    <w:rsid w:val="00A2414A"/>
    <w:rsid w:val="00A33916"/>
    <w:rsid w:val="00A34BD7"/>
    <w:rsid w:val="00A47400"/>
    <w:rsid w:val="00A5462D"/>
    <w:rsid w:val="00A57C47"/>
    <w:rsid w:val="00A709C4"/>
    <w:rsid w:val="00A741CA"/>
    <w:rsid w:val="00A80183"/>
    <w:rsid w:val="00A867AA"/>
    <w:rsid w:val="00A93535"/>
    <w:rsid w:val="00AA111B"/>
    <w:rsid w:val="00AB4E6E"/>
    <w:rsid w:val="00AB6A66"/>
    <w:rsid w:val="00AE01FB"/>
    <w:rsid w:val="00AE3EA5"/>
    <w:rsid w:val="00AE40DB"/>
    <w:rsid w:val="00AF01A8"/>
    <w:rsid w:val="00AF405B"/>
    <w:rsid w:val="00B03108"/>
    <w:rsid w:val="00B12DA7"/>
    <w:rsid w:val="00B14276"/>
    <w:rsid w:val="00B32F73"/>
    <w:rsid w:val="00B35B5E"/>
    <w:rsid w:val="00B456A0"/>
    <w:rsid w:val="00B47FAE"/>
    <w:rsid w:val="00B5646D"/>
    <w:rsid w:val="00B659A8"/>
    <w:rsid w:val="00B66B2F"/>
    <w:rsid w:val="00B66E8E"/>
    <w:rsid w:val="00B7468B"/>
    <w:rsid w:val="00B77808"/>
    <w:rsid w:val="00B821BE"/>
    <w:rsid w:val="00B83E62"/>
    <w:rsid w:val="00B953D4"/>
    <w:rsid w:val="00BA205A"/>
    <w:rsid w:val="00BA4E85"/>
    <w:rsid w:val="00BA736C"/>
    <w:rsid w:val="00BA748F"/>
    <w:rsid w:val="00BB66D6"/>
    <w:rsid w:val="00BC0C8E"/>
    <w:rsid w:val="00BC1F3F"/>
    <w:rsid w:val="00BC517C"/>
    <w:rsid w:val="00BD04DE"/>
    <w:rsid w:val="00BE19D9"/>
    <w:rsid w:val="00BE1BB3"/>
    <w:rsid w:val="00BE2A06"/>
    <w:rsid w:val="00BE2CF1"/>
    <w:rsid w:val="00BE4D23"/>
    <w:rsid w:val="00BF1176"/>
    <w:rsid w:val="00BF3022"/>
    <w:rsid w:val="00BF400B"/>
    <w:rsid w:val="00C019A5"/>
    <w:rsid w:val="00C14495"/>
    <w:rsid w:val="00C175A1"/>
    <w:rsid w:val="00C21B4B"/>
    <w:rsid w:val="00C23AD1"/>
    <w:rsid w:val="00C27D43"/>
    <w:rsid w:val="00C33402"/>
    <w:rsid w:val="00C4408C"/>
    <w:rsid w:val="00C61195"/>
    <w:rsid w:val="00C62DF8"/>
    <w:rsid w:val="00C63818"/>
    <w:rsid w:val="00C676BE"/>
    <w:rsid w:val="00C70D5A"/>
    <w:rsid w:val="00C73507"/>
    <w:rsid w:val="00C83C91"/>
    <w:rsid w:val="00C85451"/>
    <w:rsid w:val="00C90023"/>
    <w:rsid w:val="00C90465"/>
    <w:rsid w:val="00C9076F"/>
    <w:rsid w:val="00C921CA"/>
    <w:rsid w:val="00CB148A"/>
    <w:rsid w:val="00CB77E3"/>
    <w:rsid w:val="00CD2CD1"/>
    <w:rsid w:val="00CD3A45"/>
    <w:rsid w:val="00D00B87"/>
    <w:rsid w:val="00D01057"/>
    <w:rsid w:val="00D010AA"/>
    <w:rsid w:val="00D036C8"/>
    <w:rsid w:val="00D1302B"/>
    <w:rsid w:val="00D24E14"/>
    <w:rsid w:val="00D30797"/>
    <w:rsid w:val="00D37E33"/>
    <w:rsid w:val="00D451EA"/>
    <w:rsid w:val="00D66498"/>
    <w:rsid w:val="00D81FA3"/>
    <w:rsid w:val="00D8383E"/>
    <w:rsid w:val="00D86E2D"/>
    <w:rsid w:val="00D92A74"/>
    <w:rsid w:val="00D92D8F"/>
    <w:rsid w:val="00D95648"/>
    <w:rsid w:val="00DA5223"/>
    <w:rsid w:val="00DA5F8E"/>
    <w:rsid w:val="00DB264E"/>
    <w:rsid w:val="00DB725C"/>
    <w:rsid w:val="00DC5C77"/>
    <w:rsid w:val="00DD5D1A"/>
    <w:rsid w:val="00DD6FBE"/>
    <w:rsid w:val="00DE0196"/>
    <w:rsid w:val="00DE3687"/>
    <w:rsid w:val="00DE3F9C"/>
    <w:rsid w:val="00DE478F"/>
    <w:rsid w:val="00DE72F3"/>
    <w:rsid w:val="00DE7E35"/>
    <w:rsid w:val="00DF34D6"/>
    <w:rsid w:val="00DF5BC8"/>
    <w:rsid w:val="00DF7912"/>
    <w:rsid w:val="00E12E7E"/>
    <w:rsid w:val="00E17C67"/>
    <w:rsid w:val="00E27513"/>
    <w:rsid w:val="00E27629"/>
    <w:rsid w:val="00E359EA"/>
    <w:rsid w:val="00E36A9B"/>
    <w:rsid w:val="00E50C2B"/>
    <w:rsid w:val="00E50F57"/>
    <w:rsid w:val="00E541A7"/>
    <w:rsid w:val="00E5742F"/>
    <w:rsid w:val="00E64333"/>
    <w:rsid w:val="00E65BAA"/>
    <w:rsid w:val="00E67EDD"/>
    <w:rsid w:val="00E71221"/>
    <w:rsid w:val="00E74177"/>
    <w:rsid w:val="00E804A8"/>
    <w:rsid w:val="00E818E0"/>
    <w:rsid w:val="00E85870"/>
    <w:rsid w:val="00E876E3"/>
    <w:rsid w:val="00E926FB"/>
    <w:rsid w:val="00EA0A44"/>
    <w:rsid w:val="00EA540D"/>
    <w:rsid w:val="00EB0D2A"/>
    <w:rsid w:val="00EB0F27"/>
    <w:rsid w:val="00EB1BDF"/>
    <w:rsid w:val="00EC20FA"/>
    <w:rsid w:val="00EC374F"/>
    <w:rsid w:val="00EC3EB0"/>
    <w:rsid w:val="00EC6EE0"/>
    <w:rsid w:val="00ED7AEC"/>
    <w:rsid w:val="00ED7BB3"/>
    <w:rsid w:val="00EE1FA3"/>
    <w:rsid w:val="00EE312D"/>
    <w:rsid w:val="00EE7C1B"/>
    <w:rsid w:val="00EF4D3D"/>
    <w:rsid w:val="00F00F33"/>
    <w:rsid w:val="00F02A55"/>
    <w:rsid w:val="00F05513"/>
    <w:rsid w:val="00F249EC"/>
    <w:rsid w:val="00F2524B"/>
    <w:rsid w:val="00F32948"/>
    <w:rsid w:val="00F40895"/>
    <w:rsid w:val="00F41FC9"/>
    <w:rsid w:val="00F5021E"/>
    <w:rsid w:val="00F50B6C"/>
    <w:rsid w:val="00F531D5"/>
    <w:rsid w:val="00F53C45"/>
    <w:rsid w:val="00F5681A"/>
    <w:rsid w:val="00F64C36"/>
    <w:rsid w:val="00F70E3D"/>
    <w:rsid w:val="00F801FD"/>
    <w:rsid w:val="00F81B31"/>
    <w:rsid w:val="00F81B3A"/>
    <w:rsid w:val="00F87653"/>
    <w:rsid w:val="00FA0608"/>
    <w:rsid w:val="00FA0E0F"/>
    <w:rsid w:val="00FA4855"/>
    <w:rsid w:val="00FA543C"/>
    <w:rsid w:val="00FB1685"/>
    <w:rsid w:val="00FB50BE"/>
    <w:rsid w:val="00FC09AC"/>
    <w:rsid w:val="00FC0E3C"/>
    <w:rsid w:val="00FC3C99"/>
    <w:rsid w:val="00FD2DB7"/>
    <w:rsid w:val="00FE5D51"/>
    <w:rsid w:val="00FF0E1C"/>
    <w:rsid w:val="00FF3184"/>
    <w:rsid w:val="00FF46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14257"/>
  <w15:docId w15:val="{D23A5EE2-D731-42DE-A46A-C4991C0A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6AE"/>
  </w:style>
  <w:style w:type="paragraph" w:styleId="Titre1">
    <w:name w:val="heading 1"/>
    <w:basedOn w:val="Normal"/>
    <w:next w:val="Normal"/>
    <w:link w:val="Titre1Car"/>
    <w:uiPriority w:val="9"/>
    <w:qFormat/>
    <w:rsid w:val="00FF46AE"/>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itre2">
    <w:name w:val="heading 2"/>
    <w:basedOn w:val="Normal"/>
    <w:next w:val="Normal"/>
    <w:link w:val="Titre2Car"/>
    <w:uiPriority w:val="9"/>
    <w:semiHidden/>
    <w:unhideWhenUsed/>
    <w:qFormat/>
    <w:rsid w:val="00FF46AE"/>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itre3">
    <w:name w:val="heading 3"/>
    <w:basedOn w:val="Normal"/>
    <w:next w:val="Normal"/>
    <w:link w:val="Titre3Car"/>
    <w:uiPriority w:val="9"/>
    <w:semiHidden/>
    <w:unhideWhenUsed/>
    <w:qFormat/>
    <w:rsid w:val="00FF46AE"/>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itre4">
    <w:name w:val="heading 4"/>
    <w:basedOn w:val="Normal"/>
    <w:next w:val="Normal"/>
    <w:link w:val="Titre4Car"/>
    <w:uiPriority w:val="9"/>
    <w:semiHidden/>
    <w:unhideWhenUsed/>
    <w:qFormat/>
    <w:rsid w:val="00FF46AE"/>
    <w:pPr>
      <w:pBdr>
        <w:bottom w:val="dotted" w:sz="4" w:space="1" w:color="943634" w:themeColor="accent2" w:themeShade="BF"/>
      </w:pBdr>
      <w:spacing w:after="120"/>
      <w:jc w:val="center"/>
      <w:outlineLvl w:val="3"/>
    </w:pPr>
    <w:rPr>
      <w:caps/>
      <w:color w:val="622423" w:themeColor="accent2" w:themeShade="7F"/>
      <w:spacing w:val="10"/>
    </w:rPr>
  </w:style>
  <w:style w:type="paragraph" w:styleId="Titre5">
    <w:name w:val="heading 5"/>
    <w:basedOn w:val="Normal"/>
    <w:next w:val="Normal"/>
    <w:link w:val="Titre5Car"/>
    <w:uiPriority w:val="9"/>
    <w:semiHidden/>
    <w:unhideWhenUsed/>
    <w:qFormat/>
    <w:rsid w:val="00FF46AE"/>
    <w:pPr>
      <w:spacing w:before="320" w:after="120"/>
      <w:jc w:val="center"/>
      <w:outlineLvl w:val="4"/>
    </w:pPr>
    <w:rPr>
      <w:caps/>
      <w:color w:val="622423" w:themeColor="accent2" w:themeShade="7F"/>
      <w:spacing w:val="10"/>
    </w:rPr>
  </w:style>
  <w:style w:type="paragraph" w:styleId="Titre6">
    <w:name w:val="heading 6"/>
    <w:basedOn w:val="Normal"/>
    <w:next w:val="Normal"/>
    <w:link w:val="Titre6Car"/>
    <w:uiPriority w:val="9"/>
    <w:semiHidden/>
    <w:unhideWhenUsed/>
    <w:qFormat/>
    <w:rsid w:val="00FF46AE"/>
    <w:pPr>
      <w:spacing w:after="120"/>
      <w:jc w:val="center"/>
      <w:outlineLvl w:val="5"/>
    </w:pPr>
    <w:rPr>
      <w:caps/>
      <w:color w:val="943634" w:themeColor="accent2" w:themeShade="BF"/>
      <w:spacing w:val="10"/>
    </w:rPr>
  </w:style>
  <w:style w:type="paragraph" w:styleId="Titre7">
    <w:name w:val="heading 7"/>
    <w:basedOn w:val="Normal"/>
    <w:next w:val="Normal"/>
    <w:link w:val="Titre7Car"/>
    <w:uiPriority w:val="9"/>
    <w:semiHidden/>
    <w:unhideWhenUsed/>
    <w:qFormat/>
    <w:rsid w:val="00FF46AE"/>
    <w:pPr>
      <w:spacing w:after="120"/>
      <w:jc w:val="center"/>
      <w:outlineLvl w:val="6"/>
    </w:pPr>
    <w:rPr>
      <w:i/>
      <w:iCs/>
      <w:caps/>
      <w:color w:val="943634" w:themeColor="accent2" w:themeShade="BF"/>
      <w:spacing w:val="10"/>
    </w:rPr>
  </w:style>
  <w:style w:type="paragraph" w:styleId="Titre8">
    <w:name w:val="heading 8"/>
    <w:basedOn w:val="Normal"/>
    <w:next w:val="Normal"/>
    <w:link w:val="Titre8Car"/>
    <w:uiPriority w:val="9"/>
    <w:semiHidden/>
    <w:unhideWhenUsed/>
    <w:qFormat/>
    <w:rsid w:val="00FF46AE"/>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FF46AE"/>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46AE"/>
    <w:rPr>
      <w:rFonts w:eastAsiaTheme="majorEastAsia" w:cstheme="majorBidi"/>
      <w:caps/>
      <w:color w:val="632423" w:themeColor="accent2" w:themeShade="80"/>
      <w:spacing w:val="20"/>
      <w:sz w:val="28"/>
      <w:szCs w:val="28"/>
    </w:rPr>
  </w:style>
  <w:style w:type="character" w:customStyle="1" w:styleId="Titre2Car">
    <w:name w:val="Titre 2 Car"/>
    <w:basedOn w:val="Policepardfaut"/>
    <w:link w:val="Titre2"/>
    <w:uiPriority w:val="9"/>
    <w:semiHidden/>
    <w:rsid w:val="00FF46AE"/>
    <w:rPr>
      <w:caps/>
      <w:color w:val="632423" w:themeColor="accent2" w:themeShade="80"/>
      <w:spacing w:val="15"/>
      <w:sz w:val="24"/>
      <w:szCs w:val="24"/>
    </w:rPr>
  </w:style>
  <w:style w:type="character" w:customStyle="1" w:styleId="Titre3Car">
    <w:name w:val="Titre 3 Car"/>
    <w:basedOn w:val="Policepardfaut"/>
    <w:link w:val="Titre3"/>
    <w:uiPriority w:val="9"/>
    <w:semiHidden/>
    <w:rsid w:val="00FF46AE"/>
    <w:rPr>
      <w:rFonts w:eastAsiaTheme="majorEastAsia" w:cstheme="majorBidi"/>
      <w:caps/>
      <w:color w:val="622423" w:themeColor="accent2" w:themeShade="7F"/>
      <w:sz w:val="24"/>
      <w:szCs w:val="24"/>
    </w:rPr>
  </w:style>
  <w:style w:type="character" w:customStyle="1" w:styleId="Titre4Car">
    <w:name w:val="Titre 4 Car"/>
    <w:basedOn w:val="Policepardfaut"/>
    <w:link w:val="Titre4"/>
    <w:uiPriority w:val="9"/>
    <w:semiHidden/>
    <w:rsid w:val="00FF46AE"/>
    <w:rPr>
      <w:rFonts w:eastAsiaTheme="majorEastAsia" w:cstheme="majorBidi"/>
      <w:caps/>
      <w:color w:val="622423" w:themeColor="accent2" w:themeShade="7F"/>
      <w:spacing w:val="10"/>
    </w:rPr>
  </w:style>
  <w:style w:type="character" w:customStyle="1" w:styleId="Titre5Car">
    <w:name w:val="Titre 5 Car"/>
    <w:basedOn w:val="Policepardfaut"/>
    <w:link w:val="Titre5"/>
    <w:uiPriority w:val="9"/>
    <w:semiHidden/>
    <w:rsid w:val="00FF46AE"/>
    <w:rPr>
      <w:rFonts w:eastAsiaTheme="majorEastAsia" w:cstheme="majorBidi"/>
      <w:caps/>
      <w:color w:val="622423" w:themeColor="accent2" w:themeShade="7F"/>
      <w:spacing w:val="10"/>
    </w:rPr>
  </w:style>
  <w:style w:type="character" w:customStyle="1" w:styleId="Titre6Car">
    <w:name w:val="Titre 6 Car"/>
    <w:basedOn w:val="Policepardfaut"/>
    <w:link w:val="Titre6"/>
    <w:uiPriority w:val="9"/>
    <w:semiHidden/>
    <w:rsid w:val="00FF46AE"/>
    <w:rPr>
      <w:rFonts w:eastAsiaTheme="majorEastAsia" w:cstheme="majorBidi"/>
      <w:caps/>
      <w:color w:val="943634" w:themeColor="accent2" w:themeShade="BF"/>
      <w:spacing w:val="10"/>
    </w:rPr>
  </w:style>
  <w:style w:type="character" w:customStyle="1" w:styleId="Titre7Car">
    <w:name w:val="Titre 7 Car"/>
    <w:basedOn w:val="Policepardfaut"/>
    <w:link w:val="Titre7"/>
    <w:uiPriority w:val="9"/>
    <w:semiHidden/>
    <w:rsid w:val="00FF46AE"/>
    <w:rPr>
      <w:rFonts w:eastAsiaTheme="majorEastAsia" w:cstheme="majorBidi"/>
      <w:i/>
      <w:iCs/>
      <w:caps/>
      <w:color w:val="943634" w:themeColor="accent2" w:themeShade="BF"/>
      <w:spacing w:val="10"/>
    </w:rPr>
  </w:style>
  <w:style w:type="character" w:customStyle="1" w:styleId="Titre8Car">
    <w:name w:val="Titre 8 Car"/>
    <w:basedOn w:val="Policepardfaut"/>
    <w:link w:val="Titre8"/>
    <w:uiPriority w:val="9"/>
    <w:semiHidden/>
    <w:rsid w:val="00FF46AE"/>
    <w:rPr>
      <w:rFonts w:eastAsiaTheme="majorEastAsia" w:cstheme="majorBidi"/>
      <w:caps/>
      <w:spacing w:val="10"/>
      <w:sz w:val="20"/>
      <w:szCs w:val="20"/>
    </w:rPr>
  </w:style>
  <w:style w:type="character" w:customStyle="1" w:styleId="Titre9Car">
    <w:name w:val="Titre 9 Car"/>
    <w:basedOn w:val="Policepardfaut"/>
    <w:link w:val="Titre9"/>
    <w:uiPriority w:val="9"/>
    <w:semiHidden/>
    <w:rsid w:val="00FF46AE"/>
    <w:rPr>
      <w:rFonts w:eastAsiaTheme="majorEastAsia" w:cstheme="majorBidi"/>
      <w:i/>
      <w:iCs/>
      <w:caps/>
      <w:spacing w:val="10"/>
      <w:sz w:val="20"/>
      <w:szCs w:val="20"/>
    </w:rPr>
  </w:style>
  <w:style w:type="paragraph" w:styleId="Lgende">
    <w:name w:val="caption"/>
    <w:basedOn w:val="Normal"/>
    <w:next w:val="Normal"/>
    <w:uiPriority w:val="35"/>
    <w:semiHidden/>
    <w:unhideWhenUsed/>
    <w:qFormat/>
    <w:rsid w:val="00FF46AE"/>
    <w:rPr>
      <w:caps/>
      <w:spacing w:val="10"/>
      <w:sz w:val="18"/>
      <w:szCs w:val="18"/>
    </w:rPr>
  </w:style>
  <w:style w:type="paragraph" w:styleId="Titre">
    <w:name w:val="Title"/>
    <w:basedOn w:val="Normal"/>
    <w:next w:val="Normal"/>
    <w:link w:val="TitreCar"/>
    <w:uiPriority w:val="10"/>
    <w:qFormat/>
    <w:rsid w:val="00FF46AE"/>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reCar">
    <w:name w:val="Titre Car"/>
    <w:basedOn w:val="Policepardfaut"/>
    <w:link w:val="Titre"/>
    <w:uiPriority w:val="10"/>
    <w:rsid w:val="00FF46AE"/>
    <w:rPr>
      <w:rFonts w:eastAsiaTheme="majorEastAsia" w:cstheme="majorBidi"/>
      <w:caps/>
      <w:color w:val="632423" w:themeColor="accent2" w:themeShade="80"/>
      <w:spacing w:val="50"/>
      <w:sz w:val="44"/>
      <w:szCs w:val="44"/>
    </w:rPr>
  </w:style>
  <w:style w:type="paragraph" w:styleId="Sous-titre">
    <w:name w:val="Subtitle"/>
    <w:basedOn w:val="Normal"/>
    <w:next w:val="Normal"/>
    <w:link w:val="Sous-titreCar"/>
    <w:uiPriority w:val="11"/>
    <w:qFormat/>
    <w:rsid w:val="00FF46AE"/>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FF46AE"/>
    <w:rPr>
      <w:rFonts w:eastAsiaTheme="majorEastAsia" w:cstheme="majorBidi"/>
      <w:caps/>
      <w:spacing w:val="20"/>
      <w:sz w:val="18"/>
      <w:szCs w:val="18"/>
    </w:rPr>
  </w:style>
  <w:style w:type="character" w:styleId="lev">
    <w:name w:val="Strong"/>
    <w:uiPriority w:val="22"/>
    <w:qFormat/>
    <w:rsid w:val="00FF46AE"/>
    <w:rPr>
      <w:b/>
      <w:bCs/>
      <w:color w:val="943634" w:themeColor="accent2" w:themeShade="BF"/>
      <w:spacing w:val="5"/>
    </w:rPr>
  </w:style>
  <w:style w:type="character" w:styleId="Accentuation">
    <w:name w:val="Emphasis"/>
    <w:uiPriority w:val="20"/>
    <w:qFormat/>
    <w:rsid w:val="00FF46AE"/>
    <w:rPr>
      <w:caps/>
      <w:spacing w:val="5"/>
      <w:sz w:val="20"/>
      <w:szCs w:val="20"/>
    </w:rPr>
  </w:style>
  <w:style w:type="paragraph" w:styleId="Sansinterligne">
    <w:name w:val="No Spacing"/>
    <w:basedOn w:val="Normal"/>
    <w:link w:val="SansinterligneCar"/>
    <w:uiPriority w:val="1"/>
    <w:qFormat/>
    <w:rsid w:val="00FF46AE"/>
    <w:pPr>
      <w:spacing w:after="0" w:line="240" w:lineRule="auto"/>
    </w:pPr>
  </w:style>
  <w:style w:type="character" w:customStyle="1" w:styleId="SansinterligneCar">
    <w:name w:val="Sans interligne Car"/>
    <w:basedOn w:val="Policepardfaut"/>
    <w:link w:val="Sansinterligne"/>
    <w:uiPriority w:val="1"/>
    <w:rsid w:val="00FF46AE"/>
  </w:style>
  <w:style w:type="paragraph" w:styleId="Paragraphedeliste">
    <w:name w:val="List Paragraph"/>
    <w:basedOn w:val="Normal"/>
    <w:uiPriority w:val="34"/>
    <w:qFormat/>
    <w:rsid w:val="00FF46AE"/>
    <w:pPr>
      <w:ind w:left="720"/>
      <w:contextualSpacing/>
    </w:pPr>
  </w:style>
  <w:style w:type="paragraph" w:styleId="Citation">
    <w:name w:val="Quote"/>
    <w:basedOn w:val="Normal"/>
    <w:next w:val="Normal"/>
    <w:link w:val="CitationCar"/>
    <w:uiPriority w:val="29"/>
    <w:qFormat/>
    <w:rsid w:val="00FF46AE"/>
    <w:rPr>
      <w:i/>
      <w:iCs/>
    </w:rPr>
  </w:style>
  <w:style w:type="character" w:customStyle="1" w:styleId="CitationCar">
    <w:name w:val="Citation Car"/>
    <w:basedOn w:val="Policepardfaut"/>
    <w:link w:val="Citation"/>
    <w:uiPriority w:val="29"/>
    <w:rsid w:val="00FF46AE"/>
    <w:rPr>
      <w:rFonts w:eastAsiaTheme="majorEastAsia" w:cstheme="majorBidi"/>
      <w:i/>
      <w:iCs/>
    </w:rPr>
  </w:style>
  <w:style w:type="paragraph" w:styleId="Citationintense">
    <w:name w:val="Intense Quote"/>
    <w:basedOn w:val="Normal"/>
    <w:next w:val="Normal"/>
    <w:link w:val="CitationintenseCar"/>
    <w:uiPriority w:val="30"/>
    <w:qFormat/>
    <w:rsid w:val="00FF46AE"/>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tionintenseCar">
    <w:name w:val="Citation intense Car"/>
    <w:basedOn w:val="Policepardfaut"/>
    <w:link w:val="Citationintense"/>
    <w:uiPriority w:val="30"/>
    <w:rsid w:val="00FF46AE"/>
    <w:rPr>
      <w:rFonts w:eastAsiaTheme="majorEastAsia" w:cstheme="majorBidi"/>
      <w:caps/>
      <w:color w:val="622423" w:themeColor="accent2" w:themeShade="7F"/>
      <w:spacing w:val="5"/>
      <w:sz w:val="20"/>
      <w:szCs w:val="20"/>
    </w:rPr>
  </w:style>
  <w:style w:type="character" w:styleId="Emphaseple">
    <w:name w:val="Subtle Emphasis"/>
    <w:uiPriority w:val="19"/>
    <w:qFormat/>
    <w:rsid w:val="00FF46AE"/>
    <w:rPr>
      <w:i/>
      <w:iCs/>
    </w:rPr>
  </w:style>
  <w:style w:type="character" w:styleId="Emphaseintense">
    <w:name w:val="Intense Emphasis"/>
    <w:uiPriority w:val="21"/>
    <w:qFormat/>
    <w:rsid w:val="00FF46AE"/>
    <w:rPr>
      <w:i/>
      <w:iCs/>
      <w:caps/>
      <w:spacing w:val="10"/>
      <w:sz w:val="20"/>
      <w:szCs w:val="20"/>
    </w:rPr>
  </w:style>
  <w:style w:type="character" w:styleId="Rfrenceple">
    <w:name w:val="Subtle Reference"/>
    <w:basedOn w:val="Policepardfaut"/>
    <w:uiPriority w:val="31"/>
    <w:qFormat/>
    <w:rsid w:val="00FF46AE"/>
    <w:rPr>
      <w:rFonts w:asciiTheme="minorHAnsi" w:eastAsiaTheme="minorEastAsia" w:hAnsiTheme="minorHAnsi" w:cstheme="minorBidi"/>
      <w:i/>
      <w:iCs/>
      <w:color w:val="622423" w:themeColor="accent2" w:themeShade="7F"/>
    </w:rPr>
  </w:style>
  <w:style w:type="character" w:styleId="Rfrenceintense">
    <w:name w:val="Intense Reference"/>
    <w:uiPriority w:val="32"/>
    <w:qFormat/>
    <w:rsid w:val="00FF46AE"/>
    <w:rPr>
      <w:rFonts w:asciiTheme="minorHAnsi" w:eastAsiaTheme="minorEastAsia" w:hAnsiTheme="minorHAnsi" w:cstheme="minorBidi"/>
      <w:b/>
      <w:bCs/>
      <w:i/>
      <w:iCs/>
      <w:color w:val="622423" w:themeColor="accent2" w:themeShade="7F"/>
    </w:rPr>
  </w:style>
  <w:style w:type="character" w:styleId="Titredulivre">
    <w:name w:val="Book Title"/>
    <w:uiPriority w:val="33"/>
    <w:qFormat/>
    <w:rsid w:val="00FF46AE"/>
    <w:rPr>
      <w:caps/>
      <w:color w:val="622423" w:themeColor="accent2" w:themeShade="7F"/>
      <w:spacing w:val="5"/>
      <w:u w:color="622423" w:themeColor="accent2" w:themeShade="7F"/>
    </w:rPr>
  </w:style>
  <w:style w:type="paragraph" w:styleId="En-ttedetabledesmatires">
    <w:name w:val="TOC Heading"/>
    <w:basedOn w:val="Titre1"/>
    <w:next w:val="Normal"/>
    <w:uiPriority w:val="39"/>
    <w:semiHidden/>
    <w:unhideWhenUsed/>
    <w:qFormat/>
    <w:rsid w:val="00FF46AE"/>
    <w:pPr>
      <w:outlineLvl w:val="9"/>
    </w:pPr>
  </w:style>
  <w:style w:type="paragraph" w:styleId="NormalWeb">
    <w:name w:val="Normal (Web)"/>
    <w:basedOn w:val="Normal"/>
    <w:uiPriority w:val="99"/>
    <w:semiHidden/>
    <w:unhideWhenUsed/>
    <w:rsid w:val="005C4C74"/>
    <w:pPr>
      <w:spacing w:before="100" w:beforeAutospacing="1" w:after="100" w:afterAutospacing="1" w:line="240" w:lineRule="auto"/>
    </w:pPr>
    <w:rPr>
      <w:rFonts w:ascii="Times New Roman" w:eastAsia="Times New Roman" w:hAnsi="Times New Roman" w:cs="Times New Roman"/>
      <w:sz w:val="24"/>
      <w:szCs w:val="24"/>
      <w:lang w:val="fr-FR" w:eastAsia="fr-FR" w:bidi="ar-SA"/>
    </w:rPr>
  </w:style>
  <w:style w:type="table" w:styleId="Grilledutableau">
    <w:name w:val="Table Grid"/>
    <w:basedOn w:val="TableauNormal"/>
    <w:uiPriority w:val="59"/>
    <w:rsid w:val="003336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BE2A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2A06"/>
    <w:rPr>
      <w:rFonts w:ascii="Tahoma" w:hAnsi="Tahoma" w:cs="Tahoma"/>
      <w:sz w:val="16"/>
      <w:szCs w:val="16"/>
    </w:rPr>
  </w:style>
  <w:style w:type="table" w:customStyle="1" w:styleId="Grilledutableau1">
    <w:name w:val="Grille du tableau1"/>
    <w:basedOn w:val="TableauNormal"/>
    <w:next w:val="Grilledutableau"/>
    <w:uiPriority w:val="59"/>
    <w:rsid w:val="00D00B87"/>
    <w:pPr>
      <w:spacing w:after="0" w:line="240" w:lineRule="auto"/>
    </w:pPr>
    <w:rPr>
      <w:rFonts w:asciiTheme="minorHAnsi" w:eastAsiaTheme="minorHAnsi" w:hAnsiTheme="minorHAnsi" w:cstheme="minorBidi"/>
      <w:lang w:val="fr-FR"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84069B"/>
    <w:pPr>
      <w:spacing w:after="0" w:line="240" w:lineRule="auto"/>
    </w:pPr>
    <w:rPr>
      <w:rFonts w:asciiTheme="minorHAnsi" w:eastAsiaTheme="minorHAnsi" w:hAnsiTheme="minorHAnsi" w:cstheme="minorBidi"/>
      <w:lang w:val="fr-FR"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3">
    <w:name w:val="Grille du tableau3"/>
    <w:basedOn w:val="TableauNormal"/>
    <w:next w:val="Grilledutableau"/>
    <w:uiPriority w:val="59"/>
    <w:rsid w:val="00932C60"/>
    <w:pPr>
      <w:spacing w:after="0" w:line="240" w:lineRule="auto"/>
    </w:pPr>
    <w:rPr>
      <w:rFonts w:asciiTheme="minorHAnsi" w:eastAsiaTheme="minorHAnsi" w:hAnsiTheme="minorHAnsi" w:cstheme="minorBidi"/>
      <w:lang w:val="fr-FR"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4">
    <w:name w:val="Grille du tableau4"/>
    <w:basedOn w:val="TableauNormal"/>
    <w:next w:val="Grilledutableau"/>
    <w:uiPriority w:val="59"/>
    <w:rsid w:val="00646DD8"/>
    <w:pPr>
      <w:spacing w:after="0" w:line="240" w:lineRule="auto"/>
    </w:pPr>
    <w:rPr>
      <w:rFonts w:asciiTheme="minorHAnsi" w:eastAsiaTheme="minorHAnsi" w:hAnsiTheme="minorHAnsi" w:cstheme="minorBidi"/>
      <w:lang w:val="fr-FR"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44071">
      <w:bodyDiv w:val="1"/>
      <w:marLeft w:val="0"/>
      <w:marRight w:val="0"/>
      <w:marTop w:val="0"/>
      <w:marBottom w:val="0"/>
      <w:divBdr>
        <w:top w:val="none" w:sz="0" w:space="0" w:color="auto"/>
        <w:left w:val="none" w:sz="0" w:space="0" w:color="auto"/>
        <w:bottom w:val="none" w:sz="0" w:space="0" w:color="auto"/>
        <w:right w:val="none" w:sz="0" w:space="0" w:color="auto"/>
      </w:divBdr>
      <w:divsChild>
        <w:div w:id="633489767">
          <w:marLeft w:val="0"/>
          <w:marRight w:val="0"/>
          <w:marTop w:val="0"/>
          <w:marBottom w:val="0"/>
          <w:divBdr>
            <w:top w:val="none" w:sz="0" w:space="0" w:color="auto"/>
            <w:left w:val="none" w:sz="0" w:space="0" w:color="auto"/>
            <w:bottom w:val="none" w:sz="0" w:space="0" w:color="auto"/>
            <w:right w:val="none" w:sz="0" w:space="0" w:color="auto"/>
          </w:divBdr>
          <w:divsChild>
            <w:div w:id="1905598020">
              <w:marLeft w:val="0"/>
              <w:marRight w:val="0"/>
              <w:marTop w:val="0"/>
              <w:marBottom w:val="0"/>
              <w:divBdr>
                <w:top w:val="none" w:sz="0" w:space="0" w:color="auto"/>
                <w:left w:val="none" w:sz="0" w:space="0" w:color="auto"/>
                <w:bottom w:val="none" w:sz="0" w:space="0" w:color="auto"/>
                <w:right w:val="none" w:sz="0" w:space="0" w:color="auto"/>
              </w:divBdr>
              <w:divsChild>
                <w:div w:id="636646077">
                  <w:marLeft w:val="0"/>
                  <w:marRight w:val="0"/>
                  <w:marTop w:val="0"/>
                  <w:marBottom w:val="0"/>
                  <w:divBdr>
                    <w:top w:val="none" w:sz="0" w:space="0" w:color="auto"/>
                    <w:left w:val="none" w:sz="0" w:space="0" w:color="auto"/>
                    <w:bottom w:val="none" w:sz="0" w:space="0" w:color="auto"/>
                    <w:right w:val="none" w:sz="0" w:space="0" w:color="auto"/>
                  </w:divBdr>
                  <w:divsChild>
                    <w:div w:id="11016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20306">
      <w:bodyDiv w:val="1"/>
      <w:marLeft w:val="0"/>
      <w:marRight w:val="0"/>
      <w:marTop w:val="0"/>
      <w:marBottom w:val="0"/>
      <w:divBdr>
        <w:top w:val="none" w:sz="0" w:space="0" w:color="auto"/>
        <w:left w:val="none" w:sz="0" w:space="0" w:color="auto"/>
        <w:bottom w:val="none" w:sz="0" w:space="0" w:color="auto"/>
        <w:right w:val="none" w:sz="0" w:space="0" w:color="auto"/>
      </w:divBdr>
    </w:div>
    <w:div w:id="309287582">
      <w:bodyDiv w:val="1"/>
      <w:marLeft w:val="0"/>
      <w:marRight w:val="0"/>
      <w:marTop w:val="0"/>
      <w:marBottom w:val="0"/>
      <w:divBdr>
        <w:top w:val="none" w:sz="0" w:space="0" w:color="auto"/>
        <w:left w:val="none" w:sz="0" w:space="0" w:color="auto"/>
        <w:bottom w:val="none" w:sz="0" w:space="0" w:color="auto"/>
        <w:right w:val="none" w:sz="0" w:space="0" w:color="auto"/>
      </w:divBdr>
      <w:divsChild>
        <w:div w:id="1526602187">
          <w:marLeft w:val="547"/>
          <w:marRight w:val="0"/>
          <w:marTop w:val="0"/>
          <w:marBottom w:val="0"/>
          <w:divBdr>
            <w:top w:val="none" w:sz="0" w:space="0" w:color="auto"/>
            <w:left w:val="none" w:sz="0" w:space="0" w:color="auto"/>
            <w:bottom w:val="none" w:sz="0" w:space="0" w:color="auto"/>
            <w:right w:val="none" w:sz="0" w:space="0" w:color="auto"/>
          </w:divBdr>
        </w:div>
      </w:divsChild>
    </w:div>
    <w:div w:id="663780014">
      <w:bodyDiv w:val="1"/>
      <w:marLeft w:val="0"/>
      <w:marRight w:val="0"/>
      <w:marTop w:val="0"/>
      <w:marBottom w:val="0"/>
      <w:divBdr>
        <w:top w:val="none" w:sz="0" w:space="0" w:color="auto"/>
        <w:left w:val="none" w:sz="0" w:space="0" w:color="auto"/>
        <w:bottom w:val="none" w:sz="0" w:space="0" w:color="auto"/>
        <w:right w:val="none" w:sz="0" w:space="0" w:color="auto"/>
      </w:divBdr>
    </w:div>
    <w:div w:id="740559199">
      <w:bodyDiv w:val="1"/>
      <w:marLeft w:val="0"/>
      <w:marRight w:val="0"/>
      <w:marTop w:val="0"/>
      <w:marBottom w:val="0"/>
      <w:divBdr>
        <w:top w:val="none" w:sz="0" w:space="0" w:color="auto"/>
        <w:left w:val="none" w:sz="0" w:space="0" w:color="auto"/>
        <w:bottom w:val="none" w:sz="0" w:space="0" w:color="auto"/>
        <w:right w:val="none" w:sz="0" w:space="0" w:color="auto"/>
      </w:divBdr>
      <w:divsChild>
        <w:div w:id="342443514">
          <w:marLeft w:val="547"/>
          <w:marRight w:val="0"/>
          <w:marTop w:val="0"/>
          <w:marBottom w:val="0"/>
          <w:divBdr>
            <w:top w:val="none" w:sz="0" w:space="0" w:color="auto"/>
            <w:left w:val="none" w:sz="0" w:space="0" w:color="auto"/>
            <w:bottom w:val="none" w:sz="0" w:space="0" w:color="auto"/>
            <w:right w:val="none" w:sz="0" w:space="0" w:color="auto"/>
          </w:divBdr>
        </w:div>
      </w:divsChild>
    </w:div>
    <w:div w:id="749697974">
      <w:bodyDiv w:val="1"/>
      <w:marLeft w:val="0"/>
      <w:marRight w:val="0"/>
      <w:marTop w:val="0"/>
      <w:marBottom w:val="0"/>
      <w:divBdr>
        <w:top w:val="none" w:sz="0" w:space="0" w:color="auto"/>
        <w:left w:val="none" w:sz="0" w:space="0" w:color="auto"/>
        <w:bottom w:val="none" w:sz="0" w:space="0" w:color="auto"/>
        <w:right w:val="none" w:sz="0" w:space="0" w:color="auto"/>
      </w:divBdr>
      <w:divsChild>
        <w:div w:id="753939784">
          <w:marLeft w:val="0"/>
          <w:marRight w:val="0"/>
          <w:marTop w:val="0"/>
          <w:marBottom w:val="0"/>
          <w:divBdr>
            <w:top w:val="none" w:sz="0" w:space="0" w:color="auto"/>
            <w:left w:val="none" w:sz="0" w:space="0" w:color="auto"/>
            <w:bottom w:val="none" w:sz="0" w:space="0" w:color="auto"/>
            <w:right w:val="none" w:sz="0" w:space="0" w:color="auto"/>
          </w:divBdr>
          <w:divsChild>
            <w:div w:id="1988513225">
              <w:marLeft w:val="0"/>
              <w:marRight w:val="0"/>
              <w:marTop w:val="0"/>
              <w:marBottom w:val="0"/>
              <w:divBdr>
                <w:top w:val="none" w:sz="0" w:space="0" w:color="auto"/>
                <w:left w:val="none" w:sz="0" w:space="0" w:color="auto"/>
                <w:bottom w:val="none" w:sz="0" w:space="0" w:color="auto"/>
                <w:right w:val="none" w:sz="0" w:space="0" w:color="auto"/>
              </w:divBdr>
              <w:divsChild>
                <w:div w:id="1404792319">
                  <w:marLeft w:val="0"/>
                  <w:marRight w:val="0"/>
                  <w:marTop w:val="0"/>
                  <w:marBottom w:val="0"/>
                  <w:divBdr>
                    <w:top w:val="none" w:sz="0" w:space="0" w:color="auto"/>
                    <w:left w:val="none" w:sz="0" w:space="0" w:color="auto"/>
                    <w:bottom w:val="none" w:sz="0" w:space="0" w:color="auto"/>
                    <w:right w:val="none" w:sz="0" w:space="0" w:color="auto"/>
                  </w:divBdr>
                  <w:divsChild>
                    <w:div w:id="21516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55225">
      <w:bodyDiv w:val="1"/>
      <w:marLeft w:val="0"/>
      <w:marRight w:val="0"/>
      <w:marTop w:val="0"/>
      <w:marBottom w:val="0"/>
      <w:divBdr>
        <w:top w:val="none" w:sz="0" w:space="0" w:color="auto"/>
        <w:left w:val="none" w:sz="0" w:space="0" w:color="auto"/>
        <w:bottom w:val="none" w:sz="0" w:space="0" w:color="auto"/>
        <w:right w:val="none" w:sz="0" w:space="0" w:color="auto"/>
      </w:divBdr>
    </w:div>
    <w:div w:id="1405881450">
      <w:bodyDiv w:val="1"/>
      <w:marLeft w:val="0"/>
      <w:marRight w:val="0"/>
      <w:marTop w:val="0"/>
      <w:marBottom w:val="0"/>
      <w:divBdr>
        <w:top w:val="none" w:sz="0" w:space="0" w:color="auto"/>
        <w:left w:val="none" w:sz="0" w:space="0" w:color="auto"/>
        <w:bottom w:val="none" w:sz="0" w:space="0" w:color="auto"/>
        <w:right w:val="none" w:sz="0" w:space="0" w:color="auto"/>
      </w:divBdr>
      <w:divsChild>
        <w:div w:id="655039348">
          <w:marLeft w:val="0"/>
          <w:marRight w:val="0"/>
          <w:marTop w:val="0"/>
          <w:marBottom w:val="0"/>
          <w:divBdr>
            <w:top w:val="none" w:sz="0" w:space="0" w:color="auto"/>
            <w:left w:val="none" w:sz="0" w:space="0" w:color="auto"/>
            <w:bottom w:val="none" w:sz="0" w:space="0" w:color="auto"/>
            <w:right w:val="none" w:sz="0" w:space="0" w:color="auto"/>
          </w:divBdr>
          <w:divsChild>
            <w:div w:id="1378044160">
              <w:marLeft w:val="0"/>
              <w:marRight w:val="0"/>
              <w:marTop w:val="0"/>
              <w:marBottom w:val="0"/>
              <w:divBdr>
                <w:top w:val="none" w:sz="0" w:space="0" w:color="auto"/>
                <w:left w:val="none" w:sz="0" w:space="0" w:color="auto"/>
                <w:bottom w:val="none" w:sz="0" w:space="0" w:color="auto"/>
                <w:right w:val="none" w:sz="0" w:space="0" w:color="auto"/>
              </w:divBdr>
              <w:divsChild>
                <w:div w:id="2125490592">
                  <w:marLeft w:val="0"/>
                  <w:marRight w:val="0"/>
                  <w:marTop w:val="0"/>
                  <w:marBottom w:val="0"/>
                  <w:divBdr>
                    <w:top w:val="none" w:sz="0" w:space="0" w:color="auto"/>
                    <w:left w:val="none" w:sz="0" w:space="0" w:color="auto"/>
                    <w:bottom w:val="none" w:sz="0" w:space="0" w:color="auto"/>
                    <w:right w:val="none" w:sz="0" w:space="0" w:color="auto"/>
                  </w:divBdr>
                  <w:divsChild>
                    <w:div w:id="181521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fr.wikipedia.org/wiki/Vitamine_B12" TargetMode="Externa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hyperlink" Target="https://www.agro.basf.fr/fr/cultures/pomme_de_terre/maladies_de_la_pomme_de_terre/mildiou_pomme_de_terre.html" TargetMode="External"/><Relationship Id="rId68" Type="http://schemas.openxmlformats.org/officeDocument/2006/relationships/image" Target="media/image38.jpeg"/><Relationship Id="rId16" Type="http://schemas.openxmlformats.org/officeDocument/2006/relationships/hyperlink" Target="https://fr.wikipedia.org/wiki/Vitamine_B1" TargetMode="External"/><Relationship Id="rId11" Type="http://schemas.openxmlformats.org/officeDocument/2006/relationships/hyperlink" Target="https://fr.wikipedia.org/wiki/Lipide" TargetMode="External"/><Relationship Id="rId24" Type="http://schemas.openxmlformats.org/officeDocument/2006/relationships/image" Target="media/image2.png"/><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diagramQuickStyle" Target="diagrams/quickStyle1.xml"/><Relationship Id="rId58" Type="http://schemas.openxmlformats.org/officeDocument/2006/relationships/image" Target="media/image31.jpeg"/><Relationship Id="rId66" Type="http://schemas.openxmlformats.org/officeDocument/2006/relationships/image" Target="media/image36.png"/><Relationship Id="rId74" Type="http://schemas.openxmlformats.org/officeDocument/2006/relationships/diagramLayout" Target="diagrams/layout2.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4.png"/><Relationship Id="rId19" Type="http://schemas.openxmlformats.org/officeDocument/2006/relationships/hyperlink" Target="https://fr.wikipedia.org/wiki/Vitamine_B6" TargetMode="External"/><Relationship Id="rId14" Type="http://schemas.openxmlformats.org/officeDocument/2006/relationships/hyperlink" Target="https://fr.wikipedia.org/wiki/Fer" TargetMode="External"/><Relationship Id="rId22" Type="http://schemas.openxmlformats.org/officeDocument/2006/relationships/hyperlink" Target="https://fr.wikipedia.org/wiki/Vitamine_C" TargetMode="External"/><Relationship Id="rId27" Type="http://schemas.openxmlformats.org/officeDocument/2006/relationships/image" Target="media/image5.png"/><Relationship Id="rId30" Type="http://schemas.openxmlformats.org/officeDocument/2006/relationships/image" Target="media/image8.jpe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jpeg"/><Relationship Id="rId56" Type="http://schemas.openxmlformats.org/officeDocument/2006/relationships/image" Target="media/image29.jpeg"/><Relationship Id="rId64" Type="http://schemas.openxmlformats.org/officeDocument/2006/relationships/hyperlink" Target="https://fr.wikipedia.org/wiki/Machinisme_agricole" TargetMode="External"/><Relationship Id="rId69" Type="http://schemas.openxmlformats.org/officeDocument/2006/relationships/image" Target="media/image39.jpeg"/><Relationship Id="rId77" Type="http://schemas.microsoft.com/office/2007/relationships/diagramDrawing" Target="diagrams/drawing2.xml"/><Relationship Id="rId8" Type="http://schemas.openxmlformats.org/officeDocument/2006/relationships/hyperlink" Target="https://fr.wikipedia.org/wiki/Glucide" TargetMode="External"/><Relationship Id="rId51" Type="http://schemas.openxmlformats.org/officeDocument/2006/relationships/diagramData" Target="diagrams/data1.xml"/><Relationship Id="rId72"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hyperlink" Target="https://fr.wikipedia.org/wiki/Potassium" TargetMode="External"/><Relationship Id="rId17" Type="http://schemas.openxmlformats.org/officeDocument/2006/relationships/hyperlink" Target="https://fr.wikipedia.org/wiki/Vitamine_B3" TargetMode="External"/><Relationship Id="rId25" Type="http://schemas.openxmlformats.org/officeDocument/2006/relationships/image" Target="media/image3.png"/><Relationship Id="rId33" Type="http://schemas.openxmlformats.org/officeDocument/2006/relationships/image" Target="media/image11.jpeg"/><Relationship Id="rId38" Type="http://schemas.openxmlformats.org/officeDocument/2006/relationships/image" Target="media/image16.jpeg"/><Relationship Id="rId46" Type="http://schemas.openxmlformats.org/officeDocument/2006/relationships/image" Target="media/image24.png"/><Relationship Id="rId59" Type="http://schemas.openxmlformats.org/officeDocument/2006/relationships/image" Target="media/image32.jpeg"/><Relationship Id="rId67" Type="http://schemas.openxmlformats.org/officeDocument/2006/relationships/image" Target="media/image37.jpeg"/><Relationship Id="rId20" Type="http://schemas.openxmlformats.org/officeDocument/2006/relationships/hyperlink" Target="https://fr.wikipedia.org/wiki/Vitamine_B9" TargetMode="External"/><Relationship Id="rId41" Type="http://schemas.openxmlformats.org/officeDocument/2006/relationships/image" Target="media/image19.png"/><Relationship Id="rId54" Type="http://schemas.openxmlformats.org/officeDocument/2006/relationships/diagramColors" Target="diagrams/colors1.xml"/><Relationship Id="rId62" Type="http://schemas.openxmlformats.org/officeDocument/2006/relationships/image" Target="media/image35.jpeg"/><Relationship Id="rId70" Type="http://schemas.openxmlformats.org/officeDocument/2006/relationships/image" Target="media/image40.jpeg"/><Relationship Id="rId75"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fr.wikipedia.org/wiki/Vitamine" TargetMode="External"/><Relationship Id="rId23" Type="http://schemas.openxmlformats.org/officeDocument/2006/relationships/hyperlink" Target="https://fr.wikipedia.org/wiki/Vitamine_B2" TargetMode="External"/><Relationship Id="rId28" Type="http://schemas.openxmlformats.org/officeDocument/2006/relationships/image" Target="media/image6.jpeg"/><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image" Target="media/image30.jpeg"/><Relationship Id="rId10" Type="http://schemas.openxmlformats.org/officeDocument/2006/relationships/hyperlink" Target="https://fr.wikipedia.org/wiki/Prot%C3%A9ine" TargetMode="External"/><Relationship Id="rId31" Type="http://schemas.openxmlformats.org/officeDocument/2006/relationships/image" Target="media/image9.gif"/><Relationship Id="rId44" Type="http://schemas.openxmlformats.org/officeDocument/2006/relationships/image" Target="media/image22.png"/><Relationship Id="rId52" Type="http://schemas.openxmlformats.org/officeDocument/2006/relationships/diagramLayout" Target="diagrams/layout1.xml"/><Relationship Id="rId60" Type="http://schemas.openxmlformats.org/officeDocument/2006/relationships/image" Target="media/image33.jpeg"/><Relationship Id="rId65" Type="http://schemas.openxmlformats.org/officeDocument/2006/relationships/hyperlink" Target="https://fr.wikipedia.org/wiki/Herbicide" TargetMode="External"/><Relationship Id="rId73" Type="http://schemas.openxmlformats.org/officeDocument/2006/relationships/diagramData" Target="diagrams/data2.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r.wikipedia.org/wiki/Fibre_alimentaire" TargetMode="External"/><Relationship Id="rId13" Type="http://schemas.openxmlformats.org/officeDocument/2006/relationships/hyperlink" Target="https://fr.wikipedia.org/wiki/Magn%C3%A9sium" TargetMode="External"/><Relationship Id="rId18" Type="http://schemas.openxmlformats.org/officeDocument/2006/relationships/hyperlink" Target="https://fr.wikipedia.org/wiki/Vitamine_B5" TargetMode="External"/><Relationship Id="rId39" Type="http://schemas.openxmlformats.org/officeDocument/2006/relationships/image" Target="media/image17.jpeg"/><Relationship Id="rId34" Type="http://schemas.openxmlformats.org/officeDocument/2006/relationships/image" Target="media/image12.jpeg"/><Relationship Id="rId50" Type="http://schemas.openxmlformats.org/officeDocument/2006/relationships/image" Target="media/image28.jpeg"/><Relationship Id="rId55" Type="http://schemas.microsoft.com/office/2007/relationships/diagramDrawing" Target="diagrams/drawing1.xml"/><Relationship Id="rId76" Type="http://schemas.openxmlformats.org/officeDocument/2006/relationships/diagramColors" Target="diagrams/colors2.xml"/><Relationship Id="rId7" Type="http://schemas.openxmlformats.org/officeDocument/2006/relationships/hyperlink" Target="https://fr.wikipedia.org/wiki/Eau_(nutriment)" TargetMode="External"/><Relationship Id="rId71" Type="http://schemas.openxmlformats.org/officeDocument/2006/relationships/image" Target="media/image41.jpeg"/><Relationship Id="rId2" Type="http://schemas.openxmlformats.org/officeDocument/2006/relationships/numbering" Target="numbering.xml"/><Relationship Id="rId29"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C0B871-7D41-4397-962F-54B66D23E741}"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fr-FR"/>
        </a:p>
      </dgm:t>
    </dgm:pt>
    <dgm:pt modelId="{F036F9E8-D100-472B-AB78-BA0611AF8D9F}">
      <dgm:prSet phldrT="[Text]" custT="1"/>
      <dgm:spPr>
        <a:xfrm rot="5400000">
          <a:off x="-180022" y="180877"/>
          <a:ext cx="1200150" cy="84010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fr-FR" sz="1200">
              <a:solidFill>
                <a:sysClr val="window" lastClr="FFFFFF"/>
              </a:solidFill>
              <a:latin typeface="Times New Roman" panose="02020603050405020304" pitchFamily="18" charset="0"/>
              <a:ea typeface="+mn-ea"/>
              <a:cs typeface="Times New Roman" panose="02020603050405020304" pitchFamily="18" charset="0"/>
            </a:rPr>
            <a:t>Primeur</a:t>
          </a:r>
        </a:p>
      </dgm:t>
    </dgm:pt>
    <dgm:pt modelId="{7DC0FA96-D130-4256-8157-0A3EEB46B2AE}" type="parTrans" cxnId="{34DE3D5C-431B-4E52-AAAD-98FAF1662F04}">
      <dgm:prSet/>
      <dgm:spPr/>
      <dgm:t>
        <a:bodyPr/>
        <a:lstStyle/>
        <a:p>
          <a:endParaRPr lang="fr-FR" sz="1200">
            <a:latin typeface="Times New Roman" panose="02020603050405020304" pitchFamily="18" charset="0"/>
            <a:cs typeface="Times New Roman" panose="02020603050405020304" pitchFamily="18" charset="0"/>
          </a:endParaRPr>
        </a:p>
      </dgm:t>
    </dgm:pt>
    <dgm:pt modelId="{05A76E94-4DCD-431C-89DE-261678C80B77}" type="sibTrans" cxnId="{34DE3D5C-431B-4E52-AAAD-98FAF1662F04}">
      <dgm:prSet/>
      <dgm:spPr/>
      <dgm:t>
        <a:bodyPr/>
        <a:lstStyle/>
        <a:p>
          <a:endParaRPr lang="fr-FR" sz="1200">
            <a:latin typeface="Times New Roman" panose="02020603050405020304" pitchFamily="18" charset="0"/>
            <a:cs typeface="Times New Roman" panose="02020603050405020304" pitchFamily="18" charset="0"/>
          </a:endParaRPr>
        </a:p>
      </dgm:t>
    </dgm:pt>
    <dgm:pt modelId="{76829454-A45F-4100-A515-C574B5C52818}">
      <dgm:prSet custT="1"/>
      <dgm:spPr>
        <a:xfrm rot="5400000">
          <a:off x="-180022" y="1180147"/>
          <a:ext cx="1200150" cy="84010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fr-FR" sz="1200">
              <a:solidFill>
                <a:sysClr val="window" lastClr="FFFFFF"/>
              </a:solidFill>
              <a:latin typeface="Times New Roman" panose="02020603050405020304" pitchFamily="18" charset="0"/>
              <a:ea typeface="+mn-ea"/>
              <a:cs typeface="Times New Roman" panose="02020603050405020304" pitchFamily="18" charset="0"/>
            </a:rPr>
            <a:t>Saison </a:t>
          </a:r>
        </a:p>
      </dgm:t>
    </dgm:pt>
    <dgm:pt modelId="{B25770C3-DA38-4C6D-AA1A-0F15BA2248A3}" type="parTrans" cxnId="{1B558A84-7257-408B-AAC8-69FA5C36D5F1}">
      <dgm:prSet/>
      <dgm:spPr/>
      <dgm:t>
        <a:bodyPr/>
        <a:lstStyle/>
        <a:p>
          <a:endParaRPr lang="fr-FR" sz="1200">
            <a:latin typeface="Times New Roman" panose="02020603050405020304" pitchFamily="18" charset="0"/>
            <a:cs typeface="Times New Roman" panose="02020603050405020304" pitchFamily="18" charset="0"/>
          </a:endParaRPr>
        </a:p>
      </dgm:t>
    </dgm:pt>
    <dgm:pt modelId="{7001B810-F142-49F3-9DD6-D209464F32B1}" type="sibTrans" cxnId="{1B558A84-7257-408B-AAC8-69FA5C36D5F1}">
      <dgm:prSet/>
      <dgm:spPr/>
      <dgm:t>
        <a:bodyPr/>
        <a:lstStyle/>
        <a:p>
          <a:endParaRPr lang="fr-FR" sz="1200">
            <a:latin typeface="Times New Roman" panose="02020603050405020304" pitchFamily="18" charset="0"/>
            <a:cs typeface="Times New Roman" panose="02020603050405020304" pitchFamily="18" charset="0"/>
          </a:endParaRPr>
        </a:p>
      </dgm:t>
    </dgm:pt>
    <dgm:pt modelId="{CFC8184D-BB37-448A-89CA-D827CF39C465}">
      <dgm:prSet custT="1"/>
      <dgm:spPr>
        <a:xfrm rot="5400000">
          <a:off x="-180022" y="2179417"/>
          <a:ext cx="1200150" cy="84010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fr-FR" sz="1200">
              <a:solidFill>
                <a:sysClr val="window" lastClr="FFFFFF"/>
              </a:solidFill>
              <a:latin typeface="Times New Roman" panose="02020603050405020304" pitchFamily="18" charset="0"/>
              <a:ea typeface="+mn-ea"/>
              <a:cs typeface="Times New Roman" panose="02020603050405020304" pitchFamily="18" charset="0"/>
            </a:rPr>
            <a:t>Arrière saison </a:t>
          </a:r>
        </a:p>
      </dgm:t>
    </dgm:pt>
    <dgm:pt modelId="{54B6004F-5C97-4885-8553-9802C608849D}" type="parTrans" cxnId="{6A2683F0-76C2-45FD-A7DA-5E7E2639C9A1}">
      <dgm:prSet/>
      <dgm:spPr/>
      <dgm:t>
        <a:bodyPr/>
        <a:lstStyle/>
        <a:p>
          <a:endParaRPr lang="fr-FR" sz="1200">
            <a:latin typeface="Times New Roman" panose="02020603050405020304" pitchFamily="18" charset="0"/>
            <a:cs typeface="Times New Roman" panose="02020603050405020304" pitchFamily="18" charset="0"/>
          </a:endParaRPr>
        </a:p>
      </dgm:t>
    </dgm:pt>
    <dgm:pt modelId="{F64D923A-98D9-4AAC-A8C2-E412AEDAAD41}" type="sibTrans" cxnId="{6A2683F0-76C2-45FD-A7DA-5E7E2639C9A1}">
      <dgm:prSet/>
      <dgm:spPr/>
      <dgm:t>
        <a:bodyPr/>
        <a:lstStyle/>
        <a:p>
          <a:endParaRPr lang="fr-FR" sz="1200">
            <a:latin typeface="Times New Roman" panose="02020603050405020304" pitchFamily="18" charset="0"/>
            <a:cs typeface="Times New Roman" panose="02020603050405020304" pitchFamily="18" charset="0"/>
          </a:endParaRPr>
        </a:p>
      </dgm:t>
    </dgm:pt>
    <dgm:pt modelId="{3D52ED87-7406-4A29-A7C5-FC725E51D10D}">
      <dgm:prSet custT="1"/>
      <dgm:spPr>
        <a:xfrm rot="5400000">
          <a:off x="2773203" y="-1932243"/>
          <a:ext cx="780097" cy="4646295"/>
        </a:xfrm>
        <a:prstGeom prst="round2SameRect">
          <a:avLst/>
        </a:prstGeom>
        <a:solidFill>
          <a:sysClr val="window" lastClr="FFFFFF">
            <a:alpha val="90000"/>
            <a:hueOff val="0"/>
            <a:satOff val="0"/>
            <a:lumOff val="0"/>
            <a:alphaOff val="0"/>
          </a:sysClr>
        </a:solidFill>
        <a:ln w="25400" cap="flat" cmpd="sng" algn="ctr">
          <a:solidFill>
            <a:schemeClr val="tx1"/>
          </a:solidFill>
          <a:prstDash val="solid"/>
        </a:ln>
        <a:effectLst/>
      </dgm:spPr>
      <dgm:t>
        <a:bodyPr/>
        <a:lstStyle/>
        <a:p>
          <a:r>
            <a:rPr lang="fr-F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Boumerdes, Tipaza, Skikda, Alger,  Mostaganem, Tlemcen </a:t>
          </a:r>
        </a:p>
      </dgm:t>
    </dgm:pt>
    <dgm:pt modelId="{858F8BD3-D662-446C-A5FE-0C3F29B8B477}" type="parTrans" cxnId="{AE82CDBF-6181-4E34-B504-C227A99560C1}">
      <dgm:prSet/>
      <dgm:spPr/>
      <dgm:t>
        <a:bodyPr/>
        <a:lstStyle/>
        <a:p>
          <a:endParaRPr lang="fr-FR" sz="1200">
            <a:latin typeface="Times New Roman" panose="02020603050405020304" pitchFamily="18" charset="0"/>
            <a:cs typeface="Times New Roman" panose="02020603050405020304" pitchFamily="18" charset="0"/>
          </a:endParaRPr>
        </a:p>
      </dgm:t>
    </dgm:pt>
    <dgm:pt modelId="{4034834B-127A-4D24-A82E-53B4C67C3D5F}" type="sibTrans" cxnId="{AE82CDBF-6181-4E34-B504-C227A99560C1}">
      <dgm:prSet/>
      <dgm:spPr/>
      <dgm:t>
        <a:bodyPr/>
        <a:lstStyle/>
        <a:p>
          <a:endParaRPr lang="fr-FR" sz="1200">
            <a:latin typeface="Times New Roman" panose="02020603050405020304" pitchFamily="18" charset="0"/>
            <a:cs typeface="Times New Roman" panose="02020603050405020304" pitchFamily="18" charset="0"/>
          </a:endParaRPr>
        </a:p>
      </dgm:t>
    </dgm:pt>
    <dgm:pt modelId="{81FFAEA8-EFD6-4204-9440-98A949EEFF9D}">
      <dgm:prSet custT="1"/>
      <dgm:spPr>
        <a:xfrm rot="5400000">
          <a:off x="2773203" y="66296"/>
          <a:ext cx="780097" cy="4646295"/>
        </a:xfrm>
        <a:prstGeom prst="round2SameRect">
          <a:avLst/>
        </a:prstGeom>
        <a:solidFill>
          <a:sysClr val="window" lastClr="FFFFFF">
            <a:alpha val="90000"/>
            <a:hueOff val="0"/>
            <a:satOff val="0"/>
            <a:lumOff val="0"/>
            <a:alphaOff val="0"/>
          </a:sysClr>
        </a:solidFill>
        <a:ln w="25400" cap="flat" cmpd="sng" algn="ctr">
          <a:solidFill>
            <a:schemeClr val="tx1"/>
          </a:solidFill>
          <a:prstDash val="solid"/>
        </a:ln>
        <a:effectLst/>
      </dgm:spPr>
      <dgm:t>
        <a:bodyPr/>
        <a:lstStyle/>
        <a:p>
          <a:r>
            <a:rPr lang="fr-F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Ain - defla, Mascara, Guelma, Chlef, El oued, Tlemcen, Mostaganem, Djelfa…</a:t>
          </a:r>
        </a:p>
      </dgm:t>
    </dgm:pt>
    <dgm:pt modelId="{A2501128-C192-450A-A714-831AEE466887}" type="parTrans" cxnId="{4A147B57-184C-458E-97C5-C6AED6D590D3}">
      <dgm:prSet/>
      <dgm:spPr/>
      <dgm:t>
        <a:bodyPr/>
        <a:lstStyle/>
        <a:p>
          <a:endParaRPr lang="fr-FR" sz="1200">
            <a:latin typeface="Times New Roman" panose="02020603050405020304" pitchFamily="18" charset="0"/>
            <a:cs typeface="Times New Roman" panose="02020603050405020304" pitchFamily="18" charset="0"/>
          </a:endParaRPr>
        </a:p>
      </dgm:t>
    </dgm:pt>
    <dgm:pt modelId="{E2DDECCA-569C-40FC-8251-768BFD21757C}" type="sibTrans" cxnId="{4A147B57-184C-458E-97C5-C6AED6D590D3}">
      <dgm:prSet/>
      <dgm:spPr/>
      <dgm:t>
        <a:bodyPr/>
        <a:lstStyle/>
        <a:p>
          <a:endParaRPr lang="fr-FR" sz="1200">
            <a:latin typeface="Times New Roman" panose="02020603050405020304" pitchFamily="18" charset="0"/>
            <a:cs typeface="Times New Roman" panose="02020603050405020304" pitchFamily="18" charset="0"/>
          </a:endParaRPr>
        </a:p>
      </dgm:t>
    </dgm:pt>
    <dgm:pt modelId="{FFE611FD-AE01-4D53-80A6-0A9BD161845D}">
      <dgm:prSet custT="1"/>
      <dgm:spPr>
        <a:xfrm rot="5400000">
          <a:off x="2773203" y="66296"/>
          <a:ext cx="780097" cy="4646295"/>
        </a:xfrm>
        <a:prstGeom prst="round2SameRect">
          <a:avLst/>
        </a:prstGeom>
        <a:solidFill>
          <a:sysClr val="window" lastClr="FFFFFF">
            <a:alpha val="90000"/>
            <a:hueOff val="0"/>
            <a:satOff val="0"/>
            <a:lumOff val="0"/>
            <a:alphaOff val="0"/>
          </a:sysClr>
        </a:solidFill>
        <a:ln w="25400" cap="flat" cmpd="sng" algn="ctr">
          <a:solidFill>
            <a:schemeClr val="tx1"/>
          </a:solidFill>
          <a:prstDash val="solid"/>
        </a:ln>
        <a:effectLst/>
      </dgm:spPr>
      <dgm:t>
        <a:bodyPr/>
        <a:lstStyle/>
        <a:p>
          <a:endParaRPr lang="fr-F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7FA3B84-346B-491F-A55F-74FBCF9BBFD1}" type="parTrans" cxnId="{6D628B83-7EE0-4E98-B5D1-798E93D02B04}">
      <dgm:prSet/>
      <dgm:spPr/>
      <dgm:t>
        <a:bodyPr/>
        <a:lstStyle/>
        <a:p>
          <a:endParaRPr lang="fr-FR" sz="1200">
            <a:latin typeface="Times New Roman" panose="02020603050405020304" pitchFamily="18" charset="0"/>
            <a:cs typeface="Times New Roman" panose="02020603050405020304" pitchFamily="18" charset="0"/>
          </a:endParaRPr>
        </a:p>
      </dgm:t>
    </dgm:pt>
    <dgm:pt modelId="{7E185236-3FA6-45E9-80FE-F3FBC7FDD7AC}" type="sibTrans" cxnId="{6D628B83-7EE0-4E98-B5D1-798E93D02B04}">
      <dgm:prSet/>
      <dgm:spPr/>
      <dgm:t>
        <a:bodyPr/>
        <a:lstStyle/>
        <a:p>
          <a:endParaRPr lang="fr-FR" sz="1200">
            <a:latin typeface="Times New Roman" panose="02020603050405020304" pitchFamily="18" charset="0"/>
            <a:cs typeface="Times New Roman" panose="02020603050405020304" pitchFamily="18" charset="0"/>
          </a:endParaRPr>
        </a:p>
      </dgm:t>
    </dgm:pt>
    <dgm:pt modelId="{32332CC5-EBA5-4A7F-AD25-27F916FBD7ED}">
      <dgm:prSet custT="1"/>
      <dgm:spPr>
        <a:xfrm rot="5400000">
          <a:off x="2773203" y="-932973"/>
          <a:ext cx="780097" cy="4646295"/>
        </a:xfrm>
        <a:prstGeom prst="round2SameRect">
          <a:avLst/>
        </a:prstGeom>
        <a:solidFill>
          <a:sysClr val="window" lastClr="FFFFFF">
            <a:alpha val="90000"/>
            <a:hueOff val="0"/>
            <a:satOff val="0"/>
            <a:lumOff val="0"/>
            <a:alphaOff val="0"/>
          </a:sysClr>
        </a:solidFill>
        <a:ln w="25400" cap="flat" cmpd="sng" algn="ctr">
          <a:solidFill>
            <a:schemeClr val="tx1"/>
          </a:solidFill>
          <a:prstDash val="solid"/>
        </a:ln>
        <a:effectLst/>
      </dgm:spPr>
      <dgm:t>
        <a:bodyPr/>
        <a:lstStyle/>
        <a:p>
          <a:r>
            <a:rPr lang="fr-F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Ain - defla, Mascara, Mila, Souk ahras, Boumerdes, Mostaganem, Sétif,  </a:t>
          </a:r>
        </a:p>
      </dgm:t>
    </dgm:pt>
    <dgm:pt modelId="{25D20B78-41BC-4FBF-9B89-8E0AEDB5B007}" type="parTrans" cxnId="{0057B83D-F4EB-4100-B1FB-AEE2D91C2F3F}">
      <dgm:prSet/>
      <dgm:spPr/>
      <dgm:t>
        <a:bodyPr/>
        <a:lstStyle/>
        <a:p>
          <a:endParaRPr lang="fr-FR" sz="1200">
            <a:latin typeface="Times New Roman" panose="02020603050405020304" pitchFamily="18" charset="0"/>
            <a:cs typeface="Times New Roman" panose="02020603050405020304" pitchFamily="18" charset="0"/>
          </a:endParaRPr>
        </a:p>
      </dgm:t>
    </dgm:pt>
    <dgm:pt modelId="{5E631988-9B82-45AE-85A5-671307E554DF}" type="sibTrans" cxnId="{0057B83D-F4EB-4100-B1FB-AEE2D91C2F3F}">
      <dgm:prSet/>
      <dgm:spPr/>
      <dgm:t>
        <a:bodyPr/>
        <a:lstStyle/>
        <a:p>
          <a:endParaRPr lang="fr-FR" sz="1200">
            <a:latin typeface="Times New Roman" panose="02020603050405020304" pitchFamily="18" charset="0"/>
            <a:cs typeface="Times New Roman" panose="02020603050405020304" pitchFamily="18" charset="0"/>
          </a:endParaRPr>
        </a:p>
      </dgm:t>
    </dgm:pt>
    <dgm:pt modelId="{DBDAC8AB-4802-4EF5-B999-A83C8FD9E019}">
      <dgm:prSet custT="1"/>
      <dgm:spPr>
        <a:xfrm rot="5400000">
          <a:off x="2773203" y="-932973"/>
          <a:ext cx="780097" cy="4646295"/>
        </a:xfrm>
        <a:prstGeom prst="round2SameRect">
          <a:avLst/>
        </a:prstGeom>
        <a:solidFill>
          <a:sysClr val="window" lastClr="FFFFFF">
            <a:alpha val="90000"/>
            <a:hueOff val="0"/>
            <a:satOff val="0"/>
            <a:lumOff val="0"/>
            <a:alphaOff val="0"/>
          </a:sysClr>
        </a:solidFill>
        <a:ln w="25400" cap="flat" cmpd="sng" algn="ctr">
          <a:solidFill>
            <a:schemeClr val="tx1"/>
          </a:solidFill>
          <a:prstDash val="solid"/>
        </a:ln>
        <a:effectLst/>
      </dgm:spPr>
      <dgm:t>
        <a:bodyPr/>
        <a:lstStyle/>
        <a:p>
          <a:endParaRPr lang="fr-F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DFBBC33-7D8C-4E6C-8A3E-0B4FE5BE0807}" type="parTrans" cxnId="{604A030C-8523-4303-84FE-2D609A8AC4C9}">
      <dgm:prSet/>
      <dgm:spPr/>
      <dgm:t>
        <a:bodyPr/>
        <a:lstStyle/>
        <a:p>
          <a:endParaRPr lang="fr-FR" sz="1200">
            <a:latin typeface="Times New Roman" panose="02020603050405020304" pitchFamily="18" charset="0"/>
            <a:cs typeface="Times New Roman" panose="02020603050405020304" pitchFamily="18" charset="0"/>
          </a:endParaRPr>
        </a:p>
      </dgm:t>
    </dgm:pt>
    <dgm:pt modelId="{C5F82135-6CDE-41C7-8CDF-BE4133F02E5E}" type="sibTrans" cxnId="{604A030C-8523-4303-84FE-2D609A8AC4C9}">
      <dgm:prSet/>
      <dgm:spPr/>
      <dgm:t>
        <a:bodyPr/>
        <a:lstStyle/>
        <a:p>
          <a:endParaRPr lang="fr-FR" sz="1200">
            <a:latin typeface="Times New Roman" panose="02020603050405020304" pitchFamily="18" charset="0"/>
            <a:cs typeface="Times New Roman" panose="02020603050405020304" pitchFamily="18" charset="0"/>
          </a:endParaRPr>
        </a:p>
      </dgm:t>
    </dgm:pt>
    <dgm:pt modelId="{B790B354-681A-4011-AB0A-E9C2DC12283A}">
      <dgm:prSet custT="1"/>
      <dgm:spPr>
        <a:xfrm rot="5400000">
          <a:off x="2773203" y="-1932243"/>
          <a:ext cx="780097" cy="4646295"/>
        </a:xfrm>
        <a:prstGeom prst="round2SameRect">
          <a:avLst/>
        </a:prstGeom>
        <a:solidFill>
          <a:sysClr val="window" lastClr="FFFFFF">
            <a:alpha val="90000"/>
            <a:hueOff val="0"/>
            <a:satOff val="0"/>
            <a:lumOff val="0"/>
            <a:alphaOff val="0"/>
          </a:sysClr>
        </a:solidFill>
        <a:ln w="25400" cap="flat" cmpd="sng" algn="ctr">
          <a:solidFill>
            <a:schemeClr val="tx1"/>
          </a:solidFill>
          <a:prstDash val="solid"/>
        </a:ln>
        <a:effectLst/>
      </dgm:spPr>
      <dgm:t>
        <a:bodyPr/>
        <a:lstStyle/>
        <a:p>
          <a:endParaRPr lang="fr-F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026DE9A-64EF-4AA4-BDB5-F865D104F495}" type="sibTrans" cxnId="{14E65EAC-802B-4200-AFD0-BC1529B5F41D}">
      <dgm:prSet/>
      <dgm:spPr/>
      <dgm:t>
        <a:bodyPr/>
        <a:lstStyle/>
        <a:p>
          <a:endParaRPr lang="fr-FR" sz="1200">
            <a:latin typeface="Times New Roman" panose="02020603050405020304" pitchFamily="18" charset="0"/>
            <a:cs typeface="Times New Roman" panose="02020603050405020304" pitchFamily="18" charset="0"/>
          </a:endParaRPr>
        </a:p>
      </dgm:t>
    </dgm:pt>
    <dgm:pt modelId="{06D2F74E-FD1E-459C-ADDE-D513B5FC2B0C}" type="parTrans" cxnId="{14E65EAC-802B-4200-AFD0-BC1529B5F41D}">
      <dgm:prSet/>
      <dgm:spPr/>
      <dgm:t>
        <a:bodyPr/>
        <a:lstStyle/>
        <a:p>
          <a:endParaRPr lang="fr-FR" sz="1200">
            <a:latin typeface="Times New Roman" panose="02020603050405020304" pitchFamily="18" charset="0"/>
            <a:cs typeface="Times New Roman" panose="02020603050405020304" pitchFamily="18" charset="0"/>
          </a:endParaRPr>
        </a:p>
      </dgm:t>
    </dgm:pt>
    <dgm:pt modelId="{A21EB2D7-BE06-416A-8F19-7829D05E2BFB}">
      <dgm:prSet custT="1"/>
      <dgm:spPr>
        <a:xfrm rot="5400000">
          <a:off x="2773203" y="-932973"/>
          <a:ext cx="780097" cy="4646295"/>
        </a:xfrm>
        <a:prstGeom prst="round2SameRect">
          <a:avLst/>
        </a:prstGeom>
        <a:solidFill>
          <a:sysClr val="window" lastClr="FFFFFF">
            <a:alpha val="90000"/>
            <a:hueOff val="0"/>
            <a:satOff val="0"/>
            <a:lumOff val="0"/>
            <a:alphaOff val="0"/>
          </a:sysClr>
        </a:solidFill>
        <a:ln w="25400" cap="flat" cmpd="sng" algn="ctr">
          <a:solidFill>
            <a:schemeClr val="tx1"/>
          </a:solidFill>
          <a:prstDash val="solid"/>
        </a:ln>
        <a:effectLst/>
      </dgm:spPr>
      <dgm:t>
        <a:bodyPr/>
        <a:lstStyle/>
        <a:p>
          <a:r>
            <a:rPr lang="fr-F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Tizi-ouzou, Tiaret, Tlemcen, Batna, Chlef, Bouira, El-oued. </a:t>
          </a:r>
        </a:p>
      </dgm:t>
    </dgm:pt>
    <dgm:pt modelId="{2697726E-31B9-412A-B68E-AF7ABF318A17}" type="sibTrans" cxnId="{C1CD280E-4278-41F1-84FC-D7CF3CF6863E}">
      <dgm:prSet/>
      <dgm:spPr/>
      <dgm:t>
        <a:bodyPr/>
        <a:lstStyle/>
        <a:p>
          <a:endParaRPr lang="fr-FR" sz="1200">
            <a:latin typeface="Times New Roman" panose="02020603050405020304" pitchFamily="18" charset="0"/>
            <a:cs typeface="Times New Roman" panose="02020603050405020304" pitchFamily="18" charset="0"/>
          </a:endParaRPr>
        </a:p>
      </dgm:t>
    </dgm:pt>
    <dgm:pt modelId="{9C745413-C7AB-4BAB-88AE-1243849FA493}" type="parTrans" cxnId="{C1CD280E-4278-41F1-84FC-D7CF3CF6863E}">
      <dgm:prSet/>
      <dgm:spPr/>
      <dgm:t>
        <a:bodyPr/>
        <a:lstStyle/>
        <a:p>
          <a:endParaRPr lang="fr-FR" sz="1200">
            <a:latin typeface="Times New Roman" panose="02020603050405020304" pitchFamily="18" charset="0"/>
            <a:cs typeface="Times New Roman" panose="02020603050405020304" pitchFamily="18" charset="0"/>
          </a:endParaRPr>
        </a:p>
      </dgm:t>
    </dgm:pt>
    <dgm:pt modelId="{31A57E32-9A20-4EE5-932C-F8A4CF6D403B}" type="pres">
      <dgm:prSet presAssocID="{04C0B871-7D41-4397-962F-54B66D23E741}" presName="linearFlow" presStyleCnt="0">
        <dgm:presLayoutVars>
          <dgm:dir/>
          <dgm:animLvl val="lvl"/>
          <dgm:resizeHandles val="exact"/>
        </dgm:presLayoutVars>
      </dgm:prSet>
      <dgm:spPr/>
      <dgm:t>
        <a:bodyPr/>
        <a:lstStyle/>
        <a:p>
          <a:endParaRPr lang="fr-FR"/>
        </a:p>
      </dgm:t>
    </dgm:pt>
    <dgm:pt modelId="{A1DCEA41-9819-4961-AFD8-A913F41E79C2}" type="pres">
      <dgm:prSet presAssocID="{F036F9E8-D100-472B-AB78-BA0611AF8D9F}" presName="composite" presStyleCnt="0"/>
      <dgm:spPr/>
    </dgm:pt>
    <dgm:pt modelId="{384D6F9C-ABD0-476C-969F-7EF7701D42E3}" type="pres">
      <dgm:prSet presAssocID="{F036F9E8-D100-472B-AB78-BA0611AF8D9F}" presName="parentText" presStyleLbl="alignNode1" presStyleIdx="0" presStyleCnt="3">
        <dgm:presLayoutVars>
          <dgm:chMax val="1"/>
          <dgm:bulletEnabled val="1"/>
        </dgm:presLayoutVars>
      </dgm:prSet>
      <dgm:spPr/>
      <dgm:t>
        <a:bodyPr/>
        <a:lstStyle/>
        <a:p>
          <a:endParaRPr lang="fr-FR"/>
        </a:p>
      </dgm:t>
    </dgm:pt>
    <dgm:pt modelId="{33E93BA6-C701-4199-A9E8-AD5292C6C7CF}" type="pres">
      <dgm:prSet presAssocID="{F036F9E8-D100-472B-AB78-BA0611AF8D9F}" presName="descendantText" presStyleLbl="alignAcc1" presStyleIdx="0" presStyleCnt="3">
        <dgm:presLayoutVars>
          <dgm:bulletEnabled val="1"/>
        </dgm:presLayoutVars>
      </dgm:prSet>
      <dgm:spPr/>
      <dgm:t>
        <a:bodyPr/>
        <a:lstStyle/>
        <a:p>
          <a:endParaRPr lang="fr-FR"/>
        </a:p>
      </dgm:t>
    </dgm:pt>
    <dgm:pt modelId="{EC92149F-3E7A-49CE-90C9-47CF6AECAA1E}" type="pres">
      <dgm:prSet presAssocID="{05A76E94-4DCD-431C-89DE-261678C80B77}" presName="sp" presStyleCnt="0"/>
      <dgm:spPr/>
    </dgm:pt>
    <dgm:pt modelId="{A70CE425-9C70-406E-881F-EF00E7668609}" type="pres">
      <dgm:prSet presAssocID="{76829454-A45F-4100-A515-C574B5C52818}" presName="composite" presStyleCnt="0"/>
      <dgm:spPr/>
    </dgm:pt>
    <dgm:pt modelId="{9861B77E-8C4C-4554-8169-4CFA5D5F2605}" type="pres">
      <dgm:prSet presAssocID="{76829454-A45F-4100-A515-C574B5C52818}" presName="parentText" presStyleLbl="alignNode1" presStyleIdx="1" presStyleCnt="3">
        <dgm:presLayoutVars>
          <dgm:chMax val="1"/>
          <dgm:bulletEnabled val="1"/>
        </dgm:presLayoutVars>
      </dgm:prSet>
      <dgm:spPr/>
      <dgm:t>
        <a:bodyPr/>
        <a:lstStyle/>
        <a:p>
          <a:endParaRPr lang="fr-FR"/>
        </a:p>
      </dgm:t>
    </dgm:pt>
    <dgm:pt modelId="{DB412A00-B83C-477D-BE7F-F7037F8B38A3}" type="pres">
      <dgm:prSet presAssocID="{76829454-A45F-4100-A515-C574B5C52818}" presName="descendantText" presStyleLbl="alignAcc1" presStyleIdx="1" presStyleCnt="3">
        <dgm:presLayoutVars>
          <dgm:bulletEnabled val="1"/>
        </dgm:presLayoutVars>
      </dgm:prSet>
      <dgm:spPr/>
      <dgm:t>
        <a:bodyPr/>
        <a:lstStyle/>
        <a:p>
          <a:endParaRPr lang="fr-FR"/>
        </a:p>
      </dgm:t>
    </dgm:pt>
    <dgm:pt modelId="{7F57020C-142A-45BF-B82E-03F655F4CA7F}" type="pres">
      <dgm:prSet presAssocID="{7001B810-F142-49F3-9DD6-D209464F32B1}" presName="sp" presStyleCnt="0"/>
      <dgm:spPr/>
    </dgm:pt>
    <dgm:pt modelId="{3F89AD4B-14BD-400A-9766-17249FF193B8}" type="pres">
      <dgm:prSet presAssocID="{CFC8184D-BB37-448A-89CA-D827CF39C465}" presName="composite" presStyleCnt="0"/>
      <dgm:spPr/>
    </dgm:pt>
    <dgm:pt modelId="{A4A2BD4C-D375-4FE4-BB99-CF7F5E3F4377}" type="pres">
      <dgm:prSet presAssocID="{CFC8184D-BB37-448A-89CA-D827CF39C465}" presName="parentText" presStyleLbl="alignNode1" presStyleIdx="2" presStyleCnt="3">
        <dgm:presLayoutVars>
          <dgm:chMax val="1"/>
          <dgm:bulletEnabled val="1"/>
        </dgm:presLayoutVars>
      </dgm:prSet>
      <dgm:spPr/>
      <dgm:t>
        <a:bodyPr/>
        <a:lstStyle/>
        <a:p>
          <a:endParaRPr lang="fr-FR"/>
        </a:p>
      </dgm:t>
    </dgm:pt>
    <dgm:pt modelId="{39AA917A-634D-4C61-90FE-FDFC66E8F018}" type="pres">
      <dgm:prSet presAssocID="{CFC8184D-BB37-448A-89CA-D827CF39C465}" presName="descendantText" presStyleLbl="alignAcc1" presStyleIdx="2" presStyleCnt="3">
        <dgm:presLayoutVars>
          <dgm:bulletEnabled val="1"/>
        </dgm:presLayoutVars>
      </dgm:prSet>
      <dgm:spPr/>
      <dgm:t>
        <a:bodyPr/>
        <a:lstStyle/>
        <a:p>
          <a:endParaRPr lang="fr-FR"/>
        </a:p>
      </dgm:t>
    </dgm:pt>
  </dgm:ptLst>
  <dgm:cxnLst>
    <dgm:cxn modelId="{604A030C-8523-4303-84FE-2D609A8AC4C9}" srcId="{76829454-A45F-4100-A515-C574B5C52818}" destId="{DBDAC8AB-4802-4EF5-B999-A83C8FD9E019}" srcOrd="2" destOrd="0" parTransId="{1DFBBC33-7D8C-4E6C-8A3E-0B4FE5BE0807}" sibTransId="{C5F82135-6CDE-41C7-8CDF-BE4133F02E5E}"/>
    <dgm:cxn modelId="{0B4193AF-E7A4-4BEA-A53E-AF47EE363F74}" type="presOf" srcId="{76829454-A45F-4100-A515-C574B5C52818}" destId="{9861B77E-8C4C-4554-8169-4CFA5D5F2605}" srcOrd="0" destOrd="0" presId="urn:microsoft.com/office/officeart/2005/8/layout/chevron2"/>
    <dgm:cxn modelId="{34DE3D5C-431B-4E52-AAAD-98FAF1662F04}" srcId="{04C0B871-7D41-4397-962F-54B66D23E741}" destId="{F036F9E8-D100-472B-AB78-BA0611AF8D9F}" srcOrd="0" destOrd="0" parTransId="{7DC0FA96-D130-4256-8157-0A3EEB46B2AE}" sibTransId="{05A76E94-4DCD-431C-89DE-261678C80B77}"/>
    <dgm:cxn modelId="{6A2683F0-76C2-45FD-A7DA-5E7E2639C9A1}" srcId="{04C0B871-7D41-4397-962F-54B66D23E741}" destId="{CFC8184D-BB37-448A-89CA-D827CF39C465}" srcOrd="2" destOrd="0" parTransId="{54B6004F-5C97-4885-8553-9802C608849D}" sibTransId="{F64D923A-98D9-4AAC-A8C2-E412AEDAAD41}"/>
    <dgm:cxn modelId="{14E65EAC-802B-4200-AFD0-BC1529B5F41D}" srcId="{F036F9E8-D100-472B-AB78-BA0611AF8D9F}" destId="{B790B354-681A-4011-AB0A-E9C2DC12283A}" srcOrd="1" destOrd="0" parTransId="{06D2F74E-FD1E-459C-ADDE-D513B5FC2B0C}" sibTransId="{7026DE9A-64EF-4AA4-BDB5-F865D104F495}"/>
    <dgm:cxn modelId="{FC37D328-7B93-485F-B21A-FCA9F3EFEC20}" type="presOf" srcId="{81FFAEA8-EFD6-4204-9440-98A949EEFF9D}" destId="{39AA917A-634D-4C61-90FE-FDFC66E8F018}" srcOrd="0" destOrd="0" presId="urn:microsoft.com/office/officeart/2005/8/layout/chevron2"/>
    <dgm:cxn modelId="{D611F3FE-ED9E-4A36-B6C2-0BA0AD5FFCD7}" type="presOf" srcId="{F036F9E8-D100-472B-AB78-BA0611AF8D9F}" destId="{384D6F9C-ABD0-476C-969F-7EF7701D42E3}" srcOrd="0" destOrd="0" presId="urn:microsoft.com/office/officeart/2005/8/layout/chevron2"/>
    <dgm:cxn modelId="{4A147B57-184C-458E-97C5-C6AED6D590D3}" srcId="{CFC8184D-BB37-448A-89CA-D827CF39C465}" destId="{81FFAEA8-EFD6-4204-9440-98A949EEFF9D}" srcOrd="0" destOrd="0" parTransId="{A2501128-C192-450A-A714-831AEE466887}" sibTransId="{E2DDECCA-569C-40FC-8251-768BFD21757C}"/>
    <dgm:cxn modelId="{C93973FB-0DCC-485C-8057-92A338DDAC15}" type="presOf" srcId="{B790B354-681A-4011-AB0A-E9C2DC12283A}" destId="{33E93BA6-C701-4199-A9E8-AD5292C6C7CF}" srcOrd="0" destOrd="1" presId="urn:microsoft.com/office/officeart/2005/8/layout/chevron2"/>
    <dgm:cxn modelId="{6D628B83-7EE0-4E98-B5D1-798E93D02B04}" srcId="{CFC8184D-BB37-448A-89CA-D827CF39C465}" destId="{FFE611FD-AE01-4D53-80A6-0A9BD161845D}" srcOrd="1" destOrd="0" parTransId="{B7FA3B84-346B-491F-A55F-74FBCF9BBFD1}" sibTransId="{7E185236-3FA6-45E9-80FE-F3FBC7FDD7AC}"/>
    <dgm:cxn modelId="{274013C7-16D6-423E-A5D5-4448EC188D05}" type="presOf" srcId="{A21EB2D7-BE06-416A-8F19-7829D05E2BFB}" destId="{DB412A00-B83C-477D-BE7F-F7037F8B38A3}" srcOrd="0" destOrd="1" presId="urn:microsoft.com/office/officeart/2005/8/layout/chevron2"/>
    <dgm:cxn modelId="{4ACF5352-0F13-4E6F-9818-1DA88FAE9B64}" type="presOf" srcId="{3D52ED87-7406-4A29-A7C5-FC725E51D10D}" destId="{33E93BA6-C701-4199-A9E8-AD5292C6C7CF}" srcOrd="0" destOrd="0" presId="urn:microsoft.com/office/officeart/2005/8/layout/chevron2"/>
    <dgm:cxn modelId="{1B558A84-7257-408B-AAC8-69FA5C36D5F1}" srcId="{04C0B871-7D41-4397-962F-54B66D23E741}" destId="{76829454-A45F-4100-A515-C574B5C52818}" srcOrd="1" destOrd="0" parTransId="{B25770C3-DA38-4C6D-AA1A-0F15BA2248A3}" sibTransId="{7001B810-F142-49F3-9DD6-D209464F32B1}"/>
    <dgm:cxn modelId="{CA378158-A37F-4D2D-9B98-E8B597D0E370}" type="presOf" srcId="{FFE611FD-AE01-4D53-80A6-0A9BD161845D}" destId="{39AA917A-634D-4C61-90FE-FDFC66E8F018}" srcOrd="0" destOrd="1" presId="urn:microsoft.com/office/officeart/2005/8/layout/chevron2"/>
    <dgm:cxn modelId="{AE82CDBF-6181-4E34-B504-C227A99560C1}" srcId="{F036F9E8-D100-472B-AB78-BA0611AF8D9F}" destId="{3D52ED87-7406-4A29-A7C5-FC725E51D10D}" srcOrd="0" destOrd="0" parTransId="{858F8BD3-D662-446C-A5FE-0C3F29B8B477}" sibTransId="{4034834B-127A-4D24-A82E-53B4C67C3D5F}"/>
    <dgm:cxn modelId="{C1CD280E-4278-41F1-84FC-D7CF3CF6863E}" srcId="{76829454-A45F-4100-A515-C574B5C52818}" destId="{A21EB2D7-BE06-416A-8F19-7829D05E2BFB}" srcOrd="1" destOrd="0" parTransId="{9C745413-C7AB-4BAB-88AE-1243849FA493}" sibTransId="{2697726E-31B9-412A-B68E-AF7ABF318A17}"/>
    <dgm:cxn modelId="{C50BBA54-02AD-4FF5-9F25-69929DEA37F4}" type="presOf" srcId="{DBDAC8AB-4802-4EF5-B999-A83C8FD9E019}" destId="{DB412A00-B83C-477D-BE7F-F7037F8B38A3}" srcOrd="0" destOrd="2" presId="urn:microsoft.com/office/officeart/2005/8/layout/chevron2"/>
    <dgm:cxn modelId="{43CA57EC-7C55-4C3D-909E-E16FFEA64645}" type="presOf" srcId="{32332CC5-EBA5-4A7F-AD25-27F916FBD7ED}" destId="{DB412A00-B83C-477D-BE7F-F7037F8B38A3}" srcOrd="0" destOrd="0" presId="urn:microsoft.com/office/officeart/2005/8/layout/chevron2"/>
    <dgm:cxn modelId="{BADC626A-E116-4D20-98AD-D9FD5E40D926}" type="presOf" srcId="{04C0B871-7D41-4397-962F-54B66D23E741}" destId="{31A57E32-9A20-4EE5-932C-F8A4CF6D403B}" srcOrd="0" destOrd="0" presId="urn:microsoft.com/office/officeart/2005/8/layout/chevron2"/>
    <dgm:cxn modelId="{939249AB-DB9D-41B1-964B-BB7042D8C523}" type="presOf" srcId="{CFC8184D-BB37-448A-89CA-D827CF39C465}" destId="{A4A2BD4C-D375-4FE4-BB99-CF7F5E3F4377}" srcOrd="0" destOrd="0" presId="urn:microsoft.com/office/officeart/2005/8/layout/chevron2"/>
    <dgm:cxn modelId="{0057B83D-F4EB-4100-B1FB-AEE2D91C2F3F}" srcId="{76829454-A45F-4100-A515-C574B5C52818}" destId="{32332CC5-EBA5-4A7F-AD25-27F916FBD7ED}" srcOrd="0" destOrd="0" parTransId="{25D20B78-41BC-4FBF-9B89-8E0AEDB5B007}" sibTransId="{5E631988-9B82-45AE-85A5-671307E554DF}"/>
    <dgm:cxn modelId="{2408ACC2-056C-4FEB-9BEF-AAC731451AE8}" type="presParOf" srcId="{31A57E32-9A20-4EE5-932C-F8A4CF6D403B}" destId="{A1DCEA41-9819-4961-AFD8-A913F41E79C2}" srcOrd="0" destOrd="0" presId="urn:microsoft.com/office/officeart/2005/8/layout/chevron2"/>
    <dgm:cxn modelId="{A51B7AC5-0831-4505-9DE9-F413C3B1DAFB}" type="presParOf" srcId="{A1DCEA41-9819-4961-AFD8-A913F41E79C2}" destId="{384D6F9C-ABD0-476C-969F-7EF7701D42E3}" srcOrd="0" destOrd="0" presId="urn:microsoft.com/office/officeart/2005/8/layout/chevron2"/>
    <dgm:cxn modelId="{F52F2FFA-8646-4A8A-9C49-496A64673C15}" type="presParOf" srcId="{A1DCEA41-9819-4961-AFD8-A913F41E79C2}" destId="{33E93BA6-C701-4199-A9E8-AD5292C6C7CF}" srcOrd="1" destOrd="0" presId="urn:microsoft.com/office/officeart/2005/8/layout/chevron2"/>
    <dgm:cxn modelId="{E2E4B290-F999-43F1-969A-98BF0327FD7D}" type="presParOf" srcId="{31A57E32-9A20-4EE5-932C-F8A4CF6D403B}" destId="{EC92149F-3E7A-49CE-90C9-47CF6AECAA1E}" srcOrd="1" destOrd="0" presId="urn:microsoft.com/office/officeart/2005/8/layout/chevron2"/>
    <dgm:cxn modelId="{C024C536-DD1D-4CC9-AD7F-310C313756B0}" type="presParOf" srcId="{31A57E32-9A20-4EE5-932C-F8A4CF6D403B}" destId="{A70CE425-9C70-406E-881F-EF00E7668609}" srcOrd="2" destOrd="0" presId="urn:microsoft.com/office/officeart/2005/8/layout/chevron2"/>
    <dgm:cxn modelId="{24DC1E5A-1CDE-4893-8CF5-25E3B0181912}" type="presParOf" srcId="{A70CE425-9C70-406E-881F-EF00E7668609}" destId="{9861B77E-8C4C-4554-8169-4CFA5D5F2605}" srcOrd="0" destOrd="0" presId="urn:microsoft.com/office/officeart/2005/8/layout/chevron2"/>
    <dgm:cxn modelId="{B433CDD6-F5DA-4121-9080-154E0E7A7A3D}" type="presParOf" srcId="{A70CE425-9C70-406E-881F-EF00E7668609}" destId="{DB412A00-B83C-477D-BE7F-F7037F8B38A3}" srcOrd="1" destOrd="0" presId="urn:microsoft.com/office/officeart/2005/8/layout/chevron2"/>
    <dgm:cxn modelId="{737F40DB-3D0B-4172-8554-4DB9C3D24814}" type="presParOf" srcId="{31A57E32-9A20-4EE5-932C-F8A4CF6D403B}" destId="{7F57020C-142A-45BF-B82E-03F655F4CA7F}" srcOrd="3" destOrd="0" presId="urn:microsoft.com/office/officeart/2005/8/layout/chevron2"/>
    <dgm:cxn modelId="{811E52EA-F731-4198-AAC7-465801D33D00}" type="presParOf" srcId="{31A57E32-9A20-4EE5-932C-F8A4CF6D403B}" destId="{3F89AD4B-14BD-400A-9766-17249FF193B8}" srcOrd="4" destOrd="0" presId="urn:microsoft.com/office/officeart/2005/8/layout/chevron2"/>
    <dgm:cxn modelId="{77A5F5A2-2E27-4CEC-9C8C-1C5F508CEFD7}" type="presParOf" srcId="{3F89AD4B-14BD-400A-9766-17249FF193B8}" destId="{A4A2BD4C-D375-4FE4-BB99-CF7F5E3F4377}" srcOrd="0" destOrd="0" presId="urn:microsoft.com/office/officeart/2005/8/layout/chevron2"/>
    <dgm:cxn modelId="{6B760196-3FF6-4B9A-8307-63897F2E34B0}" type="presParOf" srcId="{3F89AD4B-14BD-400A-9766-17249FF193B8}" destId="{39AA917A-634D-4C61-90FE-FDFC66E8F018}" srcOrd="1" destOrd="0" presId="urn:microsoft.com/office/officeart/2005/8/layout/chevron2"/>
  </dgm:cxnLst>
  <dgm:bg/>
  <dgm:whole>
    <a:ln>
      <a:solidFill>
        <a:schemeClr val="tx1"/>
      </a:solidFill>
    </a:ln>
  </dgm:whole>
  <dgm:extLst>
    <a:ext uri="http://schemas.microsoft.com/office/drawing/2008/diagram">
      <dsp:dataModelExt xmlns:dsp="http://schemas.microsoft.com/office/drawing/2008/diagram" relId="rId5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EA604A1-87AC-4995-AA27-D6175F07DA9D}" type="doc">
      <dgm:prSet loTypeId="urn:microsoft.com/office/officeart/2005/8/layout/process1" loCatId="process" qsTypeId="urn:microsoft.com/office/officeart/2005/8/quickstyle/simple1" qsCatId="simple" csTypeId="urn:microsoft.com/office/officeart/2005/8/colors/accent1_2" csCatId="accent1" phldr="1"/>
      <dgm:spPr/>
    </dgm:pt>
    <dgm:pt modelId="{9E29D015-BF13-4373-9BB7-7B5BEC508474}">
      <dgm:prSet phldrT="[Text]" custT="1"/>
      <dgm:spPr>
        <a:xfrm>
          <a:off x="2729" y="382263"/>
          <a:ext cx="1193238" cy="816622"/>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r>
            <a:rPr lang="fr-FR" sz="1200">
              <a:solidFill>
                <a:sysClr val="window" lastClr="FFFFFF"/>
              </a:solidFill>
              <a:latin typeface="Calibri"/>
              <a:ea typeface="+mn-ea"/>
              <a:cs typeface="+mn-cs"/>
            </a:rPr>
            <a:t>Primeur : 20 à 25 t/ha</a:t>
          </a:r>
        </a:p>
      </dgm:t>
    </dgm:pt>
    <dgm:pt modelId="{7CBE7D2D-D9CC-42FC-A486-16C9BD74D1ED}" type="parTrans" cxnId="{221A01D6-ECD8-4F7E-9F02-120306883420}">
      <dgm:prSet/>
      <dgm:spPr/>
      <dgm:t>
        <a:bodyPr/>
        <a:lstStyle/>
        <a:p>
          <a:endParaRPr lang="fr-FR"/>
        </a:p>
      </dgm:t>
    </dgm:pt>
    <dgm:pt modelId="{76B3EADD-17F1-460D-AF59-BC532617A5C7}" type="sibTrans" cxnId="{221A01D6-ECD8-4F7E-9F02-120306883420}">
      <dgm:prSet/>
      <dgm:spPr>
        <a:xfrm>
          <a:off x="1315291" y="642613"/>
          <a:ext cx="252966" cy="295923"/>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fr-FR">
            <a:solidFill>
              <a:sysClr val="window" lastClr="FFFFFF"/>
            </a:solidFill>
            <a:latin typeface="Calibri"/>
            <a:ea typeface="+mn-ea"/>
            <a:cs typeface="+mn-cs"/>
          </a:endParaRPr>
        </a:p>
      </dgm:t>
    </dgm:pt>
    <dgm:pt modelId="{4E97887E-0B72-4AC5-BF7C-C07280D0B637}">
      <dgm:prSet phldrT="[Text]" custT="1"/>
      <dgm:spPr>
        <a:xfrm>
          <a:off x="1673263" y="382263"/>
          <a:ext cx="1193238" cy="816622"/>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r>
            <a:rPr lang="fr-FR" sz="1200">
              <a:solidFill>
                <a:sysClr val="window" lastClr="FFFFFF"/>
              </a:solidFill>
              <a:latin typeface="Calibri"/>
              <a:ea typeface="+mn-ea"/>
              <a:cs typeface="+mn-cs"/>
            </a:rPr>
            <a:t>Arrière saison : 25 à 30 t /  ha</a:t>
          </a:r>
        </a:p>
      </dgm:t>
    </dgm:pt>
    <dgm:pt modelId="{D32B24D9-887D-4FE9-8451-5AC68F182C09}" type="parTrans" cxnId="{2642DBAC-E96D-4E1F-AE88-00A8387C9931}">
      <dgm:prSet/>
      <dgm:spPr/>
      <dgm:t>
        <a:bodyPr/>
        <a:lstStyle/>
        <a:p>
          <a:endParaRPr lang="fr-FR"/>
        </a:p>
      </dgm:t>
    </dgm:pt>
    <dgm:pt modelId="{B05C51AE-727E-4A2C-B090-62029B082A0F}" type="sibTrans" cxnId="{2642DBAC-E96D-4E1F-AE88-00A8387C9931}">
      <dgm:prSet/>
      <dgm:spPr>
        <a:xfrm>
          <a:off x="2985826" y="642613"/>
          <a:ext cx="252966" cy="295923"/>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fr-FR">
            <a:solidFill>
              <a:sysClr val="window" lastClr="FFFFFF"/>
            </a:solidFill>
            <a:latin typeface="Calibri"/>
            <a:ea typeface="+mn-ea"/>
            <a:cs typeface="+mn-cs"/>
          </a:endParaRPr>
        </a:p>
      </dgm:t>
    </dgm:pt>
    <dgm:pt modelId="{D6AA9D65-6412-49EC-8C78-E07D1AC84E8F}">
      <dgm:prSet phldrT="[Text]" custT="1"/>
      <dgm:spPr>
        <a:xfrm>
          <a:off x="3343797" y="382263"/>
          <a:ext cx="1193238" cy="816622"/>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r>
            <a:rPr lang="fr-FR" sz="1200">
              <a:solidFill>
                <a:sysClr val="window" lastClr="FFFFFF"/>
              </a:solidFill>
              <a:latin typeface="Calibri"/>
              <a:ea typeface="+mn-ea"/>
              <a:cs typeface="+mn-cs"/>
            </a:rPr>
            <a:t>Saison : 30 à 35 t / ha</a:t>
          </a:r>
        </a:p>
      </dgm:t>
    </dgm:pt>
    <dgm:pt modelId="{FFBFB32D-587C-4CD3-8346-C5395181FB44}" type="parTrans" cxnId="{E4C45818-CC4D-4CD5-9315-179D82EC3D56}">
      <dgm:prSet/>
      <dgm:spPr/>
      <dgm:t>
        <a:bodyPr/>
        <a:lstStyle/>
        <a:p>
          <a:endParaRPr lang="fr-FR"/>
        </a:p>
      </dgm:t>
    </dgm:pt>
    <dgm:pt modelId="{3E623E32-A5C2-493B-AF47-86F5CF12CD81}" type="sibTrans" cxnId="{E4C45818-CC4D-4CD5-9315-179D82EC3D56}">
      <dgm:prSet/>
      <dgm:spPr>
        <a:xfrm>
          <a:off x="4656360" y="642613"/>
          <a:ext cx="252966" cy="295923"/>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fr-FR">
            <a:solidFill>
              <a:sysClr val="window" lastClr="FFFFFF"/>
            </a:solidFill>
            <a:latin typeface="Calibri"/>
            <a:ea typeface="+mn-ea"/>
            <a:cs typeface="+mn-cs"/>
          </a:endParaRPr>
        </a:p>
      </dgm:t>
    </dgm:pt>
    <dgm:pt modelId="{8FE08A23-B043-4D3F-A336-41EEECAFBC59}" type="pres">
      <dgm:prSet presAssocID="{2EA604A1-87AC-4995-AA27-D6175F07DA9D}" presName="Name0" presStyleCnt="0">
        <dgm:presLayoutVars>
          <dgm:dir/>
          <dgm:resizeHandles val="exact"/>
        </dgm:presLayoutVars>
      </dgm:prSet>
      <dgm:spPr/>
    </dgm:pt>
    <dgm:pt modelId="{E92C342C-D532-44DB-A206-A75BD6B3C7BB}" type="pres">
      <dgm:prSet presAssocID="{9E29D015-BF13-4373-9BB7-7B5BEC508474}" presName="node" presStyleLbl="node1" presStyleIdx="0" presStyleCnt="3">
        <dgm:presLayoutVars>
          <dgm:bulletEnabled val="1"/>
        </dgm:presLayoutVars>
      </dgm:prSet>
      <dgm:spPr/>
      <dgm:t>
        <a:bodyPr/>
        <a:lstStyle/>
        <a:p>
          <a:endParaRPr lang="fr-FR"/>
        </a:p>
      </dgm:t>
    </dgm:pt>
    <dgm:pt modelId="{600B9B27-C25C-48C4-9DEB-C4A70067629D}" type="pres">
      <dgm:prSet presAssocID="{76B3EADD-17F1-460D-AF59-BC532617A5C7}" presName="sibTrans" presStyleLbl="sibTrans2D1" presStyleIdx="0" presStyleCnt="2"/>
      <dgm:spPr/>
      <dgm:t>
        <a:bodyPr/>
        <a:lstStyle/>
        <a:p>
          <a:endParaRPr lang="fr-FR"/>
        </a:p>
      </dgm:t>
    </dgm:pt>
    <dgm:pt modelId="{36500E15-8F5E-47D8-8CC1-EB033FD22713}" type="pres">
      <dgm:prSet presAssocID="{76B3EADD-17F1-460D-AF59-BC532617A5C7}" presName="connectorText" presStyleLbl="sibTrans2D1" presStyleIdx="0" presStyleCnt="2"/>
      <dgm:spPr/>
      <dgm:t>
        <a:bodyPr/>
        <a:lstStyle/>
        <a:p>
          <a:endParaRPr lang="fr-FR"/>
        </a:p>
      </dgm:t>
    </dgm:pt>
    <dgm:pt modelId="{728CC5F8-7E67-440C-A6BE-8D29DB09F6F7}" type="pres">
      <dgm:prSet presAssocID="{4E97887E-0B72-4AC5-BF7C-C07280D0B637}" presName="node" presStyleLbl="node1" presStyleIdx="1" presStyleCnt="3">
        <dgm:presLayoutVars>
          <dgm:bulletEnabled val="1"/>
        </dgm:presLayoutVars>
      </dgm:prSet>
      <dgm:spPr/>
      <dgm:t>
        <a:bodyPr/>
        <a:lstStyle/>
        <a:p>
          <a:endParaRPr lang="fr-FR"/>
        </a:p>
      </dgm:t>
    </dgm:pt>
    <dgm:pt modelId="{6CFD8AD6-4B3F-41DC-A5EA-50B4E47D074E}" type="pres">
      <dgm:prSet presAssocID="{B05C51AE-727E-4A2C-B090-62029B082A0F}" presName="sibTrans" presStyleLbl="sibTrans2D1" presStyleIdx="1" presStyleCnt="2"/>
      <dgm:spPr/>
      <dgm:t>
        <a:bodyPr/>
        <a:lstStyle/>
        <a:p>
          <a:endParaRPr lang="fr-FR"/>
        </a:p>
      </dgm:t>
    </dgm:pt>
    <dgm:pt modelId="{575E18E4-AC32-4F61-BB52-8797CA150603}" type="pres">
      <dgm:prSet presAssocID="{B05C51AE-727E-4A2C-B090-62029B082A0F}" presName="connectorText" presStyleLbl="sibTrans2D1" presStyleIdx="1" presStyleCnt="2"/>
      <dgm:spPr/>
      <dgm:t>
        <a:bodyPr/>
        <a:lstStyle/>
        <a:p>
          <a:endParaRPr lang="fr-FR"/>
        </a:p>
      </dgm:t>
    </dgm:pt>
    <dgm:pt modelId="{512CCF2F-B5EF-4204-AEB6-A90A2F9DE241}" type="pres">
      <dgm:prSet presAssocID="{D6AA9D65-6412-49EC-8C78-E07D1AC84E8F}" presName="node" presStyleLbl="node1" presStyleIdx="2" presStyleCnt="3">
        <dgm:presLayoutVars>
          <dgm:bulletEnabled val="1"/>
        </dgm:presLayoutVars>
      </dgm:prSet>
      <dgm:spPr/>
      <dgm:t>
        <a:bodyPr/>
        <a:lstStyle/>
        <a:p>
          <a:endParaRPr lang="fr-FR"/>
        </a:p>
      </dgm:t>
    </dgm:pt>
  </dgm:ptLst>
  <dgm:cxnLst>
    <dgm:cxn modelId="{221A01D6-ECD8-4F7E-9F02-120306883420}" srcId="{2EA604A1-87AC-4995-AA27-D6175F07DA9D}" destId="{9E29D015-BF13-4373-9BB7-7B5BEC508474}" srcOrd="0" destOrd="0" parTransId="{7CBE7D2D-D9CC-42FC-A486-16C9BD74D1ED}" sibTransId="{76B3EADD-17F1-460D-AF59-BC532617A5C7}"/>
    <dgm:cxn modelId="{2642DBAC-E96D-4E1F-AE88-00A8387C9931}" srcId="{2EA604A1-87AC-4995-AA27-D6175F07DA9D}" destId="{4E97887E-0B72-4AC5-BF7C-C07280D0B637}" srcOrd="1" destOrd="0" parTransId="{D32B24D9-887D-4FE9-8451-5AC68F182C09}" sibTransId="{B05C51AE-727E-4A2C-B090-62029B082A0F}"/>
    <dgm:cxn modelId="{70B1B66F-68D7-48C4-A703-10FC64E80F0E}" type="presOf" srcId="{9E29D015-BF13-4373-9BB7-7B5BEC508474}" destId="{E92C342C-D532-44DB-A206-A75BD6B3C7BB}" srcOrd="0" destOrd="0" presId="urn:microsoft.com/office/officeart/2005/8/layout/process1"/>
    <dgm:cxn modelId="{ABCDB46B-7B10-49A9-A453-805DE3B9826E}" type="presOf" srcId="{B05C51AE-727E-4A2C-B090-62029B082A0F}" destId="{6CFD8AD6-4B3F-41DC-A5EA-50B4E47D074E}" srcOrd="0" destOrd="0" presId="urn:microsoft.com/office/officeart/2005/8/layout/process1"/>
    <dgm:cxn modelId="{3461334C-CF8B-4E38-8C13-22D7DBE63BC9}" type="presOf" srcId="{4E97887E-0B72-4AC5-BF7C-C07280D0B637}" destId="{728CC5F8-7E67-440C-A6BE-8D29DB09F6F7}" srcOrd="0" destOrd="0" presId="urn:microsoft.com/office/officeart/2005/8/layout/process1"/>
    <dgm:cxn modelId="{388C80B7-8B25-4E94-85E7-5B3771FD96E5}" type="presOf" srcId="{2EA604A1-87AC-4995-AA27-D6175F07DA9D}" destId="{8FE08A23-B043-4D3F-A336-41EEECAFBC59}" srcOrd="0" destOrd="0" presId="urn:microsoft.com/office/officeart/2005/8/layout/process1"/>
    <dgm:cxn modelId="{F83278D3-6EB9-4BCB-BEDA-156C2172EA49}" type="presOf" srcId="{76B3EADD-17F1-460D-AF59-BC532617A5C7}" destId="{36500E15-8F5E-47D8-8CC1-EB033FD22713}" srcOrd="1" destOrd="0" presId="urn:microsoft.com/office/officeart/2005/8/layout/process1"/>
    <dgm:cxn modelId="{A3E2BBC3-FC83-4101-85C3-0DF20D056D9B}" type="presOf" srcId="{B05C51AE-727E-4A2C-B090-62029B082A0F}" destId="{575E18E4-AC32-4F61-BB52-8797CA150603}" srcOrd="1" destOrd="0" presId="urn:microsoft.com/office/officeart/2005/8/layout/process1"/>
    <dgm:cxn modelId="{E4C45818-CC4D-4CD5-9315-179D82EC3D56}" srcId="{2EA604A1-87AC-4995-AA27-D6175F07DA9D}" destId="{D6AA9D65-6412-49EC-8C78-E07D1AC84E8F}" srcOrd="2" destOrd="0" parTransId="{FFBFB32D-587C-4CD3-8346-C5395181FB44}" sibTransId="{3E623E32-A5C2-493B-AF47-86F5CF12CD81}"/>
    <dgm:cxn modelId="{1D535EA0-5E57-464D-BDAC-117C750BE5AC}" type="presOf" srcId="{D6AA9D65-6412-49EC-8C78-E07D1AC84E8F}" destId="{512CCF2F-B5EF-4204-AEB6-A90A2F9DE241}" srcOrd="0" destOrd="0" presId="urn:microsoft.com/office/officeart/2005/8/layout/process1"/>
    <dgm:cxn modelId="{368B2540-2198-404B-95E6-C723004EE21D}" type="presOf" srcId="{76B3EADD-17F1-460D-AF59-BC532617A5C7}" destId="{600B9B27-C25C-48C4-9DEB-C4A70067629D}" srcOrd="0" destOrd="0" presId="urn:microsoft.com/office/officeart/2005/8/layout/process1"/>
    <dgm:cxn modelId="{5B34BD74-6580-4E1A-B6FF-01830A9453BC}" type="presParOf" srcId="{8FE08A23-B043-4D3F-A336-41EEECAFBC59}" destId="{E92C342C-D532-44DB-A206-A75BD6B3C7BB}" srcOrd="0" destOrd="0" presId="urn:microsoft.com/office/officeart/2005/8/layout/process1"/>
    <dgm:cxn modelId="{219CAC9D-655C-47AA-9828-4C7F9E804D7A}" type="presParOf" srcId="{8FE08A23-B043-4D3F-A336-41EEECAFBC59}" destId="{600B9B27-C25C-48C4-9DEB-C4A70067629D}" srcOrd="1" destOrd="0" presId="urn:microsoft.com/office/officeart/2005/8/layout/process1"/>
    <dgm:cxn modelId="{450FC9FD-258B-41BB-9FC8-2F3DC3CA3801}" type="presParOf" srcId="{600B9B27-C25C-48C4-9DEB-C4A70067629D}" destId="{36500E15-8F5E-47D8-8CC1-EB033FD22713}" srcOrd="0" destOrd="0" presId="urn:microsoft.com/office/officeart/2005/8/layout/process1"/>
    <dgm:cxn modelId="{3084E0B4-104C-4565-9D31-BE48D5F4BB6A}" type="presParOf" srcId="{8FE08A23-B043-4D3F-A336-41EEECAFBC59}" destId="{728CC5F8-7E67-440C-A6BE-8D29DB09F6F7}" srcOrd="2" destOrd="0" presId="urn:microsoft.com/office/officeart/2005/8/layout/process1"/>
    <dgm:cxn modelId="{66055408-6471-4E68-A745-8343A84A96AA}" type="presParOf" srcId="{8FE08A23-B043-4D3F-A336-41EEECAFBC59}" destId="{6CFD8AD6-4B3F-41DC-A5EA-50B4E47D074E}" srcOrd="3" destOrd="0" presId="urn:microsoft.com/office/officeart/2005/8/layout/process1"/>
    <dgm:cxn modelId="{B16CCB6F-9C63-4F8A-B49C-DA7F9B88ECAD}" type="presParOf" srcId="{6CFD8AD6-4B3F-41DC-A5EA-50B4E47D074E}" destId="{575E18E4-AC32-4F61-BB52-8797CA150603}" srcOrd="0" destOrd="0" presId="urn:microsoft.com/office/officeart/2005/8/layout/process1"/>
    <dgm:cxn modelId="{56526761-E683-4A33-B028-96FEA3011480}" type="presParOf" srcId="{8FE08A23-B043-4D3F-A336-41EEECAFBC59}" destId="{512CCF2F-B5EF-4204-AEB6-A90A2F9DE241}" srcOrd="4" destOrd="0" presId="urn:microsoft.com/office/officeart/2005/8/layout/process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4D6F9C-ABD0-476C-969F-7EF7701D42E3}">
      <dsp:nvSpPr>
        <dsp:cNvPr id="0" name=""/>
        <dsp:cNvSpPr/>
      </dsp:nvSpPr>
      <dsp:spPr>
        <a:xfrm rot="5400000">
          <a:off x="-117977" y="119207"/>
          <a:ext cx="786513" cy="550559"/>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r-FR" sz="1200" kern="1200">
              <a:solidFill>
                <a:sysClr val="window" lastClr="FFFFFF"/>
              </a:solidFill>
              <a:latin typeface="Times New Roman" panose="02020603050405020304" pitchFamily="18" charset="0"/>
              <a:ea typeface="+mn-ea"/>
              <a:cs typeface="Times New Roman" panose="02020603050405020304" pitchFamily="18" charset="0"/>
            </a:rPr>
            <a:t>Primeur</a:t>
          </a:r>
        </a:p>
      </dsp:txBody>
      <dsp:txXfrm rot="-5400000">
        <a:off x="1" y="276510"/>
        <a:ext cx="550559" cy="235954"/>
      </dsp:txXfrm>
    </dsp:sp>
    <dsp:sp modelId="{33E93BA6-C701-4199-A9E8-AD5292C6C7CF}">
      <dsp:nvSpPr>
        <dsp:cNvPr id="0" name=""/>
        <dsp:cNvSpPr/>
      </dsp:nvSpPr>
      <dsp:spPr>
        <a:xfrm rot="5400000">
          <a:off x="3320075" y="-2768285"/>
          <a:ext cx="511233" cy="6050265"/>
        </a:xfrm>
        <a:prstGeom prst="round2SameRect">
          <a:avLst/>
        </a:prstGeom>
        <a:solidFill>
          <a:sysClr val="window" lastClr="FFFFFF">
            <a:alpha val="90000"/>
            <a:hueOff val="0"/>
            <a:satOff val="0"/>
            <a:lumOff val="0"/>
            <a:alphaOff val="0"/>
          </a:sys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fr-F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Boumerdes, Tipaza, Skikda, Alger,  Mostaganem, Tlemcen </a:t>
          </a:r>
        </a:p>
        <a:p>
          <a:pPr marL="114300" lvl="1" indent="-114300" algn="l" defTabSz="533400">
            <a:lnSpc>
              <a:spcPct val="90000"/>
            </a:lnSpc>
            <a:spcBef>
              <a:spcPct val="0"/>
            </a:spcBef>
            <a:spcAft>
              <a:spcPct val="15000"/>
            </a:spcAft>
            <a:buChar char="••"/>
          </a:pPr>
          <a:endParaRPr lang="fr-F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550559" y="26187"/>
        <a:ext cx="6025309" cy="461321"/>
      </dsp:txXfrm>
    </dsp:sp>
    <dsp:sp modelId="{9861B77E-8C4C-4554-8169-4CFA5D5F2605}">
      <dsp:nvSpPr>
        <dsp:cNvPr id="0" name=""/>
        <dsp:cNvSpPr/>
      </dsp:nvSpPr>
      <dsp:spPr>
        <a:xfrm rot="5400000">
          <a:off x="-117977" y="686745"/>
          <a:ext cx="786513" cy="550559"/>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r-FR" sz="1200" kern="1200">
              <a:solidFill>
                <a:sysClr val="window" lastClr="FFFFFF"/>
              </a:solidFill>
              <a:latin typeface="Times New Roman" panose="02020603050405020304" pitchFamily="18" charset="0"/>
              <a:ea typeface="+mn-ea"/>
              <a:cs typeface="Times New Roman" panose="02020603050405020304" pitchFamily="18" charset="0"/>
            </a:rPr>
            <a:t>Saison </a:t>
          </a:r>
        </a:p>
      </dsp:txBody>
      <dsp:txXfrm rot="-5400000">
        <a:off x="1" y="844048"/>
        <a:ext cx="550559" cy="235954"/>
      </dsp:txXfrm>
    </dsp:sp>
    <dsp:sp modelId="{DB412A00-B83C-477D-BE7F-F7037F8B38A3}">
      <dsp:nvSpPr>
        <dsp:cNvPr id="0" name=""/>
        <dsp:cNvSpPr/>
      </dsp:nvSpPr>
      <dsp:spPr>
        <a:xfrm rot="5400000">
          <a:off x="3320075" y="-2200747"/>
          <a:ext cx="511233" cy="6050265"/>
        </a:xfrm>
        <a:prstGeom prst="round2SameRect">
          <a:avLst/>
        </a:prstGeom>
        <a:solidFill>
          <a:sysClr val="window" lastClr="FFFFFF">
            <a:alpha val="90000"/>
            <a:hueOff val="0"/>
            <a:satOff val="0"/>
            <a:lumOff val="0"/>
            <a:alphaOff val="0"/>
          </a:sys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fr-F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Ain - defla, Mascara, Mila, Souk ahras, Boumerdes, Mostaganem, Sétif,  </a:t>
          </a:r>
        </a:p>
        <a:p>
          <a:pPr marL="114300" lvl="1" indent="-114300" algn="l" defTabSz="533400">
            <a:lnSpc>
              <a:spcPct val="90000"/>
            </a:lnSpc>
            <a:spcBef>
              <a:spcPct val="0"/>
            </a:spcBef>
            <a:spcAft>
              <a:spcPct val="15000"/>
            </a:spcAft>
            <a:buChar char="••"/>
          </a:pPr>
          <a:r>
            <a:rPr lang="fr-F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Tizi-ouzou, Tiaret, Tlemcen, Batna, Chlef, Bouira, El-oued. </a:t>
          </a:r>
        </a:p>
        <a:p>
          <a:pPr marL="114300" lvl="1" indent="-114300" algn="l" defTabSz="533400">
            <a:lnSpc>
              <a:spcPct val="90000"/>
            </a:lnSpc>
            <a:spcBef>
              <a:spcPct val="0"/>
            </a:spcBef>
            <a:spcAft>
              <a:spcPct val="15000"/>
            </a:spcAft>
            <a:buChar char="••"/>
          </a:pPr>
          <a:endParaRPr lang="fr-F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550559" y="593725"/>
        <a:ext cx="6025309" cy="461321"/>
      </dsp:txXfrm>
    </dsp:sp>
    <dsp:sp modelId="{A4A2BD4C-D375-4FE4-BB99-CF7F5E3F4377}">
      <dsp:nvSpPr>
        <dsp:cNvPr id="0" name=""/>
        <dsp:cNvSpPr/>
      </dsp:nvSpPr>
      <dsp:spPr>
        <a:xfrm rot="5400000">
          <a:off x="-117977" y="1254283"/>
          <a:ext cx="786513" cy="550559"/>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r-FR" sz="1200" kern="1200">
              <a:solidFill>
                <a:sysClr val="window" lastClr="FFFFFF"/>
              </a:solidFill>
              <a:latin typeface="Times New Roman" panose="02020603050405020304" pitchFamily="18" charset="0"/>
              <a:ea typeface="+mn-ea"/>
              <a:cs typeface="Times New Roman" panose="02020603050405020304" pitchFamily="18" charset="0"/>
            </a:rPr>
            <a:t>Arrière saison </a:t>
          </a:r>
        </a:p>
      </dsp:txBody>
      <dsp:txXfrm rot="-5400000">
        <a:off x="1" y="1411586"/>
        <a:ext cx="550559" cy="235954"/>
      </dsp:txXfrm>
    </dsp:sp>
    <dsp:sp modelId="{39AA917A-634D-4C61-90FE-FDFC66E8F018}">
      <dsp:nvSpPr>
        <dsp:cNvPr id="0" name=""/>
        <dsp:cNvSpPr/>
      </dsp:nvSpPr>
      <dsp:spPr>
        <a:xfrm rot="5400000">
          <a:off x="3319940" y="-1633075"/>
          <a:ext cx="511502" cy="6050265"/>
        </a:xfrm>
        <a:prstGeom prst="round2SameRect">
          <a:avLst/>
        </a:prstGeom>
        <a:solidFill>
          <a:sysClr val="window" lastClr="FFFFFF">
            <a:alpha val="90000"/>
            <a:hueOff val="0"/>
            <a:satOff val="0"/>
            <a:lumOff val="0"/>
            <a:alphaOff val="0"/>
          </a:sys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fr-F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Ain - defla, Mascara, Guelma, Chlef, El oued, Tlemcen, Mostaganem, Djelfa…</a:t>
          </a:r>
        </a:p>
        <a:p>
          <a:pPr marL="114300" lvl="1" indent="-114300" algn="l" defTabSz="533400">
            <a:lnSpc>
              <a:spcPct val="90000"/>
            </a:lnSpc>
            <a:spcBef>
              <a:spcPct val="0"/>
            </a:spcBef>
            <a:spcAft>
              <a:spcPct val="15000"/>
            </a:spcAft>
            <a:buChar char="••"/>
          </a:pPr>
          <a:endParaRPr lang="fr-F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550559" y="1161275"/>
        <a:ext cx="6025296" cy="4615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2C342C-D532-44DB-A206-A75BD6B3C7BB}">
      <dsp:nvSpPr>
        <dsp:cNvPr id="0" name=""/>
        <dsp:cNvSpPr/>
      </dsp:nvSpPr>
      <dsp:spPr>
        <a:xfrm>
          <a:off x="5458" y="0"/>
          <a:ext cx="1631416" cy="952500"/>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 lastClr="FFFFFF"/>
              </a:solidFill>
              <a:latin typeface="Calibri"/>
              <a:ea typeface="+mn-ea"/>
              <a:cs typeface="+mn-cs"/>
            </a:rPr>
            <a:t>Primeur : 20 à 25 t/ha</a:t>
          </a:r>
        </a:p>
      </dsp:txBody>
      <dsp:txXfrm>
        <a:off x="33356" y="27898"/>
        <a:ext cx="1575620" cy="896704"/>
      </dsp:txXfrm>
    </dsp:sp>
    <dsp:sp modelId="{600B9B27-C25C-48C4-9DEB-C4A70067629D}">
      <dsp:nvSpPr>
        <dsp:cNvPr id="0" name=""/>
        <dsp:cNvSpPr/>
      </dsp:nvSpPr>
      <dsp:spPr>
        <a:xfrm>
          <a:off x="1800016" y="273954"/>
          <a:ext cx="345860" cy="40459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fr-FR" sz="1700" kern="1200">
            <a:solidFill>
              <a:sysClr val="window" lastClr="FFFFFF"/>
            </a:solidFill>
            <a:latin typeface="Calibri"/>
            <a:ea typeface="+mn-ea"/>
            <a:cs typeface="+mn-cs"/>
          </a:endParaRPr>
        </a:p>
      </dsp:txBody>
      <dsp:txXfrm>
        <a:off x="1800016" y="354872"/>
        <a:ext cx="242102" cy="242755"/>
      </dsp:txXfrm>
    </dsp:sp>
    <dsp:sp modelId="{728CC5F8-7E67-440C-A6BE-8D29DB09F6F7}">
      <dsp:nvSpPr>
        <dsp:cNvPr id="0" name=""/>
        <dsp:cNvSpPr/>
      </dsp:nvSpPr>
      <dsp:spPr>
        <a:xfrm>
          <a:off x="2289441" y="0"/>
          <a:ext cx="1631416" cy="952500"/>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 lastClr="FFFFFF"/>
              </a:solidFill>
              <a:latin typeface="Calibri"/>
              <a:ea typeface="+mn-ea"/>
              <a:cs typeface="+mn-cs"/>
            </a:rPr>
            <a:t>Arrière saison : 25 à 30 t /  ha</a:t>
          </a:r>
        </a:p>
      </dsp:txBody>
      <dsp:txXfrm>
        <a:off x="2317339" y="27898"/>
        <a:ext cx="1575620" cy="896704"/>
      </dsp:txXfrm>
    </dsp:sp>
    <dsp:sp modelId="{6CFD8AD6-4B3F-41DC-A5EA-50B4E47D074E}">
      <dsp:nvSpPr>
        <dsp:cNvPr id="0" name=""/>
        <dsp:cNvSpPr/>
      </dsp:nvSpPr>
      <dsp:spPr>
        <a:xfrm>
          <a:off x="4084000" y="273954"/>
          <a:ext cx="345860" cy="40459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fr-FR" sz="1700" kern="1200">
            <a:solidFill>
              <a:sysClr val="window" lastClr="FFFFFF"/>
            </a:solidFill>
            <a:latin typeface="Calibri"/>
            <a:ea typeface="+mn-ea"/>
            <a:cs typeface="+mn-cs"/>
          </a:endParaRPr>
        </a:p>
      </dsp:txBody>
      <dsp:txXfrm>
        <a:off x="4084000" y="354872"/>
        <a:ext cx="242102" cy="242755"/>
      </dsp:txXfrm>
    </dsp:sp>
    <dsp:sp modelId="{512CCF2F-B5EF-4204-AEB6-A90A2F9DE241}">
      <dsp:nvSpPr>
        <dsp:cNvPr id="0" name=""/>
        <dsp:cNvSpPr/>
      </dsp:nvSpPr>
      <dsp:spPr>
        <a:xfrm>
          <a:off x="4573425" y="0"/>
          <a:ext cx="1631416" cy="952500"/>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solidFill>
                <a:sysClr val="window" lastClr="FFFFFF"/>
              </a:solidFill>
              <a:latin typeface="Calibri"/>
              <a:ea typeface="+mn-ea"/>
              <a:cs typeface="+mn-cs"/>
            </a:rPr>
            <a:t>Saison : 30 à 35 t / ha</a:t>
          </a:r>
        </a:p>
      </dsp:txBody>
      <dsp:txXfrm>
        <a:off x="4601323" y="27898"/>
        <a:ext cx="1575620" cy="89670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12C81-F8A7-4A13-92E9-7609F1ED8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3903</TotalTime>
  <Pages>17</Pages>
  <Words>4167</Words>
  <Characters>22920</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admin</cp:lastModifiedBy>
  <cp:revision>162</cp:revision>
  <dcterms:created xsi:type="dcterms:W3CDTF">2020-02-23T03:05:00Z</dcterms:created>
  <dcterms:modified xsi:type="dcterms:W3CDTF">2020-05-30T14:06:00Z</dcterms:modified>
</cp:coreProperties>
</file>