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AD6E9E" w:rsidRPr="0007325D" w:rsidRDefault="009C0EFE" w:rsidP="00E870E6">
      <w:pPr>
        <w:spacing w:after="0" w:line="360" w:lineRule="auto"/>
        <w:jc w:val="center"/>
        <w:rPr>
          <w:rFonts w:asciiTheme="majorBidi" w:hAnsiTheme="majorBidi" w:cstheme="majorBidi"/>
          <w:b/>
          <w:bCs/>
          <w:sz w:val="24"/>
          <w:szCs w:val="24"/>
        </w:rPr>
      </w:pPr>
      <w:r w:rsidRPr="0007325D">
        <w:rPr>
          <w:rFonts w:asciiTheme="majorBidi" w:hAnsiTheme="majorBidi" w:cstheme="majorBidi"/>
          <w:b/>
          <w:bCs/>
          <w:sz w:val="24"/>
          <w:szCs w:val="24"/>
        </w:rPr>
        <w:t>REPUBLIQUE ALGERIENNE DEMOCRATIQUE ET POPULAIRE</w:t>
      </w:r>
    </w:p>
    <w:p w:rsidR="003B2EA8" w:rsidRPr="0007325D" w:rsidRDefault="009C0EFE" w:rsidP="00E870E6">
      <w:pPr>
        <w:spacing w:after="0" w:line="360" w:lineRule="auto"/>
        <w:jc w:val="center"/>
        <w:rPr>
          <w:rFonts w:asciiTheme="majorBidi" w:hAnsiTheme="majorBidi" w:cstheme="majorBidi"/>
          <w:b/>
          <w:bCs/>
          <w:sz w:val="24"/>
          <w:szCs w:val="24"/>
        </w:rPr>
      </w:pPr>
      <w:r w:rsidRPr="0007325D">
        <w:rPr>
          <w:rFonts w:asciiTheme="majorBidi" w:hAnsiTheme="majorBidi" w:cstheme="majorBidi"/>
          <w:b/>
          <w:bCs/>
          <w:sz w:val="24"/>
          <w:szCs w:val="24"/>
        </w:rPr>
        <w:t>MINISTERE DE L’ENSEIGNEMENT SUPERIEUR ET</w:t>
      </w:r>
    </w:p>
    <w:p w:rsidR="009C0EFE" w:rsidRPr="0007325D" w:rsidRDefault="005B4D9A" w:rsidP="00E870E6">
      <w:pPr>
        <w:spacing w:after="0" w:line="360" w:lineRule="auto"/>
        <w:jc w:val="center"/>
        <w:rPr>
          <w:rFonts w:asciiTheme="majorBidi" w:hAnsiTheme="majorBidi" w:cstheme="majorBidi"/>
          <w:b/>
          <w:bCs/>
          <w:sz w:val="24"/>
          <w:szCs w:val="24"/>
        </w:rPr>
      </w:pPr>
      <w:r w:rsidRPr="0007325D">
        <w:rPr>
          <w:rFonts w:asciiTheme="majorBidi" w:hAnsiTheme="majorBidi" w:cstheme="majorBidi"/>
          <w:b/>
          <w:bCs/>
          <w:noProof/>
          <w:sz w:val="24"/>
          <w:szCs w:val="24"/>
          <w:lang w:eastAsia="fr-FR"/>
        </w:rPr>
        <w:drawing>
          <wp:anchor distT="0" distB="0" distL="114300" distR="114300" simplePos="0" relativeHeight="251658240" behindDoc="0" locked="0" layoutInCell="1" allowOverlap="1" wp14:anchorId="41857420" wp14:editId="37C4C7D1">
            <wp:simplePos x="0" y="0"/>
            <wp:positionH relativeFrom="margin">
              <wp:posOffset>5577205</wp:posOffset>
            </wp:positionH>
            <wp:positionV relativeFrom="margin">
              <wp:posOffset>605155</wp:posOffset>
            </wp:positionV>
            <wp:extent cx="1314450" cy="990600"/>
            <wp:effectExtent l="19050" t="0" r="0" b="0"/>
            <wp:wrapSquare wrapText="bothSides"/>
            <wp:docPr id="5" name="Image 4" descr="umk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kb.jpg"/>
                    <pic:cNvPicPr/>
                  </pic:nvPicPr>
                  <pic:blipFill>
                    <a:blip r:embed="rId8" cstate="print"/>
                    <a:stretch>
                      <a:fillRect/>
                    </a:stretch>
                  </pic:blipFill>
                  <pic:spPr>
                    <a:xfrm>
                      <a:off x="0" y="0"/>
                      <a:ext cx="1314450" cy="990600"/>
                    </a:xfrm>
                    <a:prstGeom prst="rect">
                      <a:avLst/>
                    </a:prstGeom>
                  </pic:spPr>
                </pic:pic>
              </a:graphicData>
            </a:graphic>
          </wp:anchor>
        </w:drawing>
      </w:r>
      <w:r w:rsidR="00266C7C" w:rsidRPr="0007325D">
        <w:rPr>
          <w:rFonts w:asciiTheme="majorBidi" w:hAnsiTheme="majorBidi" w:cstheme="majorBidi"/>
          <w:b/>
          <w:bCs/>
          <w:noProof/>
          <w:sz w:val="24"/>
          <w:szCs w:val="24"/>
          <w:lang w:eastAsia="fr-FR"/>
        </w:rPr>
        <w:drawing>
          <wp:anchor distT="0" distB="0" distL="114300" distR="114300" simplePos="0" relativeHeight="251659264" behindDoc="0" locked="0" layoutInCell="1" allowOverlap="1" wp14:anchorId="13326EC0" wp14:editId="10CF7CB7">
            <wp:simplePos x="0" y="0"/>
            <wp:positionH relativeFrom="margin">
              <wp:posOffset>-147320</wp:posOffset>
            </wp:positionH>
            <wp:positionV relativeFrom="margin">
              <wp:posOffset>692785</wp:posOffset>
            </wp:positionV>
            <wp:extent cx="1310005" cy="988695"/>
            <wp:effectExtent l="19050" t="0" r="4445" b="0"/>
            <wp:wrapSquare wrapText="bothSides"/>
            <wp:docPr id="6" name="Image 4" descr="umk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kb.jpg"/>
                    <pic:cNvPicPr/>
                  </pic:nvPicPr>
                  <pic:blipFill>
                    <a:blip r:embed="rId8" cstate="print"/>
                    <a:stretch>
                      <a:fillRect/>
                    </a:stretch>
                  </pic:blipFill>
                  <pic:spPr>
                    <a:xfrm>
                      <a:off x="0" y="0"/>
                      <a:ext cx="1310005" cy="988695"/>
                    </a:xfrm>
                    <a:prstGeom prst="rect">
                      <a:avLst/>
                    </a:prstGeom>
                  </pic:spPr>
                </pic:pic>
              </a:graphicData>
            </a:graphic>
          </wp:anchor>
        </w:drawing>
      </w:r>
      <w:r w:rsidR="003B2EA8" w:rsidRPr="0007325D">
        <w:rPr>
          <w:rFonts w:asciiTheme="majorBidi" w:hAnsiTheme="majorBidi" w:cstheme="majorBidi"/>
          <w:b/>
          <w:bCs/>
          <w:sz w:val="24"/>
          <w:szCs w:val="24"/>
        </w:rPr>
        <w:t>DE LA RECHERCHE SCIENTIFIQUE</w:t>
      </w:r>
    </w:p>
    <w:p w:rsidR="003B2EA8" w:rsidRPr="0007325D" w:rsidRDefault="003B2EA8" w:rsidP="00E870E6">
      <w:pPr>
        <w:spacing w:after="0" w:line="360" w:lineRule="auto"/>
        <w:jc w:val="center"/>
        <w:rPr>
          <w:rFonts w:asciiTheme="majorBidi" w:hAnsiTheme="majorBidi" w:cstheme="majorBidi"/>
          <w:b/>
          <w:bCs/>
          <w:sz w:val="24"/>
          <w:szCs w:val="24"/>
        </w:rPr>
      </w:pPr>
      <w:r w:rsidRPr="0007325D">
        <w:rPr>
          <w:rFonts w:asciiTheme="majorBidi" w:hAnsiTheme="majorBidi" w:cstheme="majorBidi"/>
          <w:b/>
          <w:bCs/>
          <w:sz w:val="24"/>
          <w:szCs w:val="24"/>
        </w:rPr>
        <w:t>UNIVERSITE MOHAMED KHIEDER BISKRA</w:t>
      </w:r>
    </w:p>
    <w:p w:rsidR="003B2EA8" w:rsidRPr="0007325D" w:rsidRDefault="003B2EA8" w:rsidP="00E870E6">
      <w:pPr>
        <w:spacing w:after="0" w:line="360" w:lineRule="auto"/>
        <w:jc w:val="center"/>
        <w:rPr>
          <w:rFonts w:asciiTheme="majorBidi" w:hAnsiTheme="majorBidi" w:cstheme="majorBidi"/>
          <w:b/>
          <w:bCs/>
          <w:sz w:val="24"/>
          <w:szCs w:val="24"/>
        </w:rPr>
      </w:pPr>
      <w:r w:rsidRPr="0007325D">
        <w:rPr>
          <w:rFonts w:asciiTheme="majorBidi" w:hAnsiTheme="majorBidi" w:cstheme="majorBidi"/>
          <w:b/>
          <w:bCs/>
          <w:sz w:val="24"/>
          <w:szCs w:val="24"/>
        </w:rPr>
        <w:t>FACULTE DES SCIENCES EXACTES ET DES</w:t>
      </w:r>
      <w:r w:rsidRPr="0007325D">
        <w:rPr>
          <w:rFonts w:asciiTheme="majorBidi" w:hAnsiTheme="majorBidi" w:cstheme="majorBidi"/>
          <w:sz w:val="24"/>
          <w:szCs w:val="24"/>
        </w:rPr>
        <w:t xml:space="preserve"> </w:t>
      </w:r>
      <w:r w:rsidRPr="0007325D">
        <w:rPr>
          <w:rFonts w:asciiTheme="majorBidi" w:hAnsiTheme="majorBidi" w:cstheme="majorBidi"/>
          <w:b/>
          <w:bCs/>
          <w:sz w:val="24"/>
          <w:szCs w:val="24"/>
        </w:rPr>
        <w:t>SCIENCES DE LA NATURE ET DE LA VIE</w:t>
      </w:r>
    </w:p>
    <w:p w:rsidR="003B2EA8" w:rsidRDefault="003B2EA8" w:rsidP="00E870E6">
      <w:pPr>
        <w:spacing w:after="0" w:line="360" w:lineRule="auto"/>
        <w:jc w:val="center"/>
        <w:rPr>
          <w:rFonts w:asciiTheme="majorBidi" w:hAnsiTheme="majorBidi" w:cstheme="majorBidi"/>
          <w:b/>
          <w:bCs/>
          <w:sz w:val="24"/>
          <w:szCs w:val="24"/>
        </w:rPr>
      </w:pPr>
      <w:r w:rsidRPr="0007325D">
        <w:rPr>
          <w:rFonts w:asciiTheme="majorBidi" w:hAnsiTheme="majorBidi" w:cstheme="majorBidi"/>
          <w:b/>
          <w:bCs/>
          <w:sz w:val="24"/>
          <w:szCs w:val="24"/>
        </w:rPr>
        <w:t>DEPARTEMENT DES SCIENCES AGRONOMIQUES</w:t>
      </w:r>
    </w:p>
    <w:p w:rsidR="00E870E6" w:rsidRPr="0007325D" w:rsidRDefault="00E870E6" w:rsidP="00E870E6">
      <w:pPr>
        <w:spacing w:after="0" w:line="360" w:lineRule="auto"/>
        <w:jc w:val="center"/>
        <w:rPr>
          <w:rFonts w:asciiTheme="majorBidi" w:hAnsiTheme="majorBidi" w:cstheme="majorBidi"/>
          <w:b/>
          <w:bCs/>
          <w:sz w:val="24"/>
          <w:szCs w:val="24"/>
        </w:rPr>
      </w:pPr>
    </w:p>
    <w:p w:rsidR="00E870E6" w:rsidRPr="00E870E6" w:rsidRDefault="00E870E6" w:rsidP="00E870E6">
      <w:pPr>
        <w:spacing w:after="0" w:line="360" w:lineRule="auto"/>
        <w:jc w:val="both"/>
        <w:rPr>
          <w:rFonts w:ascii="Times New Roman" w:eastAsia="Times New Roman" w:hAnsi="Times New Roman" w:cs="Times New Roman"/>
          <w:sz w:val="24"/>
          <w:szCs w:val="24"/>
          <w:lang w:bidi="en-US"/>
        </w:rPr>
      </w:pPr>
      <w:r w:rsidRPr="00E870E6">
        <w:rPr>
          <w:rFonts w:ascii="Times New Roman" w:eastAsia="Times New Roman" w:hAnsi="Times New Roman" w:cs="Times New Roman"/>
          <w:b/>
          <w:bCs/>
          <w:sz w:val="24"/>
          <w:szCs w:val="24"/>
          <w:lang w:bidi="en-US"/>
        </w:rPr>
        <w:t>Spécialité :</w:t>
      </w:r>
      <w:r w:rsidRPr="00E870E6">
        <w:rPr>
          <w:rFonts w:ascii="Times New Roman" w:eastAsia="Times New Roman" w:hAnsi="Times New Roman" w:cs="Times New Roman"/>
          <w:sz w:val="24"/>
          <w:szCs w:val="24"/>
          <w:lang w:bidi="en-US"/>
        </w:rPr>
        <w:t xml:space="preserve"> production végétal                Master 1</w:t>
      </w:r>
    </w:p>
    <w:p w:rsidR="00E870E6" w:rsidRPr="00E870E6" w:rsidRDefault="00E870E6" w:rsidP="00E870E6">
      <w:pPr>
        <w:spacing w:after="0" w:line="360" w:lineRule="auto"/>
        <w:jc w:val="both"/>
        <w:rPr>
          <w:rFonts w:ascii="Times New Roman" w:eastAsia="Times New Roman" w:hAnsi="Times New Roman" w:cs="Times New Roman"/>
          <w:sz w:val="24"/>
          <w:szCs w:val="24"/>
          <w:lang w:bidi="en-US"/>
        </w:rPr>
      </w:pPr>
      <w:r w:rsidRPr="00E870E6">
        <w:rPr>
          <w:rFonts w:ascii="Times New Roman" w:eastAsia="Times New Roman" w:hAnsi="Times New Roman" w:cs="Times New Roman"/>
          <w:b/>
          <w:bCs/>
          <w:sz w:val="24"/>
          <w:szCs w:val="24"/>
          <w:lang w:bidi="en-US"/>
        </w:rPr>
        <w:t>Module :</w:t>
      </w:r>
      <w:r w:rsidRPr="00E870E6">
        <w:rPr>
          <w:rFonts w:ascii="Times New Roman" w:eastAsia="Times New Roman" w:hAnsi="Times New Roman" w:cs="Times New Roman"/>
          <w:sz w:val="24"/>
          <w:szCs w:val="24"/>
          <w:lang w:bidi="en-US"/>
        </w:rPr>
        <w:t xml:space="preserve"> cultures maraichères II</w:t>
      </w:r>
    </w:p>
    <w:p w:rsidR="00E870E6" w:rsidRPr="00E870E6" w:rsidRDefault="00E870E6" w:rsidP="00E870E6">
      <w:pPr>
        <w:spacing w:after="0" w:line="360" w:lineRule="auto"/>
        <w:jc w:val="both"/>
        <w:rPr>
          <w:rFonts w:ascii="Times New Roman" w:eastAsia="Times New Roman" w:hAnsi="Times New Roman" w:cs="Times New Roman"/>
          <w:sz w:val="24"/>
          <w:szCs w:val="24"/>
          <w:lang w:bidi="en-US"/>
        </w:rPr>
      </w:pPr>
    </w:p>
    <w:p w:rsidR="00E870E6" w:rsidRPr="00E870E6" w:rsidRDefault="00E870E6" w:rsidP="00E870E6">
      <w:pPr>
        <w:spacing w:after="0" w:line="360" w:lineRule="auto"/>
        <w:jc w:val="both"/>
        <w:rPr>
          <w:rFonts w:ascii="Times New Roman" w:eastAsia="Times New Roman" w:hAnsi="Times New Roman" w:cs="Times New Roman"/>
          <w:b/>
          <w:bCs/>
          <w:sz w:val="24"/>
          <w:szCs w:val="24"/>
          <w:lang w:bidi="en-US"/>
        </w:rPr>
      </w:pPr>
      <w:r w:rsidRPr="00E870E6">
        <w:rPr>
          <w:rFonts w:ascii="Times New Roman" w:eastAsia="Times New Roman" w:hAnsi="Times New Roman" w:cs="Times New Roman"/>
          <w:sz w:val="24"/>
          <w:szCs w:val="24"/>
          <w:lang w:bidi="en-US"/>
        </w:rPr>
        <w:t xml:space="preserve">                                                                             </w:t>
      </w:r>
    </w:p>
    <w:p w:rsidR="00E870E6" w:rsidRPr="00E870E6" w:rsidRDefault="00E870E6" w:rsidP="00E870E6">
      <w:pPr>
        <w:spacing w:after="0" w:line="360" w:lineRule="auto"/>
        <w:jc w:val="both"/>
        <w:rPr>
          <w:rFonts w:ascii="Times New Roman" w:eastAsia="Times New Roman" w:hAnsi="Times New Roman" w:cs="Times New Roman"/>
          <w:b/>
          <w:bCs/>
          <w:sz w:val="24"/>
          <w:szCs w:val="24"/>
          <w:lang w:bidi="en-US"/>
        </w:rPr>
      </w:pPr>
      <w:r w:rsidRPr="00E870E6">
        <w:rPr>
          <w:rFonts w:ascii="Times New Roman" w:eastAsia="Times New Roman" w:hAnsi="Times New Roman" w:cs="Times New Roman"/>
          <w:b/>
          <w:bCs/>
          <w:sz w:val="24"/>
          <w:szCs w:val="24"/>
          <w:lang w:bidi="en-US"/>
        </w:rPr>
        <w:t xml:space="preserve">                                                       Enseignant : </w:t>
      </w:r>
    </w:p>
    <w:p w:rsidR="00E870E6" w:rsidRPr="00E870E6" w:rsidRDefault="00E870E6" w:rsidP="00E870E6">
      <w:pPr>
        <w:spacing w:after="0" w:line="360" w:lineRule="auto"/>
        <w:jc w:val="both"/>
        <w:rPr>
          <w:rFonts w:ascii="Times New Roman" w:eastAsia="Times New Roman" w:hAnsi="Times New Roman" w:cs="Times New Roman"/>
          <w:sz w:val="24"/>
          <w:szCs w:val="24"/>
          <w:lang w:bidi="en-US"/>
        </w:rPr>
      </w:pPr>
      <w:r w:rsidRPr="00E870E6">
        <w:rPr>
          <w:rFonts w:ascii="Times New Roman" w:eastAsia="Times New Roman" w:hAnsi="Times New Roman" w:cs="Times New Roman"/>
          <w:sz w:val="24"/>
          <w:szCs w:val="24"/>
          <w:lang w:bidi="en-US"/>
        </w:rPr>
        <w:t xml:space="preserve">                                                                          Mr.  AISSAOUI Hichem</w:t>
      </w:r>
    </w:p>
    <w:p w:rsidR="00E870E6" w:rsidRPr="00E870E6" w:rsidRDefault="00E870E6" w:rsidP="00E870E6">
      <w:pPr>
        <w:spacing w:after="0" w:line="360" w:lineRule="auto"/>
        <w:jc w:val="both"/>
        <w:rPr>
          <w:rFonts w:ascii="Times New Roman" w:eastAsia="Times New Roman" w:hAnsi="Times New Roman" w:cs="Times New Roman"/>
          <w:sz w:val="24"/>
          <w:szCs w:val="24"/>
          <w:lang w:eastAsia="fr-FR"/>
        </w:rPr>
      </w:pPr>
    </w:p>
    <w:p w:rsidR="00E870E6" w:rsidRPr="00E870E6" w:rsidRDefault="00E870E6" w:rsidP="00E00AEE">
      <w:pPr>
        <w:spacing w:after="0" w:line="360" w:lineRule="auto"/>
        <w:jc w:val="both"/>
        <w:rPr>
          <w:rFonts w:ascii="Times New Roman" w:eastAsia="Times New Roman" w:hAnsi="Times New Roman" w:cs="Times New Roman"/>
          <w:b/>
          <w:bCs/>
          <w:sz w:val="24"/>
          <w:szCs w:val="24"/>
          <w:lang w:eastAsia="fr-FR"/>
        </w:rPr>
      </w:pPr>
      <w:r w:rsidRPr="00E870E6">
        <w:rPr>
          <w:rFonts w:ascii="Times New Roman" w:eastAsia="Times New Roman" w:hAnsi="Times New Roman" w:cs="Times New Roman"/>
          <w:b/>
          <w:bCs/>
          <w:sz w:val="24"/>
          <w:szCs w:val="24"/>
          <w:lang w:eastAsia="fr-FR"/>
        </w:rPr>
        <w:t xml:space="preserve">Chapitre </w:t>
      </w:r>
      <w:r w:rsidR="00E00AEE">
        <w:rPr>
          <w:rFonts w:ascii="Times New Roman" w:eastAsia="Times New Roman" w:hAnsi="Times New Roman" w:cs="Times New Roman"/>
          <w:b/>
          <w:bCs/>
          <w:sz w:val="24"/>
          <w:szCs w:val="24"/>
          <w:lang w:eastAsia="fr-FR"/>
        </w:rPr>
        <w:t>II</w:t>
      </w:r>
      <w:r w:rsidRPr="00E870E6">
        <w:rPr>
          <w:rFonts w:ascii="Times New Roman" w:eastAsia="Times New Roman" w:hAnsi="Times New Roman" w:cs="Times New Roman"/>
          <w:b/>
          <w:bCs/>
          <w:sz w:val="24"/>
          <w:szCs w:val="24"/>
          <w:lang w:eastAsia="fr-FR"/>
        </w:rPr>
        <w:t xml:space="preserve"> : </w:t>
      </w:r>
      <w:bookmarkStart w:id="0" w:name="_GoBack"/>
      <w:bookmarkEnd w:id="0"/>
    </w:p>
    <w:p w:rsidR="00DC2BFB" w:rsidRPr="0007325D" w:rsidRDefault="00E870E6" w:rsidP="00E870E6">
      <w:pPr>
        <w:spacing w:after="0" w:line="360" w:lineRule="auto"/>
        <w:jc w:val="center"/>
        <w:rPr>
          <w:rFonts w:asciiTheme="majorBidi" w:hAnsiTheme="majorBidi" w:cstheme="majorBidi"/>
          <w:b/>
          <w:bCs/>
          <w:sz w:val="24"/>
          <w:szCs w:val="24"/>
        </w:rPr>
      </w:pPr>
      <w:r w:rsidRPr="0007325D">
        <w:rPr>
          <w:rFonts w:asciiTheme="majorBidi" w:hAnsiTheme="majorBidi" w:cstheme="majorBidi"/>
          <w:b/>
          <w:bCs/>
          <w:noProof/>
          <w:sz w:val="24"/>
          <w:szCs w:val="24"/>
          <w:lang w:eastAsia="fr-FR"/>
        </w:rPr>
        <mc:AlternateContent>
          <mc:Choice Requires="wps">
            <w:drawing>
              <wp:inline distT="0" distB="0" distL="0" distR="0" wp14:anchorId="05F6A761" wp14:editId="627FD86D">
                <wp:extent cx="3105150" cy="619125"/>
                <wp:effectExtent l="0" t="0" r="0" b="0"/>
                <wp:docPr id="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05150" cy="619125"/>
                        </a:xfrm>
                        <a:prstGeom prst="rect">
                          <a:avLst/>
                        </a:prstGeom>
                        <a:extLst>
                          <a:ext uri="{AF507438-7753-43E0-B8FC-AC1667EBCBE1}">
                            <a14:hiddenEffects xmlns:a14="http://schemas.microsoft.com/office/drawing/2010/main">
                              <a:effectLst/>
                            </a14:hiddenEffects>
                          </a:ext>
                        </a:extLst>
                      </wps:spPr>
                      <wps:txbx>
                        <w:txbxContent>
                          <w:p w:rsidR="00E870E6" w:rsidRPr="00E870E6" w:rsidRDefault="00E870E6" w:rsidP="00E870E6">
                            <w:pPr>
                              <w:pStyle w:val="NormalWeb"/>
                              <w:spacing w:before="0" w:beforeAutospacing="0" w:after="0" w:afterAutospacing="0"/>
                              <w:jc w:val="right"/>
                              <w:rPr>
                                <w:color w:val="000000" w:themeColor="text1"/>
                                <w:sz w:val="32"/>
                                <w:szCs w:val="32"/>
                              </w:rPr>
                            </w:pPr>
                            <w:r w:rsidRPr="00E870E6">
                              <w:rPr>
                                <w:rFonts w:ascii="Bookman Old Style" w:hAnsi="Bookman Old Style"/>
                                <w:b/>
                                <w:bCs/>
                                <w:color w:val="000000" w:themeColor="text1"/>
                                <w:sz w:val="32"/>
                                <w:szCs w:val="32"/>
                                <w14:textOutline w14:w="19050" w14:cap="flat" w14:cmpd="sng" w14:algn="ctr">
                                  <w14:solidFill>
                                    <w14:schemeClr w14:val="accent6">
                                      <w14:lumMod w14:val="60000"/>
                                      <w14:lumOff w14:val="40000"/>
                                    </w14:schemeClr>
                                  </w14:solidFill>
                                  <w14:prstDash w14:val="solid"/>
                                  <w14:round/>
                                </w14:textOutline>
                              </w:rPr>
                              <w:t xml:space="preserve">La Tomate </w:t>
                            </w:r>
                          </w:p>
                        </w:txbxContent>
                      </wps:txbx>
                      <wps:bodyPr wrap="square" numCol="1" fromWordArt="1">
                        <a:prstTxWarp prst="textPlain">
                          <a:avLst>
                            <a:gd name="adj" fmla="val 50000"/>
                          </a:avLst>
                        </a:prstTxWarp>
                        <a:spAutoFit/>
                      </wps:bodyPr>
                    </wps:wsp>
                  </a:graphicData>
                </a:graphic>
              </wp:inline>
            </w:drawing>
          </mc:Choice>
          <mc:Fallback>
            <w:pict>
              <v:shapetype w14:anchorId="05F6A761" id="_x0000_t202" coordsize="21600,21600" o:spt="202" path="m,l,21600r21600,l21600,xe">
                <v:stroke joinstyle="miter"/>
                <v:path gradientshapeok="t" o:connecttype="rect"/>
              </v:shapetype>
              <v:shape id="WordArt 2" o:spid="_x0000_s1026" type="#_x0000_t202" style="width:244.5pt;height: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" filled="f" stroked="f">
                <o:lock v:ext="edit" shapetype="t"/>
                <v:textbox style="mso-fit-shape-to-text:t">
                  <w:txbxContent>
                    <w:p w:rsidR="00E870E6" w:rsidRPr="00E870E6" w:rsidRDefault="00E870E6" w:rsidP="00E870E6">
                      <w:pPr>
                        <w:pStyle w:val="NormalWeb"/>
                        <w:spacing w:before="0" w:beforeAutospacing="0" w:after="0" w:afterAutospacing="0"/>
                        <w:jc w:val="right"/>
                        <w:rPr>
                          <w:color w:val="000000" w:themeColor="text1"/>
                          <w:sz w:val="32"/>
                          <w:szCs w:val="32"/>
                        </w:rPr>
                      </w:pPr>
                      <w:r w:rsidRPr="00E870E6">
                        <w:rPr>
                          <w:rFonts w:ascii="Bookman Old Style" w:hAnsi="Bookman Old Style"/>
                          <w:b/>
                          <w:bCs/>
                          <w:color w:val="000000" w:themeColor="text1"/>
                          <w:sz w:val="32"/>
                          <w:szCs w:val="32"/>
                          <w14:textOutline w14:w="19050" w14:cap="flat" w14:cmpd="sng" w14:algn="ctr">
                            <w14:solidFill>
                              <w14:schemeClr w14:val="accent6">
                                <w14:lumMod w14:val="60000"/>
                                <w14:lumOff w14:val="40000"/>
                              </w14:schemeClr>
                            </w14:solidFill>
                            <w14:prstDash w14:val="solid"/>
                            <w14:round/>
                          </w14:textOutline>
                        </w:rPr>
                        <w:t xml:space="preserve">La Tomate </w:t>
                      </w:r>
                    </w:p>
                  </w:txbxContent>
                </v:textbox>
                <w10:anchorlock/>
              </v:shape>
            </w:pict>
          </mc:Fallback>
        </mc:AlternateContent>
      </w:r>
    </w:p>
    <w:p w:rsidR="00D91857" w:rsidRPr="0007325D" w:rsidRDefault="00DC2BFB" w:rsidP="00E870E6">
      <w:pPr>
        <w:spacing w:after="0" w:line="360" w:lineRule="auto"/>
        <w:jc w:val="center"/>
        <w:rPr>
          <w:rFonts w:asciiTheme="majorBidi" w:hAnsiTheme="majorBidi" w:cstheme="majorBidi"/>
          <w:b/>
          <w:bCs/>
          <w:i/>
          <w:iCs/>
          <w:sz w:val="24"/>
          <w:szCs w:val="24"/>
        </w:rPr>
      </w:pPr>
      <w:proofErr w:type="gramStart"/>
      <w:r w:rsidRPr="0007325D">
        <w:rPr>
          <w:rFonts w:asciiTheme="majorBidi" w:hAnsiTheme="majorBidi" w:cstheme="majorBidi"/>
          <w:b/>
          <w:bCs/>
          <w:i/>
          <w:iCs/>
          <w:sz w:val="24"/>
          <w:szCs w:val="24"/>
        </w:rPr>
        <w:t xml:space="preserve">( </w:t>
      </w:r>
      <w:proofErr w:type="spellStart"/>
      <w:r w:rsidRPr="0007325D">
        <w:rPr>
          <w:rFonts w:asciiTheme="majorBidi" w:hAnsiTheme="majorBidi" w:cstheme="majorBidi"/>
          <w:b/>
          <w:bCs/>
          <w:i/>
          <w:iCs/>
          <w:sz w:val="24"/>
          <w:szCs w:val="24"/>
        </w:rPr>
        <w:t>Solanum</w:t>
      </w:r>
      <w:proofErr w:type="spellEnd"/>
      <w:proofErr w:type="gramEnd"/>
      <w:r w:rsidRPr="0007325D">
        <w:rPr>
          <w:rFonts w:asciiTheme="majorBidi" w:hAnsiTheme="majorBidi" w:cstheme="majorBidi"/>
          <w:b/>
          <w:bCs/>
          <w:i/>
          <w:iCs/>
          <w:sz w:val="24"/>
          <w:szCs w:val="24"/>
        </w:rPr>
        <w:t xml:space="preserve"> </w:t>
      </w:r>
      <w:proofErr w:type="spellStart"/>
      <w:r w:rsidRPr="0007325D">
        <w:rPr>
          <w:rFonts w:asciiTheme="majorBidi" w:hAnsiTheme="majorBidi" w:cstheme="majorBidi"/>
          <w:b/>
          <w:bCs/>
          <w:i/>
          <w:iCs/>
          <w:sz w:val="24"/>
          <w:szCs w:val="24"/>
        </w:rPr>
        <w:t>lycopersicum</w:t>
      </w:r>
      <w:proofErr w:type="spellEnd"/>
      <w:r w:rsidRPr="0007325D">
        <w:rPr>
          <w:rFonts w:asciiTheme="majorBidi" w:hAnsiTheme="majorBidi" w:cstheme="majorBidi"/>
          <w:b/>
          <w:bCs/>
          <w:i/>
          <w:iCs/>
          <w:sz w:val="24"/>
          <w:szCs w:val="24"/>
        </w:rPr>
        <w:t xml:space="preserve"> L. )</w:t>
      </w:r>
    </w:p>
    <w:p w:rsidR="003721EE" w:rsidRPr="0007325D" w:rsidRDefault="003721EE" w:rsidP="00640502">
      <w:pPr>
        <w:spacing w:after="0" w:line="360" w:lineRule="auto"/>
        <w:jc w:val="both"/>
        <w:rPr>
          <w:rFonts w:asciiTheme="majorBidi" w:hAnsiTheme="majorBidi" w:cstheme="majorBidi"/>
          <w:b/>
          <w:bCs/>
          <w:i/>
          <w:iCs/>
          <w:sz w:val="24"/>
          <w:szCs w:val="24"/>
        </w:rPr>
      </w:pPr>
    </w:p>
    <w:p w:rsidR="003721EE" w:rsidRPr="0007325D" w:rsidRDefault="003721EE" w:rsidP="00640502">
      <w:pPr>
        <w:tabs>
          <w:tab w:val="left" w:pos="3330"/>
        </w:tabs>
        <w:spacing w:after="0" w:line="360" w:lineRule="auto"/>
        <w:jc w:val="both"/>
        <w:rPr>
          <w:rFonts w:asciiTheme="majorBidi" w:hAnsiTheme="majorBidi" w:cstheme="majorBidi"/>
          <w:b/>
          <w:bCs/>
          <w:sz w:val="24"/>
          <w:szCs w:val="24"/>
        </w:rPr>
      </w:pPr>
    </w:p>
    <w:p w:rsidR="003721EE" w:rsidRPr="0007325D" w:rsidRDefault="003721EE" w:rsidP="00640502">
      <w:pPr>
        <w:tabs>
          <w:tab w:val="left" w:pos="3330"/>
        </w:tabs>
        <w:spacing w:after="0" w:line="360" w:lineRule="auto"/>
        <w:jc w:val="both"/>
        <w:rPr>
          <w:rFonts w:asciiTheme="majorBidi" w:hAnsiTheme="majorBidi" w:cstheme="majorBidi"/>
          <w:b/>
          <w:bCs/>
          <w:sz w:val="24"/>
          <w:szCs w:val="24"/>
        </w:rPr>
      </w:pPr>
    </w:p>
    <w:p w:rsidR="00BC3F95" w:rsidRPr="0007325D" w:rsidRDefault="005B4D9A" w:rsidP="00EC2B85">
      <w:pPr>
        <w:tabs>
          <w:tab w:val="left" w:pos="3330"/>
        </w:tabs>
        <w:spacing w:after="0" w:line="360" w:lineRule="auto"/>
        <w:jc w:val="center"/>
        <w:rPr>
          <w:rFonts w:asciiTheme="majorBidi" w:hAnsiTheme="majorBidi" w:cstheme="majorBidi"/>
          <w:b/>
          <w:bCs/>
          <w:sz w:val="24"/>
          <w:szCs w:val="24"/>
        </w:rPr>
      </w:pPr>
      <w:r w:rsidRPr="0007325D">
        <w:rPr>
          <w:rFonts w:asciiTheme="majorBidi" w:hAnsiTheme="majorBidi" w:cstheme="majorBidi"/>
          <w:b/>
          <w:bCs/>
          <w:noProof/>
          <w:sz w:val="24"/>
          <w:szCs w:val="24"/>
          <w:lang w:eastAsia="fr-FR"/>
        </w:rPr>
        <w:drawing>
          <wp:inline distT="0" distB="0" distL="0" distR="0" wp14:anchorId="3D60AB3A" wp14:editId="4095A317">
            <wp:extent cx="3320158" cy="2113982"/>
            <wp:effectExtent l="19050" t="0" r="0" b="0"/>
            <wp:docPr id="15" name="Image 14" descr="fru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jpg"/>
                    <pic:cNvPicPr/>
                  </pic:nvPicPr>
                  <pic:blipFill>
                    <a:blip r:embed="rId9"/>
                    <a:stretch>
                      <a:fillRect/>
                    </a:stretch>
                  </pic:blipFill>
                  <pic:spPr>
                    <a:xfrm>
                      <a:off x="0" y="0"/>
                      <a:ext cx="3322817" cy="2115675"/>
                    </a:xfrm>
                    <a:prstGeom prst="rect">
                      <a:avLst/>
                    </a:prstGeom>
                  </pic:spPr>
                </pic:pic>
              </a:graphicData>
            </a:graphic>
          </wp:inline>
        </w:drawing>
      </w:r>
    </w:p>
    <w:p w:rsidR="00D4388E" w:rsidRPr="0007325D" w:rsidRDefault="00D4388E" w:rsidP="00640502">
      <w:pPr>
        <w:spacing w:after="0" w:line="360" w:lineRule="auto"/>
        <w:ind w:firstLine="708"/>
        <w:jc w:val="both"/>
        <w:rPr>
          <w:rFonts w:asciiTheme="majorBidi" w:hAnsiTheme="majorBidi" w:cstheme="majorBidi"/>
          <w:sz w:val="24"/>
          <w:szCs w:val="24"/>
        </w:rPr>
      </w:pPr>
    </w:p>
    <w:p w:rsidR="005B4D9A" w:rsidRPr="0007325D" w:rsidRDefault="005B4D9A" w:rsidP="00E870E6">
      <w:pPr>
        <w:spacing w:after="0" w:line="360" w:lineRule="auto"/>
        <w:jc w:val="both"/>
        <w:rPr>
          <w:rFonts w:asciiTheme="majorBidi" w:hAnsiTheme="majorBidi" w:cstheme="majorBidi"/>
          <w:sz w:val="24"/>
          <w:szCs w:val="24"/>
        </w:rPr>
      </w:pPr>
    </w:p>
    <w:p w:rsidR="005B4D9A" w:rsidRPr="0007325D" w:rsidRDefault="005B4D9A" w:rsidP="00640502">
      <w:pPr>
        <w:spacing w:after="0" w:line="360" w:lineRule="auto"/>
        <w:ind w:firstLine="708"/>
        <w:jc w:val="both"/>
        <w:rPr>
          <w:rFonts w:asciiTheme="majorBidi" w:hAnsiTheme="majorBidi" w:cstheme="majorBidi"/>
          <w:sz w:val="24"/>
          <w:szCs w:val="24"/>
        </w:rPr>
      </w:pPr>
    </w:p>
    <w:p w:rsidR="005B4D9A" w:rsidRPr="0007325D" w:rsidRDefault="005B4D9A" w:rsidP="00640502">
      <w:pPr>
        <w:spacing w:after="0" w:line="360" w:lineRule="auto"/>
        <w:ind w:firstLine="708"/>
        <w:jc w:val="both"/>
        <w:rPr>
          <w:rFonts w:asciiTheme="majorBidi" w:hAnsiTheme="majorBidi" w:cstheme="majorBidi"/>
          <w:sz w:val="24"/>
          <w:szCs w:val="24"/>
        </w:rPr>
      </w:pPr>
    </w:p>
    <w:p w:rsidR="005B4D9A" w:rsidRPr="0007325D" w:rsidRDefault="005B4D9A" w:rsidP="00640502">
      <w:pPr>
        <w:spacing w:after="0" w:line="360" w:lineRule="auto"/>
        <w:ind w:firstLine="708"/>
        <w:jc w:val="both"/>
        <w:rPr>
          <w:rFonts w:asciiTheme="majorBidi" w:hAnsiTheme="majorBidi" w:cstheme="majorBidi"/>
          <w:sz w:val="24"/>
          <w:szCs w:val="24"/>
        </w:rPr>
      </w:pPr>
      <w:r w:rsidRPr="0007325D">
        <w:rPr>
          <w:rFonts w:asciiTheme="majorBidi" w:hAnsiTheme="majorBidi" w:cstheme="majorBidi"/>
          <w:b/>
          <w:bCs/>
          <w:noProof/>
          <w:sz w:val="24"/>
          <w:szCs w:val="24"/>
          <w:lang w:eastAsia="fr-FR"/>
        </w:rPr>
        <mc:AlternateContent>
          <mc:Choice Requires="wps">
            <w:drawing>
              <wp:anchor distT="0" distB="0" distL="114300" distR="114300" simplePos="0" relativeHeight="251663360" behindDoc="0" locked="0" layoutInCell="1" allowOverlap="1" wp14:anchorId="6C938CAA" wp14:editId="73884818">
                <wp:simplePos x="0" y="0"/>
                <wp:positionH relativeFrom="column">
                  <wp:posOffset>2088515</wp:posOffset>
                </wp:positionH>
                <wp:positionV relativeFrom="paragraph">
                  <wp:posOffset>208280</wp:posOffset>
                </wp:positionV>
                <wp:extent cx="3157855" cy="307975"/>
                <wp:effectExtent l="4445" t="2540" r="0" b="3810"/>
                <wp:wrapNone/>
                <wp:docPr id="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1076" w:rsidRPr="00932C4A" w:rsidRDefault="00A11076" w:rsidP="00362A35">
                            <w:pPr>
                              <w:pStyle w:val="Paragraphedeliste"/>
                              <w:numPr>
                                <w:ilvl w:val="0"/>
                                <w:numId w:val="1"/>
                              </w:numPr>
                              <w:jc w:val="center"/>
                              <w:rPr>
                                <w:sz w:val="24"/>
                                <w:szCs w:val="24"/>
                              </w:rPr>
                            </w:pPr>
                            <w:r w:rsidRPr="00E870E6">
                              <w:rPr>
                                <w:rFonts w:asciiTheme="majorBidi" w:hAnsiTheme="majorBidi" w:cstheme="majorBidi"/>
                                <w:b/>
                                <w:bCs/>
                                <w:color w:val="000000" w:themeColor="text1"/>
                                <w:sz w:val="24"/>
                                <w:szCs w:val="24"/>
                              </w:rPr>
                              <w:t>Année universitaire :</w:t>
                            </w:r>
                            <w:r w:rsidRPr="00932C4A">
                              <w:rPr>
                                <w:sz w:val="24"/>
                                <w:szCs w:val="24"/>
                              </w:rPr>
                              <w:t xml:space="preserve"> </w:t>
                            </w:r>
                            <w:r w:rsidR="00E870E6">
                              <w:rPr>
                                <w:rFonts w:asciiTheme="majorBidi" w:hAnsiTheme="majorBidi" w:cstheme="majorBidi"/>
                                <w:color w:val="000000" w:themeColor="text1"/>
                                <w:sz w:val="24"/>
                                <w:szCs w:val="24"/>
                              </w:rPr>
                              <w:t>2019- 2020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38CAA" id="Text Box 9" o:spid="_x0000_s1027" type="#_x0000_t202" style="position:absolute;left:0;text-align:left;margin-left:164.45pt;margin-top:16.4pt;width:248.65pt;height:2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" stroked="f">
                <v:textbox>
                  <w:txbxContent>
                    <w:p w:rsidR="00A11076" w:rsidRPr="00932C4A" w:rsidRDefault="00A11076" w:rsidP="00362A35">
                      <w:pPr>
                        <w:pStyle w:val="Paragraphedeliste"/>
                        <w:numPr>
                          <w:ilvl w:val="0"/>
                          <w:numId w:val="1"/>
                        </w:numPr>
                        <w:jc w:val="center"/>
                        <w:rPr>
                          <w:sz w:val="24"/>
                          <w:szCs w:val="24"/>
                        </w:rPr>
                      </w:pPr>
                      <w:r w:rsidRPr="00E870E6">
                        <w:rPr>
                          <w:rFonts w:asciiTheme="majorBidi" w:hAnsiTheme="majorBidi" w:cstheme="majorBidi"/>
                          <w:b/>
                          <w:bCs/>
                          <w:color w:val="000000" w:themeColor="text1"/>
                          <w:sz w:val="24"/>
                          <w:szCs w:val="24"/>
                        </w:rPr>
                        <w:t>Année universitaire :</w:t>
                      </w:r>
                      <w:r w:rsidRPr="00932C4A">
                        <w:rPr>
                          <w:sz w:val="24"/>
                          <w:szCs w:val="24"/>
                        </w:rPr>
                        <w:t xml:space="preserve"> </w:t>
                      </w:r>
                      <w:r w:rsidR="00E870E6">
                        <w:rPr>
                          <w:rFonts w:asciiTheme="majorBidi" w:hAnsiTheme="majorBidi" w:cstheme="majorBidi"/>
                          <w:color w:val="000000" w:themeColor="text1"/>
                          <w:sz w:val="24"/>
                          <w:szCs w:val="24"/>
                        </w:rPr>
                        <w:t>2019- 2020</w:t>
                      </w:r>
                    </w:p>
                  </w:txbxContent>
                </v:textbox>
              </v:shape>
            </w:pict>
          </mc:Fallback>
        </mc:AlternateContent>
      </w:r>
    </w:p>
    <w:p w:rsidR="0007325D" w:rsidRPr="0007325D" w:rsidRDefault="0007325D" w:rsidP="0007325D">
      <w:pPr>
        <w:pStyle w:val="Paragraphedeliste"/>
        <w:spacing w:after="0" w:line="360" w:lineRule="auto"/>
        <w:ind w:left="0"/>
        <w:jc w:val="both"/>
        <w:rPr>
          <w:rFonts w:asciiTheme="majorBidi" w:hAnsiTheme="majorBidi" w:cstheme="majorBidi"/>
          <w:sz w:val="24"/>
          <w:szCs w:val="24"/>
        </w:rPr>
      </w:pPr>
    </w:p>
    <w:p w:rsidR="00D34A6E" w:rsidRPr="0007325D" w:rsidRDefault="00DD1316" w:rsidP="005E70CE">
      <w:pPr>
        <w:pStyle w:val="Paragraphedeliste"/>
        <w:numPr>
          <w:ilvl w:val="0"/>
          <w:numId w:val="26"/>
        </w:numPr>
        <w:spacing w:after="0" w:line="360" w:lineRule="auto"/>
        <w:jc w:val="both"/>
        <w:rPr>
          <w:rFonts w:asciiTheme="majorBidi" w:hAnsiTheme="majorBidi" w:cstheme="majorBidi"/>
          <w:b/>
          <w:bCs/>
          <w:sz w:val="24"/>
          <w:szCs w:val="24"/>
        </w:rPr>
      </w:pPr>
      <w:r w:rsidRPr="0007325D">
        <w:rPr>
          <w:rFonts w:asciiTheme="majorBidi" w:hAnsiTheme="majorBidi" w:cstheme="majorBidi"/>
          <w:b/>
          <w:bCs/>
          <w:sz w:val="24"/>
          <w:szCs w:val="24"/>
        </w:rPr>
        <w:lastRenderedPageBreak/>
        <w:t>Introduction </w:t>
      </w:r>
    </w:p>
    <w:p w:rsidR="00D4388E" w:rsidRPr="0007325D" w:rsidRDefault="00932C4A" w:rsidP="00640502">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  </w:t>
      </w:r>
      <w:r w:rsidR="00B54C9A" w:rsidRPr="0007325D">
        <w:rPr>
          <w:rFonts w:asciiTheme="majorBidi" w:hAnsiTheme="majorBidi" w:cstheme="majorBidi"/>
          <w:b/>
          <w:bCs/>
          <w:sz w:val="24"/>
          <w:szCs w:val="24"/>
        </w:rPr>
        <w:t>L</w:t>
      </w:r>
      <w:r w:rsidR="00362CF0" w:rsidRPr="0007325D">
        <w:rPr>
          <w:rFonts w:asciiTheme="majorBidi" w:hAnsiTheme="majorBidi" w:cstheme="majorBidi"/>
          <w:sz w:val="24"/>
          <w:szCs w:val="24"/>
        </w:rPr>
        <w:t>a tomate est une plante d’</w:t>
      </w:r>
      <w:r w:rsidR="00F97930" w:rsidRPr="0007325D">
        <w:rPr>
          <w:rFonts w:asciiTheme="majorBidi" w:hAnsiTheme="majorBidi" w:cstheme="majorBidi"/>
          <w:sz w:val="24"/>
          <w:szCs w:val="24"/>
        </w:rPr>
        <w:t>espèce</w:t>
      </w:r>
      <w:r w:rsidR="00362CF0" w:rsidRPr="0007325D">
        <w:rPr>
          <w:rFonts w:asciiTheme="majorBidi" w:hAnsiTheme="majorBidi" w:cstheme="majorBidi"/>
          <w:sz w:val="24"/>
          <w:szCs w:val="24"/>
        </w:rPr>
        <w:t xml:space="preserve"> </w:t>
      </w:r>
      <w:r w:rsidR="00F97930" w:rsidRPr="0007325D">
        <w:rPr>
          <w:rFonts w:asciiTheme="majorBidi" w:hAnsiTheme="majorBidi" w:cstheme="majorBidi"/>
          <w:sz w:val="24"/>
          <w:szCs w:val="24"/>
        </w:rPr>
        <w:t>herbacée,</w:t>
      </w:r>
      <w:r w:rsidR="00362CF0" w:rsidRPr="0007325D">
        <w:rPr>
          <w:rFonts w:asciiTheme="majorBidi" w:hAnsiTheme="majorBidi" w:cstheme="majorBidi"/>
          <w:sz w:val="24"/>
          <w:szCs w:val="24"/>
        </w:rPr>
        <w:t xml:space="preserve"> annuelle non </w:t>
      </w:r>
      <w:r w:rsidR="00F97930" w:rsidRPr="0007325D">
        <w:rPr>
          <w:rFonts w:asciiTheme="majorBidi" w:hAnsiTheme="majorBidi" w:cstheme="majorBidi"/>
          <w:sz w:val="24"/>
          <w:szCs w:val="24"/>
        </w:rPr>
        <w:t>rustique,</w:t>
      </w:r>
      <w:r w:rsidR="00362CF0" w:rsidRPr="0007325D">
        <w:rPr>
          <w:rFonts w:asciiTheme="majorBidi" w:hAnsiTheme="majorBidi" w:cstheme="majorBidi"/>
          <w:sz w:val="24"/>
          <w:szCs w:val="24"/>
        </w:rPr>
        <w:t xml:space="preserve"> largement cultivée pour son </w:t>
      </w:r>
      <w:r w:rsidR="00F97930" w:rsidRPr="0007325D">
        <w:rPr>
          <w:rFonts w:asciiTheme="majorBidi" w:hAnsiTheme="majorBidi" w:cstheme="majorBidi"/>
          <w:sz w:val="24"/>
          <w:szCs w:val="24"/>
        </w:rPr>
        <w:t>fruit,</w:t>
      </w:r>
      <w:r w:rsidR="00362CF0" w:rsidRPr="0007325D">
        <w:rPr>
          <w:rFonts w:asciiTheme="majorBidi" w:hAnsiTheme="majorBidi" w:cstheme="majorBidi"/>
          <w:sz w:val="24"/>
          <w:szCs w:val="24"/>
        </w:rPr>
        <w:t xml:space="preserve"> le terme </w:t>
      </w:r>
      <w:r w:rsidR="00377C00" w:rsidRPr="0007325D">
        <w:rPr>
          <w:rFonts w:asciiTheme="majorBidi" w:hAnsiTheme="majorBidi" w:cstheme="majorBidi"/>
          <w:sz w:val="24"/>
          <w:szCs w:val="24"/>
        </w:rPr>
        <w:t>désigne aussi ce fruit charnue .</w:t>
      </w:r>
      <w:r w:rsidR="005B4D9A" w:rsidRPr="0007325D">
        <w:rPr>
          <w:rFonts w:asciiTheme="majorBidi" w:hAnsiTheme="majorBidi" w:cstheme="majorBidi"/>
          <w:sz w:val="24"/>
          <w:szCs w:val="24"/>
        </w:rPr>
        <w:t>la tomate consommée</w:t>
      </w:r>
      <w:r w:rsidR="00377C00" w:rsidRPr="0007325D">
        <w:rPr>
          <w:rFonts w:asciiTheme="majorBidi" w:hAnsiTheme="majorBidi" w:cstheme="majorBidi"/>
          <w:sz w:val="24"/>
          <w:szCs w:val="24"/>
        </w:rPr>
        <w:t xml:space="preserve"> comme un légume-fruit crue ou </w:t>
      </w:r>
      <w:r w:rsidR="00F97930" w:rsidRPr="0007325D">
        <w:rPr>
          <w:rFonts w:asciiTheme="majorBidi" w:hAnsiTheme="majorBidi" w:cstheme="majorBidi"/>
          <w:sz w:val="24"/>
          <w:szCs w:val="24"/>
        </w:rPr>
        <w:t>cuite,</w:t>
      </w:r>
      <w:r w:rsidR="00377C00" w:rsidRPr="0007325D">
        <w:rPr>
          <w:rFonts w:asciiTheme="majorBidi" w:hAnsiTheme="majorBidi" w:cstheme="majorBidi"/>
          <w:sz w:val="24"/>
          <w:szCs w:val="24"/>
        </w:rPr>
        <w:t xml:space="preserve"> c’est le premier fruit produit dans le monde et </w:t>
      </w:r>
      <w:r w:rsidR="001A1D3C" w:rsidRPr="0007325D">
        <w:rPr>
          <w:rFonts w:asciiTheme="majorBidi" w:hAnsiTheme="majorBidi" w:cstheme="majorBidi"/>
          <w:sz w:val="24"/>
          <w:szCs w:val="24"/>
        </w:rPr>
        <w:t>le deuxième légume</w:t>
      </w:r>
      <w:r w:rsidR="00377C00" w:rsidRPr="0007325D">
        <w:rPr>
          <w:rFonts w:asciiTheme="majorBidi" w:hAnsiTheme="majorBidi" w:cstheme="majorBidi"/>
          <w:sz w:val="24"/>
          <w:szCs w:val="24"/>
        </w:rPr>
        <w:t xml:space="preserve"> la plus </w:t>
      </w:r>
      <w:r w:rsidR="00F97930" w:rsidRPr="0007325D">
        <w:rPr>
          <w:rFonts w:asciiTheme="majorBidi" w:hAnsiTheme="majorBidi" w:cstheme="majorBidi"/>
          <w:sz w:val="24"/>
          <w:szCs w:val="24"/>
        </w:rPr>
        <w:t>consommé juste</w:t>
      </w:r>
      <w:r w:rsidR="00377C00" w:rsidRPr="0007325D">
        <w:rPr>
          <w:rFonts w:asciiTheme="majorBidi" w:hAnsiTheme="majorBidi" w:cstheme="majorBidi"/>
          <w:sz w:val="24"/>
          <w:szCs w:val="24"/>
        </w:rPr>
        <w:t xml:space="preserve"> après la Pomme de </w:t>
      </w:r>
      <w:r w:rsidR="00F97930" w:rsidRPr="0007325D">
        <w:rPr>
          <w:rFonts w:asciiTheme="majorBidi" w:hAnsiTheme="majorBidi" w:cstheme="majorBidi"/>
          <w:sz w:val="24"/>
          <w:szCs w:val="24"/>
        </w:rPr>
        <w:t>Terre. Elle</w:t>
      </w:r>
      <w:r w:rsidR="00377C00" w:rsidRPr="0007325D">
        <w:rPr>
          <w:rFonts w:asciiTheme="majorBidi" w:hAnsiTheme="majorBidi" w:cstheme="majorBidi"/>
          <w:sz w:val="24"/>
          <w:szCs w:val="24"/>
        </w:rPr>
        <w:t xml:space="preserve"> se trouve en plusieurs </w:t>
      </w:r>
      <w:r w:rsidR="00F97930" w:rsidRPr="0007325D">
        <w:rPr>
          <w:rFonts w:asciiTheme="majorBidi" w:hAnsiTheme="majorBidi" w:cstheme="majorBidi"/>
          <w:sz w:val="24"/>
          <w:szCs w:val="24"/>
        </w:rPr>
        <w:t>variétés,</w:t>
      </w:r>
      <w:r w:rsidR="00377C00" w:rsidRPr="0007325D">
        <w:rPr>
          <w:rFonts w:asciiTheme="majorBidi" w:hAnsiTheme="majorBidi" w:cstheme="majorBidi"/>
          <w:sz w:val="24"/>
          <w:szCs w:val="24"/>
        </w:rPr>
        <w:t xml:space="preserve"> elle est cultivée dans </w:t>
      </w:r>
      <w:r w:rsidR="001A1D3C" w:rsidRPr="0007325D">
        <w:rPr>
          <w:rFonts w:asciiTheme="majorBidi" w:hAnsiTheme="majorBidi" w:cstheme="majorBidi"/>
          <w:sz w:val="24"/>
          <w:szCs w:val="24"/>
        </w:rPr>
        <w:t>tous</w:t>
      </w:r>
      <w:r w:rsidR="00377C00" w:rsidRPr="0007325D">
        <w:rPr>
          <w:rFonts w:asciiTheme="majorBidi" w:hAnsiTheme="majorBidi" w:cstheme="majorBidi"/>
          <w:sz w:val="24"/>
          <w:szCs w:val="24"/>
        </w:rPr>
        <w:t xml:space="preserve"> les pays car elle entre dans la composition de nombreux </w:t>
      </w:r>
      <w:r w:rsidR="00F97930" w:rsidRPr="0007325D">
        <w:rPr>
          <w:rFonts w:asciiTheme="majorBidi" w:hAnsiTheme="majorBidi" w:cstheme="majorBidi"/>
          <w:sz w:val="24"/>
          <w:szCs w:val="24"/>
        </w:rPr>
        <w:t>plats.</w:t>
      </w:r>
    </w:p>
    <w:p w:rsidR="0007325D" w:rsidRPr="0007325D" w:rsidRDefault="002C478E" w:rsidP="0007325D">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La tomate est devenue un des légumes les plus importants du monde. </w:t>
      </w:r>
      <w:r w:rsidR="00932C4A" w:rsidRPr="0007325D">
        <w:rPr>
          <w:rFonts w:asciiTheme="majorBidi" w:hAnsiTheme="majorBidi" w:cstheme="majorBidi"/>
          <w:sz w:val="24"/>
          <w:szCs w:val="24"/>
        </w:rPr>
        <w:t>C’est</w:t>
      </w:r>
      <w:r w:rsidRPr="0007325D">
        <w:rPr>
          <w:rFonts w:asciiTheme="majorBidi" w:hAnsiTheme="majorBidi" w:cstheme="majorBidi"/>
          <w:sz w:val="24"/>
          <w:szCs w:val="24"/>
        </w:rPr>
        <w:t xml:space="preserve"> une culture qui donne un haut rendement, elle a de bonnes perspectives économiques et la superficie cultivée s’agrandit de jour en jour. La tomate appartient à la famille des </w:t>
      </w:r>
      <w:proofErr w:type="spellStart"/>
      <w:r w:rsidRPr="0007325D">
        <w:rPr>
          <w:rFonts w:asciiTheme="majorBidi" w:hAnsiTheme="majorBidi" w:cstheme="majorBidi"/>
          <w:sz w:val="24"/>
          <w:szCs w:val="24"/>
        </w:rPr>
        <w:t>Solanaceae</w:t>
      </w:r>
      <w:proofErr w:type="spellEnd"/>
      <w:r w:rsidRPr="0007325D">
        <w:rPr>
          <w:rFonts w:asciiTheme="majorBidi" w:hAnsiTheme="majorBidi" w:cstheme="majorBidi"/>
          <w:sz w:val="24"/>
          <w:szCs w:val="24"/>
        </w:rPr>
        <w:t xml:space="preserve">. Cette famille regroupe d’autres espèces qui sont également bien connues, telles que la pomme de terre, le tabac, le poivron et l’aubergine. </w:t>
      </w:r>
    </w:p>
    <w:p w:rsidR="00807C4A" w:rsidRPr="0007325D" w:rsidRDefault="00F97930" w:rsidP="005E70CE">
      <w:pPr>
        <w:pStyle w:val="Paragraphedeliste"/>
        <w:numPr>
          <w:ilvl w:val="0"/>
          <w:numId w:val="26"/>
        </w:numPr>
        <w:spacing w:after="0" w:line="360" w:lineRule="auto"/>
        <w:jc w:val="both"/>
        <w:rPr>
          <w:rFonts w:asciiTheme="majorBidi" w:hAnsiTheme="majorBidi" w:cstheme="majorBidi"/>
          <w:sz w:val="24"/>
          <w:szCs w:val="24"/>
        </w:rPr>
      </w:pPr>
      <w:r w:rsidRPr="0007325D">
        <w:rPr>
          <w:rFonts w:asciiTheme="majorBidi" w:hAnsiTheme="majorBidi" w:cstheme="majorBidi"/>
          <w:b/>
          <w:bCs/>
          <w:sz w:val="24"/>
          <w:szCs w:val="24"/>
        </w:rPr>
        <w:t>Définition</w:t>
      </w:r>
      <w:r w:rsidR="00AD1F49" w:rsidRPr="0007325D">
        <w:rPr>
          <w:rFonts w:asciiTheme="majorBidi" w:hAnsiTheme="majorBidi" w:cstheme="majorBidi"/>
          <w:b/>
          <w:bCs/>
          <w:sz w:val="24"/>
          <w:szCs w:val="24"/>
        </w:rPr>
        <w:t> </w:t>
      </w:r>
    </w:p>
    <w:p w:rsidR="00367324" w:rsidRPr="0007325D" w:rsidRDefault="00B54C9A" w:rsidP="00640502">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L</w:t>
      </w:r>
      <w:r w:rsidR="00807C4A" w:rsidRPr="0007325D">
        <w:rPr>
          <w:rFonts w:asciiTheme="majorBidi" w:hAnsiTheme="majorBidi" w:cstheme="majorBidi"/>
          <w:sz w:val="24"/>
          <w:szCs w:val="24"/>
        </w:rPr>
        <w:t xml:space="preserve">a tomate </w:t>
      </w:r>
      <w:r w:rsidR="003302E4" w:rsidRPr="0007325D">
        <w:rPr>
          <w:rFonts w:asciiTheme="majorBidi" w:hAnsiTheme="majorBidi" w:cstheme="majorBidi"/>
          <w:b/>
          <w:bCs/>
          <w:i/>
          <w:iCs/>
          <w:sz w:val="24"/>
          <w:szCs w:val="24"/>
        </w:rPr>
        <w:t>(</w:t>
      </w:r>
      <w:proofErr w:type="spellStart"/>
      <w:r w:rsidR="003302E4" w:rsidRPr="0007325D">
        <w:rPr>
          <w:rFonts w:asciiTheme="majorBidi" w:hAnsiTheme="majorBidi" w:cstheme="majorBidi"/>
          <w:b/>
          <w:bCs/>
          <w:i/>
          <w:iCs/>
          <w:sz w:val="24"/>
          <w:szCs w:val="24"/>
        </w:rPr>
        <w:t>solanum</w:t>
      </w:r>
      <w:proofErr w:type="spellEnd"/>
      <w:r w:rsidR="003302E4" w:rsidRPr="0007325D">
        <w:rPr>
          <w:rFonts w:asciiTheme="majorBidi" w:hAnsiTheme="majorBidi" w:cstheme="majorBidi"/>
          <w:b/>
          <w:bCs/>
          <w:i/>
          <w:iCs/>
          <w:sz w:val="24"/>
          <w:szCs w:val="24"/>
        </w:rPr>
        <w:t xml:space="preserve"> </w:t>
      </w:r>
      <w:proofErr w:type="spellStart"/>
      <w:r w:rsidR="003302E4" w:rsidRPr="0007325D">
        <w:rPr>
          <w:rFonts w:asciiTheme="majorBidi" w:hAnsiTheme="majorBidi" w:cstheme="majorBidi"/>
          <w:b/>
          <w:bCs/>
          <w:i/>
          <w:iCs/>
          <w:sz w:val="24"/>
          <w:szCs w:val="24"/>
        </w:rPr>
        <w:t>lycopersicum</w:t>
      </w:r>
      <w:proofErr w:type="spellEnd"/>
      <w:r w:rsidR="003302E4" w:rsidRPr="0007325D">
        <w:rPr>
          <w:rFonts w:asciiTheme="majorBidi" w:hAnsiTheme="majorBidi" w:cstheme="majorBidi"/>
          <w:b/>
          <w:bCs/>
          <w:i/>
          <w:iCs/>
          <w:sz w:val="24"/>
          <w:szCs w:val="24"/>
        </w:rPr>
        <w:t xml:space="preserve"> L.) (</w:t>
      </w:r>
      <w:proofErr w:type="spellStart"/>
      <w:r w:rsidR="005B4D9A" w:rsidRPr="0007325D">
        <w:rPr>
          <w:rFonts w:asciiTheme="majorBidi" w:hAnsiTheme="majorBidi" w:cstheme="majorBidi"/>
          <w:b/>
          <w:bCs/>
          <w:i/>
          <w:iCs/>
          <w:sz w:val="24"/>
          <w:szCs w:val="24"/>
        </w:rPr>
        <w:t>lycopersicum</w:t>
      </w:r>
      <w:proofErr w:type="spellEnd"/>
      <w:r w:rsidR="005B4D9A" w:rsidRPr="0007325D">
        <w:rPr>
          <w:rFonts w:asciiTheme="majorBidi" w:hAnsiTheme="majorBidi" w:cstheme="majorBidi"/>
          <w:b/>
          <w:bCs/>
          <w:i/>
          <w:iCs/>
          <w:sz w:val="24"/>
          <w:szCs w:val="24"/>
        </w:rPr>
        <w:t xml:space="preserve"> </w:t>
      </w:r>
      <w:proofErr w:type="spellStart"/>
      <w:r w:rsidR="00807C4A" w:rsidRPr="0007325D">
        <w:rPr>
          <w:rFonts w:asciiTheme="majorBidi" w:hAnsiTheme="majorBidi" w:cstheme="majorBidi"/>
          <w:b/>
          <w:bCs/>
          <w:i/>
          <w:iCs/>
          <w:sz w:val="24"/>
          <w:szCs w:val="24"/>
        </w:rPr>
        <w:t>esculentum</w:t>
      </w:r>
      <w:proofErr w:type="spellEnd"/>
      <w:r w:rsidR="00EE0623" w:rsidRPr="0007325D">
        <w:rPr>
          <w:rFonts w:asciiTheme="majorBidi" w:hAnsiTheme="majorBidi" w:cstheme="majorBidi"/>
          <w:b/>
          <w:bCs/>
          <w:i/>
          <w:iCs/>
          <w:sz w:val="24"/>
          <w:szCs w:val="24"/>
        </w:rPr>
        <w:t xml:space="preserve"> </w:t>
      </w:r>
      <w:r w:rsidR="00807C4A" w:rsidRPr="0007325D">
        <w:rPr>
          <w:rFonts w:asciiTheme="majorBidi" w:hAnsiTheme="majorBidi" w:cstheme="majorBidi"/>
          <w:b/>
          <w:bCs/>
          <w:i/>
          <w:iCs/>
          <w:sz w:val="24"/>
          <w:szCs w:val="24"/>
        </w:rPr>
        <w:t>Mill)</w:t>
      </w:r>
      <w:r w:rsidR="00807C4A" w:rsidRPr="0007325D">
        <w:rPr>
          <w:rFonts w:asciiTheme="majorBidi" w:hAnsiTheme="majorBidi" w:cstheme="majorBidi"/>
          <w:sz w:val="24"/>
          <w:szCs w:val="24"/>
        </w:rPr>
        <w:t xml:space="preserve"> fait part</w:t>
      </w:r>
      <w:r w:rsidRPr="0007325D">
        <w:rPr>
          <w:rFonts w:asciiTheme="majorBidi" w:hAnsiTheme="majorBidi" w:cstheme="majorBidi"/>
          <w:sz w:val="24"/>
          <w:szCs w:val="24"/>
        </w:rPr>
        <w:t xml:space="preserve">ie de la famille de solanacées </w:t>
      </w:r>
      <w:r w:rsidR="00807C4A" w:rsidRPr="0007325D">
        <w:rPr>
          <w:rFonts w:asciiTheme="majorBidi" w:hAnsiTheme="majorBidi" w:cstheme="majorBidi"/>
          <w:sz w:val="24"/>
          <w:szCs w:val="24"/>
        </w:rPr>
        <w:t>cette plante d’</w:t>
      </w:r>
      <w:r w:rsidR="00F97930" w:rsidRPr="0007325D">
        <w:rPr>
          <w:rFonts w:asciiTheme="majorBidi" w:hAnsiTheme="majorBidi" w:cstheme="majorBidi"/>
          <w:sz w:val="24"/>
          <w:szCs w:val="24"/>
        </w:rPr>
        <w:t>espèce</w:t>
      </w:r>
      <w:r w:rsidR="00807C4A" w:rsidRPr="0007325D">
        <w:rPr>
          <w:rFonts w:asciiTheme="majorBidi" w:hAnsiTheme="majorBidi" w:cstheme="majorBidi"/>
          <w:sz w:val="24"/>
          <w:szCs w:val="24"/>
        </w:rPr>
        <w:t xml:space="preserve"> herbacée est cultivé en pleine champs ou sous </w:t>
      </w:r>
      <w:r w:rsidR="003302E4" w:rsidRPr="0007325D">
        <w:rPr>
          <w:rFonts w:asciiTheme="majorBidi" w:hAnsiTheme="majorBidi" w:cstheme="majorBidi"/>
          <w:sz w:val="24"/>
          <w:szCs w:val="24"/>
        </w:rPr>
        <w:t>serre,</w:t>
      </w:r>
      <w:r w:rsidR="00807C4A" w:rsidRPr="0007325D">
        <w:rPr>
          <w:rFonts w:asciiTheme="majorBidi" w:hAnsiTheme="majorBidi" w:cstheme="majorBidi"/>
          <w:sz w:val="24"/>
          <w:szCs w:val="24"/>
        </w:rPr>
        <w:t xml:space="preserve"> sur une superficie d’environ 3 millions </w:t>
      </w:r>
      <w:r w:rsidR="002C478E" w:rsidRPr="0007325D">
        <w:rPr>
          <w:rFonts w:asciiTheme="majorBidi" w:hAnsiTheme="majorBidi" w:cstheme="majorBidi"/>
          <w:sz w:val="24"/>
          <w:szCs w:val="24"/>
        </w:rPr>
        <w:t>d’hectare,</w:t>
      </w:r>
      <w:r w:rsidR="00807C4A" w:rsidRPr="0007325D">
        <w:rPr>
          <w:rFonts w:asciiTheme="majorBidi" w:hAnsiTheme="majorBidi" w:cstheme="majorBidi"/>
          <w:sz w:val="24"/>
          <w:szCs w:val="24"/>
        </w:rPr>
        <w:t xml:space="preserve"> ce qui </w:t>
      </w:r>
      <w:r w:rsidR="00F97930" w:rsidRPr="0007325D">
        <w:rPr>
          <w:rFonts w:asciiTheme="majorBidi" w:hAnsiTheme="majorBidi" w:cstheme="majorBidi"/>
          <w:sz w:val="24"/>
          <w:szCs w:val="24"/>
        </w:rPr>
        <w:t>représente</w:t>
      </w:r>
      <w:r w:rsidR="00807C4A" w:rsidRPr="0007325D">
        <w:rPr>
          <w:rFonts w:asciiTheme="majorBidi" w:hAnsiTheme="majorBidi" w:cstheme="majorBidi"/>
          <w:sz w:val="24"/>
          <w:szCs w:val="24"/>
        </w:rPr>
        <w:t xml:space="preserve"> </w:t>
      </w:r>
      <w:r w:rsidR="005B4D9A" w:rsidRPr="0007325D">
        <w:rPr>
          <w:rFonts w:asciiTheme="majorBidi" w:hAnsiTheme="majorBidi" w:cstheme="majorBidi"/>
          <w:sz w:val="24"/>
          <w:szCs w:val="24"/>
        </w:rPr>
        <w:t>près</w:t>
      </w:r>
      <w:r w:rsidR="00807C4A" w:rsidRPr="0007325D">
        <w:rPr>
          <w:rFonts w:asciiTheme="majorBidi" w:hAnsiTheme="majorBidi" w:cstheme="majorBidi"/>
          <w:sz w:val="24"/>
          <w:szCs w:val="24"/>
        </w:rPr>
        <w:t xml:space="preserve"> du tiers </w:t>
      </w:r>
      <w:r w:rsidR="00E204A7" w:rsidRPr="0007325D">
        <w:rPr>
          <w:rFonts w:asciiTheme="majorBidi" w:hAnsiTheme="majorBidi" w:cstheme="majorBidi"/>
          <w:sz w:val="24"/>
          <w:szCs w:val="24"/>
        </w:rPr>
        <w:t>des surfaces mondiales</w:t>
      </w:r>
      <w:r w:rsidR="00807C4A" w:rsidRPr="0007325D">
        <w:rPr>
          <w:rFonts w:asciiTheme="majorBidi" w:hAnsiTheme="majorBidi" w:cstheme="majorBidi"/>
          <w:sz w:val="24"/>
          <w:szCs w:val="24"/>
        </w:rPr>
        <w:t xml:space="preserve"> consacrées aux </w:t>
      </w:r>
      <w:r w:rsidR="00E204A7" w:rsidRPr="0007325D">
        <w:rPr>
          <w:rFonts w:asciiTheme="majorBidi" w:hAnsiTheme="majorBidi" w:cstheme="majorBidi"/>
          <w:sz w:val="24"/>
          <w:szCs w:val="24"/>
        </w:rPr>
        <w:t>légumes,</w:t>
      </w:r>
      <w:r w:rsidR="00807C4A" w:rsidRPr="0007325D">
        <w:rPr>
          <w:rFonts w:asciiTheme="majorBidi" w:hAnsiTheme="majorBidi" w:cstheme="majorBidi"/>
          <w:sz w:val="24"/>
          <w:szCs w:val="24"/>
        </w:rPr>
        <w:t xml:space="preserve"> elle a une place importante </w:t>
      </w:r>
      <w:r w:rsidR="00367324" w:rsidRPr="0007325D">
        <w:rPr>
          <w:rFonts w:asciiTheme="majorBidi" w:hAnsiTheme="majorBidi" w:cstheme="majorBidi"/>
          <w:sz w:val="24"/>
          <w:szCs w:val="24"/>
        </w:rPr>
        <w:t>dans l’alimentation humaine puis qu’elle est consommée toute l’année dans le monde entier.</w:t>
      </w:r>
      <w:r w:rsidR="00932C4A" w:rsidRPr="0007325D">
        <w:rPr>
          <w:rFonts w:asciiTheme="majorBidi" w:hAnsiTheme="majorBidi" w:cstheme="majorBidi"/>
          <w:sz w:val="24"/>
          <w:szCs w:val="24"/>
        </w:rPr>
        <w:t xml:space="preserve"> </w:t>
      </w:r>
      <w:r w:rsidR="00367324" w:rsidRPr="0007325D">
        <w:rPr>
          <w:rFonts w:asciiTheme="majorBidi" w:hAnsiTheme="majorBidi" w:cstheme="majorBidi"/>
          <w:sz w:val="24"/>
          <w:szCs w:val="24"/>
        </w:rPr>
        <w:t xml:space="preserve">Elle se positionne au premier </w:t>
      </w:r>
      <w:r w:rsidR="0009179E" w:rsidRPr="0007325D">
        <w:rPr>
          <w:rFonts w:asciiTheme="majorBidi" w:hAnsiTheme="majorBidi" w:cstheme="majorBidi"/>
          <w:sz w:val="24"/>
          <w:szCs w:val="24"/>
        </w:rPr>
        <w:t>rang mondial</w:t>
      </w:r>
      <w:r w:rsidR="00367324" w:rsidRPr="0007325D">
        <w:rPr>
          <w:rFonts w:asciiTheme="majorBidi" w:hAnsiTheme="majorBidi" w:cstheme="majorBidi"/>
          <w:sz w:val="24"/>
          <w:szCs w:val="24"/>
        </w:rPr>
        <w:t xml:space="preserve"> des fruits cultivées et consommée et </w:t>
      </w:r>
      <w:r w:rsidR="00F97930" w:rsidRPr="0007325D">
        <w:rPr>
          <w:rFonts w:asciiTheme="majorBidi" w:hAnsiTheme="majorBidi" w:cstheme="majorBidi"/>
          <w:sz w:val="24"/>
          <w:szCs w:val="24"/>
        </w:rPr>
        <w:t xml:space="preserve">commercialisé. </w:t>
      </w:r>
    </w:p>
    <w:p w:rsidR="00932C4A" w:rsidRPr="0007325D" w:rsidRDefault="00543CFC" w:rsidP="00640502">
      <w:pPr>
        <w:shd w:val="clear" w:color="auto" w:fill="FFFFFF"/>
        <w:spacing w:after="0" w:line="360" w:lineRule="auto"/>
        <w:jc w:val="both"/>
        <w:rPr>
          <w:rFonts w:asciiTheme="majorBidi" w:eastAsia="Times New Roman" w:hAnsiTheme="majorBidi" w:cstheme="majorBidi"/>
          <w:sz w:val="24"/>
          <w:szCs w:val="24"/>
          <w:lang w:eastAsia="fr-FR"/>
        </w:rPr>
      </w:pPr>
      <w:r w:rsidRPr="0007325D">
        <w:rPr>
          <w:rFonts w:asciiTheme="majorBidi" w:eastAsia="Times New Roman" w:hAnsiTheme="majorBidi" w:cstheme="majorBidi"/>
          <w:sz w:val="24"/>
          <w:szCs w:val="24"/>
          <w:lang w:eastAsia="fr-FR"/>
        </w:rPr>
        <w:t>La tomate est une plante de climat tempéré chaud. Elle craint le </w:t>
      </w:r>
      <w:hyperlink r:id="rId10" w:tooltip="Gel (phénomène météorologique)" w:history="1">
        <w:r w:rsidRPr="0007325D">
          <w:rPr>
            <w:rFonts w:asciiTheme="majorBidi" w:eastAsia="Times New Roman" w:hAnsiTheme="majorBidi" w:cstheme="majorBidi"/>
            <w:sz w:val="24"/>
            <w:szCs w:val="24"/>
            <w:lang w:eastAsia="fr-FR"/>
          </w:rPr>
          <w:t>gel</w:t>
        </w:r>
      </w:hyperlink>
      <w:r w:rsidRPr="0007325D">
        <w:rPr>
          <w:rFonts w:asciiTheme="majorBidi" w:eastAsia="Times New Roman" w:hAnsiTheme="majorBidi" w:cstheme="majorBidi"/>
          <w:sz w:val="24"/>
          <w:szCs w:val="24"/>
          <w:lang w:eastAsia="fr-FR"/>
        </w:rPr>
        <w:t> et ne supporte pas les températures inférieures. C'est une plante </w:t>
      </w:r>
      <w:hyperlink r:id="rId11" w:tooltip="Héliophile" w:history="1">
        <w:r w:rsidRPr="0007325D">
          <w:rPr>
            <w:rFonts w:asciiTheme="majorBidi" w:eastAsia="Times New Roman" w:hAnsiTheme="majorBidi" w:cstheme="majorBidi"/>
            <w:sz w:val="24"/>
            <w:szCs w:val="24"/>
            <w:lang w:eastAsia="fr-FR"/>
          </w:rPr>
          <w:t>héliophile</w:t>
        </w:r>
      </w:hyperlink>
      <w:r w:rsidRPr="0007325D">
        <w:rPr>
          <w:rFonts w:asciiTheme="majorBidi" w:eastAsia="Times New Roman" w:hAnsiTheme="majorBidi" w:cstheme="majorBidi"/>
          <w:sz w:val="24"/>
          <w:szCs w:val="24"/>
          <w:lang w:eastAsia="fr-FR"/>
        </w:rPr>
        <w:t>, elle demande une </w:t>
      </w:r>
      <w:hyperlink r:id="rId12" w:tooltip="Hygrométrie" w:history="1">
        <w:r w:rsidRPr="0007325D">
          <w:rPr>
            <w:rFonts w:asciiTheme="majorBidi" w:eastAsia="Times New Roman" w:hAnsiTheme="majorBidi" w:cstheme="majorBidi"/>
            <w:sz w:val="24"/>
            <w:szCs w:val="24"/>
            <w:lang w:eastAsia="fr-FR"/>
          </w:rPr>
          <w:t>hygrométrie</w:t>
        </w:r>
      </w:hyperlink>
      <w:r w:rsidRPr="0007325D">
        <w:rPr>
          <w:rFonts w:asciiTheme="majorBidi" w:eastAsia="Times New Roman" w:hAnsiTheme="majorBidi" w:cstheme="majorBidi"/>
          <w:sz w:val="24"/>
          <w:szCs w:val="24"/>
          <w:lang w:eastAsia="fr-FR"/>
        </w:rPr>
        <w:t> moyenne, parfois un apport de CO</w:t>
      </w:r>
      <w:r w:rsidRPr="0007325D">
        <w:rPr>
          <w:rFonts w:asciiTheme="majorBidi" w:eastAsia="Times New Roman" w:hAnsiTheme="majorBidi" w:cstheme="majorBidi"/>
          <w:sz w:val="24"/>
          <w:szCs w:val="24"/>
          <w:vertAlign w:val="subscript"/>
          <w:lang w:eastAsia="fr-FR"/>
        </w:rPr>
        <w:t>2</w:t>
      </w:r>
      <w:r w:rsidRPr="0007325D">
        <w:rPr>
          <w:rFonts w:asciiTheme="majorBidi" w:eastAsia="Times New Roman" w:hAnsiTheme="majorBidi" w:cstheme="majorBidi"/>
          <w:sz w:val="24"/>
          <w:szCs w:val="24"/>
          <w:lang w:eastAsia="fr-FR"/>
        </w:rPr>
        <w:t> (sous serre verre). Sa période de végétation est assez longue : il faut compter jusqu'à cinq à six mois entre le </w:t>
      </w:r>
      <w:hyperlink r:id="rId13" w:tooltip="Semis (agriculture)" w:history="1">
        <w:r w:rsidRPr="0007325D">
          <w:rPr>
            <w:rFonts w:asciiTheme="majorBidi" w:eastAsia="Times New Roman" w:hAnsiTheme="majorBidi" w:cstheme="majorBidi"/>
            <w:sz w:val="24"/>
            <w:szCs w:val="24"/>
            <w:lang w:eastAsia="fr-FR"/>
          </w:rPr>
          <w:t>semis</w:t>
        </w:r>
      </w:hyperlink>
      <w:r w:rsidRPr="0007325D">
        <w:rPr>
          <w:rFonts w:asciiTheme="majorBidi" w:eastAsia="Times New Roman" w:hAnsiTheme="majorBidi" w:cstheme="majorBidi"/>
          <w:sz w:val="24"/>
          <w:szCs w:val="24"/>
          <w:lang w:eastAsia="fr-FR"/>
        </w:rPr>
        <w:t xml:space="preserve"> et la première récolte. La longueur du jour a aussi une grande importance. Sous les climats tempérés, la tomate poussera mieux et plus vite en juillet (durée du jour de 17 à 18 h) qu'en septembre, lorsque la durée du jour diminue (durée du jour moins de 12 h). </w:t>
      </w:r>
    </w:p>
    <w:p w:rsidR="00367324" w:rsidRPr="0007325D" w:rsidRDefault="00367324" w:rsidP="005E70CE">
      <w:pPr>
        <w:pStyle w:val="Paragraphedeliste"/>
        <w:numPr>
          <w:ilvl w:val="0"/>
          <w:numId w:val="26"/>
        </w:numPr>
        <w:spacing w:after="0" w:line="360" w:lineRule="auto"/>
        <w:jc w:val="both"/>
        <w:rPr>
          <w:rFonts w:asciiTheme="majorBidi" w:hAnsiTheme="majorBidi" w:cstheme="majorBidi"/>
          <w:b/>
          <w:bCs/>
          <w:sz w:val="24"/>
          <w:szCs w:val="24"/>
        </w:rPr>
      </w:pPr>
      <w:r w:rsidRPr="0007325D">
        <w:rPr>
          <w:rFonts w:asciiTheme="majorBidi" w:hAnsiTheme="majorBidi" w:cstheme="majorBidi"/>
          <w:b/>
          <w:bCs/>
          <w:sz w:val="24"/>
          <w:szCs w:val="24"/>
        </w:rPr>
        <w:t>H</w:t>
      </w:r>
      <w:r w:rsidR="00AD1F49" w:rsidRPr="0007325D">
        <w:rPr>
          <w:rFonts w:asciiTheme="majorBidi" w:hAnsiTheme="majorBidi" w:cstheme="majorBidi"/>
          <w:b/>
          <w:bCs/>
          <w:sz w:val="24"/>
          <w:szCs w:val="24"/>
        </w:rPr>
        <w:t>istoire</w:t>
      </w:r>
      <w:r w:rsidR="002C478E" w:rsidRPr="0007325D">
        <w:rPr>
          <w:rFonts w:asciiTheme="majorBidi" w:hAnsiTheme="majorBidi" w:cstheme="majorBidi"/>
          <w:b/>
          <w:bCs/>
          <w:sz w:val="24"/>
          <w:szCs w:val="24"/>
        </w:rPr>
        <w:t xml:space="preserve"> et l’origine de tomate</w:t>
      </w:r>
    </w:p>
    <w:tbl>
      <w:tblPr>
        <w:tblStyle w:val="Grilledutableau"/>
        <w:tblpPr w:leftFromText="141" w:rightFromText="141" w:vertAnchor="text" w:horzAnchor="page" w:tblpX="6355" w:tblpY="1101"/>
        <w:tblW w:w="0" w:type="auto"/>
        <w:tblLook w:val="04A0" w:firstRow="1" w:lastRow="0" w:firstColumn="1" w:lastColumn="0" w:noHBand="0" w:noVBand="1"/>
      </w:tblPr>
      <w:tblGrid>
        <w:gridCol w:w="2387"/>
        <w:gridCol w:w="2454"/>
      </w:tblGrid>
      <w:tr w:rsidR="00DD1316" w:rsidRPr="0007325D" w:rsidTr="00E204A7">
        <w:trPr>
          <w:trHeight w:val="339"/>
        </w:trPr>
        <w:tc>
          <w:tcPr>
            <w:tcW w:w="2387" w:type="dxa"/>
            <w:tcBorders>
              <w:top w:val="single" w:sz="18" w:space="0" w:color="auto"/>
              <w:left w:val="single" w:sz="18" w:space="0" w:color="auto"/>
              <w:bottom w:val="single" w:sz="18" w:space="0" w:color="auto"/>
              <w:right w:val="single" w:sz="18" w:space="0" w:color="auto"/>
            </w:tcBorders>
          </w:tcPr>
          <w:p w:rsidR="00B54C9A" w:rsidRPr="00E003BA" w:rsidRDefault="00B54C9A" w:rsidP="00640502">
            <w:pPr>
              <w:spacing w:line="360" w:lineRule="auto"/>
              <w:jc w:val="both"/>
              <w:rPr>
                <w:rFonts w:asciiTheme="majorBidi" w:hAnsiTheme="majorBidi" w:cstheme="majorBidi"/>
                <w:sz w:val="24"/>
                <w:szCs w:val="24"/>
              </w:rPr>
            </w:pPr>
            <w:r w:rsidRPr="00E003BA">
              <w:rPr>
                <w:rFonts w:asciiTheme="majorBidi" w:hAnsiTheme="majorBidi" w:cstheme="majorBidi"/>
                <w:sz w:val="24"/>
                <w:szCs w:val="24"/>
              </w:rPr>
              <w:t>Français</w:t>
            </w:r>
          </w:p>
        </w:tc>
        <w:tc>
          <w:tcPr>
            <w:tcW w:w="2454" w:type="dxa"/>
            <w:tcBorders>
              <w:top w:val="single" w:sz="18" w:space="0" w:color="auto"/>
              <w:left w:val="single" w:sz="18" w:space="0" w:color="auto"/>
              <w:bottom w:val="single" w:sz="18" w:space="0" w:color="auto"/>
              <w:right w:val="single" w:sz="18" w:space="0" w:color="auto"/>
            </w:tcBorders>
          </w:tcPr>
          <w:p w:rsidR="00B54C9A" w:rsidRPr="00E003BA" w:rsidRDefault="00B54C9A" w:rsidP="00640502">
            <w:pPr>
              <w:spacing w:line="360" w:lineRule="auto"/>
              <w:jc w:val="both"/>
              <w:rPr>
                <w:rFonts w:asciiTheme="majorBidi" w:hAnsiTheme="majorBidi" w:cstheme="majorBidi"/>
                <w:sz w:val="24"/>
                <w:szCs w:val="24"/>
              </w:rPr>
            </w:pPr>
            <w:r w:rsidRPr="00E003BA">
              <w:rPr>
                <w:rFonts w:asciiTheme="majorBidi" w:hAnsiTheme="majorBidi" w:cstheme="majorBidi"/>
                <w:sz w:val="24"/>
                <w:szCs w:val="24"/>
              </w:rPr>
              <w:t>Tomate</w:t>
            </w:r>
          </w:p>
        </w:tc>
      </w:tr>
      <w:tr w:rsidR="00DD1316" w:rsidRPr="0007325D" w:rsidTr="00E204A7">
        <w:trPr>
          <w:trHeight w:val="339"/>
        </w:trPr>
        <w:tc>
          <w:tcPr>
            <w:tcW w:w="2387" w:type="dxa"/>
            <w:tcBorders>
              <w:top w:val="single" w:sz="18" w:space="0" w:color="auto"/>
              <w:left w:val="single" w:sz="18" w:space="0" w:color="auto"/>
              <w:bottom w:val="single" w:sz="18" w:space="0" w:color="auto"/>
              <w:right w:val="single" w:sz="18" w:space="0" w:color="auto"/>
            </w:tcBorders>
          </w:tcPr>
          <w:p w:rsidR="00B54C9A" w:rsidRPr="00E003BA" w:rsidRDefault="003A5EDE" w:rsidP="00640502">
            <w:pPr>
              <w:spacing w:line="360" w:lineRule="auto"/>
              <w:jc w:val="both"/>
              <w:rPr>
                <w:rFonts w:asciiTheme="majorBidi" w:hAnsiTheme="majorBidi" w:cstheme="majorBidi"/>
                <w:sz w:val="24"/>
                <w:szCs w:val="24"/>
              </w:rPr>
            </w:pPr>
            <w:r w:rsidRPr="00E003BA">
              <w:rPr>
                <w:rFonts w:asciiTheme="majorBidi" w:hAnsiTheme="majorBidi" w:cstheme="majorBidi"/>
                <w:sz w:val="24"/>
                <w:szCs w:val="24"/>
              </w:rPr>
              <w:t>Espagnol</w:t>
            </w:r>
          </w:p>
        </w:tc>
        <w:tc>
          <w:tcPr>
            <w:tcW w:w="2454" w:type="dxa"/>
            <w:tcBorders>
              <w:top w:val="single" w:sz="18" w:space="0" w:color="auto"/>
              <w:left w:val="single" w:sz="18" w:space="0" w:color="auto"/>
              <w:bottom w:val="single" w:sz="18" w:space="0" w:color="auto"/>
              <w:right w:val="single" w:sz="18" w:space="0" w:color="auto"/>
            </w:tcBorders>
          </w:tcPr>
          <w:p w:rsidR="00B54C9A" w:rsidRPr="00E003BA" w:rsidRDefault="003A5EDE" w:rsidP="00640502">
            <w:pPr>
              <w:spacing w:line="360" w:lineRule="auto"/>
              <w:jc w:val="both"/>
              <w:rPr>
                <w:rFonts w:asciiTheme="majorBidi" w:hAnsiTheme="majorBidi" w:cstheme="majorBidi"/>
                <w:sz w:val="24"/>
                <w:szCs w:val="24"/>
              </w:rPr>
            </w:pPr>
            <w:r w:rsidRPr="00E003BA">
              <w:rPr>
                <w:rFonts w:asciiTheme="majorBidi" w:hAnsiTheme="majorBidi" w:cstheme="majorBidi"/>
                <w:sz w:val="24"/>
                <w:szCs w:val="24"/>
              </w:rPr>
              <w:t>Tomate</w:t>
            </w:r>
          </w:p>
        </w:tc>
      </w:tr>
      <w:tr w:rsidR="00DD1316" w:rsidRPr="0007325D" w:rsidTr="00E204A7">
        <w:trPr>
          <w:trHeight w:val="362"/>
        </w:trPr>
        <w:tc>
          <w:tcPr>
            <w:tcW w:w="2387" w:type="dxa"/>
            <w:tcBorders>
              <w:top w:val="single" w:sz="18" w:space="0" w:color="auto"/>
              <w:left w:val="single" w:sz="18" w:space="0" w:color="auto"/>
              <w:bottom w:val="single" w:sz="18" w:space="0" w:color="auto"/>
              <w:right w:val="single" w:sz="18" w:space="0" w:color="auto"/>
            </w:tcBorders>
          </w:tcPr>
          <w:p w:rsidR="00F906EC" w:rsidRPr="00E003BA" w:rsidRDefault="00F906EC" w:rsidP="00640502">
            <w:pPr>
              <w:spacing w:line="360" w:lineRule="auto"/>
              <w:jc w:val="both"/>
              <w:rPr>
                <w:rFonts w:asciiTheme="majorBidi" w:hAnsiTheme="majorBidi" w:cstheme="majorBidi"/>
                <w:sz w:val="24"/>
                <w:szCs w:val="24"/>
              </w:rPr>
            </w:pPr>
            <w:r w:rsidRPr="00E003BA">
              <w:rPr>
                <w:rFonts w:asciiTheme="majorBidi" w:hAnsiTheme="majorBidi" w:cstheme="majorBidi"/>
                <w:sz w:val="24"/>
                <w:szCs w:val="24"/>
              </w:rPr>
              <w:t>En anglais</w:t>
            </w:r>
          </w:p>
        </w:tc>
        <w:tc>
          <w:tcPr>
            <w:tcW w:w="2454" w:type="dxa"/>
            <w:tcBorders>
              <w:top w:val="single" w:sz="18" w:space="0" w:color="auto"/>
              <w:left w:val="single" w:sz="18" w:space="0" w:color="auto"/>
              <w:bottom w:val="single" w:sz="18" w:space="0" w:color="auto"/>
              <w:right w:val="single" w:sz="18" w:space="0" w:color="auto"/>
            </w:tcBorders>
          </w:tcPr>
          <w:p w:rsidR="00F906EC" w:rsidRPr="00E003BA" w:rsidRDefault="00BB250C" w:rsidP="00BB250C">
            <w:pPr>
              <w:spacing w:line="360" w:lineRule="auto"/>
              <w:jc w:val="both"/>
              <w:rPr>
                <w:rFonts w:asciiTheme="majorBidi" w:hAnsiTheme="majorBidi" w:cstheme="majorBidi"/>
                <w:sz w:val="24"/>
                <w:szCs w:val="24"/>
              </w:rPr>
            </w:pPr>
            <w:proofErr w:type="spellStart"/>
            <w:r w:rsidRPr="00E003BA">
              <w:rPr>
                <w:rFonts w:asciiTheme="majorBidi" w:hAnsiTheme="majorBidi" w:cstheme="majorBidi"/>
                <w:sz w:val="24"/>
                <w:szCs w:val="24"/>
              </w:rPr>
              <w:t>Tomato</w:t>
            </w:r>
            <w:proofErr w:type="spellEnd"/>
            <w:r w:rsidRPr="00E003BA">
              <w:rPr>
                <w:rFonts w:asciiTheme="majorBidi" w:hAnsiTheme="majorBidi" w:cstheme="majorBidi"/>
                <w:sz w:val="24"/>
                <w:szCs w:val="24"/>
              </w:rPr>
              <w:t xml:space="preserve"> </w:t>
            </w:r>
          </w:p>
        </w:tc>
      </w:tr>
      <w:tr w:rsidR="00DD1316" w:rsidRPr="0007325D" w:rsidTr="00E204A7">
        <w:trPr>
          <w:trHeight w:val="362"/>
        </w:trPr>
        <w:tc>
          <w:tcPr>
            <w:tcW w:w="2387" w:type="dxa"/>
            <w:tcBorders>
              <w:top w:val="single" w:sz="18" w:space="0" w:color="auto"/>
              <w:left w:val="single" w:sz="18" w:space="0" w:color="auto"/>
              <w:bottom w:val="single" w:sz="18" w:space="0" w:color="auto"/>
              <w:right w:val="single" w:sz="18" w:space="0" w:color="auto"/>
            </w:tcBorders>
          </w:tcPr>
          <w:p w:rsidR="00F906EC" w:rsidRPr="00E003BA" w:rsidRDefault="00F906EC" w:rsidP="00640502">
            <w:pPr>
              <w:spacing w:line="360" w:lineRule="auto"/>
              <w:jc w:val="both"/>
              <w:rPr>
                <w:rFonts w:asciiTheme="majorBidi" w:hAnsiTheme="majorBidi" w:cstheme="majorBidi"/>
                <w:sz w:val="24"/>
                <w:szCs w:val="24"/>
              </w:rPr>
            </w:pPr>
            <w:r w:rsidRPr="00E003BA">
              <w:rPr>
                <w:rFonts w:asciiTheme="majorBidi" w:hAnsiTheme="majorBidi" w:cstheme="majorBidi"/>
                <w:sz w:val="24"/>
                <w:szCs w:val="24"/>
              </w:rPr>
              <w:t>En arabe</w:t>
            </w:r>
          </w:p>
        </w:tc>
        <w:tc>
          <w:tcPr>
            <w:tcW w:w="2454" w:type="dxa"/>
            <w:tcBorders>
              <w:top w:val="single" w:sz="18" w:space="0" w:color="auto"/>
              <w:left w:val="single" w:sz="18" w:space="0" w:color="auto"/>
              <w:bottom w:val="single" w:sz="18" w:space="0" w:color="auto"/>
              <w:right w:val="single" w:sz="18" w:space="0" w:color="auto"/>
            </w:tcBorders>
          </w:tcPr>
          <w:p w:rsidR="00F906EC" w:rsidRPr="00E003BA" w:rsidRDefault="00BB250C" w:rsidP="00640502">
            <w:pPr>
              <w:spacing w:line="360" w:lineRule="auto"/>
              <w:jc w:val="both"/>
              <w:rPr>
                <w:rFonts w:asciiTheme="majorBidi" w:hAnsiTheme="majorBidi" w:cstheme="majorBidi"/>
                <w:sz w:val="24"/>
                <w:szCs w:val="24"/>
                <w:rtl/>
                <w:lang w:bidi="ar-DZ"/>
              </w:rPr>
            </w:pPr>
            <w:r w:rsidRPr="00E003BA">
              <w:rPr>
                <w:rFonts w:asciiTheme="majorBidi" w:hAnsiTheme="majorBidi" w:cstheme="majorBidi" w:hint="cs"/>
                <w:sz w:val="24"/>
                <w:szCs w:val="24"/>
                <w:rtl/>
                <w:lang w:bidi="ar-DZ"/>
              </w:rPr>
              <w:t>طماطم</w:t>
            </w:r>
          </w:p>
        </w:tc>
      </w:tr>
    </w:tbl>
    <w:p w:rsidR="00926879" w:rsidRPr="0007325D" w:rsidRDefault="00433A67" w:rsidP="00640502">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 </w:t>
      </w:r>
      <w:r w:rsidR="00E204A7" w:rsidRPr="0007325D">
        <w:rPr>
          <w:rFonts w:asciiTheme="majorBidi" w:hAnsiTheme="majorBidi" w:cstheme="majorBidi"/>
          <w:sz w:val="24"/>
          <w:szCs w:val="24"/>
        </w:rPr>
        <w:t>La tomate est originaire du</w:t>
      </w:r>
      <w:r w:rsidR="00367324" w:rsidRPr="0007325D">
        <w:rPr>
          <w:rFonts w:asciiTheme="majorBidi" w:hAnsiTheme="majorBidi" w:cstheme="majorBidi"/>
          <w:sz w:val="24"/>
          <w:szCs w:val="24"/>
        </w:rPr>
        <w:t xml:space="preserve"> </w:t>
      </w:r>
      <w:r w:rsidR="00E204A7" w:rsidRPr="0007325D">
        <w:rPr>
          <w:rFonts w:asciiTheme="majorBidi" w:hAnsiTheme="majorBidi" w:cstheme="majorBidi"/>
          <w:sz w:val="24"/>
          <w:szCs w:val="24"/>
        </w:rPr>
        <w:t>nord-ouest</w:t>
      </w:r>
      <w:r w:rsidR="00926879" w:rsidRPr="0007325D">
        <w:rPr>
          <w:rFonts w:asciiTheme="majorBidi" w:hAnsiTheme="majorBidi" w:cstheme="majorBidi"/>
          <w:sz w:val="24"/>
          <w:szCs w:val="24"/>
        </w:rPr>
        <w:t xml:space="preserve"> d’</w:t>
      </w:r>
      <w:r w:rsidR="00F97930" w:rsidRPr="0007325D">
        <w:rPr>
          <w:rFonts w:asciiTheme="majorBidi" w:hAnsiTheme="majorBidi" w:cstheme="majorBidi"/>
          <w:sz w:val="24"/>
          <w:szCs w:val="24"/>
        </w:rPr>
        <w:t>Amériques</w:t>
      </w:r>
      <w:r w:rsidR="00926879" w:rsidRPr="0007325D">
        <w:rPr>
          <w:rFonts w:asciiTheme="majorBidi" w:hAnsiTheme="majorBidi" w:cstheme="majorBidi"/>
          <w:sz w:val="24"/>
          <w:szCs w:val="24"/>
        </w:rPr>
        <w:t xml:space="preserve"> de </w:t>
      </w:r>
      <w:r w:rsidR="00F97930" w:rsidRPr="0007325D">
        <w:rPr>
          <w:rFonts w:asciiTheme="majorBidi" w:hAnsiTheme="majorBidi" w:cstheme="majorBidi"/>
          <w:sz w:val="24"/>
          <w:szCs w:val="24"/>
        </w:rPr>
        <w:t>sud. Elle</w:t>
      </w:r>
      <w:r w:rsidR="00926879" w:rsidRPr="0007325D">
        <w:rPr>
          <w:rFonts w:asciiTheme="majorBidi" w:hAnsiTheme="majorBidi" w:cstheme="majorBidi"/>
          <w:sz w:val="24"/>
          <w:szCs w:val="24"/>
        </w:rPr>
        <w:t xml:space="preserve"> fut </w:t>
      </w:r>
      <w:r w:rsidR="00F97930" w:rsidRPr="0007325D">
        <w:rPr>
          <w:rFonts w:asciiTheme="majorBidi" w:hAnsiTheme="majorBidi" w:cstheme="majorBidi"/>
          <w:sz w:val="24"/>
          <w:szCs w:val="24"/>
        </w:rPr>
        <w:t>domestiquée</w:t>
      </w:r>
      <w:r w:rsidR="00926879" w:rsidRPr="0007325D">
        <w:rPr>
          <w:rFonts w:asciiTheme="majorBidi" w:hAnsiTheme="majorBidi" w:cstheme="majorBidi"/>
          <w:sz w:val="24"/>
          <w:szCs w:val="24"/>
        </w:rPr>
        <w:t xml:space="preserve"> au </w:t>
      </w:r>
      <w:r w:rsidR="00F97930" w:rsidRPr="0007325D">
        <w:rPr>
          <w:rFonts w:asciiTheme="majorBidi" w:hAnsiTheme="majorBidi" w:cstheme="majorBidi"/>
          <w:sz w:val="24"/>
          <w:szCs w:val="24"/>
        </w:rPr>
        <w:t>Mexique,</w:t>
      </w:r>
      <w:r w:rsidR="00926879" w:rsidRPr="0007325D">
        <w:rPr>
          <w:rFonts w:asciiTheme="majorBidi" w:hAnsiTheme="majorBidi" w:cstheme="majorBidi"/>
          <w:sz w:val="24"/>
          <w:szCs w:val="24"/>
        </w:rPr>
        <w:t xml:space="preserve"> puis introduite en </w:t>
      </w:r>
      <w:r w:rsidR="00F97930" w:rsidRPr="0007325D">
        <w:rPr>
          <w:rFonts w:asciiTheme="majorBidi" w:hAnsiTheme="majorBidi" w:cstheme="majorBidi"/>
          <w:sz w:val="24"/>
          <w:szCs w:val="24"/>
        </w:rPr>
        <w:t>Europe</w:t>
      </w:r>
      <w:r w:rsidR="00926879" w:rsidRPr="0007325D">
        <w:rPr>
          <w:rFonts w:asciiTheme="majorBidi" w:hAnsiTheme="majorBidi" w:cstheme="majorBidi"/>
          <w:sz w:val="24"/>
          <w:szCs w:val="24"/>
        </w:rPr>
        <w:t xml:space="preserve"> en </w:t>
      </w:r>
      <w:r w:rsidR="00F97930" w:rsidRPr="0007325D">
        <w:rPr>
          <w:rFonts w:asciiTheme="majorBidi" w:hAnsiTheme="majorBidi" w:cstheme="majorBidi"/>
          <w:sz w:val="24"/>
          <w:szCs w:val="24"/>
        </w:rPr>
        <w:t xml:space="preserve">1544. </w:t>
      </w:r>
      <w:r w:rsidR="00926879" w:rsidRPr="0007325D">
        <w:rPr>
          <w:rFonts w:asciiTheme="majorBidi" w:hAnsiTheme="majorBidi" w:cstheme="majorBidi"/>
          <w:sz w:val="24"/>
          <w:szCs w:val="24"/>
        </w:rPr>
        <w:t xml:space="preserve">De là, sa culture s’est </w:t>
      </w:r>
      <w:r w:rsidR="00F97930" w:rsidRPr="0007325D">
        <w:rPr>
          <w:rFonts w:asciiTheme="majorBidi" w:hAnsiTheme="majorBidi" w:cstheme="majorBidi"/>
          <w:sz w:val="24"/>
          <w:szCs w:val="24"/>
        </w:rPr>
        <w:t>propagée</w:t>
      </w:r>
      <w:r w:rsidR="00926879" w:rsidRPr="0007325D">
        <w:rPr>
          <w:rFonts w:asciiTheme="majorBidi" w:hAnsiTheme="majorBidi" w:cstheme="majorBidi"/>
          <w:sz w:val="24"/>
          <w:szCs w:val="24"/>
        </w:rPr>
        <w:t xml:space="preserve"> en Asie du sud et de </w:t>
      </w:r>
      <w:r w:rsidR="00F97930" w:rsidRPr="0007325D">
        <w:rPr>
          <w:rFonts w:asciiTheme="majorBidi" w:hAnsiTheme="majorBidi" w:cstheme="majorBidi"/>
          <w:sz w:val="24"/>
          <w:szCs w:val="24"/>
        </w:rPr>
        <w:t>l’est,</w:t>
      </w:r>
      <w:r w:rsidR="00926879" w:rsidRPr="0007325D">
        <w:rPr>
          <w:rFonts w:asciiTheme="majorBidi" w:hAnsiTheme="majorBidi" w:cstheme="majorBidi"/>
          <w:sz w:val="24"/>
          <w:szCs w:val="24"/>
        </w:rPr>
        <w:t xml:space="preserve"> en Afrique et en Moyen Orient. Au 17 </w:t>
      </w:r>
      <w:proofErr w:type="spellStart"/>
      <w:r w:rsidR="00926879" w:rsidRPr="0007325D">
        <w:rPr>
          <w:rFonts w:asciiTheme="majorBidi" w:hAnsiTheme="majorBidi" w:cstheme="majorBidi"/>
          <w:sz w:val="24"/>
          <w:szCs w:val="24"/>
        </w:rPr>
        <w:t>éme</w:t>
      </w:r>
      <w:proofErr w:type="spellEnd"/>
      <w:r w:rsidR="00926879" w:rsidRPr="0007325D">
        <w:rPr>
          <w:rFonts w:asciiTheme="majorBidi" w:hAnsiTheme="majorBidi" w:cstheme="majorBidi"/>
          <w:sz w:val="24"/>
          <w:szCs w:val="24"/>
        </w:rPr>
        <w:t xml:space="preserve"> </w:t>
      </w:r>
      <w:r w:rsidR="00F97930" w:rsidRPr="0007325D">
        <w:rPr>
          <w:rFonts w:asciiTheme="majorBidi" w:hAnsiTheme="majorBidi" w:cstheme="majorBidi"/>
          <w:sz w:val="24"/>
          <w:szCs w:val="24"/>
        </w:rPr>
        <w:t>siècle</w:t>
      </w:r>
      <w:r w:rsidR="00926879" w:rsidRPr="0007325D">
        <w:rPr>
          <w:rFonts w:asciiTheme="majorBidi" w:hAnsiTheme="majorBidi" w:cstheme="majorBidi"/>
          <w:sz w:val="24"/>
          <w:szCs w:val="24"/>
        </w:rPr>
        <w:t xml:space="preserve"> les européens ont introduit la tomate à la Chine et dans le 18 </w:t>
      </w:r>
      <w:proofErr w:type="spellStart"/>
      <w:r w:rsidR="00926879" w:rsidRPr="0007325D">
        <w:rPr>
          <w:rFonts w:asciiTheme="majorBidi" w:hAnsiTheme="majorBidi" w:cstheme="majorBidi"/>
          <w:sz w:val="24"/>
          <w:szCs w:val="24"/>
          <w:vertAlign w:val="superscript"/>
        </w:rPr>
        <w:t>éme</w:t>
      </w:r>
      <w:proofErr w:type="spellEnd"/>
      <w:r w:rsidR="00926879" w:rsidRPr="0007325D">
        <w:rPr>
          <w:rFonts w:asciiTheme="majorBidi" w:hAnsiTheme="majorBidi" w:cstheme="majorBidi"/>
          <w:sz w:val="24"/>
          <w:szCs w:val="24"/>
        </w:rPr>
        <w:t xml:space="preserve"> </w:t>
      </w:r>
      <w:r w:rsidR="00F97930" w:rsidRPr="0007325D">
        <w:rPr>
          <w:rFonts w:asciiTheme="majorBidi" w:hAnsiTheme="majorBidi" w:cstheme="majorBidi"/>
          <w:sz w:val="24"/>
          <w:szCs w:val="24"/>
        </w:rPr>
        <w:t>siècle</w:t>
      </w:r>
      <w:r w:rsidR="00926879" w:rsidRPr="0007325D">
        <w:rPr>
          <w:rFonts w:asciiTheme="majorBidi" w:hAnsiTheme="majorBidi" w:cstheme="majorBidi"/>
          <w:sz w:val="24"/>
          <w:szCs w:val="24"/>
        </w:rPr>
        <w:t xml:space="preserve"> au Japon et aux </w:t>
      </w:r>
      <w:r w:rsidR="00F97930" w:rsidRPr="0007325D">
        <w:rPr>
          <w:rFonts w:asciiTheme="majorBidi" w:hAnsiTheme="majorBidi" w:cstheme="majorBidi"/>
          <w:sz w:val="24"/>
          <w:szCs w:val="24"/>
        </w:rPr>
        <w:t xml:space="preserve">USA. </w:t>
      </w:r>
    </w:p>
    <w:p w:rsidR="00B54C9A" w:rsidRPr="0007325D" w:rsidRDefault="00A82746" w:rsidP="00640502">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Parmi les noms communs utilisées pour désigner la </w:t>
      </w:r>
      <w:r w:rsidR="00E204A7" w:rsidRPr="0007325D">
        <w:rPr>
          <w:rFonts w:asciiTheme="majorBidi" w:hAnsiTheme="majorBidi" w:cstheme="majorBidi"/>
          <w:sz w:val="24"/>
          <w:szCs w:val="24"/>
        </w:rPr>
        <w:t>tomate</w:t>
      </w:r>
      <w:r w:rsidR="006A7812" w:rsidRPr="0007325D">
        <w:rPr>
          <w:rFonts w:asciiTheme="majorBidi" w:hAnsiTheme="majorBidi" w:cstheme="majorBidi"/>
          <w:sz w:val="24"/>
          <w:szCs w:val="24"/>
        </w:rPr>
        <w:t xml:space="preserve"> :</w:t>
      </w:r>
    </w:p>
    <w:p w:rsidR="006A7812" w:rsidRPr="0007325D" w:rsidRDefault="00926879" w:rsidP="00640502">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En Algérie de sont les cultivateurs du sud de l’Espagne </w:t>
      </w:r>
      <w:proofErr w:type="gramStart"/>
      <w:r w:rsidRPr="0007325D">
        <w:rPr>
          <w:rFonts w:asciiTheme="majorBidi" w:hAnsiTheme="majorBidi" w:cstheme="majorBidi"/>
          <w:sz w:val="24"/>
          <w:szCs w:val="24"/>
        </w:rPr>
        <w:t xml:space="preserve">«  </w:t>
      </w:r>
      <w:proofErr w:type="spellStart"/>
      <w:r w:rsidRPr="0007325D">
        <w:rPr>
          <w:rFonts w:asciiTheme="majorBidi" w:hAnsiTheme="majorBidi" w:cstheme="majorBidi"/>
          <w:sz w:val="24"/>
          <w:szCs w:val="24"/>
        </w:rPr>
        <w:t>Tomateros</w:t>
      </w:r>
      <w:proofErr w:type="spellEnd"/>
      <w:proofErr w:type="gramEnd"/>
      <w:r w:rsidRPr="0007325D">
        <w:rPr>
          <w:rFonts w:asciiTheme="majorBidi" w:hAnsiTheme="majorBidi" w:cstheme="majorBidi"/>
          <w:sz w:val="24"/>
          <w:szCs w:val="24"/>
        </w:rPr>
        <w:t xml:space="preserve"> » qui l’ont introduite étant les conditions qui lui sont </w:t>
      </w:r>
      <w:r w:rsidR="00F97930" w:rsidRPr="0007325D">
        <w:rPr>
          <w:rFonts w:asciiTheme="majorBidi" w:hAnsiTheme="majorBidi" w:cstheme="majorBidi"/>
          <w:sz w:val="24"/>
          <w:szCs w:val="24"/>
        </w:rPr>
        <w:t>propices,</w:t>
      </w:r>
      <w:r w:rsidRPr="0007325D">
        <w:rPr>
          <w:rFonts w:asciiTheme="majorBidi" w:hAnsiTheme="majorBidi" w:cstheme="majorBidi"/>
          <w:sz w:val="24"/>
          <w:szCs w:val="24"/>
        </w:rPr>
        <w:t xml:space="preserve"> sa consommation a commencé dans la région d’</w:t>
      </w:r>
      <w:r w:rsidR="00F97930" w:rsidRPr="0007325D">
        <w:rPr>
          <w:rFonts w:asciiTheme="majorBidi" w:hAnsiTheme="majorBidi" w:cstheme="majorBidi"/>
          <w:sz w:val="24"/>
          <w:szCs w:val="24"/>
        </w:rPr>
        <w:t>Oran</w:t>
      </w:r>
      <w:r w:rsidRPr="0007325D">
        <w:rPr>
          <w:rFonts w:asciiTheme="majorBidi" w:hAnsiTheme="majorBidi" w:cstheme="majorBidi"/>
          <w:sz w:val="24"/>
          <w:szCs w:val="24"/>
        </w:rPr>
        <w:t xml:space="preserve"> </w:t>
      </w:r>
      <w:r w:rsidR="00A82746" w:rsidRPr="0007325D">
        <w:rPr>
          <w:rFonts w:asciiTheme="majorBidi" w:hAnsiTheme="majorBidi" w:cstheme="majorBidi"/>
          <w:sz w:val="24"/>
          <w:szCs w:val="24"/>
        </w:rPr>
        <w:t xml:space="preserve"> en 1905 puis elle s’étendit vers les </w:t>
      </w:r>
      <w:r w:rsidR="00F97930" w:rsidRPr="0007325D">
        <w:rPr>
          <w:rFonts w:asciiTheme="majorBidi" w:hAnsiTheme="majorBidi" w:cstheme="majorBidi"/>
          <w:sz w:val="24"/>
          <w:szCs w:val="24"/>
        </w:rPr>
        <w:t>centre.</w:t>
      </w:r>
    </w:p>
    <w:p w:rsidR="00B035C5" w:rsidRPr="0007325D" w:rsidRDefault="00B035C5" w:rsidP="00640502">
      <w:pPr>
        <w:spacing w:after="0" w:line="360" w:lineRule="auto"/>
        <w:jc w:val="both"/>
        <w:rPr>
          <w:rFonts w:asciiTheme="majorBidi" w:hAnsiTheme="majorBidi" w:cstheme="majorBidi"/>
          <w:sz w:val="24"/>
          <w:szCs w:val="24"/>
        </w:rPr>
      </w:pPr>
    </w:p>
    <w:p w:rsidR="00B035C5" w:rsidRPr="0007325D" w:rsidRDefault="00B035C5" w:rsidP="00640502">
      <w:pPr>
        <w:pStyle w:val="Paragraphedeliste"/>
        <w:spacing w:after="0" w:line="360" w:lineRule="auto"/>
        <w:ind w:left="0"/>
        <w:jc w:val="both"/>
        <w:rPr>
          <w:rFonts w:asciiTheme="majorBidi" w:hAnsiTheme="majorBidi" w:cstheme="majorBidi"/>
          <w:sz w:val="24"/>
          <w:szCs w:val="24"/>
        </w:rPr>
      </w:pPr>
    </w:p>
    <w:p w:rsidR="0007325D" w:rsidRDefault="0007325D" w:rsidP="0007325D">
      <w:pPr>
        <w:pStyle w:val="Paragraphedeliste"/>
        <w:spacing w:after="0" w:line="360" w:lineRule="auto"/>
        <w:ind w:left="0"/>
        <w:jc w:val="both"/>
        <w:rPr>
          <w:rFonts w:asciiTheme="majorBidi" w:hAnsiTheme="majorBidi" w:cstheme="majorBidi"/>
          <w:sz w:val="24"/>
          <w:szCs w:val="24"/>
        </w:rPr>
      </w:pPr>
    </w:p>
    <w:p w:rsidR="00B035C5" w:rsidRPr="0007325D" w:rsidRDefault="00B035C5" w:rsidP="005E70CE">
      <w:pPr>
        <w:pStyle w:val="Paragraphedeliste"/>
        <w:numPr>
          <w:ilvl w:val="0"/>
          <w:numId w:val="26"/>
        </w:numPr>
        <w:spacing w:after="0" w:line="360" w:lineRule="auto"/>
        <w:jc w:val="both"/>
        <w:rPr>
          <w:rFonts w:asciiTheme="majorBidi" w:hAnsiTheme="majorBidi" w:cstheme="majorBidi"/>
          <w:b/>
          <w:bCs/>
          <w:sz w:val="24"/>
          <w:szCs w:val="24"/>
        </w:rPr>
      </w:pPr>
      <w:r w:rsidRPr="0007325D">
        <w:rPr>
          <w:rFonts w:asciiTheme="majorBidi" w:hAnsiTheme="majorBidi" w:cstheme="majorBidi"/>
          <w:b/>
          <w:bCs/>
          <w:sz w:val="24"/>
          <w:szCs w:val="24"/>
        </w:rPr>
        <w:lastRenderedPageBreak/>
        <w:t xml:space="preserve">Importance économique de la tomate : </w:t>
      </w:r>
    </w:p>
    <w:p w:rsidR="00B035C5" w:rsidRPr="0007325D" w:rsidRDefault="00B035C5" w:rsidP="005E70CE">
      <w:pPr>
        <w:pStyle w:val="Paragraphedeliste"/>
        <w:numPr>
          <w:ilvl w:val="0"/>
          <w:numId w:val="27"/>
        </w:numPr>
        <w:spacing w:after="0" w:line="360" w:lineRule="auto"/>
        <w:jc w:val="both"/>
        <w:rPr>
          <w:rFonts w:asciiTheme="majorBidi" w:hAnsiTheme="majorBidi" w:cstheme="majorBidi"/>
          <w:b/>
          <w:bCs/>
          <w:sz w:val="24"/>
          <w:szCs w:val="24"/>
        </w:rPr>
      </w:pPr>
      <w:r w:rsidRPr="0007325D">
        <w:rPr>
          <w:rFonts w:asciiTheme="majorBidi" w:hAnsiTheme="majorBidi" w:cstheme="majorBidi"/>
          <w:b/>
          <w:bCs/>
          <w:sz w:val="24"/>
          <w:szCs w:val="24"/>
        </w:rPr>
        <w:t xml:space="preserve">Dans le monde : </w:t>
      </w:r>
    </w:p>
    <w:p w:rsidR="00B035C5" w:rsidRPr="0007325D" w:rsidRDefault="00B035C5" w:rsidP="00640502">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    La tomate est l’une des principales productions légumières dans le monde, elle est cultivée sous toutes les latitudes sur une superficie d’environ 3 millions d’hectare (FAO, 2018).</w:t>
      </w:r>
    </w:p>
    <w:p w:rsidR="00B035C5" w:rsidRPr="0007325D" w:rsidRDefault="00B035C5" w:rsidP="0007325D">
      <w:pPr>
        <w:spacing w:after="0" w:line="360" w:lineRule="auto"/>
        <w:jc w:val="center"/>
        <w:rPr>
          <w:rFonts w:asciiTheme="majorBidi" w:hAnsiTheme="majorBidi" w:cstheme="majorBidi"/>
          <w:sz w:val="24"/>
          <w:szCs w:val="24"/>
        </w:rPr>
      </w:pPr>
      <w:r w:rsidRPr="0007325D">
        <w:rPr>
          <w:rFonts w:asciiTheme="majorBidi" w:hAnsiTheme="majorBidi" w:cstheme="majorBidi"/>
          <w:noProof/>
          <w:sz w:val="24"/>
          <w:szCs w:val="24"/>
          <w:lang w:eastAsia="fr-FR"/>
        </w:rPr>
        <w:drawing>
          <wp:inline distT="0" distB="0" distL="0" distR="0" wp14:anchorId="754CAB05" wp14:editId="1949E10B">
            <wp:extent cx="5086985" cy="342900"/>
            <wp:effectExtent l="0" t="0" r="0" b="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6985" cy="342900"/>
                    </a:xfrm>
                    <a:prstGeom prst="rect">
                      <a:avLst/>
                    </a:prstGeom>
                    <a:noFill/>
                  </pic:spPr>
                </pic:pic>
              </a:graphicData>
            </a:graphic>
          </wp:inline>
        </w:drawing>
      </w:r>
    </w:p>
    <w:p w:rsidR="00B035C5" w:rsidRPr="0007325D" w:rsidRDefault="00B035C5" w:rsidP="0007325D">
      <w:pPr>
        <w:spacing w:after="0" w:line="360" w:lineRule="auto"/>
        <w:jc w:val="center"/>
        <w:rPr>
          <w:rFonts w:asciiTheme="majorBidi" w:hAnsiTheme="majorBidi" w:cstheme="majorBidi"/>
          <w:sz w:val="24"/>
          <w:szCs w:val="24"/>
        </w:rPr>
      </w:pPr>
      <w:r w:rsidRPr="0007325D">
        <w:rPr>
          <w:rFonts w:asciiTheme="majorBidi" w:hAnsiTheme="majorBidi" w:cstheme="majorBidi"/>
          <w:noProof/>
          <w:sz w:val="24"/>
          <w:szCs w:val="24"/>
          <w:lang w:eastAsia="fr-FR"/>
        </w:rPr>
        <w:drawing>
          <wp:inline distT="0" distB="0" distL="0" distR="0" wp14:anchorId="424B3126" wp14:editId="59A94396">
            <wp:extent cx="5273675" cy="2207260"/>
            <wp:effectExtent l="0" t="0" r="3175" b="254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3675" cy="2207260"/>
                    </a:xfrm>
                    <a:prstGeom prst="rect">
                      <a:avLst/>
                    </a:prstGeom>
                    <a:noFill/>
                  </pic:spPr>
                </pic:pic>
              </a:graphicData>
            </a:graphic>
          </wp:inline>
        </w:drawing>
      </w:r>
    </w:p>
    <w:p w:rsidR="00B035C5" w:rsidRPr="0007325D" w:rsidRDefault="00B035C5" w:rsidP="005E70CE">
      <w:pPr>
        <w:pStyle w:val="Paragraphedeliste"/>
        <w:numPr>
          <w:ilvl w:val="0"/>
          <w:numId w:val="27"/>
        </w:numPr>
        <w:spacing w:after="0" w:line="360" w:lineRule="auto"/>
        <w:jc w:val="both"/>
        <w:rPr>
          <w:rFonts w:asciiTheme="majorBidi" w:hAnsiTheme="majorBidi" w:cstheme="majorBidi"/>
          <w:b/>
          <w:bCs/>
          <w:sz w:val="24"/>
          <w:szCs w:val="24"/>
        </w:rPr>
      </w:pPr>
      <w:r w:rsidRPr="0007325D">
        <w:rPr>
          <w:rFonts w:asciiTheme="majorBidi" w:hAnsiTheme="majorBidi" w:cstheme="majorBidi"/>
          <w:b/>
          <w:bCs/>
          <w:sz w:val="24"/>
          <w:szCs w:val="24"/>
        </w:rPr>
        <w:t xml:space="preserve">En l’Algérie : </w:t>
      </w:r>
    </w:p>
    <w:p w:rsidR="00B035C5" w:rsidRPr="0007325D" w:rsidRDefault="00B035C5" w:rsidP="00640502">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  La culture de tomate occupe une place prépondérante dans l’économie agricole, la superficie consacrée à cette culture est d’environ 4528,24 ha avec une production de 5246086 </w:t>
      </w:r>
      <w:proofErr w:type="spellStart"/>
      <w:r w:rsidRPr="0007325D">
        <w:rPr>
          <w:rFonts w:asciiTheme="majorBidi" w:hAnsiTheme="majorBidi" w:cstheme="majorBidi"/>
          <w:sz w:val="24"/>
          <w:szCs w:val="24"/>
        </w:rPr>
        <w:t>qx</w:t>
      </w:r>
      <w:proofErr w:type="spellEnd"/>
      <w:r w:rsidRPr="0007325D">
        <w:rPr>
          <w:rFonts w:asciiTheme="majorBidi" w:hAnsiTheme="majorBidi" w:cstheme="majorBidi"/>
          <w:sz w:val="24"/>
          <w:szCs w:val="24"/>
        </w:rPr>
        <w:t xml:space="preserve"> </w:t>
      </w:r>
      <w:proofErr w:type="gramStart"/>
      <w:r w:rsidRPr="0007325D">
        <w:rPr>
          <w:rFonts w:asciiTheme="majorBidi" w:hAnsiTheme="majorBidi" w:cstheme="majorBidi"/>
          <w:sz w:val="24"/>
          <w:szCs w:val="24"/>
        </w:rPr>
        <w:t>( DSA</w:t>
      </w:r>
      <w:proofErr w:type="gramEnd"/>
      <w:r w:rsidRPr="0007325D">
        <w:rPr>
          <w:rFonts w:asciiTheme="majorBidi" w:hAnsiTheme="majorBidi" w:cstheme="majorBidi"/>
          <w:sz w:val="24"/>
          <w:szCs w:val="24"/>
        </w:rPr>
        <w:t>, 2018)</w:t>
      </w:r>
    </w:p>
    <w:p w:rsidR="0007325D" w:rsidRDefault="00B035C5" w:rsidP="0007325D">
      <w:pPr>
        <w:spacing w:after="0" w:line="360" w:lineRule="auto"/>
        <w:jc w:val="center"/>
        <w:rPr>
          <w:rFonts w:asciiTheme="majorBidi" w:eastAsia="Calibri" w:hAnsiTheme="majorBidi" w:cstheme="majorBidi"/>
          <w:b/>
          <w:bCs/>
          <w:sz w:val="24"/>
          <w:szCs w:val="24"/>
        </w:rPr>
      </w:pPr>
      <w:r w:rsidRPr="0007325D">
        <w:rPr>
          <w:rFonts w:asciiTheme="majorBidi" w:hAnsiTheme="majorBidi" w:cstheme="majorBidi"/>
          <w:b/>
          <w:bCs/>
          <w:noProof/>
          <w:sz w:val="24"/>
          <w:szCs w:val="24"/>
          <w:lang w:eastAsia="fr-FR"/>
        </w:rPr>
        <w:drawing>
          <wp:inline distT="0" distB="0" distL="0" distR="0" wp14:anchorId="4D92C7F4" wp14:editId="130DBC27">
            <wp:extent cx="5010785" cy="2886710"/>
            <wp:effectExtent l="0" t="0" r="0" b="889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10785" cy="2886710"/>
                    </a:xfrm>
                    <a:prstGeom prst="rect">
                      <a:avLst/>
                    </a:prstGeom>
                    <a:noFill/>
                  </pic:spPr>
                </pic:pic>
              </a:graphicData>
            </a:graphic>
          </wp:inline>
        </w:drawing>
      </w:r>
    </w:p>
    <w:p w:rsidR="006A7812" w:rsidRPr="0007325D" w:rsidRDefault="006A7812" w:rsidP="005E70CE">
      <w:pPr>
        <w:pStyle w:val="Paragraphedeliste"/>
        <w:numPr>
          <w:ilvl w:val="0"/>
          <w:numId w:val="26"/>
        </w:numPr>
        <w:spacing w:after="0" w:line="360" w:lineRule="auto"/>
        <w:rPr>
          <w:rFonts w:asciiTheme="majorBidi" w:hAnsiTheme="majorBidi" w:cstheme="majorBidi"/>
          <w:b/>
          <w:bCs/>
          <w:sz w:val="24"/>
          <w:szCs w:val="24"/>
        </w:rPr>
      </w:pPr>
      <w:r w:rsidRPr="0007325D">
        <w:rPr>
          <w:rFonts w:asciiTheme="majorBidi" w:eastAsia="Calibri" w:hAnsiTheme="majorBidi" w:cstheme="majorBidi"/>
          <w:b/>
          <w:bCs/>
          <w:sz w:val="24"/>
          <w:szCs w:val="24"/>
        </w:rPr>
        <w:t xml:space="preserve">Avantages de la tomate : </w:t>
      </w:r>
    </w:p>
    <w:p w:rsidR="004B1E6F" w:rsidRPr="0007325D" w:rsidRDefault="006A7812" w:rsidP="005E70CE">
      <w:pPr>
        <w:pStyle w:val="Paragraphedeliste"/>
        <w:numPr>
          <w:ilvl w:val="0"/>
          <w:numId w:val="19"/>
        </w:numPr>
        <w:spacing w:after="0" w:line="360" w:lineRule="auto"/>
        <w:ind w:left="0"/>
        <w:jc w:val="both"/>
        <w:rPr>
          <w:rFonts w:asciiTheme="majorBidi" w:eastAsia="Calibri" w:hAnsiTheme="majorBidi" w:cstheme="majorBidi"/>
          <w:sz w:val="24"/>
          <w:szCs w:val="24"/>
        </w:rPr>
      </w:pPr>
      <w:r w:rsidRPr="0007325D">
        <w:rPr>
          <w:rFonts w:asciiTheme="majorBidi" w:eastAsia="Calibri" w:hAnsiTheme="majorBidi" w:cstheme="majorBidi"/>
          <w:sz w:val="24"/>
          <w:szCs w:val="24"/>
        </w:rPr>
        <w:t xml:space="preserve">C’est une culture potagère à cycle relativement court.  </w:t>
      </w:r>
    </w:p>
    <w:p w:rsidR="004B1E6F" w:rsidRPr="0007325D" w:rsidRDefault="006A7812" w:rsidP="005E70CE">
      <w:pPr>
        <w:pStyle w:val="Paragraphedeliste"/>
        <w:numPr>
          <w:ilvl w:val="0"/>
          <w:numId w:val="19"/>
        </w:numPr>
        <w:spacing w:after="0" w:line="360" w:lineRule="auto"/>
        <w:ind w:left="0"/>
        <w:jc w:val="both"/>
        <w:rPr>
          <w:rFonts w:asciiTheme="majorBidi" w:eastAsia="Calibri" w:hAnsiTheme="majorBidi" w:cstheme="majorBidi"/>
          <w:sz w:val="24"/>
          <w:szCs w:val="24"/>
        </w:rPr>
      </w:pPr>
      <w:r w:rsidRPr="0007325D">
        <w:rPr>
          <w:rFonts w:asciiTheme="majorBidi" w:eastAsia="Calibri" w:hAnsiTheme="majorBidi" w:cstheme="majorBidi"/>
          <w:sz w:val="24"/>
          <w:szCs w:val="24"/>
        </w:rPr>
        <w:t xml:space="preserve">L’on peut opter pour une période de production courte ou longue. </w:t>
      </w:r>
    </w:p>
    <w:p w:rsidR="004B1E6F" w:rsidRPr="0007325D" w:rsidRDefault="006A7812" w:rsidP="005E70CE">
      <w:pPr>
        <w:pStyle w:val="Paragraphedeliste"/>
        <w:numPr>
          <w:ilvl w:val="0"/>
          <w:numId w:val="19"/>
        </w:numPr>
        <w:spacing w:after="0" w:line="360" w:lineRule="auto"/>
        <w:ind w:left="0"/>
        <w:jc w:val="both"/>
        <w:rPr>
          <w:rFonts w:asciiTheme="majorBidi" w:eastAsia="Calibri" w:hAnsiTheme="majorBidi" w:cstheme="majorBidi"/>
          <w:sz w:val="24"/>
          <w:szCs w:val="24"/>
        </w:rPr>
      </w:pPr>
      <w:r w:rsidRPr="0007325D">
        <w:rPr>
          <w:rFonts w:asciiTheme="majorBidi" w:eastAsia="Calibri" w:hAnsiTheme="majorBidi" w:cstheme="majorBidi"/>
          <w:sz w:val="24"/>
          <w:szCs w:val="24"/>
        </w:rPr>
        <w:t xml:space="preserve">La tomate peut être cultivée en champ ouvert et sous abri. </w:t>
      </w:r>
    </w:p>
    <w:p w:rsidR="004B1E6F" w:rsidRPr="0007325D" w:rsidRDefault="006A7812" w:rsidP="005E70CE">
      <w:pPr>
        <w:pStyle w:val="Paragraphedeliste"/>
        <w:numPr>
          <w:ilvl w:val="0"/>
          <w:numId w:val="19"/>
        </w:numPr>
        <w:spacing w:after="0" w:line="360" w:lineRule="auto"/>
        <w:ind w:left="0"/>
        <w:jc w:val="both"/>
        <w:rPr>
          <w:rFonts w:asciiTheme="majorBidi" w:eastAsia="Calibri" w:hAnsiTheme="majorBidi" w:cstheme="majorBidi"/>
          <w:sz w:val="24"/>
          <w:szCs w:val="24"/>
        </w:rPr>
      </w:pPr>
      <w:r w:rsidRPr="0007325D">
        <w:rPr>
          <w:rFonts w:asciiTheme="majorBidi" w:eastAsia="Calibri" w:hAnsiTheme="majorBidi" w:cstheme="majorBidi"/>
          <w:sz w:val="24"/>
          <w:szCs w:val="24"/>
        </w:rPr>
        <w:t xml:space="preserve">La tomate s’incorpore bien dans différents systèmes de culture.  </w:t>
      </w:r>
    </w:p>
    <w:p w:rsidR="004B1E6F" w:rsidRPr="0007325D" w:rsidRDefault="006A7812" w:rsidP="005E70CE">
      <w:pPr>
        <w:pStyle w:val="Paragraphedeliste"/>
        <w:numPr>
          <w:ilvl w:val="0"/>
          <w:numId w:val="19"/>
        </w:numPr>
        <w:spacing w:after="0" w:line="360" w:lineRule="auto"/>
        <w:ind w:left="0"/>
        <w:jc w:val="both"/>
        <w:rPr>
          <w:rFonts w:asciiTheme="majorBidi" w:eastAsia="Calibri" w:hAnsiTheme="majorBidi" w:cstheme="majorBidi"/>
          <w:sz w:val="24"/>
          <w:szCs w:val="24"/>
        </w:rPr>
      </w:pPr>
      <w:r w:rsidRPr="0007325D">
        <w:rPr>
          <w:rFonts w:asciiTheme="majorBidi" w:eastAsia="Calibri" w:hAnsiTheme="majorBidi" w:cstheme="majorBidi"/>
          <w:sz w:val="24"/>
          <w:szCs w:val="24"/>
        </w:rPr>
        <w:t>La tomate a une valeur économique élevée.</w:t>
      </w:r>
    </w:p>
    <w:p w:rsidR="004B1E6F" w:rsidRPr="0007325D" w:rsidRDefault="006A7812" w:rsidP="005E70CE">
      <w:pPr>
        <w:pStyle w:val="Paragraphedeliste"/>
        <w:numPr>
          <w:ilvl w:val="0"/>
          <w:numId w:val="19"/>
        </w:numPr>
        <w:spacing w:after="0" w:line="360" w:lineRule="auto"/>
        <w:ind w:left="0"/>
        <w:jc w:val="both"/>
        <w:rPr>
          <w:rFonts w:asciiTheme="majorBidi" w:eastAsia="Calibri" w:hAnsiTheme="majorBidi" w:cstheme="majorBidi"/>
          <w:sz w:val="24"/>
          <w:szCs w:val="24"/>
        </w:rPr>
      </w:pPr>
      <w:r w:rsidRPr="0007325D">
        <w:rPr>
          <w:rFonts w:asciiTheme="majorBidi" w:eastAsia="Calibri" w:hAnsiTheme="majorBidi" w:cstheme="majorBidi"/>
          <w:sz w:val="24"/>
          <w:szCs w:val="24"/>
        </w:rPr>
        <w:t xml:space="preserve">Le fruit de la tomate a une teneur élevée en oligo-éléments.  </w:t>
      </w:r>
    </w:p>
    <w:p w:rsidR="006A7812" w:rsidRPr="0007325D" w:rsidRDefault="006A7812" w:rsidP="005E70CE">
      <w:pPr>
        <w:pStyle w:val="Paragraphedeliste"/>
        <w:numPr>
          <w:ilvl w:val="0"/>
          <w:numId w:val="19"/>
        </w:numPr>
        <w:spacing w:after="0" w:line="360" w:lineRule="auto"/>
        <w:ind w:left="0"/>
        <w:jc w:val="both"/>
        <w:rPr>
          <w:rFonts w:asciiTheme="majorBidi" w:eastAsia="Calibri" w:hAnsiTheme="majorBidi" w:cstheme="majorBidi"/>
          <w:sz w:val="24"/>
          <w:szCs w:val="24"/>
        </w:rPr>
      </w:pPr>
      <w:r w:rsidRPr="0007325D">
        <w:rPr>
          <w:rFonts w:asciiTheme="majorBidi" w:eastAsia="Calibri" w:hAnsiTheme="majorBidi" w:cstheme="majorBidi"/>
          <w:sz w:val="24"/>
          <w:szCs w:val="24"/>
        </w:rPr>
        <w:t xml:space="preserve">Les fruits peuvent être transformés, séchés et mis en conserve.  </w:t>
      </w:r>
    </w:p>
    <w:p w:rsidR="005E27DC" w:rsidRPr="0007325D" w:rsidRDefault="005E27DC" w:rsidP="005E70CE">
      <w:pPr>
        <w:pStyle w:val="Paragraphedeliste"/>
        <w:numPr>
          <w:ilvl w:val="0"/>
          <w:numId w:val="26"/>
        </w:numPr>
        <w:spacing w:after="0" w:line="360" w:lineRule="auto"/>
        <w:jc w:val="both"/>
        <w:rPr>
          <w:rFonts w:asciiTheme="majorBidi" w:hAnsiTheme="majorBidi" w:cstheme="majorBidi"/>
          <w:sz w:val="24"/>
          <w:szCs w:val="24"/>
        </w:rPr>
      </w:pPr>
      <w:r w:rsidRPr="0007325D">
        <w:rPr>
          <w:rFonts w:asciiTheme="majorBidi" w:hAnsiTheme="majorBidi" w:cstheme="majorBidi"/>
          <w:b/>
          <w:bCs/>
          <w:sz w:val="24"/>
          <w:szCs w:val="24"/>
        </w:rPr>
        <w:lastRenderedPageBreak/>
        <w:t>Classification :</w:t>
      </w:r>
    </w:p>
    <w:p w:rsidR="00954681" w:rsidRPr="0007325D" w:rsidRDefault="005E27DC" w:rsidP="00640502">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La tomate dont l’appartenance à la famille des solanacées et en </w:t>
      </w:r>
      <w:proofErr w:type="gramStart"/>
      <w:r w:rsidRPr="0007325D">
        <w:rPr>
          <w:rFonts w:asciiTheme="majorBidi" w:hAnsiTheme="majorBidi" w:cstheme="majorBidi"/>
          <w:sz w:val="24"/>
          <w:szCs w:val="24"/>
        </w:rPr>
        <w:t>17</w:t>
      </w:r>
      <w:r w:rsidR="00AF5E5D" w:rsidRPr="0007325D">
        <w:rPr>
          <w:rFonts w:asciiTheme="majorBidi" w:hAnsiTheme="majorBidi" w:cstheme="majorBidi"/>
          <w:sz w:val="24"/>
          <w:szCs w:val="24"/>
        </w:rPr>
        <w:t>53 ,</w:t>
      </w:r>
      <w:proofErr w:type="gramEnd"/>
      <w:r w:rsidR="00AF5E5D" w:rsidRPr="0007325D">
        <w:rPr>
          <w:rFonts w:asciiTheme="majorBidi" w:hAnsiTheme="majorBidi" w:cstheme="majorBidi"/>
          <w:sz w:val="24"/>
          <w:szCs w:val="24"/>
        </w:rPr>
        <w:t xml:space="preserve"> le botaniste L</w:t>
      </w:r>
      <w:r w:rsidRPr="0007325D">
        <w:rPr>
          <w:rFonts w:asciiTheme="majorBidi" w:hAnsiTheme="majorBidi" w:cstheme="majorBidi"/>
          <w:sz w:val="24"/>
          <w:szCs w:val="24"/>
        </w:rPr>
        <w:t xml:space="preserve">inné a nommé  </w:t>
      </w:r>
      <w:r w:rsidRPr="0007325D">
        <w:rPr>
          <w:rFonts w:asciiTheme="majorBidi" w:hAnsiTheme="majorBidi" w:cstheme="majorBidi"/>
          <w:b/>
          <w:bCs/>
          <w:i/>
          <w:iCs/>
          <w:sz w:val="24"/>
          <w:szCs w:val="24"/>
        </w:rPr>
        <w:t>(</w:t>
      </w:r>
      <w:proofErr w:type="spellStart"/>
      <w:r w:rsidRPr="0007325D">
        <w:rPr>
          <w:rFonts w:asciiTheme="majorBidi" w:hAnsiTheme="majorBidi" w:cstheme="majorBidi"/>
          <w:b/>
          <w:bCs/>
          <w:i/>
          <w:iCs/>
          <w:sz w:val="24"/>
          <w:szCs w:val="24"/>
        </w:rPr>
        <w:t>Solanumn</w:t>
      </w:r>
      <w:proofErr w:type="spellEnd"/>
      <w:r w:rsidRPr="0007325D">
        <w:rPr>
          <w:rFonts w:asciiTheme="majorBidi" w:hAnsiTheme="majorBidi" w:cstheme="majorBidi"/>
          <w:b/>
          <w:bCs/>
          <w:i/>
          <w:iCs/>
          <w:sz w:val="24"/>
          <w:szCs w:val="24"/>
        </w:rPr>
        <w:t xml:space="preserve">  </w:t>
      </w:r>
      <w:proofErr w:type="spellStart"/>
      <w:r w:rsidRPr="0007325D">
        <w:rPr>
          <w:rFonts w:asciiTheme="majorBidi" w:hAnsiTheme="majorBidi" w:cstheme="majorBidi"/>
          <w:b/>
          <w:bCs/>
          <w:i/>
          <w:iCs/>
          <w:sz w:val="24"/>
          <w:szCs w:val="24"/>
        </w:rPr>
        <w:t>lycopersicum</w:t>
      </w:r>
      <w:proofErr w:type="spellEnd"/>
      <w:r w:rsidRPr="0007325D">
        <w:rPr>
          <w:rFonts w:asciiTheme="majorBidi" w:hAnsiTheme="majorBidi" w:cstheme="majorBidi"/>
          <w:b/>
          <w:bCs/>
          <w:i/>
          <w:iCs/>
          <w:sz w:val="24"/>
          <w:szCs w:val="24"/>
        </w:rPr>
        <w:t>)</w:t>
      </w:r>
      <w:r w:rsidRPr="0007325D">
        <w:rPr>
          <w:rFonts w:asciiTheme="majorBidi" w:hAnsiTheme="majorBidi" w:cstheme="majorBidi"/>
          <w:sz w:val="24"/>
          <w:szCs w:val="24"/>
        </w:rPr>
        <w:t xml:space="preserve">  mais 15 ans plus tard Miller </w:t>
      </w:r>
      <w:r w:rsidR="00AF5E5D" w:rsidRPr="0007325D">
        <w:rPr>
          <w:rFonts w:asciiTheme="majorBidi" w:hAnsiTheme="majorBidi" w:cstheme="majorBidi"/>
          <w:sz w:val="24"/>
          <w:szCs w:val="24"/>
        </w:rPr>
        <w:t>a remplacé le nom avec</w:t>
      </w:r>
      <w:r w:rsidR="006A7812" w:rsidRPr="0007325D">
        <w:rPr>
          <w:rFonts w:asciiTheme="majorBidi" w:hAnsiTheme="majorBidi" w:cstheme="majorBidi"/>
          <w:sz w:val="24"/>
          <w:szCs w:val="24"/>
        </w:rPr>
        <w:t xml:space="preserve"> </w:t>
      </w:r>
      <w:r w:rsidR="00AF5E5D" w:rsidRPr="0007325D">
        <w:rPr>
          <w:rFonts w:asciiTheme="majorBidi" w:hAnsiTheme="majorBidi" w:cstheme="majorBidi"/>
          <w:b/>
          <w:bCs/>
          <w:i/>
          <w:iCs/>
          <w:sz w:val="24"/>
          <w:szCs w:val="24"/>
        </w:rPr>
        <w:t xml:space="preserve">( </w:t>
      </w:r>
      <w:proofErr w:type="spellStart"/>
      <w:r w:rsidR="00AF5E5D" w:rsidRPr="0007325D">
        <w:rPr>
          <w:rFonts w:asciiTheme="majorBidi" w:hAnsiTheme="majorBidi" w:cstheme="majorBidi"/>
          <w:b/>
          <w:bCs/>
          <w:i/>
          <w:iCs/>
          <w:sz w:val="24"/>
          <w:szCs w:val="24"/>
        </w:rPr>
        <w:t>lycopersicum</w:t>
      </w:r>
      <w:proofErr w:type="spellEnd"/>
      <w:r w:rsidR="00AF5E5D" w:rsidRPr="0007325D">
        <w:rPr>
          <w:rFonts w:asciiTheme="majorBidi" w:hAnsiTheme="majorBidi" w:cstheme="majorBidi"/>
          <w:b/>
          <w:bCs/>
          <w:i/>
          <w:iCs/>
          <w:sz w:val="24"/>
          <w:szCs w:val="24"/>
        </w:rPr>
        <w:t xml:space="preserve"> </w:t>
      </w:r>
      <w:proofErr w:type="spellStart"/>
      <w:r w:rsidR="00AF5E5D" w:rsidRPr="0007325D">
        <w:rPr>
          <w:rFonts w:asciiTheme="majorBidi" w:hAnsiTheme="majorBidi" w:cstheme="majorBidi"/>
          <w:b/>
          <w:bCs/>
          <w:i/>
          <w:iCs/>
          <w:sz w:val="24"/>
          <w:szCs w:val="24"/>
        </w:rPr>
        <w:t>esculentum</w:t>
      </w:r>
      <w:proofErr w:type="spellEnd"/>
      <w:r w:rsidR="00AF5E5D" w:rsidRPr="0007325D">
        <w:rPr>
          <w:rFonts w:asciiTheme="majorBidi" w:hAnsiTheme="majorBidi" w:cstheme="majorBidi"/>
          <w:b/>
          <w:bCs/>
          <w:i/>
          <w:iCs/>
          <w:sz w:val="24"/>
          <w:szCs w:val="24"/>
        </w:rPr>
        <w:t>).</w:t>
      </w:r>
      <w:r w:rsidR="00AF5E5D" w:rsidRPr="0007325D">
        <w:rPr>
          <w:rFonts w:asciiTheme="majorBidi" w:hAnsiTheme="majorBidi" w:cstheme="majorBidi"/>
          <w:sz w:val="24"/>
          <w:szCs w:val="24"/>
        </w:rPr>
        <w:t xml:space="preserve"> </w:t>
      </w:r>
    </w:p>
    <w:p w:rsidR="00954681" w:rsidRPr="0007325D" w:rsidRDefault="00954681" w:rsidP="00640502">
      <w:pPr>
        <w:pBdr>
          <w:bottom w:val="dotted" w:sz="6" w:space="0" w:color="DDDDDD"/>
        </w:pBdr>
        <w:shd w:val="clear" w:color="auto" w:fill="FFFFFF"/>
        <w:spacing w:after="0" w:line="360" w:lineRule="auto"/>
        <w:jc w:val="both"/>
        <w:outlineLvl w:val="3"/>
        <w:rPr>
          <w:rFonts w:asciiTheme="majorBidi" w:hAnsiTheme="majorBidi" w:cstheme="majorBidi"/>
          <w:sz w:val="24"/>
          <w:szCs w:val="24"/>
        </w:rPr>
      </w:pPr>
      <w:r w:rsidRPr="0007325D">
        <w:rPr>
          <w:rFonts w:asciiTheme="majorBidi" w:hAnsiTheme="majorBidi" w:cstheme="majorBidi"/>
          <w:sz w:val="24"/>
          <w:szCs w:val="24"/>
        </w:rPr>
        <w:t>Le nom actuel est donc </w:t>
      </w:r>
      <w:proofErr w:type="spellStart"/>
      <w:r w:rsidRPr="0007325D">
        <w:rPr>
          <w:rFonts w:asciiTheme="majorBidi" w:hAnsiTheme="majorBidi" w:cstheme="majorBidi"/>
          <w:i/>
          <w:iCs/>
          <w:sz w:val="24"/>
          <w:szCs w:val="24"/>
        </w:rPr>
        <w:t>Solanum</w:t>
      </w:r>
      <w:proofErr w:type="spellEnd"/>
      <w:r w:rsidRPr="0007325D">
        <w:rPr>
          <w:rFonts w:asciiTheme="majorBidi" w:hAnsiTheme="majorBidi" w:cstheme="majorBidi"/>
          <w:i/>
          <w:iCs/>
          <w:sz w:val="24"/>
          <w:szCs w:val="24"/>
        </w:rPr>
        <w:t xml:space="preserve"> </w:t>
      </w:r>
      <w:proofErr w:type="spellStart"/>
      <w:r w:rsidRPr="0007325D">
        <w:rPr>
          <w:rFonts w:asciiTheme="majorBidi" w:hAnsiTheme="majorBidi" w:cstheme="majorBidi"/>
          <w:i/>
          <w:iCs/>
          <w:sz w:val="24"/>
          <w:szCs w:val="24"/>
        </w:rPr>
        <w:t>lycopersicum</w:t>
      </w:r>
      <w:proofErr w:type="spellEnd"/>
      <w:r w:rsidRPr="0007325D">
        <w:rPr>
          <w:rFonts w:asciiTheme="majorBidi" w:hAnsiTheme="majorBidi" w:cstheme="majorBidi"/>
          <w:sz w:val="24"/>
          <w:szCs w:val="24"/>
        </w:rPr>
        <w:t>, bien que le nom donné par Miller soit encore utilisé dans moult publications.</w:t>
      </w:r>
    </w:p>
    <w:p w:rsidR="00954681" w:rsidRPr="0007325D" w:rsidRDefault="00954681" w:rsidP="00640502">
      <w:pPr>
        <w:shd w:val="clear" w:color="auto" w:fill="FFFFFF"/>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Liste des synonymes de </w:t>
      </w:r>
      <w:proofErr w:type="spellStart"/>
      <w:r w:rsidRPr="0007325D">
        <w:rPr>
          <w:rFonts w:asciiTheme="majorBidi" w:hAnsiTheme="majorBidi" w:cstheme="majorBidi"/>
          <w:i/>
          <w:iCs/>
          <w:sz w:val="24"/>
          <w:szCs w:val="24"/>
        </w:rPr>
        <w:t>Solanum</w:t>
      </w:r>
      <w:proofErr w:type="spellEnd"/>
      <w:r w:rsidRPr="0007325D">
        <w:rPr>
          <w:rFonts w:asciiTheme="majorBidi" w:hAnsiTheme="majorBidi" w:cstheme="majorBidi"/>
          <w:i/>
          <w:iCs/>
          <w:sz w:val="24"/>
          <w:szCs w:val="24"/>
        </w:rPr>
        <w:t xml:space="preserve"> </w:t>
      </w:r>
      <w:proofErr w:type="spellStart"/>
      <w:r w:rsidRPr="0007325D">
        <w:rPr>
          <w:rFonts w:asciiTheme="majorBidi" w:hAnsiTheme="majorBidi" w:cstheme="majorBidi"/>
          <w:i/>
          <w:iCs/>
          <w:sz w:val="24"/>
          <w:szCs w:val="24"/>
        </w:rPr>
        <w:t>lycopersicum</w:t>
      </w:r>
      <w:proofErr w:type="spellEnd"/>
      <w:r w:rsidRPr="0007325D">
        <w:rPr>
          <w:rFonts w:asciiTheme="majorBidi" w:hAnsiTheme="majorBidi" w:cstheme="majorBidi"/>
          <w:sz w:val="24"/>
          <w:szCs w:val="24"/>
        </w:rPr>
        <w:t xml:space="preserve"> :</w:t>
      </w:r>
    </w:p>
    <w:p w:rsidR="00954681" w:rsidRPr="0007325D" w:rsidRDefault="00954681" w:rsidP="005E70CE">
      <w:pPr>
        <w:numPr>
          <w:ilvl w:val="0"/>
          <w:numId w:val="20"/>
        </w:numPr>
        <w:shd w:val="clear" w:color="auto" w:fill="FFFFFF"/>
        <w:spacing w:after="0" w:line="360" w:lineRule="auto"/>
        <w:ind w:left="0"/>
        <w:jc w:val="both"/>
        <w:rPr>
          <w:rFonts w:asciiTheme="majorBidi" w:eastAsia="Times New Roman" w:hAnsiTheme="majorBidi" w:cstheme="majorBidi"/>
          <w:i/>
          <w:iCs/>
          <w:sz w:val="24"/>
          <w:szCs w:val="24"/>
          <w:lang w:eastAsia="fr-FR"/>
        </w:rPr>
      </w:pPr>
      <w:proofErr w:type="spellStart"/>
      <w:r w:rsidRPr="0007325D">
        <w:rPr>
          <w:rFonts w:asciiTheme="majorBidi" w:eastAsia="Times New Roman" w:hAnsiTheme="majorBidi" w:cstheme="majorBidi"/>
          <w:i/>
          <w:iCs/>
          <w:sz w:val="24"/>
          <w:szCs w:val="24"/>
          <w:lang w:eastAsia="fr-FR"/>
        </w:rPr>
        <w:t>Solanum</w:t>
      </w:r>
      <w:proofErr w:type="spellEnd"/>
      <w:r w:rsidRPr="0007325D">
        <w:rPr>
          <w:rFonts w:asciiTheme="majorBidi" w:eastAsia="Times New Roman" w:hAnsiTheme="majorBidi" w:cstheme="majorBidi"/>
          <w:i/>
          <w:iCs/>
          <w:sz w:val="24"/>
          <w:szCs w:val="24"/>
          <w:lang w:eastAsia="fr-FR"/>
        </w:rPr>
        <w:t xml:space="preserve"> </w:t>
      </w:r>
      <w:proofErr w:type="spellStart"/>
      <w:r w:rsidRPr="0007325D">
        <w:rPr>
          <w:rFonts w:asciiTheme="majorBidi" w:eastAsia="Times New Roman" w:hAnsiTheme="majorBidi" w:cstheme="majorBidi"/>
          <w:i/>
          <w:iCs/>
          <w:sz w:val="24"/>
          <w:szCs w:val="24"/>
          <w:lang w:eastAsia="fr-FR"/>
        </w:rPr>
        <w:t>lycopersicum</w:t>
      </w:r>
      <w:proofErr w:type="spellEnd"/>
      <w:r w:rsidRPr="0007325D">
        <w:rPr>
          <w:rFonts w:asciiTheme="majorBidi" w:eastAsia="Times New Roman" w:hAnsiTheme="majorBidi" w:cstheme="majorBidi"/>
          <w:i/>
          <w:iCs/>
          <w:sz w:val="24"/>
          <w:szCs w:val="24"/>
          <w:lang w:eastAsia="fr-FR"/>
        </w:rPr>
        <w:t> </w:t>
      </w:r>
      <w:hyperlink r:id="rId17" w:tooltip="Carl von Linné" w:history="1">
        <w:r w:rsidRPr="0007325D">
          <w:rPr>
            <w:rFonts w:asciiTheme="majorBidi" w:eastAsia="Times New Roman" w:hAnsiTheme="majorBidi" w:cstheme="majorBidi"/>
            <w:i/>
            <w:iCs/>
            <w:sz w:val="24"/>
            <w:szCs w:val="24"/>
            <w:lang w:eastAsia="fr-FR"/>
          </w:rPr>
          <w:t>L.</w:t>
        </w:r>
      </w:hyperlink>
      <w:r w:rsidRPr="0007325D">
        <w:rPr>
          <w:rFonts w:asciiTheme="majorBidi" w:eastAsia="Times New Roman" w:hAnsiTheme="majorBidi" w:cstheme="majorBidi"/>
          <w:i/>
          <w:iCs/>
          <w:sz w:val="24"/>
          <w:szCs w:val="24"/>
          <w:lang w:eastAsia="fr-FR"/>
        </w:rPr>
        <w:t> 1753 ;</w:t>
      </w:r>
    </w:p>
    <w:p w:rsidR="00954681" w:rsidRPr="0007325D" w:rsidRDefault="00954681" w:rsidP="005E70CE">
      <w:pPr>
        <w:numPr>
          <w:ilvl w:val="0"/>
          <w:numId w:val="20"/>
        </w:numPr>
        <w:shd w:val="clear" w:color="auto" w:fill="FFFFFF"/>
        <w:spacing w:after="0" w:line="360" w:lineRule="auto"/>
        <w:ind w:left="0"/>
        <w:jc w:val="both"/>
        <w:rPr>
          <w:rFonts w:asciiTheme="majorBidi" w:eastAsia="Times New Roman" w:hAnsiTheme="majorBidi" w:cstheme="majorBidi"/>
          <w:i/>
          <w:iCs/>
          <w:sz w:val="24"/>
          <w:szCs w:val="24"/>
          <w:lang w:eastAsia="fr-FR"/>
        </w:rPr>
      </w:pPr>
      <w:proofErr w:type="spellStart"/>
      <w:r w:rsidRPr="0007325D">
        <w:rPr>
          <w:rFonts w:asciiTheme="majorBidi" w:eastAsia="Times New Roman" w:hAnsiTheme="majorBidi" w:cstheme="majorBidi"/>
          <w:i/>
          <w:iCs/>
          <w:sz w:val="24"/>
          <w:szCs w:val="24"/>
          <w:lang w:eastAsia="fr-FR"/>
        </w:rPr>
        <w:t>Lycopersicon</w:t>
      </w:r>
      <w:proofErr w:type="spellEnd"/>
      <w:r w:rsidRPr="0007325D">
        <w:rPr>
          <w:rFonts w:asciiTheme="majorBidi" w:eastAsia="Times New Roman" w:hAnsiTheme="majorBidi" w:cstheme="majorBidi"/>
          <w:i/>
          <w:iCs/>
          <w:sz w:val="24"/>
          <w:szCs w:val="24"/>
          <w:lang w:eastAsia="fr-FR"/>
        </w:rPr>
        <w:t xml:space="preserve"> </w:t>
      </w:r>
      <w:proofErr w:type="spellStart"/>
      <w:r w:rsidRPr="0007325D">
        <w:rPr>
          <w:rFonts w:asciiTheme="majorBidi" w:eastAsia="Times New Roman" w:hAnsiTheme="majorBidi" w:cstheme="majorBidi"/>
          <w:i/>
          <w:iCs/>
          <w:sz w:val="24"/>
          <w:szCs w:val="24"/>
          <w:lang w:eastAsia="fr-FR"/>
        </w:rPr>
        <w:t>esculentum</w:t>
      </w:r>
      <w:proofErr w:type="spellEnd"/>
      <w:r w:rsidRPr="0007325D">
        <w:rPr>
          <w:rFonts w:asciiTheme="majorBidi" w:eastAsia="Times New Roman" w:hAnsiTheme="majorBidi" w:cstheme="majorBidi"/>
          <w:i/>
          <w:iCs/>
          <w:sz w:val="24"/>
          <w:szCs w:val="24"/>
          <w:lang w:eastAsia="fr-FR"/>
        </w:rPr>
        <w:t> </w:t>
      </w:r>
      <w:hyperlink r:id="rId18" w:tooltip="Philip Miller" w:history="1">
        <w:r w:rsidRPr="0007325D">
          <w:rPr>
            <w:rFonts w:asciiTheme="majorBidi" w:eastAsia="Times New Roman" w:hAnsiTheme="majorBidi" w:cstheme="majorBidi"/>
            <w:i/>
            <w:iCs/>
            <w:sz w:val="24"/>
            <w:szCs w:val="24"/>
            <w:lang w:eastAsia="fr-FR"/>
          </w:rPr>
          <w:t>Mill.</w:t>
        </w:r>
      </w:hyperlink>
      <w:r w:rsidRPr="0007325D">
        <w:rPr>
          <w:rFonts w:asciiTheme="majorBidi" w:eastAsia="Times New Roman" w:hAnsiTheme="majorBidi" w:cstheme="majorBidi"/>
          <w:i/>
          <w:iCs/>
          <w:sz w:val="24"/>
          <w:szCs w:val="24"/>
          <w:lang w:eastAsia="fr-FR"/>
        </w:rPr>
        <w:t> 1768 ;</w:t>
      </w:r>
    </w:p>
    <w:p w:rsidR="00954681" w:rsidRPr="0007325D" w:rsidRDefault="00954681" w:rsidP="005E70CE">
      <w:pPr>
        <w:numPr>
          <w:ilvl w:val="0"/>
          <w:numId w:val="20"/>
        </w:numPr>
        <w:shd w:val="clear" w:color="auto" w:fill="FFFFFF"/>
        <w:spacing w:after="0" w:line="360" w:lineRule="auto"/>
        <w:ind w:left="0"/>
        <w:jc w:val="both"/>
        <w:rPr>
          <w:rFonts w:asciiTheme="majorBidi" w:eastAsia="Times New Roman" w:hAnsiTheme="majorBidi" w:cstheme="majorBidi"/>
          <w:i/>
          <w:iCs/>
          <w:sz w:val="24"/>
          <w:szCs w:val="24"/>
          <w:lang w:eastAsia="fr-FR"/>
        </w:rPr>
      </w:pPr>
      <w:proofErr w:type="spellStart"/>
      <w:r w:rsidRPr="0007325D">
        <w:rPr>
          <w:rFonts w:asciiTheme="majorBidi" w:eastAsia="Times New Roman" w:hAnsiTheme="majorBidi" w:cstheme="majorBidi"/>
          <w:i/>
          <w:iCs/>
          <w:sz w:val="24"/>
          <w:szCs w:val="24"/>
          <w:lang w:eastAsia="fr-FR"/>
        </w:rPr>
        <w:t>Lycopersicon</w:t>
      </w:r>
      <w:proofErr w:type="spellEnd"/>
      <w:r w:rsidRPr="0007325D">
        <w:rPr>
          <w:rFonts w:asciiTheme="majorBidi" w:eastAsia="Times New Roman" w:hAnsiTheme="majorBidi" w:cstheme="majorBidi"/>
          <w:i/>
          <w:iCs/>
          <w:sz w:val="24"/>
          <w:szCs w:val="24"/>
          <w:lang w:eastAsia="fr-FR"/>
        </w:rPr>
        <w:t xml:space="preserve"> </w:t>
      </w:r>
      <w:proofErr w:type="spellStart"/>
      <w:r w:rsidRPr="0007325D">
        <w:rPr>
          <w:rFonts w:asciiTheme="majorBidi" w:eastAsia="Times New Roman" w:hAnsiTheme="majorBidi" w:cstheme="majorBidi"/>
          <w:i/>
          <w:iCs/>
          <w:sz w:val="24"/>
          <w:szCs w:val="24"/>
          <w:lang w:eastAsia="fr-FR"/>
        </w:rPr>
        <w:t>pomumamoris</w:t>
      </w:r>
      <w:proofErr w:type="spellEnd"/>
      <w:r w:rsidRPr="0007325D">
        <w:rPr>
          <w:rFonts w:asciiTheme="majorBidi" w:eastAsia="Times New Roman" w:hAnsiTheme="majorBidi" w:cstheme="majorBidi"/>
          <w:i/>
          <w:iCs/>
          <w:sz w:val="24"/>
          <w:szCs w:val="24"/>
          <w:lang w:eastAsia="fr-FR"/>
        </w:rPr>
        <w:t> </w:t>
      </w:r>
      <w:proofErr w:type="spellStart"/>
      <w:r w:rsidR="00834A68">
        <w:fldChar w:fldCharType="begin"/>
      </w:r>
      <w:r w:rsidR="00834A68">
        <w:instrText xml:space="preserve"> HYPERLINK "https://fr.wikipedia.org/wiki/Conrad_Moench" \o "Conrad Moench" </w:instrText>
      </w:r>
      <w:r w:rsidR="00834A68">
        <w:fldChar w:fldCharType="separate"/>
      </w:r>
      <w:r w:rsidRPr="0007325D">
        <w:rPr>
          <w:rFonts w:asciiTheme="majorBidi" w:eastAsia="Times New Roman" w:hAnsiTheme="majorBidi" w:cstheme="majorBidi"/>
          <w:i/>
          <w:iCs/>
          <w:sz w:val="24"/>
          <w:szCs w:val="24"/>
          <w:lang w:eastAsia="fr-FR"/>
        </w:rPr>
        <w:t>Moench</w:t>
      </w:r>
      <w:proofErr w:type="spellEnd"/>
      <w:r w:rsidR="00834A68">
        <w:rPr>
          <w:rFonts w:asciiTheme="majorBidi" w:eastAsia="Times New Roman" w:hAnsiTheme="majorBidi" w:cstheme="majorBidi"/>
          <w:i/>
          <w:iCs/>
          <w:sz w:val="24"/>
          <w:szCs w:val="24"/>
          <w:lang w:eastAsia="fr-FR"/>
        </w:rPr>
        <w:fldChar w:fldCharType="end"/>
      </w:r>
      <w:r w:rsidRPr="0007325D">
        <w:rPr>
          <w:rFonts w:asciiTheme="majorBidi" w:eastAsia="Times New Roman" w:hAnsiTheme="majorBidi" w:cstheme="majorBidi"/>
          <w:i/>
          <w:iCs/>
          <w:sz w:val="24"/>
          <w:szCs w:val="24"/>
          <w:lang w:eastAsia="fr-FR"/>
        </w:rPr>
        <w:t> 1794 ;</w:t>
      </w:r>
    </w:p>
    <w:p w:rsidR="00954681" w:rsidRPr="0007325D" w:rsidRDefault="00954681" w:rsidP="005E70CE">
      <w:pPr>
        <w:numPr>
          <w:ilvl w:val="0"/>
          <w:numId w:val="20"/>
        </w:numPr>
        <w:shd w:val="clear" w:color="auto" w:fill="FFFFFF"/>
        <w:spacing w:after="0" w:line="360" w:lineRule="auto"/>
        <w:ind w:left="0"/>
        <w:jc w:val="both"/>
        <w:rPr>
          <w:rFonts w:asciiTheme="majorBidi" w:eastAsia="Times New Roman" w:hAnsiTheme="majorBidi" w:cstheme="majorBidi"/>
          <w:sz w:val="24"/>
          <w:szCs w:val="24"/>
          <w:lang w:eastAsia="fr-FR"/>
        </w:rPr>
      </w:pPr>
      <w:proofErr w:type="spellStart"/>
      <w:r w:rsidRPr="0007325D">
        <w:rPr>
          <w:rFonts w:asciiTheme="majorBidi" w:eastAsia="Times New Roman" w:hAnsiTheme="majorBidi" w:cstheme="majorBidi"/>
          <w:i/>
          <w:iCs/>
          <w:sz w:val="24"/>
          <w:szCs w:val="24"/>
          <w:lang w:eastAsia="fr-FR"/>
        </w:rPr>
        <w:t>Lycopersicon</w:t>
      </w:r>
      <w:proofErr w:type="spellEnd"/>
      <w:r w:rsidRPr="0007325D">
        <w:rPr>
          <w:rFonts w:asciiTheme="majorBidi" w:eastAsia="Times New Roman" w:hAnsiTheme="majorBidi" w:cstheme="majorBidi"/>
          <w:i/>
          <w:iCs/>
          <w:sz w:val="24"/>
          <w:szCs w:val="24"/>
          <w:lang w:eastAsia="fr-FR"/>
        </w:rPr>
        <w:t xml:space="preserve"> </w:t>
      </w:r>
      <w:proofErr w:type="spellStart"/>
      <w:r w:rsidRPr="0007325D">
        <w:rPr>
          <w:rFonts w:asciiTheme="majorBidi" w:eastAsia="Times New Roman" w:hAnsiTheme="majorBidi" w:cstheme="majorBidi"/>
          <w:i/>
          <w:iCs/>
          <w:sz w:val="24"/>
          <w:szCs w:val="24"/>
          <w:lang w:eastAsia="fr-FR"/>
        </w:rPr>
        <w:t>lycopersicum</w:t>
      </w:r>
      <w:proofErr w:type="spellEnd"/>
      <w:r w:rsidRPr="0007325D">
        <w:rPr>
          <w:rFonts w:asciiTheme="majorBidi" w:eastAsia="Times New Roman" w:hAnsiTheme="majorBidi" w:cstheme="majorBidi"/>
          <w:i/>
          <w:iCs/>
          <w:sz w:val="24"/>
          <w:szCs w:val="24"/>
          <w:lang w:eastAsia="fr-FR"/>
        </w:rPr>
        <w:t> </w:t>
      </w:r>
      <w:proofErr w:type="spellStart"/>
      <w:r w:rsidR="00834A68">
        <w:fldChar w:fldCharType="begin"/>
      </w:r>
      <w:r w:rsidR="00834A68">
        <w:instrText xml:space="preserve"> HYPERLINK "https://fr.wikipedia.org/wiki/Gustav_Hermann_Karsten" \o "Gustav Hermann Karsten" </w:instrText>
      </w:r>
      <w:r w:rsidR="00834A68">
        <w:fldChar w:fldCharType="separate"/>
      </w:r>
      <w:r w:rsidRPr="0007325D">
        <w:rPr>
          <w:rFonts w:asciiTheme="majorBidi" w:eastAsia="Times New Roman" w:hAnsiTheme="majorBidi" w:cstheme="majorBidi"/>
          <w:i/>
          <w:iCs/>
          <w:sz w:val="24"/>
          <w:szCs w:val="24"/>
          <w:lang w:eastAsia="fr-FR"/>
        </w:rPr>
        <w:t>H.Karsten</w:t>
      </w:r>
      <w:proofErr w:type="spellEnd"/>
      <w:r w:rsidR="00834A68">
        <w:rPr>
          <w:rFonts w:asciiTheme="majorBidi" w:eastAsia="Times New Roman" w:hAnsiTheme="majorBidi" w:cstheme="majorBidi"/>
          <w:i/>
          <w:iCs/>
          <w:sz w:val="24"/>
          <w:szCs w:val="24"/>
          <w:lang w:eastAsia="fr-FR"/>
        </w:rPr>
        <w:fldChar w:fldCharType="end"/>
      </w:r>
      <w:r w:rsidRPr="0007325D">
        <w:rPr>
          <w:rFonts w:asciiTheme="majorBidi" w:eastAsia="Times New Roman" w:hAnsiTheme="majorBidi" w:cstheme="majorBidi"/>
          <w:i/>
          <w:iCs/>
          <w:sz w:val="24"/>
          <w:szCs w:val="24"/>
          <w:lang w:eastAsia="fr-FR"/>
        </w:rPr>
        <w:t> 1882.</w:t>
      </w:r>
    </w:p>
    <w:p w:rsidR="00F70549" w:rsidRPr="0007325D" w:rsidRDefault="00AF5E5D" w:rsidP="00640502">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Selon </w:t>
      </w:r>
      <w:proofErr w:type="spellStart"/>
      <w:proofErr w:type="gramStart"/>
      <w:r w:rsidRPr="0007325D">
        <w:rPr>
          <w:rFonts w:asciiTheme="majorBidi" w:hAnsiTheme="majorBidi" w:cstheme="majorBidi"/>
          <w:sz w:val="24"/>
          <w:szCs w:val="24"/>
        </w:rPr>
        <w:t>Cronquist</w:t>
      </w:r>
      <w:proofErr w:type="spellEnd"/>
      <w:r w:rsidRPr="0007325D">
        <w:rPr>
          <w:rFonts w:asciiTheme="majorBidi" w:hAnsiTheme="majorBidi" w:cstheme="majorBidi"/>
          <w:sz w:val="24"/>
          <w:szCs w:val="24"/>
        </w:rPr>
        <w:t xml:space="preserve"> ,</w:t>
      </w:r>
      <w:proofErr w:type="gramEnd"/>
      <w:r w:rsidRPr="0007325D">
        <w:rPr>
          <w:rFonts w:asciiTheme="majorBidi" w:hAnsiTheme="majorBidi" w:cstheme="majorBidi"/>
          <w:sz w:val="24"/>
          <w:szCs w:val="24"/>
        </w:rPr>
        <w:t xml:space="preserve"> 1981 et Gaussen rappellent que la tomate appartient à la classification suivante :</w:t>
      </w:r>
    </w:p>
    <w:tbl>
      <w:tblPr>
        <w:tblStyle w:val="Grilledutableau"/>
        <w:tblpPr w:leftFromText="141" w:rightFromText="141" w:vertAnchor="text" w:horzAnchor="margin" w:tblpXSpec="center" w:tblpY="83"/>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60"/>
        <w:gridCol w:w="3544"/>
      </w:tblGrid>
      <w:tr w:rsidR="00DD1316" w:rsidRPr="0007325D" w:rsidTr="00F5199D">
        <w:tc>
          <w:tcPr>
            <w:tcW w:w="2660" w:type="dxa"/>
          </w:tcPr>
          <w:p w:rsidR="006A7812" w:rsidRPr="0007325D" w:rsidRDefault="006A7812" w:rsidP="00640502">
            <w:pPr>
              <w:spacing w:line="360" w:lineRule="auto"/>
              <w:jc w:val="both"/>
              <w:rPr>
                <w:rFonts w:asciiTheme="majorBidi" w:hAnsiTheme="majorBidi" w:cstheme="majorBidi"/>
                <w:sz w:val="24"/>
                <w:szCs w:val="24"/>
              </w:rPr>
            </w:pPr>
            <w:r w:rsidRPr="0007325D">
              <w:rPr>
                <w:rFonts w:asciiTheme="majorBidi" w:hAnsiTheme="majorBidi" w:cstheme="majorBidi"/>
                <w:sz w:val="24"/>
                <w:szCs w:val="24"/>
              </w:rPr>
              <w:t>Règne</w:t>
            </w:r>
          </w:p>
        </w:tc>
        <w:tc>
          <w:tcPr>
            <w:tcW w:w="3544" w:type="dxa"/>
          </w:tcPr>
          <w:p w:rsidR="006A7812" w:rsidRPr="0007325D" w:rsidRDefault="006A7812" w:rsidP="00640502">
            <w:pPr>
              <w:spacing w:line="360" w:lineRule="auto"/>
              <w:jc w:val="both"/>
              <w:rPr>
                <w:rFonts w:asciiTheme="majorBidi" w:hAnsiTheme="majorBidi" w:cstheme="majorBidi"/>
                <w:b/>
                <w:bCs/>
                <w:sz w:val="24"/>
                <w:szCs w:val="24"/>
              </w:rPr>
            </w:pPr>
            <w:proofErr w:type="spellStart"/>
            <w:r w:rsidRPr="0007325D">
              <w:rPr>
                <w:rFonts w:asciiTheme="majorBidi" w:hAnsiTheme="majorBidi" w:cstheme="majorBidi"/>
                <w:b/>
                <w:bCs/>
                <w:sz w:val="24"/>
                <w:szCs w:val="24"/>
              </w:rPr>
              <w:t>Plantae</w:t>
            </w:r>
            <w:proofErr w:type="spellEnd"/>
          </w:p>
        </w:tc>
      </w:tr>
      <w:tr w:rsidR="00DD1316" w:rsidRPr="0007325D" w:rsidTr="00F5199D">
        <w:tc>
          <w:tcPr>
            <w:tcW w:w="2660" w:type="dxa"/>
          </w:tcPr>
          <w:p w:rsidR="006A7812" w:rsidRPr="0007325D" w:rsidRDefault="006A7812" w:rsidP="00640502">
            <w:pPr>
              <w:spacing w:line="360" w:lineRule="auto"/>
              <w:jc w:val="both"/>
              <w:rPr>
                <w:rFonts w:asciiTheme="majorBidi" w:hAnsiTheme="majorBidi" w:cstheme="majorBidi"/>
                <w:sz w:val="24"/>
                <w:szCs w:val="24"/>
              </w:rPr>
            </w:pPr>
            <w:r w:rsidRPr="0007325D">
              <w:rPr>
                <w:rFonts w:asciiTheme="majorBidi" w:hAnsiTheme="majorBidi" w:cstheme="majorBidi"/>
                <w:sz w:val="24"/>
                <w:szCs w:val="24"/>
              </w:rPr>
              <w:t>Famille</w:t>
            </w:r>
          </w:p>
        </w:tc>
        <w:tc>
          <w:tcPr>
            <w:tcW w:w="3544" w:type="dxa"/>
          </w:tcPr>
          <w:p w:rsidR="006A7812" w:rsidRPr="0007325D" w:rsidRDefault="006A7812" w:rsidP="00640502">
            <w:pPr>
              <w:spacing w:line="360" w:lineRule="auto"/>
              <w:jc w:val="both"/>
              <w:rPr>
                <w:rFonts w:asciiTheme="majorBidi" w:hAnsiTheme="majorBidi" w:cstheme="majorBidi"/>
                <w:b/>
                <w:bCs/>
                <w:sz w:val="24"/>
                <w:szCs w:val="24"/>
              </w:rPr>
            </w:pPr>
            <w:proofErr w:type="spellStart"/>
            <w:r w:rsidRPr="0007325D">
              <w:rPr>
                <w:rFonts w:asciiTheme="majorBidi" w:hAnsiTheme="majorBidi" w:cstheme="majorBidi"/>
                <w:b/>
                <w:bCs/>
                <w:sz w:val="24"/>
                <w:szCs w:val="24"/>
              </w:rPr>
              <w:t>Solanaceae</w:t>
            </w:r>
            <w:proofErr w:type="spellEnd"/>
          </w:p>
        </w:tc>
      </w:tr>
      <w:tr w:rsidR="00DD1316" w:rsidRPr="0007325D" w:rsidTr="00F5199D">
        <w:tc>
          <w:tcPr>
            <w:tcW w:w="2660" w:type="dxa"/>
          </w:tcPr>
          <w:p w:rsidR="006A7812" w:rsidRPr="0007325D" w:rsidRDefault="006A7812" w:rsidP="00640502">
            <w:pPr>
              <w:spacing w:line="360" w:lineRule="auto"/>
              <w:jc w:val="both"/>
              <w:rPr>
                <w:rFonts w:asciiTheme="majorBidi" w:hAnsiTheme="majorBidi" w:cstheme="majorBidi"/>
                <w:sz w:val="24"/>
                <w:szCs w:val="24"/>
              </w:rPr>
            </w:pPr>
            <w:r w:rsidRPr="0007325D">
              <w:rPr>
                <w:rFonts w:asciiTheme="majorBidi" w:hAnsiTheme="majorBidi" w:cstheme="majorBidi"/>
                <w:sz w:val="24"/>
                <w:szCs w:val="24"/>
              </w:rPr>
              <w:t>Genre</w:t>
            </w:r>
          </w:p>
        </w:tc>
        <w:tc>
          <w:tcPr>
            <w:tcW w:w="3544" w:type="dxa"/>
          </w:tcPr>
          <w:p w:rsidR="006A7812" w:rsidRPr="0007325D" w:rsidRDefault="006A7812" w:rsidP="00640502">
            <w:pPr>
              <w:spacing w:line="360" w:lineRule="auto"/>
              <w:jc w:val="both"/>
              <w:rPr>
                <w:rFonts w:asciiTheme="majorBidi" w:hAnsiTheme="majorBidi" w:cstheme="majorBidi"/>
                <w:b/>
                <w:bCs/>
                <w:i/>
                <w:iCs/>
                <w:sz w:val="24"/>
                <w:szCs w:val="24"/>
              </w:rPr>
            </w:pPr>
            <w:proofErr w:type="spellStart"/>
            <w:r w:rsidRPr="0007325D">
              <w:rPr>
                <w:rFonts w:asciiTheme="majorBidi" w:hAnsiTheme="majorBidi" w:cstheme="majorBidi"/>
                <w:b/>
                <w:bCs/>
                <w:i/>
                <w:iCs/>
                <w:sz w:val="24"/>
                <w:szCs w:val="24"/>
              </w:rPr>
              <w:t>Solanum</w:t>
            </w:r>
            <w:proofErr w:type="spellEnd"/>
          </w:p>
        </w:tc>
      </w:tr>
      <w:tr w:rsidR="00DD1316" w:rsidRPr="0007325D" w:rsidTr="00F5199D">
        <w:tc>
          <w:tcPr>
            <w:tcW w:w="2660" w:type="dxa"/>
          </w:tcPr>
          <w:p w:rsidR="006A7812" w:rsidRPr="0007325D" w:rsidRDefault="006A7812" w:rsidP="00640502">
            <w:pPr>
              <w:spacing w:line="360" w:lineRule="auto"/>
              <w:jc w:val="both"/>
              <w:rPr>
                <w:rFonts w:asciiTheme="majorBidi" w:hAnsiTheme="majorBidi" w:cstheme="majorBidi"/>
                <w:sz w:val="24"/>
                <w:szCs w:val="24"/>
              </w:rPr>
            </w:pPr>
            <w:r w:rsidRPr="0007325D">
              <w:rPr>
                <w:rFonts w:asciiTheme="majorBidi" w:hAnsiTheme="majorBidi" w:cstheme="majorBidi"/>
                <w:sz w:val="24"/>
                <w:szCs w:val="24"/>
              </w:rPr>
              <w:t>Espèce</w:t>
            </w:r>
          </w:p>
        </w:tc>
        <w:tc>
          <w:tcPr>
            <w:tcW w:w="3544" w:type="dxa"/>
          </w:tcPr>
          <w:p w:rsidR="006A7812" w:rsidRPr="0007325D" w:rsidRDefault="006A7812" w:rsidP="00640502">
            <w:pPr>
              <w:spacing w:line="360" w:lineRule="auto"/>
              <w:jc w:val="both"/>
              <w:rPr>
                <w:rFonts w:asciiTheme="majorBidi" w:hAnsiTheme="majorBidi" w:cstheme="majorBidi"/>
                <w:b/>
                <w:bCs/>
                <w:i/>
                <w:iCs/>
                <w:sz w:val="24"/>
                <w:szCs w:val="24"/>
              </w:rPr>
            </w:pPr>
            <w:proofErr w:type="spellStart"/>
            <w:r w:rsidRPr="0007325D">
              <w:rPr>
                <w:rFonts w:asciiTheme="majorBidi" w:hAnsiTheme="majorBidi" w:cstheme="majorBidi"/>
                <w:b/>
                <w:bCs/>
                <w:i/>
                <w:iCs/>
                <w:sz w:val="24"/>
                <w:szCs w:val="24"/>
              </w:rPr>
              <w:t>Solanum</w:t>
            </w:r>
            <w:proofErr w:type="spellEnd"/>
            <w:r w:rsidRPr="0007325D">
              <w:rPr>
                <w:rFonts w:asciiTheme="majorBidi" w:hAnsiTheme="majorBidi" w:cstheme="majorBidi"/>
                <w:b/>
                <w:bCs/>
                <w:i/>
                <w:iCs/>
                <w:sz w:val="24"/>
                <w:szCs w:val="24"/>
              </w:rPr>
              <w:t xml:space="preserve"> </w:t>
            </w:r>
            <w:proofErr w:type="spellStart"/>
            <w:r w:rsidRPr="0007325D">
              <w:rPr>
                <w:rFonts w:asciiTheme="majorBidi" w:hAnsiTheme="majorBidi" w:cstheme="majorBidi"/>
                <w:b/>
                <w:bCs/>
                <w:i/>
                <w:iCs/>
                <w:sz w:val="24"/>
                <w:szCs w:val="24"/>
              </w:rPr>
              <w:t>lycopersicum</w:t>
            </w:r>
            <w:proofErr w:type="spellEnd"/>
          </w:p>
        </w:tc>
      </w:tr>
    </w:tbl>
    <w:p w:rsidR="006A7812" w:rsidRPr="0007325D" w:rsidRDefault="006A7812" w:rsidP="00640502">
      <w:pPr>
        <w:spacing w:after="0" w:line="360" w:lineRule="auto"/>
        <w:jc w:val="both"/>
        <w:rPr>
          <w:rFonts w:asciiTheme="majorBidi" w:hAnsiTheme="majorBidi" w:cstheme="majorBidi"/>
          <w:sz w:val="24"/>
          <w:szCs w:val="24"/>
        </w:rPr>
      </w:pPr>
    </w:p>
    <w:p w:rsidR="004B1E6F" w:rsidRPr="0007325D" w:rsidRDefault="004B1E6F" w:rsidP="00640502">
      <w:pPr>
        <w:spacing w:after="0" w:line="360" w:lineRule="auto"/>
        <w:jc w:val="both"/>
        <w:rPr>
          <w:rFonts w:asciiTheme="majorBidi" w:hAnsiTheme="majorBidi" w:cstheme="majorBidi"/>
          <w:sz w:val="24"/>
          <w:szCs w:val="24"/>
        </w:rPr>
      </w:pPr>
    </w:p>
    <w:p w:rsidR="004B1E6F" w:rsidRPr="0007325D" w:rsidRDefault="004B1E6F" w:rsidP="00640502">
      <w:pPr>
        <w:spacing w:after="0" w:line="360" w:lineRule="auto"/>
        <w:jc w:val="both"/>
        <w:rPr>
          <w:rFonts w:asciiTheme="majorBidi" w:hAnsiTheme="majorBidi" w:cstheme="majorBidi"/>
          <w:sz w:val="24"/>
          <w:szCs w:val="24"/>
        </w:rPr>
      </w:pPr>
    </w:p>
    <w:p w:rsidR="00D974CF" w:rsidRDefault="00D974CF" w:rsidP="00640502">
      <w:pPr>
        <w:spacing w:after="0" w:line="360" w:lineRule="auto"/>
        <w:jc w:val="both"/>
        <w:rPr>
          <w:rFonts w:asciiTheme="majorBidi" w:hAnsiTheme="majorBidi" w:cstheme="majorBidi"/>
          <w:sz w:val="24"/>
          <w:szCs w:val="24"/>
        </w:rPr>
      </w:pPr>
    </w:p>
    <w:p w:rsidR="00F5199D" w:rsidRPr="0007325D" w:rsidRDefault="00F5199D" w:rsidP="00640502">
      <w:pPr>
        <w:spacing w:after="0" w:line="360" w:lineRule="auto"/>
        <w:jc w:val="both"/>
        <w:rPr>
          <w:rFonts w:asciiTheme="majorBidi" w:eastAsia="Calibri" w:hAnsiTheme="majorBidi" w:cstheme="majorBidi"/>
          <w:sz w:val="24"/>
          <w:szCs w:val="24"/>
        </w:rPr>
      </w:pPr>
    </w:p>
    <w:p w:rsidR="00012722" w:rsidRPr="0007325D" w:rsidRDefault="00012722" w:rsidP="005E70CE">
      <w:pPr>
        <w:pStyle w:val="Paragraphedeliste"/>
        <w:numPr>
          <w:ilvl w:val="0"/>
          <w:numId w:val="26"/>
        </w:numPr>
        <w:spacing w:after="0" w:line="360" w:lineRule="auto"/>
        <w:jc w:val="both"/>
        <w:rPr>
          <w:rFonts w:asciiTheme="majorBidi" w:hAnsiTheme="majorBidi" w:cstheme="majorBidi"/>
          <w:b/>
          <w:bCs/>
          <w:sz w:val="24"/>
          <w:szCs w:val="24"/>
        </w:rPr>
      </w:pPr>
      <w:r w:rsidRPr="0007325D">
        <w:rPr>
          <w:rFonts w:asciiTheme="majorBidi" w:hAnsiTheme="majorBidi" w:cstheme="majorBidi"/>
          <w:b/>
          <w:bCs/>
          <w:sz w:val="24"/>
          <w:szCs w:val="24"/>
        </w:rPr>
        <w:t>Le</w:t>
      </w:r>
      <w:r w:rsidR="0007325D">
        <w:rPr>
          <w:rFonts w:asciiTheme="majorBidi" w:hAnsiTheme="majorBidi" w:cstheme="majorBidi"/>
          <w:b/>
          <w:bCs/>
          <w:sz w:val="24"/>
          <w:szCs w:val="24"/>
        </w:rPr>
        <w:t>s valeurs nutritives de tomate </w:t>
      </w:r>
    </w:p>
    <w:p w:rsidR="00E00667" w:rsidRPr="0007325D" w:rsidRDefault="00012722" w:rsidP="00640502">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La tomate est un aliment diététique très riche en eau et très pauvres en calories, riches en éléments minéraux et en vitamines (A, B et E). (Tableau 01)</w:t>
      </w:r>
    </w:p>
    <w:p w:rsidR="008673A9" w:rsidRPr="0007325D" w:rsidRDefault="00012722" w:rsidP="00640502">
      <w:pPr>
        <w:spacing w:after="0" w:line="360" w:lineRule="auto"/>
        <w:jc w:val="both"/>
        <w:rPr>
          <w:rFonts w:asciiTheme="majorBidi" w:hAnsiTheme="majorBidi" w:cstheme="majorBidi"/>
          <w:sz w:val="24"/>
          <w:szCs w:val="24"/>
        </w:rPr>
      </w:pPr>
      <w:r w:rsidRPr="0007325D">
        <w:rPr>
          <w:rFonts w:asciiTheme="majorBidi" w:hAnsiTheme="majorBidi" w:cstheme="majorBidi"/>
          <w:b/>
          <w:bCs/>
          <w:sz w:val="24"/>
          <w:szCs w:val="24"/>
        </w:rPr>
        <w:t>Tableau 03 :</w:t>
      </w:r>
      <w:r w:rsidRPr="0007325D">
        <w:rPr>
          <w:rFonts w:asciiTheme="majorBidi" w:hAnsiTheme="majorBidi" w:cstheme="majorBidi"/>
          <w:sz w:val="24"/>
          <w:szCs w:val="24"/>
        </w:rPr>
        <w:t xml:space="preserve"> Valeurs nutritives dans le fruit de tomate</w:t>
      </w:r>
      <w:r w:rsidRPr="0007325D">
        <w:rPr>
          <w:rFonts w:asciiTheme="majorBidi" w:eastAsia="Calibri" w:hAnsiTheme="majorBidi" w:cstheme="majorBidi"/>
          <w:sz w:val="24"/>
          <w:szCs w:val="24"/>
        </w:rPr>
        <w:t xml:space="preserve"> crue (100 g)</w:t>
      </w:r>
      <w:r w:rsidRPr="0007325D">
        <w:rPr>
          <w:rFonts w:asciiTheme="majorBidi" w:hAnsiTheme="majorBidi" w:cstheme="majorBidi"/>
          <w:sz w:val="24"/>
          <w:szCs w:val="24"/>
        </w:rPr>
        <w:t>.</w:t>
      </w:r>
    </w:p>
    <w:tbl>
      <w:tblPr>
        <w:tblStyle w:val="Grilledutableau2"/>
        <w:tblW w:w="0" w:type="auto"/>
        <w:jc w:val="center"/>
        <w:tblLook w:val="04A0" w:firstRow="1" w:lastRow="0" w:firstColumn="1" w:lastColumn="0" w:noHBand="0" w:noVBand="1"/>
      </w:tblPr>
      <w:tblGrid>
        <w:gridCol w:w="2972"/>
        <w:gridCol w:w="1843"/>
      </w:tblGrid>
      <w:tr w:rsidR="00DD1316" w:rsidRPr="0007325D" w:rsidTr="00F5199D">
        <w:trPr>
          <w:jc w:val="center"/>
        </w:trPr>
        <w:tc>
          <w:tcPr>
            <w:tcW w:w="2972" w:type="dxa"/>
          </w:tcPr>
          <w:p w:rsidR="00E00667" w:rsidRPr="0007325D" w:rsidRDefault="00E00667" w:rsidP="00640502">
            <w:pPr>
              <w:spacing w:line="360" w:lineRule="auto"/>
              <w:jc w:val="both"/>
              <w:rPr>
                <w:rFonts w:asciiTheme="majorBidi" w:eastAsia="Calibri" w:hAnsiTheme="majorBidi" w:cstheme="majorBidi"/>
                <w:b/>
                <w:bCs/>
                <w:sz w:val="24"/>
                <w:szCs w:val="24"/>
              </w:rPr>
            </w:pPr>
            <w:r w:rsidRPr="0007325D">
              <w:rPr>
                <w:rFonts w:asciiTheme="majorBidi" w:eastAsia="Calibri" w:hAnsiTheme="majorBidi" w:cstheme="majorBidi"/>
                <w:b/>
                <w:bCs/>
                <w:sz w:val="24"/>
                <w:szCs w:val="24"/>
              </w:rPr>
              <w:t>Eau</w:t>
            </w:r>
          </w:p>
        </w:tc>
        <w:tc>
          <w:tcPr>
            <w:tcW w:w="1843" w:type="dxa"/>
          </w:tcPr>
          <w:p w:rsidR="00E00667" w:rsidRPr="0007325D" w:rsidRDefault="00E00667" w:rsidP="00640502">
            <w:pPr>
              <w:spacing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94,52</w:t>
            </w:r>
          </w:p>
        </w:tc>
      </w:tr>
      <w:tr w:rsidR="00DD1316" w:rsidRPr="0007325D" w:rsidTr="00F5199D">
        <w:trPr>
          <w:jc w:val="center"/>
        </w:trPr>
        <w:tc>
          <w:tcPr>
            <w:tcW w:w="2972" w:type="dxa"/>
          </w:tcPr>
          <w:p w:rsidR="00E00667" w:rsidRPr="0007325D" w:rsidRDefault="00E00667" w:rsidP="00640502">
            <w:pPr>
              <w:spacing w:line="360" w:lineRule="auto"/>
              <w:jc w:val="both"/>
              <w:rPr>
                <w:rFonts w:asciiTheme="majorBidi" w:eastAsia="Calibri" w:hAnsiTheme="majorBidi" w:cstheme="majorBidi"/>
                <w:b/>
                <w:bCs/>
                <w:sz w:val="24"/>
                <w:szCs w:val="24"/>
              </w:rPr>
            </w:pPr>
            <w:r w:rsidRPr="0007325D">
              <w:rPr>
                <w:rFonts w:asciiTheme="majorBidi" w:eastAsia="Calibri" w:hAnsiTheme="majorBidi" w:cstheme="majorBidi"/>
                <w:b/>
                <w:bCs/>
                <w:sz w:val="24"/>
                <w:szCs w:val="24"/>
              </w:rPr>
              <w:t>Protéines</w:t>
            </w:r>
          </w:p>
        </w:tc>
        <w:tc>
          <w:tcPr>
            <w:tcW w:w="1843" w:type="dxa"/>
          </w:tcPr>
          <w:p w:rsidR="00E00667" w:rsidRPr="0007325D" w:rsidRDefault="00E00667" w:rsidP="00640502">
            <w:pPr>
              <w:spacing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0,88</w:t>
            </w:r>
          </w:p>
        </w:tc>
      </w:tr>
      <w:tr w:rsidR="00DD1316" w:rsidRPr="0007325D" w:rsidTr="00F5199D">
        <w:trPr>
          <w:jc w:val="center"/>
        </w:trPr>
        <w:tc>
          <w:tcPr>
            <w:tcW w:w="2972" w:type="dxa"/>
          </w:tcPr>
          <w:p w:rsidR="00E00667" w:rsidRPr="0007325D" w:rsidRDefault="00E00667" w:rsidP="00640502">
            <w:pPr>
              <w:spacing w:line="360" w:lineRule="auto"/>
              <w:jc w:val="both"/>
              <w:rPr>
                <w:rFonts w:asciiTheme="majorBidi" w:eastAsia="Calibri" w:hAnsiTheme="majorBidi" w:cstheme="majorBidi"/>
                <w:b/>
                <w:bCs/>
                <w:sz w:val="24"/>
                <w:szCs w:val="24"/>
              </w:rPr>
            </w:pPr>
            <w:r w:rsidRPr="0007325D">
              <w:rPr>
                <w:rFonts w:asciiTheme="majorBidi" w:eastAsia="Calibri" w:hAnsiTheme="majorBidi" w:cstheme="majorBidi"/>
                <w:b/>
                <w:bCs/>
                <w:sz w:val="24"/>
                <w:szCs w:val="24"/>
              </w:rPr>
              <w:t>Matières grasses (lipides)</w:t>
            </w:r>
          </w:p>
        </w:tc>
        <w:tc>
          <w:tcPr>
            <w:tcW w:w="1843" w:type="dxa"/>
          </w:tcPr>
          <w:p w:rsidR="00E00667" w:rsidRPr="0007325D" w:rsidRDefault="00E00667" w:rsidP="00640502">
            <w:pPr>
              <w:spacing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0,20</w:t>
            </w:r>
          </w:p>
        </w:tc>
      </w:tr>
      <w:tr w:rsidR="00DD1316" w:rsidRPr="0007325D" w:rsidTr="00F5199D">
        <w:trPr>
          <w:jc w:val="center"/>
        </w:trPr>
        <w:tc>
          <w:tcPr>
            <w:tcW w:w="2972" w:type="dxa"/>
          </w:tcPr>
          <w:p w:rsidR="00E00667" w:rsidRPr="0007325D" w:rsidRDefault="00E00667" w:rsidP="00640502">
            <w:pPr>
              <w:spacing w:line="360" w:lineRule="auto"/>
              <w:jc w:val="both"/>
              <w:rPr>
                <w:rFonts w:asciiTheme="majorBidi" w:eastAsia="Calibri" w:hAnsiTheme="majorBidi" w:cstheme="majorBidi"/>
                <w:b/>
                <w:bCs/>
                <w:sz w:val="24"/>
                <w:szCs w:val="24"/>
              </w:rPr>
            </w:pPr>
            <w:r w:rsidRPr="0007325D">
              <w:rPr>
                <w:rFonts w:asciiTheme="majorBidi" w:eastAsia="Calibri" w:hAnsiTheme="majorBidi" w:cstheme="majorBidi"/>
                <w:b/>
                <w:bCs/>
                <w:sz w:val="24"/>
                <w:szCs w:val="24"/>
              </w:rPr>
              <w:t>Glucides</w:t>
            </w:r>
          </w:p>
        </w:tc>
        <w:tc>
          <w:tcPr>
            <w:tcW w:w="1843" w:type="dxa"/>
          </w:tcPr>
          <w:p w:rsidR="00E00667" w:rsidRPr="0007325D" w:rsidRDefault="00E00667" w:rsidP="00640502">
            <w:pPr>
              <w:spacing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3,89</w:t>
            </w:r>
          </w:p>
        </w:tc>
      </w:tr>
      <w:tr w:rsidR="00DD1316" w:rsidRPr="0007325D" w:rsidTr="00F5199D">
        <w:trPr>
          <w:jc w:val="center"/>
        </w:trPr>
        <w:tc>
          <w:tcPr>
            <w:tcW w:w="2972" w:type="dxa"/>
          </w:tcPr>
          <w:p w:rsidR="00E00667" w:rsidRPr="0007325D" w:rsidRDefault="00E00667" w:rsidP="00640502">
            <w:pPr>
              <w:spacing w:line="360" w:lineRule="auto"/>
              <w:jc w:val="both"/>
              <w:rPr>
                <w:rFonts w:asciiTheme="majorBidi" w:eastAsia="Calibri" w:hAnsiTheme="majorBidi" w:cstheme="majorBidi"/>
                <w:b/>
                <w:bCs/>
                <w:sz w:val="24"/>
                <w:szCs w:val="24"/>
              </w:rPr>
            </w:pPr>
            <w:r w:rsidRPr="0007325D">
              <w:rPr>
                <w:rFonts w:asciiTheme="majorBidi" w:eastAsia="Calibri" w:hAnsiTheme="majorBidi" w:cstheme="majorBidi"/>
                <w:b/>
                <w:bCs/>
                <w:sz w:val="24"/>
                <w:szCs w:val="24"/>
              </w:rPr>
              <w:t>Fibres</w:t>
            </w:r>
          </w:p>
        </w:tc>
        <w:tc>
          <w:tcPr>
            <w:tcW w:w="1843" w:type="dxa"/>
          </w:tcPr>
          <w:p w:rsidR="00E00667" w:rsidRPr="0007325D" w:rsidRDefault="00E00667" w:rsidP="00640502">
            <w:pPr>
              <w:spacing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1,2</w:t>
            </w:r>
          </w:p>
        </w:tc>
      </w:tr>
      <w:tr w:rsidR="00DD1316" w:rsidRPr="0007325D" w:rsidTr="00F5199D">
        <w:trPr>
          <w:jc w:val="center"/>
        </w:trPr>
        <w:tc>
          <w:tcPr>
            <w:tcW w:w="2972" w:type="dxa"/>
          </w:tcPr>
          <w:p w:rsidR="00E00667" w:rsidRPr="0007325D" w:rsidRDefault="00E00667" w:rsidP="00640502">
            <w:pPr>
              <w:spacing w:line="360" w:lineRule="auto"/>
              <w:jc w:val="both"/>
              <w:rPr>
                <w:rFonts w:asciiTheme="majorBidi" w:eastAsia="Calibri" w:hAnsiTheme="majorBidi" w:cstheme="majorBidi"/>
                <w:b/>
                <w:bCs/>
                <w:sz w:val="24"/>
                <w:szCs w:val="24"/>
              </w:rPr>
            </w:pPr>
            <w:r w:rsidRPr="0007325D">
              <w:rPr>
                <w:rFonts w:asciiTheme="majorBidi" w:eastAsia="Calibri" w:hAnsiTheme="majorBidi" w:cstheme="majorBidi"/>
                <w:b/>
                <w:bCs/>
                <w:sz w:val="24"/>
                <w:szCs w:val="24"/>
              </w:rPr>
              <w:t>Calories</w:t>
            </w:r>
          </w:p>
        </w:tc>
        <w:tc>
          <w:tcPr>
            <w:tcW w:w="1843" w:type="dxa"/>
          </w:tcPr>
          <w:p w:rsidR="00E00667" w:rsidRPr="0007325D" w:rsidRDefault="00E00667" w:rsidP="00640502">
            <w:pPr>
              <w:spacing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15</w:t>
            </w:r>
          </w:p>
        </w:tc>
      </w:tr>
      <w:tr w:rsidR="00DD1316" w:rsidRPr="0007325D" w:rsidTr="00F5199D">
        <w:trPr>
          <w:jc w:val="center"/>
        </w:trPr>
        <w:tc>
          <w:tcPr>
            <w:tcW w:w="2972" w:type="dxa"/>
          </w:tcPr>
          <w:p w:rsidR="00E00667" w:rsidRPr="0007325D" w:rsidRDefault="00E00667" w:rsidP="00640502">
            <w:pPr>
              <w:spacing w:line="360" w:lineRule="auto"/>
              <w:jc w:val="both"/>
              <w:rPr>
                <w:rFonts w:asciiTheme="majorBidi" w:eastAsia="Calibri" w:hAnsiTheme="majorBidi" w:cstheme="majorBidi"/>
                <w:b/>
                <w:bCs/>
                <w:sz w:val="24"/>
                <w:szCs w:val="24"/>
              </w:rPr>
            </w:pPr>
            <w:r w:rsidRPr="0007325D">
              <w:rPr>
                <w:rFonts w:asciiTheme="majorBidi" w:eastAsia="Calibri" w:hAnsiTheme="majorBidi" w:cstheme="majorBidi"/>
                <w:b/>
                <w:bCs/>
                <w:sz w:val="24"/>
                <w:szCs w:val="24"/>
              </w:rPr>
              <w:t>Vitamines</w:t>
            </w:r>
          </w:p>
        </w:tc>
        <w:tc>
          <w:tcPr>
            <w:tcW w:w="1843" w:type="dxa"/>
          </w:tcPr>
          <w:p w:rsidR="00E00667" w:rsidRPr="0007325D" w:rsidRDefault="00E00667" w:rsidP="00640502">
            <w:pPr>
              <w:spacing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A, B3, B6, E, K</w:t>
            </w:r>
          </w:p>
        </w:tc>
      </w:tr>
    </w:tbl>
    <w:p w:rsidR="00E00667" w:rsidRPr="0007325D" w:rsidRDefault="00F5199D" w:rsidP="00F5199D">
      <w:pPr>
        <w:spacing w:after="0" w:line="360" w:lineRule="auto"/>
        <w:rPr>
          <w:rFonts w:asciiTheme="majorBidi" w:eastAsia="Calibri" w:hAnsiTheme="majorBidi" w:cstheme="majorBidi"/>
          <w:b/>
          <w:bCs/>
          <w:sz w:val="24"/>
          <w:szCs w:val="24"/>
        </w:rPr>
      </w:pPr>
      <w:r>
        <w:rPr>
          <w:rFonts w:asciiTheme="majorBidi" w:eastAsia="Calibri" w:hAnsiTheme="majorBidi" w:cstheme="majorBidi"/>
          <w:b/>
          <w:bCs/>
          <w:sz w:val="24"/>
          <w:szCs w:val="24"/>
        </w:rPr>
        <w:t xml:space="preserve">    8. </w:t>
      </w:r>
      <w:r w:rsidR="0007325D">
        <w:rPr>
          <w:rFonts w:asciiTheme="majorBidi" w:eastAsia="Calibri" w:hAnsiTheme="majorBidi" w:cstheme="majorBidi"/>
          <w:b/>
          <w:bCs/>
          <w:sz w:val="24"/>
          <w:szCs w:val="24"/>
        </w:rPr>
        <w:t>U</w:t>
      </w:r>
      <w:r w:rsidR="00E00667" w:rsidRPr="0007325D">
        <w:rPr>
          <w:rFonts w:asciiTheme="majorBidi" w:eastAsia="Calibri" w:hAnsiTheme="majorBidi" w:cstheme="majorBidi"/>
          <w:b/>
          <w:bCs/>
          <w:sz w:val="24"/>
          <w:szCs w:val="24"/>
        </w:rPr>
        <w:t>tilisation</w:t>
      </w:r>
    </w:p>
    <w:p w:rsidR="00E00667" w:rsidRPr="0007325D" w:rsidRDefault="00E00667" w:rsidP="00640502">
      <w:pPr>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w:t>
      </w:r>
      <w:r w:rsidRPr="00F5199D">
        <w:rPr>
          <w:rFonts w:asciiTheme="majorBidi" w:eastAsia="Calibri" w:hAnsiTheme="majorBidi" w:cstheme="majorBidi"/>
          <w:b/>
          <w:bCs/>
          <w:sz w:val="24"/>
          <w:szCs w:val="24"/>
        </w:rPr>
        <w:t>Utilisation cuisinier :</w:t>
      </w:r>
    </w:p>
    <w:p w:rsidR="008F742B" w:rsidRPr="0007325D" w:rsidRDefault="008F742B" w:rsidP="00640502">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Les tomates, le plus largement consommé sont frais ou en plusieurs principaux produits transformés :</w:t>
      </w:r>
    </w:p>
    <w:p w:rsidR="00953127" w:rsidRPr="0007325D" w:rsidRDefault="008F742B" w:rsidP="005E70CE">
      <w:pPr>
        <w:pStyle w:val="Paragraphedeliste"/>
        <w:numPr>
          <w:ilvl w:val="0"/>
          <w:numId w:val="20"/>
        </w:numPr>
        <w:spacing w:after="0"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Tomate préservés : jus de tomate</w:t>
      </w:r>
      <w:r w:rsidRPr="0007325D">
        <w:rPr>
          <w:rFonts w:asciiTheme="majorBidi" w:eastAsia="Calibri" w:hAnsiTheme="majorBidi" w:cstheme="majorBidi"/>
          <w:sz w:val="24"/>
          <w:szCs w:val="24"/>
        </w:rPr>
        <w:t xml:space="preserve"> ou avec d'autres fruits et légumes</w:t>
      </w:r>
      <w:r w:rsidRPr="0007325D">
        <w:rPr>
          <w:rFonts w:asciiTheme="majorBidi" w:hAnsiTheme="majorBidi" w:cstheme="majorBidi"/>
          <w:sz w:val="24"/>
          <w:szCs w:val="24"/>
        </w:rPr>
        <w:t>,</w:t>
      </w:r>
      <w:r w:rsidR="00953127" w:rsidRPr="0007325D">
        <w:rPr>
          <w:rFonts w:asciiTheme="majorBidi" w:hAnsiTheme="majorBidi" w:cstheme="majorBidi"/>
          <w:sz w:val="24"/>
          <w:szCs w:val="24"/>
        </w:rPr>
        <w:t xml:space="preserve"> la pâte</w:t>
      </w:r>
      <w:r w:rsidRPr="0007325D">
        <w:rPr>
          <w:rFonts w:asciiTheme="majorBidi" w:hAnsiTheme="majorBidi" w:cstheme="majorBidi"/>
          <w:sz w:val="24"/>
          <w:szCs w:val="24"/>
        </w:rPr>
        <w:t xml:space="preserve"> de tomate, tomate mariné.</w:t>
      </w:r>
    </w:p>
    <w:p w:rsidR="00953127" w:rsidRPr="0007325D" w:rsidRDefault="008F742B" w:rsidP="005E70CE">
      <w:pPr>
        <w:pStyle w:val="Paragraphedeliste"/>
        <w:numPr>
          <w:ilvl w:val="0"/>
          <w:numId w:val="20"/>
        </w:numPr>
        <w:spacing w:after="0"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Tomates séchées : flocons de tomate, poudre, séchées.</w:t>
      </w:r>
    </w:p>
    <w:p w:rsidR="00E00667" w:rsidRPr="0007325D" w:rsidRDefault="008F742B" w:rsidP="005E70CE">
      <w:pPr>
        <w:pStyle w:val="Paragraphedeliste"/>
        <w:numPr>
          <w:ilvl w:val="0"/>
          <w:numId w:val="20"/>
        </w:numPr>
        <w:spacing w:after="0"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Aliments à base de tomate : sauces, kitch-up.</w:t>
      </w:r>
    </w:p>
    <w:p w:rsidR="00E00667" w:rsidRPr="0007325D" w:rsidRDefault="00E00667" w:rsidP="00640502">
      <w:pPr>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w:t>
      </w:r>
      <w:r w:rsidRPr="00F5199D">
        <w:rPr>
          <w:rFonts w:asciiTheme="majorBidi" w:eastAsia="Calibri" w:hAnsiTheme="majorBidi" w:cstheme="majorBidi"/>
          <w:b/>
          <w:bCs/>
          <w:sz w:val="24"/>
          <w:szCs w:val="24"/>
        </w:rPr>
        <w:t>Utilisation médicale :</w:t>
      </w:r>
    </w:p>
    <w:p w:rsidR="00E00667" w:rsidRPr="0007325D" w:rsidRDefault="00E00667" w:rsidP="00640502">
      <w:pPr>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 xml:space="preserve"> -prévention de plusieurs cancers (particulièrement le cancer de la prostate</w:t>
      </w:r>
      <w:r w:rsidR="00953127" w:rsidRPr="0007325D">
        <w:rPr>
          <w:rFonts w:asciiTheme="majorBidi" w:eastAsia="Calibri" w:hAnsiTheme="majorBidi" w:cstheme="majorBidi"/>
          <w:sz w:val="24"/>
          <w:szCs w:val="24"/>
        </w:rPr>
        <w:t>).</w:t>
      </w:r>
    </w:p>
    <w:p w:rsidR="00E00667" w:rsidRPr="0007325D" w:rsidRDefault="00E00667" w:rsidP="00640502">
      <w:pPr>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 xml:space="preserve"> -prévention de certaines maladies cardio-vasculaires.</w:t>
      </w:r>
    </w:p>
    <w:p w:rsidR="00E00667" w:rsidRPr="0007325D" w:rsidRDefault="00E00667" w:rsidP="00640502">
      <w:pPr>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lastRenderedPageBreak/>
        <w:t xml:space="preserve"> -La tomate pour rester jeune et protéger notre </w:t>
      </w:r>
      <w:r w:rsidR="00953127" w:rsidRPr="0007325D">
        <w:rPr>
          <w:rFonts w:asciiTheme="majorBidi" w:eastAsia="Calibri" w:hAnsiTheme="majorBidi" w:cstheme="majorBidi"/>
          <w:sz w:val="24"/>
          <w:szCs w:val="24"/>
        </w:rPr>
        <w:t>peau.</w:t>
      </w:r>
    </w:p>
    <w:p w:rsidR="00E00667" w:rsidRPr="0007325D" w:rsidRDefault="00E00667" w:rsidP="00640502">
      <w:pPr>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 xml:space="preserve"> -La </w:t>
      </w:r>
      <w:proofErr w:type="spellStart"/>
      <w:r w:rsidRPr="0007325D">
        <w:rPr>
          <w:rFonts w:asciiTheme="majorBidi" w:eastAsia="Calibri" w:hAnsiTheme="majorBidi" w:cstheme="majorBidi"/>
          <w:sz w:val="24"/>
          <w:szCs w:val="24"/>
        </w:rPr>
        <w:t>tomato</w:t>
      </w:r>
      <w:proofErr w:type="spellEnd"/>
      <w:r w:rsidRPr="0007325D">
        <w:rPr>
          <w:rFonts w:asciiTheme="majorBidi" w:eastAsia="Calibri" w:hAnsiTheme="majorBidi" w:cstheme="majorBidi"/>
          <w:sz w:val="24"/>
          <w:szCs w:val="24"/>
        </w:rPr>
        <w:t xml:space="preserve"> contre l'hypertension </w:t>
      </w:r>
      <w:r w:rsidR="00953127" w:rsidRPr="0007325D">
        <w:rPr>
          <w:rFonts w:asciiTheme="majorBidi" w:eastAsia="Calibri" w:hAnsiTheme="majorBidi" w:cstheme="majorBidi"/>
          <w:sz w:val="24"/>
          <w:szCs w:val="24"/>
        </w:rPr>
        <w:t>artérielle.</w:t>
      </w:r>
    </w:p>
    <w:p w:rsidR="004C155D" w:rsidRPr="0007325D" w:rsidRDefault="00F5199D" w:rsidP="00640502">
      <w:pPr>
        <w:spacing w:after="0" w:line="360" w:lineRule="auto"/>
        <w:jc w:val="both"/>
        <w:rPr>
          <w:rFonts w:asciiTheme="majorBidi" w:hAnsiTheme="majorBidi" w:cstheme="majorBidi"/>
          <w:sz w:val="24"/>
          <w:szCs w:val="24"/>
        </w:rPr>
      </w:pPr>
      <w:r>
        <w:rPr>
          <w:rFonts w:asciiTheme="majorBidi" w:eastAsia="Calibri" w:hAnsiTheme="majorBidi" w:cstheme="majorBidi"/>
          <w:sz w:val="24"/>
          <w:szCs w:val="24"/>
        </w:rPr>
        <w:t xml:space="preserve">9. </w:t>
      </w:r>
      <w:r w:rsidR="004C155D" w:rsidRPr="0007325D">
        <w:rPr>
          <w:rFonts w:asciiTheme="majorBidi" w:hAnsiTheme="majorBidi" w:cstheme="majorBidi"/>
          <w:b/>
          <w:bCs/>
          <w:sz w:val="24"/>
          <w:szCs w:val="24"/>
        </w:rPr>
        <w:t>D</w:t>
      </w:r>
      <w:r w:rsidR="002D5577" w:rsidRPr="0007325D">
        <w:rPr>
          <w:rFonts w:asciiTheme="majorBidi" w:hAnsiTheme="majorBidi" w:cstheme="majorBidi"/>
          <w:b/>
          <w:bCs/>
          <w:sz w:val="24"/>
          <w:szCs w:val="24"/>
        </w:rPr>
        <w:t>escription botanique de tomate </w:t>
      </w:r>
    </w:p>
    <w:p w:rsidR="004C560C" w:rsidRPr="0007325D" w:rsidRDefault="004C560C" w:rsidP="00640502">
      <w:pPr>
        <w:spacing w:after="0" w:line="360" w:lineRule="auto"/>
        <w:jc w:val="both"/>
        <w:rPr>
          <w:rFonts w:asciiTheme="majorBidi" w:eastAsia="Calibri" w:hAnsiTheme="majorBidi" w:cstheme="majorBidi"/>
          <w:sz w:val="24"/>
          <w:szCs w:val="24"/>
          <w:shd w:val="clear" w:color="auto" w:fill="FFFFFF"/>
        </w:rPr>
      </w:pPr>
      <w:r w:rsidRPr="0007325D">
        <w:rPr>
          <w:rFonts w:asciiTheme="majorBidi" w:eastAsia="Calibri" w:hAnsiTheme="majorBidi" w:cstheme="majorBidi"/>
          <w:sz w:val="24"/>
          <w:szCs w:val="24"/>
          <w:shd w:val="clear" w:color="auto" w:fill="FFFFFF"/>
        </w:rPr>
        <w:t>Le plant de tomates est une </w:t>
      </w:r>
      <w:hyperlink r:id="rId19" w:tooltip="Plante herbacée" w:history="1">
        <w:r w:rsidRPr="0007325D">
          <w:rPr>
            <w:rFonts w:asciiTheme="majorBidi" w:eastAsia="Calibri" w:hAnsiTheme="majorBidi" w:cstheme="majorBidi"/>
            <w:sz w:val="24"/>
            <w:szCs w:val="24"/>
            <w:shd w:val="clear" w:color="auto" w:fill="FFFFFF"/>
          </w:rPr>
          <w:t>plante herbacée</w:t>
        </w:r>
      </w:hyperlink>
      <w:r w:rsidRPr="0007325D">
        <w:rPr>
          <w:rFonts w:asciiTheme="majorBidi" w:eastAsia="Calibri" w:hAnsiTheme="majorBidi" w:cstheme="majorBidi"/>
          <w:sz w:val="24"/>
          <w:szCs w:val="24"/>
          <w:shd w:val="clear" w:color="auto" w:fill="FFFFFF"/>
        </w:rPr>
        <w:t xml:space="preserve"> sensible au froid, vivace en climat chaud, généralement annuelle. C'est une plante à </w:t>
      </w:r>
      <w:hyperlink r:id="rId20" w:tooltip="Croissance indéterminée" w:history="1">
        <w:r w:rsidRPr="0007325D">
          <w:rPr>
            <w:rFonts w:asciiTheme="majorBidi" w:eastAsia="Calibri" w:hAnsiTheme="majorBidi" w:cstheme="majorBidi"/>
            <w:sz w:val="24"/>
            <w:szCs w:val="24"/>
            <w:shd w:val="clear" w:color="auto" w:fill="FFFFFF"/>
          </w:rPr>
          <w:t>croissance indéterminée</w:t>
        </w:r>
      </w:hyperlink>
      <w:r w:rsidRPr="0007325D">
        <w:rPr>
          <w:rFonts w:asciiTheme="majorBidi" w:eastAsia="Calibri" w:hAnsiTheme="majorBidi" w:cstheme="majorBidi"/>
          <w:sz w:val="24"/>
          <w:szCs w:val="24"/>
          <w:shd w:val="clear" w:color="auto" w:fill="FFFFFF"/>
        </w:rPr>
        <w:t>, mais il existe des variétés à croissance déterminée</w:t>
      </w:r>
    </w:p>
    <w:p w:rsidR="004C155D" w:rsidRPr="0007325D" w:rsidRDefault="004C560C" w:rsidP="00640502">
      <w:pPr>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shd w:val="clear" w:color="auto" w:fill="FFFFFF"/>
        </w:rPr>
        <w:t>Son port dressé en début de croissance, devient retombant ou semi-retombant au fil de la croissance et de la ramification des tiges, nécessitant des supports selon le type de culture.</w:t>
      </w:r>
      <w:r w:rsidRPr="0007325D">
        <w:rPr>
          <w:rFonts w:asciiTheme="majorBidi" w:eastAsia="Calibri" w:hAnsiTheme="majorBidi" w:cstheme="majorBidi"/>
          <w:sz w:val="24"/>
          <w:szCs w:val="24"/>
        </w:rPr>
        <w:t xml:space="preserve"> </w:t>
      </w:r>
      <w:r w:rsidR="004C155D" w:rsidRPr="0007325D">
        <w:rPr>
          <w:rFonts w:asciiTheme="majorBidi" w:hAnsiTheme="majorBidi" w:cstheme="majorBidi"/>
          <w:sz w:val="24"/>
          <w:szCs w:val="24"/>
        </w:rPr>
        <w:t xml:space="preserve">La plante de tomate est </w:t>
      </w:r>
      <w:r w:rsidRPr="0007325D">
        <w:rPr>
          <w:rFonts w:asciiTheme="majorBidi" w:hAnsiTheme="majorBidi" w:cstheme="majorBidi"/>
          <w:sz w:val="24"/>
          <w:szCs w:val="24"/>
        </w:rPr>
        <w:t>composée</w:t>
      </w:r>
      <w:r w:rsidR="004C155D" w:rsidRPr="0007325D">
        <w:rPr>
          <w:rFonts w:asciiTheme="majorBidi" w:hAnsiTheme="majorBidi" w:cstheme="majorBidi"/>
          <w:sz w:val="24"/>
          <w:szCs w:val="24"/>
        </w:rPr>
        <w:t xml:space="preserve"> de :</w:t>
      </w:r>
    </w:p>
    <w:p w:rsidR="00C04201" w:rsidRPr="0007325D" w:rsidRDefault="00C04201" w:rsidP="005E70CE">
      <w:pPr>
        <w:pStyle w:val="Paragraphedeliste"/>
        <w:numPr>
          <w:ilvl w:val="0"/>
          <w:numId w:val="16"/>
        </w:numPr>
        <w:spacing w:after="0" w:line="360" w:lineRule="auto"/>
        <w:ind w:left="0" w:hanging="425"/>
        <w:jc w:val="both"/>
        <w:rPr>
          <w:rFonts w:asciiTheme="majorBidi" w:hAnsiTheme="majorBidi" w:cstheme="majorBidi"/>
          <w:sz w:val="24"/>
          <w:szCs w:val="24"/>
        </w:rPr>
      </w:pPr>
      <w:r w:rsidRPr="0007325D">
        <w:rPr>
          <w:rFonts w:asciiTheme="majorBidi" w:hAnsiTheme="majorBidi" w:cstheme="majorBidi"/>
          <w:b/>
          <w:bCs/>
          <w:sz w:val="24"/>
          <w:szCs w:val="24"/>
        </w:rPr>
        <w:t>Racine :</w:t>
      </w:r>
      <w:r w:rsidRPr="0007325D">
        <w:rPr>
          <w:rFonts w:asciiTheme="majorBidi" w:hAnsiTheme="majorBidi" w:cstheme="majorBidi"/>
          <w:sz w:val="24"/>
          <w:szCs w:val="24"/>
        </w:rPr>
        <w:t xml:space="preserve"> </w:t>
      </w:r>
      <w:r w:rsidRPr="0007325D">
        <w:rPr>
          <w:rFonts w:asciiTheme="majorBidi" w:hAnsiTheme="majorBidi" w:cstheme="majorBidi"/>
          <w:sz w:val="24"/>
          <w:szCs w:val="24"/>
          <w:shd w:val="clear" w:color="auto" w:fill="FFFFFF"/>
        </w:rPr>
        <w:t>Son </w:t>
      </w:r>
      <w:hyperlink r:id="rId21" w:tooltip="Racine (botanique)" w:history="1">
        <w:r w:rsidRPr="0007325D">
          <w:rPr>
            <w:rStyle w:val="Lienhypertexte"/>
            <w:rFonts w:asciiTheme="majorBidi" w:hAnsiTheme="majorBidi" w:cstheme="majorBidi"/>
            <w:color w:val="auto"/>
            <w:sz w:val="24"/>
            <w:szCs w:val="24"/>
            <w:u w:val="none"/>
            <w:shd w:val="clear" w:color="auto" w:fill="FFFFFF"/>
          </w:rPr>
          <w:t>système racinaire</w:t>
        </w:r>
      </w:hyperlink>
      <w:r w:rsidRPr="0007325D">
        <w:rPr>
          <w:rFonts w:asciiTheme="majorBidi" w:hAnsiTheme="majorBidi" w:cstheme="majorBidi"/>
          <w:sz w:val="24"/>
          <w:szCs w:val="24"/>
          <w:shd w:val="clear" w:color="auto" w:fill="FFFFFF"/>
        </w:rPr>
        <w:t xml:space="preserve"> est de type pivotant </w:t>
      </w:r>
      <w:r w:rsidRPr="0007325D">
        <w:rPr>
          <w:rFonts w:asciiTheme="majorBidi" w:hAnsiTheme="majorBidi" w:cstheme="majorBidi"/>
          <w:sz w:val="24"/>
          <w:szCs w:val="24"/>
        </w:rPr>
        <w:t>qui pousse jusqu’à une profondeur de 50 cm ou plus. La racine principale produit une haute densité de racines latérales et adventices</w:t>
      </w:r>
      <w:r w:rsidRPr="0007325D">
        <w:rPr>
          <w:rFonts w:asciiTheme="majorBidi" w:hAnsiTheme="majorBidi" w:cstheme="majorBidi"/>
          <w:sz w:val="24"/>
          <w:szCs w:val="24"/>
          <w:shd w:val="clear" w:color="auto" w:fill="FFFFFF"/>
        </w:rPr>
        <w:t xml:space="preserve"> sur les trente premiers centimètres (photo 01)</w:t>
      </w:r>
      <w:r w:rsidRPr="0007325D">
        <w:rPr>
          <w:rFonts w:asciiTheme="majorBidi" w:hAnsiTheme="majorBidi" w:cstheme="majorBidi"/>
          <w:sz w:val="24"/>
          <w:szCs w:val="24"/>
        </w:rPr>
        <w:t>.</w:t>
      </w:r>
      <w:r w:rsidRPr="0007325D">
        <w:rPr>
          <w:rFonts w:asciiTheme="majorBidi" w:hAnsiTheme="majorBidi" w:cstheme="majorBidi"/>
          <w:b/>
          <w:bCs/>
          <w:sz w:val="24"/>
          <w:szCs w:val="24"/>
        </w:rPr>
        <w:t xml:space="preserve"> </w:t>
      </w:r>
    </w:p>
    <w:p w:rsidR="00C04201" w:rsidRPr="0007325D" w:rsidRDefault="00C04201" w:rsidP="005E70CE">
      <w:pPr>
        <w:pStyle w:val="Paragraphedeliste"/>
        <w:numPr>
          <w:ilvl w:val="0"/>
          <w:numId w:val="16"/>
        </w:numPr>
        <w:spacing w:after="0" w:line="360" w:lineRule="auto"/>
        <w:ind w:left="0" w:hanging="425"/>
        <w:jc w:val="both"/>
        <w:rPr>
          <w:rFonts w:asciiTheme="majorBidi" w:hAnsiTheme="majorBidi" w:cstheme="majorBidi"/>
          <w:sz w:val="24"/>
          <w:szCs w:val="24"/>
        </w:rPr>
      </w:pPr>
      <w:r w:rsidRPr="0007325D">
        <w:rPr>
          <w:rFonts w:asciiTheme="majorBidi" w:hAnsiTheme="majorBidi" w:cstheme="majorBidi"/>
          <w:b/>
          <w:bCs/>
          <w:sz w:val="24"/>
          <w:szCs w:val="24"/>
        </w:rPr>
        <w:t>Fleurs :</w:t>
      </w:r>
      <w:r w:rsidRPr="0007325D">
        <w:rPr>
          <w:rFonts w:asciiTheme="majorBidi" w:eastAsia="Calibri" w:hAnsiTheme="majorBidi" w:cstheme="majorBidi"/>
          <w:sz w:val="24"/>
          <w:szCs w:val="24"/>
        </w:rPr>
        <w:t xml:space="preserve"> L’inflorescence est une cyme </w:t>
      </w:r>
      <w:r w:rsidRPr="0007325D">
        <w:rPr>
          <w:rFonts w:asciiTheme="majorBidi" w:hAnsiTheme="majorBidi" w:cstheme="majorBidi"/>
          <w:sz w:val="24"/>
          <w:szCs w:val="24"/>
        </w:rPr>
        <w:t>ramifiées</w:t>
      </w:r>
      <w:r w:rsidRPr="0007325D">
        <w:rPr>
          <w:rFonts w:asciiTheme="majorBidi" w:eastAsia="Calibri" w:hAnsiTheme="majorBidi" w:cstheme="majorBidi"/>
          <w:sz w:val="24"/>
          <w:szCs w:val="24"/>
        </w:rPr>
        <w:t xml:space="preserve"> formée de 6 à 12 fleurs, les fleurs réunirent en inflorescence (bouquet)</w:t>
      </w:r>
      <w:r w:rsidRPr="0007325D">
        <w:rPr>
          <w:rFonts w:asciiTheme="majorBidi" w:hAnsiTheme="majorBidi" w:cstheme="majorBidi"/>
          <w:sz w:val="24"/>
          <w:szCs w:val="24"/>
        </w:rPr>
        <w:t xml:space="preserve"> jaunes</w:t>
      </w:r>
      <w:r w:rsidRPr="0007325D">
        <w:rPr>
          <w:rFonts w:asciiTheme="majorBidi" w:eastAsia="Calibri" w:hAnsiTheme="majorBidi" w:cstheme="majorBidi"/>
          <w:sz w:val="24"/>
          <w:szCs w:val="24"/>
        </w:rPr>
        <w:t xml:space="preserve">. Le pétiole mesure entre 3 et 6 cm. Bisexuées, régulières et entre 1,5 et 2 cm de diamètre. Elles poussent opposées aux ou entre les feuilles. Les sépales sont persistants. En général il y a 6 pétales qui peuvent atteindre une longueur de 1 cm, qui sont jaunes et courbées lorsqu’elles sont mûres. Il y a 6 étamines et les anthères ont une couleur jaune vif et entourent le style. En général la plante est autogame (autopollinisation), mais la fécondation croisée peut avoir lieu. Les abeilles et les bourdons sont les principaux pollinisateurs </w:t>
      </w:r>
      <w:r w:rsidRPr="0007325D">
        <w:rPr>
          <w:rFonts w:asciiTheme="majorBidi" w:hAnsiTheme="majorBidi" w:cstheme="majorBidi"/>
          <w:sz w:val="24"/>
          <w:szCs w:val="24"/>
          <w:shd w:val="clear" w:color="auto" w:fill="FFFFFF"/>
        </w:rPr>
        <w:t>(photo 02)</w:t>
      </w:r>
      <w:r w:rsidRPr="0007325D">
        <w:rPr>
          <w:rFonts w:asciiTheme="majorBidi" w:eastAsia="Calibri" w:hAnsiTheme="majorBidi" w:cstheme="majorBidi"/>
          <w:sz w:val="24"/>
          <w:szCs w:val="24"/>
        </w:rPr>
        <w:t xml:space="preserve">. </w:t>
      </w:r>
    </w:p>
    <w:p w:rsidR="00470E62" w:rsidRPr="0007325D" w:rsidRDefault="004C155D" w:rsidP="005E70CE">
      <w:pPr>
        <w:pStyle w:val="Paragraphedeliste"/>
        <w:numPr>
          <w:ilvl w:val="0"/>
          <w:numId w:val="16"/>
        </w:numPr>
        <w:spacing w:after="0" w:line="360" w:lineRule="auto"/>
        <w:ind w:left="0" w:hanging="425"/>
        <w:jc w:val="both"/>
        <w:rPr>
          <w:rFonts w:asciiTheme="majorBidi" w:hAnsiTheme="majorBidi" w:cstheme="majorBidi"/>
          <w:sz w:val="24"/>
          <w:szCs w:val="24"/>
        </w:rPr>
      </w:pPr>
      <w:r w:rsidRPr="0007325D">
        <w:rPr>
          <w:rFonts w:asciiTheme="majorBidi" w:hAnsiTheme="majorBidi" w:cstheme="majorBidi"/>
          <w:b/>
          <w:bCs/>
          <w:sz w:val="24"/>
          <w:szCs w:val="24"/>
        </w:rPr>
        <w:t>Feuilles :</w:t>
      </w:r>
      <w:r w:rsidRPr="0007325D">
        <w:rPr>
          <w:rFonts w:asciiTheme="majorBidi" w:hAnsiTheme="majorBidi" w:cstheme="majorBidi"/>
          <w:sz w:val="24"/>
          <w:szCs w:val="24"/>
        </w:rPr>
        <w:t xml:space="preserve"> </w:t>
      </w:r>
      <w:r w:rsidR="00F97930" w:rsidRPr="0007325D">
        <w:rPr>
          <w:rFonts w:asciiTheme="majorBidi" w:hAnsiTheme="majorBidi" w:cstheme="majorBidi"/>
          <w:sz w:val="24"/>
          <w:szCs w:val="24"/>
        </w:rPr>
        <w:t>composées,</w:t>
      </w:r>
      <w:r w:rsidRPr="0007325D">
        <w:rPr>
          <w:rFonts w:asciiTheme="majorBidi" w:hAnsiTheme="majorBidi" w:cstheme="majorBidi"/>
          <w:sz w:val="24"/>
          <w:szCs w:val="24"/>
        </w:rPr>
        <w:t xml:space="preserve"> </w:t>
      </w:r>
      <w:r w:rsidR="00F97930" w:rsidRPr="0007325D">
        <w:rPr>
          <w:rFonts w:asciiTheme="majorBidi" w:hAnsiTheme="majorBidi" w:cstheme="majorBidi"/>
          <w:sz w:val="24"/>
          <w:szCs w:val="24"/>
        </w:rPr>
        <w:t>imparipennée,</w:t>
      </w:r>
      <w:r w:rsidRPr="0007325D">
        <w:rPr>
          <w:rFonts w:asciiTheme="majorBidi" w:hAnsiTheme="majorBidi" w:cstheme="majorBidi"/>
          <w:sz w:val="24"/>
          <w:szCs w:val="24"/>
        </w:rPr>
        <w:t xml:space="preserve"> </w:t>
      </w:r>
      <w:r w:rsidR="008F131A" w:rsidRPr="0007325D">
        <w:rPr>
          <w:rFonts w:asciiTheme="majorBidi" w:hAnsiTheme="majorBidi" w:cstheme="majorBidi"/>
          <w:sz w:val="24"/>
          <w:szCs w:val="24"/>
        </w:rPr>
        <w:t xml:space="preserve">alterne, </w:t>
      </w:r>
      <w:r w:rsidR="008F131A" w:rsidRPr="0007325D">
        <w:rPr>
          <w:rFonts w:asciiTheme="majorBidi" w:hAnsiTheme="majorBidi" w:cstheme="majorBidi"/>
          <w:sz w:val="24"/>
          <w:szCs w:val="24"/>
          <w:shd w:val="clear" w:color="auto" w:fill="FFFFFF"/>
        </w:rPr>
        <w:t>comprennent de 5 à 7 folioles aux lobes très découpés</w:t>
      </w:r>
      <w:r w:rsidR="008F131A" w:rsidRPr="0007325D">
        <w:rPr>
          <w:rFonts w:asciiTheme="majorBidi" w:hAnsiTheme="majorBidi" w:cstheme="majorBidi"/>
          <w:sz w:val="24"/>
          <w:szCs w:val="24"/>
        </w:rPr>
        <w:t xml:space="preserve">, couvertes de poils glandulaires. </w:t>
      </w:r>
      <w:r w:rsidR="008F131A" w:rsidRPr="0007325D">
        <w:rPr>
          <w:rFonts w:asciiTheme="majorBidi" w:hAnsiTheme="majorBidi" w:cstheme="majorBidi"/>
          <w:sz w:val="24"/>
          <w:szCs w:val="24"/>
          <w:shd w:val="clear" w:color="auto" w:fill="FFFFFF"/>
        </w:rPr>
        <w:t>Le bord du limbe est denté. Les vieilles feuilles perdent leur pouvoir photosynthétique et deviennent même nuisibles pour la plante, responsables du retard de croissance des fruits</w:t>
      </w:r>
      <w:r w:rsidR="00C04201" w:rsidRPr="0007325D">
        <w:rPr>
          <w:rFonts w:asciiTheme="majorBidi" w:hAnsiTheme="majorBidi" w:cstheme="majorBidi"/>
          <w:sz w:val="24"/>
          <w:szCs w:val="24"/>
          <w:shd w:val="clear" w:color="auto" w:fill="FFFFFF"/>
        </w:rPr>
        <w:t xml:space="preserve"> (photo 03)</w:t>
      </w:r>
      <w:r w:rsidR="008F131A" w:rsidRPr="0007325D">
        <w:rPr>
          <w:rFonts w:asciiTheme="majorBidi" w:hAnsiTheme="majorBidi" w:cstheme="majorBidi"/>
          <w:sz w:val="24"/>
          <w:szCs w:val="24"/>
          <w:shd w:val="clear" w:color="auto" w:fill="FFFFFF"/>
        </w:rPr>
        <w:t>.</w:t>
      </w:r>
    </w:p>
    <w:p w:rsidR="00516616" w:rsidRPr="0007325D" w:rsidRDefault="00516616" w:rsidP="005E70CE">
      <w:pPr>
        <w:pStyle w:val="Paragraphedeliste"/>
        <w:numPr>
          <w:ilvl w:val="0"/>
          <w:numId w:val="16"/>
        </w:numPr>
        <w:spacing w:after="0" w:line="360" w:lineRule="auto"/>
        <w:ind w:left="0" w:hanging="425"/>
        <w:jc w:val="both"/>
        <w:rPr>
          <w:rFonts w:asciiTheme="majorBidi" w:hAnsiTheme="majorBidi" w:cstheme="majorBidi"/>
          <w:sz w:val="24"/>
          <w:szCs w:val="24"/>
        </w:rPr>
      </w:pPr>
      <w:r w:rsidRPr="0007325D">
        <w:rPr>
          <w:rFonts w:asciiTheme="majorBidi" w:hAnsiTheme="majorBidi" w:cstheme="majorBidi"/>
          <w:b/>
          <w:bCs/>
          <w:sz w:val="24"/>
          <w:szCs w:val="24"/>
        </w:rPr>
        <w:t>Tiges :</w:t>
      </w:r>
      <w:r w:rsidRPr="0007325D">
        <w:rPr>
          <w:rFonts w:asciiTheme="majorBidi" w:hAnsiTheme="majorBidi" w:cstheme="majorBidi"/>
          <w:sz w:val="24"/>
          <w:szCs w:val="24"/>
        </w:rPr>
        <w:t xml:space="preserve"> </w:t>
      </w:r>
      <w:r w:rsidR="00F97930" w:rsidRPr="0007325D">
        <w:rPr>
          <w:rFonts w:asciiTheme="majorBidi" w:hAnsiTheme="majorBidi" w:cstheme="majorBidi"/>
          <w:sz w:val="24"/>
          <w:szCs w:val="24"/>
        </w:rPr>
        <w:t>pleine,</w:t>
      </w:r>
      <w:r w:rsidR="00233360" w:rsidRPr="0007325D">
        <w:rPr>
          <w:rFonts w:asciiTheme="majorBidi" w:eastAsia="Calibri" w:hAnsiTheme="majorBidi" w:cstheme="majorBidi"/>
          <w:sz w:val="24"/>
          <w:szCs w:val="24"/>
        </w:rPr>
        <w:t xml:space="preserve"> </w:t>
      </w:r>
      <w:hyperlink r:id="rId22" w:anchor="P" w:tooltip="Glossaire botanique" w:history="1">
        <w:r w:rsidR="00233360" w:rsidRPr="0007325D">
          <w:rPr>
            <w:rFonts w:asciiTheme="majorBidi" w:eastAsia="Calibri" w:hAnsiTheme="majorBidi" w:cstheme="majorBidi"/>
            <w:sz w:val="24"/>
            <w:szCs w:val="24"/>
          </w:rPr>
          <w:t>pubescente</w:t>
        </w:r>
      </w:hyperlink>
      <w:r w:rsidR="00233360" w:rsidRPr="0007325D">
        <w:rPr>
          <w:rFonts w:asciiTheme="majorBidi" w:eastAsia="Calibri" w:hAnsiTheme="majorBidi" w:cstheme="majorBidi"/>
          <w:sz w:val="24"/>
          <w:szCs w:val="24"/>
        </w:rPr>
        <w:t xml:space="preserve"> (contient des poils). De consistance herbacée en début de croissance, elle tend à devenir un peu ligneuse en vieillissant. La tige et les feuilles portent deux types de </w:t>
      </w:r>
      <w:hyperlink r:id="rId23" w:tooltip="Poil" w:history="1">
        <w:r w:rsidR="00233360" w:rsidRPr="0007325D">
          <w:rPr>
            <w:rFonts w:asciiTheme="majorBidi" w:eastAsia="Calibri" w:hAnsiTheme="majorBidi" w:cstheme="majorBidi"/>
            <w:sz w:val="24"/>
            <w:szCs w:val="24"/>
          </w:rPr>
          <w:t>poils</w:t>
        </w:r>
      </w:hyperlink>
      <w:r w:rsidR="00233360" w:rsidRPr="0007325D">
        <w:rPr>
          <w:rFonts w:asciiTheme="majorBidi" w:eastAsia="Calibri" w:hAnsiTheme="majorBidi" w:cstheme="majorBidi"/>
          <w:sz w:val="24"/>
          <w:szCs w:val="24"/>
        </w:rPr>
        <w:t> : simples ou glanduleux, ces derniers contenant une </w:t>
      </w:r>
      <w:hyperlink r:id="rId24" w:tooltip="Huile essentielle" w:history="1">
        <w:r w:rsidR="00233360" w:rsidRPr="0007325D">
          <w:rPr>
            <w:rFonts w:asciiTheme="majorBidi" w:eastAsia="Calibri" w:hAnsiTheme="majorBidi" w:cstheme="majorBidi"/>
            <w:sz w:val="24"/>
            <w:szCs w:val="24"/>
          </w:rPr>
          <w:t>huile essentielle</w:t>
        </w:r>
      </w:hyperlink>
      <w:r w:rsidR="00233360" w:rsidRPr="0007325D">
        <w:rPr>
          <w:rFonts w:asciiTheme="majorBidi" w:eastAsia="Calibri" w:hAnsiTheme="majorBidi" w:cstheme="majorBidi"/>
          <w:sz w:val="24"/>
          <w:szCs w:val="24"/>
        </w:rPr>
        <w:t> qui donne son odeur caractéristique à la plante.</w:t>
      </w:r>
      <w:r w:rsidR="00F97930" w:rsidRPr="0007325D">
        <w:rPr>
          <w:rFonts w:asciiTheme="majorBidi" w:hAnsiTheme="majorBidi" w:cstheme="majorBidi"/>
          <w:sz w:val="24"/>
          <w:szCs w:val="24"/>
        </w:rPr>
        <w:t>,</w:t>
      </w:r>
      <w:r w:rsidRPr="0007325D">
        <w:rPr>
          <w:rFonts w:asciiTheme="majorBidi" w:hAnsiTheme="majorBidi" w:cstheme="majorBidi"/>
          <w:sz w:val="24"/>
          <w:szCs w:val="24"/>
        </w:rPr>
        <w:t xml:space="preserve"> pousse jusqu’à une longueur de 2 à 4 m</w:t>
      </w:r>
      <w:r w:rsidR="00C04201" w:rsidRPr="0007325D">
        <w:rPr>
          <w:rFonts w:asciiTheme="majorBidi" w:hAnsiTheme="majorBidi" w:cstheme="majorBidi"/>
          <w:sz w:val="24"/>
          <w:szCs w:val="24"/>
        </w:rPr>
        <w:t xml:space="preserve"> </w:t>
      </w:r>
      <w:r w:rsidR="00C04201" w:rsidRPr="0007325D">
        <w:rPr>
          <w:rFonts w:asciiTheme="majorBidi" w:hAnsiTheme="majorBidi" w:cstheme="majorBidi"/>
          <w:sz w:val="24"/>
          <w:szCs w:val="24"/>
          <w:shd w:val="clear" w:color="auto" w:fill="FFFFFF"/>
        </w:rPr>
        <w:t>(photo 04)</w:t>
      </w:r>
      <w:r w:rsidR="00C04201" w:rsidRPr="0007325D">
        <w:rPr>
          <w:rFonts w:asciiTheme="majorBidi" w:hAnsiTheme="majorBidi" w:cstheme="majorBidi"/>
          <w:sz w:val="24"/>
          <w:szCs w:val="24"/>
        </w:rPr>
        <w:t xml:space="preserve"> </w:t>
      </w:r>
      <w:r w:rsidRPr="0007325D">
        <w:rPr>
          <w:rFonts w:asciiTheme="majorBidi" w:hAnsiTheme="majorBidi" w:cstheme="majorBidi"/>
          <w:sz w:val="24"/>
          <w:szCs w:val="24"/>
        </w:rPr>
        <w:t>.</w:t>
      </w:r>
    </w:p>
    <w:p w:rsidR="00C16FBC" w:rsidRPr="0007325D" w:rsidRDefault="00516616" w:rsidP="005E70CE">
      <w:pPr>
        <w:pStyle w:val="Paragraphedeliste"/>
        <w:numPr>
          <w:ilvl w:val="0"/>
          <w:numId w:val="16"/>
        </w:numPr>
        <w:spacing w:after="0" w:line="360" w:lineRule="auto"/>
        <w:ind w:left="0" w:hanging="425"/>
        <w:jc w:val="both"/>
        <w:rPr>
          <w:rFonts w:asciiTheme="majorBidi" w:hAnsiTheme="majorBidi" w:cstheme="majorBidi"/>
          <w:sz w:val="24"/>
          <w:szCs w:val="24"/>
        </w:rPr>
      </w:pPr>
      <w:r w:rsidRPr="0007325D">
        <w:rPr>
          <w:rFonts w:asciiTheme="majorBidi" w:hAnsiTheme="majorBidi" w:cstheme="majorBidi"/>
          <w:b/>
          <w:bCs/>
          <w:sz w:val="24"/>
          <w:szCs w:val="24"/>
        </w:rPr>
        <w:t>Graines :</w:t>
      </w:r>
      <w:r w:rsidRPr="0007325D">
        <w:rPr>
          <w:rFonts w:asciiTheme="majorBidi" w:hAnsiTheme="majorBidi" w:cstheme="majorBidi"/>
          <w:sz w:val="24"/>
          <w:szCs w:val="24"/>
        </w:rPr>
        <w:t xml:space="preserve"> </w:t>
      </w:r>
      <w:r w:rsidR="00C16FBC" w:rsidRPr="0007325D">
        <w:rPr>
          <w:rFonts w:asciiTheme="majorBidi" w:eastAsia="Calibri" w:hAnsiTheme="majorBidi" w:cstheme="majorBidi"/>
          <w:sz w:val="24"/>
          <w:szCs w:val="24"/>
          <w:shd w:val="clear" w:color="auto" w:fill="FFFFFF"/>
        </w:rPr>
        <w:t>La </w:t>
      </w:r>
      <w:hyperlink r:id="rId25" w:history="1">
        <w:r w:rsidR="00C16FBC" w:rsidRPr="0007325D">
          <w:rPr>
            <w:rFonts w:asciiTheme="majorBidi" w:eastAsia="Calibri" w:hAnsiTheme="majorBidi" w:cstheme="majorBidi"/>
            <w:sz w:val="24"/>
            <w:szCs w:val="24"/>
            <w:shd w:val="clear" w:color="auto" w:fill="FFFFFF"/>
          </w:rPr>
          <w:t>graine</w:t>
        </w:r>
      </w:hyperlink>
      <w:r w:rsidR="00C16FBC" w:rsidRPr="0007325D">
        <w:rPr>
          <w:rFonts w:asciiTheme="majorBidi" w:eastAsia="Calibri" w:hAnsiTheme="majorBidi" w:cstheme="majorBidi"/>
          <w:sz w:val="24"/>
          <w:szCs w:val="24"/>
          <w:shd w:val="clear" w:color="auto" w:fill="FFFFFF"/>
        </w:rPr>
        <w:t> est petite(250 à 350 graines par gramme)</w:t>
      </w:r>
      <w:r w:rsidR="00F97930" w:rsidRPr="0007325D">
        <w:rPr>
          <w:rFonts w:asciiTheme="majorBidi" w:hAnsiTheme="majorBidi" w:cstheme="majorBidi"/>
          <w:sz w:val="24"/>
          <w:szCs w:val="24"/>
        </w:rPr>
        <w:t>,</w:t>
      </w:r>
      <w:r w:rsidRPr="0007325D">
        <w:rPr>
          <w:rFonts w:asciiTheme="majorBidi" w:hAnsiTheme="majorBidi" w:cstheme="majorBidi"/>
          <w:sz w:val="24"/>
          <w:szCs w:val="24"/>
        </w:rPr>
        <w:t xml:space="preserve"> en forme de rein ou de </w:t>
      </w:r>
      <w:r w:rsidR="00F97930" w:rsidRPr="0007325D">
        <w:rPr>
          <w:rFonts w:asciiTheme="majorBidi" w:hAnsiTheme="majorBidi" w:cstheme="majorBidi"/>
          <w:sz w:val="24"/>
          <w:szCs w:val="24"/>
        </w:rPr>
        <w:t>poire,</w:t>
      </w:r>
      <w:r w:rsidRPr="0007325D">
        <w:rPr>
          <w:rFonts w:asciiTheme="majorBidi" w:hAnsiTheme="majorBidi" w:cstheme="majorBidi"/>
          <w:sz w:val="24"/>
          <w:szCs w:val="24"/>
        </w:rPr>
        <w:t xml:space="preserve"> </w:t>
      </w:r>
      <w:r w:rsidR="00332377" w:rsidRPr="0007325D">
        <w:rPr>
          <w:rFonts w:asciiTheme="majorBidi" w:eastAsia="Calibri" w:hAnsiTheme="majorBidi" w:cstheme="majorBidi"/>
          <w:sz w:val="24"/>
          <w:szCs w:val="24"/>
        </w:rPr>
        <w:t xml:space="preserve">poilues, </w:t>
      </w:r>
      <w:r w:rsidRPr="0007325D">
        <w:rPr>
          <w:rFonts w:asciiTheme="majorBidi" w:hAnsiTheme="majorBidi" w:cstheme="majorBidi"/>
          <w:sz w:val="24"/>
          <w:szCs w:val="24"/>
        </w:rPr>
        <w:t xml:space="preserve">beige 3 à 5 mm de long et 2 à 4 mm </w:t>
      </w:r>
      <w:r w:rsidR="00F97930" w:rsidRPr="0007325D">
        <w:rPr>
          <w:rFonts w:asciiTheme="majorBidi" w:hAnsiTheme="majorBidi" w:cstheme="majorBidi"/>
          <w:sz w:val="24"/>
          <w:szCs w:val="24"/>
        </w:rPr>
        <w:t>larges</w:t>
      </w:r>
      <w:r w:rsidR="00332377" w:rsidRPr="0007325D">
        <w:rPr>
          <w:rFonts w:asciiTheme="majorBidi" w:hAnsiTheme="majorBidi" w:cstheme="majorBidi"/>
          <w:sz w:val="24"/>
          <w:szCs w:val="24"/>
        </w:rPr>
        <w:t xml:space="preserve"> </w:t>
      </w:r>
      <w:r w:rsidR="00F97930" w:rsidRPr="0007325D">
        <w:rPr>
          <w:rFonts w:asciiTheme="majorBidi" w:hAnsiTheme="majorBidi" w:cstheme="majorBidi"/>
          <w:sz w:val="24"/>
          <w:szCs w:val="24"/>
        </w:rPr>
        <w:t>(1000</w:t>
      </w:r>
      <w:r w:rsidRPr="0007325D">
        <w:rPr>
          <w:rFonts w:asciiTheme="majorBidi" w:hAnsiTheme="majorBidi" w:cstheme="majorBidi"/>
          <w:sz w:val="24"/>
          <w:szCs w:val="24"/>
        </w:rPr>
        <w:t xml:space="preserve"> </w:t>
      </w:r>
      <w:r w:rsidR="00F97930" w:rsidRPr="0007325D">
        <w:rPr>
          <w:rFonts w:asciiTheme="majorBidi" w:hAnsiTheme="majorBidi" w:cstheme="majorBidi"/>
          <w:sz w:val="24"/>
          <w:szCs w:val="24"/>
        </w:rPr>
        <w:t>graines</w:t>
      </w:r>
      <w:r w:rsidRPr="0007325D">
        <w:rPr>
          <w:rFonts w:asciiTheme="majorBidi" w:hAnsiTheme="majorBidi" w:cstheme="majorBidi"/>
          <w:sz w:val="24"/>
          <w:szCs w:val="24"/>
        </w:rPr>
        <w:t xml:space="preserve"> </w:t>
      </w:r>
      <w:r w:rsidR="00F97930" w:rsidRPr="0007325D">
        <w:rPr>
          <w:rFonts w:asciiTheme="majorBidi" w:hAnsiTheme="majorBidi" w:cstheme="majorBidi"/>
          <w:sz w:val="24"/>
          <w:szCs w:val="24"/>
        </w:rPr>
        <w:t>pèsent</w:t>
      </w:r>
      <w:r w:rsidRPr="0007325D">
        <w:rPr>
          <w:rFonts w:asciiTheme="majorBidi" w:hAnsiTheme="majorBidi" w:cstheme="majorBidi"/>
          <w:sz w:val="24"/>
          <w:szCs w:val="24"/>
        </w:rPr>
        <w:t xml:space="preserve"> approximativement 2.5 à 3.5 </w:t>
      </w:r>
      <w:r w:rsidR="00F97930" w:rsidRPr="0007325D">
        <w:rPr>
          <w:rFonts w:asciiTheme="majorBidi" w:hAnsiTheme="majorBidi" w:cstheme="majorBidi"/>
          <w:sz w:val="24"/>
          <w:szCs w:val="24"/>
        </w:rPr>
        <w:t>g)</w:t>
      </w:r>
      <w:r w:rsidR="002D5577" w:rsidRPr="0007325D">
        <w:rPr>
          <w:rFonts w:asciiTheme="majorBidi" w:hAnsiTheme="majorBidi" w:cstheme="majorBidi"/>
          <w:sz w:val="24"/>
          <w:szCs w:val="24"/>
        </w:rPr>
        <w:t xml:space="preserve">. </w:t>
      </w:r>
      <w:r w:rsidR="002D5577" w:rsidRPr="0007325D">
        <w:rPr>
          <w:rFonts w:asciiTheme="majorBidi" w:eastAsia="Calibri" w:hAnsiTheme="majorBidi" w:cstheme="majorBidi"/>
          <w:sz w:val="24"/>
          <w:szCs w:val="24"/>
        </w:rPr>
        <w:t>Leur faculté germinative dure 4 ans en moyenne</w:t>
      </w:r>
      <w:r w:rsidR="002D5577" w:rsidRPr="0007325D">
        <w:rPr>
          <w:rFonts w:asciiTheme="majorBidi" w:eastAsia="Calibri" w:hAnsiTheme="majorBidi" w:cstheme="majorBidi"/>
          <w:b/>
          <w:bCs/>
          <w:sz w:val="24"/>
          <w:szCs w:val="24"/>
        </w:rPr>
        <w:t xml:space="preserve">. </w:t>
      </w:r>
      <w:r w:rsidR="00332377" w:rsidRPr="0007325D">
        <w:rPr>
          <w:rFonts w:asciiTheme="majorBidi" w:eastAsia="Calibri" w:hAnsiTheme="majorBidi" w:cstheme="majorBidi"/>
          <w:sz w:val="24"/>
          <w:szCs w:val="24"/>
        </w:rPr>
        <w:t>L’embryon est enroulé dans l’albumen.</w:t>
      </w:r>
      <w:r w:rsidR="00332377" w:rsidRPr="0007325D">
        <w:rPr>
          <w:rFonts w:asciiTheme="majorBidi" w:eastAsia="Calibri" w:hAnsiTheme="majorBidi" w:cstheme="majorBidi"/>
          <w:sz w:val="24"/>
          <w:szCs w:val="24"/>
          <w:shd w:val="clear" w:color="auto" w:fill="FFFFFF"/>
        </w:rPr>
        <w:t xml:space="preserve"> sa </w:t>
      </w:r>
      <w:hyperlink r:id="rId26" w:tooltip="Germination" w:history="1">
        <w:r w:rsidR="00332377" w:rsidRPr="0007325D">
          <w:rPr>
            <w:rFonts w:asciiTheme="majorBidi" w:eastAsia="Calibri" w:hAnsiTheme="majorBidi" w:cstheme="majorBidi"/>
            <w:sz w:val="24"/>
            <w:szCs w:val="24"/>
            <w:shd w:val="clear" w:color="auto" w:fill="FFFFFF"/>
          </w:rPr>
          <w:t>germination</w:t>
        </w:r>
      </w:hyperlink>
      <w:r w:rsidR="00332377" w:rsidRPr="0007325D">
        <w:rPr>
          <w:rFonts w:asciiTheme="majorBidi" w:eastAsia="Calibri" w:hAnsiTheme="majorBidi" w:cstheme="majorBidi"/>
          <w:sz w:val="24"/>
          <w:szCs w:val="24"/>
          <w:shd w:val="clear" w:color="auto" w:fill="FFFFFF"/>
        </w:rPr>
        <w:t> est </w:t>
      </w:r>
      <w:hyperlink r:id="rId27" w:tooltip="Épigé" w:history="1">
        <w:r w:rsidR="00332377" w:rsidRPr="0007325D">
          <w:rPr>
            <w:rFonts w:asciiTheme="majorBidi" w:eastAsia="Calibri" w:hAnsiTheme="majorBidi" w:cstheme="majorBidi"/>
            <w:sz w:val="24"/>
            <w:szCs w:val="24"/>
            <w:shd w:val="clear" w:color="auto" w:fill="FFFFFF"/>
          </w:rPr>
          <w:t>épigée</w:t>
        </w:r>
      </w:hyperlink>
      <w:r w:rsidR="00332377" w:rsidRPr="0007325D">
        <w:rPr>
          <w:rFonts w:asciiTheme="majorBidi" w:eastAsia="Calibri" w:hAnsiTheme="majorBidi" w:cstheme="majorBidi"/>
          <w:sz w:val="24"/>
          <w:szCs w:val="24"/>
          <w:shd w:val="clear" w:color="auto" w:fill="FFFFFF"/>
        </w:rPr>
        <w:t>. Après le stade </w:t>
      </w:r>
      <w:hyperlink r:id="rId28" w:tooltip="Cotylédon" w:history="1">
        <w:r w:rsidR="00332377" w:rsidRPr="0007325D">
          <w:rPr>
            <w:rFonts w:asciiTheme="majorBidi" w:eastAsia="Calibri" w:hAnsiTheme="majorBidi" w:cstheme="majorBidi"/>
            <w:sz w:val="24"/>
            <w:szCs w:val="24"/>
            <w:shd w:val="clear" w:color="auto" w:fill="FFFFFF"/>
          </w:rPr>
          <w:t>cotylédonaire</w:t>
        </w:r>
      </w:hyperlink>
      <w:r w:rsidR="00332377" w:rsidRPr="0007325D">
        <w:rPr>
          <w:rFonts w:asciiTheme="majorBidi" w:eastAsia="Calibri" w:hAnsiTheme="majorBidi" w:cstheme="majorBidi"/>
          <w:sz w:val="24"/>
          <w:szCs w:val="24"/>
          <w:shd w:val="clear" w:color="auto" w:fill="FFFFFF"/>
        </w:rPr>
        <w:t>, la plante produit 7 à 14 feuilles composées avant de fleurir</w:t>
      </w:r>
    </w:p>
    <w:p w:rsidR="00C16FBC" w:rsidRPr="0007325D" w:rsidRDefault="00C16FBC" w:rsidP="00640502">
      <w:pPr>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Elles sont beiges, 3 à 5 mm de long et 2 à 4 mm de large</w:t>
      </w:r>
      <w:r w:rsidR="00C04201" w:rsidRPr="0007325D">
        <w:rPr>
          <w:rFonts w:asciiTheme="majorBidi" w:eastAsia="Calibri" w:hAnsiTheme="majorBidi" w:cstheme="majorBidi"/>
          <w:sz w:val="24"/>
          <w:szCs w:val="24"/>
        </w:rPr>
        <w:t xml:space="preserve"> </w:t>
      </w:r>
      <w:r w:rsidR="00C04201" w:rsidRPr="0007325D">
        <w:rPr>
          <w:rFonts w:asciiTheme="majorBidi" w:hAnsiTheme="majorBidi" w:cstheme="majorBidi"/>
          <w:sz w:val="24"/>
          <w:szCs w:val="24"/>
          <w:shd w:val="clear" w:color="auto" w:fill="FFFFFF"/>
        </w:rPr>
        <w:t>(photo 05)</w:t>
      </w:r>
      <w:r w:rsidRPr="0007325D">
        <w:rPr>
          <w:rFonts w:asciiTheme="majorBidi" w:eastAsia="Calibri" w:hAnsiTheme="majorBidi" w:cstheme="majorBidi"/>
          <w:sz w:val="24"/>
          <w:szCs w:val="24"/>
        </w:rPr>
        <w:t xml:space="preserve">. </w:t>
      </w:r>
    </w:p>
    <w:p w:rsidR="00860241" w:rsidRPr="0007325D" w:rsidRDefault="00C04201" w:rsidP="005E70CE">
      <w:pPr>
        <w:pStyle w:val="Paragraphedeliste"/>
        <w:numPr>
          <w:ilvl w:val="0"/>
          <w:numId w:val="16"/>
        </w:numPr>
        <w:spacing w:after="0" w:line="360" w:lineRule="auto"/>
        <w:ind w:left="0" w:hanging="425"/>
        <w:jc w:val="both"/>
        <w:rPr>
          <w:rFonts w:asciiTheme="majorBidi" w:hAnsiTheme="majorBidi" w:cstheme="majorBidi"/>
          <w:sz w:val="24"/>
          <w:szCs w:val="24"/>
        </w:rPr>
      </w:pPr>
      <w:r w:rsidRPr="0007325D">
        <w:rPr>
          <w:rFonts w:asciiTheme="majorBidi" w:hAnsiTheme="majorBidi" w:cstheme="majorBidi"/>
          <w:b/>
          <w:bCs/>
          <w:sz w:val="24"/>
          <w:szCs w:val="24"/>
        </w:rPr>
        <w:t>Fruit :</w:t>
      </w:r>
      <w:r w:rsidRPr="0007325D">
        <w:rPr>
          <w:rFonts w:asciiTheme="majorBidi" w:hAnsiTheme="majorBidi" w:cstheme="majorBidi"/>
          <w:sz w:val="24"/>
          <w:szCs w:val="24"/>
        </w:rPr>
        <w:t xml:space="preserve"> </w:t>
      </w:r>
      <w:r w:rsidRPr="0007325D">
        <w:rPr>
          <w:rFonts w:asciiTheme="majorBidi" w:eastAsia="Times New Roman" w:hAnsiTheme="majorBidi" w:cstheme="majorBidi"/>
          <w:sz w:val="24"/>
          <w:szCs w:val="24"/>
          <w:lang w:eastAsia="fr-FR"/>
        </w:rPr>
        <w:t>Ces </w:t>
      </w:r>
      <w:hyperlink r:id="rId29" w:tooltip="Fruit (botanique)" w:history="1">
        <w:r w:rsidRPr="0007325D">
          <w:rPr>
            <w:rFonts w:asciiTheme="majorBidi" w:eastAsia="Times New Roman" w:hAnsiTheme="majorBidi" w:cstheme="majorBidi"/>
            <w:sz w:val="24"/>
            <w:szCs w:val="24"/>
            <w:lang w:eastAsia="fr-FR"/>
          </w:rPr>
          <w:t>fruits</w:t>
        </w:r>
      </w:hyperlink>
      <w:r w:rsidRPr="0007325D">
        <w:rPr>
          <w:rFonts w:asciiTheme="majorBidi" w:eastAsia="Times New Roman" w:hAnsiTheme="majorBidi" w:cstheme="majorBidi"/>
          <w:sz w:val="24"/>
          <w:szCs w:val="24"/>
          <w:lang w:eastAsia="fr-FR"/>
        </w:rPr>
        <w:t> charnus sont des </w:t>
      </w:r>
      <w:hyperlink r:id="rId30" w:tooltip="Baie (botanique)" w:history="1">
        <w:r w:rsidRPr="0007325D">
          <w:rPr>
            <w:rFonts w:asciiTheme="majorBidi" w:eastAsia="Times New Roman" w:hAnsiTheme="majorBidi" w:cstheme="majorBidi"/>
            <w:sz w:val="24"/>
            <w:szCs w:val="24"/>
            <w:lang w:eastAsia="fr-FR"/>
          </w:rPr>
          <w:t>baies</w:t>
        </w:r>
      </w:hyperlink>
      <w:r w:rsidRPr="0007325D">
        <w:rPr>
          <w:rFonts w:asciiTheme="majorBidi" w:eastAsia="Times New Roman" w:hAnsiTheme="majorBidi" w:cstheme="majorBidi"/>
          <w:sz w:val="24"/>
          <w:szCs w:val="24"/>
          <w:lang w:eastAsia="fr-FR"/>
        </w:rPr>
        <w:t> </w:t>
      </w:r>
      <w:r w:rsidRPr="0007325D">
        <w:rPr>
          <w:rFonts w:asciiTheme="majorBidi" w:eastAsia="Calibri" w:hAnsiTheme="majorBidi" w:cstheme="majorBidi"/>
          <w:sz w:val="24"/>
          <w:szCs w:val="24"/>
        </w:rPr>
        <w:t xml:space="preserve"> (</w:t>
      </w:r>
      <w:r w:rsidRPr="0007325D">
        <w:rPr>
          <w:rFonts w:asciiTheme="majorBidi" w:eastAsia="Calibri" w:hAnsiTheme="majorBidi" w:cstheme="majorBidi"/>
          <w:sz w:val="24"/>
          <w:szCs w:val="24"/>
          <w:shd w:val="clear" w:color="auto" w:fill="FFFFFF"/>
        </w:rPr>
        <w:t> est un type de </w:t>
      </w:r>
      <w:hyperlink r:id="rId31" w:tooltip="Fruit (botanique)" w:history="1">
        <w:r w:rsidRPr="0007325D">
          <w:rPr>
            <w:rFonts w:asciiTheme="majorBidi" w:eastAsia="Calibri" w:hAnsiTheme="majorBidi" w:cstheme="majorBidi"/>
            <w:sz w:val="24"/>
            <w:szCs w:val="24"/>
            <w:shd w:val="clear" w:color="auto" w:fill="FFFFFF"/>
          </w:rPr>
          <w:t>fruit</w:t>
        </w:r>
      </w:hyperlink>
      <w:r w:rsidRPr="0007325D">
        <w:rPr>
          <w:rFonts w:asciiTheme="majorBidi" w:eastAsia="Calibri" w:hAnsiTheme="majorBidi" w:cstheme="majorBidi"/>
          <w:sz w:val="24"/>
          <w:szCs w:val="24"/>
          <w:shd w:val="clear" w:color="auto" w:fill="FFFFFF"/>
        </w:rPr>
        <w:t> charnu, en général </w:t>
      </w:r>
      <w:hyperlink r:id="rId32" w:tooltip="wikt:indéhiscent" w:history="1">
        <w:r w:rsidRPr="0007325D">
          <w:rPr>
            <w:rFonts w:asciiTheme="majorBidi" w:eastAsia="Calibri" w:hAnsiTheme="majorBidi" w:cstheme="majorBidi"/>
            <w:sz w:val="24"/>
            <w:szCs w:val="24"/>
            <w:shd w:val="clear" w:color="auto" w:fill="FFFFFF"/>
          </w:rPr>
          <w:t>indéhiscent</w:t>
        </w:r>
      </w:hyperlink>
      <w:r w:rsidRPr="0007325D">
        <w:rPr>
          <w:rFonts w:asciiTheme="majorBidi" w:eastAsia="Calibri" w:hAnsiTheme="majorBidi" w:cstheme="majorBidi"/>
          <w:sz w:val="24"/>
          <w:szCs w:val="24"/>
          <w:shd w:val="clear" w:color="auto" w:fill="FFFFFF"/>
        </w:rPr>
        <w:t> et contenant une ou plusieurs </w:t>
      </w:r>
      <w:hyperlink r:id="rId33" w:tooltip="Graine" w:history="1">
        <w:r w:rsidRPr="0007325D">
          <w:rPr>
            <w:rFonts w:asciiTheme="majorBidi" w:eastAsia="Calibri" w:hAnsiTheme="majorBidi" w:cstheme="majorBidi"/>
            <w:sz w:val="24"/>
            <w:szCs w:val="24"/>
            <w:shd w:val="clear" w:color="auto" w:fill="FFFFFF"/>
          </w:rPr>
          <w:t>graines</w:t>
        </w:r>
      </w:hyperlink>
      <w:r w:rsidRPr="0007325D">
        <w:rPr>
          <w:rFonts w:asciiTheme="majorBidi" w:eastAsia="Calibri" w:hAnsiTheme="majorBidi" w:cstheme="majorBidi"/>
          <w:sz w:val="24"/>
          <w:szCs w:val="24"/>
        </w:rPr>
        <w:t xml:space="preserve">)  </w:t>
      </w:r>
      <w:r w:rsidRPr="0007325D">
        <w:rPr>
          <w:rFonts w:asciiTheme="majorBidi" w:eastAsia="Times New Roman" w:hAnsiTheme="majorBidi" w:cstheme="majorBidi"/>
          <w:sz w:val="24"/>
          <w:szCs w:val="24"/>
          <w:lang w:eastAsia="fr-FR"/>
        </w:rPr>
        <w:t>normalement à deux loges, parfois trois ou plus, à graines très nombreuses</w:t>
      </w:r>
      <w:r w:rsidRPr="0007325D">
        <w:rPr>
          <w:rFonts w:asciiTheme="majorBidi" w:eastAsia="Calibri" w:hAnsiTheme="majorBidi" w:cstheme="majorBidi"/>
          <w:sz w:val="24"/>
          <w:szCs w:val="24"/>
        </w:rPr>
        <w:t xml:space="preserve">, de forme globulaire ou aplatie mais </w:t>
      </w:r>
      <w:r w:rsidRPr="0007325D">
        <w:rPr>
          <w:rFonts w:asciiTheme="majorBidi" w:eastAsia="Times New Roman" w:hAnsiTheme="majorBidi" w:cstheme="majorBidi"/>
          <w:sz w:val="24"/>
          <w:szCs w:val="24"/>
          <w:lang w:eastAsia="fr-FR"/>
        </w:rPr>
        <w:t>généralement sphérique</w:t>
      </w:r>
      <w:r w:rsidRPr="0007325D">
        <w:rPr>
          <w:rFonts w:asciiTheme="majorBidi" w:eastAsia="Calibri" w:hAnsiTheme="majorBidi" w:cstheme="majorBidi"/>
          <w:sz w:val="24"/>
          <w:szCs w:val="24"/>
        </w:rPr>
        <w:t xml:space="preserve"> avec un diamètre de 2 à 15 cm. </w:t>
      </w:r>
      <w:r w:rsidRPr="0007325D">
        <w:rPr>
          <w:rFonts w:asciiTheme="majorBidi" w:eastAsia="Times New Roman" w:hAnsiTheme="majorBidi" w:cstheme="majorBidi"/>
          <w:sz w:val="24"/>
          <w:szCs w:val="24"/>
          <w:lang w:eastAsia="fr-FR"/>
        </w:rPr>
        <w:t>Leur taille va de quelques grammes (tomate cerise) à près de deux kilogrammes.</w:t>
      </w:r>
      <w:r w:rsidRPr="0007325D">
        <w:rPr>
          <w:rFonts w:asciiTheme="majorBidi" w:eastAsia="Calibri" w:hAnsiTheme="majorBidi" w:cstheme="majorBidi"/>
          <w:sz w:val="24"/>
          <w:szCs w:val="24"/>
        </w:rPr>
        <w:t xml:space="preserve"> </w:t>
      </w:r>
    </w:p>
    <w:p w:rsidR="00E00667" w:rsidRPr="0007325D" w:rsidRDefault="0028775C" w:rsidP="00640502">
      <w:pPr>
        <w:spacing w:after="0" w:line="360" w:lineRule="auto"/>
        <w:jc w:val="both"/>
        <w:rPr>
          <w:rFonts w:asciiTheme="majorBidi" w:hAnsiTheme="majorBidi" w:cstheme="majorBidi"/>
          <w:sz w:val="24"/>
          <w:szCs w:val="24"/>
        </w:rPr>
      </w:pPr>
      <w:r w:rsidRPr="0007325D">
        <w:rPr>
          <w:rFonts w:asciiTheme="majorBidi" w:hAnsiTheme="majorBidi" w:cstheme="majorBidi"/>
          <w:noProof/>
          <w:sz w:val="24"/>
          <w:szCs w:val="24"/>
          <w:lang w:eastAsia="fr-FR"/>
        </w:rPr>
        <w:lastRenderedPageBreak/>
        <w:drawing>
          <wp:inline distT="0" distB="0" distL="0" distR="0" wp14:anchorId="4E42C81D" wp14:editId="7303E310">
            <wp:extent cx="6754495" cy="5324475"/>
            <wp:effectExtent l="0" t="0" r="8255" b="9525"/>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754495" cy="5324475"/>
                    </a:xfrm>
                    <a:prstGeom prst="rect">
                      <a:avLst/>
                    </a:prstGeom>
                    <a:noFill/>
                  </pic:spPr>
                </pic:pic>
              </a:graphicData>
            </a:graphic>
          </wp:inline>
        </w:drawing>
      </w:r>
    </w:p>
    <w:p w:rsidR="008B3598" w:rsidRPr="0007325D" w:rsidRDefault="00F5199D" w:rsidP="00640502">
      <w:pPr>
        <w:spacing w:after="0" w:line="360" w:lineRule="auto"/>
        <w:jc w:val="both"/>
        <w:rPr>
          <w:rFonts w:asciiTheme="majorBidi" w:eastAsia="Calibri" w:hAnsiTheme="majorBidi" w:cstheme="majorBidi"/>
          <w:b/>
          <w:bCs/>
          <w:sz w:val="24"/>
          <w:szCs w:val="24"/>
        </w:rPr>
      </w:pPr>
      <w:r>
        <w:rPr>
          <w:rFonts w:asciiTheme="majorBidi" w:eastAsia="Calibri" w:hAnsiTheme="majorBidi" w:cstheme="majorBidi"/>
          <w:b/>
          <w:bCs/>
          <w:sz w:val="24"/>
          <w:szCs w:val="24"/>
        </w:rPr>
        <w:t xml:space="preserve">10. </w:t>
      </w:r>
      <w:r w:rsidR="008B3598" w:rsidRPr="0007325D">
        <w:rPr>
          <w:rFonts w:asciiTheme="majorBidi" w:eastAsia="Calibri" w:hAnsiTheme="majorBidi" w:cstheme="majorBidi"/>
          <w:b/>
          <w:bCs/>
          <w:sz w:val="24"/>
          <w:szCs w:val="24"/>
        </w:rPr>
        <w:t xml:space="preserve"> Caractéristiques des variétés </w:t>
      </w:r>
    </w:p>
    <w:p w:rsidR="008B3598" w:rsidRPr="0007325D" w:rsidRDefault="008B3598" w:rsidP="00640502">
      <w:pPr>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 xml:space="preserve">Les caractéristiques qui différencient le plus les variétés de tomate sont les suivantes : </w:t>
      </w:r>
    </w:p>
    <w:p w:rsidR="008B3598" w:rsidRPr="0007325D" w:rsidRDefault="008B3598" w:rsidP="00640502">
      <w:pPr>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 xml:space="preserve">1. Le type de croissance : déterminé ou indéterminé. </w:t>
      </w:r>
      <w:r w:rsidR="005F2696" w:rsidRPr="0007325D">
        <w:rPr>
          <w:rFonts w:asciiTheme="majorBidi" w:eastAsia="Calibri" w:hAnsiTheme="majorBidi" w:cstheme="majorBidi"/>
          <w:sz w:val="24"/>
          <w:szCs w:val="24"/>
        </w:rPr>
        <w:t xml:space="preserve">                              2. facilité de détachement du pédoncule. </w:t>
      </w:r>
    </w:p>
    <w:p w:rsidR="008B3598" w:rsidRPr="0007325D" w:rsidRDefault="005F2696" w:rsidP="00640502">
      <w:pPr>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3</w:t>
      </w:r>
      <w:r w:rsidR="008B3598" w:rsidRPr="0007325D">
        <w:rPr>
          <w:rFonts w:asciiTheme="majorBidi" w:eastAsia="Calibri" w:hAnsiTheme="majorBidi" w:cstheme="majorBidi"/>
          <w:sz w:val="24"/>
          <w:szCs w:val="24"/>
        </w:rPr>
        <w:t xml:space="preserve">. La période de la culture : saison chaude et humide, saison froide, toute l’année. </w:t>
      </w:r>
    </w:p>
    <w:p w:rsidR="005F2696" w:rsidRPr="0007325D" w:rsidRDefault="005F2696" w:rsidP="00640502">
      <w:pPr>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4</w:t>
      </w:r>
      <w:r w:rsidR="008B3598" w:rsidRPr="0007325D">
        <w:rPr>
          <w:rFonts w:asciiTheme="majorBidi" w:eastAsia="Calibri" w:hAnsiTheme="majorBidi" w:cstheme="majorBidi"/>
          <w:sz w:val="24"/>
          <w:szCs w:val="24"/>
        </w:rPr>
        <w:t xml:space="preserve">. Les caractéristiques des feuilles :  - forme - couleur </w:t>
      </w:r>
      <w:r w:rsidRPr="0007325D">
        <w:rPr>
          <w:rFonts w:asciiTheme="majorBidi" w:eastAsia="Calibri" w:hAnsiTheme="majorBidi" w:cstheme="majorBidi"/>
          <w:sz w:val="24"/>
          <w:szCs w:val="24"/>
        </w:rPr>
        <w:t>–</w:t>
      </w:r>
      <w:r w:rsidR="008B3598" w:rsidRPr="0007325D">
        <w:rPr>
          <w:rFonts w:asciiTheme="majorBidi" w:eastAsia="Calibri" w:hAnsiTheme="majorBidi" w:cstheme="majorBidi"/>
          <w:sz w:val="24"/>
          <w:szCs w:val="24"/>
        </w:rPr>
        <w:t xml:space="preserve"> pilosité</w:t>
      </w:r>
      <w:r w:rsidRPr="0007325D">
        <w:rPr>
          <w:rFonts w:asciiTheme="majorBidi" w:eastAsia="Calibri" w:hAnsiTheme="majorBidi" w:cstheme="majorBidi"/>
          <w:sz w:val="24"/>
          <w:szCs w:val="24"/>
        </w:rPr>
        <w:t>.</w:t>
      </w:r>
      <w:r w:rsidR="008B3598" w:rsidRPr="0007325D">
        <w:rPr>
          <w:rFonts w:asciiTheme="majorBidi" w:eastAsia="Calibri" w:hAnsiTheme="majorBidi" w:cstheme="majorBidi"/>
          <w:sz w:val="24"/>
          <w:szCs w:val="24"/>
        </w:rPr>
        <w:t xml:space="preserve">  </w:t>
      </w:r>
      <w:r w:rsidRPr="0007325D">
        <w:rPr>
          <w:rFonts w:asciiTheme="majorBidi" w:eastAsia="Calibri" w:hAnsiTheme="majorBidi" w:cstheme="majorBidi"/>
          <w:sz w:val="24"/>
          <w:szCs w:val="24"/>
        </w:rPr>
        <w:t xml:space="preserve">     5. nombre de loges.  </w:t>
      </w:r>
    </w:p>
    <w:p w:rsidR="008B3598" w:rsidRPr="0007325D" w:rsidRDefault="005F2696" w:rsidP="00640502">
      <w:pPr>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 xml:space="preserve">6. Fermeté.                           7. La longueur du cycle                           8. Utilisation : industriel, frais.   </w:t>
      </w:r>
    </w:p>
    <w:p w:rsidR="00F5199D" w:rsidRDefault="005F2696" w:rsidP="00F5199D">
      <w:pPr>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9</w:t>
      </w:r>
      <w:r w:rsidR="008B3598" w:rsidRPr="0007325D">
        <w:rPr>
          <w:rFonts w:asciiTheme="majorBidi" w:eastAsia="Calibri" w:hAnsiTheme="majorBidi" w:cstheme="majorBidi"/>
          <w:sz w:val="24"/>
          <w:szCs w:val="24"/>
        </w:rPr>
        <w:t xml:space="preserve">. Les caractères des fruits : </w:t>
      </w:r>
      <w:r w:rsidR="008B3598" w:rsidRPr="0007325D">
        <w:rPr>
          <w:rFonts w:asciiTheme="majorBidi" w:eastAsia="Calibri" w:hAnsiTheme="majorBidi" w:cstheme="majorBidi"/>
          <w:b/>
          <w:bCs/>
          <w:sz w:val="24"/>
          <w:szCs w:val="24"/>
        </w:rPr>
        <w:t xml:space="preserve"> -</w:t>
      </w:r>
      <w:r w:rsidR="008B3598" w:rsidRPr="0007325D">
        <w:rPr>
          <w:rFonts w:asciiTheme="majorBidi" w:eastAsia="Calibri" w:hAnsiTheme="majorBidi" w:cstheme="majorBidi"/>
          <w:sz w:val="24"/>
          <w:szCs w:val="24"/>
        </w:rPr>
        <w:t xml:space="preserve"> </w:t>
      </w:r>
      <w:r w:rsidR="008B3598" w:rsidRPr="0007325D">
        <w:rPr>
          <w:rFonts w:asciiTheme="majorBidi" w:eastAsia="Calibri" w:hAnsiTheme="majorBidi" w:cstheme="majorBidi"/>
          <w:b/>
          <w:bCs/>
          <w:sz w:val="24"/>
          <w:szCs w:val="24"/>
        </w:rPr>
        <w:t>forme :</w:t>
      </w:r>
      <w:r w:rsidR="008B3598" w:rsidRPr="0007325D">
        <w:rPr>
          <w:rFonts w:asciiTheme="majorBidi" w:eastAsia="Calibri" w:hAnsiTheme="majorBidi" w:cstheme="majorBidi"/>
          <w:sz w:val="24"/>
          <w:szCs w:val="24"/>
        </w:rPr>
        <w:t xml:space="preserve"> aplatie, ronde, allongée, lisse.  </w:t>
      </w:r>
      <w:r w:rsidR="008B3598" w:rsidRPr="0007325D">
        <w:rPr>
          <w:rFonts w:asciiTheme="majorBidi" w:eastAsia="Calibri" w:hAnsiTheme="majorBidi" w:cstheme="majorBidi"/>
          <w:b/>
          <w:bCs/>
          <w:sz w:val="24"/>
          <w:szCs w:val="24"/>
        </w:rPr>
        <w:t>- grosseur :</w:t>
      </w:r>
      <w:r w:rsidR="00D61E19" w:rsidRPr="0007325D">
        <w:rPr>
          <w:rFonts w:asciiTheme="majorBidi" w:eastAsia="Calibri" w:hAnsiTheme="majorBidi" w:cstheme="majorBidi"/>
          <w:sz w:val="24"/>
          <w:szCs w:val="24"/>
        </w:rPr>
        <w:t xml:space="preserve"> petite, moyenne, grosse. </w:t>
      </w:r>
    </w:p>
    <w:p w:rsidR="00F5199D" w:rsidRPr="0007325D" w:rsidRDefault="00F5199D" w:rsidP="00F5199D">
      <w:pPr>
        <w:spacing w:after="0" w:line="360" w:lineRule="auto"/>
        <w:jc w:val="both"/>
        <w:rPr>
          <w:rFonts w:asciiTheme="majorBidi" w:eastAsia="Calibri" w:hAnsiTheme="majorBidi" w:cstheme="majorBidi"/>
          <w:b/>
          <w:bCs/>
          <w:sz w:val="24"/>
          <w:szCs w:val="24"/>
        </w:rPr>
      </w:pPr>
      <w:r>
        <w:rPr>
          <w:rFonts w:asciiTheme="majorBidi" w:eastAsia="Calibri" w:hAnsiTheme="majorBidi" w:cstheme="majorBidi"/>
          <w:b/>
          <w:bCs/>
          <w:sz w:val="24"/>
          <w:szCs w:val="24"/>
        </w:rPr>
        <w:t>10.1.</w:t>
      </w:r>
      <w:r w:rsidRPr="0007325D">
        <w:rPr>
          <w:rFonts w:asciiTheme="majorBidi" w:eastAsia="Calibri" w:hAnsiTheme="majorBidi" w:cstheme="majorBidi"/>
          <w:b/>
          <w:bCs/>
          <w:sz w:val="24"/>
          <w:szCs w:val="24"/>
        </w:rPr>
        <w:t xml:space="preserve">  Quelques variétés de tomate </w:t>
      </w:r>
    </w:p>
    <w:p w:rsidR="00F5199D" w:rsidRPr="0007325D" w:rsidRDefault="00F5199D" w:rsidP="00F5199D">
      <w:pPr>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noProof/>
          <w:sz w:val="24"/>
          <w:szCs w:val="24"/>
          <w:lang w:eastAsia="fr-FR"/>
        </w:rPr>
        <w:drawing>
          <wp:inline distT="0" distB="0" distL="0" distR="0" wp14:anchorId="2EBF0675" wp14:editId="71677D29">
            <wp:extent cx="1333500" cy="1015365"/>
            <wp:effectExtent l="0" t="0" r="0" b="0"/>
            <wp:docPr id="81" name="Image 5" descr="C:\Users\SAMSUNG3\Desktop\download.jpg"/>
            <wp:cNvGraphicFramePr/>
            <a:graphic xmlns:a="http://schemas.openxmlformats.org/drawingml/2006/main">
              <a:graphicData uri="http://schemas.openxmlformats.org/drawingml/2006/picture">
                <pic:pic xmlns:pic="http://schemas.openxmlformats.org/drawingml/2006/picture">
                  <pic:nvPicPr>
                    <pic:cNvPr id="1028" name="Picture 4" descr="C:\Users\SAMSUNG3\Desktop\download.jpg"/>
                    <pic:cNvPicPr>
                      <a:picLocks noChangeAspect="1" noChangeArrowheads="1"/>
                    </pic:cNvPicPr>
                  </pic:nvPicPr>
                  <pic:blipFill>
                    <a:blip r:embed="rId35"/>
                    <a:srcRect/>
                    <a:stretch>
                      <a:fillRect/>
                    </a:stretch>
                  </pic:blipFill>
                  <pic:spPr bwMode="auto">
                    <a:xfrm>
                      <a:off x="0" y="0"/>
                      <a:ext cx="1332637" cy="1014708"/>
                    </a:xfrm>
                    <a:prstGeom prst="rect">
                      <a:avLst/>
                    </a:prstGeom>
                    <a:ln>
                      <a:noFill/>
                    </a:ln>
                    <a:effectLst>
                      <a:softEdge rad="112500"/>
                    </a:effectLst>
                  </pic:spPr>
                </pic:pic>
              </a:graphicData>
            </a:graphic>
          </wp:inline>
        </w:drawing>
      </w:r>
      <w:r w:rsidRPr="0007325D">
        <w:rPr>
          <w:rFonts w:asciiTheme="majorBidi" w:eastAsia="Calibri" w:hAnsiTheme="majorBidi" w:cstheme="majorBidi"/>
          <w:noProof/>
          <w:sz w:val="24"/>
          <w:szCs w:val="24"/>
          <w:lang w:eastAsia="fr-FR"/>
        </w:rPr>
        <w:drawing>
          <wp:inline distT="0" distB="0" distL="0" distR="0" wp14:anchorId="2A3972C0" wp14:editId="78F3F61B">
            <wp:extent cx="1266825" cy="1005840"/>
            <wp:effectExtent l="0" t="0" r="9525" b="3810"/>
            <wp:docPr id="82" name="Image 6" descr="C:\Users\SAMSUNG3\Desktop\Nouveau dossier\download.jpg"/>
            <wp:cNvGraphicFramePr/>
            <a:graphic xmlns:a="http://schemas.openxmlformats.org/drawingml/2006/main">
              <a:graphicData uri="http://schemas.openxmlformats.org/drawingml/2006/picture">
                <pic:pic xmlns:pic="http://schemas.openxmlformats.org/drawingml/2006/picture">
                  <pic:nvPicPr>
                    <pic:cNvPr id="1027" name="Picture 3" descr="C:\Users\SAMSUNG3\Desktop\Nouveau dossier\download.jpg"/>
                    <pic:cNvPicPr>
                      <a:picLocks noChangeAspect="1" noChangeArrowheads="1"/>
                    </pic:cNvPicPr>
                  </pic:nvPicPr>
                  <pic:blipFill>
                    <a:blip r:embed="rId36"/>
                    <a:srcRect/>
                    <a:stretch>
                      <a:fillRect/>
                    </a:stretch>
                  </pic:blipFill>
                  <pic:spPr bwMode="auto">
                    <a:xfrm>
                      <a:off x="0" y="0"/>
                      <a:ext cx="1275644" cy="1012842"/>
                    </a:xfrm>
                    <a:prstGeom prst="rect">
                      <a:avLst/>
                    </a:prstGeom>
                    <a:ln>
                      <a:noFill/>
                    </a:ln>
                    <a:effectLst>
                      <a:softEdge rad="112500"/>
                    </a:effectLst>
                  </pic:spPr>
                </pic:pic>
              </a:graphicData>
            </a:graphic>
          </wp:inline>
        </w:drawing>
      </w:r>
      <w:r w:rsidRPr="0007325D">
        <w:rPr>
          <w:rFonts w:asciiTheme="majorBidi" w:eastAsia="Calibri" w:hAnsiTheme="majorBidi" w:cstheme="majorBidi"/>
          <w:noProof/>
          <w:sz w:val="24"/>
          <w:szCs w:val="24"/>
          <w:lang w:eastAsia="fr-FR"/>
        </w:rPr>
        <w:t xml:space="preserve"> </w:t>
      </w:r>
      <w:r w:rsidRPr="0007325D">
        <w:rPr>
          <w:rFonts w:asciiTheme="majorBidi" w:eastAsia="Calibri" w:hAnsiTheme="majorBidi" w:cstheme="majorBidi"/>
          <w:noProof/>
          <w:sz w:val="24"/>
          <w:szCs w:val="24"/>
          <w:lang w:eastAsia="fr-FR"/>
        </w:rPr>
        <w:drawing>
          <wp:inline distT="0" distB="0" distL="0" distR="0" wp14:anchorId="42355927" wp14:editId="13AA0403">
            <wp:extent cx="1295400" cy="1007745"/>
            <wp:effectExtent l="0" t="0" r="0" b="1905"/>
            <wp:docPr id="83" name="Image 7" descr="C:\Users\SAMSUNG3\Desktop\Nouveau dossier\dj_booklet95tomate_green_zebra_cd.jpg"/>
            <wp:cNvGraphicFramePr/>
            <a:graphic xmlns:a="http://schemas.openxmlformats.org/drawingml/2006/main">
              <a:graphicData uri="http://schemas.openxmlformats.org/drawingml/2006/picture">
                <pic:pic xmlns:pic="http://schemas.openxmlformats.org/drawingml/2006/picture">
                  <pic:nvPicPr>
                    <pic:cNvPr id="2050" name="Picture 2" descr="C:\Users\SAMSUNG3\Desktop\Nouveau dossier\dj_booklet95tomate_green_zebra_cd.jpg"/>
                    <pic:cNvPicPr>
                      <a:picLocks noChangeAspect="1" noChangeArrowheads="1"/>
                    </pic:cNvPicPr>
                  </pic:nvPicPr>
                  <pic:blipFill>
                    <a:blip r:embed="rId37" cstate="print"/>
                    <a:srcRect/>
                    <a:stretch>
                      <a:fillRect/>
                    </a:stretch>
                  </pic:blipFill>
                  <pic:spPr bwMode="auto">
                    <a:xfrm>
                      <a:off x="0" y="0"/>
                      <a:ext cx="1292692" cy="1005638"/>
                    </a:xfrm>
                    <a:prstGeom prst="rect">
                      <a:avLst/>
                    </a:prstGeom>
                    <a:ln>
                      <a:noFill/>
                    </a:ln>
                    <a:effectLst>
                      <a:softEdge rad="112500"/>
                    </a:effectLst>
                  </pic:spPr>
                </pic:pic>
              </a:graphicData>
            </a:graphic>
          </wp:inline>
        </w:drawing>
      </w:r>
      <w:r w:rsidRPr="0007325D">
        <w:rPr>
          <w:rFonts w:asciiTheme="majorBidi" w:eastAsia="Calibri" w:hAnsiTheme="majorBidi" w:cstheme="majorBidi"/>
          <w:noProof/>
          <w:sz w:val="24"/>
          <w:szCs w:val="24"/>
          <w:lang w:eastAsia="fr-FR"/>
        </w:rPr>
        <w:t xml:space="preserve"> </w:t>
      </w:r>
      <w:r w:rsidRPr="0007325D">
        <w:rPr>
          <w:rFonts w:asciiTheme="majorBidi" w:eastAsia="Calibri" w:hAnsiTheme="majorBidi" w:cstheme="majorBidi"/>
          <w:noProof/>
          <w:sz w:val="24"/>
          <w:szCs w:val="24"/>
          <w:lang w:eastAsia="fr-FR"/>
        </w:rPr>
        <w:drawing>
          <wp:inline distT="0" distB="0" distL="0" distR="0" wp14:anchorId="7C68AE91" wp14:editId="56FDFBD1">
            <wp:extent cx="1276350" cy="1004759"/>
            <wp:effectExtent l="0" t="0" r="0" b="5080"/>
            <wp:docPr id="84" name="Image 8" descr="C:\Users\SAMSUNG3\Desktop\tomate-poire-jaune-variété-d-apéritif-graines.jpg"/>
            <wp:cNvGraphicFramePr/>
            <a:graphic xmlns:a="http://schemas.openxmlformats.org/drawingml/2006/main">
              <a:graphicData uri="http://schemas.openxmlformats.org/drawingml/2006/picture">
                <pic:pic xmlns:pic="http://schemas.openxmlformats.org/drawingml/2006/picture">
                  <pic:nvPicPr>
                    <pic:cNvPr id="2051" name="Picture 3" descr="C:\Users\SAMSUNG3\Desktop\tomate-poire-jaune-variété-d-apéritif-graines.jpg"/>
                    <pic:cNvPicPr>
                      <a:picLocks noChangeAspect="1" noChangeArrowheads="1"/>
                    </pic:cNvPicPr>
                  </pic:nvPicPr>
                  <pic:blipFill>
                    <a:blip r:embed="rId38" cstate="print"/>
                    <a:srcRect/>
                    <a:stretch>
                      <a:fillRect/>
                    </a:stretch>
                  </pic:blipFill>
                  <pic:spPr bwMode="auto">
                    <a:xfrm>
                      <a:off x="0" y="0"/>
                      <a:ext cx="1289789" cy="1015338"/>
                    </a:xfrm>
                    <a:prstGeom prst="rect">
                      <a:avLst/>
                    </a:prstGeom>
                    <a:ln>
                      <a:noFill/>
                    </a:ln>
                    <a:effectLst>
                      <a:softEdge rad="112500"/>
                    </a:effectLst>
                  </pic:spPr>
                </pic:pic>
              </a:graphicData>
            </a:graphic>
          </wp:inline>
        </w:drawing>
      </w:r>
      <w:r w:rsidRPr="0007325D">
        <w:rPr>
          <w:rFonts w:asciiTheme="majorBidi" w:eastAsia="Calibri" w:hAnsiTheme="majorBidi" w:cstheme="majorBidi"/>
          <w:noProof/>
          <w:sz w:val="24"/>
          <w:szCs w:val="24"/>
          <w:lang w:eastAsia="fr-FR"/>
        </w:rPr>
        <w:t xml:space="preserve"> </w:t>
      </w:r>
      <w:r w:rsidRPr="0007325D">
        <w:rPr>
          <w:rFonts w:asciiTheme="majorBidi" w:eastAsia="Calibri" w:hAnsiTheme="majorBidi" w:cstheme="majorBidi"/>
          <w:noProof/>
          <w:sz w:val="24"/>
          <w:szCs w:val="24"/>
          <w:lang w:eastAsia="fr-FR"/>
        </w:rPr>
        <w:drawing>
          <wp:inline distT="0" distB="0" distL="0" distR="0" wp14:anchorId="68B2669A" wp14:editId="1F170E72">
            <wp:extent cx="1304925" cy="1010285"/>
            <wp:effectExtent l="0" t="0" r="9525" b="0"/>
            <wp:docPr id="85" name="Image 9" descr="C:\Users\SAMSUNG3\Desktop\semillas-de-tomate-rojo-de-leche-tomates.jpg"/>
            <wp:cNvGraphicFramePr/>
            <a:graphic xmlns:a="http://schemas.openxmlformats.org/drawingml/2006/main">
              <a:graphicData uri="http://schemas.openxmlformats.org/drawingml/2006/picture">
                <pic:pic xmlns:pic="http://schemas.openxmlformats.org/drawingml/2006/picture">
                  <pic:nvPicPr>
                    <pic:cNvPr id="2052" name="Picture 4" descr="C:\Users\SAMSUNG3\Desktop\semillas-de-tomate-rojo-de-leche-tomates.jpg"/>
                    <pic:cNvPicPr>
                      <a:picLocks noChangeAspect="1" noChangeArrowheads="1"/>
                    </pic:cNvPicPr>
                  </pic:nvPicPr>
                  <pic:blipFill>
                    <a:blip r:embed="rId39"/>
                    <a:srcRect/>
                    <a:stretch>
                      <a:fillRect/>
                    </a:stretch>
                  </pic:blipFill>
                  <pic:spPr bwMode="auto">
                    <a:xfrm>
                      <a:off x="0" y="0"/>
                      <a:ext cx="1318486" cy="1020784"/>
                    </a:xfrm>
                    <a:prstGeom prst="rect">
                      <a:avLst/>
                    </a:prstGeom>
                    <a:ln>
                      <a:noFill/>
                    </a:ln>
                    <a:effectLst>
                      <a:softEdge rad="112500"/>
                    </a:effectLst>
                  </pic:spPr>
                </pic:pic>
              </a:graphicData>
            </a:graphic>
          </wp:inline>
        </w:drawing>
      </w:r>
    </w:p>
    <w:p w:rsidR="00F5199D" w:rsidRPr="00F5199D" w:rsidRDefault="00F5199D" w:rsidP="00F5199D">
      <w:pPr>
        <w:spacing w:after="0" w:line="360" w:lineRule="auto"/>
        <w:jc w:val="both"/>
        <w:rPr>
          <w:rFonts w:asciiTheme="majorBidi" w:eastAsia="Calibri" w:hAnsiTheme="majorBidi" w:cstheme="majorBidi"/>
          <w:sz w:val="20"/>
          <w:szCs w:val="20"/>
        </w:rPr>
      </w:pPr>
      <w:r w:rsidRPr="00F5199D">
        <w:rPr>
          <w:rFonts w:asciiTheme="majorBidi" w:eastAsia="Calibri" w:hAnsiTheme="majorBidi" w:cstheme="majorBidi"/>
          <w:sz w:val="20"/>
          <w:szCs w:val="20"/>
        </w:rPr>
        <w:t xml:space="preserve">V. De tomate cerise           </w:t>
      </w:r>
      <w:proofErr w:type="spellStart"/>
      <w:proofErr w:type="gramStart"/>
      <w:r w:rsidRPr="00F5199D">
        <w:rPr>
          <w:rFonts w:asciiTheme="majorBidi" w:eastAsia="Calibri" w:hAnsiTheme="majorBidi" w:cstheme="majorBidi"/>
          <w:sz w:val="20"/>
          <w:szCs w:val="20"/>
        </w:rPr>
        <w:t>V.De</w:t>
      </w:r>
      <w:proofErr w:type="spellEnd"/>
      <w:proofErr w:type="gramEnd"/>
      <w:r w:rsidRPr="00F5199D">
        <w:rPr>
          <w:rFonts w:asciiTheme="majorBidi" w:eastAsia="Calibri" w:hAnsiTheme="majorBidi" w:cstheme="majorBidi"/>
          <w:sz w:val="20"/>
          <w:szCs w:val="20"/>
        </w:rPr>
        <w:t xml:space="preserve"> tomate </w:t>
      </w:r>
      <w:proofErr w:type="spellStart"/>
      <w:r w:rsidRPr="00F5199D">
        <w:rPr>
          <w:rFonts w:asciiTheme="majorBidi" w:eastAsia="Calibri" w:hAnsiTheme="majorBidi" w:cstheme="majorBidi"/>
          <w:sz w:val="20"/>
          <w:szCs w:val="20"/>
        </w:rPr>
        <w:t>moskwich</w:t>
      </w:r>
      <w:proofErr w:type="spellEnd"/>
      <w:r w:rsidRPr="00F5199D">
        <w:rPr>
          <w:rFonts w:asciiTheme="majorBidi" w:eastAsia="Calibri" w:hAnsiTheme="majorBidi" w:cstheme="majorBidi"/>
          <w:b/>
          <w:bCs/>
          <w:sz w:val="20"/>
          <w:szCs w:val="20"/>
        </w:rPr>
        <w:t xml:space="preserve">     </w:t>
      </w:r>
      <w:proofErr w:type="spellStart"/>
      <w:r w:rsidRPr="00F5199D">
        <w:rPr>
          <w:rFonts w:asciiTheme="majorBidi" w:eastAsia="Calibri" w:hAnsiTheme="majorBidi" w:cstheme="majorBidi"/>
          <w:sz w:val="20"/>
          <w:szCs w:val="20"/>
        </w:rPr>
        <w:t>V.De</w:t>
      </w:r>
      <w:proofErr w:type="spellEnd"/>
      <w:r w:rsidRPr="00F5199D">
        <w:rPr>
          <w:rFonts w:asciiTheme="majorBidi" w:eastAsia="Calibri" w:hAnsiTheme="majorBidi" w:cstheme="majorBidi"/>
          <w:sz w:val="20"/>
          <w:szCs w:val="20"/>
        </w:rPr>
        <w:t xml:space="preserve"> tomate green </w:t>
      </w:r>
      <w:proofErr w:type="spellStart"/>
      <w:r w:rsidRPr="00F5199D">
        <w:rPr>
          <w:rFonts w:asciiTheme="majorBidi" w:eastAsia="Calibri" w:hAnsiTheme="majorBidi" w:cstheme="majorBidi"/>
          <w:sz w:val="20"/>
          <w:szCs w:val="20"/>
        </w:rPr>
        <w:t>zebra</w:t>
      </w:r>
      <w:proofErr w:type="spellEnd"/>
      <w:r w:rsidRPr="00F5199D">
        <w:rPr>
          <w:rFonts w:asciiTheme="majorBidi" w:eastAsia="Calibri" w:hAnsiTheme="majorBidi" w:cstheme="majorBidi"/>
          <w:sz w:val="20"/>
          <w:szCs w:val="20"/>
        </w:rPr>
        <w:t xml:space="preserve">   </w:t>
      </w:r>
      <w:proofErr w:type="spellStart"/>
      <w:r w:rsidRPr="00F5199D">
        <w:rPr>
          <w:rFonts w:asciiTheme="majorBidi" w:eastAsia="Calibri" w:hAnsiTheme="majorBidi" w:cstheme="majorBidi"/>
          <w:sz w:val="20"/>
          <w:szCs w:val="20"/>
        </w:rPr>
        <w:t>V.De</w:t>
      </w:r>
      <w:proofErr w:type="spellEnd"/>
      <w:r w:rsidRPr="00F5199D">
        <w:rPr>
          <w:rFonts w:asciiTheme="majorBidi" w:eastAsia="Calibri" w:hAnsiTheme="majorBidi" w:cstheme="majorBidi"/>
          <w:sz w:val="20"/>
          <w:szCs w:val="20"/>
        </w:rPr>
        <w:t xml:space="preserve"> tomate poire jaune     </w:t>
      </w:r>
      <w:proofErr w:type="spellStart"/>
      <w:r w:rsidRPr="00F5199D">
        <w:rPr>
          <w:rFonts w:asciiTheme="majorBidi" w:eastAsia="Calibri" w:hAnsiTheme="majorBidi" w:cstheme="majorBidi"/>
          <w:sz w:val="20"/>
          <w:szCs w:val="20"/>
        </w:rPr>
        <w:t>V.De</w:t>
      </w:r>
      <w:proofErr w:type="spellEnd"/>
      <w:r w:rsidRPr="00F5199D">
        <w:rPr>
          <w:rFonts w:asciiTheme="majorBidi" w:eastAsia="Calibri" w:hAnsiTheme="majorBidi" w:cstheme="majorBidi"/>
          <w:sz w:val="20"/>
          <w:szCs w:val="20"/>
        </w:rPr>
        <w:t xml:space="preserve"> tomate </w:t>
      </w:r>
      <w:proofErr w:type="spellStart"/>
      <w:r w:rsidRPr="00F5199D">
        <w:rPr>
          <w:rFonts w:asciiTheme="majorBidi" w:eastAsia="Calibri" w:hAnsiTheme="majorBidi" w:cstheme="majorBidi"/>
          <w:sz w:val="20"/>
          <w:szCs w:val="20"/>
        </w:rPr>
        <w:t>carnue</w:t>
      </w:r>
      <w:proofErr w:type="spellEnd"/>
      <w:r w:rsidRPr="00F5199D">
        <w:rPr>
          <w:rFonts w:asciiTheme="majorBidi" w:eastAsia="Calibri" w:hAnsiTheme="majorBidi" w:cstheme="majorBidi"/>
          <w:sz w:val="20"/>
          <w:szCs w:val="20"/>
        </w:rPr>
        <w:t xml:space="preserve">        </w:t>
      </w:r>
    </w:p>
    <w:p w:rsidR="00F5199D" w:rsidRDefault="00F5199D" w:rsidP="00F5199D">
      <w:pPr>
        <w:spacing w:after="0" w:line="360" w:lineRule="auto"/>
        <w:jc w:val="both"/>
        <w:rPr>
          <w:rFonts w:asciiTheme="majorBidi" w:eastAsia="Calibri" w:hAnsiTheme="majorBidi" w:cstheme="majorBidi"/>
          <w:b/>
          <w:bCs/>
          <w:sz w:val="24"/>
          <w:szCs w:val="24"/>
        </w:rPr>
      </w:pPr>
    </w:p>
    <w:p w:rsidR="00F5199D" w:rsidRDefault="00F5199D" w:rsidP="00F5199D">
      <w:pPr>
        <w:spacing w:after="0" w:line="360" w:lineRule="auto"/>
        <w:jc w:val="both"/>
        <w:rPr>
          <w:rFonts w:asciiTheme="majorBidi" w:eastAsia="Calibri" w:hAnsiTheme="majorBidi" w:cstheme="majorBidi"/>
          <w:b/>
          <w:bCs/>
          <w:sz w:val="24"/>
          <w:szCs w:val="24"/>
        </w:rPr>
      </w:pPr>
    </w:p>
    <w:p w:rsidR="00F5199D" w:rsidRDefault="00F5199D" w:rsidP="00F5199D">
      <w:pPr>
        <w:spacing w:after="0" w:line="360" w:lineRule="auto"/>
        <w:jc w:val="both"/>
        <w:rPr>
          <w:rFonts w:asciiTheme="majorBidi" w:eastAsia="Calibri" w:hAnsiTheme="majorBidi" w:cstheme="majorBidi"/>
          <w:b/>
          <w:bCs/>
          <w:sz w:val="24"/>
          <w:szCs w:val="24"/>
        </w:rPr>
      </w:pPr>
    </w:p>
    <w:p w:rsidR="00233360" w:rsidRPr="00F5199D" w:rsidRDefault="00F5199D" w:rsidP="00F5199D">
      <w:pPr>
        <w:spacing w:after="0" w:line="360" w:lineRule="auto"/>
        <w:jc w:val="both"/>
        <w:rPr>
          <w:rFonts w:asciiTheme="majorBidi" w:eastAsia="Calibri" w:hAnsiTheme="majorBidi" w:cstheme="majorBidi"/>
          <w:sz w:val="24"/>
          <w:szCs w:val="24"/>
        </w:rPr>
      </w:pPr>
      <w:r w:rsidRPr="00F5199D">
        <w:rPr>
          <w:rFonts w:asciiTheme="majorBidi" w:eastAsia="Calibri" w:hAnsiTheme="majorBidi" w:cstheme="majorBidi"/>
          <w:b/>
          <w:bCs/>
          <w:sz w:val="24"/>
          <w:szCs w:val="24"/>
        </w:rPr>
        <w:lastRenderedPageBreak/>
        <w:t>11.</w:t>
      </w:r>
      <w:r>
        <w:rPr>
          <w:rFonts w:asciiTheme="majorBidi" w:eastAsia="Calibri" w:hAnsiTheme="majorBidi" w:cstheme="majorBidi"/>
          <w:sz w:val="24"/>
          <w:szCs w:val="24"/>
        </w:rPr>
        <w:t xml:space="preserve"> </w:t>
      </w:r>
      <w:r w:rsidR="009B617E" w:rsidRPr="0007325D">
        <w:rPr>
          <w:rFonts w:asciiTheme="majorBidi" w:eastAsia="Times New Roman" w:hAnsiTheme="majorBidi" w:cstheme="majorBidi"/>
          <w:b/>
          <w:bCs/>
          <w:sz w:val="24"/>
          <w:szCs w:val="24"/>
          <w:lang w:eastAsia="fr-FR"/>
        </w:rPr>
        <w:t>Variétés cultivées de tomate</w:t>
      </w:r>
    </w:p>
    <w:p w:rsidR="005A01CA" w:rsidRPr="0007325D" w:rsidRDefault="009B617E" w:rsidP="00640502">
      <w:pPr>
        <w:shd w:val="clear" w:color="auto" w:fill="FFFFFF"/>
        <w:spacing w:after="0" w:line="360" w:lineRule="auto"/>
        <w:jc w:val="both"/>
        <w:rPr>
          <w:rFonts w:asciiTheme="majorBidi" w:eastAsia="Times New Roman" w:hAnsiTheme="majorBidi" w:cstheme="majorBidi"/>
          <w:sz w:val="24"/>
          <w:szCs w:val="24"/>
          <w:lang w:eastAsia="fr-FR"/>
        </w:rPr>
      </w:pPr>
      <w:r w:rsidRPr="0007325D">
        <w:rPr>
          <w:rFonts w:asciiTheme="majorBidi" w:eastAsia="Times New Roman" w:hAnsiTheme="majorBidi" w:cstheme="majorBidi"/>
          <w:sz w:val="24"/>
          <w:szCs w:val="24"/>
          <w:lang w:eastAsia="fr-FR"/>
        </w:rPr>
        <w:t>Il existe de très nombreuses variétés cultivées de </w:t>
      </w:r>
      <w:proofErr w:type="spellStart"/>
      <w:r w:rsidRPr="0007325D">
        <w:rPr>
          <w:rFonts w:asciiTheme="majorBidi" w:eastAsia="Times New Roman" w:hAnsiTheme="majorBidi" w:cstheme="majorBidi"/>
          <w:i/>
          <w:iCs/>
          <w:sz w:val="24"/>
          <w:szCs w:val="24"/>
          <w:lang w:eastAsia="fr-FR"/>
        </w:rPr>
        <w:t>Solanum</w:t>
      </w:r>
      <w:proofErr w:type="spellEnd"/>
      <w:r w:rsidRPr="0007325D">
        <w:rPr>
          <w:rFonts w:asciiTheme="majorBidi" w:eastAsia="Times New Roman" w:hAnsiTheme="majorBidi" w:cstheme="majorBidi"/>
          <w:i/>
          <w:iCs/>
          <w:sz w:val="24"/>
          <w:szCs w:val="24"/>
          <w:lang w:eastAsia="fr-FR"/>
        </w:rPr>
        <w:t xml:space="preserve"> </w:t>
      </w:r>
      <w:proofErr w:type="spellStart"/>
      <w:r w:rsidRPr="0007325D">
        <w:rPr>
          <w:rFonts w:asciiTheme="majorBidi" w:eastAsia="Times New Roman" w:hAnsiTheme="majorBidi" w:cstheme="majorBidi"/>
          <w:i/>
          <w:iCs/>
          <w:sz w:val="24"/>
          <w:szCs w:val="24"/>
          <w:lang w:eastAsia="fr-FR"/>
        </w:rPr>
        <w:t>lycopersicum</w:t>
      </w:r>
      <w:proofErr w:type="spellEnd"/>
      <w:r w:rsidRPr="0007325D">
        <w:rPr>
          <w:rFonts w:asciiTheme="majorBidi" w:eastAsia="Times New Roman" w:hAnsiTheme="majorBidi" w:cstheme="majorBidi"/>
          <w:sz w:val="24"/>
          <w:szCs w:val="24"/>
          <w:lang w:eastAsia="fr-FR"/>
        </w:rPr>
        <w:t>. On distingue plusieurs catégories de tomates, selon</w:t>
      </w:r>
      <w:r w:rsidR="005A01CA" w:rsidRPr="0007325D">
        <w:rPr>
          <w:rFonts w:asciiTheme="majorBidi" w:eastAsia="Times New Roman" w:hAnsiTheme="majorBidi" w:cstheme="majorBidi"/>
          <w:sz w:val="24"/>
          <w:szCs w:val="24"/>
          <w:lang w:eastAsia="fr-FR"/>
        </w:rPr>
        <w:t> :</w:t>
      </w:r>
      <w:r w:rsidRPr="0007325D">
        <w:rPr>
          <w:rFonts w:asciiTheme="majorBidi" w:eastAsia="Times New Roman" w:hAnsiTheme="majorBidi" w:cstheme="majorBidi"/>
          <w:sz w:val="24"/>
          <w:szCs w:val="24"/>
          <w:lang w:eastAsia="fr-FR"/>
        </w:rPr>
        <w:t xml:space="preserve"> </w:t>
      </w:r>
    </w:p>
    <w:p w:rsidR="005A01CA" w:rsidRPr="0007325D" w:rsidRDefault="00F5199D" w:rsidP="00640502">
      <w:pPr>
        <w:spacing w:after="0" w:line="360" w:lineRule="auto"/>
        <w:jc w:val="both"/>
        <w:rPr>
          <w:rFonts w:asciiTheme="majorBidi" w:eastAsia="Calibri" w:hAnsiTheme="majorBidi" w:cstheme="majorBidi"/>
          <w:b/>
          <w:bCs/>
          <w:sz w:val="24"/>
          <w:szCs w:val="24"/>
        </w:rPr>
      </w:pPr>
      <w:r>
        <w:rPr>
          <w:rFonts w:asciiTheme="majorBidi" w:eastAsia="Times New Roman" w:hAnsiTheme="majorBidi" w:cstheme="majorBidi"/>
          <w:b/>
          <w:bCs/>
          <w:sz w:val="24"/>
          <w:szCs w:val="24"/>
          <w:lang w:eastAsia="fr-FR"/>
        </w:rPr>
        <w:t>11</w:t>
      </w:r>
      <w:r w:rsidR="005A01CA" w:rsidRPr="0007325D">
        <w:rPr>
          <w:rFonts w:asciiTheme="majorBidi" w:eastAsia="Times New Roman" w:hAnsiTheme="majorBidi" w:cstheme="majorBidi"/>
          <w:b/>
          <w:bCs/>
          <w:sz w:val="24"/>
          <w:szCs w:val="24"/>
          <w:lang w:eastAsia="fr-FR"/>
        </w:rPr>
        <w:t xml:space="preserve">.1- </w:t>
      </w:r>
      <w:r w:rsidR="005A01CA" w:rsidRPr="0007325D">
        <w:rPr>
          <w:rFonts w:asciiTheme="majorBidi" w:eastAsia="Calibri" w:hAnsiTheme="majorBidi" w:cstheme="majorBidi"/>
          <w:b/>
          <w:bCs/>
          <w:sz w:val="24"/>
          <w:szCs w:val="24"/>
        </w:rPr>
        <w:t>Le mode de croissance</w:t>
      </w:r>
    </w:p>
    <w:p w:rsidR="005A01CA" w:rsidRPr="0007325D" w:rsidRDefault="005A01CA" w:rsidP="00640502">
      <w:pPr>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 xml:space="preserve">L’on peut distinguer deux types différents de plantes de tomates, selon le mode de croissance : </w:t>
      </w:r>
    </w:p>
    <w:p w:rsidR="005A01CA" w:rsidRPr="0007325D" w:rsidRDefault="00F5199D" w:rsidP="00F5199D">
      <w:pPr>
        <w:spacing w:after="0" w:line="360" w:lineRule="auto"/>
        <w:contextualSpacing/>
        <w:jc w:val="both"/>
        <w:rPr>
          <w:rFonts w:asciiTheme="majorBidi" w:eastAsia="Calibri" w:hAnsiTheme="majorBidi" w:cstheme="majorBidi"/>
          <w:sz w:val="24"/>
          <w:szCs w:val="24"/>
        </w:rPr>
      </w:pPr>
      <w:r>
        <w:rPr>
          <w:rFonts w:asciiTheme="majorBidi" w:eastAsia="Calibri" w:hAnsiTheme="majorBidi" w:cstheme="majorBidi"/>
          <w:b/>
          <w:bCs/>
          <w:sz w:val="24"/>
          <w:szCs w:val="24"/>
        </w:rPr>
        <w:t xml:space="preserve">A. </w:t>
      </w:r>
      <w:r w:rsidR="005A01CA" w:rsidRPr="0007325D">
        <w:rPr>
          <w:rFonts w:asciiTheme="majorBidi" w:eastAsia="Calibri" w:hAnsiTheme="majorBidi" w:cstheme="majorBidi"/>
          <w:b/>
          <w:bCs/>
          <w:sz w:val="24"/>
          <w:szCs w:val="24"/>
        </w:rPr>
        <w:t>Déterminé :</w:t>
      </w:r>
      <w:r w:rsidR="005A01CA" w:rsidRPr="0007325D">
        <w:rPr>
          <w:rFonts w:asciiTheme="majorBidi" w:eastAsia="Calibri" w:hAnsiTheme="majorBidi" w:cstheme="majorBidi"/>
          <w:sz w:val="24"/>
          <w:szCs w:val="24"/>
        </w:rPr>
        <w:t xml:space="preserve"> </w:t>
      </w:r>
      <w:r w:rsidR="005A01CA" w:rsidRPr="0007325D">
        <w:rPr>
          <w:rFonts w:asciiTheme="majorBidi" w:eastAsia="Calibri" w:hAnsiTheme="majorBidi" w:cstheme="majorBidi"/>
          <w:sz w:val="24"/>
          <w:szCs w:val="24"/>
          <w:shd w:val="clear" w:color="auto" w:fill="FFFFFF"/>
        </w:rPr>
        <w:t xml:space="preserve"> c'est-à-dire dont la fonction végétative, sur chaque tige, s'arrête précocement, puisque la tige se termine par un bouquet floral. </w:t>
      </w:r>
      <w:r w:rsidR="005A01CA" w:rsidRPr="0007325D">
        <w:rPr>
          <w:rFonts w:asciiTheme="majorBidi" w:eastAsia="Calibri" w:hAnsiTheme="majorBidi" w:cstheme="majorBidi"/>
          <w:sz w:val="24"/>
          <w:szCs w:val="24"/>
        </w:rPr>
        <w:t xml:space="preserve">Après avoir émis 2 à 8 bouquets, le bourgeon terminal devient bourgeon floral. Les bourgeons axillaires s’arrêtent après 1 à 3 bouquets, ce qui donne à la plante un port buissonnant. </w:t>
      </w:r>
    </w:p>
    <w:p w:rsidR="005A01CA" w:rsidRPr="0007325D" w:rsidRDefault="005A01CA" w:rsidP="00EC2B85">
      <w:pPr>
        <w:spacing w:after="0" w:line="360" w:lineRule="auto"/>
        <w:contextualSpacing/>
        <w:jc w:val="both"/>
        <w:rPr>
          <w:rFonts w:asciiTheme="majorBidi" w:eastAsia="Calibri" w:hAnsiTheme="majorBidi" w:cstheme="majorBidi"/>
          <w:sz w:val="24"/>
          <w:szCs w:val="24"/>
        </w:rPr>
      </w:pPr>
      <w:r w:rsidRPr="0007325D">
        <w:rPr>
          <w:rFonts w:asciiTheme="majorBidi" w:eastAsia="Calibri" w:hAnsiTheme="majorBidi" w:cstheme="majorBidi"/>
          <w:sz w:val="24"/>
          <w:szCs w:val="24"/>
        </w:rPr>
        <w:t>Les variétés à croissance déterminée se supportent elles-mêmes et n’ont généralement pas besoin de tuteur. Les variétés à croissance déterminée arrêtent leur croissance après la floraison. La mise à fruits à lieu dans une période plus courte qui ne dure que deux ou trois semaines et les fruits mûrissent bien plus rapidement que ceux des vari</w:t>
      </w:r>
      <w:r w:rsidR="00EC2B85" w:rsidRPr="0007325D">
        <w:rPr>
          <w:rFonts w:asciiTheme="majorBidi" w:eastAsia="Calibri" w:hAnsiTheme="majorBidi" w:cstheme="majorBidi"/>
          <w:sz w:val="24"/>
          <w:szCs w:val="24"/>
        </w:rPr>
        <w:t>étés à croissance indéterminée.</w:t>
      </w:r>
    </w:p>
    <w:p w:rsidR="005A01CA" w:rsidRPr="0007325D" w:rsidRDefault="00F5199D" w:rsidP="00F5199D">
      <w:pPr>
        <w:spacing w:after="0" w:line="360" w:lineRule="auto"/>
        <w:contextualSpacing/>
        <w:jc w:val="both"/>
        <w:rPr>
          <w:rFonts w:asciiTheme="majorBidi" w:eastAsia="Calibri" w:hAnsiTheme="majorBidi" w:cstheme="majorBidi"/>
          <w:sz w:val="24"/>
          <w:szCs w:val="24"/>
        </w:rPr>
      </w:pPr>
      <w:r>
        <w:rPr>
          <w:rFonts w:asciiTheme="majorBidi" w:eastAsia="Calibri" w:hAnsiTheme="majorBidi" w:cstheme="majorBidi"/>
          <w:b/>
          <w:bCs/>
          <w:sz w:val="24"/>
          <w:szCs w:val="24"/>
        </w:rPr>
        <w:t xml:space="preserve">B. </w:t>
      </w:r>
      <w:r w:rsidR="005A01CA" w:rsidRPr="0007325D">
        <w:rPr>
          <w:rFonts w:asciiTheme="majorBidi" w:eastAsia="Calibri" w:hAnsiTheme="majorBidi" w:cstheme="majorBidi"/>
          <w:b/>
          <w:bCs/>
          <w:sz w:val="24"/>
          <w:szCs w:val="24"/>
        </w:rPr>
        <w:t>Indéterminé :</w:t>
      </w:r>
      <w:r w:rsidR="005A01CA" w:rsidRPr="0007325D">
        <w:rPr>
          <w:rFonts w:asciiTheme="majorBidi" w:eastAsia="Calibri" w:hAnsiTheme="majorBidi" w:cstheme="majorBidi"/>
          <w:sz w:val="24"/>
          <w:szCs w:val="24"/>
        </w:rPr>
        <w:t xml:space="preserve"> il n’y a pas d’arrêt de croissance de la tige principale. Les bourgeons axillaires doivent être supprimés pour assurer une bonne production. Le tuteurage est nécessaire pour supporter la plante.</w:t>
      </w:r>
    </w:p>
    <w:p w:rsidR="00D61E19" w:rsidRPr="0007325D" w:rsidRDefault="005A01CA" w:rsidP="00640502">
      <w:pPr>
        <w:spacing w:after="0" w:line="360" w:lineRule="auto"/>
        <w:contextualSpacing/>
        <w:jc w:val="both"/>
        <w:rPr>
          <w:rFonts w:asciiTheme="majorBidi" w:eastAsia="Calibri" w:hAnsiTheme="majorBidi" w:cstheme="majorBidi"/>
          <w:sz w:val="24"/>
          <w:szCs w:val="24"/>
        </w:rPr>
      </w:pPr>
      <w:r w:rsidRPr="0007325D">
        <w:rPr>
          <w:rFonts w:asciiTheme="majorBidi" w:eastAsia="Calibri" w:hAnsiTheme="majorBidi" w:cstheme="majorBidi"/>
          <w:sz w:val="24"/>
          <w:szCs w:val="24"/>
        </w:rPr>
        <w:t>En général, les tomates à croissance indéterminée ont un feuillage plus important. Il en découle que la température au sein de la culture est relativement basse et que les fruits poussent à l’ombre des feuilles. Comme ils sont couverts, les fruits ne souffrent pas du soleil et mûrissent plus lentement. Le mûrissage lent et le rapport feuille/fruit élevé améliorent le goût des fruits, notamment le goût sucré. Les variétés à croissance indéterminée nécessitent des tuteurs, pour les appuyée.</w:t>
      </w:r>
      <w:r w:rsidRPr="0007325D">
        <w:rPr>
          <w:rFonts w:asciiTheme="majorBidi" w:eastAsia="Calibri" w:hAnsiTheme="majorBidi" w:cstheme="majorBidi"/>
          <w:sz w:val="24"/>
          <w:szCs w:val="24"/>
          <w:shd w:val="clear" w:color="auto" w:fill="FFFFFF"/>
        </w:rPr>
        <w:t xml:space="preserve"> Chez les variétés à port indéterminé, chaque bouquet floral est séparé par trois feuilles, et la plante peut croître ainsi indéfiniment.</w:t>
      </w:r>
    </w:p>
    <w:p w:rsidR="00D61E19" w:rsidRPr="0007325D" w:rsidRDefault="00D61E19" w:rsidP="00640502">
      <w:pPr>
        <w:spacing w:after="0" w:line="360" w:lineRule="auto"/>
        <w:contextualSpacing/>
        <w:jc w:val="both"/>
        <w:rPr>
          <w:rFonts w:asciiTheme="majorBidi" w:eastAsia="Calibri" w:hAnsiTheme="majorBidi" w:cstheme="majorBidi"/>
          <w:sz w:val="24"/>
          <w:szCs w:val="24"/>
        </w:rPr>
      </w:pPr>
    </w:p>
    <w:p w:rsidR="005A01CA" w:rsidRPr="0007325D" w:rsidRDefault="005A01CA" w:rsidP="00640502">
      <w:pPr>
        <w:spacing w:after="0" w:line="360" w:lineRule="auto"/>
        <w:jc w:val="both"/>
        <w:rPr>
          <w:rFonts w:asciiTheme="majorBidi" w:hAnsiTheme="majorBidi" w:cstheme="majorBidi"/>
          <w:sz w:val="24"/>
          <w:szCs w:val="24"/>
        </w:rPr>
      </w:pPr>
      <w:r w:rsidRPr="0007325D">
        <w:rPr>
          <w:rFonts w:asciiTheme="majorBidi" w:hAnsiTheme="majorBidi" w:cstheme="majorBidi"/>
          <w:noProof/>
          <w:sz w:val="24"/>
          <w:szCs w:val="24"/>
          <w:lang w:eastAsia="fr-FR"/>
        </w:rPr>
        <mc:AlternateContent>
          <mc:Choice Requires="wps">
            <w:drawing>
              <wp:anchor distT="0" distB="0" distL="114300" distR="114300" simplePos="0" relativeHeight="251718656" behindDoc="0" locked="0" layoutInCell="1" allowOverlap="1" wp14:anchorId="772AD78B" wp14:editId="419BDDB7">
                <wp:simplePos x="0" y="0"/>
                <wp:positionH relativeFrom="margin">
                  <wp:posOffset>790575</wp:posOffset>
                </wp:positionH>
                <wp:positionV relativeFrom="paragraph">
                  <wp:posOffset>2496820</wp:posOffset>
                </wp:positionV>
                <wp:extent cx="5109845" cy="328930"/>
                <wp:effectExtent l="0" t="0" r="14605" b="13970"/>
                <wp:wrapNone/>
                <wp:docPr id="30"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9845" cy="328930"/>
                        </a:xfrm>
                        <a:prstGeom prst="rect">
                          <a:avLst/>
                        </a:prstGeom>
                        <a:solidFill>
                          <a:srgbClr val="FFFFFF"/>
                        </a:solidFill>
                        <a:ln w="19050">
                          <a:solidFill>
                            <a:srgbClr val="FF0000"/>
                          </a:solidFill>
                          <a:miter lim="800000"/>
                          <a:headEnd/>
                          <a:tailEnd/>
                        </a:ln>
                      </wps:spPr>
                      <wps:txbx>
                        <w:txbxContent>
                          <w:p w:rsidR="00A11076" w:rsidRPr="002A6616" w:rsidRDefault="00A11076" w:rsidP="005A01CA">
                            <w:pPr>
                              <w:jc w:val="center"/>
                              <w:rPr>
                                <w:rFonts w:asciiTheme="majorBidi" w:hAnsiTheme="majorBidi" w:cstheme="majorBidi"/>
                                <w:b/>
                                <w:bCs/>
                              </w:rPr>
                            </w:pPr>
                            <w:r w:rsidRPr="002A6616">
                              <w:rPr>
                                <w:rFonts w:asciiTheme="majorBidi" w:hAnsiTheme="majorBidi" w:cstheme="majorBidi"/>
                                <w:b/>
                                <w:bCs/>
                              </w:rPr>
                              <w:t>Figure</w:t>
                            </w:r>
                            <w:r>
                              <w:rPr>
                                <w:rFonts w:asciiTheme="majorBidi" w:hAnsiTheme="majorBidi" w:cstheme="majorBidi"/>
                                <w:b/>
                                <w:bCs/>
                              </w:rPr>
                              <w:t xml:space="preserve"> 01</w:t>
                            </w:r>
                            <w:r w:rsidRPr="002A6616">
                              <w:rPr>
                                <w:rFonts w:asciiTheme="majorBidi" w:hAnsiTheme="majorBidi" w:cstheme="majorBidi"/>
                                <w:b/>
                                <w:bCs/>
                              </w:rPr>
                              <w:t xml:space="preserve"> : </w:t>
                            </w:r>
                            <w:r>
                              <w:rPr>
                                <w:rFonts w:asciiTheme="majorBidi" w:hAnsiTheme="majorBidi" w:cstheme="majorBidi"/>
                              </w:rPr>
                              <w:t>T</w:t>
                            </w:r>
                            <w:r w:rsidRPr="005A01CA">
                              <w:rPr>
                                <w:rFonts w:asciiTheme="majorBidi" w:hAnsiTheme="majorBidi" w:cstheme="majorBidi"/>
                              </w:rPr>
                              <w:t>ypes de croissance : (a) croissance indéterminé, (b) croissance déterminé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AD78B" id="Text Box 93" o:spid="_x0000_s1028" type="#_x0000_t202" style="position:absolute;left:0;text-align:left;margin-left:62.25pt;margin-top:196.6pt;width:402.35pt;height:25.9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" strokecolor="red" strokeweight="1.5pt">
                <v:textbox>
                  <w:txbxContent>
                    <w:p w:rsidR="00A11076" w:rsidRPr="002A6616" w:rsidRDefault="00A11076" w:rsidP="005A01CA">
                      <w:pPr>
                        <w:jc w:val="center"/>
                        <w:rPr>
                          <w:rFonts w:asciiTheme="majorBidi" w:hAnsiTheme="majorBidi" w:cstheme="majorBidi"/>
                          <w:b/>
                          <w:bCs/>
                        </w:rPr>
                      </w:pPr>
                      <w:r w:rsidRPr="002A6616">
                        <w:rPr>
                          <w:rFonts w:asciiTheme="majorBidi" w:hAnsiTheme="majorBidi" w:cstheme="majorBidi"/>
                          <w:b/>
                          <w:bCs/>
                        </w:rPr>
                        <w:t>Figure</w:t>
                      </w:r>
                      <w:r>
                        <w:rPr>
                          <w:rFonts w:asciiTheme="majorBidi" w:hAnsiTheme="majorBidi" w:cstheme="majorBidi"/>
                          <w:b/>
                          <w:bCs/>
                        </w:rPr>
                        <w:t xml:space="preserve"> 01</w:t>
                      </w:r>
                      <w:r w:rsidRPr="002A6616">
                        <w:rPr>
                          <w:rFonts w:asciiTheme="majorBidi" w:hAnsiTheme="majorBidi" w:cstheme="majorBidi"/>
                          <w:b/>
                          <w:bCs/>
                        </w:rPr>
                        <w:t xml:space="preserve"> : </w:t>
                      </w:r>
                      <w:r>
                        <w:rPr>
                          <w:rFonts w:asciiTheme="majorBidi" w:hAnsiTheme="majorBidi" w:cstheme="majorBidi"/>
                        </w:rPr>
                        <w:t>T</w:t>
                      </w:r>
                      <w:r w:rsidRPr="005A01CA">
                        <w:rPr>
                          <w:rFonts w:asciiTheme="majorBidi" w:hAnsiTheme="majorBidi" w:cstheme="majorBidi"/>
                        </w:rPr>
                        <w:t>ypes de croissance : (a) croissance indéterminé, (b) croissance déterminé</w:t>
                      </w:r>
                    </w:p>
                  </w:txbxContent>
                </v:textbox>
                <w10:wrap anchorx="margin"/>
              </v:shape>
            </w:pict>
          </mc:Fallback>
        </mc:AlternateContent>
      </w:r>
      <w:r w:rsidRPr="0007325D">
        <w:rPr>
          <w:rFonts w:asciiTheme="majorBidi" w:hAnsiTheme="majorBidi" w:cstheme="majorBidi"/>
          <w:noProof/>
          <w:sz w:val="24"/>
          <w:szCs w:val="24"/>
          <w:lang w:eastAsia="fr-FR"/>
        </w:rPr>
        <w:drawing>
          <wp:inline distT="0" distB="0" distL="0" distR="0" wp14:anchorId="139596D1" wp14:editId="6CC78187">
            <wp:extent cx="5015287" cy="2434975"/>
            <wp:effectExtent l="19050" t="0" r="0" b="0"/>
            <wp:docPr id="23" name="Image 22" descr="v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r.PNG"/>
                    <pic:cNvPicPr/>
                  </pic:nvPicPr>
                  <pic:blipFill>
                    <a:blip r:embed="rId40"/>
                    <a:srcRect l="6717" t="3343" r="2523" b="24620"/>
                    <a:stretch>
                      <a:fillRect/>
                    </a:stretch>
                  </pic:blipFill>
                  <pic:spPr>
                    <a:xfrm>
                      <a:off x="0" y="0"/>
                      <a:ext cx="5015287" cy="2434975"/>
                    </a:xfrm>
                    <a:prstGeom prst="rect">
                      <a:avLst/>
                    </a:prstGeom>
                  </pic:spPr>
                </pic:pic>
              </a:graphicData>
            </a:graphic>
          </wp:inline>
        </w:drawing>
      </w:r>
    </w:p>
    <w:p w:rsidR="00EC2B85" w:rsidRPr="0007325D" w:rsidRDefault="00EC2B85" w:rsidP="00640502">
      <w:pPr>
        <w:spacing w:after="0" w:line="360" w:lineRule="auto"/>
        <w:jc w:val="both"/>
        <w:rPr>
          <w:rFonts w:asciiTheme="majorBidi" w:hAnsiTheme="majorBidi" w:cstheme="majorBidi"/>
          <w:b/>
          <w:bCs/>
          <w:sz w:val="24"/>
          <w:szCs w:val="24"/>
        </w:rPr>
      </w:pPr>
    </w:p>
    <w:p w:rsidR="00EC2B85" w:rsidRDefault="00EC2B85" w:rsidP="00640502">
      <w:pPr>
        <w:spacing w:after="0" w:line="360" w:lineRule="auto"/>
        <w:jc w:val="both"/>
        <w:rPr>
          <w:rFonts w:asciiTheme="majorBidi" w:hAnsiTheme="majorBidi" w:cstheme="majorBidi"/>
          <w:b/>
          <w:bCs/>
          <w:sz w:val="24"/>
          <w:szCs w:val="24"/>
        </w:rPr>
      </w:pPr>
    </w:p>
    <w:p w:rsidR="00F5199D" w:rsidRDefault="00F5199D" w:rsidP="00640502">
      <w:pPr>
        <w:spacing w:after="0" w:line="360" w:lineRule="auto"/>
        <w:jc w:val="both"/>
        <w:rPr>
          <w:rFonts w:asciiTheme="majorBidi" w:hAnsiTheme="majorBidi" w:cstheme="majorBidi"/>
          <w:b/>
          <w:bCs/>
          <w:sz w:val="24"/>
          <w:szCs w:val="24"/>
        </w:rPr>
      </w:pPr>
    </w:p>
    <w:p w:rsidR="00F5199D" w:rsidRDefault="00F5199D" w:rsidP="00640502">
      <w:pPr>
        <w:spacing w:after="0" w:line="360" w:lineRule="auto"/>
        <w:jc w:val="both"/>
        <w:rPr>
          <w:rFonts w:asciiTheme="majorBidi" w:hAnsiTheme="majorBidi" w:cstheme="majorBidi"/>
          <w:b/>
          <w:bCs/>
          <w:sz w:val="24"/>
          <w:szCs w:val="24"/>
        </w:rPr>
      </w:pPr>
    </w:p>
    <w:p w:rsidR="00F5199D" w:rsidRDefault="00F5199D" w:rsidP="00640502">
      <w:pPr>
        <w:spacing w:after="0" w:line="360" w:lineRule="auto"/>
        <w:jc w:val="both"/>
        <w:rPr>
          <w:rFonts w:asciiTheme="majorBidi" w:hAnsiTheme="majorBidi" w:cstheme="majorBidi"/>
          <w:b/>
          <w:bCs/>
          <w:sz w:val="24"/>
          <w:szCs w:val="24"/>
        </w:rPr>
      </w:pPr>
    </w:p>
    <w:p w:rsidR="00F5199D" w:rsidRPr="0007325D" w:rsidRDefault="00F5199D" w:rsidP="00640502">
      <w:pPr>
        <w:spacing w:after="0" w:line="360" w:lineRule="auto"/>
        <w:jc w:val="both"/>
        <w:rPr>
          <w:rFonts w:asciiTheme="majorBidi" w:hAnsiTheme="majorBidi" w:cstheme="majorBidi"/>
          <w:b/>
          <w:bCs/>
          <w:sz w:val="24"/>
          <w:szCs w:val="24"/>
        </w:rPr>
      </w:pPr>
    </w:p>
    <w:p w:rsidR="005A01CA" w:rsidRPr="0007325D" w:rsidRDefault="00F5199D" w:rsidP="00F5199D">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11</w:t>
      </w:r>
      <w:r w:rsidR="005A01CA" w:rsidRPr="0007325D">
        <w:rPr>
          <w:rFonts w:asciiTheme="majorBidi" w:hAnsiTheme="majorBidi" w:cstheme="majorBidi"/>
          <w:b/>
          <w:bCs/>
          <w:sz w:val="24"/>
          <w:szCs w:val="24"/>
        </w:rPr>
        <w:t xml:space="preserve">.2- </w:t>
      </w:r>
      <w:r>
        <w:rPr>
          <w:rFonts w:asciiTheme="majorBidi" w:hAnsiTheme="majorBidi" w:cstheme="majorBidi"/>
          <w:b/>
          <w:bCs/>
          <w:sz w:val="24"/>
          <w:szCs w:val="24"/>
        </w:rPr>
        <w:t>F</w:t>
      </w:r>
      <w:r w:rsidR="005A01CA" w:rsidRPr="0007325D">
        <w:rPr>
          <w:rFonts w:asciiTheme="majorBidi" w:hAnsiTheme="majorBidi" w:cstheme="majorBidi"/>
          <w:b/>
          <w:bCs/>
          <w:sz w:val="24"/>
          <w:szCs w:val="24"/>
        </w:rPr>
        <w:t>orme de fruit</w:t>
      </w:r>
    </w:p>
    <w:p w:rsidR="005A01CA" w:rsidRPr="0007325D" w:rsidRDefault="005A01CA" w:rsidP="00640502">
      <w:pPr>
        <w:spacing w:after="0" w:line="360" w:lineRule="auto"/>
        <w:jc w:val="both"/>
        <w:rPr>
          <w:rFonts w:asciiTheme="majorBidi" w:hAnsiTheme="majorBidi" w:cstheme="majorBidi"/>
          <w:sz w:val="24"/>
          <w:szCs w:val="24"/>
        </w:rPr>
      </w:pPr>
      <w:r w:rsidRPr="0007325D">
        <w:rPr>
          <w:rFonts w:asciiTheme="majorBidi" w:hAnsiTheme="majorBidi" w:cstheme="majorBidi"/>
          <w:noProof/>
          <w:sz w:val="24"/>
          <w:szCs w:val="24"/>
          <w:lang w:eastAsia="fr-FR"/>
        </w:rPr>
        <w:drawing>
          <wp:inline distT="0" distB="0" distL="0" distR="0" wp14:anchorId="3CC0FB53" wp14:editId="52766C8D">
            <wp:extent cx="4584065" cy="1933575"/>
            <wp:effectExtent l="0" t="0" r="6985" b="9525"/>
            <wp:docPr id="26" name="Image 25" descr="les forme tom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s forme tomate.PNG"/>
                    <pic:cNvPicPr/>
                  </pic:nvPicPr>
                  <pic:blipFill>
                    <a:blip r:embed="rId41"/>
                    <a:srcRect t="2193"/>
                    <a:stretch>
                      <a:fillRect/>
                    </a:stretch>
                  </pic:blipFill>
                  <pic:spPr>
                    <a:xfrm>
                      <a:off x="0" y="0"/>
                      <a:ext cx="4613754" cy="1946098"/>
                    </a:xfrm>
                    <a:prstGeom prst="rect">
                      <a:avLst/>
                    </a:prstGeom>
                  </pic:spPr>
                </pic:pic>
              </a:graphicData>
            </a:graphic>
          </wp:inline>
        </w:drawing>
      </w:r>
    </w:p>
    <w:p w:rsidR="00F85948" w:rsidRPr="0007325D" w:rsidRDefault="005A01CA" w:rsidP="00640502">
      <w:pPr>
        <w:spacing w:after="0" w:line="360" w:lineRule="auto"/>
        <w:jc w:val="both"/>
        <w:rPr>
          <w:rFonts w:asciiTheme="majorBidi" w:hAnsiTheme="majorBidi" w:cstheme="majorBidi"/>
          <w:sz w:val="24"/>
          <w:szCs w:val="24"/>
        </w:rPr>
      </w:pPr>
      <w:r w:rsidRPr="0007325D">
        <w:rPr>
          <w:rFonts w:asciiTheme="majorBidi" w:hAnsiTheme="majorBidi" w:cstheme="majorBidi"/>
          <w:noProof/>
          <w:sz w:val="24"/>
          <w:szCs w:val="24"/>
          <w:lang w:eastAsia="fr-FR"/>
        </w:rPr>
        <mc:AlternateContent>
          <mc:Choice Requires="wps">
            <w:drawing>
              <wp:anchor distT="0" distB="0" distL="114300" distR="114300" simplePos="0" relativeHeight="251720704" behindDoc="0" locked="0" layoutInCell="1" allowOverlap="1" wp14:anchorId="242F4F6A" wp14:editId="46066874">
                <wp:simplePos x="0" y="0"/>
                <wp:positionH relativeFrom="column">
                  <wp:posOffset>1743075</wp:posOffset>
                </wp:positionH>
                <wp:positionV relativeFrom="paragraph">
                  <wp:posOffset>6350</wp:posOffset>
                </wp:positionV>
                <wp:extent cx="3076575" cy="277495"/>
                <wp:effectExtent l="0" t="0" r="28575" b="27305"/>
                <wp:wrapNone/>
                <wp:docPr id="29"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277495"/>
                        </a:xfrm>
                        <a:prstGeom prst="rect">
                          <a:avLst/>
                        </a:prstGeom>
                        <a:solidFill>
                          <a:srgbClr val="FFFFFF"/>
                        </a:solidFill>
                        <a:ln w="19050">
                          <a:solidFill>
                            <a:srgbClr val="FF0000"/>
                          </a:solidFill>
                          <a:miter lim="800000"/>
                          <a:headEnd/>
                          <a:tailEnd/>
                        </a:ln>
                      </wps:spPr>
                      <wps:txbx>
                        <w:txbxContent>
                          <w:p w:rsidR="00A11076" w:rsidRPr="002A6616" w:rsidRDefault="00A11076" w:rsidP="005A01CA">
                            <w:pPr>
                              <w:jc w:val="center"/>
                              <w:rPr>
                                <w:rFonts w:asciiTheme="majorBidi" w:hAnsiTheme="majorBidi" w:cstheme="majorBidi"/>
                                <w:b/>
                                <w:bCs/>
                              </w:rPr>
                            </w:pPr>
                            <w:r w:rsidRPr="002A6616">
                              <w:rPr>
                                <w:rFonts w:asciiTheme="majorBidi" w:hAnsiTheme="majorBidi" w:cstheme="majorBidi"/>
                                <w:b/>
                                <w:bCs/>
                              </w:rPr>
                              <w:t>Figure</w:t>
                            </w:r>
                            <w:r>
                              <w:rPr>
                                <w:rFonts w:asciiTheme="majorBidi" w:hAnsiTheme="majorBidi" w:cstheme="majorBidi"/>
                                <w:b/>
                                <w:bCs/>
                              </w:rPr>
                              <w:t xml:space="preserve"> 02 </w:t>
                            </w:r>
                            <w:r w:rsidRPr="002A6616">
                              <w:rPr>
                                <w:rFonts w:asciiTheme="majorBidi" w:hAnsiTheme="majorBidi" w:cstheme="majorBidi"/>
                                <w:b/>
                                <w:bCs/>
                              </w:rPr>
                              <w:t xml:space="preserve">: </w:t>
                            </w:r>
                            <w:r w:rsidRPr="001E1911">
                              <w:rPr>
                                <w:rFonts w:asciiTheme="majorBidi" w:hAnsiTheme="majorBidi" w:cstheme="majorBidi"/>
                              </w:rPr>
                              <w:t>diffé</w:t>
                            </w:r>
                            <w:r w:rsidR="001E1911" w:rsidRPr="001E1911">
                              <w:rPr>
                                <w:rFonts w:asciiTheme="majorBidi" w:hAnsiTheme="majorBidi" w:cstheme="majorBidi"/>
                              </w:rPr>
                              <w:t>rente forme de fruits de tomate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F4F6A" id="Text Box 94" o:spid="_x0000_s1029" type="#_x0000_t202" style="position:absolute;left:0;text-align:left;margin-left:137.25pt;margin-top:.5pt;width:242.25pt;height:21.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" strokecolor="red" strokeweight="1.5pt">
                <v:textbox>
                  <w:txbxContent>
                    <w:p w:rsidR="00A11076" w:rsidRPr="002A6616" w:rsidRDefault="00A11076" w:rsidP="005A01CA">
                      <w:pPr>
                        <w:jc w:val="center"/>
                        <w:rPr>
                          <w:rFonts w:asciiTheme="majorBidi" w:hAnsiTheme="majorBidi" w:cstheme="majorBidi"/>
                          <w:b/>
                          <w:bCs/>
                        </w:rPr>
                      </w:pPr>
                      <w:r w:rsidRPr="002A6616">
                        <w:rPr>
                          <w:rFonts w:asciiTheme="majorBidi" w:hAnsiTheme="majorBidi" w:cstheme="majorBidi"/>
                          <w:b/>
                          <w:bCs/>
                        </w:rPr>
                        <w:t>Figure</w:t>
                      </w:r>
                      <w:r>
                        <w:rPr>
                          <w:rFonts w:asciiTheme="majorBidi" w:hAnsiTheme="majorBidi" w:cstheme="majorBidi"/>
                          <w:b/>
                          <w:bCs/>
                        </w:rPr>
                        <w:t xml:space="preserve"> 02 </w:t>
                      </w:r>
                      <w:r w:rsidRPr="002A6616">
                        <w:rPr>
                          <w:rFonts w:asciiTheme="majorBidi" w:hAnsiTheme="majorBidi" w:cstheme="majorBidi"/>
                          <w:b/>
                          <w:bCs/>
                        </w:rPr>
                        <w:t xml:space="preserve">: </w:t>
                      </w:r>
                      <w:r w:rsidRPr="001E1911">
                        <w:rPr>
                          <w:rFonts w:asciiTheme="majorBidi" w:hAnsiTheme="majorBidi" w:cstheme="majorBidi"/>
                        </w:rPr>
                        <w:t>diffé</w:t>
                      </w:r>
                      <w:r w:rsidR="001E1911" w:rsidRPr="001E1911">
                        <w:rPr>
                          <w:rFonts w:asciiTheme="majorBidi" w:hAnsiTheme="majorBidi" w:cstheme="majorBidi"/>
                        </w:rPr>
                        <w:t>rente forme de fruits de tomate</w:t>
                      </w:r>
                    </w:p>
                  </w:txbxContent>
                </v:textbox>
              </v:shape>
            </w:pict>
          </mc:Fallback>
        </mc:AlternateContent>
      </w:r>
    </w:p>
    <w:p w:rsidR="00F85948" w:rsidRPr="0007325D" w:rsidRDefault="00F85948" w:rsidP="00640502">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1- aplatie                           2- légèrement aplatie            3- arrondie                        4- haute et ronde                 </w:t>
      </w:r>
    </w:p>
    <w:p w:rsidR="00F85948" w:rsidRPr="0007325D" w:rsidRDefault="00F85948" w:rsidP="00640502">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5-en forme de cœur           6- cylindrique                      7- en forme de poire          8- en forme de prune </w:t>
      </w:r>
    </w:p>
    <w:p w:rsidR="009B617E" w:rsidRPr="0007325D" w:rsidRDefault="00F85948" w:rsidP="005E70CE">
      <w:pPr>
        <w:numPr>
          <w:ilvl w:val="0"/>
          <w:numId w:val="22"/>
        </w:numPr>
        <w:shd w:val="clear" w:color="auto" w:fill="FFFFFF"/>
        <w:spacing w:after="0" w:line="360" w:lineRule="auto"/>
        <w:ind w:left="0"/>
        <w:jc w:val="both"/>
        <w:rPr>
          <w:rFonts w:asciiTheme="majorBidi" w:eastAsia="Times New Roman" w:hAnsiTheme="majorBidi" w:cstheme="majorBidi"/>
          <w:sz w:val="24"/>
          <w:szCs w:val="24"/>
          <w:lang w:eastAsia="fr-FR"/>
        </w:rPr>
      </w:pPr>
      <w:r w:rsidRPr="0007325D">
        <w:rPr>
          <w:rFonts w:asciiTheme="majorBidi" w:eastAsia="Times New Roman" w:hAnsiTheme="majorBidi" w:cstheme="majorBidi"/>
          <w:sz w:val="24"/>
          <w:szCs w:val="24"/>
          <w:lang w:eastAsia="fr-FR"/>
        </w:rPr>
        <w:t>L</w:t>
      </w:r>
      <w:r w:rsidR="009B617E" w:rsidRPr="0007325D">
        <w:rPr>
          <w:rFonts w:asciiTheme="majorBidi" w:eastAsia="Times New Roman" w:hAnsiTheme="majorBidi" w:cstheme="majorBidi"/>
          <w:sz w:val="24"/>
          <w:szCs w:val="24"/>
          <w:lang w:eastAsia="fr-FR"/>
        </w:rPr>
        <w:t>es variétés à fruit plat et côtelé, de type </w:t>
      </w:r>
      <w:hyperlink r:id="rId42" w:tooltip="Marmande (tomate)" w:history="1">
        <w:r w:rsidR="009B617E" w:rsidRPr="0007325D">
          <w:rPr>
            <w:rFonts w:asciiTheme="majorBidi" w:eastAsia="Times New Roman" w:hAnsiTheme="majorBidi" w:cstheme="majorBidi"/>
            <w:sz w:val="24"/>
            <w:szCs w:val="24"/>
            <w:lang w:eastAsia="fr-FR"/>
          </w:rPr>
          <w:t>tomate de Marmande</w:t>
        </w:r>
      </w:hyperlink>
      <w:r w:rsidR="009B617E" w:rsidRPr="0007325D">
        <w:rPr>
          <w:rFonts w:asciiTheme="majorBidi" w:eastAsia="Times New Roman" w:hAnsiTheme="majorBidi" w:cstheme="majorBidi"/>
          <w:sz w:val="24"/>
          <w:szCs w:val="24"/>
          <w:lang w:eastAsia="fr-FR"/>
        </w:rPr>
        <w:t>, dont le poids est élevé puisqu'il peut dépasser 1 kg ;</w:t>
      </w:r>
    </w:p>
    <w:p w:rsidR="009B617E" w:rsidRPr="0007325D" w:rsidRDefault="00F85948" w:rsidP="005E70CE">
      <w:pPr>
        <w:numPr>
          <w:ilvl w:val="0"/>
          <w:numId w:val="22"/>
        </w:numPr>
        <w:shd w:val="clear" w:color="auto" w:fill="FFFFFF"/>
        <w:spacing w:after="0" w:line="360" w:lineRule="auto"/>
        <w:ind w:left="0"/>
        <w:jc w:val="both"/>
        <w:rPr>
          <w:rFonts w:asciiTheme="majorBidi" w:eastAsia="Times New Roman" w:hAnsiTheme="majorBidi" w:cstheme="majorBidi"/>
          <w:sz w:val="24"/>
          <w:szCs w:val="24"/>
          <w:lang w:eastAsia="fr-FR"/>
        </w:rPr>
      </w:pPr>
      <w:r w:rsidRPr="0007325D">
        <w:rPr>
          <w:rFonts w:asciiTheme="majorBidi" w:eastAsia="Times New Roman" w:hAnsiTheme="majorBidi" w:cstheme="majorBidi"/>
          <w:sz w:val="24"/>
          <w:szCs w:val="24"/>
          <w:lang w:eastAsia="fr-FR"/>
        </w:rPr>
        <w:t>Les</w:t>
      </w:r>
      <w:r w:rsidR="009B617E" w:rsidRPr="0007325D">
        <w:rPr>
          <w:rFonts w:asciiTheme="majorBidi" w:eastAsia="Times New Roman" w:hAnsiTheme="majorBidi" w:cstheme="majorBidi"/>
          <w:sz w:val="24"/>
          <w:szCs w:val="24"/>
          <w:lang w:eastAsia="fr-FR"/>
        </w:rPr>
        <w:t xml:space="preserve"> variétés à fruit arrondi, dont le poids varie de 100 à 300 grammes, pour lesquelles il existe des hybrides dont les fruits se conservent longtemps ;</w:t>
      </w:r>
    </w:p>
    <w:p w:rsidR="009B617E" w:rsidRPr="0007325D" w:rsidRDefault="00F85948" w:rsidP="005E70CE">
      <w:pPr>
        <w:numPr>
          <w:ilvl w:val="0"/>
          <w:numId w:val="22"/>
        </w:numPr>
        <w:shd w:val="clear" w:color="auto" w:fill="FFFFFF"/>
        <w:spacing w:after="0" w:line="360" w:lineRule="auto"/>
        <w:ind w:left="0"/>
        <w:jc w:val="both"/>
        <w:rPr>
          <w:rFonts w:asciiTheme="majorBidi" w:eastAsia="Times New Roman" w:hAnsiTheme="majorBidi" w:cstheme="majorBidi"/>
          <w:sz w:val="24"/>
          <w:szCs w:val="24"/>
          <w:lang w:eastAsia="fr-FR"/>
        </w:rPr>
      </w:pPr>
      <w:r w:rsidRPr="0007325D">
        <w:rPr>
          <w:rFonts w:asciiTheme="majorBidi" w:eastAsia="Times New Roman" w:hAnsiTheme="majorBidi" w:cstheme="majorBidi"/>
          <w:sz w:val="24"/>
          <w:szCs w:val="24"/>
          <w:lang w:eastAsia="fr-FR"/>
        </w:rPr>
        <w:t>Les</w:t>
      </w:r>
      <w:r w:rsidR="009B617E" w:rsidRPr="0007325D">
        <w:rPr>
          <w:rFonts w:asciiTheme="majorBidi" w:eastAsia="Times New Roman" w:hAnsiTheme="majorBidi" w:cstheme="majorBidi"/>
          <w:sz w:val="24"/>
          <w:szCs w:val="24"/>
          <w:lang w:eastAsia="fr-FR"/>
        </w:rPr>
        <w:t xml:space="preserve"> variétés à fruit allongé avec une extrémité arrondie, de type Roma, ou pointue, de type Chico. Ces dernières variétés sont destinées à l'industrie. Elles ont toutes un port déterminé et leurs fruits répondent à un certain nombre de critères technologiques liés à leur transformation. Certaines de ces variétés se prêtent à la récolte mécanique ;</w:t>
      </w:r>
    </w:p>
    <w:p w:rsidR="00F85948" w:rsidRPr="0007325D" w:rsidRDefault="00F85948" w:rsidP="005E70CE">
      <w:pPr>
        <w:numPr>
          <w:ilvl w:val="0"/>
          <w:numId w:val="22"/>
        </w:numPr>
        <w:shd w:val="clear" w:color="auto" w:fill="FFFFFF"/>
        <w:spacing w:after="0" w:line="360" w:lineRule="auto"/>
        <w:ind w:left="0"/>
        <w:jc w:val="both"/>
        <w:rPr>
          <w:rFonts w:asciiTheme="majorBidi" w:eastAsia="Times New Roman" w:hAnsiTheme="majorBidi" w:cstheme="majorBidi"/>
          <w:b/>
          <w:bCs/>
          <w:sz w:val="24"/>
          <w:szCs w:val="24"/>
          <w:lang w:eastAsia="fr-FR"/>
        </w:rPr>
      </w:pPr>
      <w:r w:rsidRPr="0007325D">
        <w:rPr>
          <w:rFonts w:asciiTheme="majorBidi" w:eastAsia="Times New Roman" w:hAnsiTheme="majorBidi" w:cstheme="majorBidi"/>
          <w:sz w:val="24"/>
          <w:szCs w:val="24"/>
          <w:lang w:eastAsia="fr-FR"/>
        </w:rPr>
        <w:t>Les</w:t>
      </w:r>
      <w:r w:rsidR="009B617E" w:rsidRPr="0007325D">
        <w:rPr>
          <w:rFonts w:asciiTheme="majorBidi" w:eastAsia="Times New Roman" w:hAnsiTheme="majorBidi" w:cstheme="majorBidi"/>
          <w:sz w:val="24"/>
          <w:szCs w:val="24"/>
          <w:lang w:eastAsia="fr-FR"/>
        </w:rPr>
        <w:t xml:space="preserve"> variétés de diversification : de forme (en forme de poire, en form</w:t>
      </w:r>
      <w:r w:rsidRPr="0007325D">
        <w:rPr>
          <w:rFonts w:asciiTheme="majorBidi" w:eastAsia="Times New Roman" w:hAnsiTheme="majorBidi" w:cstheme="majorBidi"/>
          <w:sz w:val="24"/>
          <w:szCs w:val="24"/>
          <w:lang w:eastAsia="fr-FR"/>
        </w:rPr>
        <w:t>e de cœur, en forme de corne…)</w:t>
      </w:r>
    </w:p>
    <w:p w:rsidR="00F85948" w:rsidRPr="0007325D" w:rsidRDefault="00F5199D" w:rsidP="00F5199D">
      <w:pPr>
        <w:shd w:val="clear" w:color="auto" w:fill="FFFFFF"/>
        <w:spacing w:after="0" w:line="360" w:lineRule="auto"/>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11</w:t>
      </w:r>
      <w:r w:rsidR="00F85948" w:rsidRPr="0007325D">
        <w:rPr>
          <w:rFonts w:asciiTheme="majorBidi" w:eastAsia="Times New Roman" w:hAnsiTheme="majorBidi" w:cstheme="majorBidi"/>
          <w:b/>
          <w:bCs/>
          <w:sz w:val="24"/>
          <w:szCs w:val="24"/>
          <w:lang w:eastAsia="fr-FR"/>
        </w:rPr>
        <w:t xml:space="preserve">.3- </w:t>
      </w:r>
      <w:r>
        <w:rPr>
          <w:rFonts w:asciiTheme="majorBidi" w:eastAsia="Times New Roman" w:hAnsiTheme="majorBidi" w:cstheme="majorBidi"/>
          <w:b/>
          <w:bCs/>
          <w:sz w:val="24"/>
          <w:szCs w:val="24"/>
          <w:lang w:eastAsia="fr-FR"/>
        </w:rPr>
        <w:t>C</w:t>
      </w:r>
      <w:r w:rsidR="00F85948" w:rsidRPr="0007325D">
        <w:rPr>
          <w:rFonts w:asciiTheme="majorBidi" w:eastAsia="Times New Roman" w:hAnsiTheme="majorBidi" w:cstheme="majorBidi"/>
          <w:b/>
          <w:bCs/>
          <w:sz w:val="24"/>
          <w:szCs w:val="24"/>
          <w:lang w:eastAsia="fr-FR"/>
        </w:rPr>
        <w:t>ouleur de fruit</w:t>
      </w:r>
    </w:p>
    <w:p w:rsidR="00F85948" w:rsidRPr="0007325D" w:rsidRDefault="00F85948" w:rsidP="00640502">
      <w:pPr>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 xml:space="preserve">La couleur des fruits mûrs varie du jaune au rouge en passant par l’orange. </w:t>
      </w:r>
      <w:r w:rsidRPr="0007325D">
        <w:rPr>
          <w:rFonts w:asciiTheme="majorBidi" w:eastAsia="Times New Roman" w:hAnsiTheme="majorBidi" w:cstheme="majorBidi"/>
          <w:sz w:val="24"/>
          <w:szCs w:val="24"/>
          <w:lang w:eastAsia="fr-FR"/>
        </w:rPr>
        <w:t>Mais il en existe des blanches, des jaunes, des noires, des roses, des bleues, des violettes, des oranges et des bicolores</w:t>
      </w:r>
      <w:r w:rsidRPr="0007325D">
        <w:rPr>
          <w:rFonts w:asciiTheme="majorBidi" w:eastAsia="Calibri" w:hAnsiTheme="majorBidi" w:cstheme="majorBidi"/>
          <w:sz w:val="24"/>
          <w:szCs w:val="24"/>
        </w:rPr>
        <w:t>.</w:t>
      </w:r>
    </w:p>
    <w:p w:rsidR="00F85948" w:rsidRPr="0007325D" w:rsidRDefault="00F85948" w:rsidP="00640502">
      <w:pPr>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noProof/>
          <w:sz w:val="24"/>
          <w:szCs w:val="24"/>
          <w:lang w:eastAsia="fr-FR"/>
        </w:rPr>
        <w:drawing>
          <wp:anchor distT="0" distB="0" distL="114300" distR="114300" simplePos="0" relativeHeight="251722752" behindDoc="1" locked="0" layoutInCell="1" allowOverlap="1" wp14:anchorId="7EE206E6" wp14:editId="402FA0D0">
            <wp:simplePos x="0" y="0"/>
            <wp:positionH relativeFrom="column">
              <wp:posOffset>1257300</wp:posOffset>
            </wp:positionH>
            <wp:positionV relativeFrom="paragraph">
              <wp:posOffset>123190</wp:posOffset>
            </wp:positionV>
            <wp:extent cx="3354070" cy="1198245"/>
            <wp:effectExtent l="19050" t="0" r="0" b="0"/>
            <wp:wrapTight wrapText="bothSides">
              <wp:wrapPolygon edited="0">
                <wp:start x="-123" y="0"/>
                <wp:lineTo x="-123" y="21291"/>
                <wp:lineTo x="21592" y="21291"/>
                <wp:lineTo x="21592" y="0"/>
                <wp:lineTo x="-123" y="0"/>
              </wp:wrapPolygon>
            </wp:wrapTight>
            <wp:docPr id="48" name="Image 10"/>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43"/>
                    <a:srcRect b="55691"/>
                    <a:stretch>
                      <a:fillRect/>
                    </a:stretch>
                  </pic:blipFill>
                  <pic:spPr bwMode="auto">
                    <a:xfrm>
                      <a:off x="0" y="0"/>
                      <a:ext cx="3354070" cy="1198245"/>
                    </a:xfrm>
                    <a:prstGeom prst="rect">
                      <a:avLst/>
                    </a:prstGeom>
                    <a:noFill/>
                    <a:ln w="9525">
                      <a:noFill/>
                      <a:miter lim="800000"/>
                      <a:headEnd/>
                      <a:tailEnd/>
                    </a:ln>
                    <a:effectLst/>
                  </pic:spPr>
                </pic:pic>
              </a:graphicData>
            </a:graphic>
          </wp:anchor>
        </w:drawing>
      </w:r>
    </w:p>
    <w:p w:rsidR="00F85948" w:rsidRPr="0007325D" w:rsidRDefault="00F85948" w:rsidP="00640502">
      <w:pPr>
        <w:spacing w:after="0" w:line="360" w:lineRule="auto"/>
        <w:jc w:val="both"/>
        <w:rPr>
          <w:rFonts w:asciiTheme="majorBidi" w:eastAsia="Calibri" w:hAnsiTheme="majorBidi" w:cstheme="majorBidi"/>
          <w:sz w:val="24"/>
          <w:szCs w:val="24"/>
        </w:rPr>
      </w:pPr>
    </w:p>
    <w:p w:rsidR="00F85948" w:rsidRPr="0007325D" w:rsidRDefault="00F85948" w:rsidP="00640502">
      <w:pPr>
        <w:spacing w:after="0" w:line="360" w:lineRule="auto"/>
        <w:jc w:val="both"/>
        <w:rPr>
          <w:rFonts w:asciiTheme="majorBidi" w:eastAsia="Calibri" w:hAnsiTheme="majorBidi" w:cstheme="majorBidi"/>
          <w:sz w:val="24"/>
          <w:szCs w:val="24"/>
        </w:rPr>
      </w:pPr>
    </w:p>
    <w:p w:rsidR="00F85948" w:rsidRPr="0007325D" w:rsidRDefault="00F85948" w:rsidP="00640502">
      <w:pPr>
        <w:spacing w:after="0" w:line="360" w:lineRule="auto"/>
        <w:jc w:val="both"/>
        <w:rPr>
          <w:rFonts w:asciiTheme="majorBidi" w:eastAsia="Calibri" w:hAnsiTheme="majorBidi" w:cstheme="majorBidi"/>
          <w:sz w:val="24"/>
          <w:szCs w:val="24"/>
        </w:rPr>
      </w:pPr>
    </w:p>
    <w:p w:rsidR="00F85948" w:rsidRPr="0007325D" w:rsidRDefault="00F85948" w:rsidP="00640502">
      <w:pPr>
        <w:spacing w:after="0" w:line="360" w:lineRule="auto"/>
        <w:jc w:val="both"/>
        <w:rPr>
          <w:rFonts w:asciiTheme="majorBidi" w:eastAsia="Calibri" w:hAnsiTheme="majorBidi" w:cstheme="majorBidi"/>
          <w:sz w:val="24"/>
          <w:szCs w:val="24"/>
        </w:rPr>
      </w:pPr>
    </w:p>
    <w:p w:rsidR="00F85948" w:rsidRPr="0007325D" w:rsidRDefault="00F5199D" w:rsidP="00F5199D">
      <w:pPr>
        <w:shd w:val="clear" w:color="auto" w:fill="FFFFFF"/>
        <w:spacing w:after="0" w:line="360" w:lineRule="auto"/>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11</w:t>
      </w:r>
      <w:r w:rsidR="00F85948" w:rsidRPr="0007325D">
        <w:rPr>
          <w:rFonts w:asciiTheme="majorBidi" w:eastAsia="Times New Roman" w:hAnsiTheme="majorBidi" w:cstheme="majorBidi"/>
          <w:b/>
          <w:bCs/>
          <w:sz w:val="24"/>
          <w:szCs w:val="24"/>
          <w:lang w:eastAsia="fr-FR"/>
        </w:rPr>
        <w:t xml:space="preserve">.4- </w:t>
      </w:r>
      <w:r>
        <w:rPr>
          <w:rFonts w:asciiTheme="majorBidi" w:eastAsia="Times New Roman" w:hAnsiTheme="majorBidi" w:cstheme="majorBidi"/>
          <w:b/>
          <w:bCs/>
          <w:sz w:val="24"/>
          <w:szCs w:val="24"/>
          <w:lang w:eastAsia="fr-FR"/>
        </w:rPr>
        <w:t>C</w:t>
      </w:r>
      <w:r w:rsidR="00F85948" w:rsidRPr="0007325D">
        <w:rPr>
          <w:rFonts w:asciiTheme="majorBidi" w:eastAsia="Times New Roman" w:hAnsiTheme="majorBidi" w:cstheme="majorBidi"/>
          <w:b/>
          <w:bCs/>
          <w:sz w:val="24"/>
          <w:szCs w:val="24"/>
          <w:lang w:eastAsia="fr-FR"/>
        </w:rPr>
        <w:t>alibre de fruit</w:t>
      </w:r>
    </w:p>
    <w:p w:rsidR="008B3598" w:rsidRPr="0007325D" w:rsidRDefault="008B3598" w:rsidP="00640502">
      <w:pPr>
        <w:pBdr>
          <w:bottom w:val="dotted" w:sz="6" w:space="0" w:color="DDDDDD"/>
        </w:pBdr>
        <w:shd w:val="clear" w:color="auto" w:fill="FFFFFF"/>
        <w:spacing w:after="0" w:line="360" w:lineRule="auto"/>
        <w:jc w:val="both"/>
        <w:outlineLvl w:val="3"/>
        <w:rPr>
          <w:rFonts w:asciiTheme="majorBidi" w:eastAsia="Times New Roman" w:hAnsiTheme="majorBidi" w:cstheme="majorBidi"/>
          <w:b/>
          <w:bCs/>
          <w:sz w:val="24"/>
          <w:szCs w:val="24"/>
          <w:lang w:eastAsia="fr-FR"/>
        </w:rPr>
      </w:pPr>
      <w:r w:rsidRPr="0007325D">
        <w:rPr>
          <w:rFonts w:asciiTheme="majorBidi" w:eastAsia="Times New Roman" w:hAnsiTheme="majorBidi" w:cstheme="majorBidi"/>
          <w:sz w:val="24"/>
          <w:szCs w:val="24"/>
          <w:lang w:eastAsia="fr-FR"/>
        </w:rPr>
        <w:t>L'espèce </w:t>
      </w:r>
      <w:proofErr w:type="spellStart"/>
      <w:r w:rsidRPr="0007325D">
        <w:rPr>
          <w:rFonts w:asciiTheme="majorBidi" w:eastAsia="Times New Roman" w:hAnsiTheme="majorBidi" w:cstheme="majorBidi"/>
          <w:i/>
          <w:iCs/>
          <w:sz w:val="24"/>
          <w:szCs w:val="24"/>
          <w:lang w:eastAsia="fr-FR"/>
        </w:rPr>
        <w:t>Solanum</w:t>
      </w:r>
      <w:proofErr w:type="spellEnd"/>
      <w:r w:rsidRPr="0007325D">
        <w:rPr>
          <w:rFonts w:asciiTheme="majorBidi" w:eastAsia="Times New Roman" w:hAnsiTheme="majorBidi" w:cstheme="majorBidi"/>
          <w:i/>
          <w:iCs/>
          <w:sz w:val="24"/>
          <w:szCs w:val="24"/>
          <w:lang w:eastAsia="fr-FR"/>
        </w:rPr>
        <w:t xml:space="preserve"> </w:t>
      </w:r>
      <w:proofErr w:type="spellStart"/>
      <w:r w:rsidRPr="0007325D">
        <w:rPr>
          <w:rFonts w:asciiTheme="majorBidi" w:eastAsia="Times New Roman" w:hAnsiTheme="majorBidi" w:cstheme="majorBidi"/>
          <w:i/>
          <w:iCs/>
          <w:sz w:val="24"/>
          <w:szCs w:val="24"/>
          <w:lang w:eastAsia="fr-FR"/>
        </w:rPr>
        <w:t>lycopersicum</w:t>
      </w:r>
      <w:proofErr w:type="spellEnd"/>
      <w:r w:rsidRPr="0007325D">
        <w:rPr>
          <w:rFonts w:asciiTheme="majorBidi" w:eastAsia="Times New Roman" w:hAnsiTheme="majorBidi" w:cstheme="majorBidi"/>
          <w:sz w:val="24"/>
          <w:szCs w:val="24"/>
          <w:lang w:eastAsia="fr-FR"/>
        </w:rPr>
        <w:t> compte plusieurs </w:t>
      </w:r>
      <w:hyperlink r:id="rId44" w:tooltip="Variété (botanique)" w:history="1">
        <w:r w:rsidRPr="0007325D">
          <w:rPr>
            <w:rFonts w:asciiTheme="majorBidi" w:eastAsia="Times New Roman" w:hAnsiTheme="majorBidi" w:cstheme="majorBidi"/>
            <w:sz w:val="24"/>
            <w:szCs w:val="24"/>
            <w:lang w:eastAsia="fr-FR"/>
          </w:rPr>
          <w:t>variétés botaniques</w:t>
        </w:r>
      </w:hyperlink>
      <w:r w:rsidRPr="0007325D">
        <w:rPr>
          <w:rFonts w:asciiTheme="majorBidi" w:eastAsia="Times New Roman" w:hAnsiTheme="majorBidi" w:cstheme="majorBidi"/>
          <w:sz w:val="24"/>
          <w:szCs w:val="24"/>
          <w:lang w:eastAsia="fr-FR"/>
        </w:rPr>
        <w:t>, dont :</w:t>
      </w:r>
    </w:p>
    <w:p w:rsidR="008B3598" w:rsidRPr="0007325D" w:rsidRDefault="008B3598" w:rsidP="005E70CE">
      <w:pPr>
        <w:numPr>
          <w:ilvl w:val="0"/>
          <w:numId w:val="21"/>
        </w:numPr>
        <w:shd w:val="clear" w:color="auto" w:fill="FFFFFF"/>
        <w:spacing w:after="0" w:line="360" w:lineRule="auto"/>
        <w:ind w:left="0"/>
        <w:jc w:val="both"/>
        <w:rPr>
          <w:rFonts w:asciiTheme="majorBidi" w:eastAsia="Times New Roman" w:hAnsiTheme="majorBidi" w:cstheme="majorBidi"/>
          <w:sz w:val="24"/>
          <w:szCs w:val="24"/>
          <w:lang w:eastAsia="fr-FR"/>
        </w:rPr>
      </w:pPr>
      <w:proofErr w:type="spellStart"/>
      <w:r w:rsidRPr="0007325D">
        <w:rPr>
          <w:rFonts w:asciiTheme="majorBidi" w:eastAsia="Times New Roman" w:hAnsiTheme="majorBidi" w:cstheme="majorBidi"/>
          <w:i/>
          <w:iCs/>
          <w:sz w:val="24"/>
          <w:szCs w:val="24"/>
          <w:lang w:eastAsia="fr-FR"/>
        </w:rPr>
        <w:t>Solanum</w:t>
      </w:r>
      <w:proofErr w:type="spellEnd"/>
      <w:r w:rsidRPr="0007325D">
        <w:rPr>
          <w:rFonts w:asciiTheme="majorBidi" w:eastAsia="Times New Roman" w:hAnsiTheme="majorBidi" w:cstheme="majorBidi"/>
          <w:i/>
          <w:iCs/>
          <w:sz w:val="24"/>
          <w:szCs w:val="24"/>
          <w:lang w:eastAsia="fr-FR"/>
        </w:rPr>
        <w:t xml:space="preserve"> </w:t>
      </w:r>
      <w:proofErr w:type="spellStart"/>
      <w:r w:rsidRPr="0007325D">
        <w:rPr>
          <w:rFonts w:asciiTheme="majorBidi" w:eastAsia="Times New Roman" w:hAnsiTheme="majorBidi" w:cstheme="majorBidi"/>
          <w:i/>
          <w:iCs/>
          <w:sz w:val="24"/>
          <w:szCs w:val="24"/>
          <w:lang w:eastAsia="fr-FR"/>
        </w:rPr>
        <w:t>lycopersicum</w:t>
      </w:r>
      <w:proofErr w:type="spellEnd"/>
      <w:r w:rsidRPr="0007325D">
        <w:rPr>
          <w:rFonts w:asciiTheme="majorBidi" w:eastAsia="Times New Roman" w:hAnsiTheme="majorBidi" w:cstheme="majorBidi"/>
          <w:sz w:val="24"/>
          <w:szCs w:val="24"/>
          <w:lang w:eastAsia="fr-FR"/>
        </w:rPr>
        <w:t> var. </w:t>
      </w:r>
      <w:proofErr w:type="spellStart"/>
      <w:r w:rsidRPr="0007325D">
        <w:rPr>
          <w:rFonts w:asciiTheme="majorBidi" w:eastAsia="Times New Roman" w:hAnsiTheme="majorBidi" w:cstheme="majorBidi"/>
          <w:i/>
          <w:iCs/>
          <w:sz w:val="24"/>
          <w:szCs w:val="24"/>
          <w:lang w:eastAsia="fr-FR"/>
        </w:rPr>
        <w:t>esculentum</w:t>
      </w:r>
      <w:proofErr w:type="spellEnd"/>
      <w:r w:rsidRPr="0007325D">
        <w:rPr>
          <w:rFonts w:asciiTheme="majorBidi" w:eastAsia="Times New Roman" w:hAnsiTheme="majorBidi" w:cstheme="majorBidi"/>
          <w:sz w:val="24"/>
          <w:szCs w:val="24"/>
          <w:lang w:eastAsia="fr-FR"/>
        </w:rPr>
        <w:t> à gros fruits, c'est la tomate cultivée de laquelle découlent presque toutes les variétés (</w:t>
      </w:r>
      <w:hyperlink r:id="rId45" w:tooltip="Cultivar" w:history="1">
        <w:r w:rsidRPr="0007325D">
          <w:rPr>
            <w:rFonts w:asciiTheme="majorBidi" w:eastAsia="Times New Roman" w:hAnsiTheme="majorBidi" w:cstheme="majorBidi"/>
            <w:sz w:val="24"/>
            <w:szCs w:val="24"/>
            <w:lang w:eastAsia="fr-FR"/>
          </w:rPr>
          <w:t>cultivars</w:t>
        </w:r>
      </w:hyperlink>
      <w:r w:rsidRPr="0007325D">
        <w:rPr>
          <w:rFonts w:asciiTheme="majorBidi" w:eastAsia="Times New Roman" w:hAnsiTheme="majorBidi" w:cstheme="majorBidi"/>
          <w:sz w:val="24"/>
          <w:szCs w:val="24"/>
          <w:lang w:eastAsia="fr-FR"/>
        </w:rPr>
        <w:t>) trouvées sur le marché </w:t>
      </w:r>
      <w:r w:rsidRPr="0007325D">
        <w:rPr>
          <w:rFonts w:asciiTheme="majorBidi" w:eastAsia="Calibri" w:hAnsiTheme="majorBidi" w:cstheme="majorBidi"/>
          <w:sz w:val="24"/>
          <w:szCs w:val="24"/>
          <w:shd w:val="clear" w:color="auto" w:fill="FFFFFF"/>
        </w:rPr>
        <w:t>(</w:t>
      </w:r>
      <w:hyperlink r:id="rId46" w:tooltip="Cultivar" w:history="1">
        <w:r w:rsidRPr="0007325D">
          <w:rPr>
            <w:rFonts w:asciiTheme="majorBidi" w:eastAsia="Calibri" w:hAnsiTheme="majorBidi" w:cstheme="majorBidi"/>
            <w:sz w:val="24"/>
            <w:szCs w:val="24"/>
            <w:shd w:val="clear" w:color="auto" w:fill="FFFFFF"/>
          </w:rPr>
          <w:t>cultivars</w:t>
        </w:r>
      </w:hyperlink>
      <w:r w:rsidRPr="0007325D">
        <w:rPr>
          <w:rFonts w:asciiTheme="majorBidi" w:eastAsia="Calibri" w:hAnsiTheme="majorBidi" w:cstheme="majorBidi"/>
          <w:sz w:val="24"/>
          <w:szCs w:val="24"/>
          <w:shd w:val="clear" w:color="auto" w:fill="FFFFFF"/>
        </w:rPr>
        <w:t> identifiés par des appellations ou des marques commerciales</w:t>
      </w:r>
      <w:r w:rsidRPr="0007325D">
        <w:rPr>
          <w:rFonts w:asciiTheme="majorBidi" w:eastAsia="Times New Roman" w:hAnsiTheme="majorBidi" w:cstheme="majorBidi"/>
          <w:sz w:val="24"/>
          <w:szCs w:val="24"/>
          <w:lang w:eastAsia="fr-FR"/>
        </w:rPr>
        <w:t>)</w:t>
      </w:r>
    </w:p>
    <w:p w:rsidR="00F85948" w:rsidRDefault="008B3598" w:rsidP="005E70CE">
      <w:pPr>
        <w:numPr>
          <w:ilvl w:val="0"/>
          <w:numId w:val="21"/>
        </w:numPr>
        <w:shd w:val="clear" w:color="auto" w:fill="FFFFFF"/>
        <w:spacing w:after="0" w:line="360" w:lineRule="auto"/>
        <w:ind w:left="0"/>
        <w:jc w:val="both"/>
        <w:rPr>
          <w:rFonts w:asciiTheme="majorBidi" w:eastAsia="Times New Roman" w:hAnsiTheme="majorBidi" w:cstheme="majorBidi"/>
          <w:sz w:val="24"/>
          <w:szCs w:val="24"/>
          <w:lang w:eastAsia="fr-FR"/>
        </w:rPr>
      </w:pPr>
      <w:proofErr w:type="spellStart"/>
      <w:r w:rsidRPr="0007325D">
        <w:rPr>
          <w:rFonts w:asciiTheme="majorBidi" w:eastAsia="Times New Roman" w:hAnsiTheme="majorBidi" w:cstheme="majorBidi"/>
          <w:i/>
          <w:iCs/>
          <w:sz w:val="24"/>
          <w:szCs w:val="24"/>
          <w:lang w:eastAsia="fr-FR"/>
        </w:rPr>
        <w:t>Solanum</w:t>
      </w:r>
      <w:proofErr w:type="spellEnd"/>
      <w:r w:rsidRPr="0007325D">
        <w:rPr>
          <w:rFonts w:asciiTheme="majorBidi" w:eastAsia="Times New Roman" w:hAnsiTheme="majorBidi" w:cstheme="majorBidi"/>
          <w:i/>
          <w:iCs/>
          <w:sz w:val="24"/>
          <w:szCs w:val="24"/>
          <w:lang w:eastAsia="fr-FR"/>
        </w:rPr>
        <w:t xml:space="preserve"> </w:t>
      </w:r>
      <w:proofErr w:type="spellStart"/>
      <w:r w:rsidRPr="0007325D">
        <w:rPr>
          <w:rFonts w:asciiTheme="majorBidi" w:eastAsia="Times New Roman" w:hAnsiTheme="majorBidi" w:cstheme="majorBidi"/>
          <w:i/>
          <w:iCs/>
          <w:sz w:val="24"/>
          <w:szCs w:val="24"/>
          <w:lang w:eastAsia="fr-FR"/>
        </w:rPr>
        <w:t>lycopersicum</w:t>
      </w:r>
      <w:proofErr w:type="spellEnd"/>
      <w:r w:rsidRPr="0007325D">
        <w:rPr>
          <w:rFonts w:asciiTheme="majorBidi" w:eastAsia="Times New Roman" w:hAnsiTheme="majorBidi" w:cstheme="majorBidi"/>
          <w:sz w:val="24"/>
          <w:szCs w:val="24"/>
          <w:lang w:eastAsia="fr-FR"/>
        </w:rPr>
        <w:t> var. </w:t>
      </w:r>
      <w:proofErr w:type="spellStart"/>
      <w:r w:rsidRPr="0007325D">
        <w:rPr>
          <w:rFonts w:asciiTheme="majorBidi" w:eastAsia="Times New Roman" w:hAnsiTheme="majorBidi" w:cstheme="majorBidi"/>
          <w:i/>
          <w:iCs/>
          <w:sz w:val="24"/>
          <w:szCs w:val="24"/>
          <w:lang w:eastAsia="fr-FR"/>
        </w:rPr>
        <w:t>cerasiforme</w:t>
      </w:r>
      <w:proofErr w:type="spellEnd"/>
      <w:r w:rsidRPr="0007325D">
        <w:rPr>
          <w:rFonts w:asciiTheme="majorBidi" w:eastAsia="Times New Roman" w:hAnsiTheme="majorBidi" w:cstheme="majorBidi"/>
          <w:sz w:val="24"/>
          <w:szCs w:val="24"/>
          <w:lang w:eastAsia="fr-FR"/>
        </w:rPr>
        <w:t>, la </w:t>
      </w:r>
      <w:hyperlink r:id="rId47" w:tooltip="Tomate cerise" w:history="1">
        <w:r w:rsidRPr="0007325D">
          <w:rPr>
            <w:rFonts w:asciiTheme="majorBidi" w:eastAsia="Times New Roman" w:hAnsiTheme="majorBidi" w:cstheme="majorBidi"/>
            <w:sz w:val="24"/>
            <w:szCs w:val="24"/>
            <w:lang w:eastAsia="fr-FR"/>
          </w:rPr>
          <w:t>tomate cerise</w:t>
        </w:r>
      </w:hyperlink>
      <w:r w:rsidRPr="0007325D">
        <w:rPr>
          <w:rFonts w:asciiTheme="majorBidi" w:eastAsia="Times New Roman" w:hAnsiTheme="majorBidi" w:cstheme="majorBidi"/>
          <w:sz w:val="24"/>
          <w:szCs w:val="24"/>
          <w:lang w:eastAsia="fr-FR"/>
        </w:rPr>
        <w:t>, c'est la seule forme sauvage du genre rencontrée . Il est probable que la tomate cultivée ait été domestiquée à partir de cette forme sauvage.</w:t>
      </w:r>
    </w:p>
    <w:p w:rsidR="00F5199D" w:rsidRPr="00F5199D" w:rsidRDefault="00F5199D" w:rsidP="00F5199D">
      <w:pPr>
        <w:shd w:val="clear" w:color="auto" w:fill="FFFFFF"/>
        <w:spacing w:after="0" w:line="360" w:lineRule="auto"/>
        <w:jc w:val="both"/>
        <w:rPr>
          <w:rFonts w:asciiTheme="majorBidi" w:eastAsia="Times New Roman" w:hAnsiTheme="majorBidi" w:cstheme="majorBidi"/>
          <w:sz w:val="24"/>
          <w:szCs w:val="24"/>
          <w:lang w:eastAsia="fr-FR"/>
        </w:rPr>
      </w:pPr>
    </w:p>
    <w:p w:rsidR="00F85948" w:rsidRPr="0007325D" w:rsidRDefault="00F5199D" w:rsidP="00640502">
      <w:pPr>
        <w:spacing w:after="0" w:line="360" w:lineRule="auto"/>
        <w:jc w:val="both"/>
        <w:rPr>
          <w:rFonts w:asciiTheme="majorBidi" w:eastAsia="Calibri" w:hAnsiTheme="majorBidi" w:cstheme="majorBidi"/>
          <w:b/>
          <w:bCs/>
          <w:sz w:val="24"/>
          <w:szCs w:val="24"/>
        </w:rPr>
      </w:pPr>
      <w:r>
        <w:rPr>
          <w:rFonts w:asciiTheme="majorBidi" w:eastAsia="Times New Roman" w:hAnsiTheme="majorBidi" w:cstheme="majorBidi"/>
          <w:b/>
          <w:bCs/>
          <w:sz w:val="24"/>
          <w:szCs w:val="24"/>
          <w:lang w:eastAsia="fr-FR"/>
        </w:rPr>
        <w:lastRenderedPageBreak/>
        <w:t>11</w:t>
      </w:r>
      <w:r w:rsidR="00F85948" w:rsidRPr="0007325D">
        <w:rPr>
          <w:rFonts w:asciiTheme="majorBidi" w:eastAsia="Times New Roman" w:hAnsiTheme="majorBidi" w:cstheme="majorBidi"/>
          <w:b/>
          <w:bCs/>
          <w:sz w:val="24"/>
          <w:szCs w:val="24"/>
          <w:lang w:eastAsia="fr-FR"/>
        </w:rPr>
        <w:t xml:space="preserve">.5- </w:t>
      </w:r>
      <w:r w:rsidR="00F85948" w:rsidRPr="0007325D">
        <w:rPr>
          <w:rFonts w:asciiTheme="majorBidi" w:eastAsia="Calibri" w:hAnsiTheme="majorBidi" w:cstheme="majorBidi"/>
          <w:b/>
          <w:bCs/>
          <w:sz w:val="24"/>
          <w:szCs w:val="24"/>
        </w:rPr>
        <w:t>Type de culture</w:t>
      </w:r>
    </w:p>
    <w:p w:rsidR="002420A9" w:rsidRPr="0007325D" w:rsidRDefault="002420A9" w:rsidP="00640502">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Les types de tomate ont classé selon la durée entre repiquage et récolte, on a : </w:t>
      </w:r>
    </w:p>
    <w:p w:rsidR="00233360" w:rsidRPr="0007325D" w:rsidRDefault="00C32602" w:rsidP="00640502">
      <w:pPr>
        <w:spacing w:after="0" w:line="360" w:lineRule="auto"/>
        <w:jc w:val="both"/>
        <w:rPr>
          <w:rFonts w:asciiTheme="majorBidi" w:eastAsia="Calibri" w:hAnsiTheme="majorBidi" w:cstheme="majorBidi"/>
          <w:sz w:val="24"/>
          <w:szCs w:val="24"/>
        </w:rPr>
      </w:pPr>
      <w:r>
        <w:rPr>
          <w:rFonts w:asciiTheme="majorBidi" w:eastAsia="Calibri" w:hAnsiTheme="majorBidi" w:cstheme="majorBidi"/>
          <w:sz w:val="24"/>
          <w:szCs w:val="24"/>
        </w:rPr>
        <w:t>1)</w:t>
      </w:r>
      <w:r w:rsidR="00F85948" w:rsidRPr="0007325D">
        <w:rPr>
          <w:rFonts w:asciiTheme="majorBidi" w:eastAsia="Calibri" w:hAnsiTheme="majorBidi" w:cstheme="majorBidi"/>
          <w:sz w:val="24"/>
          <w:szCs w:val="24"/>
        </w:rPr>
        <w:t>Tomates précoces : croissance comprise entre 55 et 70 jours</w:t>
      </w:r>
      <w:r>
        <w:rPr>
          <w:rFonts w:asciiTheme="majorBidi" w:eastAsia="Calibri" w:hAnsiTheme="majorBidi" w:cstheme="majorBidi"/>
          <w:sz w:val="24"/>
          <w:szCs w:val="24"/>
        </w:rPr>
        <w:t>, du repiquage à la récolte.</w:t>
      </w:r>
      <w:r>
        <w:rPr>
          <w:rFonts w:asciiTheme="majorBidi" w:eastAsia="Calibri" w:hAnsiTheme="majorBidi" w:cstheme="majorBidi"/>
          <w:sz w:val="24"/>
          <w:szCs w:val="24"/>
        </w:rPr>
        <w:br/>
        <w:t>2)</w:t>
      </w:r>
      <w:r w:rsidR="00F85948" w:rsidRPr="0007325D">
        <w:rPr>
          <w:rFonts w:asciiTheme="majorBidi" w:eastAsia="Calibri" w:hAnsiTheme="majorBidi" w:cstheme="majorBidi"/>
          <w:sz w:val="24"/>
          <w:szCs w:val="24"/>
        </w:rPr>
        <w:t>Tomates de saison : croissance comprise entre 70 et 85 jours</w:t>
      </w:r>
      <w:r>
        <w:rPr>
          <w:rFonts w:asciiTheme="majorBidi" w:eastAsia="Calibri" w:hAnsiTheme="majorBidi" w:cstheme="majorBidi"/>
          <w:sz w:val="24"/>
          <w:szCs w:val="24"/>
        </w:rPr>
        <w:t>, du repiquage à la récolte.</w:t>
      </w:r>
      <w:r>
        <w:rPr>
          <w:rFonts w:asciiTheme="majorBidi" w:eastAsia="Calibri" w:hAnsiTheme="majorBidi" w:cstheme="majorBidi"/>
          <w:sz w:val="24"/>
          <w:szCs w:val="24"/>
        </w:rPr>
        <w:br/>
        <w:t>3)</w:t>
      </w:r>
      <w:r w:rsidR="00F85948" w:rsidRPr="0007325D">
        <w:rPr>
          <w:rFonts w:asciiTheme="majorBidi" w:eastAsia="Calibri" w:hAnsiTheme="majorBidi" w:cstheme="majorBidi"/>
          <w:sz w:val="24"/>
          <w:szCs w:val="24"/>
        </w:rPr>
        <w:t>Tomates tardives : croissance de plus de 85 jours, du repiquage à la récolte</w:t>
      </w:r>
      <w:r w:rsidR="00F85948" w:rsidRPr="0007325D">
        <w:rPr>
          <w:rFonts w:asciiTheme="majorBidi" w:eastAsia="Calibri" w:hAnsiTheme="majorBidi" w:cstheme="majorBidi"/>
          <w:b/>
          <w:bCs/>
          <w:sz w:val="24"/>
          <w:szCs w:val="24"/>
        </w:rPr>
        <w:t>.</w:t>
      </w:r>
    </w:p>
    <w:p w:rsidR="00F570C3" w:rsidRPr="0007325D" w:rsidRDefault="00F5199D" w:rsidP="00640502">
      <w:pPr>
        <w:spacing w:after="0" w:line="360" w:lineRule="auto"/>
        <w:jc w:val="both"/>
        <w:rPr>
          <w:rFonts w:asciiTheme="majorBidi" w:eastAsia="Calibri" w:hAnsiTheme="majorBidi" w:cstheme="majorBidi"/>
          <w:b/>
          <w:bCs/>
          <w:sz w:val="24"/>
          <w:szCs w:val="24"/>
        </w:rPr>
      </w:pPr>
      <w:r>
        <w:rPr>
          <w:rFonts w:asciiTheme="majorBidi" w:eastAsia="Calibri" w:hAnsiTheme="majorBidi" w:cstheme="majorBidi"/>
          <w:b/>
          <w:bCs/>
          <w:sz w:val="24"/>
          <w:szCs w:val="24"/>
        </w:rPr>
        <w:t>12.</w:t>
      </w:r>
      <w:r w:rsidR="00F85948" w:rsidRPr="0007325D">
        <w:rPr>
          <w:rFonts w:asciiTheme="majorBidi" w:eastAsia="Calibri" w:hAnsiTheme="majorBidi" w:cstheme="majorBidi"/>
          <w:b/>
          <w:bCs/>
          <w:sz w:val="24"/>
          <w:szCs w:val="24"/>
        </w:rPr>
        <w:t xml:space="preserve">  </w:t>
      </w:r>
      <w:r w:rsidR="00CC3BDA" w:rsidRPr="0007325D">
        <w:rPr>
          <w:rFonts w:asciiTheme="majorBidi" w:eastAsia="Calibri" w:hAnsiTheme="majorBidi" w:cstheme="majorBidi"/>
          <w:b/>
          <w:bCs/>
          <w:sz w:val="24"/>
          <w:szCs w:val="24"/>
        </w:rPr>
        <w:t>L</w:t>
      </w:r>
      <w:r w:rsidR="00F85948" w:rsidRPr="0007325D">
        <w:rPr>
          <w:rFonts w:asciiTheme="majorBidi" w:eastAsia="Calibri" w:hAnsiTheme="majorBidi" w:cstheme="majorBidi"/>
          <w:b/>
          <w:bCs/>
          <w:sz w:val="24"/>
          <w:szCs w:val="24"/>
        </w:rPr>
        <w:t xml:space="preserve">es variétés les plus cultivées </w:t>
      </w:r>
      <w:r w:rsidR="00D61E19" w:rsidRPr="0007325D">
        <w:rPr>
          <w:rFonts w:asciiTheme="majorBidi" w:eastAsia="Calibri" w:hAnsiTheme="majorBidi" w:cstheme="majorBidi"/>
          <w:b/>
          <w:bCs/>
          <w:sz w:val="24"/>
          <w:szCs w:val="24"/>
        </w:rPr>
        <w:t>à</w:t>
      </w:r>
      <w:r w:rsidR="00F85948" w:rsidRPr="0007325D">
        <w:rPr>
          <w:rFonts w:asciiTheme="majorBidi" w:eastAsia="Calibri" w:hAnsiTheme="majorBidi" w:cstheme="majorBidi"/>
          <w:b/>
          <w:bCs/>
          <w:sz w:val="24"/>
          <w:szCs w:val="24"/>
        </w:rPr>
        <w:t xml:space="preserve"> Biskra</w:t>
      </w:r>
      <w:r w:rsidR="008B3598" w:rsidRPr="0007325D">
        <w:rPr>
          <w:rFonts w:asciiTheme="majorBidi" w:eastAsia="Calibri" w:hAnsiTheme="majorBidi" w:cstheme="majorBidi"/>
          <w:b/>
          <w:bCs/>
          <w:sz w:val="24"/>
          <w:szCs w:val="24"/>
        </w:rPr>
        <w:t xml:space="preserve"> (</w:t>
      </w:r>
      <w:r w:rsidR="008B3598" w:rsidRPr="0007325D">
        <w:rPr>
          <w:rFonts w:asciiTheme="majorBidi" w:eastAsia="Calibri" w:hAnsiTheme="majorBidi" w:cstheme="majorBidi"/>
          <w:sz w:val="24"/>
          <w:szCs w:val="24"/>
          <w:shd w:val="clear" w:color="auto" w:fill="FFFFFF"/>
        </w:rPr>
        <w:t>appellations ou des marques commerciales</w:t>
      </w:r>
      <w:r w:rsidR="008B3598" w:rsidRPr="0007325D">
        <w:rPr>
          <w:rFonts w:asciiTheme="majorBidi" w:eastAsia="Times New Roman" w:hAnsiTheme="majorBidi" w:cstheme="majorBidi"/>
          <w:sz w:val="24"/>
          <w:szCs w:val="24"/>
          <w:lang w:eastAsia="fr-FR"/>
        </w:rPr>
        <w:t xml:space="preserve">) </w:t>
      </w:r>
      <w:r w:rsidR="00F570C3" w:rsidRPr="0007325D">
        <w:rPr>
          <w:rFonts w:asciiTheme="majorBidi" w:eastAsia="Calibri" w:hAnsiTheme="majorBidi" w:cstheme="majorBidi"/>
          <w:b/>
          <w:bCs/>
          <w:sz w:val="24"/>
          <w:szCs w:val="24"/>
        </w:rPr>
        <w:t>:</w:t>
      </w:r>
    </w:p>
    <w:p w:rsidR="00860241" w:rsidRPr="0007325D" w:rsidRDefault="00F570C3" w:rsidP="00640502">
      <w:pPr>
        <w:spacing w:after="0" w:line="360" w:lineRule="auto"/>
        <w:jc w:val="both"/>
        <w:rPr>
          <w:rFonts w:asciiTheme="majorBidi" w:eastAsia="Calibri" w:hAnsiTheme="majorBidi" w:cstheme="majorBidi"/>
          <w:b/>
          <w:bCs/>
          <w:sz w:val="24"/>
          <w:szCs w:val="24"/>
        </w:rPr>
      </w:pPr>
      <w:r w:rsidRPr="0007325D">
        <w:rPr>
          <w:rFonts w:asciiTheme="majorBidi" w:eastAsia="Calibri" w:hAnsiTheme="majorBidi" w:cstheme="majorBidi"/>
          <w:sz w:val="24"/>
          <w:szCs w:val="24"/>
        </w:rPr>
        <w:t xml:space="preserve">* </w:t>
      </w:r>
      <w:r w:rsidR="00F85948" w:rsidRPr="0007325D">
        <w:rPr>
          <w:rFonts w:asciiTheme="majorBidi" w:eastAsia="Calibri" w:hAnsiTheme="majorBidi" w:cstheme="majorBidi"/>
          <w:sz w:val="24"/>
          <w:szCs w:val="24"/>
        </w:rPr>
        <w:t>TOUFAN</w:t>
      </w:r>
      <w:r w:rsidRPr="0007325D">
        <w:rPr>
          <w:rFonts w:asciiTheme="majorBidi" w:eastAsia="Calibri" w:hAnsiTheme="majorBidi" w:cstheme="majorBidi"/>
          <w:sz w:val="24"/>
          <w:szCs w:val="24"/>
        </w:rPr>
        <w:t xml:space="preserve">          * </w:t>
      </w:r>
      <w:r w:rsidR="00F85948" w:rsidRPr="0007325D">
        <w:rPr>
          <w:rFonts w:asciiTheme="majorBidi" w:eastAsia="Calibri" w:hAnsiTheme="majorBidi" w:cstheme="majorBidi"/>
          <w:sz w:val="24"/>
          <w:szCs w:val="24"/>
        </w:rPr>
        <w:t>SAHRA</w:t>
      </w:r>
      <w:r w:rsidRPr="0007325D">
        <w:rPr>
          <w:rFonts w:asciiTheme="majorBidi" w:eastAsia="Calibri" w:hAnsiTheme="majorBidi" w:cstheme="majorBidi"/>
          <w:sz w:val="24"/>
          <w:szCs w:val="24"/>
        </w:rPr>
        <w:t xml:space="preserve">         * </w:t>
      </w:r>
      <w:proofErr w:type="spellStart"/>
      <w:r w:rsidR="00F85948" w:rsidRPr="0007325D">
        <w:rPr>
          <w:rFonts w:asciiTheme="majorBidi" w:eastAsia="Calibri" w:hAnsiTheme="majorBidi" w:cstheme="majorBidi"/>
          <w:sz w:val="24"/>
          <w:szCs w:val="24"/>
        </w:rPr>
        <w:t>Doucen</w:t>
      </w:r>
      <w:proofErr w:type="spellEnd"/>
      <w:r w:rsidR="00F85948" w:rsidRPr="0007325D">
        <w:rPr>
          <w:rFonts w:asciiTheme="majorBidi" w:eastAsia="Calibri" w:hAnsiTheme="majorBidi" w:cstheme="majorBidi"/>
          <w:sz w:val="24"/>
          <w:szCs w:val="24"/>
        </w:rPr>
        <w:t xml:space="preserve"> </w:t>
      </w:r>
      <w:r w:rsidRPr="0007325D">
        <w:rPr>
          <w:rFonts w:asciiTheme="majorBidi" w:eastAsia="Calibri" w:hAnsiTheme="majorBidi" w:cstheme="majorBidi"/>
          <w:sz w:val="24"/>
          <w:szCs w:val="24"/>
        </w:rPr>
        <w:t xml:space="preserve">           * </w:t>
      </w:r>
      <w:r w:rsidR="00F85948" w:rsidRPr="0007325D">
        <w:rPr>
          <w:rFonts w:asciiTheme="majorBidi" w:eastAsia="Calibri" w:hAnsiTheme="majorBidi" w:cstheme="majorBidi"/>
          <w:sz w:val="24"/>
          <w:szCs w:val="24"/>
        </w:rPr>
        <w:t>Zahra</w:t>
      </w:r>
      <w:r w:rsidRPr="0007325D">
        <w:rPr>
          <w:rFonts w:asciiTheme="majorBidi" w:eastAsia="Calibri" w:hAnsiTheme="majorBidi" w:cstheme="majorBidi"/>
          <w:sz w:val="24"/>
          <w:szCs w:val="24"/>
        </w:rPr>
        <w:t xml:space="preserve">          * </w:t>
      </w:r>
      <w:r w:rsidR="00F85948" w:rsidRPr="0007325D">
        <w:rPr>
          <w:rFonts w:asciiTheme="majorBidi" w:eastAsia="Calibri" w:hAnsiTheme="majorBidi" w:cstheme="majorBidi"/>
          <w:sz w:val="24"/>
          <w:szCs w:val="24"/>
        </w:rPr>
        <w:t>AGORA</w:t>
      </w:r>
      <w:r w:rsidRPr="0007325D">
        <w:rPr>
          <w:rFonts w:asciiTheme="majorBidi" w:eastAsia="Calibri" w:hAnsiTheme="majorBidi" w:cstheme="majorBidi"/>
          <w:sz w:val="24"/>
          <w:szCs w:val="24"/>
        </w:rPr>
        <w:t xml:space="preserve">             *</w:t>
      </w:r>
      <w:r w:rsidR="00F85948" w:rsidRPr="0007325D">
        <w:rPr>
          <w:rFonts w:asciiTheme="majorBidi" w:eastAsia="Calibri" w:hAnsiTheme="majorBidi" w:cstheme="majorBidi"/>
          <w:sz w:val="24"/>
          <w:szCs w:val="24"/>
        </w:rPr>
        <w:t>Jawaheer</w:t>
      </w:r>
    </w:p>
    <w:p w:rsidR="00644779" w:rsidRPr="0007325D" w:rsidRDefault="00F5199D" w:rsidP="00640502">
      <w:pPr>
        <w:spacing w:after="0" w:line="360" w:lineRule="auto"/>
        <w:jc w:val="both"/>
        <w:rPr>
          <w:rFonts w:asciiTheme="majorBidi" w:eastAsia="Calibri" w:hAnsiTheme="majorBidi" w:cstheme="majorBidi"/>
          <w:b/>
          <w:bCs/>
          <w:sz w:val="24"/>
          <w:szCs w:val="24"/>
        </w:rPr>
      </w:pPr>
      <w:r>
        <w:rPr>
          <w:rFonts w:asciiTheme="majorBidi" w:eastAsia="Calibri" w:hAnsiTheme="majorBidi" w:cstheme="majorBidi"/>
          <w:b/>
          <w:bCs/>
          <w:sz w:val="24"/>
          <w:szCs w:val="24"/>
        </w:rPr>
        <w:t>13</w:t>
      </w:r>
      <w:r w:rsidR="00644779" w:rsidRPr="0007325D">
        <w:rPr>
          <w:rFonts w:asciiTheme="majorBidi" w:eastAsia="Calibri" w:hAnsiTheme="majorBidi" w:cstheme="majorBidi"/>
          <w:b/>
          <w:bCs/>
          <w:sz w:val="24"/>
          <w:szCs w:val="24"/>
        </w:rPr>
        <w:t>.  différences entre les variétés locales et les variétés améliorées de tomate </w:t>
      </w:r>
    </w:p>
    <w:p w:rsidR="00860241" w:rsidRPr="0007325D" w:rsidRDefault="00CC3BDA" w:rsidP="00640502">
      <w:pPr>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 xml:space="preserve">On peut distinguer aussi les variétés locales (races locales non améliorées) et les variétés améliorées (ou commerciales). Ces dernières résultent d’un processus continu de sélection de plantes. Les critères de sélection sont basés sur des caractéristiques telles que le type de fruit, la forme de la plante, la vitalité et la résistance aux ravageurs et aux maladies. </w:t>
      </w:r>
    </w:p>
    <w:p w:rsidR="00644779" w:rsidRPr="0007325D" w:rsidRDefault="00F5199D" w:rsidP="005E70CE">
      <w:pPr>
        <w:pStyle w:val="Paragraphedeliste"/>
        <w:numPr>
          <w:ilvl w:val="0"/>
          <w:numId w:val="28"/>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C</w:t>
      </w:r>
      <w:r w:rsidR="00CE40E3" w:rsidRPr="0007325D">
        <w:rPr>
          <w:rFonts w:asciiTheme="majorBidi" w:hAnsiTheme="majorBidi" w:cstheme="majorBidi"/>
          <w:b/>
          <w:bCs/>
          <w:sz w:val="24"/>
          <w:szCs w:val="24"/>
        </w:rPr>
        <w:t>ycle biologique de la tomate :</w:t>
      </w:r>
      <w:r w:rsidR="00534B0D" w:rsidRPr="0007325D">
        <w:rPr>
          <w:rFonts w:asciiTheme="majorBidi" w:hAnsiTheme="majorBidi" w:cstheme="majorBidi"/>
          <w:b/>
          <w:bCs/>
          <w:sz w:val="24"/>
          <w:szCs w:val="24"/>
        </w:rPr>
        <w:t xml:space="preserve"> </w:t>
      </w:r>
    </w:p>
    <w:p w:rsidR="00644779" w:rsidRPr="0007325D" w:rsidRDefault="00644779" w:rsidP="00640502">
      <w:pPr>
        <w:pStyle w:val="Paragraphedeliste"/>
        <w:spacing w:after="0"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Le développement de la plante de tomate s’accomplit en passant par des phases successives caractéristiques qui sont :</w:t>
      </w:r>
    </w:p>
    <w:p w:rsidR="00644779" w:rsidRPr="0007325D" w:rsidRDefault="00644779" w:rsidP="00640502">
      <w:pPr>
        <w:pStyle w:val="Paragraphedeliste"/>
        <w:spacing w:after="0" w:line="360" w:lineRule="auto"/>
        <w:ind w:left="0"/>
        <w:jc w:val="both"/>
        <w:rPr>
          <w:rFonts w:asciiTheme="majorBidi" w:hAnsiTheme="majorBidi" w:cstheme="majorBidi"/>
          <w:b/>
          <w:bCs/>
          <w:sz w:val="24"/>
          <w:szCs w:val="24"/>
        </w:rPr>
      </w:pPr>
      <w:r w:rsidRPr="0007325D">
        <w:rPr>
          <w:rFonts w:asciiTheme="majorBidi" w:hAnsiTheme="majorBidi" w:cstheme="majorBidi"/>
          <w:b/>
          <w:bCs/>
          <w:sz w:val="24"/>
          <w:szCs w:val="24"/>
        </w:rPr>
        <w:t>1</w:t>
      </w:r>
      <w:r w:rsidR="00F5199D">
        <w:rPr>
          <w:rFonts w:asciiTheme="majorBidi" w:hAnsiTheme="majorBidi" w:cstheme="majorBidi"/>
          <w:b/>
          <w:bCs/>
          <w:sz w:val="24"/>
          <w:szCs w:val="24"/>
        </w:rPr>
        <w:t>4</w:t>
      </w:r>
      <w:r w:rsidRPr="0007325D">
        <w:rPr>
          <w:rFonts w:asciiTheme="majorBidi" w:hAnsiTheme="majorBidi" w:cstheme="majorBidi"/>
          <w:b/>
          <w:bCs/>
          <w:sz w:val="24"/>
          <w:szCs w:val="24"/>
        </w:rPr>
        <w:t>.1-Phase de germination</w:t>
      </w:r>
      <w:r w:rsidR="00D61E19" w:rsidRPr="0007325D">
        <w:rPr>
          <w:rFonts w:asciiTheme="majorBidi" w:hAnsiTheme="majorBidi" w:cstheme="majorBidi"/>
          <w:b/>
          <w:bCs/>
          <w:sz w:val="24"/>
          <w:szCs w:val="24"/>
        </w:rPr>
        <w:t> </w:t>
      </w:r>
    </w:p>
    <w:p w:rsidR="00644779" w:rsidRPr="0007325D" w:rsidRDefault="00644779" w:rsidP="00640502">
      <w:pPr>
        <w:pStyle w:val="Paragraphedeliste"/>
        <w:spacing w:after="0"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Les graines germent en 6 à 8 jours après le semis à la température optimale du sol (20 à 25C°). Au-dessus du sol apparaissent la tigelle et deux feuilles cotylédonaires simples et opposées. Dans le sol, la radicule possède un manchon de poils absorbants bien visible.</w:t>
      </w:r>
    </w:p>
    <w:p w:rsidR="00644779" w:rsidRPr="0007325D" w:rsidRDefault="00644779" w:rsidP="00640502">
      <w:pPr>
        <w:spacing w:after="0" w:line="360" w:lineRule="auto"/>
        <w:jc w:val="both"/>
        <w:rPr>
          <w:rFonts w:asciiTheme="majorBidi" w:eastAsia="Calibri" w:hAnsiTheme="majorBidi" w:cstheme="majorBidi"/>
          <w:b/>
          <w:bCs/>
          <w:sz w:val="24"/>
          <w:szCs w:val="24"/>
        </w:rPr>
      </w:pPr>
      <w:r w:rsidRPr="0007325D">
        <w:rPr>
          <w:rFonts w:asciiTheme="majorBidi" w:eastAsia="Calibri" w:hAnsiTheme="majorBidi" w:cstheme="majorBidi"/>
          <w:b/>
          <w:bCs/>
          <w:sz w:val="24"/>
          <w:szCs w:val="24"/>
        </w:rPr>
        <w:t>1</w:t>
      </w:r>
      <w:r w:rsidR="00F5199D">
        <w:rPr>
          <w:rFonts w:asciiTheme="majorBidi" w:eastAsia="Calibri" w:hAnsiTheme="majorBidi" w:cstheme="majorBidi"/>
          <w:b/>
          <w:bCs/>
          <w:sz w:val="24"/>
          <w:szCs w:val="24"/>
        </w:rPr>
        <w:t>4</w:t>
      </w:r>
      <w:r w:rsidRPr="0007325D">
        <w:rPr>
          <w:rFonts w:asciiTheme="majorBidi" w:eastAsia="Calibri" w:hAnsiTheme="majorBidi" w:cstheme="majorBidi"/>
          <w:b/>
          <w:bCs/>
          <w:sz w:val="24"/>
          <w:szCs w:val="24"/>
        </w:rPr>
        <w:t>.2-Phase de croissance</w:t>
      </w:r>
      <w:r w:rsidR="00D61E19" w:rsidRPr="0007325D">
        <w:rPr>
          <w:rFonts w:asciiTheme="majorBidi" w:eastAsia="Calibri" w:hAnsiTheme="majorBidi" w:cstheme="majorBidi"/>
          <w:b/>
          <w:bCs/>
          <w:sz w:val="24"/>
          <w:szCs w:val="24"/>
        </w:rPr>
        <w:t> </w:t>
      </w:r>
    </w:p>
    <w:p w:rsidR="00644779" w:rsidRPr="0007325D" w:rsidRDefault="00644779" w:rsidP="00640502">
      <w:pPr>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C’est la phase où la plante émet plus de racines et développe sa partie aérienne par l’émission des paires de feuilles.</w:t>
      </w:r>
    </w:p>
    <w:p w:rsidR="00644779" w:rsidRPr="0007325D" w:rsidRDefault="00644779" w:rsidP="00640502">
      <w:pPr>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La radicule s’allonge et prend l’aspect d’un filament blanchâtre sur lequel apparaissent des racines secondaires. Les deux premières vraies feuilles apparaissent vers le 11ème jour. Elles ne sont bien développées que vers le 20ème jour. Au bout de premier mois environ, il y a 3 à 4 paires de feuilles.</w:t>
      </w:r>
    </w:p>
    <w:p w:rsidR="003713F7" w:rsidRPr="0007325D" w:rsidRDefault="003713F7" w:rsidP="00640502">
      <w:pPr>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b/>
          <w:bCs/>
          <w:sz w:val="24"/>
          <w:szCs w:val="24"/>
        </w:rPr>
        <w:t>1</w:t>
      </w:r>
      <w:r w:rsidR="00F5199D">
        <w:rPr>
          <w:rFonts w:asciiTheme="majorBidi" w:eastAsia="Calibri" w:hAnsiTheme="majorBidi" w:cstheme="majorBidi"/>
          <w:b/>
          <w:bCs/>
          <w:sz w:val="24"/>
          <w:szCs w:val="24"/>
        </w:rPr>
        <w:t>4</w:t>
      </w:r>
      <w:r w:rsidRPr="0007325D">
        <w:rPr>
          <w:rFonts w:asciiTheme="majorBidi" w:eastAsia="Calibri" w:hAnsiTheme="majorBidi" w:cstheme="majorBidi"/>
          <w:b/>
          <w:bCs/>
          <w:sz w:val="24"/>
          <w:szCs w:val="24"/>
        </w:rPr>
        <w:t>.3- Phase de floraison :</w:t>
      </w:r>
      <w:r w:rsidRPr="0007325D">
        <w:rPr>
          <w:rFonts w:asciiTheme="majorBidi" w:hAnsiTheme="majorBidi" w:cstheme="majorBidi"/>
          <w:sz w:val="24"/>
          <w:szCs w:val="24"/>
        </w:rPr>
        <w:t xml:space="preserve"> c’est le développement des ébauches florales, dépende de la photopériode, Température et des besoins des éléments nutritifs de plante.</w:t>
      </w:r>
    </w:p>
    <w:p w:rsidR="00644779" w:rsidRPr="0007325D" w:rsidRDefault="003713F7" w:rsidP="00640502">
      <w:pPr>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La première inflorescence, apparaît deux mois et demi environ après le semis. Les autres inflorescences vont apparaître au-dessus de la première, entre deux inflorescences, un nombre variable de feuilles. La floraison s’échelonne donc de bas en haut.</w:t>
      </w:r>
    </w:p>
    <w:p w:rsidR="003713F7" w:rsidRPr="0007325D" w:rsidRDefault="00D61E19" w:rsidP="00F5199D">
      <w:pPr>
        <w:pStyle w:val="Paragraphedeliste"/>
        <w:spacing w:after="0" w:line="360" w:lineRule="auto"/>
        <w:ind w:left="0"/>
        <w:jc w:val="both"/>
        <w:rPr>
          <w:rFonts w:asciiTheme="majorBidi" w:hAnsiTheme="majorBidi" w:cstheme="majorBidi"/>
          <w:sz w:val="24"/>
          <w:szCs w:val="24"/>
        </w:rPr>
      </w:pPr>
      <w:r w:rsidRPr="0007325D">
        <w:rPr>
          <w:rFonts w:asciiTheme="majorBidi" w:hAnsiTheme="majorBidi" w:cstheme="majorBidi"/>
          <w:b/>
          <w:bCs/>
          <w:sz w:val="24"/>
          <w:szCs w:val="24"/>
        </w:rPr>
        <w:t>1</w:t>
      </w:r>
      <w:r w:rsidR="00F5199D">
        <w:rPr>
          <w:rFonts w:asciiTheme="majorBidi" w:hAnsiTheme="majorBidi" w:cstheme="majorBidi"/>
          <w:b/>
          <w:bCs/>
          <w:sz w:val="24"/>
          <w:szCs w:val="24"/>
        </w:rPr>
        <w:t>4</w:t>
      </w:r>
      <w:r w:rsidRPr="0007325D">
        <w:rPr>
          <w:rFonts w:asciiTheme="majorBidi" w:hAnsiTheme="majorBidi" w:cstheme="majorBidi"/>
          <w:b/>
          <w:bCs/>
          <w:sz w:val="24"/>
          <w:szCs w:val="24"/>
        </w:rPr>
        <w:t xml:space="preserve">.4- </w:t>
      </w:r>
      <w:r w:rsidR="00F5199D">
        <w:rPr>
          <w:rFonts w:asciiTheme="majorBidi" w:hAnsiTheme="majorBidi" w:cstheme="majorBidi"/>
          <w:b/>
          <w:bCs/>
          <w:sz w:val="24"/>
          <w:szCs w:val="24"/>
        </w:rPr>
        <w:t>P</w:t>
      </w:r>
      <w:r w:rsidR="00D40E33" w:rsidRPr="0007325D">
        <w:rPr>
          <w:rFonts w:asciiTheme="majorBidi" w:hAnsiTheme="majorBidi" w:cstheme="majorBidi"/>
          <w:b/>
          <w:bCs/>
          <w:sz w:val="24"/>
          <w:szCs w:val="24"/>
        </w:rPr>
        <w:t>ollinisation :</w:t>
      </w:r>
      <w:r w:rsidR="00D40E33" w:rsidRPr="0007325D">
        <w:rPr>
          <w:rFonts w:asciiTheme="majorBidi" w:hAnsiTheme="majorBidi" w:cstheme="majorBidi"/>
          <w:sz w:val="24"/>
          <w:szCs w:val="24"/>
        </w:rPr>
        <w:t xml:space="preserve"> </w:t>
      </w:r>
    </w:p>
    <w:p w:rsidR="003713F7" w:rsidRPr="0007325D" w:rsidRDefault="00EF653C" w:rsidP="00640502">
      <w:pPr>
        <w:pStyle w:val="Paragraphedeliste"/>
        <w:spacing w:after="0"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La</w:t>
      </w:r>
      <w:r w:rsidR="003713F7" w:rsidRPr="0007325D">
        <w:rPr>
          <w:rFonts w:asciiTheme="majorBidi" w:hAnsiTheme="majorBidi" w:cstheme="majorBidi"/>
          <w:sz w:val="24"/>
          <w:szCs w:val="24"/>
        </w:rPr>
        <w:t xml:space="preserve"> tomate est considérée comme autogame</w:t>
      </w:r>
      <w:r w:rsidRPr="0007325D">
        <w:rPr>
          <w:rFonts w:asciiTheme="majorBidi" w:eastAsia="Times New Roman" w:hAnsiTheme="majorBidi" w:cstheme="majorBidi"/>
          <w:sz w:val="24"/>
          <w:szCs w:val="24"/>
          <w:lang w:eastAsia="fr-FR"/>
        </w:rPr>
        <w:t xml:space="preserve"> par ses fleurs hermaphrodites, elle est </w:t>
      </w:r>
      <w:proofErr w:type="spellStart"/>
      <w:r w:rsidR="00834A68">
        <w:fldChar w:fldCharType="begin"/>
      </w:r>
      <w:r w:rsidR="00834A68">
        <w:instrText xml:space="preserve"> HYPERLINK "https://fr.wikipedia.org/wiki/Autopollinisation" \o "Autopollinisation" </w:instrText>
      </w:r>
      <w:r w:rsidR="00834A68">
        <w:fldChar w:fldCharType="separate"/>
      </w:r>
      <w:r w:rsidRPr="0007325D">
        <w:rPr>
          <w:rFonts w:asciiTheme="majorBidi" w:eastAsia="Times New Roman" w:hAnsiTheme="majorBidi" w:cstheme="majorBidi"/>
          <w:sz w:val="24"/>
          <w:szCs w:val="24"/>
          <w:lang w:eastAsia="fr-FR"/>
        </w:rPr>
        <w:t>autofertile</w:t>
      </w:r>
      <w:proofErr w:type="spellEnd"/>
      <w:r w:rsidR="00834A68">
        <w:rPr>
          <w:rFonts w:asciiTheme="majorBidi" w:eastAsia="Times New Roman" w:hAnsiTheme="majorBidi" w:cstheme="majorBidi"/>
          <w:sz w:val="24"/>
          <w:szCs w:val="24"/>
          <w:lang w:eastAsia="fr-FR"/>
        </w:rPr>
        <w:fldChar w:fldCharType="end"/>
      </w:r>
      <w:r w:rsidR="003713F7" w:rsidRPr="0007325D">
        <w:rPr>
          <w:rFonts w:asciiTheme="majorBidi" w:hAnsiTheme="majorBidi" w:cstheme="majorBidi"/>
          <w:sz w:val="24"/>
          <w:szCs w:val="24"/>
        </w:rPr>
        <w:t xml:space="preserve">. La tomate ne nécessite donc pas d’insectes pour assurer la fécondation. Des fécondations croisées peuvent cependant se produire lorsque la variété possède une tendance à former des styles allongés à la suite de chocs physiologiques (irrégularités dans l’alimentation en eau, élévation excessive de la température). La croissance du tube </w:t>
      </w:r>
      <w:r w:rsidR="003713F7" w:rsidRPr="0007325D">
        <w:rPr>
          <w:rFonts w:asciiTheme="majorBidi" w:hAnsiTheme="majorBidi" w:cstheme="majorBidi"/>
          <w:sz w:val="24"/>
          <w:szCs w:val="24"/>
        </w:rPr>
        <w:lastRenderedPageBreak/>
        <w:t xml:space="preserve">pollinique et la fécondation sont réduites à partir de 40° C. Ainsi, pendant la saison chaude et humide, la quantité et la viabilité du pollen sont affectées. </w:t>
      </w:r>
    </w:p>
    <w:p w:rsidR="00543CFC" w:rsidRPr="0007325D" w:rsidRDefault="00543CFC" w:rsidP="00640502">
      <w:pPr>
        <w:shd w:val="clear" w:color="auto" w:fill="FFFFFF"/>
        <w:spacing w:after="0" w:line="360" w:lineRule="auto"/>
        <w:jc w:val="both"/>
        <w:rPr>
          <w:rFonts w:asciiTheme="majorBidi" w:eastAsia="Times New Roman" w:hAnsiTheme="majorBidi" w:cstheme="majorBidi"/>
          <w:sz w:val="24"/>
          <w:szCs w:val="24"/>
          <w:lang w:eastAsia="fr-FR"/>
        </w:rPr>
      </w:pPr>
      <w:r w:rsidRPr="0007325D">
        <w:rPr>
          <w:rFonts w:asciiTheme="majorBidi" w:eastAsia="Times New Roman" w:hAnsiTheme="majorBidi" w:cstheme="majorBidi"/>
          <w:sz w:val="24"/>
          <w:szCs w:val="24"/>
          <w:lang w:eastAsia="fr-FR"/>
        </w:rPr>
        <w:t>En serre, il est nécessaire de favoriser la </w:t>
      </w:r>
      <w:hyperlink r:id="rId48" w:tooltip="Nouaison" w:history="1">
        <w:r w:rsidRPr="0007325D">
          <w:rPr>
            <w:rFonts w:asciiTheme="majorBidi" w:eastAsia="Times New Roman" w:hAnsiTheme="majorBidi" w:cstheme="majorBidi"/>
            <w:sz w:val="24"/>
            <w:szCs w:val="24"/>
            <w:lang w:eastAsia="fr-FR"/>
          </w:rPr>
          <w:t>nouaison</w:t>
        </w:r>
      </w:hyperlink>
      <w:r w:rsidRPr="0007325D">
        <w:rPr>
          <w:rFonts w:asciiTheme="majorBidi" w:eastAsia="Times New Roman" w:hAnsiTheme="majorBidi" w:cstheme="majorBidi"/>
          <w:sz w:val="24"/>
          <w:szCs w:val="24"/>
          <w:lang w:eastAsia="fr-FR"/>
        </w:rPr>
        <w:t> . Cela demande une bonne </w:t>
      </w:r>
      <w:hyperlink r:id="rId49" w:tooltip="Pollinisation" w:history="1">
        <w:r w:rsidRPr="0007325D">
          <w:rPr>
            <w:rFonts w:asciiTheme="majorBidi" w:eastAsia="Times New Roman" w:hAnsiTheme="majorBidi" w:cstheme="majorBidi"/>
            <w:sz w:val="24"/>
            <w:szCs w:val="24"/>
            <w:lang w:eastAsia="fr-FR"/>
          </w:rPr>
          <w:t>pollinisation</w:t>
        </w:r>
      </w:hyperlink>
      <w:r w:rsidRPr="0007325D">
        <w:rPr>
          <w:rFonts w:asciiTheme="majorBidi" w:eastAsia="Times New Roman" w:hAnsiTheme="majorBidi" w:cstheme="majorBidi"/>
          <w:sz w:val="24"/>
          <w:szCs w:val="24"/>
          <w:lang w:eastAsia="fr-FR"/>
        </w:rPr>
        <w:t> des fleurs, qui est obtenue par différentes méthodes : vibreurs électriques, ventilation forcée, mais de plus en plus on recourt à un insecte auxiliaire, le bourdon </w:t>
      </w:r>
      <w:r w:rsidRPr="0007325D">
        <w:rPr>
          <w:rFonts w:asciiTheme="majorBidi" w:eastAsia="Times New Roman" w:hAnsiTheme="majorBidi" w:cstheme="majorBidi"/>
          <w:i/>
          <w:iCs/>
          <w:sz w:val="24"/>
          <w:szCs w:val="24"/>
          <w:lang w:eastAsia="fr-FR"/>
        </w:rPr>
        <w:t>(</w:t>
      </w:r>
      <w:hyperlink r:id="rId50" w:tooltip="Bombus terrestris" w:history="1">
        <w:r w:rsidRPr="0007325D">
          <w:rPr>
            <w:rFonts w:asciiTheme="majorBidi" w:eastAsia="Times New Roman" w:hAnsiTheme="majorBidi" w:cstheme="majorBidi"/>
            <w:i/>
            <w:iCs/>
            <w:sz w:val="24"/>
            <w:szCs w:val="24"/>
            <w:lang w:eastAsia="fr-FR"/>
          </w:rPr>
          <w:t xml:space="preserve">Bombus </w:t>
        </w:r>
        <w:proofErr w:type="spellStart"/>
        <w:r w:rsidRPr="0007325D">
          <w:rPr>
            <w:rFonts w:asciiTheme="majorBidi" w:eastAsia="Times New Roman" w:hAnsiTheme="majorBidi" w:cstheme="majorBidi"/>
            <w:i/>
            <w:iCs/>
            <w:sz w:val="24"/>
            <w:szCs w:val="24"/>
            <w:lang w:eastAsia="fr-FR"/>
          </w:rPr>
          <w:t>terrestris</w:t>
        </w:r>
        <w:proofErr w:type="spellEnd"/>
      </w:hyperlink>
      <w:r w:rsidRPr="0007325D">
        <w:rPr>
          <w:rFonts w:asciiTheme="majorBidi" w:eastAsia="Times New Roman" w:hAnsiTheme="majorBidi" w:cstheme="majorBidi"/>
          <w:i/>
          <w:iCs/>
          <w:sz w:val="24"/>
          <w:szCs w:val="24"/>
          <w:lang w:eastAsia="fr-FR"/>
        </w:rPr>
        <w:t>)</w:t>
      </w:r>
      <w:r w:rsidRPr="0007325D">
        <w:rPr>
          <w:rFonts w:asciiTheme="majorBidi" w:eastAsia="Times New Roman" w:hAnsiTheme="majorBidi" w:cstheme="majorBidi"/>
          <w:sz w:val="24"/>
          <w:szCs w:val="24"/>
          <w:lang w:eastAsia="fr-FR"/>
        </w:rPr>
        <w:t>, élevé à cet effet. Les bourdons butinant les fleurs se sont révélés plus efficaces que les méthodes mécaniques. Une ruche contenant jusqu'à 200 ouvrières est nécessaire pour 2 000 m</w:t>
      </w:r>
      <w:proofErr w:type="gramStart"/>
      <w:r w:rsidRPr="0007325D">
        <w:rPr>
          <w:rFonts w:asciiTheme="majorBidi" w:eastAsia="Times New Roman" w:hAnsiTheme="majorBidi" w:cstheme="majorBidi"/>
          <w:sz w:val="24"/>
          <w:szCs w:val="24"/>
          <w:vertAlign w:val="superscript"/>
          <w:lang w:eastAsia="fr-FR"/>
        </w:rPr>
        <w:t>2</w:t>
      </w:r>
      <w:r w:rsidRPr="0007325D">
        <w:rPr>
          <w:rFonts w:asciiTheme="majorBidi" w:eastAsia="Times New Roman" w:hAnsiTheme="majorBidi" w:cstheme="majorBidi"/>
          <w:sz w:val="24"/>
          <w:szCs w:val="24"/>
          <w:lang w:eastAsia="fr-FR"/>
        </w:rPr>
        <w:t> .</w:t>
      </w:r>
      <w:proofErr w:type="gramEnd"/>
      <w:r w:rsidRPr="0007325D">
        <w:rPr>
          <w:rFonts w:asciiTheme="majorBidi" w:eastAsia="Times New Roman" w:hAnsiTheme="majorBidi" w:cstheme="majorBidi"/>
          <w:sz w:val="24"/>
          <w:szCs w:val="24"/>
          <w:lang w:eastAsia="fr-FR"/>
        </w:rPr>
        <w:t xml:space="preserve"> Cette méthode oblige à réduire l'usage des insecticides. À défaut de fécondation, la nouaison peut aussi être améliorée par des traitements des fleurs à l'aide d'hormones (</w:t>
      </w:r>
      <w:hyperlink r:id="rId51" w:tooltip="Auxine" w:history="1">
        <w:r w:rsidRPr="0007325D">
          <w:rPr>
            <w:rFonts w:asciiTheme="majorBidi" w:eastAsia="Times New Roman" w:hAnsiTheme="majorBidi" w:cstheme="majorBidi"/>
            <w:sz w:val="24"/>
            <w:szCs w:val="24"/>
            <w:lang w:eastAsia="fr-FR"/>
          </w:rPr>
          <w:t>auxines</w:t>
        </w:r>
      </w:hyperlink>
      <w:r w:rsidRPr="0007325D">
        <w:rPr>
          <w:rFonts w:asciiTheme="majorBidi" w:eastAsia="Times New Roman" w:hAnsiTheme="majorBidi" w:cstheme="majorBidi"/>
          <w:sz w:val="24"/>
          <w:szCs w:val="24"/>
          <w:lang w:eastAsia="fr-FR"/>
        </w:rPr>
        <w:t>).</w:t>
      </w:r>
    </w:p>
    <w:p w:rsidR="00E22FCE" w:rsidRPr="0007325D" w:rsidRDefault="00F5199D" w:rsidP="00640502">
      <w:pPr>
        <w:spacing w:after="0" w:line="360" w:lineRule="auto"/>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 xml:space="preserve">14.5 </w:t>
      </w:r>
      <w:r w:rsidR="00E22FCE" w:rsidRPr="0007325D">
        <w:rPr>
          <w:rFonts w:asciiTheme="majorBidi" w:eastAsia="Times New Roman" w:hAnsiTheme="majorBidi" w:cstheme="majorBidi"/>
          <w:b/>
          <w:bCs/>
          <w:sz w:val="24"/>
          <w:szCs w:val="24"/>
          <w:lang w:eastAsia="fr-FR"/>
        </w:rPr>
        <w:t>- Phase de fructification et de maturation :</w:t>
      </w:r>
    </w:p>
    <w:p w:rsidR="00E22FCE" w:rsidRPr="0007325D" w:rsidRDefault="00E22FCE" w:rsidP="00640502">
      <w:pPr>
        <w:spacing w:after="0" w:line="360" w:lineRule="auto"/>
        <w:jc w:val="both"/>
        <w:rPr>
          <w:rFonts w:asciiTheme="majorBidi" w:eastAsia="Times New Roman" w:hAnsiTheme="majorBidi" w:cstheme="majorBidi"/>
          <w:sz w:val="24"/>
          <w:szCs w:val="24"/>
          <w:lang w:eastAsia="fr-FR"/>
        </w:rPr>
      </w:pPr>
      <w:r w:rsidRPr="0007325D">
        <w:rPr>
          <w:rFonts w:asciiTheme="majorBidi" w:eastAsia="Times New Roman" w:hAnsiTheme="majorBidi" w:cstheme="majorBidi"/>
          <w:sz w:val="24"/>
          <w:szCs w:val="24"/>
          <w:lang w:eastAsia="fr-FR"/>
        </w:rPr>
        <w:t>Elle débute durant la phase de floraison. Elle commence par la nouaison des fruits de l’inflorescence de base et se poursuit par les inflorescences supérieures au fur et à mesure de l’apparition des inflorescences et de la fécondation des fleurs. Les fleurs se développent, grossissent et après avoir atteint leur taille définitive, ils commencent par perdre leur coloration verte au profit du jaune puis au rouge de plus en plus accentué.</w:t>
      </w:r>
    </w:p>
    <w:p w:rsidR="00E22FCE" w:rsidRPr="0007325D" w:rsidRDefault="00E22FCE" w:rsidP="00640502">
      <w:pPr>
        <w:spacing w:after="0" w:line="360" w:lineRule="auto"/>
        <w:jc w:val="both"/>
        <w:rPr>
          <w:rFonts w:asciiTheme="majorBidi" w:eastAsia="Times New Roman" w:hAnsiTheme="majorBidi" w:cstheme="majorBidi"/>
          <w:sz w:val="24"/>
          <w:szCs w:val="24"/>
          <w:lang w:eastAsia="fr-FR"/>
        </w:rPr>
      </w:pPr>
      <w:r w:rsidRPr="0007325D">
        <w:rPr>
          <w:rFonts w:asciiTheme="majorBidi" w:eastAsia="Times New Roman" w:hAnsiTheme="majorBidi" w:cstheme="majorBidi"/>
          <w:sz w:val="24"/>
          <w:szCs w:val="24"/>
          <w:lang w:eastAsia="fr-FR"/>
        </w:rPr>
        <w:t>Cette phase dure environ deux mois, soit de quatre à six mois après le semis.</w:t>
      </w:r>
    </w:p>
    <w:p w:rsidR="00E22FCE" w:rsidRPr="0007325D" w:rsidRDefault="00E22FCE" w:rsidP="00640502">
      <w:pPr>
        <w:spacing w:after="0" w:line="360" w:lineRule="auto"/>
        <w:jc w:val="both"/>
        <w:rPr>
          <w:rFonts w:asciiTheme="majorBidi" w:eastAsia="Times New Roman" w:hAnsiTheme="majorBidi" w:cstheme="majorBidi"/>
          <w:b/>
          <w:bCs/>
          <w:sz w:val="24"/>
          <w:szCs w:val="24"/>
          <w:lang w:eastAsia="fr-FR"/>
        </w:rPr>
      </w:pPr>
      <w:r w:rsidRPr="0007325D">
        <w:rPr>
          <w:rFonts w:asciiTheme="majorBidi" w:eastAsia="Times New Roman" w:hAnsiTheme="majorBidi" w:cstheme="majorBidi"/>
          <w:b/>
          <w:bCs/>
          <w:sz w:val="24"/>
          <w:szCs w:val="24"/>
          <w:lang w:eastAsia="fr-FR"/>
        </w:rPr>
        <w:t>N B</w:t>
      </w:r>
    </w:p>
    <w:p w:rsidR="00725B17" w:rsidRPr="0007325D" w:rsidRDefault="00725B17" w:rsidP="00640502">
      <w:pPr>
        <w:spacing w:after="0" w:line="360" w:lineRule="auto"/>
        <w:jc w:val="both"/>
        <w:rPr>
          <w:rFonts w:asciiTheme="majorBidi" w:eastAsia="Times New Roman" w:hAnsiTheme="majorBidi" w:cstheme="majorBidi"/>
          <w:sz w:val="24"/>
          <w:szCs w:val="24"/>
          <w:lang w:eastAsia="fr-FR"/>
        </w:rPr>
      </w:pPr>
      <w:r w:rsidRPr="0007325D">
        <w:rPr>
          <w:rFonts w:asciiTheme="majorBidi" w:eastAsia="Times New Roman" w:hAnsiTheme="majorBidi" w:cstheme="majorBidi"/>
          <w:sz w:val="24"/>
          <w:szCs w:val="24"/>
          <w:lang w:eastAsia="fr-FR"/>
        </w:rPr>
        <w:t>Généralement l</w:t>
      </w:r>
      <w:r w:rsidR="00E22FCE" w:rsidRPr="0007325D">
        <w:rPr>
          <w:rFonts w:asciiTheme="majorBidi" w:eastAsia="Times New Roman" w:hAnsiTheme="majorBidi" w:cstheme="majorBidi"/>
          <w:sz w:val="24"/>
          <w:szCs w:val="24"/>
          <w:lang w:eastAsia="fr-FR"/>
        </w:rPr>
        <w:t xml:space="preserve">a durée du cycle végétatif complet de la tomate est de 4 à 5 mois environ pour le semis direct en pleine terre et de 5 à 6 mois pour les plants repiqués. En contre saison, le cycle végétatif s’allonge et il peut atteindre 7 </w:t>
      </w:r>
      <w:r w:rsidRPr="0007325D">
        <w:rPr>
          <w:rFonts w:asciiTheme="majorBidi" w:eastAsia="Times New Roman" w:hAnsiTheme="majorBidi" w:cstheme="majorBidi"/>
          <w:sz w:val="24"/>
          <w:szCs w:val="24"/>
          <w:lang w:eastAsia="fr-FR"/>
        </w:rPr>
        <w:t>à</w:t>
      </w:r>
      <w:r w:rsidR="00E22FCE" w:rsidRPr="0007325D">
        <w:rPr>
          <w:rFonts w:asciiTheme="majorBidi" w:eastAsia="Times New Roman" w:hAnsiTheme="majorBidi" w:cstheme="majorBidi"/>
          <w:sz w:val="24"/>
          <w:szCs w:val="24"/>
          <w:lang w:eastAsia="fr-FR"/>
        </w:rPr>
        <w:t xml:space="preserve"> 10 mois.</w:t>
      </w:r>
    </w:p>
    <w:p w:rsidR="00725B17" w:rsidRPr="0007325D" w:rsidRDefault="001C565F" w:rsidP="00640502">
      <w:pPr>
        <w:spacing w:after="0" w:line="360" w:lineRule="auto"/>
        <w:jc w:val="both"/>
        <w:rPr>
          <w:rFonts w:asciiTheme="majorBidi" w:hAnsiTheme="majorBidi" w:cstheme="majorBidi"/>
          <w:sz w:val="24"/>
          <w:szCs w:val="24"/>
        </w:rPr>
      </w:pPr>
      <w:r w:rsidRPr="0007325D">
        <w:rPr>
          <w:rFonts w:asciiTheme="majorBidi" w:eastAsia="Calibri" w:hAnsiTheme="majorBidi" w:cstheme="majorBidi"/>
          <w:noProof/>
          <w:sz w:val="24"/>
          <w:szCs w:val="24"/>
          <w:lang w:eastAsia="fr-FR"/>
        </w:rPr>
        <w:drawing>
          <wp:inline distT="0" distB="0" distL="0" distR="0" wp14:anchorId="6A6B5D17" wp14:editId="33DF25FB">
            <wp:extent cx="6645910" cy="2165098"/>
            <wp:effectExtent l="0" t="0" r="2540" b="6985"/>
            <wp:docPr id="6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52" cstate="print"/>
                    <a:srcRect/>
                    <a:stretch/>
                  </pic:blipFill>
                  <pic:spPr>
                    <a:xfrm>
                      <a:off x="0" y="0"/>
                      <a:ext cx="6645910" cy="2165098"/>
                    </a:xfrm>
                    <a:prstGeom prst="rect">
                      <a:avLst/>
                    </a:prstGeom>
                  </pic:spPr>
                </pic:pic>
              </a:graphicData>
            </a:graphic>
          </wp:inline>
        </w:drawing>
      </w:r>
    </w:p>
    <w:tbl>
      <w:tblPr>
        <w:tblStyle w:val="Grilledutableau"/>
        <w:tblpPr w:leftFromText="141" w:rightFromText="141" w:vertAnchor="text" w:horzAnchor="margin" w:tblpXSpec="center" w:tblpY="274"/>
        <w:tblW w:w="10892" w:type="dxa"/>
        <w:tblLook w:val="04A0" w:firstRow="1" w:lastRow="0" w:firstColumn="1" w:lastColumn="0" w:noHBand="0" w:noVBand="1"/>
      </w:tblPr>
      <w:tblGrid>
        <w:gridCol w:w="820"/>
        <w:gridCol w:w="1142"/>
        <w:gridCol w:w="2410"/>
        <w:gridCol w:w="1134"/>
        <w:gridCol w:w="2084"/>
        <w:gridCol w:w="1177"/>
        <w:gridCol w:w="1136"/>
        <w:gridCol w:w="989"/>
      </w:tblGrid>
      <w:tr w:rsidR="00F54148" w:rsidRPr="0007325D" w:rsidTr="00A11076">
        <w:trPr>
          <w:trHeight w:val="597"/>
        </w:trPr>
        <w:tc>
          <w:tcPr>
            <w:tcW w:w="820" w:type="dxa"/>
            <w:tcBorders>
              <w:top w:val="single" w:sz="18" w:space="0" w:color="FF0000"/>
              <w:left w:val="single" w:sz="18" w:space="0" w:color="FF0000"/>
              <w:bottom w:val="single" w:sz="18" w:space="0" w:color="FF0000"/>
              <w:right w:val="single" w:sz="18" w:space="0" w:color="FF0000"/>
            </w:tcBorders>
          </w:tcPr>
          <w:p w:rsidR="00F54148" w:rsidRPr="0007325D" w:rsidRDefault="00F54148" w:rsidP="00640502">
            <w:pPr>
              <w:spacing w:line="360" w:lineRule="auto"/>
              <w:jc w:val="both"/>
              <w:rPr>
                <w:rFonts w:asciiTheme="majorBidi" w:hAnsiTheme="majorBidi" w:cstheme="majorBidi"/>
                <w:sz w:val="24"/>
                <w:szCs w:val="24"/>
              </w:rPr>
            </w:pPr>
            <w:r w:rsidRPr="0007325D">
              <w:rPr>
                <w:rFonts w:asciiTheme="majorBidi" w:hAnsiTheme="majorBidi" w:cstheme="majorBidi"/>
                <w:sz w:val="24"/>
                <w:szCs w:val="24"/>
              </w:rPr>
              <w:t>semis</w:t>
            </w:r>
          </w:p>
        </w:tc>
        <w:tc>
          <w:tcPr>
            <w:tcW w:w="1142" w:type="dxa"/>
            <w:tcBorders>
              <w:top w:val="single" w:sz="18" w:space="0" w:color="FF0000"/>
              <w:left w:val="single" w:sz="18" w:space="0" w:color="FF0000"/>
              <w:bottom w:val="single" w:sz="18" w:space="0" w:color="FF0000"/>
              <w:right w:val="single" w:sz="18" w:space="0" w:color="FF0000"/>
            </w:tcBorders>
          </w:tcPr>
          <w:p w:rsidR="00F54148" w:rsidRPr="0007325D" w:rsidRDefault="00F54148" w:rsidP="00640502">
            <w:pPr>
              <w:spacing w:line="360" w:lineRule="auto"/>
              <w:jc w:val="both"/>
              <w:rPr>
                <w:rFonts w:asciiTheme="majorBidi" w:hAnsiTheme="majorBidi" w:cstheme="majorBidi"/>
                <w:sz w:val="24"/>
                <w:szCs w:val="24"/>
              </w:rPr>
            </w:pPr>
            <w:r w:rsidRPr="0007325D">
              <w:rPr>
                <w:rFonts w:asciiTheme="majorBidi" w:hAnsiTheme="majorBidi" w:cstheme="majorBidi"/>
                <w:sz w:val="24"/>
                <w:szCs w:val="24"/>
              </w:rPr>
              <w:t>Levée</w:t>
            </w:r>
          </w:p>
        </w:tc>
        <w:tc>
          <w:tcPr>
            <w:tcW w:w="2410" w:type="dxa"/>
            <w:tcBorders>
              <w:top w:val="single" w:sz="18" w:space="0" w:color="FF0000"/>
              <w:left w:val="single" w:sz="18" w:space="0" w:color="FF0000"/>
              <w:bottom w:val="single" w:sz="18" w:space="0" w:color="FF0000"/>
              <w:right w:val="single" w:sz="18" w:space="0" w:color="FF0000"/>
            </w:tcBorders>
          </w:tcPr>
          <w:p w:rsidR="00F54148" w:rsidRPr="0007325D" w:rsidRDefault="00F54148" w:rsidP="00640502">
            <w:pPr>
              <w:spacing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Jeune plante </w:t>
            </w:r>
          </w:p>
        </w:tc>
        <w:tc>
          <w:tcPr>
            <w:tcW w:w="1134" w:type="dxa"/>
            <w:tcBorders>
              <w:top w:val="single" w:sz="18" w:space="0" w:color="FF0000"/>
              <w:left w:val="single" w:sz="18" w:space="0" w:color="FF0000"/>
              <w:bottom w:val="single" w:sz="18" w:space="0" w:color="FF0000"/>
              <w:right w:val="single" w:sz="18" w:space="0" w:color="FF0000"/>
            </w:tcBorders>
          </w:tcPr>
          <w:p w:rsidR="00F54148" w:rsidRPr="0007325D" w:rsidRDefault="00F54148" w:rsidP="00640502">
            <w:pPr>
              <w:spacing w:line="360" w:lineRule="auto"/>
              <w:jc w:val="both"/>
              <w:rPr>
                <w:rFonts w:asciiTheme="majorBidi" w:hAnsiTheme="majorBidi" w:cstheme="majorBidi"/>
                <w:sz w:val="24"/>
                <w:szCs w:val="24"/>
              </w:rPr>
            </w:pPr>
            <w:r w:rsidRPr="0007325D">
              <w:rPr>
                <w:rFonts w:asciiTheme="majorBidi" w:hAnsiTheme="majorBidi" w:cstheme="majorBidi"/>
                <w:sz w:val="24"/>
                <w:szCs w:val="24"/>
              </w:rPr>
              <w:t>Plante adulte</w:t>
            </w:r>
          </w:p>
        </w:tc>
        <w:tc>
          <w:tcPr>
            <w:tcW w:w="2084" w:type="dxa"/>
            <w:tcBorders>
              <w:top w:val="single" w:sz="18" w:space="0" w:color="FF0000"/>
              <w:left w:val="single" w:sz="18" w:space="0" w:color="FF0000"/>
              <w:bottom w:val="single" w:sz="18" w:space="0" w:color="FF0000"/>
              <w:right w:val="single" w:sz="18" w:space="0" w:color="FF0000"/>
            </w:tcBorders>
          </w:tcPr>
          <w:p w:rsidR="00F54148" w:rsidRPr="0007325D" w:rsidRDefault="00F54148" w:rsidP="00640502">
            <w:pPr>
              <w:spacing w:line="360" w:lineRule="auto"/>
              <w:jc w:val="both"/>
              <w:rPr>
                <w:rFonts w:asciiTheme="majorBidi" w:hAnsiTheme="majorBidi" w:cstheme="majorBidi"/>
                <w:sz w:val="24"/>
                <w:szCs w:val="24"/>
              </w:rPr>
            </w:pPr>
            <w:r w:rsidRPr="0007325D">
              <w:rPr>
                <w:rFonts w:asciiTheme="majorBidi" w:hAnsiTheme="majorBidi" w:cstheme="majorBidi"/>
                <w:sz w:val="24"/>
                <w:szCs w:val="24"/>
              </w:rPr>
              <w:t>Induction florale +   Fécondation</w:t>
            </w:r>
          </w:p>
        </w:tc>
        <w:tc>
          <w:tcPr>
            <w:tcW w:w="1177" w:type="dxa"/>
            <w:tcBorders>
              <w:top w:val="single" w:sz="18" w:space="0" w:color="FF0000"/>
              <w:left w:val="single" w:sz="18" w:space="0" w:color="FF0000"/>
              <w:bottom w:val="single" w:sz="18" w:space="0" w:color="FF0000"/>
              <w:right w:val="single" w:sz="18" w:space="0" w:color="FF0000"/>
            </w:tcBorders>
          </w:tcPr>
          <w:p w:rsidR="00F54148" w:rsidRPr="0007325D" w:rsidRDefault="00F54148" w:rsidP="00640502">
            <w:pPr>
              <w:spacing w:line="360" w:lineRule="auto"/>
              <w:jc w:val="both"/>
              <w:rPr>
                <w:rFonts w:asciiTheme="majorBidi" w:hAnsiTheme="majorBidi" w:cstheme="majorBidi"/>
                <w:sz w:val="24"/>
                <w:szCs w:val="24"/>
              </w:rPr>
            </w:pPr>
            <w:r w:rsidRPr="0007325D">
              <w:rPr>
                <w:rFonts w:asciiTheme="majorBidi" w:hAnsiTheme="majorBidi" w:cstheme="majorBidi"/>
                <w:sz w:val="24"/>
                <w:szCs w:val="24"/>
              </w:rPr>
              <w:t>Nouaison</w:t>
            </w:r>
          </w:p>
        </w:tc>
        <w:tc>
          <w:tcPr>
            <w:tcW w:w="1136" w:type="dxa"/>
            <w:tcBorders>
              <w:top w:val="single" w:sz="18" w:space="0" w:color="FF0000"/>
              <w:left w:val="single" w:sz="18" w:space="0" w:color="FF0000"/>
              <w:bottom w:val="single" w:sz="18" w:space="0" w:color="FF0000"/>
              <w:right w:val="single" w:sz="18" w:space="0" w:color="FF0000"/>
            </w:tcBorders>
          </w:tcPr>
          <w:p w:rsidR="00F54148" w:rsidRPr="0007325D" w:rsidRDefault="00F54148" w:rsidP="00640502">
            <w:pPr>
              <w:spacing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Maturité </w:t>
            </w:r>
          </w:p>
        </w:tc>
        <w:tc>
          <w:tcPr>
            <w:tcW w:w="989" w:type="dxa"/>
            <w:tcBorders>
              <w:top w:val="single" w:sz="18" w:space="0" w:color="FF0000"/>
              <w:left w:val="single" w:sz="18" w:space="0" w:color="FF0000"/>
              <w:bottom w:val="single" w:sz="18" w:space="0" w:color="FF0000"/>
              <w:right w:val="single" w:sz="18" w:space="0" w:color="FF0000"/>
            </w:tcBorders>
          </w:tcPr>
          <w:p w:rsidR="00F54148" w:rsidRPr="0007325D" w:rsidRDefault="00F54148" w:rsidP="00640502">
            <w:pPr>
              <w:spacing w:line="360" w:lineRule="auto"/>
              <w:jc w:val="both"/>
              <w:rPr>
                <w:rFonts w:asciiTheme="majorBidi" w:hAnsiTheme="majorBidi" w:cstheme="majorBidi"/>
                <w:sz w:val="24"/>
                <w:szCs w:val="24"/>
              </w:rPr>
            </w:pPr>
            <w:r w:rsidRPr="0007325D">
              <w:rPr>
                <w:rFonts w:asciiTheme="majorBidi" w:hAnsiTheme="majorBidi" w:cstheme="majorBidi"/>
                <w:sz w:val="24"/>
                <w:szCs w:val="24"/>
              </w:rPr>
              <w:t>Récolte</w:t>
            </w:r>
          </w:p>
        </w:tc>
      </w:tr>
    </w:tbl>
    <w:p w:rsidR="001C565F" w:rsidRPr="0007325D" w:rsidRDefault="00F54148" w:rsidP="00640502">
      <w:pPr>
        <w:spacing w:after="0" w:line="360" w:lineRule="auto"/>
        <w:jc w:val="both"/>
        <w:rPr>
          <w:rFonts w:asciiTheme="majorBidi" w:hAnsiTheme="majorBidi" w:cstheme="majorBidi"/>
          <w:sz w:val="24"/>
          <w:szCs w:val="24"/>
        </w:rPr>
      </w:pPr>
      <w:r w:rsidRPr="0007325D">
        <w:rPr>
          <w:rFonts w:asciiTheme="majorBidi" w:hAnsiTheme="majorBidi" w:cstheme="majorBidi"/>
          <w:noProof/>
          <w:sz w:val="24"/>
          <w:szCs w:val="24"/>
          <w:lang w:eastAsia="fr-FR"/>
        </w:rPr>
        <mc:AlternateContent>
          <mc:Choice Requires="wps">
            <w:drawing>
              <wp:anchor distT="0" distB="0" distL="114300" distR="114300" simplePos="0" relativeHeight="251724800" behindDoc="0" locked="0" layoutInCell="1" allowOverlap="1" wp14:anchorId="4E34498F" wp14:editId="46F6D960">
                <wp:simplePos x="0" y="0"/>
                <wp:positionH relativeFrom="column">
                  <wp:posOffset>1543050</wp:posOffset>
                </wp:positionH>
                <wp:positionV relativeFrom="paragraph">
                  <wp:posOffset>784225</wp:posOffset>
                </wp:positionV>
                <wp:extent cx="3458210" cy="297815"/>
                <wp:effectExtent l="12065" t="17780" r="15875" b="17780"/>
                <wp:wrapNone/>
                <wp:docPr id="28"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8210" cy="297815"/>
                        </a:xfrm>
                        <a:prstGeom prst="rect">
                          <a:avLst/>
                        </a:prstGeom>
                        <a:solidFill>
                          <a:srgbClr val="FFFFFF"/>
                        </a:solidFill>
                        <a:ln w="19050">
                          <a:solidFill>
                            <a:srgbClr val="FF0000"/>
                          </a:solidFill>
                          <a:miter lim="800000"/>
                          <a:headEnd/>
                          <a:tailEnd/>
                        </a:ln>
                      </wps:spPr>
                      <wps:txbx>
                        <w:txbxContent>
                          <w:p w:rsidR="00A11076" w:rsidRPr="002A6616" w:rsidRDefault="00A11076" w:rsidP="00BF43D1">
                            <w:pPr>
                              <w:jc w:val="center"/>
                              <w:rPr>
                                <w:rFonts w:asciiTheme="majorBidi" w:hAnsiTheme="majorBidi" w:cstheme="majorBidi"/>
                                <w:b/>
                                <w:bCs/>
                              </w:rPr>
                            </w:pPr>
                            <w:r w:rsidRPr="002A6616">
                              <w:rPr>
                                <w:rFonts w:asciiTheme="majorBidi" w:hAnsiTheme="majorBidi" w:cstheme="majorBidi"/>
                                <w:b/>
                                <w:bCs/>
                              </w:rPr>
                              <w:t xml:space="preserve">Figure 03 : </w:t>
                            </w:r>
                            <w:r w:rsidRPr="00BF43D1">
                              <w:rPr>
                                <w:rFonts w:asciiTheme="majorBidi" w:hAnsiTheme="majorBidi" w:cstheme="majorBidi"/>
                              </w:rPr>
                              <w:t>Cycle de vie de la plante de tomate.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4498F" id="Text Box 85" o:spid="_x0000_s1030" type="#_x0000_t202" style="position:absolute;left:0;text-align:left;margin-left:121.5pt;margin-top:61.75pt;width:272.3pt;height:23.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" strokecolor="red" strokeweight="1.5pt">
                <v:textbox>
                  <w:txbxContent>
                    <w:p w:rsidR="00A11076" w:rsidRPr="002A6616" w:rsidRDefault="00A11076" w:rsidP="00BF43D1">
                      <w:pPr>
                        <w:jc w:val="center"/>
                        <w:rPr>
                          <w:rFonts w:asciiTheme="majorBidi" w:hAnsiTheme="majorBidi" w:cstheme="majorBidi"/>
                          <w:b/>
                          <w:bCs/>
                        </w:rPr>
                      </w:pPr>
                      <w:r w:rsidRPr="002A6616">
                        <w:rPr>
                          <w:rFonts w:asciiTheme="majorBidi" w:hAnsiTheme="majorBidi" w:cstheme="majorBidi"/>
                          <w:b/>
                          <w:bCs/>
                        </w:rPr>
                        <w:t xml:space="preserve">Figure 03 : </w:t>
                      </w:r>
                      <w:r w:rsidRPr="00BF43D1">
                        <w:rPr>
                          <w:rFonts w:asciiTheme="majorBidi" w:hAnsiTheme="majorBidi" w:cstheme="majorBidi"/>
                        </w:rPr>
                        <w:t>Cycle de vie de la plante de tomate.</w:t>
                      </w:r>
                    </w:p>
                  </w:txbxContent>
                </v:textbox>
              </v:shape>
            </w:pict>
          </mc:Fallback>
        </mc:AlternateContent>
      </w:r>
    </w:p>
    <w:p w:rsidR="00F5199D" w:rsidRDefault="00F5199D" w:rsidP="00F5199D">
      <w:pPr>
        <w:pStyle w:val="Paragraphedeliste"/>
        <w:spacing w:after="0" w:line="360" w:lineRule="auto"/>
        <w:ind w:left="0"/>
        <w:jc w:val="both"/>
        <w:rPr>
          <w:rFonts w:asciiTheme="majorBidi" w:hAnsiTheme="majorBidi" w:cstheme="majorBidi"/>
          <w:sz w:val="24"/>
          <w:szCs w:val="24"/>
        </w:rPr>
      </w:pPr>
    </w:p>
    <w:p w:rsidR="00B035C5" w:rsidRPr="0007325D" w:rsidRDefault="00F5199D" w:rsidP="005E70CE">
      <w:pPr>
        <w:pStyle w:val="Paragraphedeliste"/>
        <w:numPr>
          <w:ilvl w:val="0"/>
          <w:numId w:val="29"/>
        </w:numPr>
        <w:spacing w:after="0" w:line="360" w:lineRule="auto"/>
        <w:jc w:val="both"/>
        <w:rPr>
          <w:rFonts w:asciiTheme="majorBidi" w:hAnsiTheme="majorBidi" w:cstheme="majorBidi"/>
          <w:b/>
          <w:bCs/>
          <w:sz w:val="24"/>
          <w:szCs w:val="24"/>
        </w:rPr>
      </w:pPr>
      <w:r w:rsidRPr="00F5199D">
        <w:rPr>
          <w:rFonts w:asciiTheme="majorBidi" w:hAnsiTheme="majorBidi" w:cstheme="majorBidi"/>
          <w:b/>
          <w:bCs/>
          <w:sz w:val="24"/>
          <w:szCs w:val="24"/>
        </w:rPr>
        <w:t>E</w:t>
      </w:r>
      <w:r w:rsidR="00B035C5" w:rsidRPr="00F5199D">
        <w:rPr>
          <w:rFonts w:asciiTheme="majorBidi" w:hAnsiTheme="majorBidi" w:cstheme="majorBidi"/>
          <w:b/>
          <w:bCs/>
          <w:sz w:val="24"/>
          <w:szCs w:val="24"/>
        </w:rPr>
        <w:t>x</w:t>
      </w:r>
      <w:r w:rsidR="00B035C5" w:rsidRPr="0007325D">
        <w:rPr>
          <w:rFonts w:asciiTheme="majorBidi" w:hAnsiTheme="majorBidi" w:cstheme="majorBidi"/>
          <w:b/>
          <w:bCs/>
          <w:sz w:val="24"/>
          <w:szCs w:val="24"/>
        </w:rPr>
        <w:t>igences de la culture </w:t>
      </w:r>
    </w:p>
    <w:p w:rsidR="00B035C5" w:rsidRPr="0007325D" w:rsidRDefault="00F5199D" w:rsidP="005E70CE">
      <w:pPr>
        <w:pStyle w:val="Paragraphedeliste"/>
        <w:numPr>
          <w:ilvl w:val="1"/>
          <w:numId w:val="29"/>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B05DAD" w:rsidRPr="0007325D">
        <w:rPr>
          <w:rFonts w:asciiTheme="majorBidi" w:hAnsiTheme="majorBidi" w:cstheme="majorBidi"/>
          <w:b/>
          <w:bCs/>
          <w:sz w:val="24"/>
          <w:szCs w:val="24"/>
        </w:rPr>
        <w:t xml:space="preserve">Rotation de </w:t>
      </w:r>
      <w:r>
        <w:rPr>
          <w:rFonts w:asciiTheme="majorBidi" w:hAnsiTheme="majorBidi" w:cstheme="majorBidi"/>
          <w:b/>
          <w:bCs/>
          <w:sz w:val="24"/>
          <w:szCs w:val="24"/>
        </w:rPr>
        <w:t xml:space="preserve">la </w:t>
      </w:r>
      <w:r w:rsidR="00B05DAD" w:rsidRPr="0007325D">
        <w:rPr>
          <w:rFonts w:asciiTheme="majorBidi" w:hAnsiTheme="majorBidi" w:cstheme="majorBidi"/>
          <w:b/>
          <w:bCs/>
          <w:sz w:val="24"/>
          <w:szCs w:val="24"/>
        </w:rPr>
        <w:t>culture </w:t>
      </w:r>
    </w:p>
    <w:p w:rsidR="00EF55D5" w:rsidRPr="0007325D" w:rsidRDefault="00B035C5" w:rsidP="00640502">
      <w:pPr>
        <w:spacing w:after="0" w:line="360" w:lineRule="auto"/>
        <w:jc w:val="both"/>
        <w:rPr>
          <w:rFonts w:asciiTheme="majorBidi" w:eastAsia="Calibri" w:hAnsiTheme="majorBidi" w:cstheme="majorBidi"/>
          <w:sz w:val="24"/>
          <w:szCs w:val="24"/>
        </w:rPr>
      </w:pPr>
      <w:r w:rsidRPr="0007325D">
        <w:rPr>
          <w:rFonts w:asciiTheme="majorBidi" w:hAnsiTheme="majorBidi" w:cstheme="majorBidi"/>
          <w:sz w:val="24"/>
          <w:szCs w:val="24"/>
        </w:rPr>
        <w:t xml:space="preserve">Lorsque la tomate est </w:t>
      </w:r>
      <w:r w:rsidR="00BE4386" w:rsidRPr="0007325D">
        <w:rPr>
          <w:rFonts w:asciiTheme="majorBidi" w:hAnsiTheme="majorBidi" w:cstheme="majorBidi"/>
          <w:sz w:val="24"/>
          <w:szCs w:val="24"/>
        </w:rPr>
        <w:t>cultivée</w:t>
      </w:r>
      <w:r w:rsidRPr="0007325D">
        <w:rPr>
          <w:rFonts w:asciiTheme="majorBidi" w:hAnsiTheme="majorBidi" w:cstheme="majorBidi"/>
          <w:sz w:val="24"/>
          <w:szCs w:val="24"/>
        </w:rPr>
        <w:t xml:space="preserve"> en monoculture, il est important de pratiquer la rotation des cultures, pour interrompre les cycles de vie des pathogènes et les ravageurs. N’alternez pas la culture avec de celle de la même famille.</w:t>
      </w:r>
      <w:r w:rsidR="00EF55D5" w:rsidRPr="0007325D">
        <w:rPr>
          <w:rFonts w:asciiTheme="majorBidi" w:eastAsia="Calibri" w:hAnsiTheme="majorBidi" w:cstheme="majorBidi"/>
          <w:sz w:val="24"/>
          <w:szCs w:val="24"/>
        </w:rPr>
        <w:t xml:space="preserve">  Il est déconseillé de cultiver la tomate avant 3 ans.</w:t>
      </w:r>
    </w:p>
    <w:p w:rsidR="00B035C5" w:rsidRPr="0007325D" w:rsidRDefault="00EF55D5" w:rsidP="00640502">
      <w:pPr>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lastRenderedPageBreak/>
        <w:t xml:space="preserve">- Les légumineuses sont de bons précédents des cultures ou les engrais verts </w:t>
      </w:r>
    </w:p>
    <w:p w:rsidR="00B035C5" w:rsidRPr="0007325D" w:rsidRDefault="00B035C5" w:rsidP="005E70CE">
      <w:pPr>
        <w:pStyle w:val="Paragraphedeliste"/>
        <w:numPr>
          <w:ilvl w:val="0"/>
          <w:numId w:val="17"/>
        </w:numPr>
        <w:spacing w:after="0"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 xml:space="preserve">Un exemple de rotation : Tomate </w:t>
      </w:r>
      <w:r w:rsidR="00344699" w:rsidRPr="0007325D">
        <w:rPr>
          <w:rFonts w:asciiTheme="majorBidi" w:hAnsiTheme="majorBidi" w:cstheme="majorBidi"/>
          <w:b/>
          <w:bCs/>
          <w:sz w:val="24"/>
          <w:szCs w:val="24"/>
        </w:rPr>
        <w:t>→</w:t>
      </w:r>
      <w:r w:rsidRPr="0007325D">
        <w:rPr>
          <w:rFonts w:asciiTheme="majorBidi" w:hAnsiTheme="majorBidi" w:cstheme="majorBidi"/>
          <w:sz w:val="24"/>
          <w:szCs w:val="24"/>
        </w:rPr>
        <w:t xml:space="preserve">Maïs </w:t>
      </w:r>
      <w:r w:rsidR="00344699" w:rsidRPr="0007325D">
        <w:rPr>
          <w:rFonts w:asciiTheme="majorBidi" w:hAnsiTheme="majorBidi" w:cstheme="majorBidi"/>
          <w:sz w:val="24"/>
          <w:szCs w:val="24"/>
        </w:rPr>
        <w:t>ou</w:t>
      </w:r>
      <w:r w:rsidRPr="0007325D">
        <w:rPr>
          <w:rFonts w:asciiTheme="majorBidi" w:hAnsiTheme="majorBidi" w:cstheme="majorBidi"/>
          <w:sz w:val="24"/>
          <w:szCs w:val="24"/>
        </w:rPr>
        <w:t xml:space="preserve"> H</w:t>
      </w:r>
      <w:r w:rsidR="00344699" w:rsidRPr="0007325D">
        <w:rPr>
          <w:rFonts w:asciiTheme="majorBidi" w:hAnsiTheme="majorBidi" w:cstheme="majorBidi"/>
          <w:sz w:val="24"/>
          <w:szCs w:val="24"/>
        </w:rPr>
        <w:t>aricot</w:t>
      </w:r>
      <w:r w:rsidRPr="0007325D">
        <w:rPr>
          <w:rFonts w:asciiTheme="majorBidi" w:hAnsiTheme="majorBidi" w:cstheme="majorBidi"/>
          <w:sz w:val="24"/>
          <w:szCs w:val="24"/>
        </w:rPr>
        <w:t xml:space="preserve">. </w:t>
      </w:r>
    </w:p>
    <w:p w:rsidR="00482814" w:rsidRPr="0007325D" w:rsidRDefault="00B035C5" w:rsidP="00640502">
      <w:pPr>
        <w:spacing w:after="0" w:line="360" w:lineRule="auto"/>
        <w:jc w:val="both"/>
        <w:rPr>
          <w:rFonts w:asciiTheme="majorBidi" w:hAnsiTheme="majorBidi" w:cstheme="majorBidi"/>
          <w:b/>
          <w:bCs/>
          <w:sz w:val="24"/>
          <w:szCs w:val="24"/>
        </w:rPr>
      </w:pPr>
      <w:r w:rsidRPr="0007325D">
        <w:rPr>
          <w:rFonts w:asciiTheme="majorBidi" w:hAnsiTheme="majorBidi" w:cstheme="majorBidi"/>
          <w:sz w:val="24"/>
          <w:szCs w:val="24"/>
        </w:rPr>
        <w:t xml:space="preserve">            </w:t>
      </w:r>
      <w:r w:rsidR="00482814" w:rsidRPr="0007325D">
        <w:rPr>
          <w:rFonts w:asciiTheme="majorBidi" w:hAnsiTheme="majorBidi" w:cstheme="majorBidi"/>
          <w:sz w:val="24"/>
          <w:szCs w:val="24"/>
        </w:rPr>
        <w:t xml:space="preserve">                     </w:t>
      </w:r>
      <w:proofErr w:type="gramStart"/>
      <w:r w:rsidRPr="0007325D">
        <w:rPr>
          <w:rFonts w:asciiTheme="majorBidi" w:hAnsiTheme="majorBidi" w:cstheme="majorBidi"/>
          <w:sz w:val="24"/>
          <w:szCs w:val="24"/>
        </w:rPr>
        <w:t>Ou</w:t>
      </w:r>
      <w:proofErr w:type="gramEnd"/>
      <w:r w:rsidRPr="0007325D">
        <w:rPr>
          <w:rFonts w:asciiTheme="majorBidi" w:hAnsiTheme="majorBidi" w:cstheme="majorBidi"/>
          <w:sz w:val="24"/>
          <w:szCs w:val="24"/>
        </w:rPr>
        <w:t> : Chou-fleur → Gombo</w:t>
      </w:r>
      <w:r w:rsidR="00344699" w:rsidRPr="0007325D">
        <w:rPr>
          <w:rFonts w:asciiTheme="majorBidi" w:hAnsiTheme="majorBidi" w:cstheme="majorBidi"/>
          <w:sz w:val="24"/>
          <w:szCs w:val="24"/>
        </w:rPr>
        <w:t>→</w:t>
      </w:r>
      <w:r w:rsidRPr="0007325D">
        <w:rPr>
          <w:rFonts w:asciiTheme="majorBidi" w:hAnsiTheme="majorBidi" w:cstheme="majorBidi"/>
          <w:sz w:val="24"/>
          <w:szCs w:val="24"/>
        </w:rPr>
        <w:t xml:space="preserve"> Tournesol→ Tomate.</w:t>
      </w:r>
    </w:p>
    <w:p w:rsidR="0095119C" w:rsidRPr="0007325D" w:rsidRDefault="00EE2B8A" w:rsidP="005E70CE">
      <w:pPr>
        <w:pStyle w:val="Paragraphedeliste"/>
        <w:numPr>
          <w:ilvl w:val="1"/>
          <w:numId w:val="29"/>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Exigences climatiques </w:t>
      </w:r>
    </w:p>
    <w:p w:rsidR="005A44D5" w:rsidRPr="0007325D" w:rsidRDefault="0095119C" w:rsidP="005E70CE">
      <w:pPr>
        <w:pStyle w:val="Paragraphedeliste"/>
        <w:numPr>
          <w:ilvl w:val="0"/>
          <w:numId w:val="23"/>
        </w:numPr>
        <w:spacing w:after="0" w:line="360" w:lineRule="auto"/>
        <w:ind w:left="0"/>
        <w:jc w:val="both"/>
        <w:rPr>
          <w:rFonts w:asciiTheme="majorBidi" w:hAnsiTheme="majorBidi" w:cstheme="majorBidi"/>
          <w:b/>
          <w:bCs/>
          <w:sz w:val="24"/>
          <w:szCs w:val="24"/>
        </w:rPr>
      </w:pPr>
      <w:r w:rsidRPr="0007325D">
        <w:rPr>
          <w:rFonts w:asciiTheme="majorBidi" w:hAnsiTheme="majorBidi" w:cstheme="majorBidi"/>
          <w:b/>
          <w:bCs/>
          <w:sz w:val="24"/>
          <w:szCs w:val="24"/>
        </w:rPr>
        <w:t>Température :</w:t>
      </w:r>
      <w:r w:rsidRPr="0007325D">
        <w:rPr>
          <w:rFonts w:asciiTheme="majorBidi" w:hAnsiTheme="majorBidi" w:cstheme="majorBidi"/>
          <w:sz w:val="24"/>
          <w:szCs w:val="24"/>
        </w:rPr>
        <w:t xml:space="preserve"> La température est le principal facteur déterminant le développement des bourgeons floraux après leur initiation, les températures élevées favorisent la précocité de floraison.</w:t>
      </w:r>
    </w:p>
    <w:p w:rsidR="0095119C" w:rsidRPr="0007325D" w:rsidRDefault="0052111B" w:rsidP="00640502">
      <w:pPr>
        <w:pStyle w:val="Paragraphedeliste"/>
        <w:spacing w:after="0" w:line="360" w:lineRule="auto"/>
        <w:ind w:left="0"/>
        <w:jc w:val="both"/>
        <w:rPr>
          <w:rFonts w:asciiTheme="majorBidi" w:hAnsiTheme="majorBidi" w:cstheme="majorBidi"/>
          <w:b/>
          <w:bCs/>
          <w:sz w:val="24"/>
          <w:szCs w:val="24"/>
        </w:rPr>
      </w:pPr>
      <w:r w:rsidRPr="0007325D">
        <w:rPr>
          <w:rFonts w:asciiTheme="majorBidi" w:hAnsiTheme="majorBidi" w:cstheme="majorBidi"/>
          <w:b/>
          <w:bCs/>
          <w:noProof/>
          <w:sz w:val="24"/>
          <w:szCs w:val="24"/>
          <w:lang w:eastAsia="fr-FR"/>
        </w:rPr>
        <w:drawing>
          <wp:inline distT="0" distB="0" distL="0" distR="0" wp14:anchorId="372BB6C8">
            <wp:extent cx="6382385" cy="1828800"/>
            <wp:effectExtent l="0" t="0" r="0" b="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382385" cy="1828800"/>
                    </a:xfrm>
                    <a:prstGeom prst="rect">
                      <a:avLst/>
                    </a:prstGeom>
                    <a:noFill/>
                  </pic:spPr>
                </pic:pic>
              </a:graphicData>
            </a:graphic>
          </wp:inline>
        </w:drawing>
      </w:r>
    </w:p>
    <w:p w:rsidR="00403CC2" w:rsidRPr="0007325D" w:rsidRDefault="00C43007" w:rsidP="00640502">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La température optimale pour la plupart des variétés se situe entre </w:t>
      </w:r>
      <w:r w:rsidR="00403CC2" w:rsidRPr="0007325D">
        <w:rPr>
          <w:rFonts w:asciiTheme="majorBidi" w:hAnsiTheme="majorBidi" w:cstheme="majorBidi"/>
          <w:sz w:val="24"/>
          <w:szCs w:val="24"/>
        </w:rPr>
        <w:t>15</w:t>
      </w:r>
      <w:r w:rsidRPr="0007325D">
        <w:rPr>
          <w:rFonts w:asciiTheme="majorBidi" w:hAnsiTheme="majorBidi" w:cstheme="majorBidi"/>
          <w:sz w:val="24"/>
          <w:szCs w:val="24"/>
        </w:rPr>
        <w:t xml:space="preserve"> et 24°C. Les plantes peuvent surmonter un certain intervalle de températures, mais en-dessous de 10°C et au-dessus de 38°C les tissus des plantes seront endommagés.</w:t>
      </w:r>
      <w:r w:rsidR="00403CC2" w:rsidRPr="0007325D">
        <w:rPr>
          <w:rFonts w:asciiTheme="majorBidi" w:eastAsia="Times New Roman" w:hAnsiTheme="majorBidi" w:cstheme="majorBidi"/>
          <w:sz w:val="24"/>
          <w:szCs w:val="24"/>
          <w:lang w:eastAsia="fr-FR"/>
        </w:rPr>
        <w:t xml:space="preserve"> Le zéro végétatif est de 3 à 5 °C.</w:t>
      </w:r>
    </w:p>
    <w:p w:rsidR="00C43007" w:rsidRPr="0007325D" w:rsidRDefault="0095119C" w:rsidP="005E70CE">
      <w:pPr>
        <w:pStyle w:val="Paragraphedeliste"/>
        <w:numPr>
          <w:ilvl w:val="0"/>
          <w:numId w:val="23"/>
        </w:numPr>
        <w:spacing w:after="0" w:line="360" w:lineRule="auto"/>
        <w:ind w:left="0"/>
        <w:jc w:val="both"/>
        <w:rPr>
          <w:rFonts w:asciiTheme="majorBidi" w:hAnsiTheme="majorBidi" w:cstheme="majorBidi"/>
          <w:b/>
          <w:bCs/>
          <w:sz w:val="24"/>
          <w:szCs w:val="24"/>
        </w:rPr>
      </w:pPr>
      <w:r w:rsidRPr="0007325D">
        <w:rPr>
          <w:rFonts w:asciiTheme="majorBidi" w:hAnsiTheme="majorBidi" w:cstheme="majorBidi"/>
          <w:b/>
          <w:bCs/>
          <w:sz w:val="24"/>
          <w:szCs w:val="24"/>
        </w:rPr>
        <w:t>Lumière :</w:t>
      </w:r>
      <w:r w:rsidRPr="0007325D">
        <w:rPr>
          <w:rFonts w:asciiTheme="majorBidi" w:hAnsiTheme="majorBidi" w:cstheme="majorBidi"/>
          <w:sz w:val="24"/>
          <w:szCs w:val="24"/>
        </w:rPr>
        <w:t xml:space="preserve"> la tomate exigeante en lumière, elle est nécessaire à la croissance et à la fructification de la plante.</w:t>
      </w:r>
    </w:p>
    <w:p w:rsidR="00EE2B8A" w:rsidRDefault="0095119C" w:rsidP="005E70CE">
      <w:pPr>
        <w:pStyle w:val="Paragraphedeliste"/>
        <w:numPr>
          <w:ilvl w:val="0"/>
          <w:numId w:val="23"/>
        </w:numPr>
        <w:spacing w:after="0" w:line="360" w:lineRule="auto"/>
        <w:ind w:left="0"/>
        <w:jc w:val="both"/>
        <w:rPr>
          <w:rFonts w:asciiTheme="majorBidi" w:hAnsiTheme="majorBidi" w:cstheme="majorBidi"/>
          <w:b/>
          <w:bCs/>
          <w:sz w:val="24"/>
          <w:szCs w:val="24"/>
        </w:rPr>
      </w:pPr>
      <w:r w:rsidRPr="0007325D">
        <w:rPr>
          <w:rFonts w:asciiTheme="majorBidi" w:hAnsiTheme="majorBidi" w:cstheme="majorBidi"/>
          <w:b/>
          <w:bCs/>
          <w:sz w:val="24"/>
          <w:szCs w:val="24"/>
        </w:rPr>
        <w:t>Humidité :</w:t>
      </w:r>
      <w:r w:rsidRPr="0007325D">
        <w:rPr>
          <w:rFonts w:asciiTheme="majorBidi" w:hAnsiTheme="majorBidi" w:cstheme="majorBidi"/>
          <w:sz w:val="24"/>
          <w:szCs w:val="24"/>
        </w:rPr>
        <w:t xml:space="preserve"> L’humidité optimale exigée par la plante de tomate peut atteindre entre 75% à 80% d’hygrométrie.</w:t>
      </w:r>
    </w:p>
    <w:p w:rsidR="00C216FB" w:rsidRPr="00EE2B8A" w:rsidRDefault="00EE2B8A" w:rsidP="005E70CE">
      <w:pPr>
        <w:pStyle w:val="Paragraphedeliste"/>
        <w:numPr>
          <w:ilvl w:val="1"/>
          <w:numId w:val="29"/>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Exigences édaphiques </w:t>
      </w:r>
    </w:p>
    <w:p w:rsidR="00FD0FB4" w:rsidRDefault="00C216FB" w:rsidP="00FD0FB4">
      <w:pPr>
        <w:pStyle w:val="Paragraphedeliste"/>
        <w:numPr>
          <w:ilvl w:val="0"/>
          <w:numId w:val="10"/>
        </w:numPr>
        <w:spacing w:after="0" w:line="360" w:lineRule="auto"/>
        <w:ind w:left="0"/>
        <w:jc w:val="both"/>
        <w:rPr>
          <w:rFonts w:asciiTheme="majorBidi" w:hAnsiTheme="majorBidi" w:cstheme="majorBidi"/>
          <w:sz w:val="24"/>
          <w:szCs w:val="24"/>
        </w:rPr>
      </w:pPr>
      <w:proofErr w:type="gramStart"/>
      <w:r w:rsidRPr="0007325D">
        <w:rPr>
          <w:rFonts w:asciiTheme="majorBidi" w:hAnsiTheme="majorBidi" w:cstheme="majorBidi"/>
          <w:b/>
          <w:bCs/>
          <w:sz w:val="24"/>
          <w:szCs w:val="24"/>
        </w:rPr>
        <w:t>pH</w:t>
      </w:r>
      <w:proofErr w:type="gramEnd"/>
      <w:r w:rsidRPr="0007325D">
        <w:rPr>
          <w:rFonts w:asciiTheme="majorBidi" w:hAnsiTheme="majorBidi" w:cstheme="majorBidi"/>
          <w:b/>
          <w:bCs/>
          <w:sz w:val="24"/>
          <w:szCs w:val="24"/>
        </w:rPr>
        <w:t xml:space="preserve"> de sol :</w:t>
      </w:r>
      <w:r w:rsidRPr="0007325D">
        <w:rPr>
          <w:rFonts w:asciiTheme="majorBidi" w:hAnsiTheme="majorBidi" w:cstheme="majorBidi"/>
          <w:sz w:val="24"/>
          <w:szCs w:val="24"/>
        </w:rPr>
        <w:t xml:space="preserve"> la tomate peut se développer en sol de pH entre 5.5 à 6.8.</w:t>
      </w:r>
    </w:p>
    <w:p w:rsidR="00BE4386" w:rsidRPr="00FD0FB4" w:rsidRDefault="00C216FB" w:rsidP="00FD0FB4">
      <w:pPr>
        <w:pStyle w:val="Paragraphedeliste"/>
        <w:numPr>
          <w:ilvl w:val="0"/>
          <w:numId w:val="10"/>
        </w:numPr>
        <w:spacing w:after="0" w:line="360" w:lineRule="auto"/>
        <w:ind w:left="0"/>
        <w:jc w:val="both"/>
        <w:rPr>
          <w:rFonts w:asciiTheme="majorBidi" w:hAnsiTheme="majorBidi" w:cstheme="majorBidi"/>
          <w:sz w:val="24"/>
          <w:szCs w:val="24"/>
        </w:rPr>
      </w:pPr>
      <w:r w:rsidRPr="00FD0FB4">
        <w:rPr>
          <w:rFonts w:asciiTheme="majorBidi" w:hAnsiTheme="majorBidi" w:cstheme="majorBidi"/>
          <w:b/>
          <w:bCs/>
          <w:sz w:val="24"/>
          <w:szCs w:val="24"/>
        </w:rPr>
        <w:t xml:space="preserve">Structure et texture de sol : </w:t>
      </w:r>
      <w:r w:rsidR="00BE4386" w:rsidRPr="00FD0FB4">
        <w:rPr>
          <w:rFonts w:asciiTheme="majorBidi" w:eastAsia="Calibri" w:hAnsiTheme="majorBidi" w:cstheme="majorBidi"/>
          <w:sz w:val="24"/>
          <w:szCs w:val="24"/>
        </w:rPr>
        <w:t xml:space="preserve">La tomate pousse bien sur la plupart des sols minéraux qui ont une bonne capacité de rétention de l’eau, une bonne aération et qui sont libres de sels. Elle préfère les terres limoneuses profondes et bien drainées. La couche superficielle du terrain doit être perméable. Une profondeur de sol de 15 à 20 cm est favorable à la bonne croissance d’une culture saine. Dans les sols d’argile lourd, un labourage profond permettra une meilleure pénétration des racines.  </w:t>
      </w:r>
    </w:p>
    <w:p w:rsidR="00F91515" w:rsidRPr="0007325D" w:rsidRDefault="00C216FB" w:rsidP="005E70CE">
      <w:pPr>
        <w:pStyle w:val="Paragraphedeliste"/>
        <w:numPr>
          <w:ilvl w:val="0"/>
          <w:numId w:val="11"/>
        </w:numPr>
        <w:spacing w:after="0" w:line="360" w:lineRule="auto"/>
        <w:ind w:left="0"/>
        <w:jc w:val="both"/>
        <w:rPr>
          <w:rFonts w:asciiTheme="majorBidi" w:hAnsiTheme="majorBidi" w:cstheme="majorBidi"/>
          <w:sz w:val="24"/>
          <w:szCs w:val="24"/>
        </w:rPr>
      </w:pPr>
      <w:r w:rsidRPr="0007325D">
        <w:rPr>
          <w:rFonts w:asciiTheme="majorBidi" w:hAnsiTheme="majorBidi" w:cstheme="majorBidi"/>
          <w:b/>
          <w:bCs/>
          <w:sz w:val="24"/>
          <w:szCs w:val="24"/>
        </w:rPr>
        <w:t>Salinité :</w:t>
      </w:r>
      <w:r w:rsidRPr="0007325D">
        <w:rPr>
          <w:rFonts w:asciiTheme="majorBidi" w:hAnsiTheme="majorBidi" w:cstheme="majorBidi"/>
          <w:sz w:val="24"/>
          <w:szCs w:val="24"/>
        </w:rPr>
        <w:t xml:space="preserve"> la tomate est </w:t>
      </w:r>
      <w:r w:rsidR="00B035C5" w:rsidRPr="0007325D">
        <w:rPr>
          <w:rFonts w:asciiTheme="majorBidi" w:hAnsiTheme="majorBidi" w:cstheme="majorBidi"/>
          <w:sz w:val="24"/>
          <w:szCs w:val="24"/>
        </w:rPr>
        <w:t>classée</w:t>
      </w:r>
      <w:r w:rsidRPr="0007325D">
        <w:rPr>
          <w:rFonts w:asciiTheme="majorBidi" w:hAnsiTheme="majorBidi" w:cstheme="majorBidi"/>
          <w:sz w:val="24"/>
          <w:szCs w:val="24"/>
        </w:rPr>
        <w:t xml:space="preserve"> parmi les plantes to</w:t>
      </w:r>
      <w:r w:rsidR="00BE4386" w:rsidRPr="0007325D">
        <w:rPr>
          <w:rFonts w:asciiTheme="majorBidi" w:hAnsiTheme="majorBidi" w:cstheme="majorBidi"/>
          <w:sz w:val="24"/>
          <w:szCs w:val="24"/>
        </w:rPr>
        <w:t>léré modérément à la salinité du</w:t>
      </w:r>
      <w:r w:rsidRPr="0007325D">
        <w:rPr>
          <w:rFonts w:asciiTheme="majorBidi" w:hAnsiTheme="majorBidi" w:cstheme="majorBidi"/>
          <w:sz w:val="24"/>
          <w:szCs w:val="24"/>
        </w:rPr>
        <w:t xml:space="preserve"> sol peut tolère à 1.92 à 3.2 g/l ou 3 à 5 </w:t>
      </w:r>
      <w:proofErr w:type="spellStart"/>
      <w:r w:rsidRPr="0007325D">
        <w:rPr>
          <w:rFonts w:asciiTheme="majorBidi" w:hAnsiTheme="majorBidi" w:cstheme="majorBidi"/>
          <w:sz w:val="24"/>
          <w:szCs w:val="24"/>
        </w:rPr>
        <w:t>mmhos</w:t>
      </w:r>
      <w:proofErr w:type="spellEnd"/>
      <w:r w:rsidRPr="0007325D">
        <w:rPr>
          <w:rFonts w:asciiTheme="majorBidi" w:hAnsiTheme="majorBidi" w:cstheme="majorBidi"/>
          <w:sz w:val="24"/>
          <w:szCs w:val="24"/>
        </w:rPr>
        <w:t>/cm.</w:t>
      </w:r>
    </w:p>
    <w:p w:rsidR="00EE2B8A" w:rsidRDefault="00EE2B8A" w:rsidP="005E70CE">
      <w:pPr>
        <w:pStyle w:val="Paragraphedeliste"/>
        <w:numPr>
          <w:ilvl w:val="1"/>
          <w:numId w:val="29"/>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M</w:t>
      </w:r>
      <w:r w:rsidR="000A07A9" w:rsidRPr="0007325D">
        <w:rPr>
          <w:rFonts w:asciiTheme="majorBidi" w:hAnsiTheme="majorBidi" w:cstheme="majorBidi"/>
          <w:b/>
          <w:bCs/>
          <w:sz w:val="24"/>
          <w:szCs w:val="24"/>
        </w:rPr>
        <w:t>ise en place de la culture </w:t>
      </w:r>
    </w:p>
    <w:p w:rsidR="002F722B" w:rsidRPr="00EE2B8A" w:rsidRDefault="00B0427C" w:rsidP="00EE2B8A">
      <w:pPr>
        <w:spacing w:after="0" w:line="360" w:lineRule="auto"/>
        <w:jc w:val="both"/>
        <w:rPr>
          <w:rFonts w:asciiTheme="majorBidi" w:hAnsiTheme="majorBidi" w:cstheme="majorBidi"/>
          <w:b/>
          <w:bCs/>
          <w:sz w:val="24"/>
          <w:szCs w:val="24"/>
        </w:rPr>
      </w:pPr>
      <w:r w:rsidRPr="00EE2B8A">
        <w:rPr>
          <w:rFonts w:asciiTheme="majorBidi" w:hAnsiTheme="majorBidi" w:cstheme="majorBidi"/>
          <w:sz w:val="24"/>
          <w:szCs w:val="24"/>
        </w:rPr>
        <w:t xml:space="preserve">Les travaux culturaux de tomate </w:t>
      </w:r>
      <w:r w:rsidR="000A07A9" w:rsidRPr="00EE2B8A">
        <w:rPr>
          <w:rFonts w:asciiTheme="majorBidi" w:hAnsiTheme="majorBidi" w:cstheme="majorBidi"/>
          <w:sz w:val="24"/>
          <w:szCs w:val="24"/>
        </w:rPr>
        <w:t>sont :</w:t>
      </w:r>
      <w:r w:rsidR="002F722B" w:rsidRPr="00EE2B8A">
        <w:rPr>
          <w:rFonts w:asciiTheme="majorBidi" w:hAnsiTheme="majorBidi" w:cstheme="majorBidi"/>
          <w:sz w:val="24"/>
          <w:szCs w:val="24"/>
        </w:rPr>
        <w:t xml:space="preserve"> </w:t>
      </w:r>
    </w:p>
    <w:p w:rsidR="002F722B" w:rsidRPr="00EE2B8A" w:rsidRDefault="000A07A9" w:rsidP="005E70CE">
      <w:pPr>
        <w:pStyle w:val="Paragraphedeliste"/>
        <w:numPr>
          <w:ilvl w:val="0"/>
          <w:numId w:val="30"/>
        </w:numPr>
        <w:spacing w:after="0" w:line="360" w:lineRule="auto"/>
        <w:jc w:val="both"/>
        <w:rPr>
          <w:rFonts w:asciiTheme="majorBidi" w:hAnsiTheme="majorBidi" w:cstheme="majorBidi"/>
          <w:sz w:val="24"/>
          <w:szCs w:val="24"/>
        </w:rPr>
      </w:pPr>
      <w:r w:rsidRPr="0007325D">
        <w:rPr>
          <w:rFonts w:asciiTheme="majorBidi" w:hAnsiTheme="majorBidi" w:cstheme="majorBidi"/>
          <w:b/>
          <w:bCs/>
          <w:sz w:val="24"/>
          <w:szCs w:val="24"/>
        </w:rPr>
        <w:t>Préparation du sol</w:t>
      </w:r>
      <w:r w:rsidR="00801182">
        <w:rPr>
          <w:rFonts w:asciiTheme="majorBidi" w:hAnsiTheme="majorBidi" w:cstheme="majorBidi"/>
          <w:b/>
          <w:bCs/>
          <w:sz w:val="24"/>
          <w:szCs w:val="24"/>
        </w:rPr>
        <w:t xml:space="preserve"> : </w:t>
      </w:r>
      <w:r w:rsidR="002D162C" w:rsidRPr="00EE2B8A">
        <w:rPr>
          <w:rFonts w:asciiTheme="majorBidi" w:hAnsiTheme="majorBidi" w:cstheme="majorBidi"/>
          <w:sz w:val="24"/>
          <w:szCs w:val="24"/>
        </w:rPr>
        <w:t xml:space="preserve">Il est nécessaire de labourer afin de préparer la terre pour une nouvelle culture. Un labourage effectué après la récolte de la culture précédente améliore la structure du sol ainsi que sa capacité de rétention de l’eau. Cela permet également de réduire les risques de contamination par des ravageurs et des maladies liées au sol car l’exposition de la terre au soleil peut éliminer ces derniers. Il faut effectuer un labourage en profondeur </w:t>
      </w:r>
      <w:r w:rsidR="002F722B" w:rsidRPr="00EE2B8A">
        <w:rPr>
          <w:rFonts w:asciiTheme="majorBidi" w:hAnsiTheme="majorBidi" w:cstheme="majorBidi"/>
          <w:sz w:val="24"/>
          <w:szCs w:val="24"/>
        </w:rPr>
        <w:t xml:space="preserve">(25 à 30cm) </w:t>
      </w:r>
      <w:r w:rsidR="002D162C" w:rsidRPr="00EE2B8A">
        <w:rPr>
          <w:rFonts w:asciiTheme="majorBidi" w:hAnsiTheme="majorBidi" w:cstheme="majorBidi"/>
          <w:sz w:val="24"/>
          <w:szCs w:val="24"/>
        </w:rPr>
        <w:t xml:space="preserve">pour casser la couche dure du sous-sol qui est imperméable (la semelle de labour), pour éliminer les mauvaises herbes et pour ameublir le sol. Cette pratique bénéficie également à la croissance des racines. Il est souvent nécessaire de herser à </w:t>
      </w:r>
      <w:r w:rsidR="002D162C" w:rsidRPr="00EE2B8A">
        <w:rPr>
          <w:rFonts w:asciiTheme="majorBidi" w:hAnsiTheme="majorBidi" w:cstheme="majorBidi"/>
          <w:sz w:val="24"/>
          <w:szCs w:val="24"/>
        </w:rPr>
        <w:lastRenderedPageBreak/>
        <w:t>deux reprises pour bien niveler le terrain, casser les mottes et éliminer les résidus de culture de la campagne précédente.</w:t>
      </w:r>
    </w:p>
    <w:p w:rsidR="004223B7" w:rsidRPr="0007325D" w:rsidRDefault="00B0427C" w:rsidP="005E70CE">
      <w:pPr>
        <w:pStyle w:val="Paragraphedeliste"/>
        <w:numPr>
          <w:ilvl w:val="0"/>
          <w:numId w:val="30"/>
        </w:numPr>
        <w:spacing w:after="0" w:line="360" w:lineRule="auto"/>
        <w:jc w:val="both"/>
        <w:rPr>
          <w:rFonts w:asciiTheme="majorBidi" w:hAnsiTheme="majorBidi" w:cstheme="majorBidi"/>
          <w:sz w:val="24"/>
          <w:szCs w:val="24"/>
        </w:rPr>
      </w:pPr>
      <w:r w:rsidRPr="0007325D">
        <w:rPr>
          <w:rFonts w:asciiTheme="majorBidi" w:hAnsiTheme="majorBidi" w:cstheme="majorBidi"/>
          <w:b/>
          <w:bCs/>
          <w:sz w:val="24"/>
          <w:szCs w:val="24"/>
        </w:rPr>
        <w:t>Semis :</w:t>
      </w:r>
      <w:r w:rsidR="004223B7" w:rsidRPr="0007325D">
        <w:rPr>
          <w:rFonts w:asciiTheme="majorBidi" w:hAnsiTheme="majorBidi" w:cstheme="majorBidi"/>
          <w:sz w:val="24"/>
          <w:szCs w:val="24"/>
        </w:rPr>
        <w:t xml:space="preserve"> </w:t>
      </w:r>
      <w:r w:rsidR="00EF55D5" w:rsidRPr="0007325D">
        <w:rPr>
          <w:rFonts w:asciiTheme="majorBidi" w:eastAsia="Calibri" w:hAnsiTheme="majorBidi" w:cstheme="majorBidi"/>
          <w:sz w:val="24"/>
          <w:szCs w:val="24"/>
        </w:rPr>
        <w:t>Semis de 200 à 300 gr de semence / ha.</w:t>
      </w:r>
      <w:r w:rsidR="00EF55D5" w:rsidRPr="0007325D">
        <w:rPr>
          <w:rFonts w:asciiTheme="majorBidi" w:hAnsiTheme="majorBidi" w:cstheme="majorBidi"/>
          <w:sz w:val="24"/>
          <w:szCs w:val="24"/>
        </w:rPr>
        <w:t xml:space="preserve"> E</w:t>
      </w:r>
      <w:r w:rsidR="004223B7" w:rsidRPr="0007325D">
        <w:rPr>
          <w:rFonts w:asciiTheme="majorBidi" w:hAnsiTheme="majorBidi" w:cstheme="majorBidi"/>
          <w:sz w:val="24"/>
          <w:szCs w:val="24"/>
        </w:rPr>
        <w:t xml:space="preserve">n général l’on repique les tomates car l’on obtient de bien résultats lorsque les semis sont levés en pépinières. Il existe deux méthodes pour faire lever les semis en pépinière : </w:t>
      </w:r>
    </w:p>
    <w:p w:rsidR="004223B7" w:rsidRPr="0007325D" w:rsidRDefault="004223B7" w:rsidP="005E70CE">
      <w:pPr>
        <w:pStyle w:val="Paragraphedeliste"/>
        <w:numPr>
          <w:ilvl w:val="0"/>
          <w:numId w:val="21"/>
        </w:numPr>
        <w:spacing w:after="0" w:line="360" w:lineRule="auto"/>
        <w:ind w:left="0"/>
        <w:jc w:val="both"/>
        <w:rPr>
          <w:rFonts w:asciiTheme="majorBidi" w:eastAsia="Calibri" w:hAnsiTheme="majorBidi" w:cstheme="majorBidi"/>
          <w:sz w:val="24"/>
          <w:szCs w:val="24"/>
        </w:rPr>
      </w:pPr>
      <w:r w:rsidRPr="0007325D">
        <w:rPr>
          <w:rFonts w:asciiTheme="majorBidi" w:eastAsia="Calibri" w:hAnsiTheme="majorBidi" w:cstheme="majorBidi"/>
          <w:sz w:val="24"/>
          <w:szCs w:val="24"/>
        </w:rPr>
        <w:t>En pépinière, il faut moins de graines pour produire le nombre de pieds souhaités. L’on peut y sélectionner les plantules en fonction de leur taux de croissance et de leur état de santé avant de les repiquer sur le terrain).</w:t>
      </w:r>
    </w:p>
    <w:p w:rsidR="00EE2B8A" w:rsidRPr="00EE2B8A" w:rsidRDefault="004223B7" w:rsidP="005E70CE">
      <w:pPr>
        <w:pStyle w:val="Paragraphedeliste"/>
        <w:numPr>
          <w:ilvl w:val="0"/>
          <w:numId w:val="21"/>
        </w:numPr>
        <w:spacing w:after="0" w:line="360" w:lineRule="auto"/>
        <w:ind w:left="0"/>
        <w:jc w:val="both"/>
        <w:rPr>
          <w:rFonts w:asciiTheme="majorBidi" w:eastAsia="Calibri" w:hAnsiTheme="majorBidi" w:cstheme="majorBidi"/>
          <w:sz w:val="24"/>
          <w:szCs w:val="24"/>
        </w:rPr>
      </w:pPr>
      <w:r w:rsidRPr="0007325D">
        <w:rPr>
          <w:rFonts w:asciiTheme="majorBidi" w:hAnsiTheme="majorBidi" w:cstheme="majorBidi"/>
          <w:sz w:val="24"/>
          <w:szCs w:val="24"/>
        </w:rPr>
        <w:t>Semer sur un lit de semis (planche) : Le lit de semis doit mesurer entre 60 et 120 cm de large et avoir une hauteur de 20 à 25 cm. La longueur de la planche dépendra du nombre de plantules souhaité.</w:t>
      </w:r>
    </w:p>
    <w:p w:rsidR="00EE2B8A" w:rsidRDefault="00EE2B8A" w:rsidP="00EE2B8A">
      <w:pPr>
        <w:pStyle w:val="Paragraphedeliste"/>
        <w:spacing w:after="0" w:line="360" w:lineRule="auto"/>
        <w:ind w:left="0"/>
        <w:jc w:val="both"/>
        <w:rPr>
          <w:rFonts w:asciiTheme="majorBidi" w:eastAsia="Calibri" w:hAnsiTheme="majorBidi" w:cstheme="majorBidi"/>
          <w:sz w:val="24"/>
          <w:szCs w:val="24"/>
        </w:rPr>
      </w:pPr>
    </w:p>
    <w:p w:rsidR="00EE2B8A" w:rsidRPr="00EE2B8A" w:rsidRDefault="00EE2B8A" w:rsidP="005E70CE">
      <w:pPr>
        <w:pStyle w:val="Paragraphedeliste"/>
        <w:numPr>
          <w:ilvl w:val="0"/>
          <w:numId w:val="30"/>
        </w:numPr>
        <w:spacing w:after="0" w:line="360" w:lineRule="auto"/>
        <w:rPr>
          <w:rFonts w:asciiTheme="majorBidi" w:eastAsia="Calibri" w:hAnsiTheme="majorBidi" w:cstheme="majorBidi"/>
          <w:sz w:val="24"/>
          <w:szCs w:val="24"/>
        </w:rPr>
      </w:pPr>
      <w:r w:rsidRPr="00EE2B8A">
        <w:rPr>
          <w:rFonts w:asciiTheme="majorBidi" w:eastAsia="Calibri" w:hAnsiTheme="majorBidi" w:cstheme="majorBidi"/>
          <w:b/>
          <w:bCs/>
          <w:sz w:val="24"/>
          <w:szCs w:val="24"/>
        </w:rPr>
        <w:t>Paillage :</w:t>
      </w:r>
      <w:r w:rsidRPr="00EE2B8A">
        <w:rPr>
          <w:rFonts w:asciiTheme="majorBidi" w:eastAsia="Calibri" w:hAnsiTheme="majorBidi" w:cstheme="majorBidi"/>
          <w:sz w:val="24"/>
          <w:szCs w:val="24"/>
        </w:rPr>
        <w:t xml:space="preserve"> Recouvrir la terre avec le paillage plastique pour : • Réguler la température du sol ; • Ralentir l’évaporation de l’eau ; • Maîtriser le développement des adventices ; • Maîtriser l’érosion du sol ; • Participer à l’amélioration de la structure du sol. </w:t>
      </w:r>
    </w:p>
    <w:p w:rsidR="00EE2B8A" w:rsidRPr="00EE2B8A" w:rsidRDefault="00EE2B8A" w:rsidP="00EE2B8A">
      <w:pPr>
        <w:spacing w:after="0" w:line="360" w:lineRule="auto"/>
        <w:rPr>
          <w:rFonts w:asciiTheme="majorBidi" w:eastAsia="Calibri" w:hAnsiTheme="majorBidi" w:cstheme="majorBidi"/>
          <w:sz w:val="24"/>
          <w:szCs w:val="24"/>
        </w:rPr>
      </w:pPr>
      <w:r w:rsidRPr="00EE2B8A">
        <w:rPr>
          <w:rFonts w:asciiTheme="majorBidi" w:eastAsia="Calibri" w:hAnsiTheme="majorBidi" w:cstheme="majorBidi"/>
          <w:sz w:val="24"/>
          <w:szCs w:val="24"/>
        </w:rPr>
        <w:t>Ou pratiquer le paillage avec des restes de plantes favorise la suppression des mauvaises herbes, la rétention de l’humidité du sol et une libération lente des éléments nutritifs au fur et à mesure que le paillis se décompose. Cela favorise également la présence d’insectes bénéfiques tels que les coléoptères prédateurs.</w:t>
      </w:r>
    </w:p>
    <w:p w:rsidR="00303DF4" w:rsidRPr="00EE2B8A" w:rsidRDefault="00886A73" w:rsidP="005E70CE">
      <w:pPr>
        <w:pStyle w:val="Paragraphedeliste"/>
        <w:numPr>
          <w:ilvl w:val="0"/>
          <w:numId w:val="30"/>
        </w:numPr>
        <w:spacing w:after="0" w:line="360" w:lineRule="auto"/>
        <w:jc w:val="both"/>
        <w:rPr>
          <w:rFonts w:asciiTheme="majorBidi" w:eastAsia="Calibri" w:hAnsiTheme="majorBidi" w:cstheme="majorBidi"/>
          <w:sz w:val="24"/>
          <w:szCs w:val="24"/>
        </w:rPr>
      </w:pPr>
      <w:r w:rsidRPr="00EE2B8A">
        <w:rPr>
          <w:rFonts w:asciiTheme="majorBidi" w:hAnsiTheme="majorBidi" w:cstheme="majorBidi"/>
          <w:b/>
          <w:bCs/>
          <w:sz w:val="24"/>
          <w:szCs w:val="24"/>
        </w:rPr>
        <w:t>Plantation et repiquage </w:t>
      </w:r>
      <w:r w:rsidR="00B0427C" w:rsidRPr="00EE2B8A">
        <w:rPr>
          <w:rFonts w:asciiTheme="majorBidi" w:hAnsiTheme="majorBidi" w:cstheme="majorBidi"/>
          <w:b/>
          <w:bCs/>
          <w:sz w:val="24"/>
          <w:szCs w:val="24"/>
        </w:rPr>
        <w:t xml:space="preserve"> </w:t>
      </w:r>
    </w:p>
    <w:p w:rsidR="004223B7" w:rsidRPr="0007325D" w:rsidRDefault="00AA16A8" w:rsidP="005E70CE">
      <w:pPr>
        <w:pStyle w:val="Paragraphedeliste"/>
        <w:numPr>
          <w:ilvl w:val="0"/>
          <w:numId w:val="13"/>
        </w:numPr>
        <w:spacing w:after="0" w:line="360" w:lineRule="auto"/>
        <w:ind w:left="0" w:hanging="284"/>
        <w:jc w:val="both"/>
        <w:rPr>
          <w:rFonts w:asciiTheme="majorBidi" w:hAnsiTheme="majorBidi" w:cstheme="majorBidi"/>
          <w:b/>
          <w:bCs/>
          <w:sz w:val="24"/>
          <w:szCs w:val="24"/>
        </w:rPr>
      </w:pPr>
      <w:r w:rsidRPr="0007325D">
        <w:rPr>
          <w:rFonts w:asciiTheme="majorBidi" w:hAnsiTheme="majorBidi" w:cstheme="majorBidi"/>
          <w:b/>
          <w:bCs/>
          <w:sz w:val="24"/>
          <w:szCs w:val="24"/>
        </w:rPr>
        <w:t>Stade de plantation </w:t>
      </w:r>
      <w:r w:rsidR="0006144D" w:rsidRPr="0007325D">
        <w:rPr>
          <w:rFonts w:asciiTheme="majorBidi" w:hAnsiTheme="majorBidi" w:cstheme="majorBidi"/>
          <w:b/>
          <w:bCs/>
          <w:sz w:val="24"/>
          <w:szCs w:val="24"/>
        </w:rPr>
        <w:t>(</w:t>
      </w:r>
      <w:r w:rsidR="0006144D" w:rsidRPr="0007325D">
        <w:rPr>
          <w:rFonts w:asciiTheme="majorBidi" w:hAnsiTheme="majorBidi" w:cstheme="majorBidi"/>
          <w:sz w:val="24"/>
          <w:szCs w:val="24"/>
        </w:rPr>
        <w:t>repiquage)</w:t>
      </w:r>
      <w:r w:rsidR="004223B7" w:rsidRPr="0007325D">
        <w:rPr>
          <w:rFonts w:asciiTheme="majorBidi" w:hAnsiTheme="majorBidi" w:cstheme="majorBidi"/>
          <w:sz w:val="24"/>
          <w:szCs w:val="24"/>
        </w:rPr>
        <w:t xml:space="preserve"> </w:t>
      </w:r>
      <w:r w:rsidRPr="0007325D">
        <w:rPr>
          <w:rFonts w:asciiTheme="majorBidi" w:hAnsiTheme="majorBidi" w:cstheme="majorBidi"/>
          <w:b/>
          <w:bCs/>
          <w:sz w:val="24"/>
          <w:szCs w:val="24"/>
        </w:rPr>
        <w:t xml:space="preserve">: </w:t>
      </w:r>
      <w:r w:rsidR="004223B7" w:rsidRPr="0007325D">
        <w:rPr>
          <w:rFonts w:asciiTheme="majorBidi" w:hAnsiTheme="majorBidi" w:cstheme="majorBidi"/>
          <w:sz w:val="24"/>
          <w:szCs w:val="24"/>
        </w:rPr>
        <w:t xml:space="preserve">Le repiquage des plantules sur le terrain a lieu entre 3 et 6 semaines après l’ensemencement. Une semaine avant le repiquage, il faudra sevrer les plantules en réduisant l’arrosage, mais 12 à 14 heures avant de les enlever du lit de semis il faudra les arroser copieusement pour éviter les dommages excessifs aux racines lorsqu’on les déterre. Les plantules de 15 à 25 cm de haut qui ont entre 5 et 6 feuilles réelles sont les plus appropriées pour le repiquage. Ce travail ne devrait être effectué que pendant l’après-midi ou pendant un jour nuageux afin de réduire le choc de transplantation, et il sera nécessaire d’arroser immédiatement. Au moment de déterrer les semis, faites de sorte qu’une grande motte de terre reste attachée aux racines pour éviter que celles-ci ne soient abîmées. </w:t>
      </w:r>
    </w:p>
    <w:p w:rsidR="009C434A" w:rsidRPr="0007325D" w:rsidRDefault="00EE2B8A" w:rsidP="005E70CE">
      <w:pPr>
        <w:pStyle w:val="Paragraphedeliste"/>
        <w:numPr>
          <w:ilvl w:val="0"/>
          <w:numId w:val="13"/>
        </w:numPr>
        <w:spacing w:after="0" w:line="360" w:lineRule="auto"/>
        <w:ind w:left="0" w:hanging="284"/>
        <w:jc w:val="both"/>
        <w:rPr>
          <w:rFonts w:asciiTheme="majorBidi" w:hAnsiTheme="majorBidi" w:cstheme="majorBidi"/>
          <w:b/>
          <w:bCs/>
          <w:sz w:val="24"/>
          <w:szCs w:val="24"/>
        </w:rPr>
      </w:pPr>
      <w:r>
        <w:rPr>
          <w:rFonts w:asciiTheme="majorBidi" w:hAnsiTheme="majorBidi" w:cstheme="majorBidi"/>
          <w:b/>
          <w:bCs/>
          <w:sz w:val="24"/>
          <w:szCs w:val="24"/>
        </w:rPr>
        <w:t>D</w:t>
      </w:r>
      <w:r w:rsidR="00AA16A8" w:rsidRPr="0007325D">
        <w:rPr>
          <w:rFonts w:asciiTheme="majorBidi" w:hAnsiTheme="majorBidi" w:cstheme="majorBidi"/>
          <w:b/>
          <w:bCs/>
          <w:sz w:val="24"/>
          <w:szCs w:val="24"/>
        </w:rPr>
        <w:t xml:space="preserve">ensité </w:t>
      </w:r>
      <w:r w:rsidR="009C434A" w:rsidRPr="0007325D">
        <w:rPr>
          <w:rFonts w:asciiTheme="majorBidi" w:hAnsiTheme="majorBidi" w:cstheme="majorBidi"/>
          <w:b/>
          <w:bCs/>
          <w:sz w:val="24"/>
          <w:szCs w:val="24"/>
        </w:rPr>
        <w:t>de plantation </w:t>
      </w:r>
    </w:p>
    <w:p w:rsidR="009C434A" w:rsidRPr="0007325D" w:rsidRDefault="009C434A" w:rsidP="00640502">
      <w:pPr>
        <w:pStyle w:val="Paragraphedeliste"/>
        <w:spacing w:after="0"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 xml:space="preserve">L’espacement entre les plantes et entre les lignes dépendra du cultivar, du port de croissance, du type de sol, du système de culture et également de la question si les plantes seront tuteurées ou si elles seront laissées prostrées sur le sol. </w:t>
      </w:r>
    </w:p>
    <w:p w:rsidR="00B36557" w:rsidRPr="0007325D" w:rsidRDefault="00B36557" w:rsidP="005E70CE">
      <w:pPr>
        <w:pStyle w:val="Paragraphedeliste"/>
        <w:numPr>
          <w:ilvl w:val="0"/>
          <w:numId w:val="12"/>
        </w:numPr>
        <w:spacing w:after="0" w:line="360" w:lineRule="auto"/>
        <w:ind w:left="0"/>
        <w:jc w:val="both"/>
        <w:rPr>
          <w:rFonts w:asciiTheme="majorBidi" w:hAnsiTheme="majorBidi" w:cstheme="majorBidi"/>
          <w:b/>
          <w:bCs/>
          <w:sz w:val="24"/>
          <w:szCs w:val="24"/>
        </w:rPr>
      </w:pPr>
      <w:r w:rsidRPr="0007325D">
        <w:rPr>
          <w:rFonts w:asciiTheme="majorBidi" w:hAnsiTheme="majorBidi" w:cstheme="majorBidi"/>
          <w:b/>
          <w:bCs/>
          <w:sz w:val="24"/>
          <w:szCs w:val="24"/>
        </w:rPr>
        <w:t xml:space="preserve">Cas d’irrigation à la raie : </w:t>
      </w:r>
      <w:r w:rsidRPr="0007325D">
        <w:rPr>
          <w:rFonts w:asciiTheme="majorBidi" w:hAnsiTheme="majorBidi" w:cstheme="majorBidi"/>
          <w:sz w:val="24"/>
          <w:szCs w:val="24"/>
        </w:rPr>
        <w:t>Entre lignes : 1 m</w:t>
      </w:r>
    </w:p>
    <w:p w:rsidR="00B36557" w:rsidRPr="0007325D" w:rsidRDefault="00B36557" w:rsidP="00640502">
      <w:pPr>
        <w:pStyle w:val="Paragraphedeliste"/>
        <w:spacing w:after="0" w:line="360" w:lineRule="auto"/>
        <w:ind w:left="0"/>
        <w:jc w:val="both"/>
        <w:rPr>
          <w:rFonts w:asciiTheme="majorBidi" w:hAnsiTheme="majorBidi" w:cstheme="majorBidi"/>
          <w:sz w:val="24"/>
          <w:szCs w:val="24"/>
        </w:rPr>
      </w:pPr>
      <w:r w:rsidRPr="0007325D">
        <w:rPr>
          <w:rFonts w:asciiTheme="majorBidi" w:hAnsiTheme="majorBidi" w:cstheme="majorBidi"/>
          <w:b/>
          <w:bCs/>
          <w:sz w:val="24"/>
          <w:szCs w:val="24"/>
        </w:rPr>
        <w:t xml:space="preserve">                                              </w:t>
      </w:r>
      <w:r w:rsidRPr="0007325D">
        <w:rPr>
          <w:rFonts w:asciiTheme="majorBidi" w:hAnsiTheme="majorBidi" w:cstheme="majorBidi"/>
          <w:sz w:val="24"/>
          <w:szCs w:val="24"/>
        </w:rPr>
        <w:t>Entre plants :</w:t>
      </w:r>
      <w:r w:rsidR="00D6269E" w:rsidRPr="0007325D">
        <w:rPr>
          <w:rFonts w:asciiTheme="majorBidi" w:hAnsiTheme="majorBidi" w:cstheme="majorBidi"/>
          <w:sz w:val="24"/>
          <w:szCs w:val="24"/>
        </w:rPr>
        <w:t xml:space="preserve"> 0.35 m</w:t>
      </w:r>
    </w:p>
    <w:p w:rsidR="00B36557" w:rsidRPr="0007325D" w:rsidRDefault="00B36557" w:rsidP="005E70CE">
      <w:pPr>
        <w:pStyle w:val="Paragraphedeliste"/>
        <w:numPr>
          <w:ilvl w:val="0"/>
          <w:numId w:val="12"/>
        </w:numPr>
        <w:spacing w:after="0" w:line="360" w:lineRule="auto"/>
        <w:ind w:left="0"/>
        <w:jc w:val="both"/>
        <w:rPr>
          <w:rFonts w:asciiTheme="majorBidi" w:hAnsiTheme="majorBidi" w:cstheme="majorBidi"/>
          <w:b/>
          <w:bCs/>
          <w:sz w:val="24"/>
          <w:szCs w:val="24"/>
        </w:rPr>
      </w:pPr>
      <w:r w:rsidRPr="0007325D">
        <w:rPr>
          <w:rFonts w:asciiTheme="majorBidi" w:hAnsiTheme="majorBidi" w:cstheme="majorBidi"/>
          <w:b/>
          <w:bCs/>
          <w:sz w:val="24"/>
          <w:szCs w:val="24"/>
        </w:rPr>
        <w:t xml:space="preserve">Cas d’irrigation localisé : </w:t>
      </w:r>
    </w:p>
    <w:p w:rsidR="00D6269E" w:rsidRPr="0007325D" w:rsidRDefault="00D6269E" w:rsidP="005E70CE">
      <w:pPr>
        <w:pStyle w:val="Paragraphedeliste"/>
        <w:numPr>
          <w:ilvl w:val="0"/>
          <w:numId w:val="14"/>
        </w:numPr>
        <w:spacing w:after="0" w:line="360" w:lineRule="auto"/>
        <w:ind w:left="0"/>
        <w:jc w:val="both"/>
        <w:rPr>
          <w:rFonts w:asciiTheme="majorBidi" w:hAnsiTheme="majorBidi" w:cstheme="majorBidi"/>
          <w:sz w:val="24"/>
          <w:szCs w:val="24"/>
        </w:rPr>
      </w:pPr>
      <w:r w:rsidRPr="0007325D">
        <w:rPr>
          <w:rFonts w:asciiTheme="majorBidi" w:hAnsiTheme="majorBidi" w:cstheme="majorBidi"/>
          <w:b/>
          <w:bCs/>
          <w:sz w:val="24"/>
          <w:szCs w:val="24"/>
        </w:rPr>
        <w:t>Plantation en rangs jumelés :</w:t>
      </w:r>
      <w:r w:rsidRPr="0007325D">
        <w:rPr>
          <w:rFonts w:asciiTheme="majorBidi" w:hAnsiTheme="majorBidi" w:cstheme="majorBidi"/>
          <w:sz w:val="24"/>
          <w:szCs w:val="24"/>
        </w:rPr>
        <w:t xml:space="preserve"> Entre rangs : 1.4 m</w:t>
      </w:r>
    </w:p>
    <w:p w:rsidR="00D6269E" w:rsidRPr="0007325D" w:rsidRDefault="00D6269E" w:rsidP="00640502">
      <w:pPr>
        <w:pStyle w:val="Paragraphedeliste"/>
        <w:spacing w:after="0"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 xml:space="preserve">                                                </w:t>
      </w:r>
      <w:r w:rsidR="000A07A9" w:rsidRPr="0007325D">
        <w:rPr>
          <w:rFonts w:asciiTheme="majorBidi" w:hAnsiTheme="majorBidi" w:cstheme="majorBidi"/>
          <w:sz w:val="24"/>
          <w:szCs w:val="24"/>
        </w:rPr>
        <w:t xml:space="preserve">   </w:t>
      </w:r>
      <w:r w:rsidRPr="0007325D">
        <w:rPr>
          <w:rFonts w:asciiTheme="majorBidi" w:hAnsiTheme="majorBidi" w:cstheme="majorBidi"/>
          <w:sz w:val="24"/>
          <w:szCs w:val="24"/>
        </w:rPr>
        <w:t>Entre rangs jumelés : 0.40 m</w:t>
      </w:r>
    </w:p>
    <w:p w:rsidR="002420A9" w:rsidRPr="0007325D" w:rsidRDefault="00D6269E" w:rsidP="00640502">
      <w:pPr>
        <w:pStyle w:val="Paragraphedeliste"/>
        <w:spacing w:after="0"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 xml:space="preserve">                                               </w:t>
      </w:r>
      <w:r w:rsidR="000A07A9" w:rsidRPr="0007325D">
        <w:rPr>
          <w:rFonts w:asciiTheme="majorBidi" w:hAnsiTheme="majorBidi" w:cstheme="majorBidi"/>
          <w:sz w:val="24"/>
          <w:szCs w:val="24"/>
        </w:rPr>
        <w:t xml:space="preserve">   </w:t>
      </w:r>
      <w:r w:rsidRPr="0007325D">
        <w:rPr>
          <w:rFonts w:asciiTheme="majorBidi" w:hAnsiTheme="majorBidi" w:cstheme="majorBidi"/>
          <w:sz w:val="24"/>
          <w:szCs w:val="24"/>
        </w:rPr>
        <w:t xml:space="preserve"> Entre plants : 0.35 m</w:t>
      </w:r>
    </w:p>
    <w:p w:rsidR="00D6269E" w:rsidRPr="0007325D" w:rsidRDefault="00D6269E" w:rsidP="005E70CE">
      <w:pPr>
        <w:pStyle w:val="Paragraphedeliste"/>
        <w:numPr>
          <w:ilvl w:val="0"/>
          <w:numId w:val="14"/>
        </w:numPr>
        <w:spacing w:after="0" w:line="360" w:lineRule="auto"/>
        <w:ind w:left="0"/>
        <w:jc w:val="both"/>
        <w:rPr>
          <w:rFonts w:asciiTheme="majorBidi" w:hAnsiTheme="majorBidi" w:cstheme="majorBidi"/>
          <w:sz w:val="24"/>
          <w:szCs w:val="24"/>
        </w:rPr>
      </w:pPr>
      <w:r w:rsidRPr="0007325D">
        <w:rPr>
          <w:rFonts w:asciiTheme="majorBidi" w:hAnsiTheme="majorBidi" w:cstheme="majorBidi"/>
          <w:b/>
          <w:bCs/>
          <w:sz w:val="24"/>
          <w:szCs w:val="24"/>
        </w:rPr>
        <w:t>Plantation en ligne :</w:t>
      </w:r>
      <w:r w:rsidRPr="0007325D">
        <w:rPr>
          <w:rFonts w:asciiTheme="majorBidi" w:hAnsiTheme="majorBidi" w:cstheme="majorBidi"/>
          <w:sz w:val="24"/>
          <w:szCs w:val="24"/>
        </w:rPr>
        <w:t xml:space="preserve"> Entre rangs : 1m</w:t>
      </w:r>
    </w:p>
    <w:p w:rsidR="001F4D64" w:rsidRPr="0007325D" w:rsidRDefault="00D6269E" w:rsidP="00640502">
      <w:pPr>
        <w:pStyle w:val="Paragraphedeliste"/>
        <w:spacing w:after="0" w:line="360" w:lineRule="auto"/>
        <w:ind w:left="0"/>
        <w:jc w:val="both"/>
        <w:rPr>
          <w:rFonts w:asciiTheme="majorBidi" w:hAnsiTheme="majorBidi" w:cstheme="majorBidi"/>
          <w:sz w:val="24"/>
          <w:szCs w:val="24"/>
        </w:rPr>
      </w:pPr>
      <w:r w:rsidRPr="0007325D">
        <w:rPr>
          <w:rFonts w:asciiTheme="majorBidi" w:hAnsiTheme="majorBidi" w:cstheme="majorBidi"/>
          <w:sz w:val="24"/>
          <w:szCs w:val="24"/>
        </w:rPr>
        <w:lastRenderedPageBreak/>
        <w:t xml:space="preserve">                                  </w:t>
      </w:r>
      <w:r w:rsidR="000A07A9" w:rsidRPr="0007325D">
        <w:rPr>
          <w:rFonts w:asciiTheme="majorBidi" w:hAnsiTheme="majorBidi" w:cstheme="majorBidi"/>
          <w:sz w:val="24"/>
          <w:szCs w:val="24"/>
        </w:rPr>
        <w:t xml:space="preserve">  </w:t>
      </w:r>
      <w:r w:rsidRPr="0007325D">
        <w:rPr>
          <w:rFonts w:asciiTheme="majorBidi" w:hAnsiTheme="majorBidi" w:cstheme="majorBidi"/>
          <w:sz w:val="24"/>
          <w:szCs w:val="24"/>
        </w:rPr>
        <w:t>Entre plants : 0.35 m</w:t>
      </w:r>
    </w:p>
    <w:p w:rsidR="001F4D64" w:rsidRPr="0007325D" w:rsidRDefault="001F4D64" w:rsidP="005E70CE">
      <w:pPr>
        <w:pStyle w:val="Paragraphedeliste"/>
        <w:numPr>
          <w:ilvl w:val="0"/>
          <w:numId w:val="12"/>
        </w:numPr>
        <w:spacing w:after="0"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La d</w:t>
      </w:r>
      <w:r w:rsidRPr="0007325D">
        <w:rPr>
          <w:rFonts w:asciiTheme="majorBidi" w:eastAsia="Calibri" w:hAnsiTheme="majorBidi" w:cstheme="majorBidi"/>
          <w:sz w:val="24"/>
          <w:szCs w:val="24"/>
        </w:rPr>
        <w:t xml:space="preserve">ensité variée de 12 000 à 14 000 plants/ha </w:t>
      </w:r>
    </w:p>
    <w:p w:rsidR="00EC3C8D" w:rsidRPr="00EE2B8A" w:rsidRDefault="00B0427C" w:rsidP="005E70CE">
      <w:pPr>
        <w:pStyle w:val="Paragraphedeliste"/>
        <w:numPr>
          <w:ilvl w:val="0"/>
          <w:numId w:val="30"/>
        </w:numPr>
        <w:spacing w:line="360" w:lineRule="auto"/>
        <w:jc w:val="both"/>
        <w:rPr>
          <w:rFonts w:asciiTheme="majorBidi" w:hAnsiTheme="majorBidi" w:cstheme="majorBidi"/>
          <w:sz w:val="24"/>
          <w:szCs w:val="24"/>
        </w:rPr>
      </w:pPr>
      <w:r w:rsidRPr="00EE2B8A">
        <w:rPr>
          <w:rFonts w:asciiTheme="majorBidi" w:hAnsiTheme="majorBidi" w:cstheme="majorBidi"/>
          <w:b/>
          <w:bCs/>
          <w:sz w:val="24"/>
          <w:szCs w:val="24"/>
        </w:rPr>
        <w:t xml:space="preserve">Désherbage : </w:t>
      </w:r>
      <w:r w:rsidR="00EC3C8D" w:rsidRPr="00EE2B8A">
        <w:rPr>
          <w:rFonts w:asciiTheme="majorBidi" w:hAnsiTheme="majorBidi" w:cstheme="majorBidi"/>
          <w:sz w:val="24"/>
          <w:szCs w:val="24"/>
        </w:rPr>
        <w:t xml:space="preserve">Les mauvaises herbes font la concurrence aux pieds de tomate à l’égard de la lumière, de l’eau et des éléments nutritifs. Parfois elles abritent des organismes qui provoquent des maladies de la tomate, tels que le virus, et elles réduisent le rendement. Une gestion efficace des mauvaises herbes commence par un labourage profond, la pratique de la rotation des cultures et la pratique des cultures de couverture compétitives.  Les pratiques intégrées suivantes sont utiles pour une répression efficace des mauvaises herbes : </w:t>
      </w:r>
    </w:p>
    <w:p w:rsidR="00EC3C8D" w:rsidRPr="00EC3C8D" w:rsidRDefault="00EC3C8D" w:rsidP="005E70CE">
      <w:pPr>
        <w:numPr>
          <w:ilvl w:val="0"/>
          <w:numId w:val="24"/>
        </w:numPr>
        <w:spacing w:after="160" w:line="360" w:lineRule="auto"/>
        <w:contextualSpacing/>
        <w:jc w:val="both"/>
        <w:rPr>
          <w:rFonts w:asciiTheme="majorBidi" w:hAnsiTheme="majorBidi" w:cstheme="majorBidi"/>
          <w:sz w:val="24"/>
          <w:szCs w:val="24"/>
        </w:rPr>
      </w:pPr>
      <w:r w:rsidRPr="00EC3C8D">
        <w:rPr>
          <w:rFonts w:asciiTheme="majorBidi" w:hAnsiTheme="majorBidi" w:cstheme="majorBidi"/>
          <w:sz w:val="24"/>
          <w:szCs w:val="24"/>
        </w:rPr>
        <w:t xml:space="preserve">L’élimination des résidus de la culture précédente et le respect des bonnes pratiques d’hygiène agricole évitent l’introduction de graines de mauvaises herbes. </w:t>
      </w:r>
    </w:p>
    <w:p w:rsidR="00EC3C8D" w:rsidRPr="00EC3C8D" w:rsidRDefault="00EC3C8D" w:rsidP="005E70CE">
      <w:pPr>
        <w:numPr>
          <w:ilvl w:val="0"/>
          <w:numId w:val="24"/>
        </w:numPr>
        <w:spacing w:after="160" w:line="360" w:lineRule="auto"/>
        <w:contextualSpacing/>
        <w:jc w:val="both"/>
        <w:rPr>
          <w:rFonts w:asciiTheme="majorBidi" w:hAnsiTheme="majorBidi" w:cstheme="majorBidi"/>
          <w:sz w:val="24"/>
          <w:szCs w:val="24"/>
        </w:rPr>
      </w:pPr>
      <w:r w:rsidRPr="00EC3C8D">
        <w:rPr>
          <w:rFonts w:asciiTheme="majorBidi" w:hAnsiTheme="majorBidi" w:cstheme="majorBidi"/>
          <w:sz w:val="24"/>
          <w:szCs w:val="24"/>
        </w:rPr>
        <w:t xml:space="preserve">Un labourage profond et l’exposition de la terre à la lumière du soleil avant le repiquage détruiront les graines des mauvaises herbes.   </w:t>
      </w:r>
    </w:p>
    <w:p w:rsidR="00EC3C8D" w:rsidRPr="00EC3C8D" w:rsidRDefault="00EC3C8D" w:rsidP="005E70CE">
      <w:pPr>
        <w:numPr>
          <w:ilvl w:val="0"/>
          <w:numId w:val="24"/>
        </w:numPr>
        <w:spacing w:after="160" w:line="360" w:lineRule="auto"/>
        <w:contextualSpacing/>
        <w:jc w:val="both"/>
        <w:rPr>
          <w:rFonts w:asciiTheme="majorBidi" w:hAnsiTheme="majorBidi" w:cstheme="majorBidi"/>
          <w:sz w:val="24"/>
          <w:szCs w:val="24"/>
        </w:rPr>
      </w:pPr>
      <w:r w:rsidRPr="00EC3C8D">
        <w:rPr>
          <w:rFonts w:asciiTheme="majorBidi" w:hAnsiTheme="majorBidi" w:cstheme="majorBidi"/>
          <w:sz w:val="24"/>
          <w:szCs w:val="24"/>
        </w:rPr>
        <w:t xml:space="preserve">Il est important de </w:t>
      </w:r>
      <w:r w:rsidRPr="0007325D">
        <w:rPr>
          <w:rFonts w:asciiTheme="majorBidi" w:hAnsiTheme="majorBidi" w:cstheme="majorBidi"/>
          <w:sz w:val="24"/>
          <w:szCs w:val="24"/>
        </w:rPr>
        <w:t>pratiquer le faux de semis</w:t>
      </w:r>
      <w:r w:rsidRPr="00EC3C8D">
        <w:rPr>
          <w:rFonts w:asciiTheme="majorBidi" w:hAnsiTheme="majorBidi" w:cstheme="majorBidi"/>
          <w:sz w:val="24"/>
          <w:szCs w:val="24"/>
        </w:rPr>
        <w:t xml:space="preserve"> pour éviter une réduction du rendement.  </w:t>
      </w:r>
    </w:p>
    <w:p w:rsidR="00EC3C8D" w:rsidRPr="00EC3C8D" w:rsidRDefault="00EC3C8D" w:rsidP="005E70CE">
      <w:pPr>
        <w:numPr>
          <w:ilvl w:val="0"/>
          <w:numId w:val="24"/>
        </w:numPr>
        <w:spacing w:after="160" w:line="360" w:lineRule="auto"/>
        <w:contextualSpacing/>
        <w:jc w:val="both"/>
        <w:rPr>
          <w:rFonts w:asciiTheme="majorBidi" w:hAnsiTheme="majorBidi" w:cstheme="majorBidi"/>
          <w:sz w:val="24"/>
          <w:szCs w:val="24"/>
        </w:rPr>
      </w:pPr>
      <w:r w:rsidRPr="00EC3C8D">
        <w:rPr>
          <w:rFonts w:asciiTheme="majorBidi" w:hAnsiTheme="majorBidi" w:cstheme="majorBidi"/>
          <w:sz w:val="24"/>
          <w:szCs w:val="24"/>
        </w:rPr>
        <w:t xml:space="preserve">Le premier sarclage peut être effectué assez proche des pieds de tomate, mais éviter d’endommager les plantes. </w:t>
      </w:r>
    </w:p>
    <w:p w:rsidR="00EC3C8D" w:rsidRPr="0007325D" w:rsidRDefault="00EC3C8D" w:rsidP="005E70CE">
      <w:pPr>
        <w:numPr>
          <w:ilvl w:val="0"/>
          <w:numId w:val="24"/>
        </w:numPr>
        <w:spacing w:after="160" w:line="360" w:lineRule="auto"/>
        <w:contextualSpacing/>
        <w:jc w:val="both"/>
        <w:rPr>
          <w:rFonts w:asciiTheme="majorBidi" w:hAnsiTheme="majorBidi" w:cstheme="majorBidi"/>
          <w:sz w:val="24"/>
          <w:szCs w:val="24"/>
        </w:rPr>
      </w:pPr>
      <w:r w:rsidRPr="00EC3C8D">
        <w:rPr>
          <w:rFonts w:asciiTheme="majorBidi" w:hAnsiTheme="majorBidi" w:cstheme="majorBidi"/>
          <w:sz w:val="24"/>
          <w:szCs w:val="24"/>
        </w:rPr>
        <w:t xml:space="preserve">Le désherbage manuel est une méthode effective pour lutter contre les mauvaises herbes. </w:t>
      </w:r>
    </w:p>
    <w:p w:rsidR="0082128C" w:rsidRPr="00EC3C8D" w:rsidRDefault="00EE2B8A" w:rsidP="00640502">
      <w:pPr>
        <w:spacing w:after="160" w:line="360" w:lineRule="auto"/>
        <w:contextualSpacing/>
        <w:jc w:val="both"/>
        <w:rPr>
          <w:rFonts w:asciiTheme="majorBidi" w:hAnsiTheme="majorBidi" w:cstheme="majorBidi"/>
          <w:sz w:val="24"/>
          <w:szCs w:val="24"/>
        </w:rPr>
      </w:pPr>
      <w:r>
        <w:rPr>
          <w:rFonts w:asciiTheme="majorBidi" w:hAnsiTheme="majorBidi" w:cstheme="majorBidi"/>
          <w:b/>
          <w:bCs/>
          <w:sz w:val="24"/>
          <w:szCs w:val="24"/>
        </w:rPr>
        <w:t xml:space="preserve">           E. </w:t>
      </w:r>
      <w:r w:rsidR="0082128C" w:rsidRPr="0007325D">
        <w:rPr>
          <w:rFonts w:asciiTheme="majorBidi" w:hAnsiTheme="majorBidi" w:cstheme="majorBidi"/>
          <w:b/>
          <w:bCs/>
          <w:sz w:val="24"/>
          <w:szCs w:val="24"/>
        </w:rPr>
        <w:t xml:space="preserve"> Ou Désherbage : </w:t>
      </w:r>
      <w:r w:rsidR="0082128C" w:rsidRPr="0007325D">
        <w:rPr>
          <w:rFonts w:asciiTheme="majorBidi" w:hAnsiTheme="majorBidi" w:cstheme="majorBidi"/>
          <w:sz w:val="24"/>
          <w:szCs w:val="24"/>
        </w:rPr>
        <w:t>La gestion des mauvaises herbes dans les cultures de tomates est importante pour éviter les baisses de rendement, du fait de la concurrence des adventices, et limiter les infestations, ces plantes pouvant servir de réservoirs à divers organismes tels qu'insectes ravageurs, champignons parasites, nématodes… La lutte contre les mauvaises herbes combine diverses méthodes, notamment traitements à base d'herbicides en pré- ou post-émergence, et interventions mécanique (sarclage), ces dernières étant surtout efficace sur les adventices annuelles au premier stade de la culture.</w:t>
      </w:r>
    </w:p>
    <w:p w:rsidR="00603B4D" w:rsidRPr="0007325D" w:rsidRDefault="00C64B2A" w:rsidP="005E70CE">
      <w:pPr>
        <w:pStyle w:val="Paragraphedeliste"/>
        <w:numPr>
          <w:ilvl w:val="0"/>
          <w:numId w:val="30"/>
        </w:numPr>
        <w:spacing w:after="0" w:line="360" w:lineRule="auto"/>
        <w:jc w:val="both"/>
        <w:rPr>
          <w:rFonts w:asciiTheme="majorBidi" w:hAnsiTheme="majorBidi" w:cstheme="majorBidi"/>
          <w:b/>
          <w:bCs/>
          <w:sz w:val="24"/>
          <w:szCs w:val="24"/>
        </w:rPr>
      </w:pPr>
      <w:r w:rsidRPr="0007325D">
        <w:rPr>
          <w:rFonts w:asciiTheme="majorBidi" w:hAnsiTheme="majorBidi" w:cstheme="majorBidi"/>
          <w:b/>
          <w:bCs/>
          <w:sz w:val="24"/>
          <w:szCs w:val="24"/>
        </w:rPr>
        <w:t>Fertilisation </w:t>
      </w:r>
    </w:p>
    <w:p w:rsidR="009D0DDE" w:rsidRPr="0007325D" w:rsidRDefault="009D0DDE" w:rsidP="00640502">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Les besoins en azote de la tomate sont assez faibles jusqu’à la nouaison. Le phosphore est très important dès le début de la croissance jusqu’à la fin de la culture. Une coloration violacée du feuillage provient souvent d’une carence en phosphore. Les besoins en potassium sont très importants à partir de la nouaison et diminuent en fin de culture. En général, les apports en N doivent être la moitié des apports en K2O, pour assurer un bon équilibre entre le développement végétatif et la floraison. Sur les sols sableux la fumure suivante est recommandée : </w:t>
      </w:r>
    </w:p>
    <w:p w:rsidR="009D0DDE" w:rsidRPr="00EE2B8A" w:rsidRDefault="009D0DDE" w:rsidP="005E70CE">
      <w:pPr>
        <w:pStyle w:val="Paragraphedeliste"/>
        <w:numPr>
          <w:ilvl w:val="0"/>
          <w:numId w:val="12"/>
        </w:numPr>
        <w:spacing w:after="0" w:line="360" w:lineRule="auto"/>
        <w:ind w:left="0"/>
        <w:jc w:val="both"/>
        <w:rPr>
          <w:rFonts w:asciiTheme="majorBidi" w:hAnsiTheme="majorBidi" w:cstheme="majorBidi"/>
          <w:b/>
          <w:bCs/>
          <w:sz w:val="24"/>
          <w:szCs w:val="24"/>
        </w:rPr>
      </w:pPr>
      <w:r w:rsidRPr="00EE2B8A">
        <w:rPr>
          <w:rFonts w:asciiTheme="majorBidi" w:hAnsiTheme="majorBidi" w:cstheme="majorBidi"/>
          <w:b/>
          <w:bCs/>
          <w:sz w:val="24"/>
          <w:szCs w:val="24"/>
        </w:rPr>
        <w:t xml:space="preserve">Fumure de fond : </w:t>
      </w:r>
    </w:p>
    <w:p w:rsidR="00FB75E5" w:rsidRDefault="00EF55D5" w:rsidP="00640502">
      <w:pPr>
        <w:spacing w:after="0" w:line="360" w:lineRule="auto"/>
        <w:jc w:val="both"/>
        <w:rPr>
          <w:rFonts w:asciiTheme="majorBidi" w:hAnsiTheme="majorBidi" w:cstheme="majorBidi"/>
          <w:sz w:val="24"/>
          <w:szCs w:val="24"/>
        </w:rPr>
      </w:pPr>
      <w:r w:rsidRPr="0007325D">
        <w:rPr>
          <w:rFonts w:asciiTheme="majorBidi" w:eastAsia="Calibri" w:hAnsiTheme="majorBidi" w:cstheme="majorBidi"/>
          <w:sz w:val="24"/>
          <w:szCs w:val="24"/>
        </w:rPr>
        <w:t xml:space="preserve">Enfouir 40-50 t de fumier ou compost bien décomposé un mois avant plantation par ha </w:t>
      </w:r>
      <w:r w:rsidR="009D0DDE" w:rsidRPr="0007325D">
        <w:rPr>
          <w:rFonts w:asciiTheme="majorBidi" w:hAnsiTheme="majorBidi" w:cstheme="majorBidi"/>
          <w:sz w:val="24"/>
          <w:szCs w:val="24"/>
        </w:rPr>
        <w:t>(</w:t>
      </w:r>
      <w:r w:rsidR="009D0DDE" w:rsidRPr="0007325D">
        <w:rPr>
          <w:rFonts w:asciiTheme="majorBidi" w:eastAsia="Calibri" w:hAnsiTheme="majorBidi" w:cstheme="majorBidi"/>
          <w:sz w:val="24"/>
          <w:szCs w:val="24"/>
        </w:rPr>
        <w:t xml:space="preserve">Il est conseillé d’incorporer du fumier séché (bien décomposé) au sol car le fumier frais est trop fort et peut endommager les </w:t>
      </w:r>
      <w:r w:rsidR="00E01DF9" w:rsidRPr="0007325D">
        <w:rPr>
          <w:rFonts w:asciiTheme="majorBidi" w:eastAsia="Calibri" w:hAnsiTheme="majorBidi" w:cstheme="majorBidi"/>
          <w:sz w:val="24"/>
          <w:szCs w:val="24"/>
        </w:rPr>
        <w:t>semis)</w:t>
      </w:r>
      <w:r w:rsidR="009D0DDE" w:rsidRPr="0007325D">
        <w:rPr>
          <w:rFonts w:asciiTheme="majorBidi" w:hAnsiTheme="majorBidi" w:cstheme="majorBidi"/>
          <w:sz w:val="24"/>
          <w:szCs w:val="24"/>
        </w:rPr>
        <w:t xml:space="preserve"> et 100 kg/ha de super phosphate triple</w:t>
      </w:r>
      <w:r w:rsidR="00FB75E5" w:rsidRPr="0007325D">
        <w:rPr>
          <w:rFonts w:asciiTheme="majorBidi" w:hAnsiTheme="majorBidi" w:cstheme="majorBidi"/>
          <w:sz w:val="24"/>
          <w:szCs w:val="24"/>
        </w:rPr>
        <w:t>.</w:t>
      </w:r>
    </w:p>
    <w:p w:rsidR="00EE2B8A" w:rsidRDefault="00EE2B8A" w:rsidP="00640502">
      <w:pPr>
        <w:spacing w:after="0" w:line="360" w:lineRule="auto"/>
        <w:jc w:val="both"/>
        <w:rPr>
          <w:rFonts w:asciiTheme="majorBidi" w:hAnsiTheme="majorBidi" w:cstheme="majorBidi"/>
          <w:sz w:val="24"/>
          <w:szCs w:val="24"/>
        </w:rPr>
      </w:pPr>
    </w:p>
    <w:p w:rsidR="00EE2B8A" w:rsidRDefault="00EE2B8A" w:rsidP="00640502">
      <w:pPr>
        <w:spacing w:after="0" w:line="360" w:lineRule="auto"/>
        <w:jc w:val="both"/>
        <w:rPr>
          <w:rFonts w:asciiTheme="majorBidi" w:hAnsiTheme="majorBidi" w:cstheme="majorBidi"/>
          <w:sz w:val="24"/>
          <w:szCs w:val="24"/>
        </w:rPr>
      </w:pPr>
    </w:p>
    <w:p w:rsidR="00EE2B8A" w:rsidRPr="0007325D" w:rsidRDefault="00EE2B8A" w:rsidP="00640502">
      <w:pPr>
        <w:spacing w:after="0" w:line="360" w:lineRule="auto"/>
        <w:jc w:val="both"/>
        <w:rPr>
          <w:rFonts w:asciiTheme="majorBidi" w:hAnsiTheme="majorBidi" w:cstheme="majorBidi"/>
          <w:sz w:val="24"/>
          <w:szCs w:val="24"/>
        </w:rPr>
      </w:pPr>
    </w:p>
    <w:p w:rsidR="007526E5" w:rsidRPr="00EE2B8A" w:rsidRDefault="009D0DDE" w:rsidP="005E70CE">
      <w:pPr>
        <w:pStyle w:val="Paragraphedeliste"/>
        <w:numPr>
          <w:ilvl w:val="0"/>
          <w:numId w:val="12"/>
        </w:numPr>
        <w:spacing w:after="0" w:line="360" w:lineRule="auto"/>
        <w:ind w:left="0"/>
        <w:jc w:val="both"/>
        <w:rPr>
          <w:rFonts w:asciiTheme="majorBidi" w:hAnsiTheme="majorBidi" w:cstheme="majorBidi"/>
          <w:b/>
          <w:bCs/>
          <w:sz w:val="24"/>
          <w:szCs w:val="24"/>
        </w:rPr>
      </w:pPr>
      <w:r w:rsidRPr="00EE2B8A">
        <w:rPr>
          <w:rFonts w:asciiTheme="majorBidi" w:hAnsiTheme="majorBidi" w:cstheme="majorBidi"/>
          <w:b/>
          <w:bCs/>
          <w:sz w:val="24"/>
          <w:szCs w:val="24"/>
        </w:rPr>
        <w:lastRenderedPageBreak/>
        <w:t>Fumure</w:t>
      </w:r>
      <w:r w:rsidR="00FB75E5" w:rsidRPr="00EE2B8A">
        <w:rPr>
          <w:rFonts w:asciiTheme="majorBidi" w:hAnsiTheme="majorBidi" w:cstheme="majorBidi"/>
          <w:b/>
          <w:bCs/>
          <w:sz w:val="24"/>
          <w:szCs w:val="24"/>
        </w:rPr>
        <w:t xml:space="preserve"> minéral</w:t>
      </w:r>
      <w:r w:rsidRPr="00EE2B8A">
        <w:rPr>
          <w:rFonts w:asciiTheme="majorBidi" w:hAnsiTheme="majorBidi" w:cstheme="majorBidi"/>
          <w:b/>
          <w:bCs/>
          <w:sz w:val="24"/>
          <w:szCs w:val="24"/>
        </w:rPr>
        <w:t xml:space="preserve"> de couverture :</w:t>
      </w:r>
    </w:p>
    <w:tbl>
      <w:tblPr>
        <w:tblStyle w:val="Grilledutableau"/>
        <w:tblW w:w="0" w:type="auto"/>
        <w:tblInd w:w="720" w:type="dxa"/>
        <w:tblLook w:val="04A0" w:firstRow="1" w:lastRow="0" w:firstColumn="1" w:lastColumn="0" w:noHBand="0" w:noVBand="1"/>
      </w:tblPr>
      <w:tblGrid>
        <w:gridCol w:w="675"/>
        <w:gridCol w:w="3118"/>
        <w:gridCol w:w="889"/>
        <w:gridCol w:w="3364"/>
      </w:tblGrid>
      <w:tr w:rsidR="007526E5" w:rsidRPr="0007325D" w:rsidTr="007526E5">
        <w:tc>
          <w:tcPr>
            <w:tcW w:w="3793" w:type="dxa"/>
            <w:gridSpan w:val="2"/>
            <w:tcBorders>
              <w:top w:val="single" w:sz="18" w:space="0" w:color="FF0000"/>
              <w:left w:val="single" w:sz="18" w:space="0" w:color="FF0000"/>
              <w:bottom w:val="single" w:sz="18" w:space="0" w:color="FF0000"/>
              <w:right w:val="single" w:sz="18" w:space="0" w:color="FF0000"/>
            </w:tcBorders>
          </w:tcPr>
          <w:p w:rsidR="007526E5" w:rsidRPr="0007325D" w:rsidRDefault="007526E5" w:rsidP="00640502">
            <w:pPr>
              <w:pStyle w:val="Paragraphedeliste"/>
              <w:spacing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Sec</w:t>
            </w:r>
          </w:p>
        </w:tc>
        <w:tc>
          <w:tcPr>
            <w:tcW w:w="4253" w:type="dxa"/>
            <w:gridSpan w:val="2"/>
            <w:tcBorders>
              <w:top w:val="single" w:sz="18" w:space="0" w:color="FF0000"/>
              <w:left w:val="single" w:sz="18" w:space="0" w:color="FF0000"/>
              <w:bottom w:val="single" w:sz="18" w:space="0" w:color="FF0000"/>
              <w:right w:val="single" w:sz="18" w:space="0" w:color="FF0000"/>
            </w:tcBorders>
          </w:tcPr>
          <w:p w:rsidR="007526E5" w:rsidRPr="0007325D" w:rsidRDefault="007526E5" w:rsidP="00640502">
            <w:pPr>
              <w:pStyle w:val="Paragraphedeliste"/>
              <w:spacing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Irrigué</w:t>
            </w:r>
          </w:p>
        </w:tc>
      </w:tr>
      <w:tr w:rsidR="007526E5" w:rsidRPr="0007325D" w:rsidTr="007526E5">
        <w:tc>
          <w:tcPr>
            <w:tcW w:w="675" w:type="dxa"/>
            <w:tcBorders>
              <w:top w:val="single" w:sz="18" w:space="0" w:color="FF0000"/>
              <w:left w:val="single" w:sz="18" w:space="0" w:color="FF0000"/>
              <w:bottom w:val="single" w:sz="18" w:space="0" w:color="FF0000"/>
              <w:right w:val="single" w:sz="18" w:space="0" w:color="FF0000"/>
            </w:tcBorders>
          </w:tcPr>
          <w:p w:rsidR="007526E5" w:rsidRPr="0007325D" w:rsidRDefault="007526E5" w:rsidP="00640502">
            <w:pPr>
              <w:pStyle w:val="Paragraphedeliste"/>
              <w:spacing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N</w:t>
            </w:r>
          </w:p>
        </w:tc>
        <w:tc>
          <w:tcPr>
            <w:tcW w:w="3118" w:type="dxa"/>
            <w:tcBorders>
              <w:top w:val="single" w:sz="18" w:space="0" w:color="FF0000"/>
              <w:left w:val="single" w:sz="18" w:space="0" w:color="FF0000"/>
              <w:bottom w:val="single" w:sz="18" w:space="0" w:color="FF0000"/>
              <w:right w:val="single" w:sz="18" w:space="0" w:color="FF0000"/>
            </w:tcBorders>
          </w:tcPr>
          <w:p w:rsidR="007526E5" w:rsidRPr="0007325D" w:rsidRDefault="007526E5" w:rsidP="00640502">
            <w:pPr>
              <w:pStyle w:val="Paragraphedeliste"/>
              <w:spacing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130 unités / ha</w:t>
            </w:r>
          </w:p>
        </w:tc>
        <w:tc>
          <w:tcPr>
            <w:tcW w:w="889" w:type="dxa"/>
            <w:tcBorders>
              <w:top w:val="single" w:sz="18" w:space="0" w:color="FF0000"/>
              <w:left w:val="single" w:sz="18" w:space="0" w:color="FF0000"/>
              <w:bottom w:val="single" w:sz="18" w:space="0" w:color="FF0000"/>
              <w:right w:val="single" w:sz="18" w:space="0" w:color="FF0000"/>
            </w:tcBorders>
          </w:tcPr>
          <w:p w:rsidR="007526E5" w:rsidRPr="0007325D" w:rsidRDefault="007526E5" w:rsidP="00640502">
            <w:pPr>
              <w:pStyle w:val="Paragraphedeliste"/>
              <w:spacing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N</w:t>
            </w:r>
          </w:p>
        </w:tc>
        <w:tc>
          <w:tcPr>
            <w:tcW w:w="3364" w:type="dxa"/>
            <w:tcBorders>
              <w:top w:val="single" w:sz="18" w:space="0" w:color="FF0000"/>
              <w:left w:val="single" w:sz="18" w:space="0" w:color="FF0000"/>
              <w:bottom w:val="single" w:sz="18" w:space="0" w:color="FF0000"/>
              <w:right w:val="single" w:sz="18" w:space="0" w:color="FF0000"/>
            </w:tcBorders>
          </w:tcPr>
          <w:p w:rsidR="007526E5" w:rsidRPr="0007325D" w:rsidRDefault="007526E5" w:rsidP="00640502">
            <w:pPr>
              <w:pStyle w:val="Paragraphedeliste"/>
              <w:spacing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165 unités /ha</w:t>
            </w:r>
          </w:p>
        </w:tc>
      </w:tr>
      <w:tr w:rsidR="007526E5" w:rsidRPr="0007325D" w:rsidTr="007526E5">
        <w:tc>
          <w:tcPr>
            <w:tcW w:w="675" w:type="dxa"/>
            <w:tcBorders>
              <w:top w:val="single" w:sz="18" w:space="0" w:color="FF0000"/>
              <w:left w:val="single" w:sz="18" w:space="0" w:color="FF0000"/>
              <w:bottom w:val="single" w:sz="18" w:space="0" w:color="FF0000"/>
              <w:right w:val="single" w:sz="18" w:space="0" w:color="FF0000"/>
            </w:tcBorders>
          </w:tcPr>
          <w:p w:rsidR="007526E5" w:rsidRPr="0007325D" w:rsidRDefault="007526E5" w:rsidP="00640502">
            <w:pPr>
              <w:pStyle w:val="Paragraphedeliste"/>
              <w:spacing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P</w:t>
            </w:r>
          </w:p>
        </w:tc>
        <w:tc>
          <w:tcPr>
            <w:tcW w:w="3118" w:type="dxa"/>
            <w:tcBorders>
              <w:top w:val="single" w:sz="18" w:space="0" w:color="FF0000"/>
              <w:left w:val="single" w:sz="18" w:space="0" w:color="FF0000"/>
              <w:bottom w:val="single" w:sz="18" w:space="0" w:color="FF0000"/>
              <w:right w:val="single" w:sz="18" w:space="0" w:color="FF0000"/>
            </w:tcBorders>
          </w:tcPr>
          <w:p w:rsidR="007526E5" w:rsidRPr="0007325D" w:rsidRDefault="007526E5" w:rsidP="00640502">
            <w:pPr>
              <w:pStyle w:val="Paragraphedeliste"/>
              <w:spacing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120 unités / ha</w:t>
            </w:r>
          </w:p>
        </w:tc>
        <w:tc>
          <w:tcPr>
            <w:tcW w:w="889" w:type="dxa"/>
            <w:tcBorders>
              <w:top w:val="single" w:sz="18" w:space="0" w:color="FF0000"/>
              <w:left w:val="single" w:sz="18" w:space="0" w:color="FF0000"/>
              <w:bottom w:val="single" w:sz="18" w:space="0" w:color="FF0000"/>
              <w:right w:val="single" w:sz="18" w:space="0" w:color="FF0000"/>
            </w:tcBorders>
          </w:tcPr>
          <w:p w:rsidR="007526E5" w:rsidRPr="0007325D" w:rsidRDefault="007526E5" w:rsidP="00640502">
            <w:pPr>
              <w:pStyle w:val="Paragraphedeliste"/>
              <w:spacing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P</w:t>
            </w:r>
          </w:p>
        </w:tc>
        <w:tc>
          <w:tcPr>
            <w:tcW w:w="3364" w:type="dxa"/>
            <w:tcBorders>
              <w:top w:val="single" w:sz="18" w:space="0" w:color="FF0000"/>
              <w:left w:val="single" w:sz="18" w:space="0" w:color="FF0000"/>
              <w:bottom w:val="single" w:sz="18" w:space="0" w:color="FF0000"/>
              <w:right w:val="single" w:sz="18" w:space="0" w:color="FF0000"/>
            </w:tcBorders>
          </w:tcPr>
          <w:p w:rsidR="007526E5" w:rsidRPr="0007325D" w:rsidRDefault="007526E5" w:rsidP="00640502">
            <w:pPr>
              <w:pStyle w:val="Paragraphedeliste"/>
              <w:spacing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120 unités / ha</w:t>
            </w:r>
          </w:p>
        </w:tc>
      </w:tr>
      <w:tr w:rsidR="007526E5" w:rsidRPr="0007325D" w:rsidTr="007526E5">
        <w:tc>
          <w:tcPr>
            <w:tcW w:w="675" w:type="dxa"/>
            <w:tcBorders>
              <w:top w:val="single" w:sz="18" w:space="0" w:color="FF0000"/>
              <w:left w:val="single" w:sz="18" w:space="0" w:color="FF0000"/>
              <w:bottom w:val="single" w:sz="18" w:space="0" w:color="FF0000"/>
              <w:right w:val="single" w:sz="18" w:space="0" w:color="FF0000"/>
            </w:tcBorders>
          </w:tcPr>
          <w:p w:rsidR="007526E5" w:rsidRPr="0007325D" w:rsidRDefault="007526E5" w:rsidP="00640502">
            <w:pPr>
              <w:pStyle w:val="Paragraphedeliste"/>
              <w:spacing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K</w:t>
            </w:r>
          </w:p>
        </w:tc>
        <w:tc>
          <w:tcPr>
            <w:tcW w:w="3118" w:type="dxa"/>
            <w:tcBorders>
              <w:top w:val="single" w:sz="18" w:space="0" w:color="FF0000"/>
              <w:left w:val="single" w:sz="18" w:space="0" w:color="FF0000"/>
              <w:bottom w:val="single" w:sz="18" w:space="0" w:color="FF0000"/>
              <w:right w:val="single" w:sz="18" w:space="0" w:color="FF0000"/>
            </w:tcBorders>
          </w:tcPr>
          <w:p w:rsidR="007526E5" w:rsidRPr="0007325D" w:rsidRDefault="007526E5" w:rsidP="00640502">
            <w:pPr>
              <w:pStyle w:val="Paragraphedeliste"/>
              <w:spacing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150 unités / ha</w:t>
            </w:r>
          </w:p>
        </w:tc>
        <w:tc>
          <w:tcPr>
            <w:tcW w:w="889" w:type="dxa"/>
            <w:tcBorders>
              <w:top w:val="single" w:sz="18" w:space="0" w:color="FF0000"/>
              <w:left w:val="single" w:sz="18" w:space="0" w:color="FF0000"/>
              <w:bottom w:val="single" w:sz="18" w:space="0" w:color="FF0000"/>
              <w:right w:val="single" w:sz="18" w:space="0" w:color="FF0000"/>
            </w:tcBorders>
          </w:tcPr>
          <w:p w:rsidR="007526E5" w:rsidRPr="0007325D" w:rsidRDefault="007526E5" w:rsidP="00640502">
            <w:pPr>
              <w:pStyle w:val="Paragraphedeliste"/>
              <w:spacing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K</w:t>
            </w:r>
          </w:p>
        </w:tc>
        <w:tc>
          <w:tcPr>
            <w:tcW w:w="3364" w:type="dxa"/>
            <w:tcBorders>
              <w:top w:val="single" w:sz="18" w:space="0" w:color="FF0000"/>
              <w:left w:val="single" w:sz="18" w:space="0" w:color="FF0000"/>
              <w:bottom w:val="single" w:sz="18" w:space="0" w:color="FF0000"/>
              <w:right w:val="single" w:sz="18" w:space="0" w:color="FF0000"/>
            </w:tcBorders>
          </w:tcPr>
          <w:p w:rsidR="007526E5" w:rsidRPr="0007325D" w:rsidRDefault="007526E5" w:rsidP="005E70CE">
            <w:pPr>
              <w:pStyle w:val="Paragraphedeliste"/>
              <w:numPr>
                <w:ilvl w:val="2"/>
                <w:numId w:val="21"/>
              </w:numPr>
              <w:spacing w:line="360" w:lineRule="auto"/>
              <w:jc w:val="both"/>
              <w:rPr>
                <w:rFonts w:asciiTheme="majorBidi" w:hAnsiTheme="majorBidi" w:cstheme="majorBidi"/>
                <w:sz w:val="24"/>
                <w:szCs w:val="24"/>
              </w:rPr>
            </w:pPr>
            <w:proofErr w:type="spellStart"/>
            <w:r w:rsidRPr="0007325D">
              <w:rPr>
                <w:rFonts w:asciiTheme="majorBidi" w:hAnsiTheme="majorBidi" w:cstheme="majorBidi"/>
                <w:sz w:val="24"/>
                <w:szCs w:val="24"/>
              </w:rPr>
              <w:t>ités</w:t>
            </w:r>
            <w:proofErr w:type="spellEnd"/>
            <w:r w:rsidRPr="0007325D">
              <w:rPr>
                <w:rFonts w:asciiTheme="majorBidi" w:hAnsiTheme="majorBidi" w:cstheme="majorBidi"/>
                <w:sz w:val="24"/>
                <w:szCs w:val="24"/>
              </w:rPr>
              <w:t xml:space="preserve"> / ha</w:t>
            </w:r>
          </w:p>
        </w:tc>
      </w:tr>
    </w:tbl>
    <w:p w:rsidR="006558E5" w:rsidRPr="0007325D" w:rsidRDefault="005A2A49" w:rsidP="005E70CE">
      <w:pPr>
        <w:pStyle w:val="Paragraphedeliste"/>
        <w:numPr>
          <w:ilvl w:val="0"/>
          <w:numId w:val="30"/>
        </w:numPr>
        <w:spacing w:after="0" w:line="360" w:lineRule="auto"/>
        <w:jc w:val="both"/>
        <w:rPr>
          <w:rFonts w:asciiTheme="majorBidi" w:hAnsiTheme="majorBidi" w:cstheme="majorBidi"/>
          <w:sz w:val="24"/>
          <w:szCs w:val="24"/>
        </w:rPr>
      </w:pPr>
      <w:r w:rsidRPr="0007325D">
        <w:rPr>
          <w:rFonts w:asciiTheme="majorBidi" w:hAnsiTheme="majorBidi" w:cstheme="majorBidi"/>
          <w:b/>
          <w:bCs/>
          <w:sz w:val="24"/>
          <w:szCs w:val="24"/>
        </w:rPr>
        <w:t>Irrigation :</w:t>
      </w:r>
      <w:r w:rsidRPr="0007325D">
        <w:rPr>
          <w:rFonts w:asciiTheme="majorBidi" w:hAnsiTheme="majorBidi" w:cstheme="majorBidi"/>
          <w:sz w:val="24"/>
          <w:szCs w:val="24"/>
        </w:rPr>
        <w:t xml:space="preserve"> Les beso</w:t>
      </w:r>
      <w:r w:rsidR="006558E5" w:rsidRPr="0007325D">
        <w:rPr>
          <w:rFonts w:asciiTheme="majorBidi" w:hAnsiTheme="majorBidi" w:cstheme="majorBidi"/>
          <w:sz w:val="24"/>
          <w:szCs w:val="24"/>
        </w:rPr>
        <w:t>ins de la culture sont estimés de</w:t>
      </w:r>
      <w:r w:rsidRPr="0007325D">
        <w:rPr>
          <w:rFonts w:asciiTheme="majorBidi" w:hAnsiTheme="majorBidi" w:cstheme="majorBidi"/>
          <w:sz w:val="24"/>
          <w:szCs w:val="24"/>
        </w:rPr>
        <w:t xml:space="preserve"> 3000 à 4000 m3/ ha</w:t>
      </w:r>
      <w:r w:rsidR="006558E5" w:rsidRPr="0007325D">
        <w:rPr>
          <w:rFonts w:asciiTheme="majorBidi" w:hAnsiTheme="majorBidi" w:cstheme="majorBidi"/>
          <w:sz w:val="24"/>
          <w:szCs w:val="24"/>
        </w:rPr>
        <w:t>. La tomate n’est pas résistante à l’aridité. Le rendement diminue considérablement après de courtes périodes de carence en eau. Il est important d’arroser régulièrement les plantes, surtout pendant les périodes de floraison et de formation des fruits. La quantité d’eau nécessaire dépend du type de sol et des conditions météorologiques (précipitation, humidité et température).</w:t>
      </w:r>
    </w:p>
    <w:p w:rsidR="006558E5" w:rsidRPr="0007325D" w:rsidRDefault="006558E5" w:rsidP="00640502">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L’apport en eau joue un rôle majeur pour obtenir une maturité uniforme et pour éviter la pourriture apicale, une maladie physiologique associée à un approvisionnement en eau irrégulier et à la carence en calcium dans les fruits en voie de grossissement qui en résulte.  Il existe différentes méthodes d’irrigation :  </w:t>
      </w:r>
    </w:p>
    <w:p w:rsidR="006558E5" w:rsidRPr="0007325D" w:rsidRDefault="006558E5" w:rsidP="00640502">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1. Irrigation par aspersion </w:t>
      </w:r>
    </w:p>
    <w:p w:rsidR="006558E5" w:rsidRPr="0007325D" w:rsidRDefault="006558E5" w:rsidP="00640502">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2. Irrigation par goutte à goutte. </w:t>
      </w:r>
    </w:p>
    <w:p w:rsidR="006558E5" w:rsidRPr="0007325D" w:rsidRDefault="006558E5" w:rsidP="00640502">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3. Irrigation par bandes arrosées </w:t>
      </w:r>
    </w:p>
    <w:p w:rsidR="006558E5" w:rsidRPr="0007325D" w:rsidRDefault="006558E5" w:rsidP="00640502">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4. Irrigation par submersion</w:t>
      </w:r>
    </w:p>
    <w:p w:rsidR="00DA6536" w:rsidRPr="0007325D" w:rsidRDefault="00EE2B8A" w:rsidP="005E70CE">
      <w:pPr>
        <w:pStyle w:val="Paragraphedeliste"/>
        <w:numPr>
          <w:ilvl w:val="0"/>
          <w:numId w:val="29"/>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P</w:t>
      </w:r>
      <w:r w:rsidR="00B0427C" w:rsidRPr="0007325D">
        <w:rPr>
          <w:rFonts w:asciiTheme="majorBidi" w:hAnsiTheme="majorBidi" w:cstheme="majorBidi"/>
          <w:b/>
          <w:bCs/>
          <w:sz w:val="24"/>
          <w:szCs w:val="24"/>
        </w:rPr>
        <w:t>ratiques culturales</w:t>
      </w:r>
      <w:r>
        <w:rPr>
          <w:rFonts w:asciiTheme="majorBidi" w:hAnsiTheme="majorBidi" w:cstheme="majorBidi"/>
          <w:b/>
          <w:bCs/>
          <w:sz w:val="24"/>
          <w:szCs w:val="24"/>
        </w:rPr>
        <w:t> </w:t>
      </w:r>
    </w:p>
    <w:p w:rsidR="001F0123" w:rsidRPr="0007325D" w:rsidRDefault="00EE2B8A" w:rsidP="00640502">
      <w:pPr>
        <w:pStyle w:val="Paragraphedeliste"/>
        <w:spacing w:after="0" w:line="360" w:lineRule="auto"/>
        <w:ind w:left="0"/>
        <w:jc w:val="both"/>
        <w:rPr>
          <w:rFonts w:asciiTheme="majorBidi" w:hAnsiTheme="majorBidi" w:cstheme="majorBidi"/>
          <w:b/>
          <w:bCs/>
          <w:sz w:val="24"/>
          <w:szCs w:val="24"/>
        </w:rPr>
      </w:pPr>
      <w:r>
        <w:rPr>
          <w:rFonts w:asciiTheme="majorBidi" w:hAnsiTheme="majorBidi" w:cstheme="majorBidi"/>
          <w:b/>
          <w:bCs/>
          <w:sz w:val="24"/>
          <w:szCs w:val="24"/>
        </w:rPr>
        <w:t>17</w:t>
      </w:r>
      <w:r w:rsidR="00DA6536" w:rsidRPr="0007325D">
        <w:rPr>
          <w:rFonts w:asciiTheme="majorBidi" w:hAnsiTheme="majorBidi" w:cstheme="majorBidi"/>
          <w:b/>
          <w:bCs/>
          <w:sz w:val="24"/>
          <w:szCs w:val="24"/>
        </w:rPr>
        <w:t>.1-  T</w:t>
      </w:r>
      <w:r w:rsidR="00D6269E" w:rsidRPr="0007325D">
        <w:rPr>
          <w:rFonts w:asciiTheme="majorBidi" w:hAnsiTheme="majorBidi" w:cstheme="majorBidi"/>
          <w:b/>
          <w:bCs/>
          <w:sz w:val="24"/>
          <w:szCs w:val="24"/>
        </w:rPr>
        <w:t>aille :</w:t>
      </w:r>
      <w:r w:rsidR="00D6269E" w:rsidRPr="0007325D">
        <w:rPr>
          <w:rFonts w:asciiTheme="majorBidi" w:hAnsiTheme="majorBidi" w:cstheme="majorBidi"/>
          <w:sz w:val="24"/>
          <w:szCs w:val="24"/>
        </w:rPr>
        <w:t xml:space="preserve"> il est important de tailler les tomates pour améliorer l’interception de la </w:t>
      </w:r>
      <w:r w:rsidR="00F97930" w:rsidRPr="0007325D">
        <w:rPr>
          <w:rFonts w:asciiTheme="majorBidi" w:hAnsiTheme="majorBidi" w:cstheme="majorBidi"/>
          <w:sz w:val="24"/>
          <w:szCs w:val="24"/>
        </w:rPr>
        <w:t>lumière</w:t>
      </w:r>
      <w:r w:rsidR="00D6269E" w:rsidRPr="0007325D">
        <w:rPr>
          <w:rFonts w:asciiTheme="majorBidi" w:hAnsiTheme="majorBidi" w:cstheme="majorBidi"/>
          <w:sz w:val="24"/>
          <w:szCs w:val="24"/>
        </w:rPr>
        <w:t xml:space="preserve"> et la circulation de l’air. </w:t>
      </w:r>
    </w:p>
    <w:p w:rsidR="00EE19E5" w:rsidRPr="0007325D" w:rsidRDefault="00DA6536" w:rsidP="005E70CE">
      <w:pPr>
        <w:pStyle w:val="Paragraphedeliste"/>
        <w:numPr>
          <w:ilvl w:val="1"/>
          <w:numId w:val="30"/>
        </w:numPr>
        <w:spacing w:after="0" w:line="360" w:lineRule="auto"/>
        <w:ind w:left="0"/>
        <w:jc w:val="both"/>
        <w:rPr>
          <w:rFonts w:asciiTheme="majorBidi" w:hAnsiTheme="majorBidi" w:cstheme="majorBidi"/>
          <w:b/>
          <w:bCs/>
          <w:sz w:val="24"/>
          <w:szCs w:val="24"/>
        </w:rPr>
      </w:pPr>
      <w:r w:rsidRPr="0007325D">
        <w:rPr>
          <w:rFonts w:asciiTheme="majorBidi" w:hAnsiTheme="majorBidi" w:cstheme="majorBidi"/>
          <w:b/>
          <w:bCs/>
          <w:sz w:val="24"/>
          <w:szCs w:val="24"/>
        </w:rPr>
        <w:t>E</w:t>
      </w:r>
      <w:r w:rsidR="00F97930" w:rsidRPr="0007325D">
        <w:rPr>
          <w:rFonts w:asciiTheme="majorBidi" w:hAnsiTheme="majorBidi" w:cstheme="majorBidi"/>
          <w:b/>
          <w:bCs/>
          <w:sz w:val="24"/>
          <w:szCs w:val="24"/>
        </w:rPr>
        <w:t>bourgeonnage</w:t>
      </w:r>
      <w:r w:rsidR="00EE19E5" w:rsidRPr="0007325D">
        <w:rPr>
          <w:rFonts w:asciiTheme="majorBidi" w:hAnsiTheme="majorBidi" w:cstheme="majorBidi"/>
          <w:b/>
          <w:bCs/>
          <w:sz w:val="24"/>
          <w:szCs w:val="24"/>
        </w:rPr>
        <w:t xml:space="preserve"> :  </w:t>
      </w:r>
    </w:p>
    <w:p w:rsidR="00DA6536" w:rsidRPr="0007325D" w:rsidRDefault="00EE19E5" w:rsidP="00640502">
      <w:pPr>
        <w:pStyle w:val="Paragraphedeliste"/>
        <w:spacing w:after="0" w:line="360" w:lineRule="auto"/>
        <w:ind w:left="0" w:hanging="142"/>
        <w:jc w:val="both"/>
        <w:rPr>
          <w:rFonts w:asciiTheme="majorBidi" w:hAnsiTheme="majorBidi" w:cstheme="majorBidi"/>
          <w:sz w:val="24"/>
          <w:szCs w:val="24"/>
        </w:rPr>
      </w:pPr>
      <w:r w:rsidRPr="0007325D">
        <w:rPr>
          <w:rFonts w:asciiTheme="majorBidi" w:hAnsiTheme="majorBidi" w:cstheme="majorBidi"/>
          <w:sz w:val="24"/>
          <w:szCs w:val="24"/>
        </w:rPr>
        <w:t>Il est i</w:t>
      </w:r>
      <w:r w:rsidR="00BF187C" w:rsidRPr="0007325D">
        <w:rPr>
          <w:rFonts w:asciiTheme="majorBidi" w:hAnsiTheme="majorBidi" w:cstheme="majorBidi"/>
          <w:sz w:val="24"/>
          <w:szCs w:val="24"/>
        </w:rPr>
        <w:t xml:space="preserve">mportant de pincer les </w:t>
      </w:r>
      <w:r w:rsidR="00F97930" w:rsidRPr="0007325D">
        <w:rPr>
          <w:rFonts w:asciiTheme="majorBidi" w:hAnsiTheme="majorBidi" w:cstheme="majorBidi"/>
          <w:sz w:val="24"/>
          <w:szCs w:val="24"/>
        </w:rPr>
        <w:t>gourmands,</w:t>
      </w:r>
      <w:r w:rsidR="00BF187C" w:rsidRPr="0007325D">
        <w:rPr>
          <w:rFonts w:asciiTheme="majorBidi" w:hAnsiTheme="majorBidi" w:cstheme="majorBidi"/>
          <w:sz w:val="24"/>
          <w:szCs w:val="24"/>
        </w:rPr>
        <w:t xml:space="preserve"> l’on élimine les petites pousses latérales pour ne laisser qu’une tige </w:t>
      </w:r>
      <w:r w:rsidR="00F97930" w:rsidRPr="0007325D">
        <w:rPr>
          <w:rFonts w:asciiTheme="majorBidi" w:hAnsiTheme="majorBidi" w:cstheme="majorBidi"/>
          <w:sz w:val="24"/>
          <w:szCs w:val="24"/>
        </w:rPr>
        <w:t>principale.</w:t>
      </w:r>
    </w:p>
    <w:p w:rsidR="00BF187C" w:rsidRPr="0007325D" w:rsidRDefault="00DA6536" w:rsidP="005E70CE">
      <w:pPr>
        <w:pStyle w:val="Paragraphedeliste"/>
        <w:numPr>
          <w:ilvl w:val="1"/>
          <w:numId w:val="30"/>
        </w:numPr>
        <w:spacing w:after="0" w:line="360" w:lineRule="auto"/>
        <w:ind w:left="0"/>
        <w:jc w:val="both"/>
        <w:rPr>
          <w:rFonts w:asciiTheme="majorBidi" w:hAnsiTheme="majorBidi" w:cstheme="majorBidi"/>
          <w:sz w:val="24"/>
          <w:szCs w:val="24"/>
        </w:rPr>
      </w:pPr>
      <w:r w:rsidRPr="0007325D">
        <w:rPr>
          <w:rFonts w:asciiTheme="majorBidi" w:hAnsiTheme="majorBidi" w:cstheme="majorBidi"/>
          <w:b/>
          <w:bCs/>
          <w:sz w:val="24"/>
          <w:szCs w:val="24"/>
        </w:rPr>
        <w:t>E</w:t>
      </w:r>
      <w:r w:rsidR="000C53A3" w:rsidRPr="0007325D">
        <w:rPr>
          <w:rFonts w:asciiTheme="majorBidi" w:hAnsiTheme="majorBidi" w:cstheme="majorBidi"/>
          <w:b/>
          <w:bCs/>
          <w:sz w:val="24"/>
          <w:szCs w:val="24"/>
        </w:rPr>
        <w:t>ffeuillage :</w:t>
      </w:r>
    </w:p>
    <w:p w:rsidR="00DA6536" w:rsidRPr="0007325D" w:rsidRDefault="000C53A3" w:rsidP="00640502">
      <w:pPr>
        <w:pStyle w:val="Paragraphedeliste"/>
        <w:spacing w:after="0" w:line="360" w:lineRule="auto"/>
        <w:ind w:left="0" w:hanging="142"/>
        <w:jc w:val="both"/>
        <w:rPr>
          <w:rFonts w:asciiTheme="majorBidi" w:hAnsiTheme="majorBidi" w:cstheme="majorBidi"/>
          <w:sz w:val="24"/>
          <w:szCs w:val="24"/>
        </w:rPr>
      </w:pPr>
      <w:r w:rsidRPr="0007325D">
        <w:rPr>
          <w:rFonts w:asciiTheme="majorBidi" w:hAnsiTheme="majorBidi" w:cstheme="majorBidi"/>
          <w:sz w:val="24"/>
          <w:szCs w:val="24"/>
        </w:rPr>
        <w:t xml:space="preserve">Il faut enlever les feuilles </w:t>
      </w:r>
      <w:r w:rsidR="00F97930" w:rsidRPr="0007325D">
        <w:rPr>
          <w:rFonts w:asciiTheme="majorBidi" w:hAnsiTheme="majorBidi" w:cstheme="majorBidi"/>
          <w:sz w:val="24"/>
          <w:szCs w:val="24"/>
        </w:rPr>
        <w:t>anciennes,</w:t>
      </w:r>
      <w:r w:rsidRPr="0007325D">
        <w:rPr>
          <w:rFonts w:asciiTheme="majorBidi" w:hAnsiTheme="majorBidi" w:cstheme="majorBidi"/>
          <w:sz w:val="24"/>
          <w:szCs w:val="24"/>
        </w:rPr>
        <w:t xml:space="preserve"> jaune ou malades des pieds de </w:t>
      </w:r>
      <w:r w:rsidR="00F97930" w:rsidRPr="0007325D">
        <w:rPr>
          <w:rFonts w:asciiTheme="majorBidi" w:hAnsiTheme="majorBidi" w:cstheme="majorBidi"/>
          <w:sz w:val="24"/>
          <w:szCs w:val="24"/>
        </w:rPr>
        <w:t>tomate,</w:t>
      </w:r>
      <w:r w:rsidRPr="0007325D">
        <w:rPr>
          <w:rFonts w:asciiTheme="majorBidi" w:hAnsiTheme="majorBidi" w:cstheme="majorBidi"/>
          <w:sz w:val="24"/>
          <w:szCs w:val="24"/>
        </w:rPr>
        <w:t xml:space="preserve"> il faut mieux d’effectuer</w:t>
      </w:r>
      <w:r w:rsidR="0029390D" w:rsidRPr="0007325D">
        <w:rPr>
          <w:rFonts w:asciiTheme="majorBidi" w:hAnsiTheme="majorBidi" w:cstheme="majorBidi"/>
          <w:sz w:val="24"/>
          <w:szCs w:val="24"/>
        </w:rPr>
        <w:t xml:space="preserve"> dans la </w:t>
      </w:r>
      <w:r w:rsidR="00C946E7" w:rsidRPr="0007325D">
        <w:rPr>
          <w:rFonts w:asciiTheme="majorBidi" w:hAnsiTheme="majorBidi" w:cstheme="majorBidi"/>
          <w:sz w:val="24"/>
          <w:szCs w:val="24"/>
        </w:rPr>
        <w:t>matinée</w:t>
      </w:r>
      <w:r w:rsidR="0029390D" w:rsidRPr="0007325D">
        <w:rPr>
          <w:rFonts w:asciiTheme="majorBidi" w:hAnsiTheme="majorBidi" w:cstheme="majorBidi"/>
          <w:sz w:val="24"/>
          <w:szCs w:val="24"/>
        </w:rPr>
        <w:t xml:space="preserve"> d’un jour ensoleillé pour permettre aux blessures de sécher rapidement.</w:t>
      </w:r>
    </w:p>
    <w:p w:rsidR="00D305F2" w:rsidRPr="00EE2B8A" w:rsidRDefault="00EE2B8A" w:rsidP="00EE2B8A">
      <w:pPr>
        <w:pStyle w:val="Paragraphedeliste"/>
        <w:spacing w:after="0" w:line="360" w:lineRule="auto"/>
        <w:ind w:left="0" w:hanging="142"/>
        <w:jc w:val="both"/>
        <w:rPr>
          <w:rFonts w:asciiTheme="majorBidi" w:hAnsiTheme="majorBidi" w:cstheme="majorBidi"/>
          <w:sz w:val="24"/>
          <w:szCs w:val="24"/>
        </w:rPr>
      </w:pPr>
      <w:r>
        <w:rPr>
          <w:rFonts w:asciiTheme="majorBidi" w:hAnsiTheme="majorBidi" w:cstheme="majorBidi"/>
          <w:b/>
          <w:bCs/>
          <w:sz w:val="24"/>
          <w:szCs w:val="24"/>
        </w:rPr>
        <w:t xml:space="preserve">  17.2- </w:t>
      </w:r>
      <w:r w:rsidR="0029390D" w:rsidRPr="0007325D">
        <w:rPr>
          <w:rFonts w:asciiTheme="majorBidi" w:hAnsiTheme="majorBidi" w:cstheme="majorBidi"/>
          <w:b/>
          <w:bCs/>
          <w:sz w:val="24"/>
          <w:szCs w:val="24"/>
        </w:rPr>
        <w:t>Tuteurage :</w:t>
      </w:r>
      <w:r>
        <w:rPr>
          <w:rFonts w:asciiTheme="majorBidi" w:hAnsiTheme="majorBidi" w:cstheme="majorBidi"/>
          <w:b/>
          <w:bCs/>
          <w:sz w:val="24"/>
          <w:szCs w:val="24"/>
        </w:rPr>
        <w:t xml:space="preserve"> </w:t>
      </w:r>
      <w:r w:rsidR="00D305F2" w:rsidRPr="00D305F2">
        <w:rPr>
          <w:rFonts w:asciiTheme="majorBidi" w:eastAsia="Calibri" w:hAnsiTheme="majorBidi" w:cstheme="majorBidi"/>
          <w:sz w:val="24"/>
          <w:szCs w:val="24"/>
        </w:rPr>
        <w:t xml:space="preserve">Il est nécessaire de tuteurer les plants de cultivars à croissance indéterminée </w:t>
      </w:r>
      <w:r w:rsidR="00D305F2" w:rsidRPr="0007325D">
        <w:rPr>
          <w:rFonts w:asciiTheme="majorBidi" w:hAnsiTheme="majorBidi" w:cstheme="majorBidi"/>
          <w:sz w:val="24"/>
          <w:szCs w:val="24"/>
        </w:rPr>
        <w:t>pour faciliter le pinçage</w:t>
      </w:r>
      <w:r w:rsidR="00D305F2" w:rsidRPr="0007325D">
        <w:rPr>
          <w:rFonts w:asciiTheme="majorBidi" w:eastAsia="Calibri" w:hAnsiTheme="majorBidi" w:cstheme="majorBidi"/>
          <w:sz w:val="24"/>
          <w:szCs w:val="24"/>
        </w:rPr>
        <w:t xml:space="preserve"> </w:t>
      </w:r>
      <w:r w:rsidR="00D305F2" w:rsidRPr="00D305F2">
        <w:rPr>
          <w:rFonts w:asciiTheme="majorBidi" w:eastAsia="Calibri" w:hAnsiTheme="majorBidi" w:cstheme="majorBidi"/>
          <w:sz w:val="24"/>
          <w:szCs w:val="24"/>
        </w:rPr>
        <w:t xml:space="preserve">et il est conseillé de supporter ceux à croissance déterminée pour éviter que les fruits ne touchent le sol et ne pourrissent. </w:t>
      </w:r>
    </w:p>
    <w:p w:rsidR="00877ACD" w:rsidRPr="00CD0B8C" w:rsidRDefault="00EE2B8A" w:rsidP="00CD0B8C">
      <w:pPr>
        <w:spacing w:after="0" w:line="360" w:lineRule="auto"/>
        <w:jc w:val="both"/>
        <w:rPr>
          <w:rFonts w:asciiTheme="majorBidi" w:eastAsia="Calibri" w:hAnsiTheme="majorBidi" w:cstheme="majorBidi"/>
          <w:b/>
          <w:bCs/>
          <w:sz w:val="24"/>
          <w:szCs w:val="24"/>
        </w:rPr>
      </w:pPr>
      <w:r>
        <w:rPr>
          <w:rFonts w:asciiTheme="majorBidi" w:hAnsiTheme="majorBidi" w:cstheme="majorBidi"/>
          <w:b/>
          <w:bCs/>
          <w:sz w:val="24"/>
          <w:szCs w:val="24"/>
        </w:rPr>
        <w:t>17</w:t>
      </w:r>
      <w:r w:rsidR="00DA6536" w:rsidRPr="0007325D">
        <w:rPr>
          <w:rFonts w:asciiTheme="majorBidi" w:hAnsiTheme="majorBidi" w:cstheme="majorBidi"/>
          <w:b/>
          <w:bCs/>
          <w:sz w:val="24"/>
          <w:szCs w:val="24"/>
        </w:rPr>
        <w:t xml:space="preserve">.3-  </w:t>
      </w:r>
      <w:r w:rsidR="00DA6536" w:rsidRPr="0007325D">
        <w:rPr>
          <w:rFonts w:asciiTheme="majorBidi" w:eastAsia="Calibri" w:hAnsiTheme="majorBidi" w:cstheme="majorBidi"/>
          <w:b/>
          <w:bCs/>
          <w:sz w:val="24"/>
          <w:szCs w:val="24"/>
        </w:rPr>
        <w:t>Buttage et sarclages :</w:t>
      </w:r>
      <w:r>
        <w:rPr>
          <w:rFonts w:asciiTheme="majorBidi" w:eastAsia="Calibri" w:hAnsiTheme="majorBidi" w:cstheme="majorBidi"/>
          <w:b/>
          <w:bCs/>
          <w:sz w:val="24"/>
          <w:szCs w:val="24"/>
        </w:rPr>
        <w:t xml:space="preserve"> </w:t>
      </w:r>
      <w:r w:rsidR="00DA6536" w:rsidRPr="0007325D">
        <w:rPr>
          <w:rFonts w:asciiTheme="majorBidi" w:eastAsia="Calibri" w:hAnsiTheme="majorBidi" w:cstheme="majorBidi"/>
          <w:sz w:val="24"/>
          <w:szCs w:val="24"/>
        </w:rPr>
        <w:t>En début de la culture, 2-3 sarclages sont nécessaires, ensuite la végétation, surtout des variétés déterminées, couvre en grande partie le sol.</w:t>
      </w:r>
    </w:p>
    <w:p w:rsidR="00705E1B" w:rsidRPr="0007325D" w:rsidRDefault="00EE2B8A" w:rsidP="00640502">
      <w:pPr>
        <w:shd w:val="clear" w:color="auto" w:fill="FFFFFF"/>
        <w:spacing w:before="120" w:after="120" w:line="360" w:lineRule="auto"/>
        <w:jc w:val="both"/>
        <w:rPr>
          <w:rFonts w:asciiTheme="majorBidi" w:eastAsia="Calibri" w:hAnsiTheme="majorBidi" w:cstheme="majorBidi"/>
          <w:sz w:val="24"/>
          <w:szCs w:val="24"/>
        </w:rPr>
      </w:pPr>
      <w:r>
        <w:rPr>
          <w:rFonts w:asciiTheme="majorBidi" w:eastAsia="Calibri" w:hAnsiTheme="majorBidi" w:cstheme="majorBidi"/>
          <w:b/>
          <w:bCs/>
          <w:sz w:val="24"/>
          <w:szCs w:val="24"/>
        </w:rPr>
        <w:t xml:space="preserve">18. </w:t>
      </w:r>
      <w:r w:rsidR="00705E1B" w:rsidRPr="0007325D">
        <w:rPr>
          <w:rFonts w:asciiTheme="majorBidi" w:eastAsia="Calibri" w:hAnsiTheme="majorBidi" w:cstheme="majorBidi"/>
          <w:b/>
          <w:bCs/>
          <w:sz w:val="24"/>
          <w:szCs w:val="24"/>
        </w:rPr>
        <w:t>Problèmes phytosanitaires</w:t>
      </w:r>
      <w:r w:rsidR="00094625" w:rsidRPr="0007325D">
        <w:rPr>
          <w:rFonts w:asciiTheme="majorBidi" w:eastAsia="Calibri" w:hAnsiTheme="majorBidi" w:cstheme="majorBidi"/>
          <w:b/>
          <w:bCs/>
          <w:sz w:val="24"/>
          <w:szCs w:val="24"/>
        </w:rPr>
        <w:t xml:space="preserve"> : </w:t>
      </w:r>
      <w:r w:rsidR="00094625" w:rsidRPr="0007325D">
        <w:rPr>
          <w:rFonts w:asciiTheme="majorBidi" w:eastAsia="Calibri" w:hAnsiTheme="majorBidi" w:cstheme="majorBidi"/>
          <w:sz w:val="24"/>
          <w:szCs w:val="24"/>
        </w:rPr>
        <w:t>Les cultures de tomates peuvent être affectées par diverses attaques de </w:t>
      </w:r>
      <w:hyperlink r:id="rId54" w:tooltip="Liste des ravageurs des plantes cultivées" w:history="1">
        <w:r w:rsidR="00094625" w:rsidRPr="0007325D">
          <w:rPr>
            <w:rFonts w:asciiTheme="majorBidi" w:eastAsia="Calibri" w:hAnsiTheme="majorBidi" w:cstheme="majorBidi"/>
            <w:sz w:val="24"/>
            <w:szCs w:val="24"/>
          </w:rPr>
          <w:t>ravageurs</w:t>
        </w:r>
      </w:hyperlink>
      <w:r w:rsidR="00094625" w:rsidRPr="0007325D">
        <w:rPr>
          <w:rFonts w:asciiTheme="majorBidi" w:eastAsia="Calibri" w:hAnsiTheme="majorBidi" w:cstheme="majorBidi"/>
          <w:sz w:val="24"/>
          <w:szCs w:val="24"/>
        </w:rPr>
        <w:t> (insectes, acariens, nématodes, etc.) et de maladies </w:t>
      </w:r>
      <w:hyperlink r:id="rId55" w:tooltip="Maladie cryptogamique" w:history="1">
        <w:r w:rsidR="00094625" w:rsidRPr="0007325D">
          <w:rPr>
            <w:rFonts w:asciiTheme="majorBidi" w:eastAsia="Calibri" w:hAnsiTheme="majorBidi" w:cstheme="majorBidi"/>
            <w:sz w:val="24"/>
            <w:szCs w:val="24"/>
          </w:rPr>
          <w:t>cryptogamiques</w:t>
        </w:r>
      </w:hyperlink>
      <w:r w:rsidR="00094625" w:rsidRPr="0007325D">
        <w:rPr>
          <w:rFonts w:asciiTheme="majorBidi" w:eastAsia="Calibri" w:hAnsiTheme="majorBidi" w:cstheme="majorBidi"/>
          <w:sz w:val="24"/>
          <w:szCs w:val="24"/>
        </w:rPr>
        <w:t>, </w:t>
      </w:r>
      <w:hyperlink r:id="rId56" w:tooltip="Bacteria" w:history="1">
        <w:r w:rsidR="00094625" w:rsidRPr="0007325D">
          <w:rPr>
            <w:rFonts w:asciiTheme="majorBidi" w:eastAsia="Calibri" w:hAnsiTheme="majorBidi" w:cstheme="majorBidi"/>
            <w:sz w:val="24"/>
            <w:szCs w:val="24"/>
          </w:rPr>
          <w:t>bactériennes</w:t>
        </w:r>
      </w:hyperlink>
      <w:r w:rsidR="00094625" w:rsidRPr="0007325D">
        <w:rPr>
          <w:rFonts w:asciiTheme="majorBidi" w:eastAsia="Calibri" w:hAnsiTheme="majorBidi" w:cstheme="majorBidi"/>
          <w:sz w:val="24"/>
          <w:szCs w:val="24"/>
        </w:rPr>
        <w:t> ou </w:t>
      </w:r>
      <w:hyperlink r:id="rId57" w:tooltip="Phytovirus" w:history="1">
        <w:r w:rsidR="00094625" w:rsidRPr="0007325D">
          <w:rPr>
            <w:rFonts w:asciiTheme="majorBidi" w:eastAsia="Calibri" w:hAnsiTheme="majorBidi" w:cstheme="majorBidi"/>
            <w:sz w:val="24"/>
            <w:szCs w:val="24"/>
          </w:rPr>
          <w:t>virales</w:t>
        </w:r>
      </w:hyperlink>
      <w:r w:rsidR="00094625" w:rsidRPr="0007325D">
        <w:rPr>
          <w:rFonts w:asciiTheme="majorBidi" w:eastAsia="Calibri" w:hAnsiTheme="majorBidi" w:cstheme="majorBidi"/>
          <w:sz w:val="24"/>
          <w:szCs w:val="24"/>
        </w:rPr>
        <w:t>, par la concurrence de </w:t>
      </w:r>
      <w:hyperlink r:id="rId58" w:tooltip="Adventice" w:history="1">
        <w:r w:rsidR="00094625" w:rsidRPr="0007325D">
          <w:rPr>
            <w:rFonts w:asciiTheme="majorBidi" w:eastAsia="Calibri" w:hAnsiTheme="majorBidi" w:cstheme="majorBidi"/>
            <w:sz w:val="24"/>
            <w:szCs w:val="24"/>
          </w:rPr>
          <w:t>mauvaises herbes</w:t>
        </w:r>
      </w:hyperlink>
      <w:r w:rsidR="00094625" w:rsidRPr="0007325D">
        <w:rPr>
          <w:rFonts w:asciiTheme="majorBidi" w:eastAsia="Calibri" w:hAnsiTheme="majorBidi" w:cstheme="majorBidi"/>
          <w:sz w:val="24"/>
          <w:szCs w:val="24"/>
        </w:rPr>
        <w:t> et par des accidents de végétation ou des agressions abiotiques, dont l'importance varie selon le type de culture et les conditions climatiques. </w:t>
      </w:r>
    </w:p>
    <w:p w:rsidR="00877ACD" w:rsidRDefault="00851A0F" w:rsidP="00640502">
      <w:pPr>
        <w:spacing w:after="0" w:line="360" w:lineRule="auto"/>
        <w:jc w:val="both"/>
        <w:rPr>
          <w:rFonts w:asciiTheme="majorBidi" w:eastAsia="Calibri" w:hAnsiTheme="majorBidi" w:cstheme="majorBidi"/>
          <w:b/>
          <w:bCs/>
          <w:sz w:val="24"/>
          <w:szCs w:val="24"/>
        </w:rPr>
      </w:pPr>
      <w:r w:rsidRPr="0007325D">
        <w:rPr>
          <w:rFonts w:asciiTheme="majorBidi" w:hAnsiTheme="majorBidi" w:cstheme="majorBidi"/>
          <w:noProof/>
          <w:sz w:val="24"/>
          <w:szCs w:val="24"/>
          <w:lang w:eastAsia="fr-FR"/>
        </w:rPr>
        <w:lastRenderedPageBreak/>
        <mc:AlternateContent>
          <mc:Choice Requires="wps">
            <w:drawing>
              <wp:anchor distT="0" distB="0" distL="114300" distR="114300" simplePos="0" relativeHeight="251728896" behindDoc="0" locked="0" layoutInCell="1" allowOverlap="1" wp14:anchorId="351DDF57" wp14:editId="560DE34C">
                <wp:simplePos x="0" y="0"/>
                <wp:positionH relativeFrom="margin">
                  <wp:align>center</wp:align>
                </wp:positionH>
                <wp:positionV relativeFrom="paragraph">
                  <wp:posOffset>229235</wp:posOffset>
                </wp:positionV>
                <wp:extent cx="4407535" cy="307975"/>
                <wp:effectExtent l="0" t="0" r="12065" b="15875"/>
                <wp:wrapNone/>
                <wp:docPr id="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7535" cy="307975"/>
                        </a:xfrm>
                        <a:prstGeom prst="rect">
                          <a:avLst/>
                        </a:prstGeom>
                        <a:solidFill>
                          <a:srgbClr val="FFFFFF"/>
                        </a:solidFill>
                        <a:ln w="19050">
                          <a:solidFill>
                            <a:srgbClr val="FF0000"/>
                          </a:solidFill>
                          <a:miter lim="800000"/>
                          <a:headEnd/>
                          <a:tailEnd/>
                        </a:ln>
                      </wps:spPr>
                      <wps:txbx>
                        <w:txbxContent>
                          <w:p w:rsidR="00851A0F" w:rsidRPr="000C0946" w:rsidRDefault="00851A0F" w:rsidP="00851A0F">
                            <w:pPr>
                              <w:pStyle w:val="Paragraphedeliste"/>
                              <w:spacing w:after="0" w:line="360" w:lineRule="auto"/>
                              <w:ind w:left="0"/>
                              <w:jc w:val="both"/>
                              <w:rPr>
                                <w:rFonts w:asciiTheme="majorBidi" w:hAnsiTheme="majorBidi" w:cstheme="majorBidi"/>
                                <w:b/>
                                <w:bCs/>
                                <w:sz w:val="24"/>
                                <w:szCs w:val="24"/>
                              </w:rPr>
                            </w:pPr>
                            <w:r w:rsidRPr="000C0946">
                              <w:rPr>
                                <w:rFonts w:asciiTheme="majorBidi" w:hAnsiTheme="majorBidi" w:cstheme="majorBidi"/>
                                <w:b/>
                                <w:bCs/>
                                <w:sz w:val="24"/>
                                <w:szCs w:val="24"/>
                              </w:rPr>
                              <w:t>Tableau</w:t>
                            </w:r>
                            <w:r>
                              <w:rPr>
                                <w:rFonts w:asciiTheme="majorBidi" w:hAnsiTheme="majorBidi" w:cstheme="majorBidi"/>
                                <w:b/>
                                <w:bCs/>
                                <w:sz w:val="24"/>
                                <w:szCs w:val="24"/>
                              </w:rPr>
                              <w:t xml:space="preserve"> 04</w:t>
                            </w:r>
                            <w:r w:rsidRPr="000C0946">
                              <w:rPr>
                                <w:rFonts w:asciiTheme="majorBidi" w:hAnsiTheme="majorBidi" w:cstheme="majorBidi"/>
                                <w:b/>
                                <w:bCs/>
                                <w:sz w:val="24"/>
                                <w:szCs w:val="24"/>
                              </w:rPr>
                              <w:t xml:space="preserve"> : </w:t>
                            </w:r>
                            <w:r w:rsidRPr="00ED698F">
                              <w:rPr>
                                <w:rFonts w:asciiTheme="majorBidi" w:hAnsiTheme="majorBidi" w:cstheme="majorBidi"/>
                                <w:sz w:val="24"/>
                                <w:szCs w:val="24"/>
                              </w:rPr>
                              <w:t xml:space="preserve">Principaux </w:t>
                            </w:r>
                            <w:r>
                              <w:rPr>
                                <w:rFonts w:asciiTheme="majorBidi" w:hAnsiTheme="majorBidi" w:cstheme="majorBidi"/>
                                <w:sz w:val="24"/>
                                <w:szCs w:val="24"/>
                              </w:rPr>
                              <w:t>maladies</w:t>
                            </w:r>
                            <w:r w:rsidRPr="00ED698F">
                              <w:rPr>
                                <w:rFonts w:asciiTheme="majorBidi" w:hAnsiTheme="majorBidi" w:cstheme="majorBidi"/>
                                <w:sz w:val="24"/>
                                <w:szCs w:val="24"/>
                              </w:rPr>
                              <w:t xml:space="preserve"> attaquant les cultures de tomate.</w:t>
                            </w:r>
                          </w:p>
                          <w:p w:rsidR="00851A0F" w:rsidRDefault="00851A0F" w:rsidP="00851A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DDF57" id="Text Box 106" o:spid="_x0000_s1031" type="#_x0000_t202" style="position:absolute;left:0;text-align:left;margin-left:0;margin-top:18.05pt;width:347.05pt;height:24.25pt;z-index:251728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" strokecolor="red" strokeweight="1.5pt">
                <v:textbox>
                  <w:txbxContent>
                    <w:p w:rsidR="00851A0F" w:rsidRPr="000C0946" w:rsidRDefault="00851A0F" w:rsidP="00851A0F">
                      <w:pPr>
                        <w:pStyle w:val="Paragraphedeliste"/>
                        <w:spacing w:after="0" w:line="360" w:lineRule="auto"/>
                        <w:ind w:left="0"/>
                        <w:jc w:val="both"/>
                        <w:rPr>
                          <w:rFonts w:asciiTheme="majorBidi" w:hAnsiTheme="majorBidi" w:cstheme="majorBidi"/>
                          <w:b/>
                          <w:bCs/>
                          <w:sz w:val="24"/>
                          <w:szCs w:val="24"/>
                        </w:rPr>
                      </w:pPr>
                      <w:r w:rsidRPr="000C0946">
                        <w:rPr>
                          <w:rFonts w:asciiTheme="majorBidi" w:hAnsiTheme="majorBidi" w:cstheme="majorBidi"/>
                          <w:b/>
                          <w:bCs/>
                          <w:sz w:val="24"/>
                          <w:szCs w:val="24"/>
                        </w:rPr>
                        <w:t>Tableau</w:t>
                      </w:r>
                      <w:r>
                        <w:rPr>
                          <w:rFonts w:asciiTheme="majorBidi" w:hAnsiTheme="majorBidi" w:cstheme="majorBidi"/>
                          <w:b/>
                          <w:bCs/>
                          <w:sz w:val="24"/>
                          <w:szCs w:val="24"/>
                        </w:rPr>
                        <w:t xml:space="preserve"> 04</w:t>
                      </w:r>
                      <w:r w:rsidRPr="000C0946">
                        <w:rPr>
                          <w:rFonts w:asciiTheme="majorBidi" w:hAnsiTheme="majorBidi" w:cstheme="majorBidi"/>
                          <w:b/>
                          <w:bCs/>
                          <w:sz w:val="24"/>
                          <w:szCs w:val="24"/>
                        </w:rPr>
                        <w:t xml:space="preserve"> : </w:t>
                      </w:r>
                      <w:r w:rsidRPr="00ED698F">
                        <w:rPr>
                          <w:rFonts w:asciiTheme="majorBidi" w:hAnsiTheme="majorBidi" w:cstheme="majorBidi"/>
                          <w:sz w:val="24"/>
                          <w:szCs w:val="24"/>
                        </w:rPr>
                        <w:t xml:space="preserve">Principaux </w:t>
                      </w:r>
                      <w:r>
                        <w:rPr>
                          <w:rFonts w:asciiTheme="majorBidi" w:hAnsiTheme="majorBidi" w:cstheme="majorBidi"/>
                          <w:sz w:val="24"/>
                          <w:szCs w:val="24"/>
                        </w:rPr>
                        <w:t>maladies</w:t>
                      </w:r>
                      <w:r w:rsidRPr="00ED698F">
                        <w:rPr>
                          <w:rFonts w:asciiTheme="majorBidi" w:hAnsiTheme="majorBidi" w:cstheme="majorBidi"/>
                          <w:sz w:val="24"/>
                          <w:szCs w:val="24"/>
                        </w:rPr>
                        <w:t xml:space="preserve"> attaquant les cultures de tomate.</w:t>
                      </w:r>
                    </w:p>
                    <w:p w:rsidR="00851A0F" w:rsidRDefault="00851A0F" w:rsidP="00851A0F"/>
                  </w:txbxContent>
                </v:textbox>
                <w10:wrap anchorx="margin"/>
              </v:shape>
            </w:pict>
          </mc:Fallback>
        </mc:AlternateContent>
      </w:r>
      <w:r w:rsidR="00CD0B8C">
        <w:rPr>
          <w:rFonts w:asciiTheme="majorBidi" w:eastAsia="Calibri" w:hAnsiTheme="majorBidi" w:cstheme="majorBidi"/>
          <w:b/>
          <w:bCs/>
          <w:sz w:val="24"/>
          <w:szCs w:val="24"/>
        </w:rPr>
        <w:t>18</w:t>
      </w:r>
      <w:r w:rsidR="00705E1B" w:rsidRPr="0007325D">
        <w:rPr>
          <w:rFonts w:asciiTheme="majorBidi" w:eastAsia="Calibri" w:hAnsiTheme="majorBidi" w:cstheme="majorBidi"/>
          <w:b/>
          <w:bCs/>
          <w:sz w:val="24"/>
          <w:szCs w:val="24"/>
        </w:rPr>
        <w:t xml:space="preserve">.1- </w:t>
      </w:r>
      <w:r w:rsidR="00877ACD" w:rsidRPr="0007325D">
        <w:rPr>
          <w:rFonts w:asciiTheme="majorBidi" w:eastAsia="Calibri" w:hAnsiTheme="majorBidi" w:cstheme="majorBidi"/>
          <w:b/>
          <w:bCs/>
          <w:sz w:val="24"/>
          <w:szCs w:val="24"/>
        </w:rPr>
        <w:t xml:space="preserve">Maladies </w:t>
      </w:r>
      <w:r w:rsidR="00B372D0" w:rsidRPr="0007325D">
        <w:rPr>
          <w:rFonts w:asciiTheme="majorBidi" w:eastAsia="Calibri" w:hAnsiTheme="majorBidi" w:cstheme="majorBidi"/>
          <w:b/>
          <w:bCs/>
          <w:sz w:val="24"/>
          <w:szCs w:val="24"/>
        </w:rPr>
        <w:t xml:space="preserve">cryptogamiques  </w:t>
      </w:r>
      <w:r w:rsidR="00877ACD" w:rsidRPr="0007325D">
        <w:rPr>
          <w:rFonts w:asciiTheme="majorBidi" w:eastAsia="Calibri" w:hAnsiTheme="majorBidi" w:cstheme="majorBidi"/>
          <w:b/>
          <w:bCs/>
          <w:sz w:val="24"/>
          <w:szCs w:val="24"/>
        </w:rPr>
        <w:t xml:space="preserve"> </w:t>
      </w:r>
    </w:p>
    <w:p w:rsidR="00851A0F" w:rsidRPr="0007325D" w:rsidRDefault="00851A0F" w:rsidP="00640502">
      <w:pPr>
        <w:spacing w:after="0" w:line="360" w:lineRule="auto"/>
        <w:jc w:val="both"/>
        <w:rPr>
          <w:rFonts w:asciiTheme="majorBidi" w:eastAsia="Calibri" w:hAnsiTheme="majorBidi" w:cstheme="majorBidi"/>
          <w:b/>
          <w:bCs/>
          <w:sz w:val="24"/>
          <w:szCs w:val="24"/>
        </w:rPr>
      </w:pPr>
    </w:p>
    <w:p w:rsidR="000C0946" w:rsidRPr="0007325D" w:rsidRDefault="00ED698F" w:rsidP="00640502">
      <w:pPr>
        <w:pStyle w:val="Paragraphedeliste"/>
        <w:spacing w:after="0" w:line="360" w:lineRule="auto"/>
        <w:ind w:left="0"/>
        <w:jc w:val="both"/>
        <w:rPr>
          <w:rFonts w:asciiTheme="majorBidi" w:hAnsiTheme="majorBidi" w:cstheme="majorBidi"/>
          <w:b/>
          <w:bCs/>
          <w:sz w:val="24"/>
          <w:szCs w:val="24"/>
        </w:rPr>
      </w:pPr>
      <w:r w:rsidRPr="0007325D">
        <w:rPr>
          <w:rFonts w:asciiTheme="majorBidi" w:hAnsiTheme="majorBidi" w:cstheme="majorBidi"/>
          <w:b/>
          <w:bCs/>
          <w:noProof/>
          <w:sz w:val="24"/>
          <w:szCs w:val="24"/>
          <w:lang w:eastAsia="fr-FR"/>
        </w:rPr>
        <w:drawing>
          <wp:inline distT="0" distB="0" distL="0" distR="0" wp14:anchorId="6FF31EF2">
            <wp:extent cx="6852285" cy="6986905"/>
            <wp:effectExtent l="0" t="0" r="5715" b="4445"/>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852285" cy="6986905"/>
                    </a:xfrm>
                    <a:prstGeom prst="rect">
                      <a:avLst/>
                    </a:prstGeom>
                    <a:noFill/>
                  </pic:spPr>
                </pic:pic>
              </a:graphicData>
            </a:graphic>
          </wp:inline>
        </w:drawing>
      </w:r>
    </w:p>
    <w:p w:rsidR="00ED698F" w:rsidRPr="0007325D" w:rsidRDefault="00ED698F" w:rsidP="00640502">
      <w:pPr>
        <w:pStyle w:val="Paragraphedeliste"/>
        <w:spacing w:after="0" w:line="360" w:lineRule="auto"/>
        <w:ind w:left="0"/>
        <w:jc w:val="both"/>
        <w:rPr>
          <w:rFonts w:asciiTheme="majorBidi" w:eastAsia="Calibri" w:hAnsiTheme="majorBidi" w:cstheme="majorBidi"/>
          <w:noProof/>
          <w:sz w:val="24"/>
          <w:szCs w:val="24"/>
          <w:lang w:eastAsia="fr-FR"/>
        </w:rPr>
      </w:pPr>
    </w:p>
    <w:p w:rsidR="00C038C1" w:rsidRPr="0007325D" w:rsidRDefault="00327B4D" w:rsidP="00851A0F">
      <w:pPr>
        <w:pStyle w:val="Paragraphedeliste"/>
        <w:spacing w:after="0" w:line="360" w:lineRule="auto"/>
        <w:ind w:left="0"/>
        <w:jc w:val="both"/>
        <w:rPr>
          <w:rFonts w:asciiTheme="majorBidi" w:hAnsiTheme="majorBidi" w:cstheme="majorBidi"/>
          <w:b/>
          <w:bCs/>
          <w:sz w:val="24"/>
          <w:szCs w:val="24"/>
        </w:rPr>
      </w:pPr>
      <w:r w:rsidRPr="0007325D">
        <w:rPr>
          <w:rFonts w:asciiTheme="majorBidi" w:eastAsia="Calibri" w:hAnsiTheme="majorBidi" w:cstheme="majorBidi"/>
          <w:noProof/>
          <w:sz w:val="24"/>
          <w:szCs w:val="24"/>
          <w:lang w:eastAsia="fr-FR"/>
        </w:rPr>
        <w:drawing>
          <wp:inline distT="0" distB="0" distL="0" distR="0" wp14:anchorId="5619009F" wp14:editId="1839B878">
            <wp:extent cx="6810375" cy="1733550"/>
            <wp:effectExtent l="0" t="0" r="9525" b="0"/>
            <wp:docPr id="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856992" cy="1745416"/>
                    </a:xfrm>
                    <a:prstGeom prst="rect">
                      <a:avLst/>
                    </a:prstGeom>
                    <a:noFill/>
                  </pic:spPr>
                </pic:pic>
              </a:graphicData>
            </a:graphic>
          </wp:inline>
        </w:drawing>
      </w:r>
    </w:p>
    <w:p w:rsidR="00236385" w:rsidRPr="0007325D" w:rsidRDefault="00CD0B8C" w:rsidP="00640502">
      <w:pPr>
        <w:pStyle w:val="Paragraphedeliste"/>
        <w:spacing w:after="0" w:line="360" w:lineRule="auto"/>
        <w:ind w:left="0"/>
        <w:jc w:val="both"/>
        <w:rPr>
          <w:rFonts w:asciiTheme="majorBidi" w:hAnsiTheme="majorBidi" w:cstheme="majorBidi"/>
          <w:b/>
          <w:bCs/>
          <w:sz w:val="24"/>
          <w:szCs w:val="24"/>
        </w:rPr>
      </w:pPr>
      <w:r>
        <w:rPr>
          <w:rFonts w:asciiTheme="majorBidi" w:hAnsiTheme="majorBidi" w:cstheme="majorBidi"/>
          <w:b/>
          <w:bCs/>
          <w:sz w:val="24"/>
          <w:szCs w:val="24"/>
        </w:rPr>
        <w:lastRenderedPageBreak/>
        <w:t>18</w:t>
      </w:r>
      <w:r w:rsidR="00705E1B" w:rsidRPr="0007325D">
        <w:rPr>
          <w:rFonts w:asciiTheme="majorBidi" w:hAnsiTheme="majorBidi" w:cstheme="majorBidi"/>
          <w:b/>
          <w:bCs/>
          <w:sz w:val="24"/>
          <w:szCs w:val="24"/>
        </w:rPr>
        <w:t>.2- Maladies virales </w:t>
      </w:r>
    </w:p>
    <w:p w:rsidR="00236385" w:rsidRPr="0007325D" w:rsidRDefault="00ED698F" w:rsidP="00640502">
      <w:pPr>
        <w:pStyle w:val="Paragraphedeliste"/>
        <w:spacing w:after="0" w:line="360" w:lineRule="auto"/>
        <w:ind w:left="0"/>
        <w:jc w:val="both"/>
        <w:rPr>
          <w:rFonts w:asciiTheme="majorBidi" w:hAnsiTheme="majorBidi" w:cstheme="majorBidi"/>
          <w:sz w:val="24"/>
          <w:szCs w:val="24"/>
        </w:rPr>
      </w:pPr>
      <w:r w:rsidRPr="0007325D">
        <w:rPr>
          <w:rFonts w:asciiTheme="majorBidi" w:hAnsiTheme="majorBidi" w:cstheme="majorBidi"/>
          <w:noProof/>
          <w:sz w:val="24"/>
          <w:szCs w:val="24"/>
          <w:lang w:eastAsia="fr-FR"/>
        </w:rPr>
        <mc:AlternateContent>
          <mc:Choice Requires="wps">
            <w:drawing>
              <wp:anchor distT="0" distB="0" distL="114300" distR="114300" simplePos="0" relativeHeight="251710464" behindDoc="0" locked="0" layoutInCell="1" allowOverlap="1" wp14:anchorId="58CF8F59" wp14:editId="2DBB32AF">
                <wp:simplePos x="0" y="0"/>
                <wp:positionH relativeFrom="column">
                  <wp:posOffset>1036320</wp:posOffset>
                </wp:positionH>
                <wp:positionV relativeFrom="paragraph">
                  <wp:posOffset>469900</wp:posOffset>
                </wp:positionV>
                <wp:extent cx="4407535" cy="307975"/>
                <wp:effectExtent l="9525" t="14605" r="12065" b="10795"/>
                <wp:wrapNone/>
                <wp:docPr id="1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7535" cy="307975"/>
                        </a:xfrm>
                        <a:prstGeom prst="rect">
                          <a:avLst/>
                        </a:prstGeom>
                        <a:solidFill>
                          <a:srgbClr val="FFFFFF"/>
                        </a:solidFill>
                        <a:ln w="19050">
                          <a:solidFill>
                            <a:srgbClr val="FF0000"/>
                          </a:solidFill>
                          <a:miter lim="800000"/>
                          <a:headEnd/>
                          <a:tailEnd/>
                        </a:ln>
                      </wps:spPr>
                      <wps:txbx>
                        <w:txbxContent>
                          <w:p w:rsidR="00A11076" w:rsidRPr="000C0946" w:rsidRDefault="00A11076" w:rsidP="000C0946">
                            <w:pPr>
                              <w:pStyle w:val="Paragraphedeliste"/>
                              <w:spacing w:after="0" w:line="360" w:lineRule="auto"/>
                              <w:ind w:left="0"/>
                              <w:jc w:val="both"/>
                              <w:rPr>
                                <w:rFonts w:asciiTheme="majorBidi" w:hAnsiTheme="majorBidi" w:cstheme="majorBidi"/>
                                <w:b/>
                                <w:bCs/>
                                <w:sz w:val="24"/>
                                <w:szCs w:val="24"/>
                              </w:rPr>
                            </w:pPr>
                            <w:r w:rsidRPr="000C0946">
                              <w:rPr>
                                <w:rFonts w:asciiTheme="majorBidi" w:hAnsiTheme="majorBidi" w:cstheme="majorBidi"/>
                                <w:b/>
                                <w:bCs/>
                                <w:sz w:val="24"/>
                                <w:szCs w:val="24"/>
                              </w:rPr>
                              <w:t>Tableau</w:t>
                            </w:r>
                            <w:r>
                              <w:rPr>
                                <w:rFonts w:asciiTheme="majorBidi" w:hAnsiTheme="majorBidi" w:cstheme="majorBidi"/>
                                <w:b/>
                                <w:bCs/>
                                <w:sz w:val="24"/>
                                <w:szCs w:val="24"/>
                              </w:rPr>
                              <w:t xml:space="preserve"> 05</w:t>
                            </w:r>
                            <w:r w:rsidRPr="000C0946">
                              <w:rPr>
                                <w:rFonts w:asciiTheme="majorBidi" w:hAnsiTheme="majorBidi" w:cstheme="majorBidi"/>
                                <w:b/>
                                <w:bCs/>
                                <w:sz w:val="24"/>
                                <w:szCs w:val="24"/>
                              </w:rPr>
                              <w:t xml:space="preserve"> : </w:t>
                            </w:r>
                            <w:r w:rsidRPr="00ED698F">
                              <w:rPr>
                                <w:rFonts w:asciiTheme="majorBidi" w:hAnsiTheme="majorBidi" w:cstheme="majorBidi"/>
                                <w:sz w:val="24"/>
                                <w:szCs w:val="24"/>
                              </w:rPr>
                              <w:t>Principaux virus attaquant les cultures de tomate.</w:t>
                            </w:r>
                          </w:p>
                          <w:p w:rsidR="00A11076" w:rsidRDefault="00A110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F8F59" id="_x0000_s1032" type="#_x0000_t202" style="position:absolute;left:0;text-align:left;margin-left:81.6pt;margin-top:37pt;width:347.05pt;height:24.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" strokecolor="red" strokeweight="1.5pt">
                <v:textbox>
                  <w:txbxContent>
                    <w:p w:rsidR="00A11076" w:rsidRPr="000C0946" w:rsidRDefault="00A11076" w:rsidP="000C0946">
                      <w:pPr>
                        <w:pStyle w:val="Paragraphedeliste"/>
                        <w:spacing w:after="0" w:line="360" w:lineRule="auto"/>
                        <w:ind w:left="0"/>
                        <w:jc w:val="both"/>
                        <w:rPr>
                          <w:rFonts w:asciiTheme="majorBidi" w:hAnsiTheme="majorBidi" w:cstheme="majorBidi"/>
                          <w:b/>
                          <w:bCs/>
                          <w:sz w:val="24"/>
                          <w:szCs w:val="24"/>
                        </w:rPr>
                      </w:pPr>
                      <w:r w:rsidRPr="000C0946">
                        <w:rPr>
                          <w:rFonts w:asciiTheme="majorBidi" w:hAnsiTheme="majorBidi" w:cstheme="majorBidi"/>
                          <w:b/>
                          <w:bCs/>
                          <w:sz w:val="24"/>
                          <w:szCs w:val="24"/>
                        </w:rPr>
                        <w:t>Tableau</w:t>
                      </w:r>
                      <w:r>
                        <w:rPr>
                          <w:rFonts w:asciiTheme="majorBidi" w:hAnsiTheme="majorBidi" w:cstheme="majorBidi"/>
                          <w:b/>
                          <w:bCs/>
                          <w:sz w:val="24"/>
                          <w:szCs w:val="24"/>
                        </w:rPr>
                        <w:t xml:space="preserve"> 05</w:t>
                      </w:r>
                      <w:r w:rsidRPr="000C0946">
                        <w:rPr>
                          <w:rFonts w:asciiTheme="majorBidi" w:hAnsiTheme="majorBidi" w:cstheme="majorBidi"/>
                          <w:b/>
                          <w:bCs/>
                          <w:sz w:val="24"/>
                          <w:szCs w:val="24"/>
                        </w:rPr>
                        <w:t xml:space="preserve"> : </w:t>
                      </w:r>
                      <w:r w:rsidRPr="00ED698F">
                        <w:rPr>
                          <w:rFonts w:asciiTheme="majorBidi" w:hAnsiTheme="majorBidi" w:cstheme="majorBidi"/>
                          <w:sz w:val="24"/>
                          <w:szCs w:val="24"/>
                        </w:rPr>
                        <w:t>Principaux virus attaquant les cultures de tomate.</w:t>
                      </w:r>
                    </w:p>
                    <w:p w:rsidR="00A11076" w:rsidRDefault="00A11076"/>
                  </w:txbxContent>
                </v:textbox>
              </v:shape>
            </w:pict>
          </mc:Fallback>
        </mc:AlternateContent>
      </w:r>
      <w:r w:rsidR="00236385" w:rsidRPr="0007325D">
        <w:rPr>
          <w:rFonts w:asciiTheme="majorBidi" w:hAnsiTheme="majorBidi" w:cstheme="majorBidi"/>
          <w:sz w:val="24"/>
          <w:szCs w:val="24"/>
        </w:rPr>
        <w:t xml:space="preserve">   Les principales pathologies virales qui touchent la culture de tomate sont présentées dans le tableau ci-dessous :</w:t>
      </w:r>
    </w:p>
    <w:p w:rsidR="00ED698F" w:rsidRPr="0007325D" w:rsidRDefault="00ED698F" w:rsidP="00640502">
      <w:pPr>
        <w:pStyle w:val="Paragraphedeliste"/>
        <w:spacing w:after="0" w:line="360" w:lineRule="auto"/>
        <w:ind w:left="0"/>
        <w:jc w:val="both"/>
        <w:rPr>
          <w:rFonts w:asciiTheme="majorBidi" w:hAnsiTheme="majorBidi" w:cstheme="majorBidi"/>
          <w:sz w:val="24"/>
          <w:szCs w:val="24"/>
        </w:rPr>
      </w:pPr>
    </w:p>
    <w:tbl>
      <w:tblPr>
        <w:tblStyle w:val="Grilledutableau"/>
        <w:tblpPr w:leftFromText="141" w:rightFromText="141" w:vertAnchor="text" w:horzAnchor="margin" w:tblpY="46"/>
        <w:tblW w:w="9900" w:type="dxa"/>
        <w:tblLook w:val="04A0" w:firstRow="1" w:lastRow="0" w:firstColumn="1" w:lastColumn="0" w:noHBand="0" w:noVBand="1"/>
      </w:tblPr>
      <w:tblGrid>
        <w:gridCol w:w="4088"/>
        <w:gridCol w:w="2693"/>
        <w:gridCol w:w="3119"/>
      </w:tblGrid>
      <w:tr w:rsidR="00ED698F" w:rsidRPr="0007325D" w:rsidTr="00ED698F">
        <w:trPr>
          <w:trHeight w:val="18"/>
        </w:trPr>
        <w:tc>
          <w:tcPr>
            <w:tcW w:w="4088" w:type="dxa"/>
            <w:tcBorders>
              <w:top w:val="single" w:sz="18" w:space="0" w:color="FF0000"/>
              <w:left w:val="single" w:sz="18" w:space="0" w:color="FF0000"/>
              <w:bottom w:val="single" w:sz="18" w:space="0" w:color="FF0000"/>
              <w:right w:val="single" w:sz="18" w:space="0" w:color="FF0000"/>
            </w:tcBorders>
            <w:vAlign w:val="center"/>
          </w:tcPr>
          <w:p w:rsidR="00ED698F" w:rsidRPr="0007325D" w:rsidRDefault="00ED698F" w:rsidP="00640502">
            <w:pPr>
              <w:pStyle w:val="Paragraphedeliste"/>
              <w:spacing w:line="360" w:lineRule="auto"/>
              <w:ind w:left="0"/>
              <w:jc w:val="both"/>
              <w:rPr>
                <w:rFonts w:asciiTheme="majorBidi" w:hAnsiTheme="majorBidi" w:cstheme="majorBidi"/>
                <w:b/>
                <w:bCs/>
                <w:sz w:val="24"/>
                <w:szCs w:val="24"/>
              </w:rPr>
            </w:pPr>
            <w:r w:rsidRPr="0007325D">
              <w:rPr>
                <w:rFonts w:asciiTheme="majorBidi" w:hAnsiTheme="majorBidi" w:cstheme="majorBidi"/>
                <w:b/>
                <w:bCs/>
                <w:sz w:val="24"/>
                <w:szCs w:val="24"/>
              </w:rPr>
              <w:t>Virus</w:t>
            </w:r>
          </w:p>
        </w:tc>
        <w:tc>
          <w:tcPr>
            <w:tcW w:w="2693" w:type="dxa"/>
            <w:tcBorders>
              <w:top w:val="single" w:sz="18" w:space="0" w:color="FF0000"/>
              <w:left w:val="single" w:sz="18" w:space="0" w:color="FF0000"/>
              <w:right w:val="single" w:sz="18" w:space="0" w:color="FF0000"/>
            </w:tcBorders>
            <w:vAlign w:val="center"/>
          </w:tcPr>
          <w:p w:rsidR="00ED698F" w:rsidRPr="0007325D" w:rsidRDefault="00ED698F" w:rsidP="00640502">
            <w:pPr>
              <w:pStyle w:val="Paragraphedeliste"/>
              <w:spacing w:line="360" w:lineRule="auto"/>
              <w:ind w:left="0"/>
              <w:jc w:val="both"/>
              <w:rPr>
                <w:rFonts w:asciiTheme="majorBidi" w:hAnsiTheme="majorBidi" w:cstheme="majorBidi"/>
                <w:b/>
                <w:bCs/>
                <w:sz w:val="24"/>
                <w:szCs w:val="24"/>
              </w:rPr>
            </w:pPr>
            <w:r w:rsidRPr="0007325D">
              <w:rPr>
                <w:rFonts w:asciiTheme="majorBidi" w:hAnsiTheme="majorBidi" w:cstheme="majorBidi"/>
                <w:b/>
                <w:bCs/>
                <w:sz w:val="24"/>
                <w:szCs w:val="24"/>
              </w:rPr>
              <w:t>Symptômes</w:t>
            </w:r>
          </w:p>
        </w:tc>
        <w:tc>
          <w:tcPr>
            <w:tcW w:w="3119" w:type="dxa"/>
            <w:tcBorders>
              <w:top w:val="single" w:sz="18" w:space="0" w:color="FF0000"/>
              <w:left w:val="single" w:sz="18" w:space="0" w:color="FF0000"/>
              <w:right w:val="single" w:sz="18" w:space="0" w:color="FF0000"/>
            </w:tcBorders>
            <w:vAlign w:val="center"/>
          </w:tcPr>
          <w:p w:rsidR="00ED698F" w:rsidRPr="0007325D" w:rsidRDefault="00ED698F" w:rsidP="00640502">
            <w:pPr>
              <w:pStyle w:val="Paragraphedeliste"/>
              <w:spacing w:line="360" w:lineRule="auto"/>
              <w:ind w:left="0" w:firstLine="104"/>
              <w:jc w:val="both"/>
              <w:rPr>
                <w:rFonts w:asciiTheme="majorBidi" w:hAnsiTheme="majorBidi" w:cstheme="majorBidi"/>
                <w:b/>
                <w:bCs/>
                <w:sz w:val="24"/>
                <w:szCs w:val="24"/>
              </w:rPr>
            </w:pPr>
            <w:r w:rsidRPr="0007325D">
              <w:rPr>
                <w:rFonts w:asciiTheme="majorBidi" w:hAnsiTheme="majorBidi" w:cstheme="majorBidi"/>
                <w:b/>
                <w:bCs/>
                <w:sz w:val="24"/>
                <w:szCs w:val="24"/>
              </w:rPr>
              <w:t>Moyen de   transmission</w:t>
            </w:r>
          </w:p>
        </w:tc>
      </w:tr>
      <w:tr w:rsidR="00ED698F" w:rsidRPr="0007325D" w:rsidTr="00ED698F">
        <w:trPr>
          <w:trHeight w:val="18"/>
        </w:trPr>
        <w:tc>
          <w:tcPr>
            <w:tcW w:w="4088" w:type="dxa"/>
            <w:tcBorders>
              <w:top w:val="single" w:sz="18" w:space="0" w:color="FF0000"/>
              <w:left w:val="single" w:sz="18" w:space="0" w:color="FF0000"/>
              <w:right w:val="single" w:sz="18" w:space="0" w:color="FF0000"/>
            </w:tcBorders>
            <w:vAlign w:val="center"/>
          </w:tcPr>
          <w:p w:rsidR="00ED698F" w:rsidRPr="0007325D" w:rsidRDefault="00ED698F" w:rsidP="00640502">
            <w:pPr>
              <w:pStyle w:val="Paragraphedeliste"/>
              <w:spacing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CMV</w:t>
            </w:r>
          </w:p>
          <w:p w:rsidR="00ED698F" w:rsidRPr="0007325D" w:rsidRDefault="00ED698F" w:rsidP="00640502">
            <w:pPr>
              <w:pStyle w:val="Paragraphedeliste"/>
              <w:spacing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w:t>
            </w:r>
            <w:proofErr w:type="spellStart"/>
            <w:r w:rsidRPr="0007325D">
              <w:rPr>
                <w:rFonts w:asciiTheme="majorBidi" w:hAnsiTheme="majorBidi" w:cstheme="majorBidi"/>
                <w:sz w:val="24"/>
                <w:szCs w:val="24"/>
              </w:rPr>
              <w:t>Cucumber</w:t>
            </w:r>
            <w:proofErr w:type="spellEnd"/>
            <w:r w:rsidRPr="0007325D">
              <w:rPr>
                <w:rFonts w:asciiTheme="majorBidi" w:hAnsiTheme="majorBidi" w:cstheme="majorBidi"/>
                <w:sz w:val="24"/>
                <w:szCs w:val="24"/>
              </w:rPr>
              <w:t xml:space="preserve"> </w:t>
            </w:r>
            <w:proofErr w:type="spellStart"/>
            <w:r w:rsidRPr="0007325D">
              <w:rPr>
                <w:rFonts w:asciiTheme="majorBidi" w:hAnsiTheme="majorBidi" w:cstheme="majorBidi"/>
                <w:sz w:val="24"/>
                <w:szCs w:val="24"/>
              </w:rPr>
              <w:t>Mosaic</w:t>
            </w:r>
            <w:proofErr w:type="spellEnd"/>
            <w:r w:rsidRPr="0007325D">
              <w:rPr>
                <w:rFonts w:asciiTheme="majorBidi" w:hAnsiTheme="majorBidi" w:cstheme="majorBidi"/>
                <w:sz w:val="24"/>
                <w:szCs w:val="24"/>
              </w:rPr>
              <w:t xml:space="preserve"> Virus)</w:t>
            </w:r>
          </w:p>
        </w:tc>
        <w:tc>
          <w:tcPr>
            <w:tcW w:w="2693" w:type="dxa"/>
            <w:tcBorders>
              <w:top w:val="single" w:sz="18" w:space="0" w:color="FF0000"/>
              <w:left w:val="single" w:sz="18" w:space="0" w:color="FF0000"/>
              <w:right w:val="single" w:sz="18" w:space="0" w:color="FF0000"/>
            </w:tcBorders>
            <w:vAlign w:val="center"/>
          </w:tcPr>
          <w:p w:rsidR="00ED698F" w:rsidRPr="0007325D" w:rsidRDefault="00ED698F" w:rsidP="00640502">
            <w:pPr>
              <w:pStyle w:val="Paragraphedeliste"/>
              <w:spacing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 xml:space="preserve">Mosaïques, Nécroses </w:t>
            </w:r>
            <w:proofErr w:type="spellStart"/>
            <w:r w:rsidRPr="0007325D">
              <w:rPr>
                <w:rFonts w:asciiTheme="majorBidi" w:hAnsiTheme="majorBidi" w:cstheme="majorBidi"/>
                <w:sz w:val="24"/>
                <w:szCs w:val="24"/>
              </w:rPr>
              <w:t>Filiformismes</w:t>
            </w:r>
            <w:proofErr w:type="spellEnd"/>
          </w:p>
        </w:tc>
        <w:tc>
          <w:tcPr>
            <w:tcW w:w="3119" w:type="dxa"/>
            <w:tcBorders>
              <w:top w:val="single" w:sz="18" w:space="0" w:color="FF0000"/>
              <w:left w:val="single" w:sz="18" w:space="0" w:color="FF0000"/>
              <w:bottom w:val="single" w:sz="18" w:space="0" w:color="FF0000"/>
              <w:right w:val="single" w:sz="18" w:space="0" w:color="FF0000"/>
            </w:tcBorders>
            <w:vAlign w:val="center"/>
          </w:tcPr>
          <w:p w:rsidR="00ED698F" w:rsidRPr="0007325D" w:rsidRDefault="00ED698F" w:rsidP="00640502">
            <w:pPr>
              <w:spacing w:line="360" w:lineRule="auto"/>
              <w:jc w:val="both"/>
              <w:rPr>
                <w:rFonts w:asciiTheme="majorBidi" w:hAnsiTheme="majorBidi" w:cstheme="majorBidi"/>
                <w:sz w:val="24"/>
                <w:szCs w:val="24"/>
              </w:rPr>
            </w:pPr>
            <w:r w:rsidRPr="0007325D">
              <w:rPr>
                <w:rFonts w:asciiTheme="majorBidi" w:hAnsiTheme="majorBidi" w:cstheme="majorBidi"/>
                <w:sz w:val="24"/>
                <w:szCs w:val="24"/>
              </w:rPr>
              <w:t>Pucerons</w:t>
            </w:r>
          </w:p>
          <w:p w:rsidR="00ED698F" w:rsidRPr="0007325D" w:rsidRDefault="00ED698F" w:rsidP="00640502">
            <w:pPr>
              <w:pStyle w:val="Paragraphedeliste"/>
              <w:spacing w:line="360" w:lineRule="auto"/>
              <w:ind w:left="0"/>
              <w:jc w:val="both"/>
              <w:rPr>
                <w:rFonts w:asciiTheme="majorBidi" w:hAnsiTheme="majorBidi" w:cstheme="majorBidi"/>
                <w:sz w:val="24"/>
                <w:szCs w:val="24"/>
              </w:rPr>
            </w:pPr>
          </w:p>
        </w:tc>
      </w:tr>
      <w:tr w:rsidR="00ED698F" w:rsidRPr="0007325D" w:rsidTr="00ED698F">
        <w:trPr>
          <w:trHeight w:val="18"/>
        </w:trPr>
        <w:tc>
          <w:tcPr>
            <w:tcW w:w="4088" w:type="dxa"/>
            <w:tcBorders>
              <w:top w:val="single" w:sz="18" w:space="0" w:color="FF0000"/>
              <w:left w:val="single" w:sz="18" w:space="0" w:color="FF0000"/>
              <w:right w:val="single" w:sz="18" w:space="0" w:color="FF0000"/>
            </w:tcBorders>
            <w:vAlign w:val="center"/>
          </w:tcPr>
          <w:p w:rsidR="00ED698F" w:rsidRPr="0007325D" w:rsidRDefault="00ED698F" w:rsidP="00640502">
            <w:pPr>
              <w:pStyle w:val="Paragraphedeliste"/>
              <w:spacing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TMV</w:t>
            </w:r>
          </w:p>
          <w:p w:rsidR="00ED698F" w:rsidRPr="0007325D" w:rsidRDefault="00ED698F" w:rsidP="00640502">
            <w:pPr>
              <w:pStyle w:val="Paragraphedeliste"/>
              <w:spacing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 xml:space="preserve">(Tobacco </w:t>
            </w:r>
            <w:proofErr w:type="spellStart"/>
            <w:r w:rsidRPr="0007325D">
              <w:rPr>
                <w:rFonts w:asciiTheme="majorBidi" w:hAnsiTheme="majorBidi" w:cstheme="majorBidi"/>
                <w:sz w:val="24"/>
                <w:szCs w:val="24"/>
              </w:rPr>
              <w:t>Mosaic</w:t>
            </w:r>
            <w:proofErr w:type="spellEnd"/>
            <w:r w:rsidRPr="0007325D">
              <w:rPr>
                <w:rFonts w:asciiTheme="majorBidi" w:hAnsiTheme="majorBidi" w:cstheme="majorBidi"/>
                <w:sz w:val="24"/>
                <w:szCs w:val="24"/>
              </w:rPr>
              <w:t xml:space="preserve"> Virus)</w:t>
            </w:r>
          </w:p>
        </w:tc>
        <w:tc>
          <w:tcPr>
            <w:tcW w:w="2693" w:type="dxa"/>
            <w:tcBorders>
              <w:top w:val="single" w:sz="18" w:space="0" w:color="FF0000"/>
              <w:left w:val="single" w:sz="18" w:space="0" w:color="FF0000"/>
              <w:right w:val="single" w:sz="18" w:space="0" w:color="FF0000"/>
            </w:tcBorders>
            <w:vAlign w:val="center"/>
          </w:tcPr>
          <w:p w:rsidR="00ED698F" w:rsidRPr="0007325D" w:rsidRDefault="00ED698F" w:rsidP="00640502">
            <w:pPr>
              <w:pStyle w:val="Paragraphedeliste"/>
              <w:spacing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Mosaïque Verte ou Jaune</w:t>
            </w:r>
          </w:p>
        </w:tc>
        <w:tc>
          <w:tcPr>
            <w:tcW w:w="3119" w:type="dxa"/>
            <w:tcBorders>
              <w:top w:val="single" w:sz="18" w:space="0" w:color="FF0000"/>
              <w:left w:val="single" w:sz="18" w:space="0" w:color="FF0000"/>
              <w:bottom w:val="single" w:sz="18" w:space="0" w:color="FF0000"/>
              <w:right w:val="single" w:sz="18" w:space="0" w:color="FF0000"/>
            </w:tcBorders>
            <w:vAlign w:val="center"/>
          </w:tcPr>
          <w:p w:rsidR="00ED698F" w:rsidRPr="0007325D" w:rsidRDefault="00ED698F" w:rsidP="00640502">
            <w:pPr>
              <w:pStyle w:val="Paragraphedeliste"/>
              <w:spacing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Machines ou la main d’œuvre</w:t>
            </w:r>
          </w:p>
        </w:tc>
      </w:tr>
      <w:tr w:rsidR="00ED698F" w:rsidRPr="0007325D" w:rsidTr="00ED698F">
        <w:trPr>
          <w:trHeight w:val="18"/>
        </w:trPr>
        <w:tc>
          <w:tcPr>
            <w:tcW w:w="4088" w:type="dxa"/>
            <w:tcBorders>
              <w:top w:val="single" w:sz="18" w:space="0" w:color="FF0000"/>
              <w:left w:val="single" w:sz="18" w:space="0" w:color="FF0000"/>
              <w:right w:val="single" w:sz="18" w:space="0" w:color="FF0000"/>
            </w:tcBorders>
            <w:vAlign w:val="center"/>
          </w:tcPr>
          <w:p w:rsidR="00ED698F" w:rsidRPr="0007325D" w:rsidRDefault="00ED698F" w:rsidP="00640502">
            <w:pPr>
              <w:pStyle w:val="Paragraphedeliste"/>
              <w:spacing w:line="360" w:lineRule="auto"/>
              <w:ind w:left="0"/>
              <w:jc w:val="both"/>
              <w:rPr>
                <w:rFonts w:asciiTheme="majorBidi" w:hAnsiTheme="majorBidi" w:cstheme="majorBidi"/>
                <w:sz w:val="24"/>
                <w:szCs w:val="24"/>
                <w:lang w:val="en-US"/>
              </w:rPr>
            </w:pPr>
            <w:r w:rsidRPr="0007325D">
              <w:rPr>
                <w:rFonts w:asciiTheme="majorBidi" w:hAnsiTheme="majorBidi" w:cstheme="majorBidi"/>
                <w:sz w:val="24"/>
                <w:szCs w:val="24"/>
                <w:lang w:val="en-US"/>
              </w:rPr>
              <w:t>TSWV</w:t>
            </w:r>
          </w:p>
          <w:p w:rsidR="00ED698F" w:rsidRPr="0007325D" w:rsidRDefault="00ED698F" w:rsidP="00640502">
            <w:pPr>
              <w:pStyle w:val="Paragraphedeliste"/>
              <w:spacing w:line="360" w:lineRule="auto"/>
              <w:ind w:left="0"/>
              <w:jc w:val="both"/>
              <w:rPr>
                <w:rFonts w:asciiTheme="majorBidi" w:hAnsiTheme="majorBidi" w:cstheme="majorBidi"/>
                <w:sz w:val="24"/>
                <w:szCs w:val="24"/>
                <w:lang w:val="en-US"/>
              </w:rPr>
            </w:pPr>
            <w:r w:rsidRPr="0007325D">
              <w:rPr>
                <w:rFonts w:asciiTheme="majorBidi" w:hAnsiTheme="majorBidi" w:cstheme="majorBidi"/>
                <w:sz w:val="24"/>
                <w:szCs w:val="24"/>
                <w:lang w:val="en-US"/>
              </w:rPr>
              <w:t>(Tomato Spotted Wilt Virus)</w:t>
            </w:r>
          </w:p>
        </w:tc>
        <w:tc>
          <w:tcPr>
            <w:tcW w:w="2693" w:type="dxa"/>
            <w:tcBorders>
              <w:top w:val="single" w:sz="18" w:space="0" w:color="FF0000"/>
              <w:left w:val="single" w:sz="18" w:space="0" w:color="FF0000"/>
              <w:right w:val="single" w:sz="18" w:space="0" w:color="FF0000"/>
            </w:tcBorders>
            <w:vAlign w:val="center"/>
          </w:tcPr>
          <w:p w:rsidR="00ED698F" w:rsidRPr="0007325D" w:rsidRDefault="00ED698F" w:rsidP="00640502">
            <w:pPr>
              <w:pStyle w:val="Paragraphedeliste"/>
              <w:spacing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Nécroses, Décolorations, Nanismes</w:t>
            </w:r>
          </w:p>
        </w:tc>
        <w:tc>
          <w:tcPr>
            <w:tcW w:w="3119" w:type="dxa"/>
            <w:tcBorders>
              <w:top w:val="single" w:sz="18" w:space="0" w:color="FF0000"/>
              <w:left w:val="single" w:sz="18" w:space="0" w:color="FF0000"/>
              <w:bottom w:val="single" w:sz="18" w:space="0" w:color="FF0000"/>
              <w:right w:val="single" w:sz="18" w:space="0" w:color="FF0000"/>
            </w:tcBorders>
            <w:vAlign w:val="center"/>
          </w:tcPr>
          <w:p w:rsidR="00ED698F" w:rsidRPr="0007325D" w:rsidRDefault="00ED698F" w:rsidP="00640502">
            <w:pPr>
              <w:spacing w:line="360" w:lineRule="auto"/>
              <w:jc w:val="both"/>
              <w:rPr>
                <w:rFonts w:asciiTheme="majorBidi" w:hAnsiTheme="majorBidi" w:cstheme="majorBidi"/>
                <w:sz w:val="24"/>
                <w:szCs w:val="24"/>
              </w:rPr>
            </w:pPr>
            <w:r w:rsidRPr="0007325D">
              <w:rPr>
                <w:rFonts w:asciiTheme="majorBidi" w:hAnsiTheme="majorBidi" w:cstheme="majorBidi"/>
                <w:sz w:val="24"/>
                <w:szCs w:val="24"/>
              </w:rPr>
              <w:t>Thrips</w:t>
            </w:r>
          </w:p>
          <w:p w:rsidR="00ED698F" w:rsidRPr="0007325D" w:rsidRDefault="000D28EC" w:rsidP="00640502">
            <w:pPr>
              <w:spacing w:line="360" w:lineRule="auto"/>
              <w:jc w:val="both"/>
              <w:rPr>
                <w:rFonts w:asciiTheme="majorBidi" w:hAnsiTheme="majorBidi" w:cstheme="majorBidi"/>
                <w:sz w:val="24"/>
                <w:szCs w:val="24"/>
              </w:rPr>
            </w:pPr>
            <w:r w:rsidRPr="0007325D">
              <w:rPr>
                <w:rFonts w:asciiTheme="majorBidi" w:hAnsiTheme="majorBidi" w:cstheme="majorBidi"/>
                <w:sz w:val="24"/>
                <w:szCs w:val="24"/>
              </w:rPr>
              <w:t>(</w:t>
            </w:r>
            <w:proofErr w:type="spellStart"/>
            <w:r w:rsidRPr="0007325D">
              <w:rPr>
                <w:rFonts w:asciiTheme="majorBidi" w:hAnsiTheme="majorBidi" w:cstheme="majorBidi"/>
                <w:sz w:val="24"/>
                <w:szCs w:val="24"/>
              </w:rPr>
              <w:t>Frankliniella</w:t>
            </w:r>
            <w:proofErr w:type="spellEnd"/>
          </w:p>
        </w:tc>
      </w:tr>
      <w:tr w:rsidR="00ED698F" w:rsidRPr="0007325D" w:rsidTr="00ED698F">
        <w:trPr>
          <w:trHeight w:val="18"/>
        </w:trPr>
        <w:tc>
          <w:tcPr>
            <w:tcW w:w="4088" w:type="dxa"/>
            <w:tcBorders>
              <w:top w:val="single" w:sz="18" w:space="0" w:color="FF0000"/>
              <w:left w:val="single" w:sz="18" w:space="0" w:color="FF0000"/>
              <w:right w:val="single" w:sz="18" w:space="0" w:color="FF0000"/>
            </w:tcBorders>
            <w:vAlign w:val="center"/>
          </w:tcPr>
          <w:p w:rsidR="00ED698F" w:rsidRPr="0007325D" w:rsidRDefault="00ED698F" w:rsidP="00640502">
            <w:pPr>
              <w:pStyle w:val="Paragraphedeliste"/>
              <w:spacing w:line="360" w:lineRule="auto"/>
              <w:ind w:left="0"/>
              <w:jc w:val="both"/>
              <w:rPr>
                <w:rFonts w:asciiTheme="majorBidi" w:hAnsiTheme="majorBidi" w:cstheme="majorBidi"/>
                <w:sz w:val="24"/>
                <w:szCs w:val="24"/>
                <w:lang w:val="en-US"/>
              </w:rPr>
            </w:pPr>
            <w:r w:rsidRPr="0007325D">
              <w:rPr>
                <w:rFonts w:asciiTheme="majorBidi" w:hAnsiTheme="majorBidi" w:cstheme="majorBidi"/>
                <w:sz w:val="24"/>
                <w:szCs w:val="24"/>
                <w:lang w:val="en-US"/>
              </w:rPr>
              <w:t>TYLCV</w:t>
            </w:r>
          </w:p>
          <w:p w:rsidR="00ED698F" w:rsidRPr="0007325D" w:rsidRDefault="00ED698F" w:rsidP="00640502">
            <w:pPr>
              <w:pStyle w:val="Paragraphedeliste"/>
              <w:spacing w:line="360" w:lineRule="auto"/>
              <w:ind w:left="0"/>
              <w:jc w:val="both"/>
              <w:rPr>
                <w:rFonts w:asciiTheme="majorBidi" w:hAnsiTheme="majorBidi" w:cstheme="majorBidi"/>
                <w:sz w:val="24"/>
                <w:szCs w:val="24"/>
                <w:lang w:val="en-US"/>
              </w:rPr>
            </w:pPr>
            <w:r w:rsidRPr="0007325D">
              <w:rPr>
                <w:rFonts w:asciiTheme="majorBidi" w:hAnsiTheme="majorBidi" w:cstheme="majorBidi"/>
                <w:sz w:val="24"/>
                <w:szCs w:val="24"/>
                <w:lang w:val="en-US"/>
              </w:rPr>
              <w:t>(Tomato Yellow  Leaf Curl Virus)</w:t>
            </w:r>
          </w:p>
        </w:tc>
        <w:tc>
          <w:tcPr>
            <w:tcW w:w="2693" w:type="dxa"/>
            <w:tcBorders>
              <w:top w:val="single" w:sz="18" w:space="0" w:color="FF0000"/>
              <w:left w:val="single" w:sz="18" w:space="0" w:color="FF0000"/>
              <w:right w:val="single" w:sz="18" w:space="0" w:color="FF0000"/>
            </w:tcBorders>
            <w:vAlign w:val="center"/>
          </w:tcPr>
          <w:p w:rsidR="00ED698F" w:rsidRPr="0007325D" w:rsidRDefault="00ED698F" w:rsidP="00640502">
            <w:pPr>
              <w:pStyle w:val="Paragraphedeliste"/>
              <w:spacing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 xml:space="preserve">Jaunisses, Enroulement foliaire, </w:t>
            </w:r>
            <w:proofErr w:type="spellStart"/>
            <w:r w:rsidRPr="0007325D">
              <w:rPr>
                <w:rFonts w:asciiTheme="majorBidi" w:hAnsiTheme="majorBidi" w:cstheme="majorBidi"/>
                <w:sz w:val="24"/>
                <w:szCs w:val="24"/>
              </w:rPr>
              <w:t>Filiformismes</w:t>
            </w:r>
            <w:proofErr w:type="spellEnd"/>
          </w:p>
        </w:tc>
        <w:tc>
          <w:tcPr>
            <w:tcW w:w="3119" w:type="dxa"/>
            <w:tcBorders>
              <w:top w:val="single" w:sz="18" w:space="0" w:color="FF0000"/>
              <w:left w:val="single" w:sz="18" w:space="0" w:color="FF0000"/>
              <w:bottom w:val="single" w:sz="18" w:space="0" w:color="FF0000"/>
              <w:right w:val="single" w:sz="18" w:space="0" w:color="FF0000"/>
            </w:tcBorders>
            <w:vAlign w:val="center"/>
          </w:tcPr>
          <w:p w:rsidR="00ED698F" w:rsidRPr="0007325D" w:rsidRDefault="00ED698F" w:rsidP="00640502">
            <w:pPr>
              <w:pStyle w:val="Paragraphedeliste"/>
              <w:spacing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Aleurodes, (</w:t>
            </w:r>
            <w:proofErr w:type="spellStart"/>
            <w:r w:rsidRPr="0007325D">
              <w:rPr>
                <w:rFonts w:asciiTheme="majorBidi" w:hAnsiTheme="majorBidi" w:cstheme="majorBidi"/>
                <w:sz w:val="24"/>
                <w:szCs w:val="24"/>
              </w:rPr>
              <w:t>Bemisia</w:t>
            </w:r>
            <w:proofErr w:type="spellEnd"/>
            <w:r w:rsidRPr="0007325D">
              <w:rPr>
                <w:rFonts w:asciiTheme="majorBidi" w:hAnsiTheme="majorBidi" w:cstheme="majorBidi"/>
                <w:sz w:val="24"/>
                <w:szCs w:val="24"/>
              </w:rPr>
              <w:t xml:space="preserve"> </w:t>
            </w:r>
            <w:proofErr w:type="spellStart"/>
            <w:r w:rsidRPr="0007325D">
              <w:rPr>
                <w:rFonts w:asciiTheme="majorBidi" w:hAnsiTheme="majorBidi" w:cstheme="majorBidi"/>
                <w:sz w:val="24"/>
                <w:szCs w:val="24"/>
              </w:rPr>
              <w:t>tabaci</w:t>
            </w:r>
            <w:proofErr w:type="spellEnd"/>
            <w:r w:rsidRPr="0007325D">
              <w:rPr>
                <w:rFonts w:asciiTheme="majorBidi" w:hAnsiTheme="majorBidi" w:cstheme="majorBidi"/>
                <w:sz w:val="24"/>
                <w:szCs w:val="24"/>
              </w:rPr>
              <w:t>)</w:t>
            </w:r>
          </w:p>
        </w:tc>
      </w:tr>
    </w:tbl>
    <w:p w:rsidR="009B31A6" w:rsidRPr="0007325D" w:rsidRDefault="00236385" w:rsidP="00640502">
      <w:pPr>
        <w:pStyle w:val="Paragraphedeliste"/>
        <w:spacing w:after="0" w:line="360" w:lineRule="auto"/>
        <w:ind w:left="0"/>
        <w:jc w:val="both"/>
        <w:rPr>
          <w:rFonts w:asciiTheme="majorBidi" w:hAnsiTheme="majorBidi" w:cstheme="majorBidi"/>
          <w:sz w:val="24"/>
          <w:szCs w:val="24"/>
        </w:rPr>
      </w:pPr>
      <w:r w:rsidRPr="0007325D">
        <w:rPr>
          <w:rFonts w:asciiTheme="majorBidi" w:hAnsiTheme="majorBidi" w:cstheme="majorBidi"/>
          <w:sz w:val="24"/>
          <w:szCs w:val="24"/>
        </w:rPr>
        <w:t xml:space="preserve"> </w:t>
      </w:r>
    </w:p>
    <w:p w:rsidR="009B31A6" w:rsidRPr="0007325D" w:rsidRDefault="009B31A6" w:rsidP="00640502">
      <w:pPr>
        <w:pStyle w:val="Paragraphedeliste"/>
        <w:spacing w:after="0" w:line="360" w:lineRule="auto"/>
        <w:ind w:left="0"/>
        <w:jc w:val="both"/>
        <w:rPr>
          <w:rFonts w:asciiTheme="majorBidi" w:hAnsiTheme="majorBidi" w:cstheme="majorBidi"/>
          <w:sz w:val="24"/>
          <w:szCs w:val="24"/>
        </w:rPr>
      </w:pPr>
    </w:p>
    <w:p w:rsidR="009B31A6" w:rsidRPr="0007325D" w:rsidRDefault="009B31A6" w:rsidP="00640502">
      <w:pPr>
        <w:pStyle w:val="Paragraphedeliste"/>
        <w:spacing w:after="0" w:line="360" w:lineRule="auto"/>
        <w:ind w:left="0"/>
        <w:jc w:val="both"/>
        <w:rPr>
          <w:rFonts w:asciiTheme="majorBidi" w:hAnsiTheme="majorBidi" w:cstheme="majorBidi"/>
          <w:sz w:val="24"/>
          <w:szCs w:val="24"/>
        </w:rPr>
      </w:pPr>
    </w:p>
    <w:p w:rsidR="009B31A6" w:rsidRPr="0007325D" w:rsidRDefault="009B31A6" w:rsidP="00640502">
      <w:pPr>
        <w:pStyle w:val="Paragraphedeliste"/>
        <w:spacing w:after="0" w:line="360" w:lineRule="auto"/>
        <w:ind w:left="0"/>
        <w:jc w:val="both"/>
        <w:rPr>
          <w:rFonts w:asciiTheme="majorBidi" w:hAnsiTheme="majorBidi" w:cstheme="majorBidi"/>
          <w:sz w:val="24"/>
          <w:szCs w:val="24"/>
        </w:rPr>
      </w:pPr>
    </w:p>
    <w:p w:rsidR="00ED698F" w:rsidRPr="0007325D" w:rsidRDefault="00ED698F" w:rsidP="00640502">
      <w:pPr>
        <w:pStyle w:val="Paragraphedeliste"/>
        <w:spacing w:after="0" w:line="360" w:lineRule="auto"/>
        <w:ind w:left="0"/>
        <w:jc w:val="both"/>
        <w:rPr>
          <w:rFonts w:asciiTheme="majorBidi" w:hAnsiTheme="majorBidi" w:cstheme="majorBidi"/>
          <w:sz w:val="24"/>
          <w:szCs w:val="24"/>
        </w:rPr>
      </w:pPr>
    </w:p>
    <w:p w:rsidR="00ED698F" w:rsidRPr="0007325D" w:rsidRDefault="00ED698F" w:rsidP="00640502">
      <w:pPr>
        <w:pStyle w:val="Paragraphedeliste"/>
        <w:spacing w:after="0" w:line="360" w:lineRule="auto"/>
        <w:ind w:left="0"/>
        <w:jc w:val="both"/>
        <w:rPr>
          <w:rFonts w:asciiTheme="majorBidi" w:hAnsiTheme="majorBidi" w:cstheme="majorBidi"/>
          <w:sz w:val="24"/>
          <w:szCs w:val="24"/>
        </w:rPr>
      </w:pPr>
    </w:p>
    <w:p w:rsidR="00ED698F" w:rsidRPr="0007325D" w:rsidRDefault="00ED698F" w:rsidP="00640502">
      <w:pPr>
        <w:pStyle w:val="Paragraphedeliste"/>
        <w:spacing w:after="0" w:line="360" w:lineRule="auto"/>
        <w:ind w:left="0"/>
        <w:jc w:val="both"/>
        <w:rPr>
          <w:rFonts w:asciiTheme="majorBidi" w:hAnsiTheme="majorBidi" w:cstheme="majorBidi"/>
          <w:sz w:val="24"/>
          <w:szCs w:val="24"/>
        </w:rPr>
      </w:pPr>
    </w:p>
    <w:p w:rsidR="00ED698F" w:rsidRPr="0007325D" w:rsidRDefault="00ED698F" w:rsidP="00640502">
      <w:pPr>
        <w:pStyle w:val="Paragraphedeliste"/>
        <w:spacing w:after="0" w:line="360" w:lineRule="auto"/>
        <w:ind w:left="0"/>
        <w:jc w:val="both"/>
        <w:rPr>
          <w:rFonts w:asciiTheme="majorBidi" w:hAnsiTheme="majorBidi" w:cstheme="majorBidi"/>
          <w:sz w:val="24"/>
          <w:szCs w:val="24"/>
        </w:rPr>
      </w:pPr>
    </w:p>
    <w:p w:rsidR="00ED698F" w:rsidRPr="0007325D" w:rsidRDefault="00ED698F" w:rsidP="00640502">
      <w:pPr>
        <w:pStyle w:val="Paragraphedeliste"/>
        <w:spacing w:after="0" w:line="360" w:lineRule="auto"/>
        <w:ind w:left="0"/>
        <w:jc w:val="both"/>
        <w:rPr>
          <w:rFonts w:asciiTheme="majorBidi" w:hAnsiTheme="majorBidi" w:cstheme="majorBidi"/>
          <w:sz w:val="24"/>
          <w:szCs w:val="24"/>
        </w:rPr>
      </w:pPr>
    </w:p>
    <w:p w:rsidR="00ED698F" w:rsidRPr="0007325D" w:rsidRDefault="00ED698F" w:rsidP="00640502">
      <w:pPr>
        <w:pStyle w:val="Paragraphedeliste"/>
        <w:spacing w:after="0" w:line="360" w:lineRule="auto"/>
        <w:ind w:left="0"/>
        <w:jc w:val="both"/>
        <w:rPr>
          <w:rFonts w:asciiTheme="majorBidi" w:hAnsiTheme="majorBidi" w:cstheme="majorBidi"/>
          <w:sz w:val="24"/>
          <w:szCs w:val="24"/>
        </w:rPr>
      </w:pPr>
    </w:p>
    <w:p w:rsidR="00094625" w:rsidRPr="0007325D" w:rsidRDefault="00CD0B8C" w:rsidP="00640502">
      <w:pPr>
        <w:shd w:val="clear" w:color="auto" w:fill="FFFFFF"/>
        <w:spacing w:before="120" w:after="120" w:line="360" w:lineRule="auto"/>
        <w:jc w:val="both"/>
        <w:rPr>
          <w:rFonts w:asciiTheme="majorBidi" w:eastAsia="Calibri" w:hAnsiTheme="majorBidi" w:cstheme="majorBidi"/>
          <w:b/>
          <w:bCs/>
          <w:sz w:val="24"/>
          <w:szCs w:val="24"/>
        </w:rPr>
      </w:pPr>
      <w:r>
        <w:rPr>
          <w:rFonts w:asciiTheme="majorBidi" w:hAnsiTheme="majorBidi" w:cstheme="majorBidi"/>
          <w:b/>
          <w:bCs/>
          <w:sz w:val="24"/>
          <w:szCs w:val="24"/>
        </w:rPr>
        <w:t>18</w:t>
      </w:r>
      <w:r w:rsidR="00705E1B" w:rsidRPr="0007325D">
        <w:rPr>
          <w:rFonts w:asciiTheme="majorBidi" w:hAnsiTheme="majorBidi" w:cstheme="majorBidi"/>
          <w:b/>
          <w:bCs/>
          <w:sz w:val="24"/>
          <w:szCs w:val="24"/>
        </w:rPr>
        <w:t>.3-</w:t>
      </w:r>
      <w:r w:rsidR="00705E1B" w:rsidRPr="0007325D">
        <w:rPr>
          <w:rFonts w:asciiTheme="majorBidi" w:hAnsiTheme="majorBidi" w:cstheme="majorBidi"/>
          <w:sz w:val="24"/>
          <w:szCs w:val="24"/>
        </w:rPr>
        <w:t xml:space="preserve"> </w:t>
      </w:r>
      <w:hyperlink r:id="rId61" w:tooltip="Bacteria" w:history="1">
        <w:r w:rsidR="00094625" w:rsidRPr="0007325D">
          <w:rPr>
            <w:rFonts w:asciiTheme="majorBidi" w:eastAsia="Calibri" w:hAnsiTheme="majorBidi" w:cstheme="majorBidi"/>
            <w:b/>
            <w:bCs/>
            <w:sz w:val="24"/>
            <w:szCs w:val="24"/>
          </w:rPr>
          <w:t>Maladies bactériennes</w:t>
        </w:r>
      </w:hyperlink>
    </w:p>
    <w:p w:rsidR="00094625" w:rsidRPr="00094625" w:rsidRDefault="001123AE" w:rsidP="00A9451D">
      <w:pPr>
        <w:shd w:val="clear" w:color="auto" w:fill="FFFFFF"/>
        <w:spacing w:before="120" w:after="120"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 xml:space="preserve">- </w:t>
      </w:r>
      <w:hyperlink r:id="rId62" w:tooltip="Chancre bactérien de la tomate" w:history="1">
        <w:r w:rsidR="00435CFD" w:rsidRPr="00CD0B8C">
          <w:rPr>
            <w:rFonts w:asciiTheme="majorBidi" w:eastAsia="Calibri" w:hAnsiTheme="majorBidi" w:cstheme="majorBidi"/>
            <w:sz w:val="24"/>
            <w:szCs w:val="24"/>
          </w:rPr>
          <w:t>C</w:t>
        </w:r>
        <w:r w:rsidR="00094625" w:rsidRPr="00094625">
          <w:rPr>
            <w:rFonts w:asciiTheme="majorBidi" w:eastAsia="Calibri" w:hAnsiTheme="majorBidi" w:cstheme="majorBidi"/>
            <w:sz w:val="24"/>
            <w:szCs w:val="24"/>
          </w:rPr>
          <w:t>hancre bactérien</w:t>
        </w:r>
        <w:r w:rsidR="00A9451D" w:rsidRPr="00CD0B8C">
          <w:rPr>
            <w:rFonts w:asciiTheme="majorBidi" w:eastAsia="Calibri" w:hAnsiTheme="majorBidi" w:cstheme="majorBidi"/>
            <w:sz w:val="24"/>
            <w:szCs w:val="24"/>
          </w:rPr>
          <w:t> ;</w:t>
        </w:r>
      </w:hyperlink>
      <w:r w:rsidR="00094625" w:rsidRPr="00094625">
        <w:rPr>
          <w:rFonts w:asciiTheme="majorBidi" w:eastAsia="Calibri" w:hAnsiTheme="majorBidi" w:cstheme="majorBidi"/>
          <w:sz w:val="24"/>
          <w:szCs w:val="24"/>
        </w:rPr>
        <w:t xml:space="preserve">  </w:t>
      </w:r>
      <w:r w:rsidR="00A9451D" w:rsidRPr="00CD0B8C">
        <w:rPr>
          <w:rFonts w:asciiTheme="majorBidi" w:eastAsia="Calibri" w:hAnsiTheme="majorBidi" w:cstheme="majorBidi"/>
          <w:sz w:val="24"/>
          <w:szCs w:val="24"/>
        </w:rPr>
        <w:t>S</w:t>
      </w:r>
      <w:r w:rsidR="00094625" w:rsidRPr="00094625">
        <w:rPr>
          <w:rFonts w:asciiTheme="majorBidi" w:eastAsia="Calibri" w:hAnsiTheme="majorBidi" w:cstheme="majorBidi"/>
          <w:sz w:val="24"/>
          <w:szCs w:val="24"/>
        </w:rPr>
        <w:t xml:space="preserve">ymptômes en serre sont </w:t>
      </w:r>
      <w:r w:rsidR="00094625" w:rsidRPr="00094625">
        <w:rPr>
          <w:rFonts w:asciiTheme="majorBidi" w:eastAsia="Calibri" w:hAnsiTheme="majorBidi" w:cstheme="majorBidi"/>
          <w:color w:val="FF0000"/>
          <w:sz w:val="24"/>
          <w:szCs w:val="24"/>
        </w:rPr>
        <w:t xml:space="preserve">une marbrure du fruit </w:t>
      </w:r>
      <w:r w:rsidR="00094625" w:rsidRPr="00094625">
        <w:rPr>
          <w:rFonts w:asciiTheme="majorBidi" w:eastAsia="Calibri" w:hAnsiTheme="majorBidi" w:cstheme="majorBidi"/>
          <w:sz w:val="24"/>
          <w:szCs w:val="24"/>
        </w:rPr>
        <w:t>et un flétrissement du feuillage.</w:t>
      </w:r>
    </w:p>
    <w:p w:rsidR="00094625" w:rsidRPr="00CD0B8C" w:rsidRDefault="001123AE" w:rsidP="00435CFD">
      <w:pPr>
        <w:shd w:val="clear" w:color="auto" w:fill="FFFFFF"/>
        <w:spacing w:before="120" w:after="120" w:line="360" w:lineRule="auto"/>
        <w:jc w:val="both"/>
        <w:rPr>
          <w:rFonts w:asciiTheme="majorBidi" w:eastAsia="Calibri" w:hAnsiTheme="majorBidi" w:cstheme="majorBidi"/>
          <w:sz w:val="24"/>
          <w:szCs w:val="24"/>
        </w:rPr>
      </w:pPr>
      <w:r w:rsidRPr="00CD0B8C">
        <w:rPr>
          <w:rFonts w:asciiTheme="majorBidi" w:eastAsia="Calibri" w:hAnsiTheme="majorBidi" w:cstheme="majorBidi"/>
          <w:sz w:val="24"/>
          <w:szCs w:val="24"/>
        </w:rPr>
        <w:t xml:space="preserve">- </w:t>
      </w:r>
      <w:r w:rsidR="00435CFD" w:rsidRPr="00CD0B8C">
        <w:rPr>
          <w:rFonts w:asciiTheme="majorBidi" w:eastAsia="Calibri" w:hAnsiTheme="majorBidi" w:cstheme="majorBidi"/>
          <w:sz w:val="24"/>
          <w:szCs w:val="24"/>
        </w:rPr>
        <w:t>F</w:t>
      </w:r>
      <w:r w:rsidR="00094625" w:rsidRPr="00094625">
        <w:rPr>
          <w:rFonts w:asciiTheme="majorBidi" w:eastAsia="Calibri" w:hAnsiTheme="majorBidi" w:cstheme="majorBidi"/>
          <w:sz w:val="24"/>
          <w:szCs w:val="24"/>
        </w:rPr>
        <w:t>létrissement bactérien</w:t>
      </w:r>
      <w:r w:rsidR="00A9451D" w:rsidRPr="00CD0B8C">
        <w:rPr>
          <w:rFonts w:asciiTheme="majorBidi" w:eastAsia="Calibri" w:hAnsiTheme="majorBidi" w:cstheme="majorBidi"/>
          <w:sz w:val="24"/>
          <w:szCs w:val="24"/>
        </w:rPr>
        <w:t> ;</w:t>
      </w:r>
    </w:p>
    <w:p w:rsidR="00435CFD" w:rsidRPr="0007325D" w:rsidRDefault="001123AE" w:rsidP="001123AE">
      <w:pPr>
        <w:shd w:val="clear" w:color="auto" w:fill="FFFFFF"/>
        <w:spacing w:before="120" w:after="120" w:line="360" w:lineRule="auto"/>
        <w:jc w:val="both"/>
        <w:rPr>
          <w:rFonts w:asciiTheme="majorBidi" w:hAnsiTheme="majorBidi" w:cstheme="majorBidi"/>
          <w:sz w:val="24"/>
          <w:szCs w:val="24"/>
        </w:rPr>
      </w:pPr>
      <w:r w:rsidRPr="00CD0B8C">
        <w:rPr>
          <w:rFonts w:asciiTheme="majorBidi" w:eastAsia="Calibri" w:hAnsiTheme="majorBidi" w:cstheme="majorBidi"/>
          <w:sz w:val="24"/>
          <w:szCs w:val="24"/>
        </w:rPr>
        <w:t xml:space="preserve">- </w:t>
      </w:r>
      <w:r w:rsidR="00435CFD" w:rsidRPr="00CD0B8C">
        <w:rPr>
          <w:rFonts w:asciiTheme="majorBidi" w:hAnsiTheme="majorBidi" w:cstheme="majorBidi"/>
          <w:sz w:val="24"/>
          <w:szCs w:val="24"/>
        </w:rPr>
        <w:t>Galle bactérienne ;</w:t>
      </w:r>
      <w:r w:rsidRPr="0007325D">
        <w:rPr>
          <w:rFonts w:asciiTheme="majorBidi" w:hAnsiTheme="majorBidi" w:cstheme="majorBidi"/>
          <w:sz w:val="24"/>
          <w:szCs w:val="24"/>
        </w:rPr>
        <w:t xml:space="preserve"> Symptômes : Sur feuilles, pétioles, tiges, pédoncules de fruits et sépales apparaissent des pustules noires, anguleuses de 2-3 mm de diamètre. Leur multiplication peut aboutir à un jaunissement généralisé puis à un dessèchement des feuilles. Sur les fruits se trouvent des plages noires craquelées, pouvant atteindre 1 cm de diamètre avec un halo graisseux. La galle bactérienne est favorisée par la pluie et un temps chaud (optimum 26° C). La maladie est transmissible par les semences. </w:t>
      </w:r>
    </w:p>
    <w:p w:rsidR="00A14A37" w:rsidRPr="0007325D" w:rsidRDefault="00CD0B8C" w:rsidP="001123AE">
      <w:pPr>
        <w:shd w:val="clear" w:color="auto" w:fill="FFFFFF"/>
        <w:spacing w:before="120" w:after="120" w:line="360" w:lineRule="auto"/>
        <w:jc w:val="both"/>
        <w:rPr>
          <w:rFonts w:asciiTheme="majorBidi" w:hAnsiTheme="majorBidi" w:cstheme="majorBidi"/>
          <w:sz w:val="24"/>
          <w:szCs w:val="24"/>
        </w:rPr>
      </w:pPr>
      <w:r>
        <w:rPr>
          <w:rFonts w:asciiTheme="majorBidi" w:hAnsiTheme="majorBidi" w:cstheme="majorBidi"/>
          <w:b/>
          <w:bCs/>
          <w:sz w:val="24"/>
          <w:szCs w:val="24"/>
        </w:rPr>
        <w:t>18</w:t>
      </w:r>
      <w:r w:rsidR="008E065C" w:rsidRPr="0007325D">
        <w:rPr>
          <w:rFonts w:asciiTheme="majorBidi" w:hAnsiTheme="majorBidi" w:cstheme="majorBidi"/>
          <w:b/>
          <w:bCs/>
          <w:sz w:val="24"/>
          <w:szCs w:val="24"/>
        </w:rPr>
        <w:t>.3.1-</w:t>
      </w:r>
      <w:r w:rsidR="008E065C" w:rsidRPr="0007325D">
        <w:rPr>
          <w:rFonts w:asciiTheme="majorBidi" w:hAnsiTheme="majorBidi" w:cstheme="majorBidi"/>
          <w:sz w:val="24"/>
          <w:szCs w:val="24"/>
        </w:rPr>
        <w:t xml:space="preserve"> </w:t>
      </w:r>
      <w:r w:rsidR="001123AE" w:rsidRPr="0007325D">
        <w:rPr>
          <w:rFonts w:asciiTheme="majorBidi" w:hAnsiTheme="majorBidi" w:cstheme="majorBidi"/>
          <w:b/>
          <w:bCs/>
          <w:sz w:val="24"/>
          <w:szCs w:val="24"/>
        </w:rPr>
        <w:t xml:space="preserve">Lutte </w:t>
      </w:r>
      <w:r w:rsidR="00A14A37" w:rsidRPr="0007325D">
        <w:rPr>
          <w:rFonts w:asciiTheme="majorBidi" w:hAnsiTheme="majorBidi" w:cstheme="majorBidi"/>
          <w:b/>
          <w:bCs/>
          <w:sz w:val="24"/>
          <w:szCs w:val="24"/>
        </w:rPr>
        <w:t xml:space="preserve">contre les maladies bactériennes </w:t>
      </w:r>
      <w:r w:rsidR="001123AE" w:rsidRPr="0007325D">
        <w:rPr>
          <w:rFonts w:asciiTheme="majorBidi" w:hAnsiTheme="majorBidi" w:cstheme="majorBidi"/>
          <w:b/>
          <w:bCs/>
          <w:sz w:val="24"/>
          <w:szCs w:val="24"/>
        </w:rPr>
        <w:t>:</w:t>
      </w:r>
      <w:r w:rsidR="001123AE" w:rsidRPr="0007325D">
        <w:rPr>
          <w:rFonts w:asciiTheme="majorBidi" w:hAnsiTheme="majorBidi" w:cstheme="majorBidi"/>
          <w:sz w:val="24"/>
          <w:szCs w:val="24"/>
        </w:rPr>
        <w:t xml:space="preserve"> </w:t>
      </w:r>
    </w:p>
    <w:p w:rsidR="00A14A37" w:rsidRPr="0007325D" w:rsidRDefault="00A14A37" w:rsidP="001123AE">
      <w:pPr>
        <w:shd w:val="clear" w:color="auto" w:fill="FFFFFF"/>
        <w:spacing w:before="120" w:after="12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 </w:t>
      </w:r>
      <w:r w:rsidR="001123AE" w:rsidRPr="0007325D">
        <w:rPr>
          <w:rFonts w:asciiTheme="majorBidi" w:hAnsiTheme="majorBidi" w:cstheme="majorBidi"/>
          <w:sz w:val="24"/>
          <w:szCs w:val="24"/>
        </w:rPr>
        <w:t xml:space="preserve">Traiter avec un produit à base de cuivre.  </w:t>
      </w:r>
    </w:p>
    <w:p w:rsidR="001123AE" w:rsidRPr="0007325D" w:rsidRDefault="00A14A37" w:rsidP="001123AE">
      <w:pPr>
        <w:shd w:val="clear" w:color="auto" w:fill="FFFFFF"/>
        <w:spacing w:before="120" w:after="120" w:line="360" w:lineRule="auto"/>
        <w:jc w:val="both"/>
        <w:rPr>
          <w:rFonts w:asciiTheme="majorBidi" w:eastAsia="Calibri" w:hAnsiTheme="majorBidi" w:cstheme="majorBidi"/>
          <w:sz w:val="24"/>
          <w:szCs w:val="24"/>
        </w:rPr>
      </w:pPr>
      <w:r w:rsidRPr="0007325D">
        <w:rPr>
          <w:rFonts w:asciiTheme="majorBidi" w:hAnsiTheme="majorBidi" w:cstheme="majorBidi"/>
          <w:sz w:val="24"/>
          <w:szCs w:val="24"/>
        </w:rPr>
        <w:t xml:space="preserve">- </w:t>
      </w:r>
      <w:r w:rsidR="001123AE" w:rsidRPr="0007325D">
        <w:rPr>
          <w:rFonts w:asciiTheme="majorBidi" w:hAnsiTheme="majorBidi" w:cstheme="majorBidi"/>
          <w:sz w:val="24"/>
          <w:szCs w:val="24"/>
        </w:rPr>
        <w:t>Désinfection des semences par un traitement à l’eau chaude (56° C pendant 30 minutes) ou un traitement à l’eau de javel (1,2 ° chlorométrique pendant 10 minutes), suivi par un lavage et un séchage.</w:t>
      </w:r>
    </w:p>
    <w:p w:rsidR="00236385" w:rsidRPr="0007325D" w:rsidRDefault="00CD0B8C" w:rsidP="00640502">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b/>
          <w:bCs/>
          <w:sz w:val="24"/>
          <w:szCs w:val="24"/>
        </w:rPr>
        <w:t>18</w:t>
      </w:r>
      <w:r w:rsidR="00094625" w:rsidRPr="0007325D">
        <w:rPr>
          <w:rFonts w:asciiTheme="majorBidi" w:hAnsiTheme="majorBidi" w:cstheme="majorBidi"/>
          <w:b/>
          <w:bCs/>
          <w:sz w:val="24"/>
          <w:szCs w:val="24"/>
        </w:rPr>
        <w:t>.4-</w:t>
      </w:r>
      <w:r w:rsidR="00094625" w:rsidRPr="0007325D">
        <w:rPr>
          <w:rFonts w:asciiTheme="majorBidi" w:hAnsiTheme="majorBidi" w:cstheme="majorBidi"/>
          <w:sz w:val="24"/>
          <w:szCs w:val="24"/>
        </w:rPr>
        <w:t xml:space="preserve"> </w:t>
      </w:r>
      <w:r w:rsidR="00B372D0" w:rsidRPr="0007325D">
        <w:rPr>
          <w:rFonts w:asciiTheme="majorBidi" w:hAnsiTheme="majorBidi" w:cstheme="majorBidi"/>
          <w:b/>
          <w:bCs/>
          <w:sz w:val="24"/>
          <w:szCs w:val="24"/>
        </w:rPr>
        <w:t>R</w:t>
      </w:r>
      <w:r w:rsidR="00236385" w:rsidRPr="0007325D">
        <w:rPr>
          <w:rFonts w:asciiTheme="majorBidi" w:hAnsiTheme="majorBidi" w:cstheme="majorBidi"/>
          <w:b/>
          <w:bCs/>
          <w:sz w:val="24"/>
          <w:szCs w:val="24"/>
        </w:rPr>
        <w:t>avageurs</w:t>
      </w:r>
      <w:r w:rsidR="00B372D0" w:rsidRPr="0007325D">
        <w:rPr>
          <w:rFonts w:asciiTheme="majorBidi" w:hAnsiTheme="majorBidi" w:cstheme="majorBidi"/>
          <w:sz w:val="24"/>
          <w:szCs w:val="24"/>
        </w:rPr>
        <w:t> </w:t>
      </w:r>
    </w:p>
    <w:p w:rsidR="00236385" w:rsidRPr="0007325D" w:rsidRDefault="00236385" w:rsidP="00640502">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    Les principaux ravageurs qui touchent la culture de tomate sont présentés dans le tableau ci-de</w:t>
      </w:r>
      <w:r w:rsidR="00ED698F" w:rsidRPr="0007325D">
        <w:rPr>
          <w:rFonts w:asciiTheme="majorBidi" w:hAnsiTheme="majorBidi" w:cstheme="majorBidi"/>
          <w:sz w:val="24"/>
          <w:szCs w:val="24"/>
        </w:rPr>
        <w:t xml:space="preserve">ssous : </w:t>
      </w:r>
    </w:p>
    <w:p w:rsidR="009E04CC" w:rsidRPr="0007325D" w:rsidRDefault="009E04CC" w:rsidP="00640502">
      <w:pPr>
        <w:spacing w:after="0" w:line="360" w:lineRule="auto"/>
        <w:jc w:val="both"/>
        <w:rPr>
          <w:rFonts w:asciiTheme="majorBidi" w:hAnsiTheme="majorBidi" w:cstheme="majorBidi"/>
          <w:sz w:val="24"/>
          <w:szCs w:val="24"/>
        </w:rPr>
      </w:pPr>
      <w:r w:rsidRPr="0007325D">
        <w:rPr>
          <w:rFonts w:asciiTheme="majorBidi" w:hAnsiTheme="majorBidi" w:cstheme="majorBidi"/>
          <w:noProof/>
          <w:sz w:val="24"/>
          <w:szCs w:val="24"/>
          <w:lang w:eastAsia="fr-FR"/>
        </w:rPr>
        <mc:AlternateContent>
          <mc:Choice Requires="wps">
            <w:drawing>
              <wp:anchor distT="0" distB="0" distL="114300" distR="114300" simplePos="0" relativeHeight="251726848" behindDoc="0" locked="0" layoutInCell="1" allowOverlap="1" wp14:anchorId="425213BB" wp14:editId="61CBC499">
                <wp:simplePos x="0" y="0"/>
                <wp:positionH relativeFrom="margin">
                  <wp:align>center</wp:align>
                </wp:positionH>
                <wp:positionV relativeFrom="paragraph">
                  <wp:posOffset>73660</wp:posOffset>
                </wp:positionV>
                <wp:extent cx="5958840" cy="338455"/>
                <wp:effectExtent l="0" t="0" r="22860" b="23495"/>
                <wp:wrapNone/>
                <wp:docPr id="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338455"/>
                        </a:xfrm>
                        <a:prstGeom prst="rect">
                          <a:avLst/>
                        </a:prstGeom>
                        <a:solidFill>
                          <a:srgbClr val="FFFFFF"/>
                        </a:solidFill>
                        <a:ln w="19050">
                          <a:solidFill>
                            <a:srgbClr val="FF0000"/>
                          </a:solidFill>
                          <a:miter lim="800000"/>
                          <a:headEnd/>
                          <a:tailEnd/>
                        </a:ln>
                      </wps:spPr>
                      <wps:txbx>
                        <w:txbxContent>
                          <w:p w:rsidR="00ED698F" w:rsidRPr="00192229" w:rsidRDefault="00ED698F" w:rsidP="00192229">
                            <w:pPr>
                              <w:spacing w:after="0" w:line="360" w:lineRule="auto"/>
                              <w:jc w:val="both"/>
                              <w:rPr>
                                <w:rFonts w:asciiTheme="majorBidi" w:hAnsiTheme="majorBidi" w:cstheme="majorBidi"/>
                                <w:b/>
                                <w:bCs/>
                                <w:sz w:val="24"/>
                                <w:szCs w:val="24"/>
                              </w:rPr>
                            </w:pPr>
                            <w:r w:rsidRPr="00192229">
                              <w:rPr>
                                <w:rFonts w:asciiTheme="majorBidi" w:hAnsiTheme="majorBidi" w:cstheme="majorBidi"/>
                                <w:b/>
                                <w:bCs/>
                                <w:sz w:val="24"/>
                                <w:szCs w:val="24"/>
                              </w:rPr>
                              <w:t xml:space="preserve">Tableau </w:t>
                            </w:r>
                            <w:r>
                              <w:rPr>
                                <w:rFonts w:asciiTheme="majorBidi" w:hAnsiTheme="majorBidi" w:cstheme="majorBidi"/>
                                <w:b/>
                                <w:bCs/>
                                <w:sz w:val="24"/>
                                <w:szCs w:val="24"/>
                              </w:rPr>
                              <w:t xml:space="preserve">06 </w:t>
                            </w:r>
                            <w:r w:rsidRPr="00192229">
                              <w:rPr>
                                <w:rFonts w:asciiTheme="majorBidi" w:hAnsiTheme="majorBidi" w:cstheme="majorBidi"/>
                                <w:b/>
                                <w:bCs/>
                                <w:sz w:val="24"/>
                                <w:szCs w:val="24"/>
                              </w:rPr>
                              <w:t>: Nématodes et principaux ravageurs attaquant les cultures de tomate.</w:t>
                            </w:r>
                          </w:p>
                          <w:p w:rsidR="00ED698F" w:rsidRDefault="00ED69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213BB" id="Text Box 107" o:spid="_x0000_s1033" type="#_x0000_t202" style="position:absolute;left:0;text-align:left;margin-left:0;margin-top:5.8pt;width:469.2pt;height:26.65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" strokecolor="red" strokeweight="1.5pt">
                <v:textbox>
                  <w:txbxContent>
                    <w:p w:rsidR="00ED698F" w:rsidRPr="00192229" w:rsidRDefault="00ED698F" w:rsidP="00192229">
                      <w:pPr>
                        <w:spacing w:after="0" w:line="360" w:lineRule="auto"/>
                        <w:jc w:val="both"/>
                        <w:rPr>
                          <w:rFonts w:asciiTheme="majorBidi" w:hAnsiTheme="majorBidi" w:cstheme="majorBidi"/>
                          <w:b/>
                          <w:bCs/>
                          <w:sz w:val="24"/>
                          <w:szCs w:val="24"/>
                        </w:rPr>
                      </w:pPr>
                      <w:r w:rsidRPr="00192229">
                        <w:rPr>
                          <w:rFonts w:asciiTheme="majorBidi" w:hAnsiTheme="majorBidi" w:cstheme="majorBidi"/>
                          <w:b/>
                          <w:bCs/>
                          <w:sz w:val="24"/>
                          <w:szCs w:val="24"/>
                        </w:rPr>
                        <w:t xml:space="preserve">Tableau </w:t>
                      </w:r>
                      <w:r>
                        <w:rPr>
                          <w:rFonts w:asciiTheme="majorBidi" w:hAnsiTheme="majorBidi" w:cstheme="majorBidi"/>
                          <w:b/>
                          <w:bCs/>
                          <w:sz w:val="24"/>
                          <w:szCs w:val="24"/>
                        </w:rPr>
                        <w:t xml:space="preserve">06 </w:t>
                      </w:r>
                      <w:r w:rsidRPr="00192229">
                        <w:rPr>
                          <w:rFonts w:asciiTheme="majorBidi" w:hAnsiTheme="majorBidi" w:cstheme="majorBidi"/>
                          <w:b/>
                          <w:bCs/>
                          <w:sz w:val="24"/>
                          <w:szCs w:val="24"/>
                        </w:rPr>
                        <w:t>: Nématodes et principaux ravageurs attaquant les cultures de tomate.</w:t>
                      </w:r>
                    </w:p>
                    <w:p w:rsidR="00ED698F" w:rsidRDefault="00ED698F"/>
                  </w:txbxContent>
                </v:textbox>
                <w10:wrap anchorx="margin"/>
              </v:shape>
            </w:pict>
          </mc:Fallback>
        </mc:AlternateContent>
      </w:r>
    </w:p>
    <w:p w:rsidR="009E04CC" w:rsidRPr="0007325D" w:rsidRDefault="009E04CC" w:rsidP="00640502">
      <w:pPr>
        <w:spacing w:after="0" w:line="360" w:lineRule="auto"/>
        <w:jc w:val="both"/>
        <w:rPr>
          <w:rFonts w:asciiTheme="majorBidi" w:hAnsiTheme="majorBidi" w:cstheme="majorBidi"/>
          <w:sz w:val="24"/>
          <w:szCs w:val="24"/>
        </w:rPr>
      </w:pPr>
    </w:p>
    <w:tbl>
      <w:tblPr>
        <w:tblStyle w:val="Grilledutableau"/>
        <w:tblW w:w="9758" w:type="dxa"/>
        <w:jc w:val="center"/>
        <w:tblLook w:val="04A0" w:firstRow="1" w:lastRow="0" w:firstColumn="1" w:lastColumn="0" w:noHBand="0" w:noVBand="1"/>
      </w:tblPr>
      <w:tblGrid>
        <w:gridCol w:w="2245"/>
        <w:gridCol w:w="7513"/>
      </w:tblGrid>
      <w:tr w:rsidR="00ED698F" w:rsidRPr="0007325D" w:rsidTr="000D28EC">
        <w:trPr>
          <w:trHeight w:val="272"/>
          <w:jc w:val="center"/>
        </w:trPr>
        <w:tc>
          <w:tcPr>
            <w:tcW w:w="2245" w:type="dxa"/>
            <w:tcBorders>
              <w:top w:val="single" w:sz="18" w:space="0" w:color="FF0000"/>
              <w:left w:val="single" w:sz="18" w:space="0" w:color="FF0000"/>
              <w:bottom w:val="single" w:sz="18" w:space="0" w:color="FF0000"/>
              <w:right w:val="single" w:sz="18" w:space="0" w:color="FF0000"/>
            </w:tcBorders>
          </w:tcPr>
          <w:p w:rsidR="00ED698F" w:rsidRPr="0007325D" w:rsidRDefault="00ED698F" w:rsidP="00640502">
            <w:pPr>
              <w:spacing w:line="360" w:lineRule="auto"/>
              <w:jc w:val="both"/>
              <w:rPr>
                <w:rFonts w:asciiTheme="majorBidi" w:hAnsiTheme="majorBidi" w:cstheme="majorBidi"/>
                <w:b/>
                <w:bCs/>
                <w:sz w:val="24"/>
                <w:szCs w:val="24"/>
                <w:lang w:bidi="ar-DZ"/>
              </w:rPr>
            </w:pPr>
            <w:r w:rsidRPr="0007325D">
              <w:rPr>
                <w:rFonts w:asciiTheme="majorBidi" w:hAnsiTheme="majorBidi" w:cstheme="majorBidi"/>
                <w:b/>
                <w:bCs/>
                <w:sz w:val="24"/>
                <w:szCs w:val="24"/>
                <w:lang w:bidi="ar-DZ"/>
              </w:rPr>
              <w:t>Maladie</w:t>
            </w:r>
          </w:p>
        </w:tc>
        <w:tc>
          <w:tcPr>
            <w:tcW w:w="7513" w:type="dxa"/>
            <w:tcBorders>
              <w:top w:val="single" w:sz="18" w:space="0" w:color="FF0000"/>
              <w:left w:val="single" w:sz="18" w:space="0" w:color="FF0000"/>
              <w:bottom w:val="single" w:sz="18" w:space="0" w:color="FF0000"/>
              <w:right w:val="single" w:sz="18" w:space="0" w:color="FF0000"/>
            </w:tcBorders>
          </w:tcPr>
          <w:p w:rsidR="00ED698F" w:rsidRPr="0007325D" w:rsidRDefault="00ED698F" w:rsidP="00640502">
            <w:pPr>
              <w:spacing w:line="360" w:lineRule="auto"/>
              <w:jc w:val="both"/>
              <w:rPr>
                <w:rFonts w:asciiTheme="majorBidi" w:hAnsiTheme="majorBidi" w:cstheme="majorBidi"/>
                <w:b/>
                <w:bCs/>
                <w:sz w:val="24"/>
                <w:szCs w:val="24"/>
                <w:lang w:bidi="ar-DZ"/>
              </w:rPr>
            </w:pPr>
            <w:r w:rsidRPr="0007325D">
              <w:rPr>
                <w:rFonts w:asciiTheme="majorBidi" w:hAnsiTheme="majorBidi" w:cstheme="majorBidi"/>
                <w:b/>
                <w:bCs/>
                <w:sz w:val="24"/>
                <w:szCs w:val="24"/>
                <w:lang w:bidi="ar-DZ"/>
              </w:rPr>
              <w:t>Symptômes</w:t>
            </w:r>
          </w:p>
        </w:tc>
      </w:tr>
      <w:tr w:rsidR="00ED698F" w:rsidRPr="0007325D" w:rsidTr="000D28EC">
        <w:trPr>
          <w:trHeight w:val="826"/>
          <w:jc w:val="center"/>
        </w:trPr>
        <w:tc>
          <w:tcPr>
            <w:tcW w:w="2245" w:type="dxa"/>
            <w:tcBorders>
              <w:top w:val="single" w:sz="18" w:space="0" w:color="FF0000"/>
              <w:left w:val="single" w:sz="18" w:space="0" w:color="FF0000"/>
              <w:bottom w:val="single" w:sz="18" w:space="0" w:color="FF0000"/>
              <w:right w:val="single" w:sz="18" w:space="0" w:color="FF0000"/>
            </w:tcBorders>
          </w:tcPr>
          <w:p w:rsidR="00ED698F" w:rsidRPr="0007325D" w:rsidRDefault="00ED698F" w:rsidP="00640502">
            <w:pPr>
              <w:spacing w:line="360" w:lineRule="auto"/>
              <w:jc w:val="both"/>
              <w:rPr>
                <w:rFonts w:asciiTheme="majorBidi" w:hAnsiTheme="majorBidi" w:cstheme="majorBidi"/>
                <w:sz w:val="24"/>
                <w:szCs w:val="24"/>
                <w:lang w:bidi="ar-DZ"/>
              </w:rPr>
            </w:pPr>
            <w:r w:rsidRPr="0007325D">
              <w:rPr>
                <w:rFonts w:asciiTheme="majorBidi" w:hAnsiTheme="majorBidi" w:cstheme="majorBidi"/>
                <w:sz w:val="24"/>
                <w:szCs w:val="24"/>
                <w:lang w:bidi="ar-DZ"/>
              </w:rPr>
              <w:t>Nématodes</w:t>
            </w:r>
          </w:p>
        </w:tc>
        <w:tc>
          <w:tcPr>
            <w:tcW w:w="7513" w:type="dxa"/>
            <w:tcBorders>
              <w:top w:val="single" w:sz="18" w:space="0" w:color="FF0000"/>
              <w:left w:val="single" w:sz="18" w:space="0" w:color="FF0000"/>
              <w:bottom w:val="single" w:sz="18" w:space="0" w:color="FF0000"/>
              <w:right w:val="single" w:sz="18" w:space="0" w:color="FF0000"/>
            </w:tcBorders>
          </w:tcPr>
          <w:p w:rsidR="00ED698F" w:rsidRPr="0007325D" w:rsidRDefault="00ED698F" w:rsidP="00640502">
            <w:pPr>
              <w:spacing w:line="360" w:lineRule="auto"/>
              <w:jc w:val="both"/>
              <w:rPr>
                <w:rFonts w:asciiTheme="majorBidi" w:hAnsiTheme="majorBidi" w:cstheme="majorBidi"/>
                <w:sz w:val="24"/>
                <w:szCs w:val="24"/>
                <w:rtl/>
                <w:lang w:bidi="ar-DZ"/>
              </w:rPr>
            </w:pPr>
            <w:r w:rsidRPr="0007325D">
              <w:rPr>
                <w:rFonts w:asciiTheme="majorBidi" w:hAnsiTheme="majorBidi" w:cstheme="majorBidi"/>
                <w:sz w:val="24"/>
                <w:szCs w:val="24"/>
                <w:lang w:bidi="ar-DZ"/>
              </w:rPr>
              <w:t>- Nodosités (gales ou kystes) sur les racines.</w:t>
            </w:r>
          </w:p>
          <w:p w:rsidR="00ED698F" w:rsidRPr="0007325D" w:rsidRDefault="00ED698F" w:rsidP="00640502">
            <w:pPr>
              <w:spacing w:line="360" w:lineRule="auto"/>
              <w:jc w:val="both"/>
              <w:rPr>
                <w:rFonts w:asciiTheme="majorBidi" w:hAnsiTheme="majorBidi" w:cstheme="majorBidi"/>
                <w:sz w:val="24"/>
                <w:szCs w:val="24"/>
                <w:lang w:bidi="ar-DZ"/>
              </w:rPr>
            </w:pPr>
            <w:r w:rsidRPr="0007325D">
              <w:rPr>
                <w:rFonts w:asciiTheme="majorBidi" w:hAnsiTheme="majorBidi" w:cstheme="majorBidi"/>
                <w:sz w:val="24"/>
                <w:szCs w:val="24"/>
                <w:lang w:bidi="ar-DZ"/>
              </w:rPr>
              <w:t>-</w:t>
            </w:r>
            <w:r w:rsidR="00C038C1" w:rsidRPr="0007325D">
              <w:rPr>
                <w:rFonts w:asciiTheme="majorBidi" w:hAnsiTheme="majorBidi" w:cstheme="majorBidi"/>
                <w:sz w:val="24"/>
                <w:szCs w:val="24"/>
                <w:lang w:bidi="ar-DZ"/>
              </w:rPr>
              <w:t xml:space="preserve"> </w:t>
            </w:r>
            <w:r w:rsidRPr="0007325D">
              <w:rPr>
                <w:rFonts w:asciiTheme="majorBidi" w:hAnsiTheme="majorBidi" w:cstheme="majorBidi"/>
                <w:sz w:val="24"/>
                <w:szCs w:val="24"/>
                <w:lang w:bidi="ar-DZ"/>
              </w:rPr>
              <w:t>Réduction de la croissance de la plante.  -Flétrissement de la plante.</w:t>
            </w:r>
          </w:p>
        </w:tc>
      </w:tr>
      <w:tr w:rsidR="00ED698F" w:rsidRPr="0007325D" w:rsidTr="000D28EC">
        <w:trPr>
          <w:trHeight w:val="810"/>
          <w:jc w:val="center"/>
        </w:trPr>
        <w:tc>
          <w:tcPr>
            <w:tcW w:w="2245" w:type="dxa"/>
            <w:tcBorders>
              <w:top w:val="single" w:sz="18" w:space="0" w:color="FF0000"/>
              <w:left w:val="single" w:sz="18" w:space="0" w:color="FF0000"/>
              <w:bottom w:val="single" w:sz="18" w:space="0" w:color="FF0000"/>
              <w:right w:val="single" w:sz="18" w:space="0" w:color="FF0000"/>
            </w:tcBorders>
          </w:tcPr>
          <w:p w:rsidR="00ED698F" w:rsidRPr="0007325D" w:rsidRDefault="00ED698F" w:rsidP="00640502">
            <w:pPr>
              <w:spacing w:line="360" w:lineRule="auto"/>
              <w:jc w:val="both"/>
              <w:rPr>
                <w:rFonts w:asciiTheme="majorBidi" w:hAnsiTheme="majorBidi" w:cstheme="majorBidi"/>
                <w:sz w:val="24"/>
                <w:szCs w:val="24"/>
                <w:lang w:bidi="ar-DZ"/>
              </w:rPr>
            </w:pPr>
            <w:r w:rsidRPr="0007325D">
              <w:rPr>
                <w:rFonts w:asciiTheme="majorBidi" w:hAnsiTheme="majorBidi" w:cstheme="majorBidi"/>
                <w:sz w:val="24"/>
                <w:szCs w:val="24"/>
                <w:lang w:bidi="ar-DZ"/>
              </w:rPr>
              <w:lastRenderedPageBreak/>
              <w:t>Acariens</w:t>
            </w:r>
            <w:r w:rsidR="001123AE" w:rsidRPr="0007325D">
              <w:rPr>
                <w:rFonts w:asciiTheme="majorBidi" w:hAnsiTheme="majorBidi" w:cstheme="majorBidi"/>
                <w:sz w:val="24"/>
                <w:szCs w:val="24"/>
                <w:lang w:bidi="ar-DZ"/>
              </w:rPr>
              <w:t xml:space="preserve"> </w:t>
            </w:r>
            <w:r w:rsidR="001123AE" w:rsidRPr="0007325D">
              <w:rPr>
                <w:rFonts w:asciiTheme="majorBidi" w:eastAsia="Calibri" w:hAnsiTheme="majorBidi" w:cstheme="majorBidi"/>
                <w:sz w:val="24"/>
                <w:szCs w:val="24"/>
              </w:rPr>
              <w:t>(Acariose bronzée)</w:t>
            </w:r>
          </w:p>
        </w:tc>
        <w:tc>
          <w:tcPr>
            <w:tcW w:w="7513" w:type="dxa"/>
            <w:tcBorders>
              <w:top w:val="single" w:sz="18" w:space="0" w:color="FF0000"/>
              <w:left w:val="single" w:sz="18" w:space="0" w:color="FF0000"/>
              <w:bottom w:val="single" w:sz="18" w:space="0" w:color="FF0000"/>
              <w:right w:val="single" w:sz="18" w:space="0" w:color="FF0000"/>
            </w:tcBorders>
          </w:tcPr>
          <w:p w:rsidR="00ED698F" w:rsidRPr="0007325D" w:rsidRDefault="00ED698F" w:rsidP="00640502">
            <w:pPr>
              <w:spacing w:line="360" w:lineRule="auto"/>
              <w:jc w:val="both"/>
              <w:rPr>
                <w:rFonts w:asciiTheme="majorBidi" w:hAnsiTheme="majorBidi" w:cstheme="majorBidi"/>
                <w:sz w:val="24"/>
                <w:szCs w:val="24"/>
                <w:rtl/>
                <w:lang w:bidi="ar-DZ"/>
              </w:rPr>
            </w:pPr>
            <w:r w:rsidRPr="0007325D">
              <w:rPr>
                <w:rFonts w:asciiTheme="majorBidi" w:hAnsiTheme="majorBidi" w:cstheme="majorBidi"/>
                <w:sz w:val="24"/>
                <w:szCs w:val="24"/>
                <w:lang w:bidi="ar-DZ"/>
              </w:rPr>
              <w:t>-</w:t>
            </w:r>
            <w:r w:rsidR="00C038C1" w:rsidRPr="0007325D">
              <w:rPr>
                <w:rFonts w:asciiTheme="majorBidi" w:hAnsiTheme="majorBidi" w:cstheme="majorBidi"/>
                <w:sz w:val="24"/>
                <w:szCs w:val="24"/>
                <w:lang w:bidi="ar-DZ"/>
              </w:rPr>
              <w:t xml:space="preserve"> </w:t>
            </w:r>
            <w:r w:rsidRPr="0007325D">
              <w:rPr>
                <w:rFonts w:asciiTheme="majorBidi" w:hAnsiTheme="majorBidi" w:cstheme="majorBidi"/>
                <w:sz w:val="24"/>
                <w:szCs w:val="24"/>
                <w:lang w:bidi="ar-DZ"/>
              </w:rPr>
              <w:t>Coloration bronzée ou brun roux.</w:t>
            </w:r>
          </w:p>
          <w:p w:rsidR="00ED698F" w:rsidRPr="0007325D" w:rsidRDefault="00ED698F" w:rsidP="00640502">
            <w:pPr>
              <w:spacing w:line="360" w:lineRule="auto"/>
              <w:jc w:val="both"/>
              <w:rPr>
                <w:rFonts w:asciiTheme="majorBidi" w:hAnsiTheme="majorBidi" w:cstheme="majorBidi"/>
                <w:sz w:val="24"/>
                <w:szCs w:val="24"/>
                <w:lang w:bidi="ar-DZ"/>
              </w:rPr>
            </w:pPr>
            <w:r w:rsidRPr="0007325D">
              <w:rPr>
                <w:rFonts w:asciiTheme="majorBidi" w:hAnsiTheme="majorBidi" w:cstheme="majorBidi"/>
                <w:sz w:val="24"/>
                <w:szCs w:val="24"/>
                <w:lang w:bidi="ar-DZ"/>
              </w:rPr>
              <w:t>- Desséchement et meurt des plantes les plus atteintes.</w:t>
            </w:r>
          </w:p>
        </w:tc>
      </w:tr>
      <w:tr w:rsidR="00ED698F" w:rsidRPr="0007325D" w:rsidTr="000D28EC">
        <w:trPr>
          <w:trHeight w:val="818"/>
          <w:jc w:val="center"/>
        </w:trPr>
        <w:tc>
          <w:tcPr>
            <w:tcW w:w="2245" w:type="dxa"/>
            <w:tcBorders>
              <w:top w:val="single" w:sz="18" w:space="0" w:color="FF0000"/>
              <w:left w:val="single" w:sz="18" w:space="0" w:color="FF0000"/>
              <w:bottom w:val="single" w:sz="18" w:space="0" w:color="FF0000"/>
              <w:right w:val="single" w:sz="18" w:space="0" w:color="FF0000"/>
            </w:tcBorders>
          </w:tcPr>
          <w:p w:rsidR="00ED698F" w:rsidRPr="0007325D" w:rsidRDefault="00ED698F" w:rsidP="00640502">
            <w:pPr>
              <w:spacing w:line="360" w:lineRule="auto"/>
              <w:jc w:val="both"/>
              <w:rPr>
                <w:rFonts w:asciiTheme="majorBidi" w:hAnsiTheme="majorBidi" w:cstheme="majorBidi"/>
                <w:sz w:val="24"/>
                <w:szCs w:val="24"/>
                <w:lang w:bidi="ar-DZ"/>
              </w:rPr>
            </w:pPr>
            <w:r w:rsidRPr="0007325D">
              <w:rPr>
                <w:rFonts w:asciiTheme="majorBidi" w:hAnsiTheme="majorBidi" w:cstheme="majorBidi"/>
                <w:sz w:val="24"/>
                <w:szCs w:val="24"/>
                <w:lang w:bidi="ar-DZ"/>
              </w:rPr>
              <w:t>Aleurodes</w:t>
            </w:r>
          </w:p>
        </w:tc>
        <w:tc>
          <w:tcPr>
            <w:tcW w:w="7513" w:type="dxa"/>
            <w:tcBorders>
              <w:top w:val="single" w:sz="18" w:space="0" w:color="FF0000"/>
              <w:left w:val="single" w:sz="18" w:space="0" w:color="FF0000"/>
              <w:bottom w:val="single" w:sz="18" w:space="0" w:color="FF0000"/>
              <w:right w:val="single" w:sz="18" w:space="0" w:color="FF0000"/>
            </w:tcBorders>
          </w:tcPr>
          <w:p w:rsidR="00ED698F" w:rsidRPr="0007325D" w:rsidRDefault="00ED698F" w:rsidP="00640502">
            <w:pPr>
              <w:spacing w:line="360" w:lineRule="auto"/>
              <w:jc w:val="both"/>
              <w:rPr>
                <w:rFonts w:asciiTheme="majorBidi" w:hAnsiTheme="majorBidi" w:cstheme="majorBidi"/>
                <w:sz w:val="24"/>
                <w:szCs w:val="24"/>
                <w:rtl/>
                <w:lang w:bidi="ar-DZ"/>
              </w:rPr>
            </w:pPr>
            <w:r w:rsidRPr="0007325D">
              <w:rPr>
                <w:rFonts w:asciiTheme="majorBidi" w:hAnsiTheme="majorBidi" w:cstheme="majorBidi"/>
                <w:sz w:val="24"/>
                <w:szCs w:val="24"/>
                <w:lang w:bidi="ar-DZ"/>
              </w:rPr>
              <w:t>-</w:t>
            </w:r>
            <w:r w:rsidR="00C038C1" w:rsidRPr="0007325D">
              <w:rPr>
                <w:rFonts w:asciiTheme="majorBidi" w:hAnsiTheme="majorBidi" w:cstheme="majorBidi"/>
                <w:sz w:val="24"/>
                <w:szCs w:val="24"/>
                <w:lang w:bidi="ar-DZ"/>
              </w:rPr>
              <w:t xml:space="preserve"> </w:t>
            </w:r>
            <w:r w:rsidRPr="0007325D">
              <w:rPr>
                <w:rFonts w:asciiTheme="majorBidi" w:hAnsiTheme="majorBidi" w:cstheme="majorBidi"/>
                <w:sz w:val="24"/>
                <w:szCs w:val="24"/>
                <w:lang w:bidi="ar-DZ"/>
              </w:rPr>
              <w:t xml:space="preserve">Développement de la fumagine </w:t>
            </w:r>
          </w:p>
          <w:p w:rsidR="00ED698F" w:rsidRPr="0007325D" w:rsidRDefault="00ED698F" w:rsidP="00640502">
            <w:pPr>
              <w:spacing w:line="360" w:lineRule="auto"/>
              <w:jc w:val="both"/>
              <w:rPr>
                <w:rFonts w:asciiTheme="majorBidi" w:hAnsiTheme="majorBidi" w:cstheme="majorBidi"/>
                <w:sz w:val="24"/>
                <w:szCs w:val="24"/>
                <w:lang w:bidi="ar-DZ"/>
              </w:rPr>
            </w:pPr>
            <w:r w:rsidRPr="0007325D">
              <w:rPr>
                <w:rFonts w:asciiTheme="majorBidi" w:hAnsiTheme="majorBidi" w:cstheme="majorBidi"/>
                <w:sz w:val="24"/>
                <w:szCs w:val="24"/>
                <w:lang w:bidi="ar-DZ"/>
              </w:rPr>
              <w:t>-</w:t>
            </w:r>
            <w:r w:rsidR="00C038C1" w:rsidRPr="0007325D">
              <w:rPr>
                <w:rFonts w:asciiTheme="majorBidi" w:hAnsiTheme="majorBidi" w:cstheme="majorBidi"/>
                <w:sz w:val="24"/>
                <w:szCs w:val="24"/>
                <w:lang w:bidi="ar-DZ"/>
              </w:rPr>
              <w:t xml:space="preserve"> </w:t>
            </w:r>
            <w:r w:rsidRPr="0007325D">
              <w:rPr>
                <w:rFonts w:asciiTheme="majorBidi" w:hAnsiTheme="majorBidi" w:cstheme="majorBidi"/>
                <w:sz w:val="24"/>
                <w:szCs w:val="24"/>
                <w:lang w:bidi="ar-DZ"/>
              </w:rPr>
              <w:t>Coloration irrégulière des fruits.</w:t>
            </w:r>
          </w:p>
        </w:tc>
      </w:tr>
      <w:tr w:rsidR="00ED698F" w:rsidRPr="0007325D" w:rsidTr="000D28EC">
        <w:trPr>
          <w:trHeight w:val="906"/>
          <w:jc w:val="center"/>
        </w:trPr>
        <w:tc>
          <w:tcPr>
            <w:tcW w:w="2245" w:type="dxa"/>
            <w:tcBorders>
              <w:top w:val="single" w:sz="18" w:space="0" w:color="FF0000"/>
              <w:left w:val="single" w:sz="18" w:space="0" w:color="FF0000"/>
              <w:bottom w:val="single" w:sz="18" w:space="0" w:color="FF0000"/>
              <w:right w:val="single" w:sz="18" w:space="0" w:color="FF0000"/>
            </w:tcBorders>
          </w:tcPr>
          <w:p w:rsidR="00ED698F" w:rsidRPr="0007325D" w:rsidRDefault="00ED698F" w:rsidP="00640502">
            <w:pPr>
              <w:spacing w:line="360" w:lineRule="auto"/>
              <w:jc w:val="both"/>
              <w:rPr>
                <w:rFonts w:asciiTheme="majorBidi" w:hAnsiTheme="majorBidi" w:cstheme="majorBidi"/>
                <w:sz w:val="24"/>
                <w:szCs w:val="24"/>
                <w:lang w:bidi="ar-DZ"/>
              </w:rPr>
            </w:pPr>
            <w:r w:rsidRPr="0007325D">
              <w:rPr>
                <w:rFonts w:asciiTheme="majorBidi" w:hAnsiTheme="majorBidi" w:cstheme="majorBidi"/>
                <w:sz w:val="24"/>
                <w:szCs w:val="24"/>
                <w:lang w:bidi="ar-DZ"/>
              </w:rPr>
              <w:t>Pucerons</w:t>
            </w:r>
          </w:p>
        </w:tc>
        <w:tc>
          <w:tcPr>
            <w:tcW w:w="7513" w:type="dxa"/>
            <w:tcBorders>
              <w:top w:val="single" w:sz="18" w:space="0" w:color="FF0000"/>
              <w:left w:val="single" w:sz="18" w:space="0" w:color="FF0000"/>
              <w:bottom w:val="single" w:sz="18" w:space="0" w:color="FF0000"/>
              <w:right w:val="single" w:sz="18" w:space="0" w:color="FF0000"/>
            </w:tcBorders>
          </w:tcPr>
          <w:p w:rsidR="00ED698F" w:rsidRPr="0007325D" w:rsidRDefault="00ED698F" w:rsidP="00640502">
            <w:pPr>
              <w:spacing w:line="360" w:lineRule="auto"/>
              <w:jc w:val="both"/>
              <w:rPr>
                <w:rFonts w:asciiTheme="majorBidi" w:hAnsiTheme="majorBidi" w:cstheme="majorBidi"/>
                <w:sz w:val="24"/>
                <w:szCs w:val="24"/>
                <w:rtl/>
                <w:lang w:bidi="ar-DZ"/>
              </w:rPr>
            </w:pPr>
            <w:r w:rsidRPr="0007325D">
              <w:rPr>
                <w:rFonts w:asciiTheme="majorBidi" w:hAnsiTheme="majorBidi" w:cstheme="majorBidi"/>
                <w:sz w:val="24"/>
                <w:szCs w:val="24"/>
                <w:lang w:bidi="ar-DZ"/>
              </w:rPr>
              <w:t>-</w:t>
            </w:r>
            <w:r w:rsidR="00C038C1" w:rsidRPr="0007325D">
              <w:rPr>
                <w:rFonts w:asciiTheme="majorBidi" w:hAnsiTheme="majorBidi" w:cstheme="majorBidi"/>
                <w:sz w:val="24"/>
                <w:szCs w:val="24"/>
                <w:lang w:bidi="ar-DZ"/>
              </w:rPr>
              <w:t xml:space="preserve"> </w:t>
            </w:r>
            <w:r w:rsidRPr="0007325D">
              <w:rPr>
                <w:rFonts w:asciiTheme="majorBidi" w:hAnsiTheme="majorBidi" w:cstheme="majorBidi"/>
                <w:sz w:val="24"/>
                <w:szCs w:val="24"/>
                <w:lang w:bidi="ar-DZ"/>
              </w:rPr>
              <w:t xml:space="preserve">Développement de </w:t>
            </w:r>
            <w:r w:rsidR="000D28EC" w:rsidRPr="0007325D">
              <w:rPr>
                <w:rFonts w:asciiTheme="majorBidi" w:hAnsiTheme="majorBidi" w:cstheme="majorBidi"/>
                <w:sz w:val="24"/>
                <w:szCs w:val="24"/>
                <w:lang w:bidi="ar-DZ"/>
              </w:rPr>
              <w:t>la fumagine</w:t>
            </w:r>
            <w:r w:rsidRPr="0007325D">
              <w:rPr>
                <w:rFonts w:asciiTheme="majorBidi" w:hAnsiTheme="majorBidi" w:cstheme="majorBidi"/>
                <w:sz w:val="24"/>
                <w:szCs w:val="24"/>
                <w:lang w:bidi="ar-DZ"/>
              </w:rPr>
              <w:t xml:space="preserve"> sur les feuilles et les fruits. </w:t>
            </w:r>
          </w:p>
          <w:p w:rsidR="00ED698F" w:rsidRPr="0007325D" w:rsidRDefault="00ED698F" w:rsidP="00640502">
            <w:pPr>
              <w:spacing w:line="360" w:lineRule="auto"/>
              <w:jc w:val="both"/>
              <w:rPr>
                <w:rFonts w:asciiTheme="majorBidi" w:hAnsiTheme="majorBidi" w:cstheme="majorBidi"/>
                <w:sz w:val="24"/>
                <w:szCs w:val="24"/>
                <w:lang w:bidi="ar-DZ"/>
              </w:rPr>
            </w:pPr>
            <w:r w:rsidRPr="0007325D">
              <w:rPr>
                <w:rFonts w:asciiTheme="majorBidi" w:hAnsiTheme="majorBidi" w:cstheme="majorBidi"/>
                <w:sz w:val="24"/>
                <w:szCs w:val="24"/>
                <w:lang w:bidi="ar-DZ"/>
              </w:rPr>
              <w:t>- Croissance limitée et déformation des feuilles et des fruits</w:t>
            </w:r>
          </w:p>
        </w:tc>
      </w:tr>
      <w:tr w:rsidR="00ED698F" w:rsidRPr="0007325D" w:rsidTr="000D28EC">
        <w:trPr>
          <w:trHeight w:val="934"/>
          <w:jc w:val="center"/>
        </w:trPr>
        <w:tc>
          <w:tcPr>
            <w:tcW w:w="2245" w:type="dxa"/>
            <w:tcBorders>
              <w:top w:val="single" w:sz="18" w:space="0" w:color="FF0000"/>
              <w:left w:val="single" w:sz="18" w:space="0" w:color="FF0000"/>
              <w:bottom w:val="single" w:sz="18" w:space="0" w:color="FF0000"/>
              <w:right w:val="single" w:sz="18" w:space="0" w:color="FF0000"/>
            </w:tcBorders>
          </w:tcPr>
          <w:p w:rsidR="00ED698F" w:rsidRPr="0007325D" w:rsidRDefault="00ED698F" w:rsidP="00640502">
            <w:pPr>
              <w:spacing w:line="360" w:lineRule="auto"/>
              <w:jc w:val="both"/>
              <w:rPr>
                <w:rFonts w:asciiTheme="majorBidi" w:hAnsiTheme="majorBidi" w:cstheme="majorBidi"/>
                <w:sz w:val="24"/>
                <w:szCs w:val="24"/>
                <w:lang w:bidi="ar-DZ"/>
              </w:rPr>
            </w:pPr>
            <w:r w:rsidRPr="0007325D">
              <w:rPr>
                <w:rFonts w:asciiTheme="majorBidi" w:hAnsiTheme="majorBidi" w:cstheme="majorBidi"/>
                <w:sz w:val="24"/>
                <w:szCs w:val="24"/>
                <w:lang w:bidi="ar-DZ"/>
              </w:rPr>
              <w:t>Papillons et Noctuelles</w:t>
            </w:r>
          </w:p>
        </w:tc>
        <w:tc>
          <w:tcPr>
            <w:tcW w:w="7513" w:type="dxa"/>
            <w:tcBorders>
              <w:top w:val="single" w:sz="18" w:space="0" w:color="FF0000"/>
              <w:left w:val="single" w:sz="18" w:space="0" w:color="FF0000"/>
              <w:bottom w:val="single" w:sz="18" w:space="0" w:color="FF0000"/>
              <w:right w:val="single" w:sz="18" w:space="0" w:color="FF0000"/>
            </w:tcBorders>
          </w:tcPr>
          <w:p w:rsidR="00ED698F" w:rsidRPr="0007325D" w:rsidRDefault="00ED698F" w:rsidP="00640502">
            <w:pPr>
              <w:spacing w:line="360" w:lineRule="auto"/>
              <w:jc w:val="both"/>
              <w:rPr>
                <w:rFonts w:asciiTheme="majorBidi" w:hAnsiTheme="majorBidi" w:cstheme="majorBidi"/>
                <w:sz w:val="24"/>
                <w:szCs w:val="24"/>
                <w:lang w:bidi="ar-DZ"/>
              </w:rPr>
            </w:pPr>
            <w:r w:rsidRPr="0007325D">
              <w:rPr>
                <w:rFonts w:asciiTheme="majorBidi" w:hAnsiTheme="majorBidi" w:cstheme="majorBidi"/>
                <w:sz w:val="24"/>
                <w:szCs w:val="24"/>
                <w:lang w:bidi="ar-DZ"/>
              </w:rPr>
              <w:t>-</w:t>
            </w:r>
            <w:r w:rsidR="00C038C1" w:rsidRPr="0007325D">
              <w:rPr>
                <w:rFonts w:asciiTheme="majorBidi" w:hAnsiTheme="majorBidi" w:cstheme="majorBidi"/>
                <w:sz w:val="24"/>
                <w:szCs w:val="24"/>
                <w:lang w:bidi="ar-DZ"/>
              </w:rPr>
              <w:t xml:space="preserve"> </w:t>
            </w:r>
            <w:r w:rsidRPr="0007325D">
              <w:rPr>
                <w:rFonts w:asciiTheme="majorBidi" w:hAnsiTheme="majorBidi" w:cstheme="majorBidi"/>
                <w:sz w:val="24"/>
                <w:szCs w:val="24"/>
                <w:lang w:bidi="ar-DZ"/>
              </w:rPr>
              <w:t>Des lésions et perforation du feuillage.  -Galeries remplis d'excréments sur les tiges et sur les fruits.</w:t>
            </w:r>
          </w:p>
        </w:tc>
      </w:tr>
      <w:tr w:rsidR="00ED698F" w:rsidRPr="0007325D" w:rsidTr="000D28EC">
        <w:trPr>
          <w:trHeight w:val="820"/>
          <w:jc w:val="center"/>
        </w:trPr>
        <w:tc>
          <w:tcPr>
            <w:tcW w:w="2245" w:type="dxa"/>
            <w:tcBorders>
              <w:top w:val="single" w:sz="18" w:space="0" w:color="FF0000"/>
              <w:left w:val="single" w:sz="18" w:space="0" w:color="FF0000"/>
              <w:bottom w:val="single" w:sz="18" w:space="0" w:color="FF0000"/>
              <w:right w:val="single" w:sz="18" w:space="0" w:color="FF0000"/>
            </w:tcBorders>
          </w:tcPr>
          <w:p w:rsidR="00ED698F" w:rsidRPr="0007325D" w:rsidRDefault="00ED698F" w:rsidP="00640502">
            <w:pPr>
              <w:spacing w:line="360" w:lineRule="auto"/>
              <w:jc w:val="both"/>
              <w:rPr>
                <w:rFonts w:asciiTheme="majorBidi" w:hAnsiTheme="majorBidi" w:cstheme="majorBidi"/>
                <w:sz w:val="24"/>
                <w:szCs w:val="24"/>
                <w:lang w:bidi="ar-DZ"/>
              </w:rPr>
            </w:pPr>
            <w:r w:rsidRPr="0007325D">
              <w:rPr>
                <w:rFonts w:asciiTheme="majorBidi" w:hAnsiTheme="majorBidi" w:cstheme="majorBidi"/>
                <w:sz w:val="24"/>
                <w:szCs w:val="24"/>
                <w:lang w:bidi="ar-DZ"/>
              </w:rPr>
              <w:t>Thrips</w:t>
            </w:r>
          </w:p>
        </w:tc>
        <w:tc>
          <w:tcPr>
            <w:tcW w:w="7513" w:type="dxa"/>
            <w:tcBorders>
              <w:top w:val="single" w:sz="18" w:space="0" w:color="FF0000"/>
              <w:left w:val="single" w:sz="18" w:space="0" w:color="FF0000"/>
              <w:bottom w:val="single" w:sz="18" w:space="0" w:color="FF0000"/>
              <w:right w:val="single" w:sz="18" w:space="0" w:color="FF0000"/>
            </w:tcBorders>
          </w:tcPr>
          <w:p w:rsidR="00ED698F" w:rsidRPr="0007325D" w:rsidRDefault="00ED698F" w:rsidP="00640502">
            <w:pPr>
              <w:spacing w:line="360" w:lineRule="auto"/>
              <w:jc w:val="both"/>
              <w:rPr>
                <w:rFonts w:asciiTheme="majorBidi" w:hAnsiTheme="majorBidi" w:cstheme="majorBidi"/>
                <w:sz w:val="24"/>
                <w:szCs w:val="24"/>
                <w:lang w:bidi="ar-DZ"/>
              </w:rPr>
            </w:pPr>
            <w:r w:rsidRPr="0007325D">
              <w:rPr>
                <w:rFonts w:asciiTheme="majorBidi" w:hAnsiTheme="majorBidi" w:cstheme="majorBidi"/>
                <w:sz w:val="24"/>
                <w:szCs w:val="24"/>
                <w:lang w:bidi="ar-DZ"/>
              </w:rPr>
              <w:t>-Les nymphes se nourrissent du pollen des fleurs et des jeunes fruits.  -Lésions sur le limbe qui se nécrose pour prendre une teinte beigeâtre.</w:t>
            </w:r>
          </w:p>
        </w:tc>
      </w:tr>
      <w:tr w:rsidR="00ED698F" w:rsidRPr="0007325D" w:rsidTr="000D28EC">
        <w:trPr>
          <w:trHeight w:val="384"/>
          <w:jc w:val="center"/>
        </w:trPr>
        <w:tc>
          <w:tcPr>
            <w:tcW w:w="2245" w:type="dxa"/>
            <w:tcBorders>
              <w:top w:val="single" w:sz="18" w:space="0" w:color="FF0000"/>
              <w:left w:val="single" w:sz="18" w:space="0" w:color="FF0000"/>
              <w:bottom w:val="single" w:sz="18" w:space="0" w:color="FF0000"/>
              <w:right w:val="single" w:sz="18" w:space="0" w:color="FF0000"/>
            </w:tcBorders>
          </w:tcPr>
          <w:p w:rsidR="00ED698F" w:rsidRPr="0007325D" w:rsidRDefault="00ED698F" w:rsidP="00640502">
            <w:pPr>
              <w:spacing w:line="360" w:lineRule="auto"/>
              <w:jc w:val="both"/>
              <w:rPr>
                <w:rFonts w:asciiTheme="majorBidi" w:hAnsiTheme="majorBidi" w:cstheme="majorBidi"/>
                <w:sz w:val="24"/>
                <w:szCs w:val="24"/>
                <w:lang w:bidi="ar-DZ"/>
              </w:rPr>
            </w:pPr>
            <w:r w:rsidRPr="0007325D">
              <w:rPr>
                <w:rFonts w:asciiTheme="majorBidi" w:hAnsiTheme="majorBidi" w:cstheme="majorBidi"/>
                <w:sz w:val="24"/>
                <w:szCs w:val="24"/>
                <w:lang w:bidi="ar-DZ"/>
              </w:rPr>
              <w:t>Mineuse de la tomate  (</w:t>
            </w:r>
            <w:proofErr w:type="spellStart"/>
            <w:r w:rsidRPr="0007325D">
              <w:rPr>
                <w:rFonts w:asciiTheme="majorBidi" w:hAnsiTheme="majorBidi" w:cstheme="majorBidi"/>
                <w:sz w:val="24"/>
                <w:szCs w:val="24"/>
                <w:lang w:bidi="ar-DZ"/>
              </w:rPr>
              <w:t>Tuta</w:t>
            </w:r>
            <w:proofErr w:type="spellEnd"/>
            <w:r w:rsidRPr="0007325D">
              <w:rPr>
                <w:rFonts w:asciiTheme="majorBidi" w:hAnsiTheme="majorBidi" w:cstheme="majorBidi"/>
                <w:sz w:val="24"/>
                <w:szCs w:val="24"/>
                <w:lang w:bidi="ar-DZ"/>
              </w:rPr>
              <w:t xml:space="preserve"> </w:t>
            </w:r>
            <w:proofErr w:type="spellStart"/>
            <w:r w:rsidRPr="0007325D">
              <w:rPr>
                <w:rFonts w:asciiTheme="majorBidi" w:hAnsiTheme="majorBidi" w:cstheme="majorBidi"/>
                <w:sz w:val="24"/>
                <w:szCs w:val="24"/>
                <w:lang w:bidi="ar-DZ"/>
              </w:rPr>
              <w:t>absoluta</w:t>
            </w:r>
            <w:proofErr w:type="spellEnd"/>
            <w:r w:rsidRPr="0007325D">
              <w:rPr>
                <w:rFonts w:asciiTheme="majorBidi" w:hAnsiTheme="majorBidi" w:cstheme="majorBidi"/>
                <w:sz w:val="24"/>
                <w:szCs w:val="24"/>
                <w:lang w:bidi="ar-DZ"/>
              </w:rPr>
              <w:t>)</w:t>
            </w:r>
          </w:p>
        </w:tc>
        <w:tc>
          <w:tcPr>
            <w:tcW w:w="7513" w:type="dxa"/>
            <w:tcBorders>
              <w:top w:val="single" w:sz="18" w:space="0" w:color="FF0000"/>
              <w:left w:val="single" w:sz="18" w:space="0" w:color="FF0000"/>
              <w:bottom w:val="single" w:sz="18" w:space="0" w:color="FF0000"/>
              <w:right w:val="single" w:sz="18" w:space="0" w:color="FF0000"/>
            </w:tcBorders>
          </w:tcPr>
          <w:p w:rsidR="00ED698F" w:rsidRPr="0007325D" w:rsidRDefault="00ED698F" w:rsidP="00640502">
            <w:pPr>
              <w:spacing w:line="360" w:lineRule="auto"/>
              <w:jc w:val="both"/>
              <w:rPr>
                <w:rFonts w:asciiTheme="majorBidi" w:hAnsiTheme="majorBidi" w:cstheme="majorBidi"/>
                <w:sz w:val="24"/>
                <w:szCs w:val="24"/>
                <w:lang w:bidi="ar-DZ"/>
              </w:rPr>
            </w:pPr>
            <w:r w:rsidRPr="0007325D">
              <w:rPr>
                <w:rFonts w:asciiTheme="majorBidi" w:hAnsiTheme="majorBidi" w:cstheme="majorBidi"/>
                <w:sz w:val="24"/>
                <w:szCs w:val="24"/>
                <w:lang w:bidi="ar-DZ"/>
              </w:rPr>
              <w:t>- Mines remplies d’excréments dans les feuilles, les bourgeons et les fruits. -Les semis endommagés peuvent cesser de pousser et mourir</w:t>
            </w:r>
          </w:p>
        </w:tc>
      </w:tr>
    </w:tbl>
    <w:p w:rsidR="00982025" w:rsidRPr="0007325D" w:rsidRDefault="00CD0B8C" w:rsidP="00640502">
      <w:pPr>
        <w:spacing w:after="0" w:line="360" w:lineRule="auto"/>
        <w:jc w:val="both"/>
        <w:rPr>
          <w:rFonts w:asciiTheme="majorBidi" w:eastAsia="Calibri" w:hAnsiTheme="majorBidi" w:cstheme="majorBidi"/>
          <w:sz w:val="24"/>
          <w:szCs w:val="24"/>
        </w:rPr>
      </w:pPr>
      <w:r w:rsidRPr="00CD0B8C">
        <w:rPr>
          <w:rFonts w:asciiTheme="majorBidi" w:eastAsia="Calibri" w:hAnsiTheme="majorBidi" w:cstheme="majorBidi"/>
          <w:b/>
          <w:bCs/>
          <w:sz w:val="24"/>
          <w:szCs w:val="24"/>
        </w:rPr>
        <w:t>18.5-</w:t>
      </w:r>
      <w:r>
        <w:rPr>
          <w:rFonts w:asciiTheme="majorBidi" w:eastAsia="Calibri" w:hAnsiTheme="majorBidi" w:cstheme="majorBidi"/>
          <w:sz w:val="24"/>
          <w:szCs w:val="24"/>
        </w:rPr>
        <w:t xml:space="preserve"> </w:t>
      </w:r>
      <w:r w:rsidR="00982025" w:rsidRPr="0007325D">
        <w:rPr>
          <w:rFonts w:asciiTheme="majorBidi" w:eastAsia="Calibri" w:hAnsiTheme="majorBidi" w:cstheme="majorBidi"/>
          <w:b/>
          <w:bCs/>
          <w:sz w:val="24"/>
          <w:szCs w:val="24"/>
        </w:rPr>
        <w:t>Accidents physiologiques</w:t>
      </w:r>
    </w:p>
    <w:p w:rsidR="00982025" w:rsidRPr="0007325D" w:rsidRDefault="00982025" w:rsidP="00640502">
      <w:pPr>
        <w:shd w:val="clear" w:color="auto" w:fill="FFFFFF"/>
        <w:spacing w:after="0" w:line="360" w:lineRule="auto"/>
        <w:jc w:val="both"/>
        <w:rPr>
          <w:rFonts w:asciiTheme="majorBidi" w:eastAsia="Calibri" w:hAnsiTheme="majorBidi" w:cstheme="majorBidi"/>
          <w:sz w:val="24"/>
          <w:szCs w:val="24"/>
        </w:rPr>
      </w:pPr>
      <w:r w:rsidRPr="0007325D">
        <w:rPr>
          <w:rFonts w:asciiTheme="majorBidi" w:eastAsia="Calibri" w:hAnsiTheme="majorBidi" w:cstheme="majorBidi"/>
          <w:sz w:val="24"/>
          <w:szCs w:val="24"/>
        </w:rPr>
        <w:t>Le fruit de la tomate peut être sujet à diverses atteintes liées à des carences physiologiques ou à des phénomènes climatiques.</w:t>
      </w:r>
    </w:p>
    <w:p w:rsidR="00982025" w:rsidRPr="0007325D" w:rsidRDefault="00982025" w:rsidP="005E70CE">
      <w:pPr>
        <w:numPr>
          <w:ilvl w:val="0"/>
          <w:numId w:val="18"/>
        </w:numPr>
        <w:shd w:val="clear" w:color="auto" w:fill="FFFFFF"/>
        <w:spacing w:after="0" w:line="360" w:lineRule="auto"/>
        <w:ind w:left="0"/>
        <w:jc w:val="both"/>
        <w:rPr>
          <w:rFonts w:asciiTheme="majorBidi" w:eastAsia="Calibri" w:hAnsiTheme="majorBidi" w:cstheme="majorBidi"/>
          <w:sz w:val="24"/>
          <w:szCs w:val="24"/>
        </w:rPr>
      </w:pPr>
      <w:r w:rsidRPr="0007325D">
        <w:rPr>
          <w:rFonts w:asciiTheme="majorBidi" w:eastAsia="Calibri" w:hAnsiTheme="majorBidi" w:cstheme="majorBidi"/>
          <w:sz w:val="24"/>
          <w:szCs w:val="24"/>
        </w:rPr>
        <w:t>La « nécrose apicale », parfois appelée « maladie du cul noir », se manifeste par des plages de nécrose à la base du fruit, du côté opposé au calice, vite envahies par des champignons saprophytes. Elle est due à un taux de </w:t>
      </w:r>
      <w:hyperlink r:id="rId63" w:tooltip="Calcium" w:history="1">
        <w:r w:rsidRPr="0007325D">
          <w:rPr>
            <w:rFonts w:asciiTheme="majorBidi" w:eastAsia="Calibri" w:hAnsiTheme="majorBidi" w:cstheme="majorBidi"/>
            <w:sz w:val="24"/>
            <w:szCs w:val="24"/>
          </w:rPr>
          <w:t>calcium</w:t>
        </w:r>
      </w:hyperlink>
      <w:r w:rsidRPr="0007325D">
        <w:rPr>
          <w:rFonts w:asciiTheme="majorBidi" w:eastAsia="Calibri" w:hAnsiTheme="majorBidi" w:cstheme="majorBidi"/>
          <w:sz w:val="24"/>
          <w:szCs w:val="24"/>
        </w:rPr>
        <w:t> insuffisant dans le fruit, insuffisance qui peut être induite par un arrosage irrégulier. Certaines variétés y sont plus sensibles que d'autres, en particulier les formes allongées comme la </w:t>
      </w:r>
      <w:hyperlink r:id="rId64" w:tooltip="Tomate de San Marzano" w:history="1">
        <w:r w:rsidRPr="0007325D">
          <w:rPr>
            <w:rFonts w:asciiTheme="majorBidi" w:eastAsia="Calibri" w:hAnsiTheme="majorBidi" w:cstheme="majorBidi"/>
            <w:sz w:val="24"/>
            <w:szCs w:val="24"/>
          </w:rPr>
          <w:t xml:space="preserve">San </w:t>
        </w:r>
        <w:proofErr w:type="spellStart"/>
        <w:r w:rsidRPr="0007325D">
          <w:rPr>
            <w:rFonts w:asciiTheme="majorBidi" w:eastAsia="Calibri" w:hAnsiTheme="majorBidi" w:cstheme="majorBidi"/>
            <w:sz w:val="24"/>
            <w:szCs w:val="24"/>
          </w:rPr>
          <w:t>Marzano</w:t>
        </w:r>
        <w:proofErr w:type="spellEnd"/>
      </w:hyperlink>
      <w:r w:rsidRPr="0007325D">
        <w:rPr>
          <w:rFonts w:asciiTheme="majorBidi" w:eastAsia="Calibri" w:hAnsiTheme="majorBidi" w:cstheme="majorBidi"/>
          <w:sz w:val="24"/>
          <w:szCs w:val="24"/>
        </w:rPr>
        <w:t>. Ajouter ou traiter par des fertilisants calciques pour lutter contre cette carence.</w:t>
      </w:r>
    </w:p>
    <w:p w:rsidR="00982025" w:rsidRPr="0007325D" w:rsidRDefault="00982025" w:rsidP="005E70CE">
      <w:pPr>
        <w:numPr>
          <w:ilvl w:val="0"/>
          <w:numId w:val="18"/>
        </w:numPr>
        <w:shd w:val="clear" w:color="auto" w:fill="FFFFFF"/>
        <w:spacing w:after="0" w:line="360" w:lineRule="auto"/>
        <w:ind w:left="0"/>
        <w:jc w:val="both"/>
        <w:rPr>
          <w:rFonts w:asciiTheme="majorBidi" w:eastAsia="Calibri" w:hAnsiTheme="majorBidi" w:cstheme="majorBidi"/>
          <w:sz w:val="24"/>
          <w:szCs w:val="24"/>
        </w:rPr>
      </w:pPr>
      <w:r w:rsidRPr="0007325D">
        <w:rPr>
          <w:rFonts w:asciiTheme="majorBidi" w:eastAsia="Calibri" w:hAnsiTheme="majorBidi" w:cstheme="majorBidi"/>
          <w:sz w:val="24"/>
          <w:szCs w:val="24"/>
        </w:rPr>
        <w:t>Les « fentes de croissances » qui apparaissent sur la moitié supérieure du fruit, près du calice, peuvent être annulaires ou concentriques. Elles affectent surtout les </w:t>
      </w:r>
      <w:hyperlink r:id="rId65" w:tooltip="Tomate ancienne" w:history="1">
        <w:r w:rsidRPr="0007325D">
          <w:rPr>
            <w:rFonts w:asciiTheme="majorBidi" w:eastAsia="Calibri" w:hAnsiTheme="majorBidi" w:cstheme="majorBidi"/>
            <w:sz w:val="24"/>
            <w:szCs w:val="24"/>
          </w:rPr>
          <w:t>variétés anciennes</w:t>
        </w:r>
      </w:hyperlink>
      <w:r w:rsidRPr="0007325D">
        <w:rPr>
          <w:rFonts w:asciiTheme="majorBidi" w:eastAsia="Calibri" w:hAnsiTheme="majorBidi" w:cstheme="majorBidi"/>
          <w:sz w:val="24"/>
          <w:szCs w:val="24"/>
        </w:rPr>
        <w:t>. Leurs causes sont multiples, notamment des averses fréquentes ou un arrosage excessif.</w:t>
      </w:r>
    </w:p>
    <w:p w:rsidR="00982025" w:rsidRPr="0007325D" w:rsidRDefault="00982025" w:rsidP="005E70CE">
      <w:pPr>
        <w:numPr>
          <w:ilvl w:val="0"/>
          <w:numId w:val="18"/>
        </w:numPr>
        <w:shd w:val="clear" w:color="auto" w:fill="FFFFFF"/>
        <w:spacing w:after="0" w:line="360" w:lineRule="auto"/>
        <w:ind w:left="0"/>
        <w:jc w:val="both"/>
        <w:rPr>
          <w:rFonts w:asciiTheme="majorBidi" w:eastAsia="Calibri" w:hAnsiTheme="majorBidi" w:cstheme="majorBidi"/>
          <w:sz w:val="24"/>
          <w:szCs w:val="24"/>
        </w:rPr>
      </w:pPr>
      <w:r w:rsidRPr="0007325D">
        <w:rPr>
          <w:rFonts w:asciiTheme="majorBidi" w:eastAsia="Calibri" w:hAnsiTheme="majorBidi" w:cstheme="majorBidi"/>
          <w:sz w:val="24"/>
          <w:szCs w:val="24"/>
        </w:rPr>
        <w:t>Le « coup de Soleil » causé par un ensoleillement excessif se traduit par une lésion décolorée, en position latérale ou supérieure. C'est souvent la conséquence d'un effeuillage excessif.</w:t>
      </w:r>
    </w:p>
    <w:p w:rsidR="00192229" w:rsidRPr="0007325D" w:rsidRDefault="00CD0B8C" w:rsidP="00CD0B8C">
      <w:pPr>
        <w:pStyle w:val="Titre1"/>
        <w:spacing w:before="0" w:line="360" w:lineRule="auto"/>
        <w:jc w:val="both"/>
        <w:rPr>
          <w:rFonts w:asciiTheme="majorBidi" w:hAnsiTheme="majorBidi"/>
          <w:b/>
          <w:bCs/>
          <w:color w:val="auto"/>
          <w:sz w:val="24"/>
          <w:szCs w:val="24"/>
        </w:rPr>
      </w:pPr>
      <w:r>
        <w:rPr>
          <w:rFonts w:asciiTheme="majorBidi" w:hAnsiTheme="majorBidi"/>
          <w:b/>
          <w:bCs/>
          <w:color w:val="auto"/>
          <w:sz w:val="24"/>
          <w:szCs w:val="24"/>
        </w:rPr>
        <w:t>19. Récolte </w:t>
      </w:r>
    </w:p>
    <w:p w:rsidR="007A5049" w:rsidRPr="007A5049" w:rsidRDefault="007A5049" w:rsidP="007A5049">
      <w:pPr>
        <w:shd w:val="clear" w:color="auto" w:fill="FFFFFF"/>
        <w:spacing w:after="0" w:line="360" w:lineRule="auto"/>
        <w:jc w:val="both"/>
        <w:rPr>
          <w:rFonts w:asciiTheme="majorBidi" w:hAnsiTheme="majorBidi" w:cstheme="majorBidi"/>
          <w:sz w:val="24"/>
          <w:szCs w:val="24"/>
        </w:rPr>
      </w:pPr>
      <w:r w:rsidRPr="007A5049">
        <w:rPr>
          <w:rFonts w:asciiTheme="majorBidi" w:hAnsiTheme="majorBidi" w:cstheme="majorBidi"/>
          <w:sz w:val="24"/>
          <w:szCs w:val="24"/>
        </w:rPr>
        <w:t>La maturité des tomates, critère primordial pour décider de la date de la récolte, est appréciée en fonction de la couleur, six stades-repères ont été codifiés, qui s'échelonnent sur une dizaine de jours : vert blanchâtre, point rose, tournant, rose, rouge clair, rouge foncé.</w:t>
      </w:r>
    </w:p>
    <w:p w:rsidR="007A5049" w:rsidRPr="007A5049" w:rsidRDefault="007A5049" w:rsidP="007A5049">
      <w:pPr>
        <w:shd w:val="clear" w:color="auto" w:fill="FFFFFF"/>
        <w:spacing w:after="0" w:line="360" w:lineRule="auto"/>
        <w:jc w:val="both"/>
        <w:rPr>
          <w:rFonts w:asciiTheme="majorBidi" w:hAnsiTheme="majorBidi" w:cstheme="majorBidi"/>
          <w:sz w:val="24"/>
          <w:szCs w:val="24"/>
        </w:rPr>
      </w:pPr>
      <w:r w:rsidRPr="007A5049">
        <w:rPr>
          <w:rFonts w:asciiTheme="majorBidi" w:hAnsiTheme="majorBidi" w:cstheme="majorBidi"/>
          <w:sz w:val="24"/>
          <w:szCs w:val="24"/>
        </w:rPr>
        <w:t xml:space="preserve">Dans le cas des tomates destinées au marché du frais, la récolte est toujours manuelle. Elle se fait généralement à un stade de maturité incomplète, dit « tournant » (fruit encore très ferme et très faiblement coloré). </w:t>
      </w:r>
    </w:p>
    <w:p w:rsidR="007A5049" w:rsidRPr="0007325D" w:rsidRDefault="007A5049" w:rsidP="007A5049">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La tomate d'industrie est récoltée à maturité (lorsqu'au moins 80 % des fruits sont rouges). Elle est souvent mécanisée, surtout dans les pays développés (Europe, États-Unis). Les récolteuses à tomates sont des machines automotrices qui effectuent la récolte en un seul passage. L'emploi de ces machines implique le choix de variétés adaptées, qui se caractérisent par une croissance déterminée,</w:t>
      </w:r>
    </w:p>
    <w:p w:rsidR="00192229" w:rsidRPr="0007325D" w:rsidRDefault="00DA08BB" w:rsidP="007A5049">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lastRenderedPageBreak/>
        <w:t xml:space="preserve">Il est très important de récolter au bon moment et de procéder à un traitement post-récolte approprié des fruits. La teneur en eau élevée des tomates les </w:t>
      </w:r>
      <w:r w:rsidR="001D7B44" w:rsidRPr="0007325D">
        <w:rPr>
          <w:rFonts w:asciiTheme="majorBidi" w:hAnsiTheme="majorBidi" w:cstheme="majorBidi"/>
          <w:sz w:val="24"/>
          <w:szCs w:val="24"/>
        </w:rPr>
        <w:t>rend</w:t>
      </w:r>
      <w:r w:rsidRPr="0007325D">
        <w:rPr>
          <w:rFonts w:asciiTheme="majorBidi" w:hAnsiTheme="majorBidi" w:cstheme="majorBidi"/>
          <w:sz w:val="24"/>
          <w:szCs w:val="24"/>
        </w:rPr>
        <w:t xml:space="preserve"> vulnérables aux pertes post-récolte. Les fruits trop mûrs sont facilement endommagés ou commencent à pourrir. La première mesure qui permet de limiter le degré des dommages post-récolte est de récolter au bon moment. Il sera nécessaire de faire plusieurs cueillettes puisque les fruits de la tomate ne mûrissent pas tous en même temps. L’on peut procéder à la première cueillette 3 à 4 mois après l’ensemencement. La récolte s’étendra sur environ un mois, en fonction du climat, des maladies et ravageurs et du cultivar planté.</w:t>
      </w:r>
      <w:r w:rsidR="001D7B44" w:rsidRPr="0007325D">
        <w:rPr>
          <w:rFonts w:asciiTheme="majorBidi" w:hAnsiTheme="majorBidi" w:cstheme="majorBidi"/>
          <w:sz w:val="24"/>
          <w:szCs w:val="24"/>
        </w:rPr>
        <w:t xml:space="preserve"> Au cours d’une campagne, il faudra entre 4 et 15 cueillettes.</w:t>
      </w:r>
    </w:p>
    <w:p w:rsidR="0059356D" w:rsidRPr="00CD0B8C" w:rsidRDefault="00CD0B8C" w:rsidP="005E70CE">
      <w:pPr>
        <w:pStyle w:val="Paragraphedeliste"/>
        <w:numPr>
          <w:ilvl w:val="1"/>
          <w:numId w:val="31"/>
        </w:numPr>
        <w:spacing w:after="0" w:line="360" w:lineRule="auto"/>
        <w:jc w:val="both"/>
        <w:rPr>
          <w:rFonts w:asciiTheme="majorBidi" w:hAnsiTheme="majorBidi" w:cstheme="majorBidi"/>
          <w:b/>
          <w:bCs/>
          <w:sz w:val="24"/>
          <w:szCs w:val="24"/>
        </w:rPr>
      </w:pPr>
      <w:r w:rsidRPr="00CD0B8C">
        <w:rPr>
          <w:rFonts w:asciiTheme="majorBidi" w:hAnsiTheme="majorBidi" w:cstheme="majorBidi"/>
          <w:b/>
          <w:bCs/>
          <w:sz w:val="24"/>
          <w:szCs w:val="24"/>
        </w:rPr>
        <w:t xml:space="preserve"> </w:t>
      </w:r>
      <w:r w:rsidR="0059356D" w:rsidRPr="00CD0B8C">
        <w:rPr>
          <w:rFonts w:asciiTheme="majorBidi" w:hAnsiTheme="majorBidi" w:cstheme="majorBidi"/>
          <w:b/>
          <w:bCs/>
          <w:sz w:val="24"/>
          <w:szCs w:val="24"/>
        </w:rPr>
        <w:t xml:space="preserve">Quelques indications pendant et après la récolte </w:t>
      </w:r>
    </w:p>
    <w:p w:rsidR="0059356D" w:rsidRPr="0007325D" w:rsidRDefault="0059356D" w:rsidP="0059356D">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Les tomates sont des fruits délicats et l’on doit les envoyer rapidement au marché .si l’on ne les manie pas avec soin, les tomates s’abîment rapidement et pourrissent, ce qu’affecte leur valeur nutritive. Pour maintenir la qualité et garantir un bon rendement, l’on peut suivre quelques indications simples pendant et après la récolte : </w:t>
      </w:r>
    </w:p>
    <w:p w:rsidR="0059356D" w:rsidRPr="0007325D" w:rsidRDefault="0059356D" w:rsidP="005E70CE">
      <w:pPr>
        <w:pStyle w:val="Paragraphedeliste"/>
        <w:numPr>
          <w:ilvl w:val="0"/>
          <w:numId w:val="25"/>
        </w:num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La main d’œuvre doit savoir quelles sont les tomates à récolter et à quoi elles seront destinées. </w:t>
      </w:r>
    </w:p>
    <w:p w:rsidR="0059356D" w:rsidRPr="0007325D" w:rsidRDefault="0059356D" w:rsidP="005E70CE">
      <w:pPr>
        <w:pStyle w:val="Paragraphedeliste"/>
        <w:numPr>
          <w:ilvl w:val="0"/>
          <w:numId w:val="25"/>
        </w:num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La récolte doit être effectuée par temps sec à températures fraîches, donc tôt dans la matinée.  </w:t>
      </w:r>
    </w:p>
    <w:p w:rsidR="0059356D" w:rsidRPr="0007325D" w:rsidRDefault="0059356D" w:rsidP="005E70CE">
      <w:pPr>
        <w:pStyle w:val="Paragraphedeliste"/>
        <w:numPr>
          <w:ilvl w:val="0"/>
          <w:numId w:val="25"/>
        </w:num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Il faut cueillir les tomates avec des mains propres. L’on tord doucement la tige du fruit, en évitant de serrer ou d’endommager la plante avec les ongles. </w:t>
      </w:r>
    </w:p>
    <w:p w:rsidR="0059356D" w:rsidRPr="0007325D" w:rsidRDefault="0059356D" w:rsidP="005E70CE">
      <w:pPr>
        <w:pStyle w:val="Paragraphedeliste"/>
        <w:numPr>
          <w:ilvl w:val="0"/>
          <w:numId w:val="25"/>
        </w:num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Il faut déposer les tomates doucement dans le contenant et ne pas les jeter ou les faire tomber. </w:t>
      </w:r>
    </w:p>
    <w:p w:rsidR="0059356D" w:rsidRPr="0007325D" w:rsidRDefault="0059356D" w:rsidP="005E70CE">
      <w:pPr>
        <w:pStyle w:val="Paragraphedeliste"/>
        <w:numPr>
          <w:ilvl w:val="0"/>
          <w:numId w:val="25"/>
        </w:num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Les contenants doivent être des sacs propres en filet de nylon, des seaux en plastique, des cageots en bois ou en plastique et sera transporté vers la zone de triage. </w:t>
      </w:r>
    </w:p>
    <w:p w:rsidR="001D7B44" w:rsidRPr="0007325D" w:rsidRDefault="00CD0B8C" w:rsidP="005E70CE">
      <w:pPr>
        <w:pStyle w:val="Paragraphedeliste"/>
        <w:numPr>
          <w:ilvl w:val="1"/>
          <w:numId w:val="31"/>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Manutention Post-récolte </w:t>
      </w:r>
    </w:p>
    <w:p w:rsidR="0041740A" w:rsidRPr="0007325D" w:rsidRDefault="0041740A" w:rsidP="005E70CE">
      <w:pPr>
        <w:pStyle w:val="Paragraphedeliste"/>
        <w:numPr>
          <w:ilvl w:val="0"/>
          <w:numId w:val="15"/>
        </w:numPr>
        <w:spacing w:after="0" w:line="360" w:lineRule="auto"/>
        <w:ind w:left="0"/>
        <w:jc w:val="both"/>
        <w:rPr>
          <w:rFonts w:asciiTheme="majorBidi" w:hAnsiTheme="majorBidi" w:cstheme="majorBidi"/>
          <w:sz w:val="24"/>
          <w:szCs w:val="24"/>
        </w:rPr>
      </w:pPr>
      <w:r w:rsidRPr="0007325D">
        <w:rPr>
          <w:rFonts w:asciiTheme="majorBidi" w:hAnsiTheme="majorBidi" w:cstheme="majorBidi"/>
          <w:b/>
          <w:bCs/>
          <w:sz w:val="24"/>
          <w:szCs w:val="24"/>
        </w:rPr>
        <w:t>La zone de triage :</w:t>
      </w:r>
      <w:r w:rsidRPr="0007325D">
        <w:rPr>
          <w:rFonts w:asciiTheme="majorBidi" w:hAnsiTheme="majorBidi" w:cstheme="majorBidi"/>
          <w:sz w:val="24"/>
          <w:szCs w:val="24"/>
        </w:rPr>
        <w:t xml:space="preserve"> où on lave les fruits et l’on les trie en fonction de leur </w:t>
      </w:r>
      <w:r w:rsidR="00F97930" w:rsidRPr="0007325D">
        <w:rPr>
          <w:rFonts w:asciiTheme="majorBidi" w:hAnsiTheme="majorBidi" w:cstheme="majorBidi"/>
          <w:sz w:val="24"/>
          <w:szCs w:val="24"/>
        </w:rPr>
        <w:t>calibre,</w:t>
      </w:r>
      <w:r w:rsidRPr="0007325D">
        <w:rPr>
          <w:rFonts w:asciiTheme="majorBidi" w:hAnsiTheme="majorBidi" w:cstheme="majorBidi"/>
          <w:sz w:val="24"/>
          <w:szCs w:val="24"/>
        </w:rPr>
        <w:t xml:space="preserve"> couleur et variété. Le calibrage consiste simplement en la répart</w:t>
      </w:r>
      <w:r w:rsidR="00D06E75" w:rsidRPr="0007325D">
        <w:rPr>
          <w:rFonts w:asciiTheme="majorBidi" w:hAnsiTheme="majorBidi" w:cstheme="majorBidi"/>
          <w:sz w:val="24"/>
          <w:szCs w:val="24"/>
        </w:rPr>
        <w:t>ition des tomates en catégories uniformes physiques et qualitatives qui ont une importance économique.</w:t>
      </w:r>
    </w:p>
    <w:p w:rsidR="00D06E75" w:rsidRPr="0007325D" w:rsidRDefault="00D06E75" w:rsidP="005E70CE">
      <w:pPr>
        <w:pStyle w:val="Paragraphedeliste"/>
        <w:numPr>
          <w:ilvl w:val="0"/>
          <w:numId w:val="15"/>
        </w:numPr>
        <w:spacing w:after="0" w:line="360" w:lineRule="auto"/>
        <w:ind w:left="0"/>
        <w:jc w:val="both"/>
        <w:rPr>
          <w:rFonts w:asciiTheme="majorBidi" w:hAnsiTheme="majorBidi" w:cstheme="majorBidi"/>
          <w:sz w:val="24"/>
          <w:szCs w:val="24"/>
        </w:rPr>
      </w:pPr>
      <w:r w:rsidRPr="0007325D">
        <w:rPr>
          <w:rFonts w:asciiTheme="majorBidi" w:hAnsiTheme="majorBidi" w:cstheme="majorBidi"/>
          <w:b/>
          <w:bCs/>
          <w:sz w:val="24"/>
          <w:szCs w:val="24"/>
        </w:rPr>
        <w:t>Le conditionnement </w:t>
      </w:r>
      <w:r w:rsidR="00F97930" w:rsidRPr="0007325D">
        <w:rPr>
          <w:rFonts w:asciiTheme="majorBidi" w:hAnsiTheme="majorBidi" w:cstheme="majorBidi"/>
          <w:b/>
          <w:bCs/>
          <w:sz w:val="24"/>
          <w:szCs w:val="24"/>
        </w:rPr>
        <w:t>:</w:t>
      </w:r>
      <w:r w:rsidR="00F97930" w:rsidRPr="0007325D">
        <w:rPr>
          <w:rFonts w:asciiTheme="majorBidi" w:hAnsiTheme="majorBidi" w:cstheme="majorBidi"/>
          <w:sz w:val="24"/>
          <w:szCs w:val="24"/>
        </w:rPr>
        <w:t xml:space="preserve"> il</w:t>
      </w:r>
      <w:r w:rsidRPr="0007325D">
        <w:rPr>
          <w:rFonts w:asciiTheme="majorBidi" w:hAnsiTheme="majorBidi" w:cstheme="majorBidi"/>
          <w:sz w:val="24"/>
          <w:szCs w:val="24"/>
        </w:rPr>
        <w:t xml:space="preserve"> offre </w:t>
      </w:r>
      <w:r w:rsidR="00F97930" w:rsidRPr="0007325D">
        <w:rPr>
          <w:rFonts w:asciiTheme="majorBidi" w:hAnsiTheme="majorBidi" w:cstheme="majorBidi"/>
          <w:sz w:val="24"/>
          <w:szCs w:val="24"/>
        </w:rPr>
        <w:t>une</w:t>
      </w:r>
      <w:r w:rsidRPr="0007325D">
        <w:rPr>
          <w:rFonts w:asciiTheme="majorBidi" w:hAnsiTheme="majorBidi" w:cstheme="majorBidi"/>
          <w:sz w:val="24"/>
          <w:szCs w:val="24"/>
        </w:rPr>
        <w:t xml:space="preserve"> protection contre les </w:t>
      </w:r>
      <w:r w:rsidR="00F97930" w:rsidRPr="0007325D">
        <w:rPr>
          <w:rFonts w:asciiTheme="majorBidi" w:hAnsiTheme="majorBidi" w:cstheme="majorBidi"/>
          <w:sz w:val="24"/>
          <w:szCs w:val="24"/>
        </w:rPr>
        <w:t>pathogènes,</w:t>
      </w:r>
      <w:r w:rsidRPr="0007325D">
        <w:rPr>
          <w:rFonts w:asciiTheme="majorBidi" w:hAnsiTheme="majorBidi" w:cstheme="majorBidi"/>
          <w:sz w:val="24"/>
          <w:szCs w:val="24"/>
        </w:rPr>
        <w:t xml:space="preserve"> les prédateurs </w:t>
      </w:r>
      <w:r w:rsidR="00F97930" w:rsidRPr="0007325D">
        <w:rPr>
          <w:rFonts w:asciiTheme="majorBidi" w:hAnsiTheme="majorBidi" w:cstheme="majorBidi"/>
          <w:sz w:val="24"/>
          <w:szCs w:val="24"/>
        </w:rPr>
        <w:t>naturels,</w:t>
      </w:r>
      <w:r w:rsidRPr="0007325D">
        <w:rPr>
          <w:rFonts w:asciiTheme="majorBidi" w:hAnsiTheme="majorBidi" w:cstheme="majorBidi"/>
          <w:sz w:val="24"/>
          <w:szCs w:val="24"/>
        </w:rPr>
        <w:t xml:space="preserve"> les pertes </w:t>
      </w:r>
      <w:r w:rsidR="00F97930" w:rsidRPr="0007325D">
        <w:rPr>
          <w:rFonts w:asciiTheme="majorBidi" w:hAnsiTheme="majorBidi" w:cstheme="majorBidi"/>
          <w:sz w:val="24"/>
          <w:szCs w:val="24"/>
        </w:rPr>
        <w:t>d’humidité,</w:t>
      </w:r>
      <w:r w:rsidRPr="0007325D">
        <w:rPr>
          <w:rFonts w:asciiTheme="majorBidi" w:hAnsiTheme="majorBidi" w:cstheme="majorBidi"/>
          <w:sz w:val="24"/>
          <w:szCs w:val="24"/>
        </w:rPr>
        <w:t xml:space="preserve"> les températures et </w:t>
      </w:r>
      <w:r w:rsidR="00F97930" w:rsidRPr="0007325D">
        <w:rPr>
          <w:rFonts w:asciiTheme="majorBidi" w:hAnsiTheme="majorBidi" w:cstheme="majorBidi"/>
          <w:sz w:val="24"/>
          <w:szCs w:val="24"/>
        </w:rPr>
        <w:t xml:space="preserve">l’écrasement. </w:t>
      </w:r>
      <w:r w:rsidR="00AD2AED" w:rsidRPr="0007325D">
        <w:rPr>
          <w:rFonts w:asciiTheme="majorBidi" w:hAnsiTheme="majorBidi" w:cstheme="majorBidi"/>
          <w:sz w:val="24"/>
          <w:szCs w:val="24"/>
        </w:rPr>
        <w:t>Quelques matériaux</w:t>
      </w:r>
      <w:r w:rsidRPr="0007325D">
        <w:rPr>
          <w:rFonts w:asciiTheme="majorBidi" w:hAnsiTheme="majorBidi" w:cstheme="majorBidi"/>
          <w:sz w:val="24"/>
          <w:szCs w:val="24"/>
        </w:rPr>
        <w:t xml:space="preserve"> de conditionnement </w:t>
      </w:r>
      <w:r w:rsidR="00F97930" w:rsidRPr="0007325D">
        <w:rPr>
          <w:rFonts w:asciiTheme="majorBidi" w:hAnsiTheme="majorBidi" w:cstheme="majorBidi"/>
          <w:sz w:val="24"/>
          <w:szCs w:val="24"/>
        </w:rPr>
        <w:t>: paniers,</w:t>
      </w:r>
      <w:r w:rsidRPr="0007325D">
        <w:rPr>
          <w:rFonts w:asciiTheme="majorBidi" w:hAnsiTheme="majorBidi" w:cstheme="majorBidi"/>
          <w:sz w:val="24"/>
          <w:szCs w:val="24"/>
        </w:rPr>
        <w:t xml:space="preserve"> </w:t>
      </w:r>
      <w:r w:rsidR="00F97930" w:rsidRPr="0007325D">
        <w:rPr>
          <w:rFonts w:asciiTheme="majorBidi" w:hAnsiTheme="majorBidi" w:cstheme="majorBidi"/>
          <w:sz w:val="24"/>
          <w:szCs w:val="24"/>
        </w:rPr>
        <w:t>cageots,</w:t>
      </w:r>
      <w:r w:rsidRPr="0007325D">
        <w:rPr>
          <w:rFonts w:asciiTheme="majorBidi" w:hAnsiTheme="majorBidi" w:cstheme="majorBidi"/>
          <w:sz w:val="24"/>
          <w:szCs w:val="24"/>
        </w:rPr>
        <w:t xml:space="preserve"> boites de </w:t>
      </w:r>
      <w:r w:rsidR="00F97930" w:rsidRPr="0007325D">
        <w:rPr>
          <w:rFonts w:asciiTheme="majorBidi" w:hAnsiTheme="majorBidi" w:cstheme="majorBidi"/>
          <w:sz w:val="24"/>
          <w:szCs w:val="24"/>
        </w:rPr>
        <w:t>carton.</w:t>
      </w:r>
    </w:p>
    <w:p w:rsidR="00CD0B8C" w:rsidRDefault="00D06E75" w:rsidP="005E70CE">
      <w:pPr>
        <w:pStyle w:val="Paragraphedeliste"/>
        <w:numPr>
          <w:ilvl w:val="0"/>
          <w:numId w:val="15"/>
        </w:numPr>
        <w:spacing w:after="0" w:line="360" w:lineRule="auto"/>
        <w:ind w:left="0"/>
        <w:jc w:val="both"/>
        <w:rPr>
          <w:rFonts w:asciiTheme="majorBidi" w:hAnsiTheme="majorBidi" w:cstheme="majorBidi"/>
          <w:sz w:val="24"/>
          <w:szCs w:val="24"/>
        </w:rPr>
      </w:pPr>
      <w:r w:rsidRPr="0007325D">
        <w:rPr>
          <w:rFonts w:asciiTheme="majorBidi" w:hAnsiTheme="majorBidi" w:cstheme="majorBidi"/>
          <w:b/>
          <w:bCs/>
          <w:sz w:val="24"/>
          <w:szCs w:val="24"/>
        </w:rPr>
        <w:t>L’</w:t>
      </w:r>
      <w:r w:rsidR="00F97930" w:rsidRPr="0007325D">
        <w:rPr>
          <w:rFonts w:asciiTheme="majorBidi" w:hAnsiTheme="majorBidi" w:cstheme="majorBidi"/>
          <w:b/>
          <w:bCs/>
          <w:sz w:val="24"/>
          <w:szCs w:val="24"/>
        </w:rPr>
        <w:t>entreposage</w:t>
      </w:r>
      <w:r w:rsidRPr="0007325D">
        <w:rPr>
          <w:rFonts w:asciiTheme="majorBidi" w:hAnsiTheme="majorBidi" w:cstheme="majorBidi"/>
          <w:b/>
          <w:bCs/>
          <w:sz w:val="24"/>
          <w:szCs w:val="24"/>
        </w:rPr>
        <w:t> :</w:t>
      </w:r>
      <w:r w:rsidRPr="0007325D">
        <w:rPr>
          <w:rFonts w:asciiTheme="majorBidi" w:hAnsiTheme="majorBidi" w:cstheme="majorBidi"/>
          <w:sz w:val="24"/>
          <w:szCs w:val="24"/>
        </w:rPr>
        <w:t xml:space="preserve"> dans les climats tropicaux et subtropicaux il sera difficil</w:t>
      </w:r>
      <w:r w:rsidR="001564B2" w:rsidRPr="0007325D">
        <w:rPr>
          <w:rFonts w:asciiTheme="majorBidi" w:hAnsiTheme="majorBidi" w:cstheme="majorBidi"/>
          <w:sz w:val="24"/>
          <w:szCs w:val="24"/>
        </w:rPr>
        <w:t xml:space="preserve">e de conserver les tomates sans chambre </w:t>
      </w:r>
      <w:r w:rsidR="00F97930" w:rsidRPr="0007325D">
        <w:rPr>
          <w:rFonts w:asciiTheme="majorBidi" w:hAnsiTheme="majorBidi" w:cstheme="majorBidi"/>
          <w:sz w:val="24"/>
          <w:szCs w:val="24"/>
        </w:rPr>
        <w:t>froide,</w:t>
      </w:r>
      <w:r w:rsidR="001564B2" w:rsidRPr="0007325D">
        <w:rPr>
          <w:rFonts w:asciiTheme="majorBidi" w:hAnsiTheme="majorBidi" w:cstheme="majorBidi"/>
          <w:sz w:val="24"/>
          <w:szCs w:val="24"/>
        </w:rPr>
        <w:t xml:space="preserve"> dans le cas où </w:t>
      </w:r>
      <w:r w:rsidR="00F97930" w:rsidRPr="0007325D">
        <w:rPr>
          <w:rFonts w:asciiTheme="majorBidi" w:hAnsiTheme="majorBidi" w:cstheme="majorBidi"/>
          <w:sz w:val="24"/>
          <w:szCs w:val="24"/>
        </w:rPr>
        <w:t>la</w:t>
      </w:r>
      <w:r w:rsidR="001564B2" w:rsidRPr="0007325D">
        <w:rPr>
          <w:rFonts w:asciiTheme="majorBidi" w:hAnsiTheme="majorBidi" w:cstheme="majorBidi"/>
          <w:sz w:val="24"/>
          <w:szCs w:val="24"/>
        </w:rPr>
        <w:t xml:space="preserve"> tomate est </w:t>
      </w:r>
      <w:r w:rsidR="00F97930" w:rsidRPr="0007325D">
        <w:rPr>
          <w:rFonts w:asciiTheme="majorBidi" w:hAnsiTheme="majorBidi" w:cstheme="majorBidi"/>
          <w:sz w:val="24"/>
          <w:szCs w:val="24"/>
        </w:rPr>
        <w:t>vendue</w:t>
      </w:r>
      <w:r w:rsidR="001564B2" w:rsidRPr="0007325D">
        <w:rPr>
          <w:rFonts w:asciiTheme="majorBidi" w:hAnsiTheme="majorBidi" w:cstheme="majorBidi"/>
          <w:sz w:val="24"/>
          <w:szCs w:val="24"/>
        </w:rPr>
        <w:t xml:space="preserve"> </w:t>
      </w:r>
      <w:r w:rsidR="00F97930" w:rsidRPr="0007325D">
        <w:rPr>
          <w:rFonts w:asciiTheme="majorBidi" w:hAnsiTheme="majorBidi" w:cstheme="majorBidi"/>
          <w:sz w:val="24"/>
          <w:szCs w:val="24"/>
        </w:rPr>
        <w:t>fraiches,</w:t>
      </w:r>
      <w:r w:rsidR="001564B2" w:rsidRPr="0007325D">
        <w:rPr>
          <w:rFonts w:asciiTheme="majorBidi" w:hAnsiTheme="majorBidi" w:cstheme="majorBidi"/>
          <w:sz w:val="24"/>
          <w:szCs w:val="24"/>
        </w:rPr>
        <w:t xml:space="preserve"> la </w:t>
      </w:r>
      <w:r w:rsidR="00F97930" w:rsidRPr="0007325D">
        <w:rPr>
          <w:rFonts w:asciiTheme="majorBidi" w:hAnsiTheme="majorBidi" w:cstheme="majorBidi"/>
          <w:sz w:val="24"/>
          <w:szCs w:val="24"/>
        </w:rPr>
        <w:t>période</w:t>
      </w:r>
      <w:r w:rsidR="001564B2" w:rsidRPr="0007325D">
        <w:rPr>
          <w:rFonts w:asciiTheme="majorBidi" w:hAnsiTheme="majorBidi" w:cstheme="majorBidi"/>
          <w:sz w:val="24"/>
          <w:szCs w:val="24"/>
        </w:rPr>
        <w:t xml:space="preserve"> d’</w:t>
      </w:r>
      <w:r w:rsidR="00F97930" w:rsidRPr="0007325D">
        <w:rPr>
          <w:rFonts w:asciiTheme="majorBidi" w:hAnsiTheme="majorBidi" w:cstheme="majorBidi"/>
          <w:sz w:val="24"/>
          <w:szCs w:val="24"/>
        </w:rPr>
        <w:t>entreposage</w:t>
      </w:r>
      <w:r w:rsidR="001564B2" w:rsidRPr="0007325D">
        <w:rPr>
          <w:rFonts w:asciiTheme="majorBidi" w:hAnsiTheme="majorBidi" w:cstheme="majorBidi"/>
          <w:sz w:val="24"/>
          <w:szCs w:val="24"/>
        </w:rPr>
        <w:t xml:space="preserve"> doit </w:t>
      </w:r>
      <w:r w:rsidR="00F97930" w:rsidRPr="0007325D">
        <w:rPr>
          <w:rFonts w:asciiTheme="majorBidi" w:hAnsiTheme="majorBidi" w:cstheme="majorBidi"/>
          <w:sz w:val="24"/>
          <w:szCs w:val="24"/>
        </w:rPr>
        <w:t>être</w:t>
      </w:r>
      <w:r w:rsidR="001564B2" w:rsidRPr="0007325D">
        <w:rPr>
          <w:rFonts w:asciiTheme="majorBidi" w:hAnsiTheme="majorBidi" w:cstheme="majorBidi"/>
          <w:sz w:val="24"/>
          <w:szCs w:val="24"/>
        </w:rPr>
        <w:t xml:space="preserve"> </w:t>
      </w:r>
      <w:r w:rsidR="00F97930" w:rsidRPr="0007325D">
        <w:rPr>
          <w:rFonts w:asciiTheme="majorBidi" w:hAnsiTheme="majorBidi" w:cstheme="majorBidi"/>
          <w:sz w:val="24"/>
          <w:szCs w:val="24"/>
        </w:rPr>
        <w:t>courte.</w:t>
      </w:r>
    </w:p>
    <w:p w:rsidR="00C973F7" w:rsidRPr="00CD0B8C" w:rsidRDefault="00CD0B8C" w:rsidP="005E70CE">
      <w:pPr>
        <w:pStyle w:val="Paragraphedeliste"/>
        <w:numPr>
          <w:ilvl w:val="0"/>
          <w:numId w:val="31"/>
        </w:numPr>
        <w:spacing w:after="0" w:line="360" w:lineRule="auto"/>
        <w:jc w:val="both"/>
        <w:rPr>
          <w:rFonts w:asciiTheme="majorBidi" w:hAnsiTheme="majorBidi" w:cstheme="majorBidi"/>
          <w:sz w:val="24"/>
          <w:szCs w:val="24"/>
        </w:rPr>
      </w:pPr>
      <w:r w:rsidRPr="00CD0B8C">
        <w:rPr>
          <w:rFonts w:asciiTheme="majorBidi" w:hAnsiTheme="majorBidi" w:cstheme="majorBidi"/>
          <w:b/>
          <w:bCs/>
          <w:sz w:val="24"/>
          <w:szCs w:val="24"/>
        </w:rPr>
        <w:t>T</w:t>
      </w:r>
      <w:r w:rsidR="00C973F7" w:rsidRPr="00CD0B8C">
        <w:rPr>
          <w:rFonts w:asciiTheme="majorBidi" w:hAnsiTheme="majorBidi" w:cstheme="majorBidi"/>
          <w:b/>
          <w:bCs/>
          <w:sz w:val="24"/>
          <w:szCs w:val="24"/>
        </w:rPr>
        <w:t>ransformation </w:t>
      </w:r>
    </w:p>
    <w:p w:rsidR="00CD0B8C" w:rsidRDefault="001564B2" w:rsidP="00CD0B8C">
      <w:pPr>
        <w:pStyle w:val="Paragraphedeliste"/>
        <w:spacing w:after="0" w:line="360" w:lineRule="auto"/>
        <w:ind w:left="0"/>
        <w:jc w:val="both"/>
        <w:rPr>
          <w:rFonts w:asciiTheme="majorBidi" w:hAnsiTheme="majorBidi" w:cstheme="majorBidi"/>
          <w:b/>
          <w:bCs/>
          <w:sz w:val="24"/>
          <w:szCs w:val="24"/>
        </w:rPr>
      </w:pPr>
      <w:r w:rsidRPr="0007325D">
        <w:rPr>
          <w:rFonts w:asciiTheme="majorBidi" w:hAnsiTheme="majorBidi" w:cstheme="majorBidi"/>
          <w:sz w:val="24"/>
          <w:szCs w:val="24"/>
        </w:rPr>
        <w:t xml:space="preserve">Demande une bonne gestion des </w:t>
      </w:r>
      <w:r w:rsidR="00F97930" w:rsidRPr="0007325D">
        <w:rPr>
          <w:rFonts w:asciiTheme="majorBidi" w:hAnsiTheme="majorBidi" w:cstheme="majorBidi"/>
          <w:sz w:val="24"/>
          <w:szCs w:val="24"/>
        </w:rPr>
        <w:t>activités,</w:t>
      </w:r>
      <w:r w:rsidRPr="0007325D">
        <w:rPr>
          <w:rFonts w:asciiTheme="majorBidi" w:hAnsiTheme="majorBidi" w:cstheme="majorBidi"/>
          <w:sz w:val="24"/>
          <w:szCs w:val="24"/>
        </w:rPr>
        <w:t xml:space="preserve"> les tomates destinées à </w:t>
      </w:r>
      <w:r w:rsidR="00F97930" w:rsidRPr="0007325D">
        <w:rPr>
          <w:rFonts w:asciiTheme="majorBidi" w:hAnsiTheme="majorBidi" w:cstheme="majorBidi"/>
          <w:sz w:val="24"/>
          <w:szCs w:val="24"/>
        </w:rPr>
        <w:t>être</w:t>
      </w:r>
      <w:r w:rsidRPr="0007325D">
        <w:rPr>
          <w:rFonts w:asciiTheme="majorBidi" w:hAnsiTheme="majorBidi" w:cstheme="majorBidi"/>
          <w:sz w:val="24"/>
          <w:szCs w:val="24"/>
        </w:rPr>
        <w:t xml:space="preserve"> transformées doivent </w:t>
      </w:r>
      <w:r w:rsidR="00F97930" w:rsidRPr="0007325D">
        <w:rPr>
          <w:rFonts w:asciiTheme="majorBidi" w:hAnsiTheme="majorBidi" w:cstheme="majorBidi"/>
          <w:sz w:val="24"/>
          <w:szCs w:val="24"/>
        </w:rPr>
        <w:t>être</w:t>
      </w:r>
      <w:r w:rsidRPr="0007325D">
        <w:rPr>
          <w:rFonts w:asciiTheme="majorBidi" w:hAnsiTheme="majorBidi" w:cstheme="majorBidi"/>
          <w:sz w:val="24"/>
          <w:szCs w:val="24"/>
        </w:rPr>
        <w:t xml:space="preserve"> un bon arome et une bonne </w:t>
      </w:r>
      <w:r w:rsidR="00F97930" w:rsidRPr="0007325D">
        <w:rPr>
          <w:rFonts w:asciiTheme="majorBidi" w:hAnsiTheme="majorBidi" w:cstheme="majorBidi"/>
          <w:sz w:val="24"/>
          <w:szCs w:val="24"/>
        </w:rPr>
        <w:t>saveur.</w:t>
      </w:r>
    </w:p>
    <w:p w:rsidR="001564B2" w:rsidRPr="0007325D" w:rsidRDefault="001564B2" w:rsidP="005E70CE">
      <w:pPr>
        <w:pStyle w:val="Paragraphedeliste"/>
        <w:numPr>
          <w:ilvl w:val="0"/>
          <w:numId w:val="31"/>
        </w:numPr>
        <w:spacing w:after="0" w:line="360" w:lineRule="auto"/>
        <w:jc w:val="both"/>
        <w:rPr>
          <w:rFonts w:asciiTheme="majorBidi" w:hAnsiTheme="majorBidi" w:cstheme="majorBidi"/>
          <w:b/>
          <w:bCs/>
          <w:sz w:val="24"/>
          <w:szCs w:val="24"/>
        </w:rPr>
      </w:pPr>
      <w:r w:rsidRPr="0007325D">
        <w:rPr>
          <w:rFonts w:asciiTheme="majorBidi" w:hAnsiTheme="majorBidi" w:cstheme="majorBidi"/>
          <w:b/>
          <w:bCs/>
          <w:sz w:val="24"/>
          <w:szCs w:val="24"/>
        </w:rPr>
        <w:t>Commercialisation :</w:t>
      </w:r>
    </w:p>
    <w:p w:rsidR="00CF13B1" w:rsidRPr="0007325D" w:rsidRDefault="001564B2" w:rsidP="00640502">
      <w:pPr>
        <w:spacing w:after="0" w:line="360" w:lineRule="auto"/>
        <w:jc w:val="both"/>
        <w:rPr>
          <w:rFonts w:asciiTheme="majorBidi" w:hAnsiTheme="majorBidi" w:cstheme="majorBidi"/>
          <w:sz w:val="24"/>
          <w:szCs w:val="24"/>
        </w:rPr>
      </w:pPr>
      <w:r w:rsidRPr="0007325D">
        <w:rPr>
          <w:rFonts w:asciiTheme="majorBidi" w:hAnsiTheme="majorBidi" w:cstheme="majorBidi"/>
          <w:sz w:val="24"/>
          <w:szCs w:val="24"/>
        </w:rPr>
        <w:t xml:space="preserve">Une bonne planification assure une bonne commercialisation qui permet de faire des </w:t>
      </w:r>
      <w:r w:rsidR="00F97930" w:rsidRPr="0007325D">
        <w:rPr>
          <w:rFonts w:asciiTheme="majorBidi" w:hAnsiTheme="majorBidi" w:cstheme="majorBidi"/>
          <w:sz w:val="24"/>
          <w:szCs w:val="24"/>
        </w:rPr>
        <w:t xml:space="preserve">bénéfices, </w:t>
      </w:r>
      <w:proofErr w:type="gramStart"/>
      <w:r w:rsidR="00F97930" w:rsidRPr="0007325D">
        <w:rPr>
          <w:rFonts w:asciiTheme="majorBidi" w:hAnsiTheme="majorBidi" w:cstheme="majorBidi"/>
          <w:sz w:val="24"/>
          <w:szCs w:val="24"/>
        </w:rPr>
        <w:t>au</w:t>
      </w:r>
      <w:r w:rsidRPr="0007325D">
        <w:rPr>
          <w:rFonts w:asciiTheme="majorBidi" w:hAnsiTheme="majorBidi" w:cstheme="majorBidi"/>
          <w:sz w:val="24"/>
          <w:szCs w:val="24"/>
        </w:rPr>
        <w:t xml:space="preserve">  le</w:t>
      </w:r>
      <w:proofErr w:type="gramEnd"/>
      <w:r w:rsidRPr="0007325D">
        <w:rPr>
          <w:rFonts w:asciiTheme="majorBidi" w:hAnsiTheme="majorBidi" w:cstheme="majorBidi"/>
          <w:sz w:val="24"/>
          <w:szCs w:val="24"/>
        </w:rPr>
        <w:t xml:space="preserve"> marché les produits sont vendue gros ou </w:t>
      </w:r>
      <w:r w:rsidR="00F97930" w:rsidRPr="0007325D">
        <w:rPr>
          <w:rFonts w:asciiTheme="majorBidi" w:hAnsiTheme="majorBidi" w:cstheme="majorBidi"/>
          <w:sz w:val="24"/>
          <w:szCs w:val="24"/>
        </w:rPr>
        <w:t>détail. Le</w:t>
      </w:r>
      <w:r w:rsidRPr="0007325D">
        <w:rPr>
          <w:rFonts w:asciiTheme="majorBidi" w:hAnsiTheme="majorBidi" w:cstheme="majorBidi"/>
          <w:sz w:val="24"/>
          <w:szCs w:val="24"/>
        </w:rPr>
        <w:t xml:space="preserve"> prix est déterminées par l’offre et la demande des produits influencent par plusieurs facteurs</w:t>
      </w:r>
      <w:r w:rsidR="008C169E" w:rsidRPr="0007325D">
        <w:rPr>
          <w:rFonts w:asciiTheme="majorBidi" w:hAnsiTheme="majorBidi" w:cstheme="majorBidi"/>
          <w:sz w:val="24"/>
          <w:szCs w:val="24"/>
        </w:rPr>
        <w:t xml:space="preserve"> : </w:t>
      </w:r>
      <w:proofErr w:type="gramStart"/>
      <w:r w:rsidR="008C169E" w:rsidRPr="0007325D">
        <w:rPr>
          <w:rFonts w:asciiTheme="majorBidi" w:hAnsiTheme="majorBidi" w:cstheme="majorBidi"/>
          <w:sz w:val="24"/>
          <w:szCs w:val="24"/>
        </w:rPr>
        <w:t>«  le</w:t>
      </w:r>
      <w:proofErr w:type="gramEnd"/>
      <w:r w:rsidR="008C169E" w:rsidRPr="0007325D">
        <w:rPr>
          <w:rFonts w:asciiTheme="majorBidi" w:hAnsiTheme="majorBidi" w:cstheme="majorBidi"/>
          <w:sz w:val="24"/>
          <w:szCs w:val="24"/>
        </w:rPr>
        <w:t xml:space="preserve"> </w:t>
      </w:r>
      <w:r w:rsidR="00F97930" w:rsidRPr="0007325D">
        <w:rPr>
          <w:rFonts w:asciiTheme="majorBidi" w:hAnsiTheme="majorBidi" w:cstheme="majorBidi"/>
          <w:sz w:val="24"/>
          <w:szCs w:val="24"/>
        </w:rPr>
        <w:t>prix,</w:t>
      </w:r>
      <w:r w:rsidR="008C169E" w:rsidRPr="0007325D">
        <w:rPr>
          <w:rFonts w:asciiTheme="majorBidi" w:hAnsiTheme="majorBidi" w:cstheme="majorBidi"/>
          <w:sz w:val="24"/>
          <w:szCs w:val="24"/>
        </w:rPr>
        <w:t xml:space="preserve"> la </w:t>
      </w:r>
      <w:r w:rsidR="00F97930" w:rsidRPr="0007325D">
        <w:rPr>
          <w:rFonts w:asciiTheme="majorBidi" w:hAnsiTheme="majorBidi" w:cstheme="majorBidi"/>
          <w:sz w:val="24"/>
          <w:szCs w:val="24"/>
        </w:rPr>
        <w:t>saison,</w:t>
      </w:r>
      <w:r w:rsidR="008C169E" w:rsidRPr="0007325D">
        <w:rPr>
          <w:rFonts w:asciiTheme="majorBidi" w:hAnsiTheme="majorBidi" w:cstheme="majorBidi"/>
          <w:sz w:val="24"/>
          <w:szCs w:val="24"/>
        </w:rPr>
        <w:t xml:space="preserve"> les </w:t>
      </w:r>
      <w:r w:rsidR="00F97930" w:rsidRPr="0007325D">
        <w:rPr>
          <w:rFonts w:asciiTheme="majorBidi" w:hAnsiTheme="majorBidi" w:cstheme="majorBidi"/>
          <w:sz w:val="24"/>
          <w:szCs w:val="24"/>
        </w:rPr>
        <w:t>revenues,</w:t>
      </w:r>
      <w:r w:rsidR="008C169E" w:rsidRPr="0007325D">
        <w:rPr>
          <w:rFonts w:asciiTheme="majorBidi" w:hAnsiTheme="majorBidi" w:cstheme="majorBidi"/>
          <w:sz w:val="24"/>
          <w:szCs w:val="24"/>
        </w:rPr>
        <w:t xml:space="preserve"> le frais de production ».</w:t>
      </w:r>
    </w:p>
    <w:p w:rsidR="00CF13B1" w:rsidRPr="0007325D" w:rsidRDefault="00CF13B1" w:rsidP="00640502">
      <w:pPr>
        <w:spacing w:after="0" w:line="360" w:lineRule="auto"/>
        <w:jc w:val="both"/>
        <w:rPr>
          <w:rFonts w:asciiTheme="majorBidi" w:hAnsiTheme="majorBidi" w:cstheme="majorBidi"/>
          <w:sz w:val="24"/>
          <w:szCs w:val="24"/>
        </w:rPr>
      </w:pPr>
    </w:p>
    <w:sectPr w:rsidR="00CF13B1" w:rsidRPr="0007325D" w:rsidSect="005B4D9A">
      <w:footerReference w:type="default" r:id="rId66"/>
      <w:pgSz w:w="11906" w:h="16838"/>
      <w:pgMar w:top="720" w:right="720" w:bottom="720" w:left="720" w:header="708" w:footer="708" w:gutter="0"/>
      <w:pgBorders w:offsetFrom="page">
        <w:top w:val="thinThickSmallGap" w:sz="24" w:space="12" w:color="FF0000"/>
        <w:left w:val="thinThickSmallGap" w:sz="24" w:space="12" w:color="FF0000"/>
        <w:bottom w:val="thickThinSmallGap" w:sz="24" w:space="12" w:color="FF0000"/>
        <w:right w:val="thickThinSmallGap" w:sz="24" w:space="12"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1A79" w:rsidRDefault="00071A79" w:rsidP="00B94650">
      <w:pPr>
        <w:spacing w:after="0" w:line="240" w:lineRule="auto"/>
      </w:pPr>
      <w:r>
        <w:separator/>
      </w:r>
    </w:p>
  </w:endnote>
  <w:endnote w:type="continuationSeparator" w:id="0">
    <w:p w:rsidR="00071A79" w:rsidRDefault="00071A79" w:rsidP="00B94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Light">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076" w:rsidRPr="00E47E72" w:rsidRDefault="00A11076" w:rsidP="000F6A4E">
    <w:pPr>
      <w:pStyle w:val="Pieddepage"/>
      <w:jc w:val="center"/>
      <w:rPr>
        <w:rFonts w:asciiTheme="majorBidi" w:hAnsiTheme="majorBidi" w:cstheme="majorBidi"/>
        <w:b/>
        <w:bC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1A79" w:rsidRDefault="00071A79" w:rsidP="00B94650">
      <w:pPr>
        <w:spacing w:after="0" w:line="240" w:lineRule="auto"/>
      </w:pPr>
      <w:r>
        <w:separator/>
      </w:r>
    </w:p>
  </w:footnote>
  <w:footnote w:type="continuationSeparator" w:id="0">
    <w:p w:rsidR="00071A79" w:rsidRDefault="00071A79" w:rsidP="00B946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hybridMultilevel"/>
    <w:tmpl w:val="5B0E95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47699C"/>
    <w:multiLevelType w:val="hybridMultilevel"/>
    <w:tmpl w:val="B7C80CAE"/>
    <w:lvl w:ilvl="0" w:tplc="41C6945A">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7D22B90"/>
    <w:multiLevelType w:val="hybridMultilevel"/>
    <w:tmpl w:val="E166B4E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991F36"/>
    <w:multiLevelType w:val="hybridMultilevel"/>
    <w:tmpl w:val="DE948948"/>
    <w:lvl w:ilvl="0" w:tplc="040C000F">
      <w:start w:val="1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6266DD9"/>
    <w:multiLevelType w:val="multilevel"/>
    <w:tmpl w:val="C7AEF702"/>
    <w:lvl w:ilvl="0">
      <w:start w:val="16"/>
      <w:numFmt w:val="decimal"/>
      <w:lvlText w:val="%1."/>
      <w:lvlJc w:val="left"/>
      <w:pPr>
        <w:ind w:left="720" w:hanging="360"/>
      </w:pPr>
      <w:rPr>
        <w:rFonts w:hint="default"/>
        <w:b w:val="0"/>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DFF6CAC"/>
    <w:multiLevelType w:val="multilevel"/>
    <w:tmpl w:val="8C2C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762C1A"/>
    <w:multiLevelType w:val="hybridMultilevel"/>
    <w:tmpl w:val="784EB8BA"/>
    <w:lvl w:ilvl="0" w:tplc="25B0201A">
      <w:start w:val="1"/>
      <w:numFmt w:val="bullet"/>
      <w:lvlText w:val=""/>
      <w:lvlJc w:val="left"/>
      <w:pPr>
        <w:ind w:left="720" w:hanging="360"/>
      </w:pPr>
      <w:rPr>
        <w:rFonts w:ascii="Wingdings" w:hAnsi="Wingdings" w:hint="default"/>
        <w:b/>
        <w:bCs/>
        <w:color w:val="000000" w:themeColor="text1"/>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7B21FE3"/>
    <w:multiLevelType w:val="hybridMultilevel"/>
    <w:tmpl w:val="405C7CFA"/>
    <w:lvl w:ilvl="0" w:tplc="D8B63DC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A5408B1"/>
    <w:multiLevelType w:val="hybridMultilevel"/>
    <w:tmpl w:val="4112C01A"/>
    <w:lvl w:ilvl="0" w:tplc="B070244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07D58AC"/>
    <w:multiLevelType w:val="hybridMultilevel"/>
    <w:tmpl w:val="56403BD2"/>
    <w:lvl w:ilvl="0" w:tplc="49628B2C">
      <w:start w:val="1"/>
      <w:numFmt w:val="lowerLetter"/>
      <w:lvlText w:val="%1-"/>
      <w:lvlJc w:val="left"/>
      <w:pPr>
        <w:ind w:left="720" w:hanging="360"/>
      </w:pPr>
      <w:rPr>
        <w:rFonts w:asciiTheme="majorBidi" w:hAnsiTheme="majorBidi" w:cstheme="majorBidi" w:hint="default"/>
        <w:b/>
        <w:bCs/>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4E577A8"/>
    <w:multiLevelType w:val="hybridMultilevel"/>
    <w:tmpl w:val="6122D9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6006367"/>
    <w:multiLevelType w:val="multilevel"/>
    <w:tmpl w:val="4352201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5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27424A"/>
    <w:multiLevelType w:val="hybridMultilevel"/>
    <w:tmpl w:val="8DBCF74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E78360D"/>
    <w:multiLevelType w:val="hybridMultilevel"/>
    <w:tmpl w:val="9D6CDB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F1B305B"/>
    <w:multiLevelType w:val="hybridMultilevel"/>
    <w:tmpl w:val="7CB0FDFA"/>
    <w:lvl w:ilvl="0" w:tplc="41C6945A">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498E12BF"/>
    <w:multiLevelType w:val="hybridMultilevel"/>
    <w:tmpl w:val="A09AC256"/>
    <w:lvl w:ilvl="0" w:tplc="0DEA1D74">
      <w:start w:val="1"/>
      <w:numFmt w:val="bullet"/>
      <w:lvlText w:val=""/>
      <w:lvlJc w:val="left"/>
      <w:pPr>
        <w:ind w:left="720" w:hanging="360"/>
      </w:pPr>
      <w:rPr>
        <w:rFonts w:ascii="Wingdings" w:hAnsi="Wingdings" w:hint="default"/>
        <w:b/>
        <w:bCs w:val="0"/>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BC513C3"/>
    <w:multiLevelType w:val="hybridMultilevel"/>
    <w:tmpl w:val="A78E5CFA"/>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7" w15:restartNumberingAfterBreak="0">
    <w:nsid w:val="4D79516C"/>
    <w:multiLevelType w:val="multilevel"/>
    <w:tmpl w:val="C84E0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F569F2"/>
    <w:multiLevelType w:val="hybridMultilevel"/>
    <w:tmpl w:val="B8C27B7A"/>
    <w:lvl w:ilvl="0" w:tplc="31C84F18">
      <w:start w:val="1"/>
      <w:numFmt w:val="upperLetter"/>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FD02541"/>
    <w:multiLevelType w:val="hybridMultilevel"/>
    <w:tmpl w:val="AF00203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00E0044"/>
    <w:multiLevelType w:val="hybridMultilevel"/>
    <w:tmpl w:val="AEA8DA80"/>
    <w:lvl w:ilvl="0" w:tplc="E68C4804">
      <w:start w:val="1"/>
      <w:numFmt w:val="bullet"/>
      <w:lvlText w:val=""/>
      <w:lvlJc w:val="left"/>
      <w:pPr>
        <w:ind w:left="720" w:hanging="360"/>
      </w:pPr>
      <w:rPr>
        <w:rFonts w:ascii="Wingdings" w:hAnsi="Wingdings" w:hint="default"/>
        <w:b/>
        <w:bCs w:val="0"/>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1D34689"/>
    <w:multiLevelType w:val="hybridMultilevel"/>
    <w:tmpl w:val="F1C0F326"/>
    <w:lvl w:ilvl="0" w:tplc="B4F846FE">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36E6419"/>
    <w:multiLevelType w:val="hybridMultilevel"/>
    <w:tmpl w:val="B6B0367E"/>
    <w:lvl w:ilvl="0" w:tplc="F7FAE99C">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561B2032"/>
    <w:multiLevelType w:val="hybridMultilevel"/>
    <w:tmpl w:val="31C6FAEC"/>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CB00460"/>
    <w:multiLevelType w:val="hybridMultilevel"/>
    <w:tmpl w:val="200A9F28"/>
    <w:lvl w:ilvl="0" w:tplc="717E5BEC">
      <w:start w:val="1"/>
      <w:numFmt w:val="bullet"/>
      <w:lvlText w:val=""/>
      <w:lvlJc w:val="left"/>
      <w:pPr>
        <w:ind w:left="720" w:hanging="360"/>
      </w:pPr>
      <w:rPr>
        <w:rFonts w:ascii="Wingdings" w:hAnsi="Wingdings" w:hint="default"/>
        <w:b/>
        <w:bCs w:val="0"/>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26A540C"/>
    <w:multiLevelType w:val="hybridMultilevel"/>
    <w:tmpl w:val="4D4258F8"/>
    <w:lvl w:ilvl="0" w:tplc="0958B392">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40F6EAD"/>
    <w:multiLevelType w:val="hybridMultilevel"/>
    <w:tmpl w:val="74265A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A895F3D"/>
    <w:multiLevelType w:val="multilevel"/>
    <w:tmpl w:val="0304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876890"/>
    <w:multiLevelType w:val="hybridMultilevel"/>
    <w:tmpl w:val="FCA04362"/>
    <w:lvl w:ilvl="0" w:tplc="576AE6D8">
      <w:start w:val="1"/>
      <w:numFmt w:val="bullet"/>
      <w:lvlText w:val=""/>
      <w:lvlJc w:val="left"/>
      <w:pPr>
        <w:ind w:left="720" w:hanging="360"/>
      </w:pPr>
      <w:rPr>
        <w:rFonts w:ascii="Wingdings" w:hAnsi="Wingdings" w:hint="default"/>
        <w:b/>
        <w:bCs w:val="0"/>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D796B58"/>
    <w:multiLevelType w:val="multilevel"/>
    <w:tmpl w:val="B296ACA0"/>
    <w:lvl w:ilvl="0">
      <w:start w:val="19"/>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D840219"/>
    <w:multiLevelType w:val="hybridMultilevel"/>
    <w:tmpl w:val="7848E97A"/>
    <w:lvl w:ilvl="0" w:tplc="70805C5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28"/>
  </w:num>
  <w:num w:numId="3">
    <w:abstractNumId w:val="2"/>
  </w:num>
  <w:num w:numId="4">
    <w:abstractNumId w:val="12"/>
  </w:num>
  <w:num w:numId="5">
    <w:abstractNumId w:val="20"/>
  </w:num>
  <w:num w:numId="6">
    <w:abstractNumId w:val="24"/>
  </w:num>
  <w:num w:numId="7">
    <w:abstractNumId w:val="15"/>
  </w:num>
  <w:num w:numId="8">
    <w:abstractNumId w:val="26"/>
  </w:num>
  <w:num w:numId="9">
    <w:abstractNumId w:val="10"/>
  </w:num>
  <w:num w:numId="10">
    <w:abstractNumId w:val="14"/>
  </w:num>
  <w:num w:numId="11">
    <w:abstractNumId w:val="1"/>
  </w:num>
  <w:num w:numId="12">
    <w:abstractNumId w:val="22"/>
  </w:num>
  <w:num w:numId="13">
    <w:abstractNumId w:val="16"/>
  </w:num>
  <w:num w:numId="14">
    <w:abstractNumId w:val="21"/>
  </w:num>
  <w:num w:numId="15">
    <w:abstractNumId w:val="9"/>
  </w:num>
  <w:num w:numId="16">
    <w:abstractNumId w:val="25"/>
  </w:num>
  <w:num w:numId="17">
    <w:abstractNumId w:val="19"/>
  </w:num>
  <w:num w:numId="18">
    <w:abstractNumId w:val="27"/>
  </w:num>
  <w:num w:numId="19">
    <w:abstractNumId w:val="8"/>
  </w:num>
  <w:num w:numId="20">
    <w:abstractNumId w:val="5"/>
  </w:num>
  <w:num w:numId="21">
    <w:abstractNumId w:val="11"/>
  </w:num>
  <w:num w:numId="22">
    <w:abstractNumId w:val="17"/>
  </w:num>
  <w:num w:numId="23">
    <w:abstractNumId w:val="7"/>
  </w:num>
  <w:num w:numId="24">
    <w:abstractNumId w:val="0"/>
  </w:num>
  <w:num w:numId="25">
    <w:abstractNumId w:val="13"/>
  </w:num>
  <w:num w:numId="26">
    <w:abstractNumId w:val="23"/>
  </w:num>
  <w:num w:numId="27">
    <w:abstractNumId w:val="30"/>
  </w:num>
  <w:num w:numId="28">
    <w:abstractNumId w:val="3"/>
  </w:num>
  <w:num w:numId="29">
    <w:abstractNumId w:val="4"/>
  </w:num>
  <w:num w:numId="30">
    <w:abstractNumId w:val="18"/>
  </w:num>
  <w:num w:numId="31">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hdrShapeDefaults>
    <o:shapedefaults v:ext="edit" spidmax="2049">
      <o:colormru v:ext="edit" colors="#630,#f60,#f9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019"/>
    <w:rsid w:val="00002AA5"/>
    <w:rsid w:val="00004BAA"/>
    <w:rsid w:val="00012722"/>
    <w:rsid w:val="00044DAB"/>
    <w:rsid w:val="00052563"/>
    <w:rsid w:val="0006144D"/>
    <w:rsid w:val="00071A79"/>
    <w:rsid w:val="0007325D"/>
    <w:rsid w:val="0008185E"/>
    <w:rsid w:val="0008537E"/>
    <w:rsid w:val="0009179E"/>
    <w:rsid w:val="00094625"/>
    <w:rsid w:val="00096DF1"/>
    <w:rsid w:val="000975FA"/>
    <w:rsid w:val="000A07A9"/>
    <w:rsid w:val="000A1DCE"/>
    <w:rsid w:val="000A6C93"/>
    <w:rsid w:val="000B3F38"/>
    <w:rsid w:val="000C0946"/>
    <w:rsid w:val="000C4201"/>
    <w:rsid w:val="000C53A3"/>
    <w:rsid w:val="000C56CD"/>
    <w:rsid w:val="000D28EC"/>
    <w:rsid w:val="000E2A46"/>
    <w:rsid w:val="000F1AA1"/>
    <w:rsid w:val="000F4FED"/>
    <w:rsid w:val="000F5B10"/>
    <w:rsid w:val="000F6A4E"/>
    <w:rsid w:val="000F71C3"/>
    <w:rsid w:val="001056FB"/>
    <w:rsid w:val="0011013E"/>
    <w:rsid w:val="001123AE"/>
    <w:rsid w:val="001126F5"/>
    <w:rsid w:val="00122622"/>
    <w:rsid w:val="001463E0"/>
    <w:rsid w:val="001506AF"/>
    <w:rsid w:val="0015218F"/>
    <w:rsid w:val="001564B2"/>
    <w:rsid w:val="00157C54"/>
    <w:rsid w:val="00171C30"/>
    <w:rsid w:val="00180E4B"/>
    <w:rsid w:val="00192229"/>
    <w:rsid w:val="001A1507"/>
    <w:rsid w:val="001A1D3C"/>
    <w:rsid w:val="001A702A"/>
    <w:rsid w:val="001C565F"/>
    <w:rsid w:val="001D0158"/>
    <w:rsid w:val="001D0EB0"/>
    <w:rsid w:val="001D7B44"/>
    <w:rsid w:val="001E1911"/>
    <w:rsid w:val="001E534C"/>
    <w:rsid w:val="001F0123"/>
    <w:rsid w:val="001F2AE5"/>
    <w:rsid w:val="001F4D64"/>
    <w:rsid w:val="001F7EBF"/>
    <w:rsid w:val="00202FCC"/>
    <w:rsid w:val="00215D7F"/>
    <w:rsid w:val="0022443B"/>
    <w:rsid w:val="00233360"/>
    <w:rsid w:val="0023430B"/>
    <w:rsid w:val="00236385"/>
    <w:rsid w:val="002420A9"/>
    <w:rsid w:val="002470B8"/>
    <w:rsid w:val="00250F9C"/>
    <w:rsid w:val="002536EE"/>
    <w:rsid w:val="00266C7C"/>
    <w:rsid w:val="00271885"/>
    <w:rsid w:val="002753EE"/>
    <w:rsid w:val="00286685"/>
    <w:rsid w:val="0028775C"/>
    <w:rsid w:val="0029390D"/>
    <w:rsid w:val="002A65B0"/>
    <w:rsid w:val="002A6616"/>
    <w:rsid w:val="002C093E"/>
    <w:rsid w:val="002C478E"/>
    <w:rsid w:val="002D162C"/>
    <w:rsid w:val="002D4708"/>
    <w:rsid w:val="002D5577"/>
    <w:rsid w:val="002D582C"/>
    <w:rsid w:val="002D5C35"/>
    <w:rsid w:val="002F3078"/>
    <w:rsid w:val="002F6C2B"/>
    <w:rsid w:val="002F722B"/>
    <w:rsid w:val="00303DF4"/>
    <w:rsid w:val="00310A0F"/>
    <w:rsid w:val="00315EF4"/>
    <w:rsid w:val="0032629C"/>
    <w:rsid w:val="00327B4D"/>
    <w:rsid w:val="003302E4"/>
    <w:rsid w:val="00332377"/>
    <w:rsid w:val="00344699"/>
    <w:rsid w:val="00345C85"/>
    <w:rsid w:val="0035698C"/>
    <w:rsid w:val="00357991"/>
    <w:rsid w:val="00362A35"/>
    <w:rsid w:val="00362CF0"/>
    <w:rsid w:val="00367324"/>
    <w:rsid w:val="0037135D"/>
    <w:rsid w:val="003713F7"/>
    <w:rsid w:val="003721EE"/>
    <w:rsid w:val="00376C10"/>
    <w:rsid w:val="00377C00"/>
    <w:rsid w:val="003855EF"/>
    <w:rsid w:val="00385987"/>
    <w:rsid w:val="0039627B"/>
    <w:rsid w:val="003A2626"/>
    <w:rsid w:val="003A5490"/>
    <w:rsid w:val="003A5EDE"/>
    <w:rsid w:val="003B2EA8"/>
    <w:rsid w:val="003B55ED"/>
    <w:rsid w:val="003C04A5"/>
    <w:rsid w:val="003C1D8B"/>
    <w:rsid w:val="003D459D"/>
    <w:rsid w:val="003E5232"/>
    <w:rsid w:val="003E52C7"/>
    <w:rsid w:val="003F7567"/>
    <w:rsid w:val="003F7C55"/>
    <w:rsid w:val="00403CC2"/>
    <w:rsid w:val="00405D6B"/>
    <w:rsid w:val="0041740A"/>
    <w:rsid w:val="004223B7"/>
    <w:rsid w:val="004226B9"/>
    <w:rsid w:val="004326B5"/>
    <w:rsid w:val="00433A67"/>
    <w:rsid w:val="00435CFD"/>
    <w:rsid w:val="00436C94"/>
    <w:rsid w:val="0044471A"/>
    <w:rsid w:val="00467617"/>
    <w:rsid w:val="00470E62"/>
    <w:rsid w:val="00481A99"/>
    <w:rsid w:val="00482814"/>
    <w:rsid w:val="00482CE2"/>
    <w:rsid w:val="004966BE"/>
    <w:rsid w:val="004A0E52"/>
    <w:rsid w:val="004B1E6F"/>
    <w:rsid w:val="004B46DB"/>
    <w:rsid w:val="004B6E53"/>
    <w:rsid w:val="004C155D"/>
    <w:rsid w:val="004C560C"/>
    <w:rsid w:val="004D4A4F"/>
    <w:rsid w:val="004F0CC0"/>
    <w:rsid w:val="004F3D09"/>
    <w:rsid w:val="00504808"/>
    <w:rsid w:val="0050714A"/>
    <w:rsid w:val="00516616"/>
    <w:rsid w:val="0052111B"/>
    <w:rsid w:val="00521722"/>
    <w:rsid w:val="00527608"/>
    <w:rsid w:val="005335EE"/>
    <w:rsid w:val="00534B0D"/>
    <w:rsid w:val="00542443"/>
    <w:rsid w:val="00543CFC"/>
    <w:rsid w:val="00545EEE"/>
    <w:rsid w:val="005507B6"/>
    <w:rsid w:val="00551C28"/>
    <w:rsid w:val="00562DA5"/>
    <w:rsid w:val="00571120"/>
    <w:rsid w:val="00571E76"/>
    <w:rsid w:val="00573C84"/>
    <w:rsid w:val="00593462"/>
    <w:rsid w:val="0059356D"/>
    <w:rsid w:val="005A01CA"/>
    <w:rsid w:val="005A20AB"/>
    <w:rsid w:val="005A2A49"/>
    <w:rsid w:val="005A44D5"/>
    <w:rsid w:val="005A4B11"/>
    <w:rsid w:val="005A7D42"/>
    <w:rsid w:val="005B07F5"/>
    <w:rsid w:val="005B4D9A"/>
    <w:rsid w:val="005D001D"/>
    <w:rsid w:val="005E2146"/>
    <w:rsid w:val="005E27DC"/>
    <w:rsid w:val="005E6699"/>
    <w:rsid w:val="005E70CE"/>
    <w:rsid w:val="005F2696"/>
    <w:rsid w:val="00603B4D"/>
    <w:rsid w:val="00613283"/>
    <w:rsid w:val="0061468E"/>
    <w:rsid w:val="00614F24"/>
    <w:rsid w:val="00627480"/>
    <w:rsid w:val="006315B1"/>
    <w:rsid w:val="00640502"/>
    <w:rsid w:val="00643FB6"/>
    <w:rsid w:val="00644779"/>
    <w:rsid w:val="00652C46"/>
    <w:rsid w:val="00652FDB"/>
    <w:rsid w:val="00653DC8"/>
    <w:rsid w:val="006558E5"/>
    <w:rsid w:val="006568E5"/>
    <w:rsid w:val="00663C5A"/>
    <w:rsid w:val="00677FC6"/>
    <w:rsid w:val="006868EE"/>
    <w:rsid w:val="006A178E"/>
    <w:rsid w:val="006A7812"/>
    <w:rsid w:val="006A7AFA"/>
    <w:rsid w:val="006B4E23"/>
    <w:rsid w:val="006B5DB8"/>
    <w:rsid w:val="006C200A"/>
    <w:rsid w:val="006D07C9"/>
    <w:rsid w:val="006D415B"/>
    <w:rsid w:val="006D5D5A"/>
    <w:rsid w:val="006E0553"/>
    <w:rsid w:val="00703A5E"/>
    <w:rsid w:val="00705E1B"/>
    <w:rsid w:val="007073AA"/>
    <w:rsid w:val="00710143"/>
    <w:rsid w:val="007115D1"/>
    <w:rsid w:val="007242B2"/>
    <w:rsid w:val="00725B17"/>
    <w:rsid w:val="00727380"/>
    <w:rsid w:val="00730414"/>
    <w:rsid w:val="007328EA"/>
    <w:rsid w:val="00736132"/>
    <w:rsid w:val="007455FC"/>
    <w:rsid w:val="00745D22"/>
    <w:rsid w:val="0075103F"/>
    <w:rsid w:val="007526E5"/>
    <w:rsid w:val="00753A06"/>
    <w:rsid w:val="00761433"/>
    <w:rsid w:val="00762CFA"/>
    <w:rsid w:val="00777217"/>
    <w:rsid w:val="007857DC"/>
    <w:rsid w:val="00794FA8"/>
    <w:rsid w:val="0079721D"/>
    <w:rsid w:val="007A45DF"/>
    <w:rsid w:val="007A5049"/>
    <w:rsid w:val="007A686D"/>
    <w:rsid w:val="007C1BA6"/>
    <w:rsid w:val="007D4CFD"/>
    <w:rsid w:val="007E629E"/>
    <w:rsid w:val="007F302D"/>
    <w:rsid w:val="007F31B5"/>
    <w:rsid w:val="00801182"/>
    <w:rsid w:val="00807C4A"/>
    <w:rsid w:val="00812132"/>
    <w:rsid w:val="00813597"/>
    <w:rsid w:val="00816AFA"/>
    <w:rsid w:val="0082128C"/>
    <w:rsid w:val="0082478A"/>
    <w:rsid w:val="00831034"/>
    <w:rsid w:val="00834A68"/>
    <w:rsid w:val="00840392"/>
    <w:rsid w:val="00851A0F"/>
    <w:rsid w:val="00860241"/>
    <w:rsid w:val="008673A9"/>
    <w:rsid w:val="00873355"/>
    <w:rsid w:val="00877ACD"/>
    <w:rsid w:val="00881DD5"/>
    <w:rsid w:val="00886A73"/>
    <w:rsid w:val="00892CEB"/>
    <w:rsid w:val="00895AFA"/>
    <w:rsid w:val="00896893"/>
    <w:rsid w:val="008A0B8A"/>
    <w:rsid w:val="008A493F"/>
    <w:rsid w:val="008B3598"/>
    <w:rsid w:val="008B3BAE"/>
    <w:rsid w:val="008B6E6E"/>
    <w:rsid w:val="008C169E"/>
    <w:rsid w:val="008C4562"/>
    <w:rsid w:val="008E065C"/>
    <w:rsid w:val="008F131A"/>
    <w:rsid w:val="008F742B"/>
    <w:rsid w:val="009134B3"/>
    <w:rsid w:val="009172A0"/>
    <w:rsid w:val="009222DB"/>
    <w:rsid w:val="00926879"/>
    <w:rsid w:val="00926B35"/>
    <w:rsid w:val="009278F9"/>
    <w:rsid w:val="009329F6"/>
    <w:rsid w:val="00932C4A"/>
    <w:rsid w:val="00936D79"/>
    <w:rsid w:val="0095119C"/>
    <w:rsid w:val="00953127"/>
    <w:rsid w:val="00954681"/>
    <w:rsid w:val="00961FAE"/>
    <w:rsid w:val="00982025"/>
    <w:rsid w:val="0098316C"/>
    <w:rsid w:val="00986DDB"/>
    <w:rsid w:val="00992233"/>
    <w:rsid w:val="009933C2"/>
    <w:rsid w:val="009952D7"/>
    <w:rsid w:val="009A537B"/>
    <w:rsid w:val="009B31A6"/>
    <w:rsid w:val="009B617E"/>
    <w:rsid w:val="009B7542"/>
    <w:rsid w:val="009C0EFE"/>
    <w:rsid w:val="009C434A"/>
    <w:rsid w:val="009C4D2D"/>
    <w:rsid w:val="009D0DDE"/>
    <w:rsid w:val="009D6874"/>
    <w:rsid w:val="009E04CC"/>
    <w:rsid w:val="009E7060"/>
    <w:rsid w:val="009F5647"/>
    <w:rsid w:val="009F5E41"/>
    <w:rsid w:val="00A11076"/>
    <w:rsid w:val="00A14744"/>
    <w:rsid w:val="00A14A37"/>
    <w:rsid w:val="00A30682"/>
    <w:rsid w:val="00A31019"/>
    <w:rsid w:val="00A50F1C"/>
    <w:rsid w:val="00A516D0"/>
    <w:rsid w:val="00A524F9"/>
    <w:rsid w:val="00A63994"/>
    <w:rsid w:val="00A67273"/>
    <w:rsid w:val="00A70151"/>
    <w:rsid w:val="00A81F80"/>
    <w:rsid w:val="00A82746"/>
    <w:rsid w:val="00A9451D"/>
    <w:rsid w:val="00AA16A8"/>
    <w:rsid w:val="00AA3864"/>
    <w:rsid w:val="00AA4483"/>
    <w:rsid w:val="00AA5123"/>
    <w:rsid w:val="00AD1F49"/>
    <w:rsid w:val="00AD2AED"/>
    <w:rsid w:val="00AD324C"/>
    <w:rsid w:val="00AD39AA"/>
    <w:rsid w:val="00AD6E9E"/>
    <w:rsid w:val="00AD72A5"/>
    <w:rsid w:val="00AE0A03"/>
    <w:rsid w:val="00AF4A10"/>
    <w:rsid w:val="00AF5E5D"/>
    <w:rsid w:val="00B02F19"/>
    <w:rsid w:val="00B035C5"/>
    <w:rsid w:val="00B0427C"/>
    <w:rsid w:val="00B05DAD"/>
    <w:rsid w:val="00B17D0F"/>
    <w:rsid w:val="00B240AB"/>
    <w:rsid w:val="00B24B65"/>
    <w:rsid w:val="00B27A6E"/>
    <w:rsid w:val="00B34C5F"/>
    <w:rsid w:val="00B36557"/>
    <w:rsid w:val="00B372D0"/>
    <w:rsid w:val="00B42E9C"/>
    <w:rsid w:val="00B45F5F"/>
    <w:rsid w:val="00B4709B"/>
    <w:rsid w:val="00B50728"/>
    <w:rsid w:val="00B51BE7"/>
    <w:rsid w:val="00B52CD6"/>
    <w:rsid w:val="00B547D1"/>
    <w:rsid w:val="00B54C9A"/>
    <w:rsid w:val="00B5613D"/>
    <w:rsid w:val="00B60DA5"/>
    <w:rsid w:val="00B7139C"/>
    <w:rsid w:val="00B74626"/>
    <w:rsid w:val="00B76AA8"/>
    <w:rsid w:val="00B83B5C"/>
    <w:rsid w:val="00B94650"/>
    <w:rsid w:val="00B95508"/>
    <w:rsid w:val="00BA1EC7"/>
    <w:rsid w:val="00BB250C"/>
    <w:rsid w:val="00BB67E1"/>
    <w:rsid w:val="00BB700F"/>
    <w:rsid w:val="00BC3F95"/>
    <w:rsid w:val="00BD6303"/>
    <w:rsid w:val="00BD688E"/>
    <w:rsid w:val="00BE12BD"/>
    <w:rsid w:val="00BE4386"/>
    <w:rsid w:val="00BF187C"/>
    <w:rsid w:val="00BF43D1"/>
    <w:rsid w:val="00BF489F"/>
    <w:rsid w:val="00BF6335"/>
    <w:rsid w:val="00C003B2"/>
    <w:rsid w:val="00C01FC4"/>
    <w:rsid w:val="00C02199"/>
    <w:rsid w:val="00C03549"/>
    <w:rsid w:val="00C038C1"/>
    <w:rsid w:val="00C04201"/>
    <w:rsid w:val="00C151B9"/>
    <w:rsid w:val="00C16FBC"/>
    <w:rsid w:val="00C17EE1"/>
    <w:rsid w:val="00C20B3D"/>
    <w:rsid w:val="00C216FB"/>
    <w:rsid w:val="00C27678"/>
    <w:rsid w:val="00C31EE7"/>
    <w:rsid w:val="00C32602"/>
    <w:rsid w:val="00C35491"/>
    <w:rsid w:val="00C36CE9"/>
    <w:rsid w:val="00C41E76"/>
    <w:rsid w:val="00C43007"/>
    <w:rsid w:val="00C51644"/>
    <w:rsid w:val="00C61BA1"/>
    <w:rsid w:val="00C64B2A"/>
    <w:rsid w:val="00C73D6A"/>
    <w:rsid w:val="00C74B2E"/>
    <w:rsid w:val="00C94144"/>
    <w:rsid w:val="00C946E7"/>
    <w:rsid w:val="00C973F7"/>
    <w:rsid w:val="00C979CF"/>
    <w:rsid w:val="00CA6499"/>
    <w:rsid w:val="00CB52BC"/>
    <w:rsid w:val="00CB725E"/>
    <w:rsid w:val="00CC3BDA"/>
    <w:rsid w:val="00CC7607"/>
    <w:rsid w:val="00CD0B8C"/>
    <w:rsid w:val="00CD67F0"/>
    <w:rsid w:val="00CE40E3"/>
    <w:rsid w:val="00CE4D29"/>
    <w:rsid w:val="00CE64C5"/>
    <w:rsid w:val="00CF13B1"/>
    <w:rsid w:val="00D03191"/>
    <w:rsid w:val="00D040F3"/>
    <w:rsid w:val="00D06E75"/>
    <w:rsid w:val="00D11DA2"/>
    <w:rsid w:val="00D20FA4"/>
    <w:rsid w:val="00D305F2"/>
    <w:rsid w:val="00D31A51"/>
    <w:rsid w:val="00D34A6E"/>
    <w:rsid w:val="00D40E33"/>
    <w:rsid w:val="00D41078"/>
    <w:rsid w:val="00D4388E"/>
    <w:rsid w:val="00D5281D"/>
    <w:rsid w:val="00D61E19"/>
    <w:rsid w:val="00D6269E"/>
    <w:rsid w:val="00D71E09"/>
    <w:rsid w:val="00D810C8"/>
    <w:rsid w:val="00D8596D"/>
    <w:rsid w:val="00D91857"/>
    <w:rsid w:val="00D974CF"/>
    <w:rsid w:val="00DA08BB"/>
    <w:rsid w:val="00DA57DF"/>
    <w:rsid w:val="00DA6536"/>
    <w:rsid w:val="00DB6790"/>
    <w:rsid w:val="00DC0890"/>
    <w:rsid w:val="00DC2B39"/>
    <w:rsid w:val="00DC2BFB"/>
    <w:rsid w:val="00DC426D"/>
    <w:rsid w:val="00DD1316"/>
    <w:rsid w:val="00DD61D7"/>
    <w:rsid w:val="00DE1BD5"/>
    <w:rsid w:val="00DF29C6"/>
    <w:rsid w:val="00DF4145"/>
    <w:rsid w:val="00E00394"/>
    <w:rsid w:val="00E003BA"/>
    <w:rsid w:val="00E00667"/>
    <w:rsid w:val="00E00AEE"/>
    <w:rsid w:val="00E018DE"/>
    <w:rsid w:val="00E01DF9"/>
    <w:rsid w:val="00E10A35"/>
    <w:rsid w:val="00E11752"/>
    <w:rsid w:val="00E1217B"/>
    <w:rsid w:val="00E1548E"/>
    <w:rsid w:val="00E1740D"/>
    <w:rsid w:val="00E204A7"/>
    <w:rsid w:val="00E22FCE"/>
    <w:rsid w:val="00E232D2"/>
    <w:rsid w:val="00E37B4D"/>
    <w:rsid w:val="00E439F1"/>
    <w:rsid w:val="00E47E72"/>
    <w:rsid w:val="00E53B9B"/>
    <w:rsid w:val="00E55F53"/>
    <w:rsid w:val="00E62D2E"/>
    <w:rsid w:val="00E644B9"/>
    <w:rsid w:val="00E80989"/>
    <w:rsid w:val="00E82220"/>
    <w:rsid w:val="00E831DE"/>
    <w:rsid w:val="00E851A1"/>
    <w:rsid w:val="00E8677A"/>
    <w:rsid w:val="00E870E6"/>
    <w:rsid w:val="00EA15D8"/>
    <w:rsid w:val="00EB0065"/>
    <w:rsid w:val="00EB4EB1"/>
    <w:rsid w:val="00EB6F2C"/>
    <w:rsid w:val="00EC1A44"/>
    <w:rsid w:val="00EC2B85"/>
    <w:rsid w:val="00EC3C8D"/>
    <w:rsid w:val="00ED698F"/>
    <w:rsid w:val="00EE0623"/>
    <w:rsid w:val="00EE19E5"/>
    <w:rsid w:val="00EE2B8A"/>
    <w:rsid w:val="00EE59A4"/>
    <w:rsid w:val="00EF18F2"/>
    <w:rsid w:val="00EF3724"/>
    <w:rsid w:val="00EF55D5"/>
    <w:rsid w:val="00EF5D26"/>
    <w:rsid w:val="00EF653C"/>
    <w:rsid w:val="00F01E94"/>
    <w:rsid w:val="00F04E15"/>
    <w:rsid w:val="00F101E2"/>
    <w:rsid w:val="00F10416"/>
    <w:rsid w:val="00F127E3"/>
    <w:rsid w:val="00F13470"/>
    <w:rsid w:val="00F23E50"/>
    <w:rsid w:val="00F308EF"/>
    <w:rsid w:val="00F5199D"/>
    <w:rsid w:val="00F54148"/>
    <w:rsid w:val="00F570C3"/>
    <w:rsid w:val="00F6483F"/>
    <w:rsid w:val="00F70549"/>
    <w:rsid w:val="00F85948"/>
    <w:rsid w:val="00F85ACA"/>
    <w:rsid w:val="00F906EC"/>
    <w:rsid w:val="00F91515"/>
    <w:rsid w:val="00F92855"/>
    <w:rsid w:val="00F92B7F"/>
    <w:rsid w:val="00F9497A"/>
    <w:rsid w:val="00F97930"/>
    <w:rsid w:val="00FB3CF9"/>
    <w:rsid w:val="00FB75E5"/>
    <w:rsid w:val="00FD0FB4"/>
    <w:rsid w:val="00FD16FD"/>
    <w:rsid w:val="00FD21B8"/>
    <w:rsid w:val="00FD71ED"/>
    <w:rsid w:val="00FE39D0"/>
    <w:rsid w:val="00FE7F2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630,#f60,#f90"/>
    </o:shapedefaults>
    <o:shapelayout v:ext="edit">
      <o:idmap v:ext="edit" data="1"/>
    </o:shapelayout>
  </w:shapeDefaults>
  <w:decimalSymbol w:val=","/>
  <w:listSeparator w:val=";"/>
  <w14:docId w14:val="10B6A7FB"/>
  <w15:docId w15:val="{96A6DB0A-379F-4573-87F6-3D641331C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6B35"/>
  </w:style>
  <w:style w:type="paragraph" w:styleId="Titre1">
    <w:name w:val="heading 1"/>
    <w:basedOn w:val="Normal"/>
    <w:next w:val="Normal"/>
    <w:link w:val="Titre1Car"/>
    <w:uiPriority w:val="9"/>
    <w:qFormat/>
    <w:rsid w:val="00DA08BB"/>
    <w:pPr>
      <w:keepNext/>
      <w:keepLines/>
      <w:spacing w:before="240" w:after="0" w:line="259" w:lineRule="auto"/>
      <w:outlineLvl w:val="0"/>
    </w:pPr>
    <w:rPr>
      <w:rFonts w:asciiTheme="majorHAnsi" w:eastAsiaTheme="majorEastAsia" w:hAnsiTheme="majorHAnsi" w:cstheme="majorBidi"/>
      <w:color w:val="0B5294" w:themeColor="accent1" w:themeShade="BF"/>
      <w:sz w:val="32"/>
      <w:szCs w:val="32"/>
    </w:rPr>
  </w:style>
  <w:style w:type="paragraph" w:styleId="Titre2">
    <w:name w:val="heading 2"/>
    <w:basedOn w:val="Normal"/>
    <w:next w:val="Normal"/>
    <w:link w:val="Titre2Car"/>
    <w:uiPriority w:val="9"/>
    <w:unhideWhenUsed/>
    <w:qFormat/>
    <w:rsid w:val="00303DF4"/>
    <w:pPr>
      <w:keepNext/>
      <w:keepLines/>
      <w:spacing w:before="40" w:after="0"/>
      <w:outlineLvl w:val="1"/>
    </w:pPr>
    <w:rPr>
      <w:rFonts w:asciiTheme="majorHAnsi" w:eastAsiaTheme="majorEastAsia" w:hAnsiTheme="majorHAnsi" w:cstheme="majorBidi"/>
      <w:color w:val="0B5294"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926B35"/>
    <w:rPr>
      <w:b/>
      <w:bCs/>
    </w:rPr>
  </w:style>
  <w:style w:type="paragraph" w:styleId="Paragraphedeliste">
    <w:name w:val="List Paragraph"/>
    <w:basedOn w:val="Normal"/>
    <w:uiPriority w:val="34"/>
    <w:qFormat/>
    <w:rsid w:val="00926B35"/>
    <w:pPr>
      <w:ind w:left="720"/>
      <w:contextualSpacing/>
    </w:pPr>
  </w:style>
  <w:style w:type="paragraph" w:styleId="En-tte">
    <w:name w:val="header"/>
    <w:basedOn w:val="Normal"/>
    <w:link w:val="En-tteCar"/>
    <w:uiPriority w:val="99"/>
    <w:semiHidden/>
    <w:unhideWhenUsed/>
    <w:rsid w:val="00B9465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94650"/>
  </w:style>
  <w:style w:type="paragraph" w:styleId="Pieddepage">
    <w:name w:val="footer"/>
    <w:basedOn w:val="Normal"/>
    <w:link w:val="PieddepageCar"/>
    <w:uiPriority w:val="99"/>
    <w:semiHidden/>
    <w:unhideWhenUsed/>
    <w:rsid w:val="00B9465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B94650"/>
  </w:style>
  <w:style w:type="paragraph" w:styleId="Textedebulles">
    <w:name w:val="Balloon Text"/>
    <w:basedOn w:val="Normal"/>
    <w:link w:val="TextedebullesCar"/>
    <w:uiPriority w:val="99"/>
    <w:semiHidden/>
    <w:unhideWhenUsed/>
    <w:rsid w:val="00B946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94650"/>
    <w:rPr>
      <w:rFonts w:ascii="Tahoma" w:hAnsi="Tahoma" w:cs="Tahoma"/>
      <w:sz w:val="16"/>
      <w:szCs w:val="16"/>
    </w:rPr>
  </w:style>
  <w:style w:type="paragraph" w:styleId="PrformatHTML">
    <w:name w:val="HTML Preformatted"/>
    <w:basedOn w:val="Normal"/>
    <w:link w:val="PrformatHTMLCar"/>
    <w:uiPriority w:val="99"/>
    <w:semiHidden/>
    <w:unhideWhenUsed/>
    <w:rsid w:val="001A15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1A1507"/>
    <w:rPr>
      <w:rFonts w:ascii="Courier New" w:eastAsia="Times New Roman" w:hAnsi="Courier New" w:cs="Courier New"/>
      <w:sz w:val="20"/>
      <w:szCs w:val="20"/>
      <w:lang w:eastAsia="fr-FR"/>
    </w:rPr>
  </w:style>
  <w:style w:type="character" w:customStyle="1" w:styleId="style1">
    <w:name w:val="style_1"/>
    <w:basedOn w:val="Policepardfaut"/>
    <w:rsid w:val="00DF29C6"/>
  </w:style>
  <w:style w:type="character" w:customStyle="1" w:styleId="style2">
    <w:name w:val="style_2"/>
    <w:basedOn w:val="Policepardfaut"/>
    <w:rsid w:val="00DF29C6"/>
  </w:style>
  <w:style w:type="character" w:customStyle="1" w:styleId="xbe">
    <w:name w:val="_xbe"/>
    <w:basedOn w:val="Policepardfaut"/>
    <w:rsid w:val="001D0158"/>
  </w:style>
  <w:style w:type="character" w:customStyle="1" w:styleId="st">
    <w:name w:val="st"/>
    <w:basedOn w:val="Policepardfaut"/>
    <w:rsid w:val="001D0158"/>
  </w:style>
  <w:style w:type="character" w:styleId="Accentuation">
    <w:name w:val="Emphasis"/>
    <w:basedOn w:val="Policepardfaut"/>
    <w:uiPriority w:val="20"/>
    <w:qFormat/>
    <w:rsid w:val="001D0158"/>
    <w:rPr>
      <w:i/>
      <w:iCs/>
    </w:rPr>
  </w:style>
  <w:style w:type="table" w:styleId="Grilledutableau">
    <w:name w:val="Table Grid"/>
    <w:basedOn w:val="TableauNormal"/>
    <w:uiPriority w:val="59"/>
    <w:rsid w:val="00C74B2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re1Car">
    <w:name w:val="Titre 1 Car"/>
    <w:basedOn w:val="Policepardfaut"/>
    <w:link w:val="Titre1"/>
    <w:uiPriority w:val="9"/>
    <w:rsid w:val="00DA08BB"/>
    <w:rPr>
      <w:rFonts w:asciiTheme="majorHAnsi" w:eastAsiaTheme="majorEastAsia" w:hAnsiTheme="majorHAnsi" w:cstheme="majorBidi"/>
      <w:color w:val="0B5294" w:themeColor="accent1" w:themeShade="BF"/>
      <w:sz w:val="32"/>
      <w:szCs w:val="32"/>
    </w:rPr>
  </w:style>
  <w:style w:type="table" w:styleId="Grilleclaire-Accent6">
    <w:name w:val="Light Grid Accent 6"/>
    <w:basedOn w:val="TableauNormal"/>
    <w:uiPriority w:val="62"/>
    <w:rsid w:val="00B54C9A"/>
    <w:pPr>
      <w:spacing w:after="0" w:line="240" w:lineRule="auto"/>
    </w:pPr>
    <w:tblPr>
      <w:tblStyleRowBandSize w:val="1"/>
      <w:tblStyleColBandSize w:val="1"/>
      <w:tblBorders>
        <w:top w:val="single" w:sz="8" w:space="0" w:color="A5C249" w:themeColor="accent6"/>
        <w:left w:val="single" w:sz="8" w:space="0" w:color="A5C249" w:themeColor="accent6"/>
        <w:bottom w:val="single" w:sz="8" w:space="0" w:color="A5C249" w:themeColor="accent6"/>
        <w:right w:val="single" w:sz="8" w:space="0" w:color="A5C249" w:themeColor="accent6"/>
        <w:insideH w:val="single" w:sz="8" w:space="0" w:color="A5C249" w:themeColor="accent6"/>
        <w:insideV w:val="single" w:sz="8" w:space="0" w:color="A5C24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C249" w:themeColor="accent6"/>
          <w:left w:val="single" w:sz="8" w:space="0" w:color="A5C249" w:themeColor="accent6"/>
          <w:bottom w:val="single" w:sz="18" w:space="0" w:color="A5C249" w:themeColor="accent6"/>
          <w:right w:val="single" w:sz="8" w:space="0" w:color="A5C249" w:themeColor="accent6"/>
          <w:insideH w:val="nil"/>
          <w:insideV w:val="single" w:sz="8" w:space="0" w:color="A5C24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C249" w:themeColor="accent6"/>
          <w:left w:val="single" w:sz="8" w:space="0" w:color="A5C249" w:themeColor="accent6"/>
          <w:bottom w:val="single" w:sz="8" w:space="0" w:color="A5C249" w:themeColor="accent6"/>
          <w:right w:val="single" w:sz="8" w:space="0" w:color="A5C249" w:themeColor="accent6"/>
          <w:insideH w:val="nil"/>
          <w:insideV w:val="single" w:sz="8" w:space="0" w:color="A5C24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tcPr>
    </w:tblStylePr>
    <w:tblStylePr w:type="band1Vert">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shd w:val="clear" w:color="auto" w:fill="E8F0D1" w:themeFill="accent6" w:themeFillTint="3F"/>
      </w:tcPr>
    </w:tblStylePr>
    <w:tblStylePr w:type="band1Horz">
      <w:tblPr/>
      <w:tcPr>
        <w:tcBorders>
          <w:top w:val="single" w:sz="8" w:space="0" w:color="A5C249" w:themeColor="accent6"/>
          <w:left w:val="single" w:sz="8" w:space="0" w:color="A5C249" w:themeColor="accent6"/>
          <w:bottom w:val="single" w:sz="8" w:space="0" w:color="A5C249" w:themeColor="accent6"/>
          <w:right w:val="single" w:sz="8" w:space="0" w:color="A5C249" w:themeColor="accent6"/>
          <w:insideV w:val="single" w:sz="8" w:space="0" w:color="A5C249" w:themeColor="accent6"/>
        </w:tcBorders>
        <w:shd w:val="clear" w:color="auto" w:fill="E8F0D1" w:themeFill="accent6" w:themeFillTint="3F"/>
      </w:tcPr>
    </w:tblStylePr>
    <w:tblStylePr w:type="band2Horz">
      <w:tblPr/>
      <w:tcPr>
        <w:tcBorders>
          <w:top w:val="single" w:sz="8" w:space="0" w:color="A5C249" w:themeColor="accent6"/>
          <w:left w:val="single" w:sz="8" w:space="0" w:color="A5C249" w:themeColor="accent6"/>
          <w:bottom w:val="single" w:sz="8" w:space="0" w:color="A5C249" w:themeColor="accent6"/>
          <w:right w:val="single" w:sz="8" w:space="0" w:color="A5C249" w:themeColor="accent6"/>
          <w:insideV w:val="single" w:sz="8" w:space="0" w:color="A5C249" w:themeColor="accent6"/>
        </w:tcBorders>
      </w:tcPr>
    </w:tblStylePr>
  </w:style>
  <w:style w:type="table" w:styleId="Trameclaire-Accent5">
    <w:name w:val="Light Shading Accent 5"/>
    <w:basedOn w:val="TableauNormal"/>
    <w:uiPriority w:val="60"/>
    <w:rsid w:val="00B54C9A"/>
    <w:pPr>
      <w:spacing w:after="0" w:line="240" w:lineRule="auto"/>
    </w:pPr>
    <w:rPr>
      <w:color w:val="54A738" w:themeColor="accent5" w:themeShade="BF"/>
    </w:rPr>
    <w:tblPr>
      <w:tblStyleRowBandSize w:val="1"/>
      <w:tblStyleColBandSize w:val="1"/>
      <w:tblBorders>
        <w:top w:val="single" w:sz="8" w:space="0" w:color="7CCA62" w:themeColor="accent5"/>
        <w:bottom w:val="single" w:sz="8" w:space="0" w:color="7CCA62" w:themeColor="accent5"/>
      </w:tblBorders>
    </w:tblPr>
    <w:tblStylePr w:type="firstRow">
      <w:pPr>
        <w:spacing w:before="0" w:after="0" w:line="240" w:lineRule="auto"/>
      </w:pPr>
      <w:rPr>
        <w:b/>
        <w:bCs/>
      </w:rPr>
      <w:tblPr/>
      <w:tcPr>
        <w:tcBorders>
          <w:top w:val="single" w:sz="8" w:space="0" w:color="7CCA62" w:themeColor="accent5"/>
          <w:left w:val="nil"/>
          <w:bottom w:val="single" w:sz="8" w:space="0" w:color="7CCA62" w:themeColor="accent5"/>
          <w:right w:val="nil"/>
          <w:insideH w:val="nil"/>
          <w:insideV w:val="nil"/>
        </w:tcBorders>
      </w:tcPr>
    </w:tblStylePr>
    <w:tblStylePr w:type="lastRow">
      <w:pPr>
        <w:spacing w:before="0" w:after="0" w:line="240" w:lineRule="auto"/>
      </w:pPr>
      <w:rPr>
        <w:b/>
        <w:bCs/>
      </w:rPr>
      <w:tblPr/>
      <w:tcPr>
        <w:tcBorders>
          <w:top w:val="single" w:sz="8" w:space="0" w:color="7CCA62" w:themeColor="accent5"/>
          <w:left w:val="nil"/>
          <w:bottom w:val="single" w:sz="8" w:space="0" w:color="7CCA6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2D8" w:themeFill="accent5" w:themeFillTint="3F"/>
      </w:tcPr>
    </w:tblStylePr>
    <w:tblStylePr w:type="band1Horz">
      <w:tblPr/>
      <w:tcPr>
        <w:tcBorders>
          <w:left w:val="nil"/>
          <w:right w:val="nil"/>
          <w:insideH w:val="nil"/>
          <w:insideV w:val="nil"/>
        </w:tcBorders>
        <w:shd w:val="clear" w:color="auto" w:fill="DEF2D8" w:themeFill="accent5" w:themeFillTint="3F"/>
      </w:tcPr>
    </w:tblStylePr>
  </w:style>
  <w:style w:type="paragraph" w:styleId="NormalWeb">
    <w:name w:val="Normal (Web)"/>
    <w:basedOn w:val="Normal"/>
    <w:uiPriority w:val="99"/>
    <w:semiHidden/>
    <w:unhideWhenUsed/>
    <w:rsid w:val="009F5647"/>
    <w:pPr>
      <w:spacing w:before="100" w:beforeAutospacing="1" w:after="100" w:afterAutospacing="1" w:line="240" w:lineRule="auto"/>
    </w:pPr>
    <w:rPr>
      <w:rFonts w:ascii="Times New Roman" w:eastAsiaTheme="minorEastAsia" w:hAnsi="Times New Roman" w:cs="Times New Roman"/>
      <w:sz w:val="24"/>
      <w:szCs w:val="24"/>
      <w:lang w:eastAsia="fr-FR"/>
    </w:rPr>
  </w:style>
  <w:style w:type="table" w:customStyle="1" w:styleId="Grilledutableau1">
    <w:name w:val="Grille du tableau1"/>
    <w:basedOn w:val="TableauNormal"/>
    <w:next w:val="Grilledutableau"/>
    <w:uiPriority w:val="39"/>
    <w:rsid w:val="00CF1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Policepardfaut"/>
    <w:rsid w:val="00B17D0F"/>
    <w:rPr>
      <w:rFonts w:ascii="Frutiger-Light" w:hAnsi="Frutiger-Light" w:hint="default"/>
      <w:b w:val="0"/>
      <w:bCs w:val="0"/>
      <w:i w:val="0"/>
      <w:iCs w:val="0"/>
      <w:color w:val="000000"/>
      <w:sz w:val="30"/>
      <w:szCs w:val="30"/>
    </w:rPr>
  </w:style>
  <w:style w:type="character" w:styleId="Lienhypertexte">
    <w:name w:val="Hyperlink"/>
    <w:basedOn w:val="Policepardfaut"/>
    <w:uiPriority w:val="99"/>
    <w:semiHidden/>
    <w:unhideWhenUsed/>
    <w:rsid w:val="00B17D0F"/>
    <w:rPr>
      <w:color w:val="0000FF"/>
      <w:u w:val="single"/>
    </w:rPr>
  </w:style>
  <w:style w:type="table" w:customStyle="1" w:styleId="Grilledutableau2">
    <w:name w:val="Grille du tableau2"/>
    <w:basedOn w:val="TableauNormal"/>
    <w:next w:val="Grilledutableau"/>
    <w:uiPriority w:val="59"/>
    <w:rsid w:val="00B240A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2Car">
    <w:name w:val="Titre 2 Car"/>
    <w:basedOn w:val="Policepardfaut"/>
    <w:link w:val="Titre2"/>
    <w:uiPriority w:val="9"/>
    <w:rsid w:val="00303DF4"/>
    <w:rPr>
      <w:rFonts w:asciiTheme="majorHAnsi" w:eastAsiaTheme="majorEastAsia" w:hAnsiTheme="majorHAnsi" w:cstheme="majorBidi"/>
      <w:color w:val="0B5294"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12101">
      <w:bodyDiv w:val="1"/>
      <w:marLeft w:val="0"/>
      <w:marRight w:val="0"/>
      <w:marTop w:val="0"/>
      <w:marBottom w:val="0"/>
      <w:divBdr>
        <w:top w:val="none" w:sz="0" w:space="0" w:color="auto"/>
        <w:left w:val="none" w:sz="0" w:space="0" w:color="auto"/>
        <w:bottom w:val="none" w:sz="0" w:space="0" w:color="auto"/>
        <w:right w:val="none" w:sz="0" w:space="0" w:color="auto"/>
      </w:divBdr>
      <w:divsChild>
        <w:div w:id="1614241789">
          <w:marLeft w:val="0"/>
          <w:marRight w:val="0"/>
          <w:marTop w:val="0"/>
          <w:marBottom w:val="0"/>
          <w:divBdr>
            <w:top w:val="none" w:sz="0" w:space="0" w:color="auto"/>
            <w:left w:val="none" w:sz="0" w:space="0" w:color="auto"/>
            <w:bottom w:val="none" w:sz="0" w:space="0" w:color="auto"/>
            <w:right w:val="none" w:sz="0" w:space="0" w:color="auto"/>
          </w:divBdr>
        </w:div>
      </w:divsChild>
    </w:div>
    <w:div w:id="1960456241">
      <w:bodyDiv w:val="1"/>
      <w:marLeft w:val="0"/>
      <w:marRight w:val="0"/>
      <w:marTop w:val="0"/>
      <w:marBottom w:val="0"/>
      <w:divBdr>
        <w:top w:val="none" w:sz="0" w:space="0" w:color="auto"/>
        <w:left w:val="none" w:sz="0" w:space="0" w:color="auto"/>
        <w:bottom w:val="none" w:sz="0" w:space="0" w:color="auto"/>
        <w:right w:val="none" w:sz="0" w:space="0" w:color="auto"/>
      </w:divBdr>
      <w:divsChild>
        <w:div w:id="100683087">
          <w:marLeft w:val="0"/>
          <w:marRight w:val="0"/>
          <w:marTop w:val="0"/>
          <w:marBottom w:val="0"/>
          <w:divBdr>
            <w:top w:val="none" w:sz="0" w:space="0" w:color="auto"/>
            <w:left w:val="none" w:sz="0" w:space="0" w:color="auto"/>
            <w:bottom w:val="none" w:sz="0" w:space="0" w:color="auto"/>
            <w:right w:val="none" w:sz="0" w:space="0" w:color="auto"/>
          </w:divBdr>
          <w:divsChild>
            <w:div w:id="1678968719">
              <w:marLeft w:val="0"/>
              <w:marRight w:val="0"/>
              <w:marTop w:val="0"/>
              <w:marBottom w:val="0"/>
              <w:divBdr>
                <w:top w:val="none" w:sz="0" w:space="0" w:color="auto"/>
                <w:left w:val="none" w:sz="0" w:space="0" w:color="auto"/>
                <w:bottom w:val="none" w:sz="0" w:space="0" w:color="auto"/>
                <w:right w:val="none" w:sz="0" w:space="0" w:color="auto"/>
              </w:divBdr>
              <w:divsChild>
                <w:div w:id="102991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fr.wikipedia.org/wiki/Germination" TargetMode="External"/><Relationship Id="rId21" Type="http://schemas.openxmlformats.org/officeDocument/2006/relationships/hyperlink" Target="https://fr.wikipedia.org/wiki/Racine_(botanique)" TargetMode="External"/><Relationship Id="rId34" Type="http://schemas.openxmlformats.org/officeDocument/2006/relationships/image" Target="media/image6.png"/><Relationship Id="rId42" Type="http://schemas.openxmlformats.org/officeDocument/2006/relationships/hyperlink" Target="https://fr.wikipedia.org/wiki/Marmande_(tomate)" TargetMode="External"/><Relationship Id="rId47" Type="http://schemas.openxmlformats.org/officeDocument/2006/relationships/hyperlink" Target="https://fr.wikipedia.org/wiki/Tomate_cerise" TargetMode="External"/><Relationship Id="rId50" Type="http://schemas.openxmlformats.org/officeDocument/2006/relationships/hyperlink" Target="https://fr.wikipedia.org/wiki/Bombus_terrestris" TargetMode="External"/><Relationship Id="rId55" Type="http://schemas.openxmlformats.org/officeDocument/2006/relationships/hyperlink" Target="https://fr.wikipedia.org/wiki/Maladie_cryptogamique" TargetMode="External"/><Relationship Id="rId63" Type="http://schemas.openxmlformats.org/officeDocument/2006/relationships/hyperlink" Target="https://fr.wikipedia.org/wiki/Calcium"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fr.wikipedia.org/wiki/Fruit_(botanique)" TargetMode="External"/><Relationship Id="rId11" Type="http://schemas.openxmlformats.org/officeDocument/2006/relationships/hyperlink" Target="https://fr.wikipedia.org/wiki/H%C3%A9liophile" TargetMode="External"/><Relationship Id="rId24" Type="http://schemas.openxmlformats.org/officeDocument/2006/relationships/hyperlink" Target="https://fr.wikipedia.org/wiki/Huile_essentielle" TargetMode="External"/><Relationship Id="rId32" Type="http://schemas.openxmlformats.org/officeDocument/2006/relationships/hyperlink" Target="https://fr.wiktionary.org/wiki/ind%C3%A9hiscent" TargetMode="External"/><Relationship Id="rId37" Type="http://schemas.openxmlformats.org/officeDocument/2006/relationships/image" Target="media/image9.jpeg"/><Relationship Id="rId40" Type="http://schemas.openxmlformats.org/officeDocument/2006/relationships/image" Target="media/image12.png"/><Relationship Id="rId45" Type="http://schemas.openxmlformats.org/officeDocument/2006/relationships/hyperlink" Target="https://fr.wikipedia.org/wiki/Cultivar" TargetMode="External"/><Relationship Id="rId53" Type="http://schemas.openxmlformats.org/officeDocument/2006/relationships/image" Target="media/image16.png"/><Relationship Id="rId58" Type="http://schemas.openxmlformats.org/officeDocument/2006/relationships/hyperlink" Target="https://fr.wikipedia.org/wiki/Adventice"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fr.wikipedia.org/wiki/Bacteria" TargetMode="External"/><Relationship Id="rId19" Type="http://schemas.openxmlformats.org/officeDocument/2006/relationships/hyperlink" Target="https://fr.wikipedia.org/wiki/Plante_herbac%C3%A9e" TargetMode="External"/><Relationship Id="rId14" Type="http://schemas.openxmlformats.org/officeDocument/2006/relationships/image" Target="media/image3.png"/><Relationship Id="rId22" Type="http://schemas.openxmlformats.org/officeDocument/2006/relationships/hyperlink" Target="https://fr.wikipedia.org/wiki/Glossaire_botanique" TargetMode="External"/><Relationship Id="rId27" Type="http://schemas.openxmlformats.org/officeDocument/2006/relationships/hyperlink" Target="https://fr.wikipedia.org/wiki/%C3%89pig%C3%A9" TargetMode="External"/><Relationship Id="rId30" Type="http://schemas.openxmlformats.org/officeDocument/2006/relationships/hyperlink" Target="https://fr.wikipedia.org/wiki/Baie_(botanique)" TargetMode="External"/><Relationship Id="rId35" Type="http://schemas.openxmlformats.org/officeDocument/2006/relationships/image" Target="media/image7.jpeg"/><Relationship Id="rId43" Type="http://schemas.openxmlformats.org/officeDocument/2006/relationships/image" Target="media/image14.jpeg"/><Relationship Id="rId48" Type="http://schemas.openxmlformats.org/officeDocument/2006/relationships/hyperlink" Target="https://fr.wikipedia.org/wiki/Nouaison" TargetMode="External"/><Relationship Id="rId56" Type="http://schemas.openxmlformats.org/officeDocument/2006/relationships/hyperlink" Target="https://fr.wikipedia.org/wiki/Bacteria" TargetMode="External"/><Relationship Id="rId64" Type="http://schemas.openxmlformats.org/officeDocument/2006/relationships/hyperlink" Target="https://fr.wikipedia.org/wiki/Tomate_de_San_Marzano" TargetMode="External"/><Relationship Id="rId8" Type="http://schemas.openxmlformats.org/officeDocument/2006/relationships/image" Target="media/image1.jpeg"/><Relationship Id="rId51" Type="http://schemas.openxmlformats.org/officeDocument/2006/relationships/hyperlink" Target="https://fr.wikipedia.org/wiki/Auxine" TargetMode="External"/><Relationship Id="rId3" Type="http://schemas.openxmlformats.org/officeDocument/2006/relationships/styles" Target="styles.xml"/><Relationship Id="rId12" Type="http://schemas.openxmlformats.org/officeDocument/2006/relationships/hyperlink" Target="https://fr.wikipedia.org/wiki/Hygrom%C3%A9trie" TargetMode="External"/><Relationship Id="rId17" Type="http://schemas.openxmlformats.org/officeDocument/2006/relationships/hyperlink" Target="https://fr.wikipedia.org/wiki/Carl_von_Linn%C3%A9" TargetMode="External"/><Relationship Id="rId25" Type="http://schemas.openxmlformats.org/officeDocument/2006/relationships/hyperlink" Target="https://fr.wikipedia.org/wiki/Graine" TargetMode="External"/><Relationship Id="rId33" Type="http://schemas.openxmlformats.org/officeDocument/2006/relationships/hyperlink" Target="https://fr.wikipedia.org/wiki/Graine" TargetMode="External"/><Relationship Id="rId38" Type="http://schemas.openxmlformats.org/officeDocument/2006/relationships/image" Target="media/image10.jpeg"/><Relationship Id="rId46" Type="http://schemas.openxmlformats.org/officeDocument/2006/relationships/hyperlink" Target="https://fr.wikipedia.org/wiki/Cultivar" TargetMode="External"/><Relationship Id="rId59" Type="http://schemas.openxmlformats.org/officeDocument/2006/relationships/image" Target="media/image17.png"/><Relationship Id="rId67" Type="http://schemas.openxmlformats.org/officeDocument/2006/relationships/fontTable" Target="fontTable.xml"/><Relationship Id="rId20" Type="http://schemas.openxmlformats.org/officeDocument/2006/relationships/hyperlink" Target="https://fr.wikipedia.org/wiki/Croissance_ind%C3%A9termin%C3%A9e" TargetMode="External"/><Relationship Id="rId41" Type="http://schemas.openxmlformats.org/officeDocument/2006/relationships/image" Target="media/image13.png"/><Relationship Id="rId54" Type="http://schemas.openxmlformats.org/officeDocument/2006/relationships/hyperlink" Target="https://fr.wikipedia.org/wiki/Liste_des_ravageurs_des_plantes_cultiv%C3%A9es" TargetMode="External"/><Relationship Id="rId62" Type="http://schemas.openxmlformats.org/officeDocument/2006/relationships/hyperlink" Target="https://fr.wikipedia.org/wiki/Chancre_bact%C3%A9rien_de_la_tomat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fr.wikipedia.org/wiki/Poil" TargetMode="External"/><Relationship Id="rId28" Type="http://schemas.openxmlformats.org/officeDocument/2006/relationships/hyperlink" Target="https://fr.wikipedia.org/wiki/Cotyl%C3%A9don" TargetMode="External"/><Relationship Id="rId36" Type="http://schemas.openxmlformats.org/officeDocument/2006/relationships/image" Target="media/image8.jpeg"/><Relationship Id="rId49" Type="http://schemas.openxmlformats.org/officeDocument/2006/relationships/hyperlink" Target="https://fr.wikipedia.org/wiki/Pollinisation" TargetMode="External"/><Relationship Id="rId57" Type="http://schemas.openxmlformats.org/officeDocument/2006/relationships/hyperlink" Target="https://fr.wikipedia.org/wiki/Phytovirus" TargetMode="External"/><Relationship Id="rId10" Type="http://schemas.openxmlformats.org/officeDocument/2006/relationships/hyperlink" Target="https://fr.wikipedia.org/wiki/Gel_(ph%C3%A9nom%C3%A8ne_m%C3%A9t%C3%A9orologique)" TargetMode="External"/><Relationship Id="rId31" Type="http://schemas.openxmlformats.org/officeDocument/2006/relationships/hyperlink" Target="https://fr.wikipedia.org/wiki/Fruit_(botanique)" TargetMode="External"/><Relationship Id="rId44" Type="http://schemas.openxmlformats.org/officeDocument/2006/relationships/hyperlink" Target="https://fr.wikipedia.org/wiki/Vari%C3%A9t%C3%A9_(botanique)" TargetMode="External"/><Relationship Id="rId52" Type="http://schemas.openxmlformats.org/officeDocument/2006/relationships/image" Target="media/image15.jpeg"/><Relationship Id="rId60" Type="http://schemas.openxmlformats.org/officeDocument/2006/relationships/image" Target="media/image18.png"/><Relationship Id="rId65" Type="http://schemas.openxmlformats.org/officeDocument/2006/relationships/hyperlink" Target="https://fr.wikipedia.org/wiki/Tomate_ancienne"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fr.wikipedia.org/wiki/Semis_(agriculture)" TargetMode="External"/><Relationship Id="rId18" Type="http://schemas.openxmlformats.org/officeDocument/2006/relationships/hyperlink" Target="https://fr.wikipedia.org/wiki/Philip_Miller" TargetMode="External"/><Relationship Id="rId39" Type="http://schemas.openxmlformats.org/officeDocument/2006/relationships/image" Target="media/image11.jpeg"/></Relationships>
</file>

<file path=word/theme/theme1.xml><?xml version="1.0" encoding="utf-8"?>
<a:theme xmlns:a="http://schemas.openxmlformats.org/drawingml/2006/main" name="Thème Office">
  <a:themeElements>
    <a:clrScheme name="Débit">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4F6F2A-7FF3-48B6-BB8F-F7338298F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4985</TotalTime>
  <Pages>18</Pages>
  <Words>6134</Words>
  <Characters>33742</Characters>
  <Application>Microsoft Office Word</Application>
  <DocSecurity>0</DocSecurity>
  <Lines>281</Lines>
  <Paragraphs>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cp:lastModifiedBy>
  <cp:revision>171</cp:revision>
  <dcterms:created xsi:type="dcterms:W3CDTF">2020-02-23T03:04:00Z</dcterms:created>
  <dcterms:modified xsi:type="dcterms:W3CDTF">2020-05-30T14:09:00Z</dcterms:modified>
</cp:coreProperties>
</file>