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18" w:rsidRDefault="00CE3A18" w:rsidP="00356C11">
      <w:pPr>
        <w:tabs>
          <w:tab w:val="left" w:pos="5370"/>
        </w:tabs>
        <w:spacing w:after="0" w:line="360" w:lineRule="auto"/>
        <w:jc w:val="both"/>
        <w:rPr>
          <w:rFonts w:asciiTheme="majorBidi" w:hAnsiTheme="majorBidi" w:cstheme="majorBidi"/>
          <w:b/>
          <w:bCs/>
          <w:sz w:val="24"/>
          <w:szCs w:val="24"/>
          <w:highlight w:val="yellow"/>
        </w:rPr>
      </w:pPr>
      <w:r w:rsidRPr="00356C11">
        <w:rPr>
          <w:rFonts w:asciiTheme="majorBidi" w:hAnsiTheme="majorBidi" w:cstheme="majorBidi"/>
          <w:b/>
          <w:bCs/>
          <w:noProof/>
          <w:sz w:val="24"/>
          <w:szCs w:val="24"/>
          <w:highlight w:val="lightGray"/>
          <w:lang w:eastAsia="fr-FR"/>
        </w:rPr>
        <mc:AlternateContent>
          <mc:Choice Requires="wps">
            <w:drawing>
              <wp:inline distT="0" distB="0" distL="0" distR="0" wp14:anchorId="098562CE" wp14:editId="5D2C2D82">
                <wp:extent cx="6267450" cy="1343025"/>
                <wp:effectExtent l="0" t="0" r="0" b="0"/>
                <wp:docPr id="9" name="ZoneTexte 6"/>
                <wp:cNvGraphicFramePr/>
                <a:graphic xmlns:a="http://schemas.openxmlformats.org/drawingml/2006/main">
                  <a:graphicData uri="http://schemas.microsoft.com/office/word/2010/wordprocessingShape">
                    <wps:wsp>
                      <wps:cNvSpPr txBox="1"/>
                      <wps:spPr>
                        <a:xfrm>
                          <a:off x="0" y="0"/>
                          <a:ext cx="6267450" cy="1343025"/>
                        </a:xfrm>
                        <a:prstGeom prst="rect">
                          <a:avLst/>
                        </a:prstGeom>
                        <a:noFill/>
                      </wps:spPr>
                      <wps:txbx>
                        <w:txbxContent>
                          <w:p w:rsidR="00F44E1B" w:rsidRPr="00356C11" w:rsidRDefault="00F44E1B" w:rsidP="009E2D85">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République Algérienne Démocratique et Populaire</w:t>
                            </w:r>
                          </w:p>
                          <w:p w:rsidR="00F44E1B" w:rsidRPr="00356C11" w:rsidRDefault="00F44E1B" w:rsidP="001C6774">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Ministère de l’Enseignement Supérieur et de la</w:t>
                            </w:r>
                            <w:r w:rsidR="001C6774">
                              <w:rPr>
                                <w:rFonts w:asciiTheme="majorBidi" w:hAnsiTheme="majorBidi" w:cstheme="majorBidi"/>
                                <w:b/>
                                <w:bCs/>
                                <w:color w:val="000000" w:themeColor="text1"/>
                                <w:kern w:val="24"/>
                              </w:rPr>
                              <w:t xml:space="preserve"> </w:t>
                            </w:r>
                            <w:r w:rsidRPr="00356C11">
                              <w:rPr>
                                <w:rFonts w:asciiTheme="majorBidi" w:hAnsiTheme="majorBidi" w:cstheme="majorBidi"/>
                                <w:b/>
                                <w:bCs/>
                                <w:color w:val="000000" w:themeColor="text1"/>
                                <w:kern w:val="24"/>
                              </w:rPr>
                              <w:t>Recherche Scientifique</w:t>
                            </w:r>
                          </w:p>
                          <w:p w:rsidR="00F44E1B" w:rsidRPr="00356C11" w:rsidRDefault="00F44E1B" w:rsidP="009E2D85">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 xml:space="preserve">Université Mohamed </w:t>
                            </w:r>
                            <w:proofErr w:type="spellStart"/>
                            <w:r w:rsidRPr="00356C11">
                              <w:rPr>
                                <w:rFonts w:asciiTheme="majorBidi" w:hAnsiTheme="majorBidi" w:cstheme="majorBidi"/>
                                <w:b/>
                                <w:bCs/>
                                <w:color w:val="000000" w:themeColor="text1"/>
                                <w:kern w:val="24"/>
                              </w:rPr>
                              <w:t>Khaider</w:t>
                            </w:r>
                            <w:proofErr w:type="spellEnd"/>
                            <w:r w:rsidRPr="00356C11">
                              <w:rPr>
                                <w:rFonts w:asciiTheme="majorBidi" w:hAnsiTheme="majorBidi" w:cstheme="majorBidi"/>
                                <w:b/>
                                <w:bCs/>
                                <w:color w:val="000000" w:themeColor="text1"/>
                                <w:kern w:val="24"/>
                              </w:rPr>
                              <w:t xml:space="preserve"> Biskra</w:t>
                            </w:r>
                          </w:p>
                          <w:p w:rsidR="00F44E1B" w:rsidRPr="00C80F5D" w:rsidRDefault="00F44E1B" w:rsidP="001C6774">
                            <w:pPr>
                              <w:pStyle w:val="NormalWeb"/>
                              <w:spacing w:before="0" w:beforeAutospacing="0" w:after="0" w:afterAutospacing="0"/>
                              <w:jc w:val="center"/>
                              <w:rPr>
                                <w:rFonts w:asciiTheme="majorBidi" w:hAnsiTheme="majorBidi" w:cstheme="majorBidi"/>
                                <w:color w:val="000000" w:themeColor="text1"/>
                                <w:sz w:val="28"/>
                                <w:szCs w:val="28"/>
                              </w:rPr>
                            </w:pPr>
                            <w:r w:rsidRPr="00356C11">
                              <w:rPr>
                                <w:rFonts w:asciiTheme="majorBidi" w:hAnsiTheme="majorBidi" w:cstheme="majorBidi"/>
                                <w:b/>
                                <w:bCs/>
                                <w:color w:val="000000" w:themeColor="text1"/>
                                <w:kern w:val="24"/>
                              </w:rPr>
                              <w:t xml:space="preserve">Faculté </w:t>
                            </w:r>
                            <w:r w:rsidR="001C6774" w:rsidRPr="00356C11">
                              <w:rPr>
                                <w:rFonts w:asciiTheme="majorBidi" w:hAnsiTheme="majorBidi" w:cstheme="majorBidi"/>
                                <w:b/>
                                <w:bCs/>
                                <w:color w:val="000000" w:themeColor="text1"/>
                                <w:kern w:val="24"/>
                              </w:rPr>
                              <w:t>des sciences</w:t>
                            </w:r>
                            <w:r w:rsidRPr="00356C11">
                              <w:rPr>
                                <w:rFonts w:asciiTheme="majorBidi" w:hAnsiTheme="majorBidi" w:cstheme="majorBidi"/>
                                <w:b/>
                                <w:bCs/>
                                <w:color w:val="000000" w:themeColor="text1"/>
                                <w:kern w:val="24"/>
                              </w:rPr>
                              <w:t xml:space="preserve"> agronomique</w:t>
                            </w:r>
                          </w:p>
                        </w:txbxContent>
                      </wps:txbx>
                      <wps:bodyPr wrap="square" rtlCol="0">
                        <a:spAutoFit/>
                      </wps:bodyPr>
                    </wps:wsp>
                  </a:graphicData>
                </a:graphic>
              </wp:inline>
            </w:drawing>
          </mc:Choice>
          <mc:Fallback>
            <w:pict>
              <v:shapetype w14:anchorId="098562CE" id="_x0000_t202" coordsize="21600,21600" o:spt="202" path="m,l,21600r21600,l21600,xe">
                <v:stroke joinstyle="miter"/>
                <v:path gradientshapeok="t" o:connecttype="rect"/>
              </v:shapetype>
              <v:shape id="ZoneTexte 6" o:spid="_x0000_s1026" type="#_x0000_t202" style="width:493.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" filled="f" stroked="f">
                <v:textbox style="mso-fit-shape-to-text:t">
                  <w:txbxContent>
                    <w:p w:rsidR="00F44E1B" w:rsidRPr="00356C11" w:rsidRDefault="00F44E1B" w:rsidP="009E2D85">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République Algérienne Démocratique et Populaire</w:t>
                      </w:r>
                    </w:p>
                    <w:p w:rsidR="00F44E1B" w:rsidRPr="00356C11" w:rsidRDefault="00F44E1B" w:rsidP="001C6774">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Ministère de l’Enseignement Supérieur et de la</w:t>
                      </w:r>
                      <w:r w:rsidR="001C6774">
                        <w:rPr>
                          <w:rFonts w:asciiTheme="majorBidi" w:hAnsiTheme="majorBidi" w:cstheme="majorBidi"/>
                          <w:b/>
                          <w:bCs/>
                          <w:color w:val="000000" w:themeColor="text1"/>
                          <w:kern w:val="24"/>
                        </w:rPr>
                        <w:t xml:space="preserve"> </w:t>
                      </w:r>
                      <w:r w:rsidRPr="00356C11">
                        <w:rPr>
                          <w:rFonts w:asciiTheme="majorBidi" w:hAnsiTheme="majorBidi" w:cstheme="majorBidi"/>
                          <w:b/>
                          <w:bCs/>
                          <w:color w:val="000000" w:themeColor="text1"/>
                          <w:kern w:val="24"/>
                        </w:rPr>
                        <w:t>Recherche Scientifique</w:t>
                      </w:r>
                    </w:p>
                    <w:p w:rsidR="00F44E1B" w:rsidRPr="00356C11" w:rsidRDefault="00F44E1B" w:rsidP="009E2D85">
                      <w:pPr>
                        <w:pStyle w:val="NormalWeb"/>
                        <w:spacing w:before="0" w:beforeAutospacing="0" w:after="0" w:afterAutospacing="0"/>
                        <w:jc w:val="center"/>
                        <w:rPr>
                          <w:rFonts w:asciiTheme="majorBidi" w:hAnsiTheme="majorBidi" w:cstheme="majorBidi"/>
                          <w:b/>
                          <w:bCs/>
                          <w:color w:val="000000" w:themeColor="text1"/>
                        </w:rPr>
                      </w:pPr>
                      <w:r w:rsidRPr="00356C11">
                        <w:rPr>
                          <w:rFonts w:asciiTheme="majorBidi" w:hAnsiTheme="majorBidi" w:cstheme="majorBidi"/>
                          <w:b/>
                          <w:bCs/>
                          <w:color w:val="000000" w:themeColor="text1"/>
                          <w:kern w:val="24"/>
                        </w:rPr>
                        <w:t xml:space="preserve">Université Mohamed </w:t>
                      </w:r>
                      <w:proofErr w:type="spellStart"/>
                      <w:r w:rsidRPr="00356C11">
                        <w:rPr>
                          <w:rFonts w:asciiTheme="majorBidi" w:hAnsiTheme="majorBidi" w:cstheme="majorBidi"/>
                          <w:b/>
                          <w:bCs/>
                          <w:color w:val="000000" w:themeColor="text1"/>
                          <w:kern w:val="24"/>
                        </w:rPr>
                        <w:t>Khaider</w:t>
                      </w:r>
                      <w:proofErr w:type="spellEnd"/>
                      <w:r w:rsidRPr="00356C11">
                        <w:rPr>
                          <w:rFonts w:asciiTheme="majorBidi" w:hAnsiTheme="majorBidi" w:cstheme="majorBidi"/>
                          <w:b/>
                          <w:bCs/>
                          <w:color w:val="000000" w:themeColor="text1"/>
                          <w:kern w:val="24"/>
                        </w:rPr>
                        <w:t xml:space="preserve"> Biskra</w:t>
                      </w:r>
                    </w:p>
                    <w:p w:rsidR="00F44E1B" w:rsidRPr="00C80F5D" w:rsidRDefault="00F44E1B" w:rsidP="001C6774">
                      <w:pPr>
                        <w:pStyle w:val="NormalWeb"/>
                        <w:spacing w:before="0" w:beforeAutospacing="0" w:after="0" w:afterAutospacing="0"/>
                        <w:jc w:val="center"/>
                        <w:rPr>
                          <w:rFonts w:asciiTheme="majorBidi" w:hAnsiTheme="majorBidi" w:cstheme="majorBidi"/>
                          <w:color w:val="000000" w:themeColor="text1"/>
                          <w:sz w:val="28"/>
                          <w:szCs w:val="28"/>
                        </w:rPr>
                      </w:pPr>
                      <w:r w:rsidRPr="00356C11">
                        <w:rPr>
                          <w:rFonts w:asciiTheme="majorBidi" w:hAnsiTheme="majorBidi" w:cstheme="majorBidi"/>
                          <w:b/>
                          <w:bCs/>
                          <w:color w:val="000000" w:themeColor="text1"/>
                          <w:kern w:val="24"/>
                        </w:rPr>
                        <w:t xml:space="preserve">Faculté </w:t>
                      </w:r>
                      <w:r w:rsidR="001C6774" w:rsidRPr="00356C11">
                        <w:rPr>
                          <w:rFonts w:asciiTheme="majorBidi" w:hAnsiTheme="majorBidi" w:cstheme="majorBidi"/>
                          <w:b/>
                          <w:bCs/>
                          <w:color w:val="000000" w:themeColor="text1"/>
                          <w:kern w:val="24"/>
                        </w:rPr>
                        <w:t>des sciences</w:t>
                      </w:r>
                      <w:r w:rsidRPr="00356C11">
                        <w:rPr>
                          <w:rFonts w:asciiTheme="majorBidi" w:hAnsiTheme="majorBidi" w:cstheme="majorBidi"/>
                          <w:b/>
                          <w:bCs/>
                          <w:color w:val="000000" w:themeColor="text1"/>
                          <w:kern w:val="24"/>
                        </w:rPr>
                        <w:t xml:space="preserve"> agronomique</w:t>
                      </w:r>
                    </w:p>
                  </w:txbxContent>
                </v:textbox>
                <w10:anchorlock/>
              </v:shape>
            </w:pict>
          </mc:Fallback>
        </mc:AlternateContent>
      </w:r>
    </w:p>
    <w:p w:rsidR="00E56E6D" w:rsidRPr="00E56E6D" w:rsidRDefault="00E56E6D" w:rsidP="00E56E6D">
      <w:pPr>
        <w:spacing w:after="0" w:line="360" w:lineRule="auto"/>
        <w:jc w:val="center"/>
        <w:rPr>
          <w:rFonts w:asciiTheme="majorBidi" w:eastAsiaTheme="minorEastAsia" w:hAnsiTheme="majorBidi" w:cstheme="majorBidi"/>
          <w:b/>
          <w:bCs/>
          <w:color w:val="000000" w:themeColor="text1"/>
          <w:sz w:val="24"/>
          <w:szCs w:val="24"/>
          <w:lang w:eastAsia="fr-FR"/>
        </w:rPr>
      </w:pPr>
    </w:p>
    <w:p w:rsidR="00E56E6D" w:rsidRPr="00E56E6D" w:rsidRDefault="00E56E6D" w:rsidP="00E56E6D">
      <w:pPr>
        <w:spacing w:after="0" w:line="360" w:lineRule="auto"/>
        <w:jc w:val="both"/>
        <w:rPr>
          <w:rFonts w:asciiTheme="majorBidi" w:eastAsiaTheme="majorEastAsia" w:hAnsiTheme="majorBidi" w:cstheme="majorBidi"/>
          <w:sz w:val="24"/>
          <w:szCs w:val="24"/>
          <w:lang w:bidi="en-US"/>
        </w:rPr>
      </w:pPr>
      <w:r w:rsidRPr="00E56E6D">
        <w:rPr>
          <w:rFonts w:asciiTheme="majorBidi" w:eastAsiaTheme="majorEastAsia" w:hAnsiTheme="majorBidi" w:cstheme="majorBidi"/>
          <w:b/>
          <w:bCs/>
          <w:sz w:val="24"/>
          <w:szCs w:val="24"/>
          <w:lang w:bidi="en-US"/>
        </w:rPr>
        <w:t>Spécialité :</w:t>
      </w:r>
      <w:r w:rsidRPr="00E56E6D">
        <w:rPr>
          <w:rFonts w:asciiTheme="majorBidi" w:eastAsiaTheme="majorEastAsia" w:hAnsiTheme="majorBidi" w:cstheme="majorBidi"/>
          <w:sz w:val="24"/>
          <w:szCs w:val="24"/>
          <w:lang w:bidi="en-US"/>
        </w:rPr>
        <w:t xml:space="preserve"> production végétal                Master 1</w:t>
      </w:r>
    </w:p>
    <w:p w:rsidR="00E56E6D" w:rsidRPr="00E56E6D" w:rsidRDefault="00E56E6D" w:rsidP="00E56E6D">
      <w:pPr>
        <w:spacing w:after="0" w:line="360" w:lineRule="auto"/>
        <w:jc w:val="both"/>
        <w:rPr>
          <w:rFonts w:asciiTheme="majorBidi" w:eastAsiaTheme="majorEastAsia" w:hAnsiTheme="majorBidi" w:cstheme="majorBidi"/>
          <w:sz w:val="24"/>
          <w:szCs w:val="24"/>
          <w:lang w:bidi="en-US"/>
        </w:rPr>
      </w:pPr>
      <w:r w:rsidRPr="00E56E6D">
        <w:rPr>
          <w:rFonts w:asciiTheme="majorBidi" w:eastAsiaTheme="majorEastAsia" w:hAnsiTheme="majorBidi" w:cstheme="majorBidi"/>
          <w:b/>
          <w:bCs/>
          <w:sz w:val="24"/>
          <w:szCs w:val="24"/>
          <w:lang w:bidi="en-US"/>
        </w:rPr>
        <w:t>Module :</w:t>
      </w:r>
      <w:r w:rsidRPr="00E56E6D">
        <w:rPr>
          <w:rFonts w:asciiTheme="majorBidi" w:eastAsiaTheme="majorEastAsia" w:hAnsiTheme="majorBidi" w:cstheme="majorBidi"/>
          <w:sz w:val="24"/>
          <w:szCs w:val="24"/>
          <w:lang w:bidi="en-US"/>
        </w:rPr>
        <w:t xml:space="preserve"> cultures maraichères II</w:t>
      </w:r>
    </w:p>
    <w:p w:rsidR="00E56E6D" w:rsidRPr="00E56E6D" w:rsidRDefault="00E56E6D" w:rsidP="00E56E6D">
      <w:pPr>
        <w:spacing w:after="0" w:line="360" w:lineRule="auto"/>
        <w:jc w:val="both"/>
        <w:rPr>
          <w:rFonts w:asciiTheme="majorBidi" w:eastAsiaTheme="majorEastAsia" w:hAnsiTheme="majorBidi" w:cstheme="majorBidi"/>
          <w:sz w:val="24"/>
          <w:szCs w:val="24"/>
          <w:lang w:bidi="en-US"/>
        </w:rPr>
      </w:pPr>
    </w:p>
    <w:p w:rsidR="00E56E6D" w:rsidRPr="00E56E6D" w:rsidRDefault="00E56E6D" w:rsidP="00E56E6D">
      <w:pPr>
        <w:spacing w:after="0" w:line="360" w:lineRule="auto"/>
        <w:jc w:val="both"/>
        <w:rPr>
          <w:rFonts w:asciiTheme="majorBidi" w:eastAsiaTheme="majorEastAsia" w:hAnsiTheme="majorBidi" w:cstheme="majorBidi"/>
          <w:b/>
          <w:bCs/>
          <w:sz w:val="24"/>
          <w:szCs w:val="24"/>
          <w:lang w:bidi="en-US"/>
        </w:rPr>
      </w:pPr>
      <w:r w:rsidRPr="00E56E6D">
        <w:rPr>
          <w:rFonts w:asciiTheme="majorBidi" w:eastAsiaTheme="majorEastAsia" w:hAnsiTheme="majorBidi" w:cstheme="majorBidi"/>
          <w:sz w:val="24"/>
          <w:szCs w:val="24"/>
          <w:lang w:bidi="en-US"/>
        </w:rPr>
        <w:t xml:space="preserve">                                                                             </w:t>
      </w:r>
    </w:p>
    <w:p w:rsidR="00E56E6D" w:rsidRPr="00E56E6D" w:rsidRDefault="00E56E6D" w:rsidP="00E56E6D">
      <w:pPr>
        <w:spacing w:after="0" w:line="360" w:lineRule="auto"/>
        <w:jc w:val="both"/>
        <w:rPr>
          <w:rFonts w:asciiTheme="majorBidi" w:eastAsiaTheme="majorEastAsia" w:hAnsiTheme="majorBidi" w:cstheme="majorBidi"/>
          <w:b/>
          <w:bCs/>
          <w:sz w:val="24"/>
          <w:szCs w:val="24"/>
          <w:lang w:bidi="en-US"/>
        </w:rPr>
      </w:pPr>
      <w:r w:rsidRPr="00E56E6D">
        <w:rPr>
          <w:rFonts w:asciiTheme="majorBidi" w:eastAsiaTheme="majorEastAsia" w:hAnsiTheme="majorBidi" w:cstheme="majorBidi"/>
          <w:b/>
          <w:bCs/>
          <w:sz w:val="24"/>
          <w:szCs w:val="24"/>
          <w:lang w:bidi="en-US"/>
        </w:rPr>
        <w:t xml:space="preserve">                                                       Enseignant : </w:t>
      </w:r>
    </w:p>
    <w:p w:rsidR="00E56E6D" w:rsidRPr="00E56E6D" w:rsidRDefault="00E56E6D" w:rsidP="00E56E6D">
      <w:pPr>
        <w:spacing w:after="0" w:line="360" w:lineRule="auto"/>
        <w:jc w:val="both"/>
        <w:rPr>
          <w:rFonts w:asciiTheme="majorBidi" w:eastAsiaTheme="majorEastAsia" w:hAnsiTheme="majorBidi" w:cstheme="majorBidi"/>
          <w:sz w:val="24"/>
          <w:szCs w:val="24"/>
          <w:lang w:bidi="en-US"/>
        </w:rPr>
      </w:pPr>
      <w:r w:rsidRPr="00E56E6D">
        <w:rPr>
          <w:rFonts w:asciiTheme="majorBidi" w:eastAsiaTheme="majorEastAsia" w:hAnsiTheme="majorBidi" w:cstheme="majorBidi"/>
          <w:sz w:val="24"/>
          <w:szCs w:val="24"/>
          <w:lang w:bidi="en-US"/>
        </w:rPr>
        <w:t xml:space="preserve">                                                                          Mr.  AISSAOUI Hichem</w:t>
      </w:r>
    </w:p>
    <w:p w:rsidR="00E56E6D" w:rsidRPr="00E56E6D" w:rsidRDefault="00E56E6D" w:rsidP="00E56E6D">
      <w:pPr>
        <w:spacing w:after="0" w:line="360" w:lineRule="auto"/>
        <w:jc w:val="both"/>
        <w:rPr>
          <w:rFonts w:asciiTheme="majorBidi" w:eastAsiaTheme="minorEastAsia" w:hAnsiTheme="majorBidi" w:cstheme="majorBidi"/>
          <w:sz w:val="24"/>
          <w:szCs w:val="24"/>
          <w:lang w:eastAsia="fr-FR"/>
        </w:rPr>
      </w:pPr>
    </w:p>
    <w:p w:rsidR="00E56E6D" w:rsidRPr="00E56E6D" w:rsidRDefault="00E56E6D" w:rsidP="00E56E6D">
      <w:pPr>
        <w:spacing w:after="0" w:line="360" w:lineRule="auto"/>
        <w:jc w:val="both"/>
        <w:rPr>
          <w:rFonts w:asciiTheme="majorBidi" w:eastAsiaTheme="minorEastAsia" w:hAnsiTheme="majorBidi" w:cstheme="majorBidi"/>
          <w:b/>
          <w:bCs/>
          <w:sz w:val="24"/>
          <w:szCs w:val="24"/>
          <w:lang w:eastAsia="fr-FR"/>
        </w:rPr>
      </w:pPr>
      <w:r w:rsidRPr="00E56E6D">
        <w:rPr>
          <w:rFonts w:asciiTheme="majorBidi" w:eastAsiaTheme="minorEastAsia" w:hAnsiTheme="majorBidi" w:cstheme="majorBidi"/>
          <w:b/>
          <w:bCs/>
          <w:sz w:val="24"/>
          <w:szCs w:val="24"/>
          <w:lang w:eastAsia="fr-FR"/>
        </w:rPr>
        <w:t>Chapitre V</w:t>
      </w:r>
      <w:r>
        <w:rPr>
          <w:rFonts w:asciiTheme="majorBidi" w:eastAsiaTheme="minorEastAsia" w:hAnsiTheme="majorBidi" w:cstheme="majorBidi"/>
          <w:b/>
          <w:bCs/>
          <w:sz w:val="24"/>
          <w:szCs w:val="24"/>
          <w:lang w:eastAsia="fr-FR"/>
        </w:rPr>
        <w:t>I</w:t>
      </w:r>
      <w:r w:rsidRPr="00E56E6D">
        <w:rPr>
          <w:rFonts w:asciiTheme="majorBidi" w:eastAsiaTheme="minorEastAsia" w:hAnsiTheme="majorBidi" w:cstheme="majorBidi"/>
          <w:b/>
          <w:bCs/>
          <w:sz w:val="24"/>
          <w:szCs w:val="24"/>
          <w:lang w:eastAsia="fr-FR"/>
        </w:rPr>
        <w:t xml:space="preserve"> : </w:t>
      </w:r>
    </w:p>
    <w:p w:rsidR="00CE3A18" w:rsidRPr="00356C11" w:rsidRDefault="001C6774" w:rsidP="00356C11">
      <w:pPr>
        <w:tabs>
          <w:tab w:val="left" w:pos="5370"/>
        </w:tabs>
        <w:spacing w:after="0" w:line="360" w:lineRule="auto"/>
        <w:jc w:val="both"/>
        <w:rPr>
          <w:rFonts w:asciiTheme="majorBidi" w:hAnsiTheme="majorBidi" w:cstheme="majorBidi"/>
          <w:b/>
          <w:bCs/>
          <w:sz w:val="24"/>
          <w:szCs w:val="24"/>
          <w:highlight w:val="yellow"/>
        </w:rPr>
      </w:pPr>
      <w:r w:rsidRPr="00356C11">
        <w:rPr>
          <w:rFonts w:asciiTheme="majorBidi" w:hAnsiTheme="majorBidi" w:cstheme="majorBidi"/>
          <w:noProof/>
          <w:sz w:val="24"/>
          <w:szCs w:val="24"/>
          <w:lang w:eastAsia="fr-FR"/>
        </w:rPr>
        <w:drawing>
          <wp:anchor distT="0" distB="0" distL="114300" distR="114300" simplePos="0" relativeHeight="251657215" behindDoc="1" locked="0" layoutInCell="1" allowOverlap="1" wp14:anchorId="255D9C69" wp14:editId="134638EC">
            <wp:simplePos x="0" y="0"/>
            <wp:positionH relativeFrom="margin">
              <wp:posOffset>1979930</wp:posOffset>
            </wp:positionH>
            <wp:positionV relativeFrom="paragraph">
              <wp:posOffset>64135</wp:posOffset>
            </wp:positionV>
            <wp:extent cx="3419475" cy="2085975"/>
            <wp:effectExtent l="0" t="0" r="9525" b="9525"/>
            <wp:wrapTight wrapText="bothSides">
              <wp:wrapPolygon edited="0">
                <wp:start x="0" y="0"/>
                <wp:lineTo x="0" y="21501"/>
                <wp:lineTo x="21540" y="21501"/>
                <wp:lineTo x="21540" y="0"/>
                <wp:lineTo x="0" y="0"/>
              </wp:wrapPolygon>
            </wp:wrapTight>
            <wp:docPr id="14" name="Image 14" descr="RÃ©sultat de recherche d'images pour &quot;semis de melons avec la lune&quot;"/>
            <wp:cNvGraphicFramePr/>
            <a:graphic xmlns:a="http://schemas.openxmlformats.org/drawingml/2006/main">
              <a:graphicData uri="http://schemas.openxmlformats.org/drawingml/2006/picture">
                <pic:pic xmlns:pic="http://schemas.openxmlformats.org/drawingml/2006/picture">
                  <pic:nvPicPr>
                    <pic:cNvPr id="2" name="Image 2" descr="RÃ©sultat de recherche d'images pour &quot;semis de melons avec la lune&quot;"/>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085975"/>
                    </a:xfrm>
                    <a:prstGeom prst="rect">
                      <a:avLst/>
                    </a:prstGeom>
                    <a:noFill/>
                  </pic:spPr>
                </pic:pic>
              </a:graphicData>
            </a:graphic>
            <wp14:sizeRelH relativeFrom="margin">
              <wp14:pctWidth>0</wp14:pctWidth>
            </wp14:sizeRelH>
            <wp14:sizeRelV relativeFrom="margin">
              <wp14:pctHeight>0</wp14:pctHeight>
            </wp14:sizeRelV>
          </wp:anchor>
        </w:drawing>
      </w:r>
    </w:p>
    <w:p w:rsidR="00CE3A18" w:rsidRPr="00E56E6D" w:rsidRDefault="00CE3A18" w:rsidP="00E56E6D">
      <w:pPr>
        <w:tabs>
          <w:tab w:val="left" w:pos="5370"/>
        </w:tabs>
        <w:spacing w:after="0" w:line="360" w:lineRule="auto"/>
        <w:jc w:val="both"/>
        <w:rPr>
          <w:rFonts w:asciiTheme="majorBidi" w:hAnsiTheme="majorBidi" w:cstheme="majorBidi"/>
          <w:b/>
          <w:bCs/>
          <w:sz w:val="24"/>
          <w:szCs w:val="24"/>
          <w:highlight w:val="yellow"/>
        </w:rPr>
      </w:pPr>
      <w:r w:rsidRPr="00356C11">
        <w:rPr>
          <w:rFonts w:asciiTheme="majorBidi" w:hAnsiTheme="majorBidi" w:cstheme="majorBidi"/>
          <w:b/>
          <w:bCs/>
          <w:sz w:val="24"/>
          <w:szCs w:val="24"/>
          <w:highlight w:val="yellow"/>
        </w:rPr>
        <w:t xml:space="preserve"> </w:t>
      </w: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1C6774" w:rsidRDefault="001C6774" w:rsidP="00356C11">
      <w:pPr>
        <w:tabs>
          <w:tab w:val="left" w:pos="5370"/>
        </w:tabs>
        <w:spacing w:after="0" w:line="360" w:lineRule="auto"/>
        <w:jc w:val="both"/>
        <w:rPr>
          <w:rFonts w:asciiTheme="majorBidi" w:hAnsiTheme="majorBidi" w:cstheme="majorBidi"/>
          <w:b/>
          <w:bCs/>
          <w:sz w:val="24"/>
          <w:szCs w:val="24"/>
          <w:highlight w:val="yellow"/>
        </w:rPr>
      </w:pPr>
    </w:p>
    <w:p w:rsidR="001C6774" w:rsidRDefault="001C6774" w:rsidP="00356C11">
      <w:pPr>
        <w:tabs>
          <w:tab w:val="left" w:pos="5370"/>
        </w:tabs>
        <w:spacing w:after="0" w:line="360" w:lineRule="auto"/>
        <w:jc w:val="both"/>
        <w:rPr>
          <w:rFonts w:asciiTheme="majorBidi" w:hAnsiTheme="majorBidi" w:cstheme="majorBidi"/>
          <w:b/>
          <w:bCs/>
          <w:sz w:val="24"/>
          <w:szCs w:val="24"/>
          <w:highlight w:val="yellow"/>
        </w:rPr>
      </w:pPr>
      <w:r w:rsidRPr="00356C11">
        <w:rPr>
          <w:rFonts w:asciiTheme="majorBidi" w:hAnsiTheme="majorBidi" w:cstheme="majorBidi"/>
          <w:b/>
          <w:bCs/>
          <w:noProof/>
          <w:sz w:val="24"/>
          <w:szCs w:val="24"/>
          <w:lang w:eastAsia="fr-FR"/>
        </w:rPr>
        <mc:AlternateContent>
          <mc:Choice Requires="wps">
            <w:drawing>
              <wp:anchor distT="0" distB="0" distL="114300" distR="114300" simplePos="0" relativeHeight="251656190" behindDoc="0" locked="0" layoutInCell="1" allowOverlap="1" wp14:anchorId="38AD4BBE" wp14:editId="6B3F96E1">
                <wp:simplePos x="0" y="0"/>
                <wp:positionH relativeFrom="column">
                  <wp:posOffset>390525</wp:posOffset>
                </wp:positionH>
                <wp:positionV relativeFrom="paragraph">
                  <wp:posOffset>250190</wp:posOffset>
                </wp:positionV>
                <wp:extent cx="5295900" cy="1597660"/>
                <wp:effectExtent l="19050" t="1733550" r="38100" b="406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597660"/>
                        </a:xfrm>
                        <a:prstGeom prst="wedgeEllipseCallout">
                          <a:avLst>
                            <a:gd name="adj1" fmla="val -40512"/>
                            <a:gd name="adj2" fmla="val -155357"/>
                          </a:avLst>
                        </a:prstGeom>
                        <a:solidFill>
                          <a:schemeClr val="accent6">
                            <a:lumMod val="75000"/>
                            <a:lumOff val="0"/>
                          </a:schemeClr>
                        </a:solidFill>
                        <a:ln w="9525">
                          <a:solidFill>
                            <a:srgbClr val="000000"/>
                          </a:solidFill>
                          <a:miter lim="800000"/>
                          <a:headEnd/>
                          <a:tailEnd/>
                        </a:ln>
                      </wps:spPr>
                      <wps:txbx>
                        <w:txbxContent>
                          <w:p w:rsidR="00F44E1B" w:rsidRDefault="00F44E1B" w:rsidP="00CE3A18">
                            <w:pPr>
                              <w:pStyle w:val="Titre"/>
                              <w:rPr>
                                <w:color w:val="FBD4B4" w:themeColor="accent6" w:themeTint="66"/>
                              </w:rPr>
                            </w:pPr>
                          </w:p>
                          <w:p w:rsidR="00F44E1B" w:rsidRPr="00CE3A18" w:rsidRDefault="00F44E1B" w:rsidP="00CE3A18">
                            <w:pPr>
                              <w:pStyle w:val="Titre"/>
                              <w:rPr>
                                <w:color w:val="FBD4B4" w:themeColor="accent6" w:themeTint="66"/>
                              </w:rPr>
                            </w:pPr>
                            <w:r>
                              <w:rPr>
                                <w:color w:val="FBD4B4" w:themeColor="accent6" w:themeTint="66"/>
                              </w:rPr>
                              <w:t xml:space="preserve">      </w:t>
                            </w:r>
                            <w:r w:rsidRPr="00C80F5D">
                              <w:rPr>
                                <w:color w:val="000000" w:themeColor="text1"/>
                              </w:rPr>
                              <w:t xml:space="preserve">Culture de melon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D4BB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7" type="#_x0000_t63" style="position:absolute;left:0;text-align:left;margin-left:30.75pt;margin-top:19.7pt;width:417pt;height:125.8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" adj="2049,-22757" fillcolor="#e36c0a [2409]">
                <v:textbox>
                  <w:txbxContent>
                    <w:p w:rsidR="00F44E1B" w:rsidRDefault="00F44E1B" w:rsidP="00CE3A18">
                      <w:pPr>
                        <w:pStyle w:val="Titre"/>
                        <w:rPr>
                          <w:color w:val="FBD4B4" w:themeColor="accent6" w:themeTint="66"/>
                        </w:rPr>
                      </w:pPr>
                    </w:p>
                    <w:p w:rsidR="00F44E1B" w:rsidRPr="00CE3A18" w:rsidRDefault="00F44E1B" w:rsidP="00CE3A18">
                      <w:pPr>
                        <w:pStyle w:val="Titre"/>
                        <w:rPr>
                          <w:color w:val="FBD4B4" w:themeColor="accent6" w:themeTint="66"/>
                        </w:rPr>
                      </w:pPr>
                      <w:r>
                        <w:rPr>
                          <w:color w:val="FBD4B4" w:themeColor="accent6" w:themeTint="66"/>
                        </w:rPr>
                        <w:t xml:space="preserve">      </w:t>
                      </w:r>
                      <w:r w:rsidRPr="00C80F5D">
                        <w:rPr>
                          <w:color w:val="000000" w:themeColor="text1"/>
                        </w:rPr>
                        <w:t xml:space="preserve">Culture de melon </w:t>
                      </w:r>
                    </w:p>
                  </w:txbxContent>
                </v:textbox>
              </v:shape>
            </w:pict>
          </mc:Fallback>
        </mc:AlternateContent>
      </w:r>
    </w:p>
    <w:p w:rsidR="001C6774" w:rsidRPr="00356C11" w:rsidRDefault="001C6774"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356C11">
      <w:pPr>
        <w:tabs>
          <w:tab w:val="left" w:pos="5370"/>
        </w:tabs>
        <w:spacing w:after="0" w:line="360" w:lineRule="auto"/>
        <w:jc w:val="both"/>
        <w:rPr>
          <w:rFonts w:asciiTheme="majorBidi" w:hAnsiTheme="majorBidi" w:cstheme="majorBidi"/>
          <w:b/>
          <w:bCs/>
          <w:sz w:val="24"/>
          <w:szCs w:val="24"/>
          <w:highlight w:val="yellow"/>
        </w:rPr>
      </w:pPr>
    </w:p>
    <w:p w:rsidR="00CE3A18" w:rsidRPr="00356C11" w:rsidRDefault="00CE3A18" w:rsidP="001C6774">
      <w:pPr>
        <w:tabs>
          <w:tab w:val="left" w:pos="5370"/>
        </w:tabs>
        <w:spacing w:after="0" w:line="360" w:lineRule="auto"/>
        <w:jc w:val="center"/>
        <w:rPr>
          <w:rFonts w:asciiTheme="majorBidi" w:hAnsiTheme="majorBidi" w:cstheme="majorBidi"/>
          <w:b/>
          <w:bCs/>
          <w:sz w:val="24"/>
          <w:szCs w:val="24"/>
        </w:rPr>
      </w:pPr>
      <w:r w:rsidRPr="00356C11">
        <w:rPr>
          <w:rFonts w:asciiTheme="majorBidi" w:hAnsiTheme="majorBidi" w:cstheme="majorBidi"/>
          <w:b/>
          <w:bCs/>
          <w:sz w:val="24"/>
          <w:szCs w:val="24"/>
        </w:rPr>
        <w:t>Année universitaire :</w:t>
      </w:r>
      <w:bookmarkStart w:id="0" w:name="_GoBack"/>
      <w:r w:rsidRPr="00E56E6D">
        <w:rPr>
          <w:rFonts w:asciiTheme="majorBidi" w:hAnsiTheme="majorBidi" w:cstheme="majorBidi"/>
          <w:sz w:val="24"/>
          <w:szCs w:val="24"/>
        </w:rPr>
        <w:t>2019-2020</w:t>
      </w:r>
      <w:bookmarkEnd w:id="0"/>
    </w:p>
    <w:p w:rsidR="00873A49" w:rsidRPr="00356C11" w:rsidRDefault="00873A49" w:rsidP="00356C11">
      <w:pPr>
        <w:spacing w:after="0" w:line="360" w:lineRule="auto"/>
        <w:jc w:val="both"/>
        <w:outlineLvl w:val="1"/>
        <w:rPr>
          <w:rFonts w:asciiTheme="majorBidi" w:eastAsia="Times New Roman" w:hAnsiTheme="majorBidi" w:cstheme="majorBidi"/>
          <w:b/>
          <w:bCs/>
          <w:color w:val="000000"/>
          <w:sz w:val="24"/>
          <w:szCs w:val="24"/>
          <w:highlight w:val="yellow"/>
          <w:lang w:eastAsia="fr-FR"/>
        </w:rPr>
      </w:pPr>
    </w:p>
    <w:p w:rsidR="00873A49" w:rsidRPr="00356C11" w:rsidRDefault="00873A49" w:rsidP="00356C11">
      <w:pPr>
        <w:spacing w:after="0" w:line="360" w:lineRule="auto"/>
        <w:jc w:val="both"/>
        <w:outlineLvl w:val="1"/>
        <w:rPr>
          <w:rFonts w:asciiTheme="majorBidi" w:eastAsia="Times New Roman" w:hAnsiTheme="majorBidi" w:cstheme="majorBidi"/>
          <w:b/>
          <w:bCs/>
          <w:color w:val="000000"/>
          <w:sz w:val="24"/>
          <w:szCs w:val="24"/>
          <w:highlight w:val="yellow"/>
          <w:lang w:eastAsia="fr-FR"/>
        </w:rPr>
      </w:pPr>
    </w:p>
    <w:p w:rsidR="00873A49" w:rsidRPr="00356C11" w:rsidRDefault="00873A49" w:rsidP="00356C11">
      <w:pPr>
        <w:spacing w:after="0" w:line="360" w:lineRule="auto"/>
        <w:jc w:val="both"/>
        <w:outlineLvl w:val="1"/>
        <w:rPr>
          <w:rFonts w:asciiTheme="majorBidi" w:eastAsia="Times New Roman" w:hAnsiTheme="majorBidi" w:cstheme="majorBidi"/>
          <w:b/>
          <w:bCs/>
          <w:color w:val="000000"/>
          <w:sz w:val="24"/>
          <w:szCs w:val="24"/>
          <w:highlight w:val="yellow"/>
          <w:lang w:eastAsia="fr-FR"/>
        </w:rPr>
      </w:pPr>
    </w:p>
    <w:p w:rsidR="00873A49" w:rsidRPr="00356C11" w:rsidRDefault="00873A49" w:rsidP="00356C11">
      <w:pPr>
        <w:spacing w:after="0" w:line="360" w:lineRule="auto"/>
        <w:jc w:val="both"/>
        <w:outlineLvl w:val="1"/>
        <w:rPr>
          <w:rFonts w:asciiTheme="majorBidi" w:eastAsia="Times New Roman" w:hAnsiTheme="majorBidi" w:cstheme="majorBidi"/>
          <w:b/>
          <w:bCs/>
          <w:color w:val="000000"/>
          <w:sz w:val="24"/>
          <w:szCs w:val="24"/>
          <w:highlight w:val="yellow"/>
          <w:lang w:eastAsia="fr-FR"/>
        </w:rPr>
      </w:pPr>
    </w:p>
    <w:p w:rsidR="009A1F31" w:rsidRPr="001C6774" w:rsidRDefault="00C80F5D" w:rsidP="001C6774">
      <w:pPr>
        <w:pStyle w:val="Paragraphedeliste"/>
        <w:numPr>
          <w:ilvl w:val="0"/>
          <w:numId w:val="17"/>
        </w:numPr>
        <w:spacing w:after="0" w:line="360" w:lineRule="auto"/>
        <w:jc w:val="both"/>
        <w:rPr>
          <w:rFonts w:asciiTheme="majorBidi" w:eastAsia="Times New Roman" w:hAnsiTheme="majorBidi" w:cstheme="majorBidi"/>
          <w:b/>
          <w:bCs/>
          <w:color w:val="000000"/>
          <w:sz w:val="24"/>
          <w:szCs w:val="24"/>
          <w:lang w:eastAsia="fr-FR"/>
        </w:rPr>
      </w:pPr>
      <w:r w:rsidRPr="00356C11">
        <w:rPr>
          <w:noProof/>
          <w:color w:val="333333"/>
          <w:lang w:eastAsia="fr-FR"/>
        </w:rPr>
        <w:lastRenderedPageBreak/>
        <w:drawing>
          <wp:anchor distT="0" distB="0" distL="114300" distR="114300" simplePos="0" relativeHeight="251658240" behindDoc="1" locked="0" layoutInCell="1" allowOverlap="1" wp14:anchorId="4803AA21" wp14:editId="4FA28788">
            <wp:simplePos x="0" y="0"/>
            <wp:positionH relativeFrom="column">
              <wp:posOffset>3486150</wp:posOffset>
            </wp:positionH>
            <wp:positionV relativeFrom="paragraph">
              <wp:posOffset>224790</wp:posOffset>
            </wp:positionV>
            <wp:extent cx="3515360" cy="3057525"/>
            <wp:effectExtent l="0" t="0" r="8890" b="9525"/>
            <wp:wrapTight wrapText="bothSides">
              <wp:wrapPolygon edited="0">
                <wp:start x="0" y="0"/>
                <wp:lineTo x="0" y="21533"/>
                <wp:lineTo x="21538" y="21533"/>
                <wp:lineTo x="21538" y="0"/>
                <wp:lineTo x="0" y="0"/>
              </wp:wrapPolygon>
            </wp:wrapTight>
            <wp:docPr id="16" name="Image 16" descr="RegaberCultivos Melon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aberCultivos Melon 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5360" cy="3057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1F31" w:rsidRPr="001C6774">
        <w:rPr>
          <w:rFonts w:asciiTheme="majorBidi" w:eastAsia="Times New Roman" w:hAnsiTheme="majorBidi" w:cstheme="majorBidi"/>
          <w:b/>
          <w:bCs/>
          <w:color w:val="000000"/>
          <w:sz w:val="24"/>
          <w:szCs w:val="24"/>
          <w:lang w:eastAsia="fr-FR"/>
        </w:rPr>
        <w:t>Définition</w:t>
      </w:r>
      <w:r w:rsidRPr="001C6774">
        <w:rPr>
          <w:rFonts w:asciiTheme="majorBidi" w:hAnsiTheme="majorBidi" w:cstheme="majorBidi"/>
          <w:noProof/>
          <w:color w:val="333333"/>
          <w:sz w:val="24"/>
          <w:szCs w:val="24"/>
        </w:rPr>
        <w:t xml:space="preserve"> </w:t>
      </w:r>
    </w:p>
    <w:p w:rsidR="00C80F5D" w:rsidRPr="00356C11" w:rsidRDefault="00E45204" w:rsidP="00356C11">
      <w:pPr>
        <w:spacing w:after="0" w:line="360" w:lineRule="auto"/>
        <w:jc w:val="both"/>
        <w:rPr>
          <w:rFonts w:asciiTheme="majorBidi" w:eastAsia="Times New Roman" w:hAnsiTheme="majorBidi" w:cstheme="majorBidi"/>
          <w:color w:val="000000" w:themeColor="text1"/>
          <w:sz w:val="24"/>
          <w:szCs w:val="24"/>
          <w:lang w:eastAsia="fr-FR"/>
        </w:rPr>
      </w:pPr>
      <w:r w:rsidRPr="00356C11">
        <w:rPr>
          <w:rFonts w:asciiTheme="majorBidi" w:eastAsia="Times New Roman" w:hAnsiTheme="majorBidi" w:cstheme="majorBidi"/>
          <w:color w:val="000000" w:themeColor="text1"/>
          <w:sz w:val="24"/>
          <w:szCs w:val="24"/>
          <w:lang w:eastAsia="fr-FR"/>
        </w:rPr>
        <w:t>Le melon (</w:t>
      </w:r>
      <w:proofErr w:type="spellStart"/>
      <w:r w:rsidRPr="00356C11">
        <w:rPr>
          <w:rFonts w:asciiTheme="majorBidi" w:eastAsia="Times New Roman" w:hAnsiTheme="majorBidi" w:cstheme="majorBidi"/>
          <w:i/>
          <w:iCs/>
          <w:color w:val="000000" w:themeColor="text1"/>
          <w:sz w:val="24"/>
          <w:szCs w:val="24"/>
          <w:lang w:eastAsia="fr-FR"/>
        </w:rPr>
        <w:t>Cucumus</w:t>
      </w:r>
      <w:proofErr w:type="spellEnd"/>
      <w:r w:rsidRPr="00356C11">
        <w:rPr>
          <w:rFonts w:asciiTheme="majorBidi" w:eastAsia="Times New Roman" w:hAnsiTheme="majorBidi" w:cstheme="majorBidi"/>
          <w:i/>
          <w:iCs/>
          <w:color w:val="000000" w:themeColor="text1"/>
          <w:sz w:val="24"/>
          <w:szCs w:val="24"/>
          <w:lang w:eastAsia="fr-FR"/>
        </w:rPr>
        <w:t xml:space="preserve"> </w:t>
      </w:r>
      <w:proofErr w:type="spellStart"/>
      <w:r w:rsidRPr="00356C11">
        <w:rPr>
          <w:rFonts w:asciiTheme="majorBidi" w:eastAsia="Times New Roman" w:hAnsiTheme="majorBidi" w:cstheme="majorBidi"/>
          <w:i/>
          <w:iCs/>
          <w:color w:val="000000" w:themeColor="text1"/>
          <w:sz w:val="24"/>
          <w:szCs w:val="24"/>
          <w:lang w:eastAsia="fr-FR"/>
        </w:rPr>
        <w:t>melo</w:t>
      </w:r>
      <w:proofErr w:type="spellEnd"/>
      <w:r w:rsidR="00552F5D" w:rsidRPr="00356C11">
        <w:rPr>
          <w:rFonts w:asciiTheme="majorBidi" w:eastAsia="Times New Roman" w:hAnsiTheme="majorBidi" w:cstheme="majorBidi"/>
          <w:i/>
          <w:iCs/>
          <w:color w:val="000000" w:themeColor="text1"/>
          <w:sz w:val="24"/>
          <w:szCs w:val="24"/>
          <w:lang w:eastAsia="fr-FR"/>
        </w:rPr>
        <w:t xml:space="preserve"> </w:t>
      </w:r>
      <w:r w:rsidRPr="00356C11">
        <w:rPr>
          <w:rFonts w:asciiTheme="majorBidi" w:eastAsia="Times New Roman" w:hAnsiTheme="majorBidi" w:cstheme="majorBidi"/>
          <w:i/>
          <w:iCs/>
          <w:color w:val="000000" w:themeColor="text1"/>
          <w:sz w:val="24"/>
          <w:szCs w:val="24"/>
          <w:lang w:eastAsia="fr-FR"/>
        </w:rPr>
        <w:t>L.</w:t>
      </w:r>
      <w:r w:rsidRPr="00356C11">
        <w:rPr>
          <w:rFonts w:asciiTheme="majorBidi" w:eastAsia="Times New Roman" w:hAnsiTheme="majorBidi" w:cstheme="majorBidi"/>
          <w:color w:val="000000" w:themeColor="text1"/>
          <w:sz w:val="24"/>
          <w:szCs w:val="24"/>
          <w:lang w:eastAsia="fr-FR"/>
        </w:rPr>
        <w:t>) est une plante annuelle</w:t>
      </w:r>
      <w:r w:rsidR="00C80F5D" w:rsidRPr="00356C11">
        <w:rPr>
          <w:rFonts w:asciiTheme="majorBidi" w:eastAsia="Times New Roman" w:hAnsiTheme="majorBidi" w:cstheme="majorBidi"/>
          <w:color w:val="000000" w:themeColor="text1"/>
          <w:sz w:val="24"/>
          <w:szCs w:val="24"/>
          <w:lang w:eastAsia="fr-FR"/>
        </w:rPr>
        <w:t xml:space="preserve"> </w:t>
      </w:r>
      <w:r w:rsidR="00C80F5D" w:rsidRPr="00356C11">
        <w:rPr>
          <w:rFonts w:asciiTheme="majorBidi" w:eastAsia="Calibri" w:hAnsiTheme="majorBidi" w:cstheme="majorBidi"/>
          <w:sz w:val="24"/>
          <w:szCs w:val="24"/>
          <w:shd w:val="clear" w:color="auto" w:fill="FFFFFF"/>
        </w:rPr>
        <w:t xml:space="preserve">largement cultivée </w:t>
      </w:r>
      <w:r w:rsidR="00C80F5D" w:rsidRPr="001C6774">
        <w:rPr>
          <w:rFonts w:asciiTheme="majorBidi" w:eastAsia="Calibri" w:hAnsiTheme="majorBidi" w:cstheme="majorBidi"/>
          <w:color w:val="000000" w:themeColor="text1"/>
          <w:sz w:val="24"/>
          <w:szCs w:val="24"/>
          <w:shd w:val="clear" w:color="auto" w:fill="FFFFFF"/>
        </w:rPr>
        <w:t>comme </w:t>
      </w:r>
      <w:hyperlink r:id="rId8" w:tooltip="Plante potagère" w:history="1">
        <w:r w:rsidR="00C80F5D" w:rsidRPr="001C6774">
          <w:rPr>
            <w:rFonts w:asciiTheme="majorBidi" w:eastAsia="Calibri" w:hAnsiTheme="majorBidi" w:cstheme="majorBidi"/>
            <w:color w:val="000000" w:themeColor="text1"/>
            <w:sz w:val="24"/>
            <w:szCs w:val="24"/>
            <w:shd w:val="clear" w:color="auto" w:fill="FFFFFF"/>
          </w:rPr>
          <w:t>plante potagère</w:t>
        </w:r>
      </w:hyperlink>
      <w:r w:rsidR="00C80F5D" w:rsidRPr="001C6774">
        <w:rPr>
          <w:rFonts w:asciiTheme="majorBidi" w:eastAsia="Calibri" w:hAnsiTheme="majorBidi" w:cstheme="majorBidi"/>
          <w:color w:val="000000" w:themeColor="text1"/>
          <w:sz w:val="24"/>
          <w:szCs w:val="24"/>
          <w:shd w:val="clear" w:color="auto" w:fill="FFFFFF"/>
        </w:rPr>
        <w:t> pour son </w:t>
      </w:r>
      <w:hyperlink r:id="rId9" w:tooltip="Faux-fruit" w:history="1">
        <w:r w:rsidR="00C80F5D" w:rsidRPr="001C6774">
          <w:rPr>
            <w:rFonts w:asciiTheme="majorBidi" w:eastAsia="Calibri" w:hAnsiTheme="majorBidi" w:cstheme="majorBidi"/>
            <w:color w:val="000000" w:themeColor="text1"/>
            <w:sz w:val="24"/>
            <w:szCs w:val="24"/>
            <w:shd w:val="clear" w:color="auto" w:fill="FFFFFF"/>
          </w:rPr>
          <w:t>faux-fruit</w:t>
        </w:r>
      </w:hyperlink>
      <w:r w:rsidR="00C80F5D" w:rsidRPr="001C6774">
        <w:rPr>
          <w:rFonts w:asciiTheme="majorBidi" w:eastAsia="Calibri" w:hAnsiTheme="majorBidi" w:cstheme="majorBidi"/>
          <w:color w:val="000000" w:themeColor="text1"/>
          <w:sz w:val="24"/>
          <w:szCs w:val="24"/>
          <w:shd w:val="clear" w:color="auto" w:fill="FFFFFF"/>
        </w:rPr>
        <w:t> comestible</w:t>
      </w:r>
      <w:r w:rsidRPr="001C6774">
        <w:rPr>
          <w:rFonts w:asciiTheme="majorBidi" w:eastAsia="Times New Roman" w:hAnsiTheme="majorBidi" w:cstheme="majorBidi"/>
          <w:color w:val="000000" w:themeColor="text1"/>
          <w:sz w:val="24"/>
          <w:szCs w:val="24"/>
          <w:lang w:eastAsia="fr-FR"/>
        </w:rPr>
        <w:t xml:space="preserve">, monoïque </w:t>
      </w:r>
      <w:r w:rsidRPr="00356C11">
        <w:rPr>
          <w:rFonts w:asciiTheme="majorBidi" w:eastAsia="Times New Roman" w:hAnsiTheme="majorBidi" w:cstheme="majorBidi"/>
          <w:color w:val="000000" w:themeColor="text1"/>
          <w:sz w:val="24"/>
          <w:szCs w:val="24"/>
          <w:lang w:eastAsia="fr-FR"/>
        </w:rPr>
        <w:t xml:space="preserve">(fleurs mâles et femelles sur un même pied), de la famille des cucurbitacées. </w:t>
      </w:r>
    </w:p>
    <w:p w:rsidR="00C80F5D" w:rsidRPr="00356C11" w:rsidRDefault="00C80F5D" w:rsidP="00356C11">
      <w:pPr>
        <w:spacing w:after="0" w:line="360" w:lineRule="auto"/>
        <w:jc w:val="both"/>
        <w:rPr>
          <w:rFonts w:asciiTheme="majorBidi" w:eastAsia="Calibri" w:hAnsiTheme="majorBidi" w:cstheme="majorBidi"/>
          <w:sz w:val="24"/>
          <w:szCs w:val="24"/>
          <w:shd w:val="clear" w:color="auto" w:fill="FFFFFF"/>
        </w:rPr>
      </w:pPr>
      <w:r w:rsidRPr="00356C11">
        <w:rPr>
          <w:rFonts w:asciiTheme="majorBidi" w:eastAsia="Calibri" w:hAnsiTheme="majorBidi" w:cstheme="majorBidi"/>
          <w:sz w:val="24"/>
          <w:szCs w:val="24"/>
          <w:shd w:val="clear" w:color="auto" w:fill="FFFFFF"/>
        </w:rPr>
        <w:t xml:space="preserve">Le terme désigne aussi le fruit </w:t>
      </w:r>
      <w:hyperlink r:id="rId10" w:history="1">
        <w:r w:rsidRPr="00356C11">
          <w:rPr>
            <w:rFonts w:asciiTheme="majorBidi" w:eastAsia="Calibri" w:hAnsiTheme="majorBidi" w:cstheme="majorBidi"/>
            <w:sz w:val="24"/>
            <w:szCs w:val="24"/>
            <w:shd w:val="clear" w:color="auto" w:fill="FFFFFF"/>
          </w:rPr>
          <w:t>climactérique</w:t>
        </w:r>
      </w:hyperlink>
      <w:r w:rsidRPr="00356C11">
        <w:rPr>
          <w:rFonts w:asciiTheme="majorBidi" w:eastAsia="Calibri" w:hAnsiTheme="majorBidi" w:cstheme="majorBidi"/>
          <w:sz w:val="24"/>
          <w:szCs w:val="24"/>
          <w:shd w:val="clear" w:color="auto" w:fill="FFFFFF"/>
        </w:rPr>
        <w:t> lui-même très savoureux, sucré et parfumé.</w:t>
      </w:r>
    </w:p>
    <w:p w:rsidR="00E45204" w:rsidRPr="00356C11" w:rsidRDefault="00C80F5D" w:rsidP="00356C11">
      <w:pPr>
        <w:spacing w:after="0" w:line="360" w:lineRule="auto"/>
        <w:jc w:val="both"/>
        <w:rPr>
          <w:rFonts w:asciiTheme="majorBidi" w:eastAsia="Calibri" w:hAnsiTheme="majorBidi" w:cstheme="majorBidi"/>
          <w:sz w:val="24"/>
          <w:szCs w:val="24"/>
          <w:shd w:val="clear" w:color="auto" w:fill="FFFFFF"/>
        </w:rPr>
      </w:pPr>
      <w:r w:rsidRPr="00356C11">
        <w:rPr>
          <w:rFonts w:asciiTheme="majorBidi" w:eastAsia="Calibri" w:hAnsiTheme="majorBidi" w:cstheme="majorBidi"/>
          <w:sz w:val="24"/>
          <w:szCs w:val="24"/>
          <w:shd w:val="clear" w:color="auto" w:fill="FFFFFF"/>
        </w:rPr>
        <w:t>À ne pas confondre avec le « melon d'eau » (</w:t>
      </w:r>
      <w:hyperlink r:id="rId11" w:history="1">
        <w:r w:rsidRPr="00356C11">
          <w:rPr>
            <w:rFonts w:asciiTheme="majorBidi" w:eastAsia="Calibri" w:hAnsiTheme="majorBidi" w:cstheme="majorBidi"/>
            <w:sz w:val="24"/>
            <w:szCs w:val="24"/>
            <w:shd w:val="clear" w:color="auto" w:fill="FFFFFF"/>
          </w:rPr>
          <w:t>pastèque</w:t>
        </w:r>
      </w:hyperlink>
      <w:r w:rsidRPr="00356C11">
        <w:rPr>
          <w:rFonts w:asciiTheme="majorBidi" w:eastAsia="Calibri" w:hAnsiTheme="majorBidi" w:cstheme="majorBidi"/>
          <w:sz w:val="24"/>
          <w:szCs w:val="24"/>
          <w:shd w:val="clear" w:color="auto" w:fill="FFFFFF"/>
        </w:rPr>
        <w:t>), mais cette expression désigne aussi certaines variétés de melons à chair blanche.</w:t>
      </w:r>
    </w:p>
    <w:p w:rsidR="00C80F5D" w:rsidRPr="00356C11" w:rsidRDefault="00EA3AC3" w:rsidP="001C6774">
      <w:pPr>
        <w:pStyle w:val="NormalWeb"/>
        <w:shd w:val="clear" w:color="auto" w:fill="FFFFFF"/>
        <w:spacing w:before="0" w:beforeAutospacing="0" w:after="0" w:afterAutospacing="0" w:line="360" w:lineRule="auto"/>
        <w:jc w:val="both"/>
        <w:rPr>
          <w:rFonts w:asciiTheme="majorBidi" w:hAnsiTheme="majorBidi" w:cstheme="majorBidi"/>
          <w:color w:val="000000" w:themeColor="text1"/>
        </w:rPr>
      </w:pPr>
      <w:r w:rsidRPr="00356C11">
        <w:rPr>
          <w:rFonts w:asciiTheme="majorBidi" w:hAnsiTheme="majorBidi" w:cstheme="majorBidi"/>
          <w:color w:val="000000" w:themeColor="text1"/>
        </w:rPr>
        <w:t xml:space="preserve">Le melon est une plante herbacée typique de climats tropicaux à tiges rampantes, avec un système racines très développé qui peut atteindre jusqu'à un mètre de profondeur, mais une grande majorité des racines placées à 40 cm de profondeur. </w:t>
      </w:r>
    </w:p>
    <w:p w:rsidR="0075494A" w:rsidRPr="00356C11" w:rsidRDefault="00EA3AC3" w:rsidP="00356C11">
      <w:pPr>
        <w:pStyle w:val="NormalWeb"/>
        <w:shd w:val="clear" w:color="auto" w:fill="FFFFFF"/>
        <w:spacing w:before="0" w:beforeAutospacing="0" w:after="0" w:afterAutospacing="0" w:line="360" w:lineRule="auto"/>
        <w:jc w:val="both"/>
        <w:rPr>
          <w:rFonts w:asciiTheme="majorBidi" w:hAnsiTheme="majorBidi" w:cstheme="majorBidi"/>
          <w:color w:val="000000" w:themeColor="text1"/>
        </w:rPr>
      </w:pPr>
      <w:r w:rsidRPr="00356C11">
        <w:rPr>
          <w:rFonts w:asciiTheme="majorBidi" w:hAnsiTheme="majorBidi" w:cstheme="majorBidi"/>
          <w:color w:val="000000" w:themeColor="text1"/>
        </w:rPr>
        <w:t xml:space="preserve">La plante ne résiste pas </w:t>
      </w:r>
      <w:r w:rsidR="008C1BFF" w:rsidRPr="00356C11">
        <w:rPr>
          <w:rFonts w:asciiTheme="majorBidi" w:hAnsiTheme="majorBidi" w:cstheme="majorBidi"/>
          <w:color w:val="000000" w:themeColor="text1"/>
        </w:rPr>
        <w:t>des températures inférieures</w:t>
      </w:r>
      <w:r w:rsidRPr="00356C11">
        <w:rPr>
          <w:rFonts w:asciiTheme="majorBidi" w:hAnsiTheme="majorBidi" w:cstheme="majorBidi"/>
          <w:color w:val="000000" w:themeColor="text1"/>
        </w:rPr>
        <w:t xml:space="preserve"> à 13ºC et </w:t>
      </w:r>
      <w:r w:rsidR="008C1BFF" w:rsidRPr="00356C11">
        <w:rPr>
          <w:rFonts w:asciiTheme="majorBidi" w:hAnsiTheme="majorBidi" w:cstheme="majorBidi"/>
          <w:color w:val="000000" w:themeColor="text1"/>
        </w:rPr>
        <w:t>présente une</w:t>
      </w:r>
      <w:r w:rsidRPr="00356C11">
        <w:rPr>
          <w:rFonts w:asciiTheme="majorBidi" w:hAnsiTheme="majorBidi" w:cstheme="majorBidi"/>
          <w:color w:val="000000" w:themeColor="text1"/>
        </w:rPr>
        <w:t xml:space="preserve"> croissance optimale environ les 20ºC et 28ºC selon la phase de culture.</w:t>
      </w:r>
    </w:p>
    <w:p w:rsidR="0013191B" w:rsidRPr="00356C11" w:rsidRDefault="00C80F5D" w:rsidP="001C6774">
      <w:pPr>
        <w:pStyle w:val="NormalWeb"/>
        <w:numPr>
          <w:ilvl w:val="0"/>
          <w:numId w:val="17"/>
        </w:numPr>
        <w:shd w:val="clear" w:color="auto" w:fill="FFFFFF"/>
        <w:spacing w:before="0" w:beforeAutospacing="0" w:after="0" w:afterAutospacing="0" w:line="360" w:lineRule="auto"/>
        <w:jc w:val="both"/>
        <w:rPr>
          <w:rFonts w:asciiTheme="majorBidi" w:hAnsiTheme="majorBidi" w:cstheme="majorBidi"/>
          <w:b/>
          <w:bCs/>
          <w:color w:val="333333"/>
        </w:rPr>
      </w:pPr>
      <w:r w:rsidRPr="00356C11">
        <w:rPr>
          <w:rFonts w:asciiTheme="majorBidi" w:hAnsiTheme="majorBidi" w:cstheme="majorBidi"/>
          <w:b/>
          <w:bCs/>
          <w:color w:val="333333"/>
        </w:rPr>
        <w:t>Historique </w:t>
      </w:r>
    </w:p>
    <w:p w:rsidR="008C1BFF" w:rsidRPr="00356C11" w:rsidRDefault="008C1BFF"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La région d'origine du melon n'est pas connue, mais il provient probablement d'Afrique intertropicale de l'Est</w:t>
      </w:r>
      <w:r w:rsidR="009A1F31" w:rsidRPr="00356C11">
        <w:rPr>
          <w:rFonts w:asciiTheme="majorBidi" w:eastAsia="Calibri" w:hAnsiTheme="majorBidi" w:cstheme="majorBidi"/>
          <w:sz w:val="24"/>
          <w:szCs w:val="24"/>
        </w:rPr>
        <w:t xml:space="preserve"> </w:t>
      </w:r>
      <w:r w:rsidR="009A1F31" w:rsidRPr="00356C11">
        <w:rPr>
          <w:rFonts w:asciiTheme="majorBidi" w:eastAsia="Calibri" w:hAnsiTheme="majorBidi" w:cstheme="majorBidi"/>
          <w:sz w:val="24"/>
          <w:szCs w:val="24"/>
          <w:shd w:val="clear" w:color="auto" w:fill="FFFFFF"/>
        </w:rPr>
        <w:t>et de l'Asie centrale</w:t>
      </w:r>
      <w:r w:rsidR="009A1F31" w:rsidRPr="00356C11">
        <w:rPr>
          <w:rFonts w:asciiTheme="majorBidi" w:eastAsia="Times New Roman" w:hAnsiTheme="majorBidi" w:cstheme="majorBidi"/>
          <w:color w:val="000000" w:themeColor="text1"/>
          <w:sz w:val="24"/>
          <w:szCs w:val="24"/>
          <w:lang w:eastAsia="fr-FR"/>
        </w:rPr>
        <w:t xml:space="preserve">. </w:t>
      </w:r>
      <w:r w:rsidR="00C80F5D" w:rsidRPr="00356C11">
        <w:rPr>
          <w:rFonts w:asciiTheme="majorBidi" w:eastAsia="Calibri" w:hAnsiTheme="majorBidi" w:cstheme="majorBidi"/>
          <w:sz w:val="24"/>
          <w:szCs w:val="24"/>
        </w:rPr>
        <w:t>Il</w:t>
      </w:r>
      <w:r w:rsidRPr="00356C11">
        <w:rPr>
          <w:rFonts w:asciiTheme="majorBidi" w:eastAsia="Calibri" w:hAnsiTheme="majorBidi" w:cstheme="majorBidi"/>
          <w:sz w:val="24"/>
          <w:szCs w:val="24"/>
        </w:rPr>
        <w:t xml:space="preserve"> est domestiqué en Égypte 2700 ans avant notre ère et cultivé en Mésopotamie 2000 ans avant notre ère. 5 siècles av</w:t>
      </w:r>
      <w:r w:rsidR="00B82D9A" w:rsidRPr="00356C11">
        <w:rPr>
          <w:rFonts w:asciiTheme="majorBidi" w:eastAsia="Calibri" w:hAnsiTheme="majorBidi" w:cstheme="majorBidi"/>
          <w:sz w:val="24"/>
          <w:szCs w:val="24"/>
        </w:rPr>
        <w:t>ant</w:t>
      </w:r>
      <w:r w:rsidRPr="00356C11">
        <w:rPr>
          <w:rFonts w:asciiTheme="majorBidi" w:eastAsia="Calibri" w:hAnsiTheme="majorBidi" w:cstheme="majorBidi"/>
          <w:sz w:val="24"/>
          <w:szCs w:val="24"/>
        </w:rPr>
        <w:t xml:space="preserve"> J.-C.</w:t>
      </w:r>
      <w:r w:rsidR="00B82D9A" w:rsidRPr="00356C11">
        <w:rPr>
          <w:rFonts w:asciiTheme="majorBidi" w:eastAsia="Calibri" w:hAnsiTheme="majorBidi" w:cstheme="majorBidi"/>
          <w:sz w:val="24"/>
          <w:szCs w:val="24"/>
        </w:rPr>
        <w:t>, sa</w:t>
      </w:r>
      <w:r w:rsidRPr="00356C11">
        <w:rPr>
          <w:rFonts w:asciiTheme="majorBidi" w:eastAsia="Calibri" w:hAnsiTheme="majorBidi" w:cstheme="majorBidi"/>
          <w:sz w:val="24"/>
          <w:szCs w:val="24"/>
        </w:rPr>
        <w:t xml:space="preserve"> production passe en Grèce, puis en Italie au I</w:t>
      </w:r>
      <w:r w:rsidRPr="00356C11">
        <w:rPr>
          <w:rFonts w:asciiTheme="majorBidi" w:eastAsia="Calibri" w:hAnsiTheme="majorBidi" w:cstheme="majorBidi"/>
          <w:sz w:val="24"/>
          <w:szCs w:val="24"/>
          <w:vertAlign w:val="superscript"/>
        </w:rPr>
        <w:t>er</w:t>
      </w:r>
      <w:r w:rsidRPr="00356C11">
        <w:rPr>
          <w:rFonts w:asciiTheme="majorBidi" w:eastAsia="Calibri" w:hAnsiTheme="majorBidi" w:cstheme="majorBidi"/>
          <w:sz w:val="24"/>
          <w:szCs w:val="24"/>
        </w:rPr>
        <w:t xml:space="preserve"> siècle </w:t>
      </w:r>
      <w:r w:rsidR="00B82D9A" w:rsidRPr="00356C11">
        <w:rPr>
          <w:rFonts w:asciiTheme="majorBidi" w:eastAsia="Calibri" w:hAnsiTheme="majorBidi" w:cstheme="majorBidi"/>
          <w:sz w:val="24"/>
          <w:szCs w:val="24"/>
        </w:rPr>
        <w:t>après</w:t>
      </w:r>
      <w:r w:rsidRPr="00356C11">
        <w:rPr>
          <w:rFonts w:asciiTheme="majorBidi" w:eastAsia="Calibri" w:hAnsiTheme="majorBidi" w:cstheme="majorBidi"/>
          <w:sz w:val="24"/>
          <w:szCs w:val="24"/>
        </w:rPr>
        <w:t xml:space="preserve"> </w:t>
      </w:r>
      <w:proofErr w:type="gramStart"/>
      <w:r w:rsidRPr="00356C11">
        <w:rPr>
          <w:rFonts w:asciiTheme="majorBidi" w:eastAsia="Calibri" w:hAnsiTheme="majorBidi" w:cstheme="majorBidi"/>
          <w:sz w:val="24"/>
          <w:szCs w:val="24"/>
        </w:rPr>
        <w:t>J.-C..</w:t>
      </w:r>
      <w:proofErr w:type="gramEnd"/>
    </w:p>
    <w:p w:rsidR="00BB0345" w:rsidRPr="001C6774" w:rsidRDefault="00BB0345" w:rsidP="001C6774">
      <w:pPr>
        <w:pStyle w:val="Paragraphedeliste"/>
        <w:numPr>
          <w:ilvl w:val="0"/>
          <w:numId w:val="17"/>
        </w:numPr>
        <w:spacing w:after="0" w:line="360" w:lineRule="auto"/>
        <w:jc w:val="both"/>
        <w:rPr>
          <w:rFonts w:asciiTheme="majorBidi" w:eastAsia="Calibri" w:hAnsiTheme="majorBidi" w:cstheme="majorBidi"/>
          <w:b/>
          <w:bCs/>
          <w:sz w:val="24"/>
          <w:szCs w:val="24"/>
        </w:rPr>
      </w:pPr>
      <w:r w:rsidRPr="001C6774">
        <w:rPr>
          <w:rFonts w:asciiTheme="majorBidi" w:eastAsia="Calibri" w:hAnsiTheme="majorBidi" w:cstheme="majorBidi"/>
          <w:b/>
          <w:bCs/>
          <w:sz w:val="24"/>
          <w:szCs w:val="24"/>
        </w:rPr>
        <w:t>Valeur nutritif</w:t>
      </w:r>
      <w:r w:rsidR="000B6877" w:rsidRPr="001C6774">
        <w:rPr>
          <w:rFonts w:asciiTheme="majorBidi" w:eastAsia="Calibri" w:hAnsiTheme="majorBidi" w:cstheme="majorBidi"/>
          <w:b/>
          <w:bCs/>
          <w:sz w:val="24"/>
          <w:szCs w:val="24"/>
        </w:rPr>
        <w:t xml:space="preserve"> </w:t>
      </w:r>
    </w:p>
    <w:p w:rsidR="00BB0345" w:rsidRPr="00356C11" w:rsidRDefault="00BB0345"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Le melon c’est une bonne source de</w:t>
      </w:r>
      <w:r w:rsidR="000B6877" w:rsidRPr="00356C11">
        <w:rPr>
          <w:rFonts w:asciiTheme="majorBidi" w:eastAsia="Calibri" w:hAnsiTheme="majorBidi" w:cstheme="majorBidi"/>
          <w:sz w:val="24"/>
          <w:szCs w:val="24"/>
        </w:rPr>
        <w:t xml:space="preserve"> </w:t>
      </w:r>
      <w:r w:rsidRPr="00356C11">
        <w:rPr>
          <w:rFonts w:asciiTheme="majorBidi" w:eastAsia="Calibri" w:hAnsiTheme="majorBidi" w:cstheme="majorBidi"/>
          <w:sz w:val="24"/>
          <w:szCs w:val="24"/>
        </w:rPr>
        <w:t>:</w:t>
      </w:r>
    </w:p>
    <w:p w:rsidR="00BB0345" w:rsidRPr="00356C11" w:rsidRDefault="00BB0345" w:rsidP="00356C11">
      <w:pPr>
        <w:numPr>
          <w:ilvl w:val="0"/>
          <w:numId w:val="14"/>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w:t>
      </w:r>
      <w:hyperlink r:id="rId12" w:history="1">
        <w:r w:rsidRPr="00356C11">
          <w:rPr>
            <w:rStyle w:val="Lienhypertexte"/>
            <w:rFonts w:asciiTheme="majorBidi" w:eastAsia="Calibri" w:hAnsiTheme="majorBidi" w:cstheme="majorBidi"/>
            <w:color w:val="auto"/>
            <w:sz w:val="24"/>
            <w:szCs w:val="24"/>
            <w:u w:val="none"/>
          </w:rPr>
          <w:t>potassium</w:t>
        </w:r>
      </w:hyperlink>
      <w:r w:rsidRPr="00356C11">
        <w:rPr>
          <w:rFonts w:asciiTheme="majorBidi" w:eastAsia="Calibri" w:hAnsiTheme="majorBidi" w:cstheme="majorBidi"/>
          <w:sz w:val="24"/>
          <w:szCs w:val="24"/>
        </w:rPr>
        <w:t>.</w:t>
      </w:r>
    </w:p>
    <w:p w:rsidR="00BB0345" w:rsidRPr="00356C11" w:rsidRDefault="00E56E6D" w:rsidP="00356C11">
      <w:pPr>
        <w:numPr>
          <w:ilvl w:val="0"/>
          <w:numId w:val="14"/>
        </w:numPr>
        <w:spacing w:after="0" w:line="360" w:lineRule="auto"/>
        <w:ind w:left="0"/>
        <w:jc w:val="both"/>
        <w:rPr>
          <w:rFonts w:asciiTheme="majorBidi" w:eastAsia="Calibri" w:hAnsiTheme="majorBidi" w:cstheme="majorBidi"/>
          <w:sz w:val="24"/>
          <w:szCs w:val="24"/>
        </w:rPr>
      </w:pPr>
      <w:hyperlink r:id="rId13" w:history="1">
        <w:r w:rsidR="00BB0345" w:rsidRPr="00356C11">
          <w:rPr>
            <w:rStyle w:val="Lienhypertexte"/>
            <w:rFonts w:asciiTheme="majorBidi" w:eastAsia="Calibri" w:hAnsiTheme="majorBidi" w:cstheme="majorBidi"/>
            <w:color w:val="auto"/>
            <w:sz w:val="24"/>
            <w:szCs w:val="24"/>
            <w:u w:val="none"/>
          </w:rPr>
          <w:t>vitamine A</w:t>
        </w:r>
      </w:hyperlink>
      <w:r w:rsidR="00BB0345" w:rsidRPr="00356C11">
        <w:rPr>
          <w:rFonts w:asciiTheme="majorBidi" w:eastAsia="Calibri" w:hAnsiTheme="majorBidi" w:cstheme="majorBidi"/>
          <w:sz w:val="24"/>
          <w:szCs w:val="24"/>
        </w:rPr>
        <w:t xml:space="preserve"> et d'</w:t>
      </w:r>
      <w:hyperlink r:id="rId14" w:history="1">
        <w:r w:rsidR="00BB0345" w:rsidRPr="00356C11">
          <w:rPr>
            <w:rStyle w:val="Lienhypertexte"/>
            <w:rFonts w:asciiTheme="majorBidi" w:eastAsia="Calibri" w:hAnsiTheme="majorBidi" w:cstheme="majorBidi"/>
            <w:color w:val="auto"/>
            <w:sz w:val="24"/>
            <w:szCs w:val="24"/>
            <w:u w:val="none"/>
          </w:rPr>
          <w:t>acide folique</w:t>
        </w:r>
      </w:hyperlink>
      <w:r w:rsidR="00BB0345" w:rsidRPr="00356C11">
        <w:rPr>
          <w:rFonts w:asciiTheme="majorBidi" w:eastAsia="Calibri" w:hAnsiTheme="majorBidi" w:cstheme="majorBidi"/>
          <w:sz w:val="24"/>
          <w:szCs w:val="24"/>
        </w:rPr>
        <w:t xml:space="preserve">. </w:t>
      </w:r>
    </w:p>
    <w:p w:rsidR="000B6877" w:rsidRPr="00356C11" w:rsidRDefault="00BB0345" w:rsidP="00356C11">
      <w:pPr>
        <w:numPr>
          <w:ilvl w:val="0"/>
          <w:numId w:val="14"/>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Il est riche en </w:t>
      </w:r>
      <w:hyperlink r:id="rId15" w:history="1">
        <w:r w:rsidRPr="00356C11">
          <w:rPr>
            <w:rStyle w:val="Lienhypertexte"/>
            <w:rFonts w:asciiTheme="majorBidi" w:eastAsia="Calibri" w:hAnsiTheme="majorBidi" w:cstheme="majorBidi"/>
            <w:color w:val="auto"/>
            <w:sz w:val="24"/>
            <w:szCs w:val="24"/>
            <w:u w:val="none"/>
          </w:rPr>
          <w:t>vitamine C</w:t>
        </w:r>
      </w:hyperlink>
      <w:r w:rsidR="000B6877" w:rsidRPr="00356C11">
        <w:rPr>
          <w:rFonts w:asciiTheme="majorBidi" w:eastAsia="Calibri" w:hAnsiTheme="majorBidi" w:cstheme="majorBidi"/>
          <w:sz w:val="24"/>
          <w:szCs w:val="24"/>
        </w:rPr>
        <w:t>.</w:t>
      </w:r>
    </w:p>
    <w:p w:rsidR="00BB0345" w:rsidRPr="00356C11" w:rsidRDefault="00BB0345"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Sa teneur en vitamine varie selon :</w:t>
      </w:r>
      <w:r w:rsidR="000B6877" w:rsidRPr="00356C11">
        <w:rPr>
          <w:rFonts w:asciiTheme="majorBidi" w:eastAsia="Calibri" w:hAnsiTheme="majorBidi" w:cstheme="majorBidi"/>
          <w:sz w:val="24"/>
          <w:szCs w:val="24"/>
        </w:rPr>
        <w:t xml:space="preserve"> la taille du fruit </w:t>
      </w:r>
      <w:r w:rsidRPr="00356C11">
        <w:rPr>
          <w:rFonts w:asciiTheme="majorBidi" w:eastAsia="Calibri" w:hAnsiTheme="majorBidi" w:cstheme="majorBidi"/>
          <w:sz w:val="24"/>
          <w:szCs w:val="24"/>
        </w:rPr>
        <w:t xml:space="preserve">et surtout le type de sol. </w:t>
      </w:r>
    </w:p>
    <w:p w:rsidR="00F71FE6" w:rsidRPr="00356C11" w:rsidRDefault="00F71FE6" w:rsidP="00356C11">
      <w:pPr>
        <w:spacing w:after="0"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C</w:t>
      </w:r>
      <w:r w:rsidR="00B82D9A" w:rsidRPr="00356C11">
        <w:rPr>
          <w:rFonts w:asciiTheme="majorBidi" w:eastAsia="Calibri" w:hAnsiTheme="majorBidi" w:cstheme="majorBidi"/>
          <w:b/>
          <w:bCs/>
          <w:sz w:val="24"/>
          <w:szCs w:val="24"/>
        </w:rPr>
        <w:t>lassification</w:t>
      </w:r>
      <w:r w:rsidRPr="00356C11">
        <w:rPr>
          <w:rFonts w:asciiTheme="majorBidi" w:eastAsia="Calibri" w:hAnsiTheme="majorBidi" w:cstheme="majorBidi"/>
          <w:b/>
          <w:bCs/>
          <w:sz w:val="24"/>
          <w:szCs w:val="24"/>
        </w:rPr>
        <w:t xml:space="preserve"> </w:t>
      </w:r>
    </w:p>
    <w:p w:rsidR="00F71FE6" w:rsidRPr="00356C11" w:rsidRDefault="00F71FE6" w:rsidP="00356C11">
      <w:pPr>
        <w:spacing w:after="0" w:line="360" w:lineRule="auto"/>
        <w:jc w:val="both"/>
        <w:rPr>
          <w:rFonts w:asciiTheme="majorBidi" w:eastAsia="Calibri" w:hAnsiTheme="majorBidi" w:cstheme="majorBidi"/>
          <w:sz w:val="24"/>
          <w:szCs w:val="24"/>
        </w:rPr>
      </w:pPr>
      <w:proofErr w:type="spellStart"/>
      <w:r w:rsidRPr="00356C11">
        <w:rPr>
          <w:rFonts w:asciiTheme="majorBidi" w:eastAsia="Calibri" w:hAnsiTheme="majorBidi" w:cstheme="majorBidi"/>
          <w:sz w:val="24"/>
          <w:szCs w:val="24"/>
        </w:rPr>
        <w:t>Régne</w:t>
      </w:r>
      <w:proofErr w:type="spellEnd"/>
      <w:r w:rsidRPr="00356C11">
        <w:rPr>
          <w:rFonts w:asciiTheme="majorBidi" w:eastAsia="Calibri" w:hAnsiTheme="majorBidi" w:cstheme="majorBidi"/>
          <w:sz w:val="24"/>
          <w:szCs w:val="24"/>
        </w:rPr>
        <w:t xml:space="preserve"> : </w:t>
      </w:r>
      <w:proofErr w:type="spellStart"/>
      <w:r w:rsidRPr="00356C11">
        <w:rPr>
          <w:rFonts w:asciiTheme="majorBidi" w:eastAsia="Calibri" w:hAnsiTheme="majorBidi" w:cstheme="majorBidi"/>
          <w:sz w:val="24"/>
          <w:szCs w:val="24"/>
        </w:rPr>
        <w:t>plantae</w:t>
      </w:r>
      <w:proofErr w:type="spellEnd"/>
      <w:r w:rsidRPr="00356C11">
        <w:rPr>
          <w:rFonts w:asciiTheme="majorBidi" w:eastAsia="Calibri" w:hAnsiTheme="majorBidi" w:cstheme="majorBidi"/>
          <w:sz w:val="24"/>
          <w:szCs w:val="24"/>
        </w:rPr>
        <w:t xml:space="preserve"> </w:t>
      </w:r>
    </w:p>
    <w:p w:rsidR="00F71FE6" w:rsidRPr="00356C11" w:rsidRDefault="00F71FE6"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Classe : </w:t>
      </w:r>
      <w:proofErr w:type="spellStart"/>
      <w:r w:rsidRPr="00356C11">
        <w:rPr>
          <w:rFonts w:asciiTheme="majorBidi" w:eastAsia="Calibri" w:hAnsiTheme="majorBidi" w:cstheme="majorBidi"/>
          <w:sz w:val="24"/>
          <w:szCs w:val="24"/>
        </w:rPr>
        <w:t>magnoliopsida</w:t>
      </w:r>
      <w:proofErr w:type="spellEnd"/>
      <w:r w:rsidRPr="00356C11">
        <w:rPr>
          <w:rFonts w:asciiTheme="majorBidi" w:eastAsia="Calibri" w:hAnsiTheme="majorBidi" w:cstheme="majorBidi"/>
          <w:sz w:val="24"/>
          <w:szCs w:val="24"/>
        </w:rPr>
        <w:t xml:space="preserve"> </w:t>
      </w:r>
    </w:p>
    <w:p w:rsidR="00F71FE6" w:rsidRPr="00356C11" w:rsidRDefault="00F71FE6"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Famille : </w:t>
      </w:r>
      <w:proofErr w:type="spellStart"/>
      <w:r w:rsidRPr="00356C11">
        <w:rPr>
          <w:rFonts w:asciiTheme="majorBidi" w:eastAsia="Calibri" w:hAnsiTheme="majorBidi" w:cstheme="majorBidi"/>
          <w:sz w:val="24"/>
          <w:szCs w:val="24"/>
        </w:rPr>
        <w:t>cucurbitaceae</w:t>
      </w:r>
      <w:proofErr w:type="spellEnd"/>
      <w:r w:rsidRPr="00356C11">
        <w:rPr>
          <w:rFonts w:asciiTheme="majorBidi" w:eastAsia="Calibri" w:hAnsiTheme="majorBidi" w:cstheme="majorBidi"/>
          <w:sz w:val="24"/>
          <w:szCs w:val="24"/>
        </w:rPr>
        <w:t xml:space="preserve"> </w:t>
      </w:r>
    </w:p>
    <w:p w:rsidR="00F71FE6" w:rsidRPr="00356C11" w:rsidRDefault="00F71FE6"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Genre : </w:t>
      </w:r>
      <w:proofErr w:type="spellStart"/>
      <w:r w:rsidRPr="00356C11">
        <w:rPr>
          <w:rFonts w:asciiTheme="majorBidi" w:eastAsia="Calibri" w:hAnsiTheme="majorBidi" w:cstheme="majorBidi"/>
          <w:i/>
          <w:iCs/>
          <w:sz w:val="24"/>
          <w:szCs w:val="24"/>
        </w:rPr>
        <w:t>Cucumis</w:t>
      </w:r>
      <w:proofErr w:type="spellEnd"/>
      <w:r w:rsidRPr="00356C11">
        <w:rPr>
          <w:rFonts w:asciiTheme="majorBidi" w:eastAsia="Calibri" w:hAnsiTheme="majorBidi" w:cstheme="majorBidi"/>
          <w:i/>
          <w:iCs/>
          <w:sz w:val="24"/>
          <w:szCs w:val="24"/>
        </w:rPr>
        <w:t xml:space="preserve"> </w:t>
      </w:r>
    </w:p>
    <w:p w:rsidR="004B2E1E" w:rsidRDefault="00F71FE6" w:rsidP="00356C11">
      <w:pPr>
        <w:spacing w:after="0" w:line="360" w:lineRule="auto"/>
        <w:jc w:val="both"/>
        <w:rPr>
          <w:rFonts w:asciiTheme="majorBidi" w:eastAsia="Calibri" w:hAnsiTheme="majorBidi" w:cstheme="majorBidi"/>
          <w:i/>
          <w:iCs/>
          <w:sz w:val="24"/>
          <w:szCs w:val="24"/>
        </w:rPr>
      </w:pPr>
      <w:r w:rsidRPr="00356C11">
        <w:rPr>
          <w:rFonts w:asciiTheme="majorBidi" w:eastAsia="Calibri" w:hAnsiTheme="majorBidi" w:cstheme="majorBidi"/>
          <w:sz w:val="24"/>
          <w:szCs w:val="24"/>
        </w:rPr>
        <w:t xml:space="preserve">Nom binominal (espèce) : </w:t>
      </w:r>
      <w:proofErr w:type="spellStart"/>
      <w:r w:rsidRPr="00356C11">
        <w:rPr>
          <w:rFonts w:asciiTheme="majorBidi" w:eastAsia="Calibri" w:hAnsiTheme="majorBidi" w:cstheme="majorBidi"/>
          <w:i/>
          <w:iCs/>
          <w:sz w:val="24"/>
          <w:szCs w:val="24"/>
        </w:rPr>
        <w:t>Cucumis</w:t>
      </w:r>
      <w:proofErr w:type="spellEnd"/>
      <w:r w:rsidRPr="00356C11">
        <w:rPr>
          <w:rFonts w:asciiTheme="majorBidi" w:eastAsia="Calibri" w:hAnsiTheme="majorBidi" w:cstheme="majorBidi"/>
          <w:i/>
          <w:iCs/>
          <w:sz w:val="24"/>
          <w:szCs w:val="24"/>
        </w:rPr>
        <w:t xml:space="preserve"> </w:t>
      </w:r>
      <w:proofErr w:type="spellStart"/>
      <w:r w:rsidRPr="00356C11">
        <w:rPr>
          <w:rFonts w:asciiTheme="majorBidi" w:eastAsia="Calibri" w:hAnsiTheme="majorBidi" w:cstheme="majorBidi"/>
          <w:i/>
          <w:iCs/>
          <w:sz w:val="24"/>
          <w:szCs w:val="24"/>
        </w:rPr>
        <w:t>melo</w:t>
      </w:r>
      <w:proofErr w:type="spellEnd"/>
    </w:p>
    <w:p w:rsidR="001C6774" w:rsidRDefault="001C6774" w:rsidP="00356C11">
      <w:pPr>
        <w:spacing w:after="0" w:line="360" w:lineRule="auto"/>
        <w:jc w:val="both"/>
        <w:rPr>
          <w:rFonts w:asciiTheme="majorBidi" w:eastAsia="Calibri" w:hAnsiTheme="majorBidi" w:cstheme="majorBidi"/>
          <w:i/>
          <w:iCs/>
          <w:sz w:val="24"/>
          <w:szCs w:val="24"/>
        </w:rPr>
      </w:pPr>
    </w:p>
    <w:p w:rsidR="001C6774" w:rsidRDefault="001C6774" w:rsidP="00356C11">
      <w:pPr>
        <w:spacing w:after="0" w:line="360" w:lineRule="auto"/>
        <w:jc w:val="both"/>
        <w:rPr>
          <w:rFonts w:asciiTheme="majorBidi" w:eastAsia="Calibri" w:hAnsiTheme="majorBidi" w:cstheme="majorBidi"/>
          <w:i/>
          <w:iCs/>
          <w:sz w:val="24"/>
          <w:szCs w:val="24"/>
        </w:rPr>
      </w:pPr>
    </w:p>
    <w:p w:rsidR="001C6774" w:rsidRDefault="001C6774" w:rsidP="00356C11">
      <w:pPr>
        <w:spacing w:after="0" w:line="360" w:lineRule="auto"/>
        <w:jc w:val="both"/>
        <w:rPr>
          <w:rFonts w:asciiTheme="majorBidi" w:eastAsia="Calibri" w:hAnsiTheme="majorBidi" w:cstheme="majorBidi"/>
          <w:i/>
          <w:iCs/>
          <w:sz w:val="24"/>
          <w:szCs w:val="24"/>
        </w:rPr>
      </w:pPr>
    </w:p>
    <w:p w:rsidR="001C6774" w:rsidRPr="00356C11" w:rsidRDefault="001C6774" w:rsidP="00356C11">
      <w:pPr>
        <w:spacing w:after="0" w:line="360" w:lineRule="auto"/>
        <w:jc w:val="both"/>
        <w:rPr>
          <w:rFonts w:asciiTheme="majorBidi" w:eastAsia="Calibri" w:hAnsiTheme="majorBidi" w:cstheme="majorBidi"/>
          <w:i/>
          <w:iCs/>
          <w:sz w:val="24"/>
          <w:szCs w:val="24"/>
        </w:rPr>
      </w:pPr>
    </w:p>
    <w:p w:rsidR="004B2E1E" w:rsidRPr="001C6774" w:rsidRDefault="004B2E1E" w:rsidP="001C6774">
      <w:pPr>
        <w:pStyle w:val="Paragraphedeliste"/>
        <w:numPr>
          <w:ilvl w:val="0"/>
          <w:numId w:val="17"/>
        </w:numPr>
        <w:spacing w:after="0" w:line="360" w:lineRule="auto"/>
        <w:jc w:val="both"/>
        <w:rPr>
          <w:rFonts w:asciiTheme="majorBidi" w:eastAsia="Calibri" w:hAnsiTheme="majorBidi" w:cstheme="majorBidi"/>
          <w:i/>
          <w:iCs/>
          <w:sz w:val="24"/>
          <w:szCs w:val="24"/>
        </w:rPr>
      </w:pPr>
      <w:r w:rsidRPr="001C6774">
        <w:rPr>
          <w:rFonts w:asciiTheme="majorBidi" w:eastAsia="Times New Roman" w:hAnsiTheme="majorBidi" w:cstheme="majorBidi"/>
          <w:b/>
          <w:bCs/>
          <w:sz w:val="24"/>
          <w:szCs w:val="24"/>
          <w:lang w:eastAsia="fr-FR"/>
        </w:rPr>
        <w:lastRenderedPageBreak/>
        <w:t>Description</w:t>
      </w:r>
    </w:p>
    <w:p w:rsidR="004B2E1E" w:rsidRPr="00356C11" w:rsidRDefault="004B2E1E" w:rsidP="00356C11">
      <w:pPr>
        <w:shd w:val="clear" w:color="auto" w:fill="FFFFFF"/>
        <w:spacing w:after="0" w:line="360" w:lineRule="auto"/>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Le melon est une plante herbacée annuelle à longues tiges (pouvant atteindre 3 m) munies de vrilles simples (non ramifiées), rampantes ou grimpantes selon les variétés. La racine-pivot se ramifie en de nombreuses racines secondaires et tertiaires superficielles.</w:t>
      </w:r>
    </w:p>
    <w:p w:rsidR="00CB115B" w:rsidRPr="00356C11" w:rsidRDefault="004B2E1E" w:rsidP="00356C11">
      <w:pPr>
        <w:numPr>
          <w:ilvl w:val="0"/>
          <w:numId w:val="6"/>
        </w:numPr>
        <w:shd w:val="clear" w:color="auto" w:fill="FFFFFF"/>
        <w:spacing w:after="0" w:line="360" w:lineRule="auto"/>
        <w:ind w:left="0"/>
        <w:contextualSpacing/>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Les feuilles simples, alternes, à pétioles sont généralement entières ont un limbe o</w:t>
      </w:r>
      <w:r w:rsidR="00CB115B" w:rsidRPr="00356C11">
        <w:rPr>
          <w:rFonts w:asciiTheme="majorBidi" w:eastAsia="Times New Roman" w:hAnsiTheme="majorBidi" w:cstheme="majorBidi"/>
          <w:sz w:val="24"/>
          <w:szCs w:val="24"/>
          <w:lang w:eastAsia="fr-FR"/>
        </w:rPr>
        <w:t>rbiculaire ou ovale à réniforme parfois assez fortement découpées.</w:t>
      </w:r>
    </w:p>
    <w:p w:rsidR="004B2E1E" w:rsidRPr="00356C11" w:rsidRDefault="004B2E1E" w:rsidP="00356C11">
      <w:pPr>
        <w:numPr>
          <w:ilvl w:val="0"/>
          <w:numId w:val="6"/>
        </w:numPr>
        <w:shd w:val="clear" w:color="auto" w:fill="FFFFFF"/>
        <w:spacing w:after="0" w:line="360" w:lineRule="auto"/>
        <w:ind w:left="0"/>
        <w:contextualSpacing/>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xml:space="preserve">Les plantes sont monoïques. La corolle jaune des fleurs. </w:t>
      </w:r>
      <w:r w:rsidR="00F13EF0" w:rsidRPr="00356C11">
        <w:rPr>
          <w:rFonts w:asciiTheme="majorBidi" w:eastAsia="Times New Roman" w:hAnsiTheme="majorBidi" w:cstheme="majorBidi"/>
          <w:sz w:val="24"/>
          <w:szCs w:val="24"/>
          <w:lang w:eastAsia="fr-FR"/>
        </w:rPr>
        <w:t>Mais toutes les fleurs ne donnent pas des fruits, en particulier dans les types variétaux où les fruits sont récoltés à maturité. Il existe en effet une très forte compétition entre les jeunes fruits : une plante portant 20 ou 30 fleurs femelles ne donne que 4 ou 5 fruits. Si les conditions de croissance (température, fertilisation) et les conditions phytosanitaires sont bonnes, la plante peut reprendre sa croissance après la récolte des premiers fruits et produire une seconde vague</w:t>
      </w:r>
      <w:r w:rsidR="00F13EF0" w:rsidRPr="00356C11">
        <w:rPr>
          <w:rFonts w:asciiTheme="majorBidi" w:eastAsia="Times New Roman" w:hAnsiTheme="majorBidi" w:cstheme="majorBidi"/>
          <w:color w:val="414841"/>
          <w:sz w:val="24"/>
          <w:szCs w:val="24"/>
          <w:lang w:eastAsia="fr-FR"/>
        </w:rPr>
        <w:t xml:space="preserve">                                            </w:t>
      </w:r>
    </w:p>
    <w:p w:rsidR="004B2E1E" w:rsidRPr="00356C11" w:rsidRDefault="004B2E1E" w:rsidP="00356C11">
      <w:pPr>
        <w:numPr>
          <w:ilvl w:val="0"/>
          <w:numId w:val="6"/>
        </w:numPr>
        <w:shd w:val="clear" w:color="auto" w:fill="FFFFFF"/>
        <w:spacing w:after="0" w:line="360" w:lineRule="auto"/>
        <w:ind w:left="0"/>
        <w:contextualSpacing/>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xml:space="preserve">Le fruit est une fausse baie de forme ovale ou ronde, généralement volumineuse. </w:t>
      </w:r>
      <w:r w:rsidR="006F37C7" w:rsidRPr="00356C11">
        <w:rPr>
          <w:rFonts w:asciiTheme="majorBidi" w:eastAsia="Times New Roman" w:hAnsiTheme="majorBidi" w:cstheme="majorBidi"/>
          <w:sz w:val="24"/>
          <w:szCs w:val="24"/>
          <w:lang w:eastAsia="fr-FR"/>
        </w:rPr>
        <w:t xml:space="preserve">Sa peau plus ou moins lisse, divisée en secteurs. </w:t>
      </w:r>
      <w:r w:rsidRPr="00356C11">
        <w:rPr>
          <w:rFonts w:asciiTheme="majorBidi" w:eastAsia="Times New Roman" w:hAnsiTheme="majorBidi" w:cstheme="majorBidi"/>
          <w:sz w:val="24"/>
          <w:szCs w:val="24"/>
          <w:lang w:eastAsia="fr-FR"/>
        </w:rPr>
        <w:t>La pulpe de couleur varie selon les variétés, de jaune à orangé ou de blanc à légèrement verdâtre, parfumée à maturité. La cavité centrale, fibreuse, renferme de nombreux pépins, graines.</w:t>
      </w:r>
    </w:p>
    <w:p w:rsidR="00E2306A" w:rsidRPr="001C6774" w:rsidRDefault="00E2306A" w:rsidP="001C6774">
      <w:pPr>
        <w:numPr>
          <w:ilvl w:val="0"/>
          <w:numId w:val="6"/>
        </w:numPr>
        <w:shd w:val="clear" w:color="auto" w:fill="FFFFFF"/>
        <w:spacing w:after="0" w:line="360" w:lineRule="auto"/>
        <w:ind w:left="0"/>
        <w:contextualSpacing/>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xml:space="preserve">La racine est ramifiée en de nombreuses racines secondaires et tertiaires superficielles. </w:t>
      </w:r>
    </w:p>
    <w:p w:rsidR="006F37C7" w:rsidRPr="001C6774" w:rsidRDefault="001C6774" w:rsidP="001C6774">
      <w:pPr>
        <w:pStyle w:val="Paragraphedeliste"/>
        <w:numPr>
          <w:ilvl w:val="0"/>
          <w:numId w:val="17"/>
        </w:numPr>
        <w:shd w:val="clear" w:color="auto" w:fill="FFFFFF"/>
        <w:spacing w:after="0" w:line="360" w:lineRule="auto"/>
        <w:jc w:val="both"/>
        <w:rPr>
          <w:rFonts w:asciiTheme="majorBidi" w:eastAsia="Times New Roman" w:hAnsiTheme="majorBidi" w:cstheme="majorBidi"/>
          <w:sz w:val="24"/>
          <w:szCs w:val="24"/>
          <w:lang w:eastAsia="fr-FR"/>
        </w:rPr>
      </w:pPr>
      <w:r w:rsidRPr="001C6774">
        <w:rPr>
          <w:rFonts w:asciiTheme="majorBidi" w:eastAsia="Times New Roman" w:hAnsiTheme="majorBidi" w:cstheme="majorBidi"/>
          <w:b/>
          <w:bCs/>
          <w:sz w:val="24"/>
          <w:szCs w:val="24"/>
          <w:lang w:eastAsia="fr-FR"/>
        </w:rPr>
        <w:t>V</w:t>
      </w:r>
      <w:r w:rsidR="006F37C7" w:rsidRPr="001C6774">
        <w:rPr>
          <w:rFonts w:asciiTheme="majorBidi" w:eastAsia="Times New Roman" w:hAnsiTheme="majorBidi" w:cstheme="majorBidi"/>
          <w:b/>
          <w:bCs/>
          <w:sz w:val="24"/>
          <w:szCs w:val="24"/>
          <w:lang w:eastAsia="fr-FR"/>
        </w:rPr>
        <w:t xml:space="preserve">ariétés </w:t>
      </w:r>
    </w:p>
    <w:p w:rsidR="006F37C7" w:rsidRPr="00356C11" w:rsidRDefault="001C6774" w:rsidP="00356C11">
      <w:pPr>
        <w:shd w:val="clear" w:color="auto" w:fill="FFFFFF"/>
        <w:spacing w:after="0" w:line="360" w:lineRule="auto"/>
        <w:contextualSpacing/>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 c</w:t>
      </w:r>
      <w:r w:rsidR="006F37C7" w:rsidRPr="00356C11">
        <w:rPr>
          <w:rFonts w:asciiTheme="majorBidi" w:eastAsia="Times New Roman" w:hAnsiTheme="majorBidi" w:cstheme="majorBidi"/>
          <w:sz w:val="24"/>
          <w:szCs w:val="24"/>
          <w:lang w:eastAsia="fr-FR"/>
        </w:rPr>
        <w:t>atalogue européen des espèces et variétés recense plus de 960 variétés.</w:t>
      </w:r>
    </w:p>
    <w:p w:rsidR="006F37C7" w:rsidRPr="00356C11" w:rsidRDefault="006F37C7" w:rsidP="00356C11">
      <w:pPr>
        <w:shd w:val="clear" w:color="auto" w:fill="FFFFFF"/>
        <w:spacing w:after="0" w:line="360" w:lineRule="auto"/>
        <w:contextualSpacing/>
        <w:jc w:val="both"/>
        <w:rPr>
          <w:rFonts w:asciiTheme="majorBidi" w:eastAsia="Times New Roman" w:hAnsiTheme="majorBidi" w:cstheme="majorBidi"/>
          <w:sz w:val="24"/>
          <w:szCs w:val="24"/>
          <w:lang w:eastAsia="fr-FR"/>
        </w:rPr>
      </w:pPr>
    </w:p>
    <w:p w:rsidR="006F37C7" w:rsidRPr="00356C11" w:rsidRDefault="006F37C7" w:rsidP="00356C11">
      <w:pPr>
        <w:shd w:val="clear" w:color="auto" w:fill="FFFFFF"/>
        <w:spacing w:after="0" w:line="360" w:lineRule="auto"/>
        <w:contextualSpacing/>
        <w:jc w:val="both"/>
        <w:rPr>
          <w:rFonts w:asciiTheme="majorBidi" w:eastAsia="Times New Roman" w:hAnsiTheme="majorBidi" w:cstheme="majorBidi"/>
          <w:sz w:val="24"/>
          <w:szCs w:val="24"/>
          <w:lang w:eastAsia="fr-FR"/>
        </w:rPr>
      </w:pPr>
      <w:r w:rsidRPr="00356C11">
        <w:rPr>
          <w:rFonts w:asciiTheme="majorBidi" w:eastAsia="Times New Roman" w:hAnsiTheme="majorBidi" w:cstheme="majorBidi"/>
          <w:noProof/>
          <w:sz w:val="24"/>
          <w:szCs w:val="24"/>
          <w:lang w:eastAsia="fr-FR"/>
        </w:rPr>
        <w:drawing>
          <wp:inline distT="0" distB="0" distL="0" distR="0" wp14:anchorId="2686C527" wp14:editId="1B463513">
            <wp:extent cx="1352550" cy="1247775"/>
            <wp:effectExtent l="19050" t="19050" r="19050" b="28575"/>
            <wp:docPr id="31" name="Image 4" descr="Résultat de recherche d'images pour &quot;Melon inodore&quot;"/>
            <wp:cNvGraphicFramePr/>
            <a:graphic xmlns:a="http://schemas.openxmlformats.org/drawingml/2006/main">
              <a:graphicData uri="http://schemas.openxmlformats.org/drawingml/2006/picture">
                <pic:pic xmlns:pic="http://schemas.openxmlformats.org/drawingml/2006/picture">
                  <pic:nvPicPr>
                    <pic:cNvPr id="1038" name="Picture 14" descr="Résultat de recherche d'images pour &quot;Melon inodore&quot;"/>
                    <pic:cNvPicPr>
                      <a:picLocks noChangeAspect="1" noChangeArrowheads="1"/>
                    </pic:cNvPicPr>
                  </pic:nvPicPr>
                  <pic:blipFill>
                    <a:blip r:embed="rId16" cstate="print"/>
                    <a:srcRect/>
                    <a:stretch>
                      <a:fillRect/>
                    </a:stretch>
                  </pic:blipFill>
                  <pic:spPr bwMode="auto">
                    <a:xfrm>
                      <a:off x="0" y="0"/>
                      <a:ext cx="1355676" cy="1250659"/>
                    </a:xfrm>
                    <a:prstGeom prst="rect">
                      <a:avLst/>
                    </a:prstGeom>
                    <a:noFill/>
                    <a:ln>
                      <a:solidFill>
                        <a:schemeClr val="tx1"/>
                      </a:solidFill>
                    </a:ln>
                  </pic:spPr>
                </pic:pic>
              </a:graphicData>
            </a:graphic>
          </wp:inline>
        </w:drawing>
      </w:r>
      <w:r w:rsidRPr="00356C11">
        <w:rPr>
          <w:rFonts w:asciiTheme="majorBidi" w:eastAsia="Times New Roman" w:hAnsiTheme="majorBidi" w:cstheme="majorBidi"/>
          <w:sz w:val="24"/>
          <w:szCs w:val="24"/>
          <w:lang w:eastAsia="fr-FR"/>
        </w:rPr>
        <w:t xml:space="preserve">             </w:t>
      </w:r>
      <w:r w:rsidRPr="00356C11">
        <w:rPr>
          <w:rFonts w:asciiTheme="majorBidi" w:eastAsia="Times New Roman" w:hAnsiTheme="majorBidi" w:cstheme="majorBidi"/>
          <w:noProof/>
          <w:sz w:val="24"/>
          <w:szCs w:val="24"/>
          <w:lang w:eastAsia="fr-FR"/>
        </w:rPr>
        <w:drawing>
          <wp:inline distT="0" distB="0" distL="0" distR="0" wp14:anchorId="6F6ECD73" wp14:editId="08CCB3C9">
            <wp:extent cx="1257300" cy="1295400"/>
            <wp:effectExtent l="0" t="0" r="0" b="0"/>
            <wp:docPr id="32" name="Image 5" descr="Résultat de recherche d'images pour &quot;Melon cantaloup&quot;"/>
            <wp:cNvGraphicFramePr/>
            <a:graphic xmlns:a="http://schemas.openxmlformats.org/drawingml/2006/main">
              <a:graphicData uri="http://schemas.openxmlformats.org/drawingml/2006/picture">
                <pic:pic xmlns:pic="http://schemas.openxmlformats.org/drawingml/2006/picture">
                  <pic:nvPicPr>
                    <pic:cNvPr id="1034" name="Picture 10" descr="Résultat de recherche d'images pour &quot;Melon cantaloup&quot;"/>
                    <pic:cNvPicPr>
                      <a:picLocks noChangeAspect="1" noChangeArrowheads="1"/>
                    </pic:cNvPicPr>
                  </pic:nvPicPr>
                  <pic:blipFill>
                    <a:blip r:embed="rId17" cstate="print"/>
                    <a:srcRect/>
                    <a:stretch>
                      <a:fillRect/>
                    </a:stretch>
                  </pic:blipFill>
                  <pic:spPr bwMode="auto">
                    <a:xfrm>
                      <a:off x="0" y="0"/>
                      <a:ext cx="1260786" cy="1298992"/>
                    </a:xfrm>
                    <a:prstGeom prst="rect">
                      <a:avLst/>
                    </a:prstGeom>
                    <a:noFill/>
                  </pic:spPr>
                </pic:pic>
              </a:graphicData>
            </a:graphic>
          </wp:inline>
        </w:drawing>
      </w:r>
      <w:r w:rsidRPr="00356C11">
        <w:rPr>
          <w:rFonts w:asciiTheme="majorBidi" w:eastAsia="Times New Roman" w:hAnsiTheme="majorBidi" w:cstheme="majorBidi"/>
          <w:sz w:val="24"/>
          <w:szCs w:val="24"/>
          <w:lang w:eastAsia="fr-FR"/>
        </w:rPr>
        <w:t xml:space="preserve">           </w:t>
      </w:r>
      <w:r w:rsidRPr="00356C11">
        <w:rPr>
          <w:rFonts w:asciiTheme="majorBidi" w:eastAsia="Times New Roman" w:hAnsiTheme="majorBidi" w:cstheme="majorBidi"/>
          <w:noProof/>
          <w:sz w:val="24"/>
          <w:szCs w:val="24"/>
          <w:lang w:eastAsia="fr-FR"/>
        </w:rPr>
        <w:drawing>
          <wp:inline distT="0" distB="0" distL="0" distR="0" wp14:anchorId="3019D500" wp14:editId="6A0D3691">
            <wp:extent cx="1285875" cy="1247775"/>
            <wp:effectExtent l="19050" t="19050" r="28575" b="28575"/>
            <wp:docPr id="33" name="Image 6" descr="Résultat de recherche d'images pour &quot;Melon Galia&quot;"/>
            <wp:cNvGraphicFramePr/>
            <a:graphic xmlns:a="http://schemas.openxmlformats.org/drawingml/2006/main">
              <a:graphicData uri="http://schemas.openxmlformats.org/drawingml/2006/picture">
                <pic:pic xmlns:pic="http://schemas.openxmlformats.org/drawingml/2006/picture">
                  <pic:nvPicPr>
                    <pic:cNvPr id="1032" name="Picture 8" descr="Résultat de recherche d'images pour &quot;Melon Galia&quot;"/>
                    <pic:cNvPicPr>
                      <a:picLocks noChangeAspect="1" noChangeArrowheads="1"/>
                    </pic:cNvPicPr>
                  </pic:nvPicPr>
                  <pic:blipFill>
                    <a:blip r:embed="rId18"/>
                    <a:srcRect/>
                    <a:stretch>
                      <a:fillRect/>
                    </a:stretch>
                  </pic:blipFill>
                  <pic:spPr bwMode="auto">
                    <a:xfrm>
                      <a:off x="0" y="0"/>
                      <a:ext cx="1285884" cy="1247784"/>
                    </a:xfrm>
                    <a:prstGeom prst="rect">
                      <a:avLst/>
                    </a:prstGeom>
                    <a:noFill/>
                    <a:ln cap="sq">
                      <a:solidFill>
                        <a:schemeClr val="tx1"/>
                      </a:solidFill>
                    </a:ln>
                  </pic:spPr>
                </pic:pic>
              </a:graphicData>
            </a:graphic>
          </wp:inline>
        </w:drawing>
      </w:r>
      <w:r w:rsidRPr="00356C11">
        <w:rPr>
          <w:rFonts w:asciiTheme="majorBidi" w:eastAsia="Times New Roman" w:hAnsiTheme="majorBidi" w:cstheme="majorBidi"/>
          <w:sz w:val="24"/>
          <w:szCs w:val="24"/>
          <w:lang w:eastAsia="fr-FR"/>
        </w:rPr>
        <w:t xml:space="preserve">        </w:t>
      </w:r>
      <w:r w:rsidRPr="00356C11">
        <w:rPr>
          <w:rFonts w:asciiTheme="majorBidi" w:eastAsia="Times New Roman" w:hAnsiTheme="majorBidi" w:cstheme="majorBidi"/>
          <w:noProof/>
          <w:sz w:val="24"/>
          <w:szCs w:val="24"/>
          <w:lang w:eastAsia="fr-FR"/>
        </w:rPr>
        <w:drawing>
          <wp:inline distT="0" distB="0" distL="0" distR="0" wp14:anchorId="17F34327" wp14:editId="6A63E6EA">
            <wp:extent cx="1323975" cy="1276350"/>
            <wp:effectExtent l="0" t="0" r="9525" b="0"/>
            <wp:docPr id="34" name="Image 7" descr="Résultat de recherche d'images pour &quot;Melon Sucrin&quot;"/>
            <wp:cNvGraphicFramePr/>
            <a:graphic xmlns:a="http://schemas.openxmlformats.org/drawingml/2006/main">
              <a:graphicData uri="http://schemas.openxmlformats.org/drawingml/2006/picture">
                <pic:pic xmlns:pic="http://schemas.openxmlformats.org/drawingml/2006/picture">
                  <pic:nvPicPr>
                    <pic:cNvPr id="1036" name="Picture 12" descr="Résultat de recherche d'images pour &quot;Melon Sucrin&quot;"/>
                    <pic:cNvPicPr>
                      <a:picLocks noChangeAspect="1" noChangeArrowheads="1"/>
                    </pic:cNvPicPr>
                  </pic:nvPicPr>
                  <pic:blipFill>
                    <a:blip r:embed="rId19" cstate="print"/>
                    <a:srcRect/>
                    <a:stretch>
                      <a:fillRect/>
                    </a:stretch>
                  </pic:blipFill>
                  <pic:spPr bwMode="auto">
                    <a:xfrm>
                      <a:off x="0" y="0"/>
                      <a:ext cx="1323987" cy="1276362"/>
                    </a:xfrm>
                    <a:prstGeom prst="rect">
                      <a:avLst/>
                    </a:prstGeom>
                    <a:noFill/>
                  </pic:spPr>
                </pic:pic>
              </a:graphicData>
            </a:graphic>
          </wp:inline>
        </w:drawing>
      </w:r>
    </w:p>
    <w:p w:rsidR="001C6774" w:rsidRDefault="001C6774" w:rsidP="001C6774">
      <w:pPr>
        <w:shd w:val="clear" w:color="auto" w:fill="FFFFFF"/>
        <w:spacing w:after="0" w:line="360" w:lineRule="auto"/>
        <w:contextualSpacing/>
        <w:jc w:val="both"/>
        <w:textAlignment w:val="top"/>
        <w:rPr>
          <w:rFonts w:asciiTheme="majorBidi" w:hAnsiTheme="majorBidi" w:cstheme="majorBidi"/>
          <w:b/>
          <w:bCs/>
          <w:sz w:val="24"/>
          <w:szCs w:val="24"/>
        </w:rPr>
      </w:pPr>
    </w:p>
    <w:p w:rsidR="00415A7F" w:rsidRPr="001C6774" w:rsidRDefault="00415A7F" w:rsidP="001C6774">
      <w:pPr>
        <w:pStyle w:val="Paragraphedeliste"/>
        <w:numPr>
          <w:ilvl w:val="0"/>
          <w:numId w:val="17"/>
        </w:numPr>
        <w:shd w:val="clear" w:color="auto" w:fill="FFFFFF"/>
        <w:spacing w:after="0" w:line="360" w:lineRule="auto"/>
        <w:jc w:val="both"/>
        <w:textAlignment w:val="top"/>
        <w:rPr>
          <w:rFonts w:asciiTheme="majorBidi" w:eastAsia="Times New Roman" w:hAnsiTheme="majorBidi" w:cstheme="majorBidi"/>
          <w:b/>
          <w:bCs/>
          <w:color w:val="FF0000"/>
          <w:sz w:val="24"/>
          <w:szCs w:val="24"/>
          <w:lang w:eastAsia="fr-FR"/>
        </w:rPr>
      </w:pPr>
      <w:r w:rsidRPr="001C6774">
        <w:rPr>
          <w:rFonts w:asciiTheme="majorBidi" w:eastAsia="Times New Roman" w:hAnsiTheme="majorBidi" w:cstheme="majorBidi"/>
          <w:b/>
          <w:bCs/>
          <w:sz w:val="24"/>
          <w:szCs w:val="24"/>
          <w:lang w:eastAsia="fr-FR"/>
        </w:rPr>
        <w:t>Cycle de vie </w:t>
      </w:r>
    </w:p>
    <w:p w:rsidR="00F13EF0" w:rsidRPr="00356C11" w:rsidRDefault="00F13EF0" w:rsidP="00356C11">
      <w:pPr>
        <w:shd w:val="clear" w:color="auto" w:fill="FFFFFF"/>
        <w:spacing w:after="0" w:line="360" w:lineRule="auto"/>
        <w:contextualSpacing/>
        <w:jc w:val="both"/>
        <w:textAlignment w:val="top"/>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Le melon est très sensible à la température et à la lumière (intensité lumineuse et durée du jour). Si les conditions sont favorables, le calendrier de production peut être le suivant :</w:t>
      </w:r>
    </w:p>
    <w:p w:rsidR="00F13EF0" w:rsidRPr="00356C11" w:rsidRDefault="00F13EF0" w:rsidP="00356C11">
      <w:pPr>
        <w:shd w:val="clear" w:color="auto" w:fill="FFFFFF"/>
        <w:spacing w:after="0" w:line="360" w:lineRule="auto"/>
        <w:contextualSpacing/>
        <w:jc w:val="both"/>
        <w:textAlignment w:val="top"/>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un mois du semis à l’apparition des premières fleurs mâles ;</w:t>
      </w:r>
    </w:p>
    <w:p w:rsidR="00F13EF0" w:rsidRPr="00356C11" w:rsidRDefault="00F13EF0" w:rsidP="00356C11">
      <w:pPr>
        <w:shd w:val="clear" w:color="auto" w:fill="FFFFFF"/>
        <w:spacing w:after="0" w:line="360" w:lineRule="auto"/>
        <w:contextualSpacing/>
        <w:jc w:val="both"/>
        <w:textAlignment w:val="top"/>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un mois de plus pour l’apparition des fleurs femelles ;</w:t>
      </w:r>
    </w:p>
    <w:p w:rsidR="00F13EF0" w:rsidRPr="00356C11" w:rsidRDefault="00F13EF0" w:rsidP="00356C11">
      <w:pPr>
        <w:shd w:val="clear" w:color="auto" w:fill="FFFFFF"/>
        <w:spacing w:after="0" w:line="360" w:lineRule="auto"/>
        <w:contextualSpacing/>
        <w:jc w:val="both"/>
        <w:textAlignment w:val="top"/>
        <w:rPr>
          <w:rFonts w:asciiTheme="majorBidi" w:eastAsia="Times New Roman" w:hAnsiTheme="majorBidi" w:cstheme="majorBidi"/>
          <w:sz w:val="24"/>
          <w:szCs w:val="24"/>
          <w:lang w:eastAsia="fr-FR"/>
        </w:rPr>
      </w:pPr>
      <w:r w:rsidRPr="00356C11">
        <w:rPr>
          <w:rFonts w:asciiTheme="majorBidi" w:eastAsia="Times New Roman" w:hAnsiTheme="majorBidi" w:cstheme="majorBidi"/>
          <w:sz w:val="24"/>
          <w:szCs w:val="24"/>
          <w:lang w:eastAsia="fr-FR"/>
        </w:rPr>
        <w:t>- un à deux mois entre la pollinisation et la maturation du fruit suivant la taille et le type de fruit.</w:t>
      </w:r>
    </w:p>
    <w:p w:rsidR="00E716AE" w:rsidRPr="00356C11" w:rsidRDefault="00E716AE" w:rsidP="001C6774">
      <w:pPr>
        <w:spacing w:after="0" w:line="360" w:lineRule="auto"/>
        <w:jc w:val="center"/>
        <w:rPr>
          <w:rFonts w:asciiTheme="majorBidi" w:hAnsiTheme="majorBidi" w:cstheme="majorBidi"/>
          <w:b/>
          <w:bCs/>
          <w:color w:val="FF0000"/>
          <w:sz w:val="24"/>
          <w:szCs w:val="24"/>
        </w:rPr>
      </w:pPr>
      <w:r w:rsidRPr="00356C11">
        <w:rPr>
          <w:rFonts w:asciiTheme="majorBidi" w:hAnsiTheme="majorBidi" w:cstheme="majorBidi"/>
          <w:b/>
          <w:bCs/>
          <w:noProof/>
          <w:color w:val="FF0000"/>
          <w:sz w:val="24"/>
          <w:szCs w:val="24"/>
          <w:lang w:eastAsia="fr-FR"/>
        </w:rPr>
        <w:lastRenderedPageBreak/>
        <w:drawing>
          <wp:inline distT="0" distB="0" distL="0" distR="0" wp14:anchorId="64D457DF" wp14:editId="413BE0E6">
            <wp:extent cx="3924300" cy="2371725"/>
            <wp:effectExtent l="0" t="0" r="0" b="9525"/>
            <wp:docPr id="3" name="Image 3" descr="C:\Users\D\Desktop\jjjj\depositphotos_207145414-stock-illustration-life-cycle-yellow-melon-plant.jpg"/>
            <wp:cNvGraphicFramePr/>
            <a:graphic xmlns:a="http://schemas.openxmlformats.org/drawingml/2006/main">
              <a:graphicData uri="http://schemas.openxmlformats.org/drawingml/2006/picture">
                <pic:pic xmlns:pic="http://schemas.openxmlformats.org/drawingml/2006/picture">
                  <pic:nvPicPr>
                    <pic:cNvPr id="1026" name="Picture 2" descr="C:\Users\D\Desktop\jjjj\depositphotos_207145414-stock-illustration-life-cycle-yellow-melon-plant.jpg"/>
                    <pic:cNvPicPr>
                      <a:picLocks noGrp="1" noChangeAspect="1" noChangeArrowheads="1"/>
                    </pic:cNvPicPr>
                  </pic:nvPicPr>
                  <pic:blipFill>
                    <a:blip r:embed="rId20" cstate="print"/>
                    <a:srcRect/>
                    <a:stretch>
                      <a:fillRect/>
                    </a:stretch>
                  </pic:blipFill>
                  <pic:spPr bwMode="auto">
                    <a:xfrm>
                      <a:off x="0" y="0"/>
                      <a:ext cx="3924300" cy="2371725"/>
                    </a:xfrm>
                    <a:prstGeom prst="ellipse">
                      <a:avLst/>
                    </a:prstGeom>
                    <a:ln>
                      <a:noFill/>
                    </a:ln>
                    <a:effectLst>
                      <a:softEdge rad="112500"/>
                    </a:effectLst>
                  </pic:spPr>
                </pic:pic>
              </a:graphicData>
            </a:graphic>
          </wp:inline>
        </w:drawing>
      </w:r>
    </w:p>
    <w:p w:rsidR="00415A7F" w:rsidRPr="00356C11" w:rsidRDefault="00415A7F" w:rsidP="00356C11">
      <w:pPr>
        <w:shd w:val="clear" w:color="auto" w:fill="FFFFFF"/>
        <w:spacing w:after="0" w:line="360" w:lineRule="auto"/>
        <w:jc w:val="both"/>
        <w:textAlignment w:val="top"/>
        <w:rPr>
          <w:rFonts w:asciiTheme="majorBidi" w:eastAsia="Times New Roman" w:hAnsiTheme="majorBidi" w:cstheme="majorBidi"/>
          <w:bCs/>
          <w:sz w:val="24"/>
          <w:szCs w:val="24"/>
          <w:lang w:eastAsia="fr-FR"/>
        </w:rPr>
      </w:pPr>
      <w:r w:rsidRPr="00356C11">
        <w:rPr>
          <w:rFonts w:asciiTheme="majorBidi" w:eastAsia="Times New Roman" w:hAnsiTheme="majorBidi" w:cstheme="majorBidi"/>
          <w:bCs/>
          <w:sz w:val="24"/>
          <w:szCs w:val="24"/>
          <w:lang w:eastAsia="fr-FR"/>
        </w:rPr>
        <w:t xml:space="preserve">Stade 1 : germination de graine puis formation de la plantule  </w:t>
      </w:r>
    </w:p>
    <w:p w:rsidR="00415A7F" w:rsidRPr="00356C11" w:rsidRDefault="00415A7F" w:rsidP="00356C11">
      <w:pPr>
        <w:shd w:val="clear" w:color="auto" w:fill="FFFFFF"/>
        <w:spacing w:after="0" w:line="360" w:lineRule="auto"/>
        <w:jc w:val="both"/>
        <w:textAlignment w:val="top"/>
        <w:rPr>
          <w:rFonts w:asciiTheme="majorBidi" w:eastAsia="Times New Roman" w:hAnsiTheme="majorBidi" w:cstheme="majorBidi"/>
          <w:bCs/>
          <w:sz w:val="24"/>
          <w:szCs w:val="24"/>
          <w:lang w:eastAsia="fr-FR"/>
        </w:rPr>
      </w:pPr>
      <w:r w:rsidRPr="00356C11">
        <w:rPr>
          <w:rFonts w:asciiTheme="majorBidi" w:eastAsia="Times New Roman" w:hAnsiTheme="majorBidi" w:cstheme="majorBidi"/>
          <w:bCs/>
          <w:sz w:val="24"/>
          <w:szCs w:val="24"/>
          <w:lang w:eastAsia="fr-FR"/>
        </w:rPr>
        <w:t xml:space="preserve">Stade 2 : croissance de plantule puis donnes plant adulte  </w:t>
      </w:r>
    </w:p>
    <w:p w:rsidR="00415A7F" w:rsidRPr="00356C11" w:rsidRDefault="00415A7F" w:rsidP="00356C11">
      <w:pPr>
        <w:shd w:val="clear" w:color="auto" w:fill="FFFFFF"/>
        <w:spacing w:after="0" w:line="360" w:lineRule="auto"/>
        <w:jc w:val="both"/>
        <w:textAlignment w:val="top"/>
        <w:rPr>
          <w:rFonts w:asciiTheme="majorBidi" w:eastAsia="Times New Roman" w:hAnsiTheme="majorBidi" w:cstheme="majorBidi"/>
          <w:bCs/>
          <w:sz w:val="24"/>
          <w:szCs w:val="24"/>
          <w:lang w:eastAsia="fr-FR"/>
        </w:rPr>
      </w:pPr>
      <w:r w:rsidRPr="00356C11">
        <w:rPr>
          <w:rFonts w:asciiTheme="majorBidi" w:eastAsia="Times New Roman" w:hAnsiTheme="majorBidi" w:cstheme="majorBidi"/>
          <w:bCs/>
          <w:sz w:val="24"/>
          <w:szCs w:val="24"/>
          <w:lang w:eastAsia="fr-FR"/>
        </w:rPr>
        <w:t xml:space="preserve">Stade 3 : induction florale </w:t>
      </w:r>
    </w:p>
    <w:p w:rsidR="00415A7F" w:rsidRPr="00356C11" w:rsidRDefault="00415A7F" w:rsidP="00356C11">
      <w:pPr>
        <w:shd w:val="clear" w:color="auto" w:fill="FFFFFF"/>
        <w:spacing w:after="0" w:line="360" w:lineRule="auto"/>
        <w:jc w:val="both"/>
        <w:textAlignment w:val="top"/>
        <w:rPr>
          <w:rFonts w:asciiTheme="majorBidi" w:eastAsia="Times New Roman" w:hAnsiTheme="majorBidi" w:cstheme="majorBidi"/>
          <w:sz w:val="24"/>
          <w:szCs w:val="24"/>
          <w:lang w:eastAsia="fr-FR"/>
        </w:rPr>
      </w:pPr>
      <w:r w:rsidRPr="00356C11">
        <w:rPr>
          <w:rFonts w:asciiTheme="majorBidi" w:eastAsia="Times New Roman" w:hAnsiTheme="majorBidi" w:cstheme="majorBidi"/>
          <w:bCs/>
          <w:sz w:val="24"/>
          <w:szCs w:val="24"/>
          <w:lang w:eastAsia="fr-FR"/>
        </w:rPr>
        <w:t>Stade 4 :</w:t>
      </w:r>
      <w:r w:rsidRPr="00356C11">
        <w:rPr>
          <w:rFonts w:asciiTheme="majorBidi" w:eastAsia="Times New Roman" w:hAnsiTheme="majorBidi" w:cstheme="majorBidi"/>
          <w:sz w:val="24"/>
          <w:szCs w:val="24"/>
          <w:lang w:eastAsia="fr-FR"/>
        </w:rPr>
        <w:t xml:space="preserve"> fécondation embryogenèse </w:t>
      </w:r>
    </w:p>
    <w:p w:rsidR="004E6F59" w:rsidRPr="00356C11" w:rsidRDefault="004E6F59" w:rsidP="001C6774">
      <w:pPr>
        <w:pStyle w:val="Paragraphedeliste"/>
        <w:numPr>
          <w:ilvl w:val="0"/>
          <w:numId w:val="17"/>
        </w:numPr>
        <w:pBdr>
          <w:bottom w:val="single" w:sz="6" w:space="0" w:color="A2A9B1"/>
        </w:pBdr>
        <w:shd w:val="clear" w:color="auto" w:fill="FFFFFF"/>
        <w:spacing w:after="0" w:line="360" w:lineRule="auto"/>
        <w:jc w:val="both"/>
        <w:outlineLvl w:val="1"/>
        <w:rPr>
          <w:rFonts w:asciiTheme="majorBidi" w:eastAsia="Times New Roman" w:hAnsiTheme="majorBidi" w:cstheme="majorBidi"/>
          <w:b/>
          <w:bCs/>
          <w:sz w:val="24"/>
          <w:szCs w:val="24"/>
        </w:rPr>
      </w:pPr>
      <w:r w:rsidRPr="00356C11">
        <w:rPr>
          <w:rFonts w:asciiTheme="majorBidi" w:eastAsia="Times New Roman" w:hAnsiTheme="majorBidi" w:cstheme="majorBidi"/>
          <w:b/>
          <w:bCs/>
          <w:sz w:val="24"/>
          <w:szCs w:val="24"/>
        </w:rPr>
        <w:t xml:space="preserve">Exigences de la culture </w:t>
      </w:r>
    </w:p>
    <w:p w:rsidR="004E6F59" w:rsidRPr="00356C11" w:rsidRDefault="001C6774" w:rsidP="00356C11">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7.1. </w:t>
      </w:r>
      <w:r w:rsidR="004E6F59" w:rsidRPr="00356C11">
        <w:rPr>
          <w:rFonts w:asciiTheme="majorBidi" w:eastAsia="Times New Roman" w:hAnsiTheme="majorBidi" w:cstheme="majorBidi"/>
          <w:b/>
          <w:bCs/>
          <w:sz w:val="24"/>
          <w:szCs w:val="24"/>
        </w:rPr>
        <w:t xml:space="preserve"> Place dans la rotation</w:t>
      </w:r>
    </w:p>
    <w:p w:rsidR="004E6F59" w:rsidRPr="00356C11" w:rsidRDefault="004E6F59"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Le melon suit bien une prairie, un engrais vert de légumineuses ou de seigle d’hiver enfouie au printemps ou même </w:t>
      </w:r>
      <w:r w:rsidR="007408C1" w:rsidRPr="00356C11">
        <w:rPr>
          <w:rFonts w:asciiTheme="majorBidi" w:eastAsia="Calibri" w:hAnsiTheme="majorBidi" w:cstheme="majorBidi"/>
          <w:sz w:val="24"/>
          <w:szCs w:val="24"/>
        </w:rPr>
        <w:t>les</w:t>
      </w:r>
      <w:r w:rsidRPr="00356C11">
        <w:rPr>
          <w:rFonts w:asciiTheme="majorBidi" w:eastAsia="Calibri" w:hAnsiTheme="majorBidi" w:cstheme="majorBidi"/>
          <w:sz w:val="24"/>
          <w:szCs w:val="24"/>
        </w:rPr>
        <w:t xml:space="preserve"> culture</w:t>
      </w:r>
      <w:r w:rsidR="007408C1" w:rsidRPr="00356C11">
        <w:rPr>
          <w:rFonts w:asciiTheme="majorBidi" w:eastAsia="Calibri" w:hAnsiTheme="majorBidi" w:cstheme="majorBidi"/>
          <w:sz w:val="24"/>
          <w:szCs w:val="24"/>
        </w:rPr>
        <w:t>s</w:t>
      </w:r>
      <w:r w:rsidRPr="00356C11">
        <w:rPr>
          <w:rFonts w:asciiTheme="majorBidi" w:eastAsia="Calibri" w:hAnsiTheme="majorBidi" w:cstheme="majorBidi"/>
          <w:sz w:val="24"/>
          <w:szCs w:val="24"/>
        </w:rPr>
        <w:t xml:space="preserve"> d’oignons</w:t>
      </w:r>
      <w:r w:rsidR="007408C1" w:rsidRPr="00356C11">
        <w:rPr>
          <w:rFonts w:asciiTheme="majorBidi" w:eastAsia="Calibri" w:hAnsiTheme="majorBidi" w:cstheme="majorBidi"/>
          <w:sz w:val="24"/>
          <w:szCs w:val="24"/>
        </w:rPr>
        <w:t>, les choux et les navets.</w:t>
      </w:r>
    </w:p>
    <w:p w:rsidR="004E6F59" w:rsidRPr="00356C11" w:rsidRDefault="004E6F59" w:rsidP="00356C11">
      <w:pPr>
        <w:pBdr>
          <w:bottom w:val="single" w:sz="6" w:space="0" w:color="A2A9B1"/>
        </w:pBdr>
        <w:shd w:val="clear" w:color="auto" w:fill="FFFFFF"/>
        <w:spacing w:after="0" w:line="360" w:lineRule="auto"/>
        <w:jc w:val="both"/>
        <w:outlineLvl w:val="1"/>
        <w:rPr>
          <w:rFonts w:asciiTheme="majorBidi" w:eastAsia="Times New Roman" w:hAnsiTheme="majorBidi" w:cstheme="majorBidi"/>
          <w:sz w:val="24"/>
          <w:szCs w:val="24"/>
          <w:lang w:eastAsia="fr-FR"/>
        </w:rPr>
      </w:pPr>
      <w:r w:rsidRPr="00356C11">
        <w:rPr>
          <w:rFonts w:asciiTheme="majorBidi" w:eastAsia="Calibri" w:hAnsiTheme="majorBidi" w:cstheme="majorBidi"/>
          <w:sz w:val="24"/>
          <w:szCs w:val="24"/>
        </w:rPr>
        <w:t xml:space="preserve">- </w:t>
      </w:r>
      <w:r w:rsidRPr="00356C11">
        <w:rPr>
          <w:rFonts w:asciiTheme="majorBidi" w:eastAsia="Times New Roman" w:hAnsiTheme="majorBidi" w:cstheme="majorBidi"/>
          <w:sz w:val="24"/>
          <w:szCs w:val="24"/>
          <w:lang w:eastAsia="fr-FR"/>
        </w:rPr>
        <w:t xml:space="preserve">Afin d’éviter les risques de maladies et parasites </w:t>
      </w:r>
      <w:r w:rsidRPr="00356C11">
        <w:rPr>
          <w:rFonts w:asciiTheme="majorBidi" w:eastAsiaTheme="minorEastAsia" w:hAnsiTheme="majorBidi" w:cstheme="majorBidi"/>
          <w:sz w:val="24"/>
          <w:szCs w:val="24"/>
          <w:lang w:eastAsia="fr-FR"/>
        </w:rPr>
        <w:t>(ex : nématodes sous abri)</w:t>
      </w:r>
      <w:r w:rsidRPr="00356C11">
        <w:rPr>
          <w:rFonts w:asciiTheme="majorBidi" w:eastAsia="Times New Roman" w:hAnsiTheme="majorBidi" w:cstheme="majorBidi"/>
          <w:sz w:val="24"/>
          <w:szCs w:val="24"/>
          <w:lang w:eastAsia="fr-FR"/>
        </w:rPr>
        <w:t xml:space="preserve">, la culture ne doit pas se succéder </w:t>
      </w:r>
      <w:r w:rsidRPr="00356C11">
        <w:rPr>
          <w:rFonts w:asciiTheme="majorBidi" w:eastAsiaTheme="minorEastAsia" w:hAnsiTheme="majorBidi" w:cstheme="majorBidi"/>
          <w:sz w:val="24"/>
          <w:szCs w:val="24"/>
          <w:lang w:eastAsia="fr-FR"/>
        </w:rPr>
        <w:t xml:space="preserve">sur la même parcelle </w:t>
      </w:r>
      <w:r w:rsidRPr="00356C11">
        <w:rPr>
          <w:rFonts w:asciiTheme="majorBidi" w:eastAsia="Times New Roman" w:hAnsiTheme="majorBidi" w:cstheme="majorBidi"/>
          <w:sz w:val="24"/>
          <w:szCs w:val="24"/>
          <w:lang w:eastAsia="fr-FR"/>
        </w:rPr>
        <w:t xml:space="preserve">ni à aucune culture de la même famille pendant au moins 4 ans. </w:t>
      </w:r>
    </w:p>
    <w:p w:rsidR="005C235D" w:rsidRPr="00356C11" w:rsidRDefault="001C6774" w:rsidP="00356C11">
      <w:pPr>
        <w:spacing w:after="0" w:line="360" w:lineRule="auto"/>
        <w:jc w:val="both"/>
        <w:rPr>
          <w:rFonts w:asciiTheme="majorBidi" w:eastAsia="Calibri" w:hAnsiTheme="majorBidi" w:cstheme="majorBidi"/>
          <w:b/>
          <w:bCs/>
          <w:sz w:val="24"/>
          <w:szCs w:val="24"/>
        </w:rPr>
      </w:pPr>
      <w:r>
        <w:rPr>
          <w:rFonts w:asciiTheme="majorBidi" w:eastAsia="Times New Roman" w:hAnsiTheme="majorBidi" w:cstheme="majorBidi"/>
          <w:b/>
          <w:bCs/>
          <w:sz w:val="24"/>
          <w:szCs w:val="24"/>
        </w:rPr>
        <w:t xml:space="preserve">7.2. </w:t>
      </w:r>
      <w:r>
        <w:rPr>
          <w:rFonts w:asciiTheme="majorBidi" w:eastAsia="Calibri" w:hAnsiTheme="majorBidi" w:cstheme="majorBidi"/>
          <w:b/>
          <w:bCs/>
          <w:sz w:val="24"/>
          <w:szCs w:val="24"/>
        </w:rPr>
        <w:t>Climat </w:t>
      </w:r>
      <w:r w:rsidR="005C235D" w:rsidRPr="00356C11">
        <w:rPr>
          <w:rFonts w:asciiTheme="majorBidi" w:eastAsia="Calibri" w:hAnsiTheme="majorBidi" w:cstheme="majorBidi"/>
          <w:b/>
          <w:bCs/>
          <w:sz w:val="24"/>
          <w:szCs w:val="24"/>
        </w:rPr>
        <w:t xml:space="preserve">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Le melon a des besoins élevés en température :   - ces besoins s'expriment dès la germination de la graine. Celle-ci a besoin pendant les 12 jours qui suivent le semis, 15 à 16° C dans le sol et 18° C dans l'air. L'optimum se situe vers 30° C et le maximum à 35° C. - la croissance des racines est optimale entre 15 et 20° C ; celle des plantes est maximale à 20° C et diminue à 25° C. </w:t>
      </w:r>
    </w:p>
    <w:p w:rsidR="005C235D" w:rsidRPr="00356C11" w:rsidRDefault="001C6774" w:rsidP="00356C11">
      <w:pPr>
        <w:spacing w:after="0" w:line="360" w:lineRule="auto"/>
        <w:jc w:val="both"/>
        <w:rPr>
          <w:rFonts w:asciiTheme="majorBidi" w:eastAsia="Calibri" w:hAnsiTheme="majorBidi" w:cstheme="majorBidi"/>
          <w:color w:val="FF0000"/>
          <w:sz w:val="24"/>
          <w:szCs w:val="24"/>
        </w:rPr>
      </w:pPr>
      <w:r>
        <w:rPr>
          <w:rFonts w:asciiTheme="majorBidi" w:eastAsia="Calibri" w:hAnsiTheme="majorBidi" w:cstheme="majorBidi"/>
          <w:b/>
          <w:bCs/>
          <w:sz w:val="24"/>
          <w:szCs w:val="24"/>
        </w:rPr>
        <w:t xml:space="preserve">7.3. Type du sol </w:t>
      </w:r>
    </w:p>
    <w:p w:rsidR="00295DDA"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Le melon n'est pas très exigeant. Toutefois, les meilleurs résultats sont obtenus dans les sols profonds meubles et drainant bien</w:t>
      </w:r>
      <w:r w:rsidR="00295DDA" w:rsidRPr="00356C11">
        <w:rPr>
          <w:rFonts w:asciiTheme="majorBidi" w:eastAsia="Calibri" w:hAnsiTheme="majorBidi" w:cstheme="majorBidi"/>
          <w:sz w:val="24"/>
          <w:szCs w:val="24"/>
        </w:rPr>
        <w:t>, très riches et se réchauffant rapidement pour optimiser cette culture</w:t>
      </w:r>
      <w:r w:rsidRPr="00356C11">
        <w:rPr>
          <w:rFonts w:asciiTheme="majorBidi" w:eastAsia="Calibri" w:hAnsiTheme="majorBidi" w:cstheme="majorBidi"/>
          <w:sz w:val="24"/>
          <w:szCs w:val="24"/>
        </w:rPr>
        <w:t xml:space="preserve">. Le pH peut être compris entre 6,0 et 7,5. Le melon redoute les carences en molybdène en sol acide. Il est exigeant en calcium, particulièrement pour la qualité du fruit, se développe moins bien dans les sols trop riches en Magnésie. Sensible aux nématodes, il craint les sols sableux favorables à ces ravageurs. </w:t>
      </w:r>
      <w:r w:rsidR="00295DDA" w:rsidRPr="00356C11">
        <w:rPr>
          <w:rFonts w:asciiTheme="majorBidi" w:eastAsia="Calibri" w:hAnsiTheme="majorBidi" w:cstheme="majorBidi"/>
          <w:sz w:val="24"/>
          <w:szCs w:val="24"/>
        </w:rPr>
        <w:t xml:space="preserve">Sol </w:t>
      </w:r>
    </w:p>
    <w:p w:rsidR="00A720A9" w:rsidRPr="001C6774" w:rsidRDefault="00A720A9" w:rsidP="001C6774">
      <w:pPr>
        <w:pStyle w:val="Paragraphedeliste"/>
        <w:numPr>
          <w:ilvl w:val="0"/>
          <w:numId w:val="17"/>
        </w:numPr>
        <w:pBdr>
          <w:bottom w:val="single" w:sz="6" w:space="0" w:color="A2A9B1"/>
        </w:pBdr>
        <w:shd w:val="clear" w:color="auto" w:fill="FFFFFF"/>
        <w:spacing w:after="0" w:line="360" w:lineRule="auto"/>
        <w:jc w:val="both"/>
        <w:outlineLvl w:val="1"/>
        <w:rPr>
          <w:rFonts w:asciiTheme="majorBidi" w:eastAsiaTheme="minorEastAsia" w:hAnsiTheme="majorBidi" w:cstheme="majorBidi"/>
          <w:bCs/>
          <w:sz w:val="24"/>
          <w:szCs w:val="24"/>
          <w:lang w:eastAsia="fr-FR"/>
        </w:rPr>
      </w:pPr>
      <w:r w:rsidRPr="001C6774">
        <w:rPr>
          <w:rFonts w:asciiTheme="majorBidi" w:eastAsia="SimSun" w:hAnsiTheme="majorBidi" w:cstheme="majorBidi"/>
          <w:b/>
          <w:bCs/>
          <w:sz w:val="24"/>
          <w:szCs w:val="24"/>
          <w:lang w:eastAsia="fr-FR" w:bidi="en-US"/>
        </w:rPr>
        <w:t xml:space="preserve">Conduite et pratiques culturales </w:t>
      </w:r>
    </w:p>
    <w:p w:rsidR="005C235D" w:rsidRPr="00356C11" w:rsidRDefault="005C235D" w:rsidP="00356C11">
      <w:pPr>
        <w:spacing w:after="0" w:line="360" w:lineRule="auto"/>
        <w:jc w:val="both"/>
        <w:rPr>
          <w:rFonts w:asciiTheme="majorBidi" w:eastAsia="Calibri" w:hAnsiTheme="majorBidi" w:cstheme="majorBidi"/>
          <w:b/>
          <w:bCs/>
          <w:sz w:val="24"/>
          <w:szCs w:val="24"/>
        </w:rPr>
      </w:pPr>
      <w:proofErr w:type="gramStart"/>
      <w:r w:rsidRPr="00356C11">
        <w:rPr>
          <w:rFonts w:asciiTheme="majorBidi" w:eastAsia="Calibri" w:hAnsiTheme="majorBidi" w:cstheme="majorBidi"/>
          <w:b/>
          <w:bCs/>
          <w:sz w:val="24"/>
          <w:szCs w:val="24"/>
        </w:rPr>
        <w:t>a</w:t>
      </w:r>
      <w:proofErr w:type="gramEnd"/>
      <w:r w:rsidRPr="00356C11">
        <w:rPr>
          <w:rFonts w:asciiTheme="majorBidi" w:eastAsia="Calibri" w:hAnsiTheme="majorBidi" w:cstheme="majorBidi"/>
          <w:b/>
          <w:bCs/>
          <w:sz w:val="24"/>
          <w:szCs w:val="24"/>
        </w:rPr>
        <w:t>-  Préparation de terrain</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Labourer (20 à 30 cm de profondeur), Hersage - Fraisage - Billonnage en fonction du type de sol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Epandre d’engrais minéral NPK avant le repiquage et arroser.</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Incorporer au sol 30 à 50 tonnes par hectare de fumure organique.</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Paillage avant le repiquage facilite beaucoup le désherbage.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Mettre du fumier bien décomposé dans le trou de plantation. Arroser après la plantation</w:t>
      </w:r>
    </w:p>
    <w:p w:rsidR="002F53BF" w:rsidRPr="00356C11" w:rsidRDefault="0010040C" w:rsidP="00356C11">
      <w:pPr>
        <w:spacing w:after="0" w:line="360" w:lineRule="auto"/>
        <w:jc w:val="both"/>
        <w:rPr>
          <w:rFonts w:asciiTheme="majorBidi" w:eastAsia="Calibri" w:hAnsiTheme="majorBidi" w:cstheme="majorBidi"/>
          <w:color w:val="FF0000"/>
          <w:sz w:val="24"/>
          <w:szCs w:val="24"/>
        </w:rPr>
      </w:pPr>
      <w:proofErr w:type="gramStart"/>
      <w:r w:rsidRPr="00356C11">
        <w:rPr>
          <w:rFonts w:asciiTheme="majorBidi" w:eastAsia="Calibri" w:hAnsiTheme="majorBidi" w:cstheme="majorBidi"/>
          <w:b/>
          <w:bCs/>
          <w:sz w:val="24"/>
          <w:szCs w:val="24"/>
        </w:rPr>
        <w:lastRenderedPageBreak/>
        <w:t>b</w:t>
      </w:r>
      <w:proofErr w:type="gramEnd"/>
      <w:r w:rsidRPr="00356C11">
        <w:rPr>
          <w:rFonts w:asciiTheme="majorBidi" w:eastAsia="Calibri" w:hAnsiTheme="majorBidi" w:cstheme="majorBidi"/>
          <w:b/>
          <w:bCs/>
          <w:sz w:val="24"/>
          <w:szCs w:val="24"/>
        </w:rPr>
        <w:t xml:space="preserve">- </w:t>
      </w:r>
      <w:r w:rsidR="002F53BF" w:rsidRPr="00356C11">
        <w:rPr>
          <w:rFonts w:asciiTheme="majorBidi" w:eastAsia="Calibri" w:hAnsiTheme="majorBidi" w:cstheme="majorBidi"/>
          <w:b/>
          <w:bCs/>
          <w:sz w:val="24"/>
          <w:szCs w:val="24"/>
        </w:rPr>
        <w:t>Fertilisation</w:t>
      </w:r>
    </w:p>
    <w:p w:rsidR="002F53BF" w:rsidRPr="00356C11" w:rsidRDefault="002F53BF"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Les quantités à apporter seront fonction des résultats de l’analyse de sol effectuée avant la mise en place de la culture - 30 à 50 T/ha/an de fumier bien décomposé.</w:t>
      </w:r>
    </w:p>
    <w:p w:rsidR="002F53BF" w:rsidRPr="00356C11" w:rsidRDefault="002F53BF" w:rsidP="001C6774">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Fertilisation minéral ; b</w:t>
      </w:r>
      <w:r w:rsidR="001C6774">
        <w:rPr>
          <w:rFonts w:asciiTheme="majorBidi" w:eastAsia="Calibri" w:hAnsiTheme="majorBidi" w:cstheme="majorBidi"/>
          <w:sz w:val="24"/>
          <w:szCs w:val="24"/>
        </w:rPr>
        <w:t xml:space="preserve">esoins de la culture (Kg/Ha)   </w:t>
      </w:r>
    </w:p>
    <w:tbl>
      <w:tblPr>
        <w:tblStyle w:val="Grilledutableau1"/>
        <w:tblW w:w="0" w:type="auto"/>
        <w:tblLook w:val="04A0" w:firstRow="1" w:lastRow="0" w:firstColumn="1" w:lastColumn="0" w:noHBand="0" w:noVBand="1"/>
      </w:tblPr>
      <w:tblGrid>
        <w:gridCol w:w="10456"/>
      </w:tblGrid>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Période d’apport</w:t>
            </w:r>
            <w:r w:rsidR="00470611" w:rsidRPr="00356C11">
              <w:rPr>
                <w:rFonts w:asciiTheme="majorBidi" w:eastAsia="Calibri" w:hAnsiTheme="majorBidi" w:cstheme="majorBidi"/>
                <w:b/>
                <w:bCs/>
                <w:sz w:val="24"/>
                <w:szCs w:val="24"/>
              </w:rPr>
              <w:t xml:space="preserve"> </w:t>
            </w:r>
            <w:r w:rsidR="0026108B" w:rsidRPr="00356C11">
              <w:rPr>
                <w:rFonts w:asciiTheme="majorBidi" w:eastAsia="Calibri" w:hAnsiTheme="majorBidi" w:cstheme="majorBidi"/>
                <w:b/>
                <w:bCs/>
                <w:sz w:val="24"/>
                <w:szCs w:val="24"/>
              </w:rPr>
              <w:t xml:space="preserve">et quantités  (kg/ha) </w:t>
            </w:r>
            <w:r w:rsidR="00470611" w:rsidRPr="00356C11">
              <w:rPr>
                <w:rFonts w:asciiTheme="majorBidi" w:eastAsia="Calibri" w:hAnsiTheme="majorBidi" w:cstheme="majorBidi"/>
                <w:b/>
                <w:bCs/>
                <w:sz w:val="24"/>
                <w:szCs w:val="24"/>
              </w:rPr>
              <w:t xml:space="preserve">                T</w:t>
            </w:r>
            <w:r w:rsidRPr="00356C11">
              <w:rPr>
                <w:rFonts w:asciiTheme="majorBidi" w:eastAsia="Calibri" w:hAnsiTheme="majorBidi" w:cstheme="majorBidi"/>
                <w:b/>
                <w:bCs/>
                <w:sz w:val="24"/>
                <w:szCs w:val="24"/>
              </w:rPr>
              <w:t xml:space="preserve">ype d’engrais                </w:t>
            </w:r>
            <w:r w:rsidR="0026108B" w:rsidRPr="00356C11">
              <w:rPr>
                <w:rFonts w:asciiTheme="majorBidi" w:eastAsia="Calibri" w:hAnsiTheme="majorBidi" w:cstheme="majorBidi"/>
                <w:b/>
                <w:bCs/>
                <w:sz w:val="24"/>
                <w:szCs w:val="24"/>
              </w:rPr>
              <w:t xml:space="preserve">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 xml:space="preserve">Fumure de fond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Préparation du sol                                                    12 - 12 - 24 + 5 </w:t>
            </w:r>
            <w:proofErr w:type="spellStart"/>
            <w:r w:rsidRPr="00356C11">
              <w:rPr>
                <w:rFonts w:asciiTheme="majorBidi" w:eastAsia="Calibri" w:hAnsiTheme="majorBidi" w:cstheme="majorBidi"/>
                <w:sz w:val="24"/>
                <w:szCs w:val="24"/>
              </w:rPr>
              <w:t>MgO</w:t>
            </w:r>
            <w:proofErr w:type="spellEnd"/>
            <w:r w:rsidRPr="00356C11">
              <w:rPr>
                <w:rFonts w:asciiTheme="majorBidi" w:eastAsia="Calibri" w:hAnsiTheme="majorBidi" w:cstheme="majorBidi"/>
                <w:sz w:val="24"/>
                <w:szCs w:val="24"/>
              </w:rPr>
              <w:t xml:space="preserve">                                          500</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Super Phosphate Triple                                       300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 xml:space="preserve">Fumure de couverture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15 jours après plantation                                         Urée                                                                     150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30 jours après plantation                                         Nitrate de Potasse                                                200 </w:t>
            </w:r>
          </w:p>
        </w:tc>
      </w:tr>
      <w:tr w:rsidR="002F53BF" w:rsidRPr="00356C11" w:rsidTr="00F44E1B">
        <w:tc>
          <w:tcPr>
            <w:tcW w:w="11328" w:type="dxa"/>
          </w:tcPr>
          <w:p w:rsidR="002F53BF" w:rsidRPr="00356C11" w:rsidRDefault="002F53BF" w:rsidP="00356C11">
            <w:pPr>
              <w:spacing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45 jours après plantation                                         Nitrate de Potasse                                                200</w:t>
            </w:r>
          </w:p>
        </w:tc>
      </w:tr>
    </w:tbl>
    <w:p w:rsidR="00295DDA" w:rsidRPr="00356C11" w:rsidRDefault="002F53BF"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w:t>
      </w:r>
      <w:r w:rsidR="00295DDA" w:rsidRPr="00356C11">
        <w:rPr>
          <w:rFonts w:asciiTheme="majorBidi" w:eastAsia="Calibri" w:hAnsiTheme="majorBidi" w:cstheme="majorBidi"/>
          <w:sz w:val="24"/>
          <w:szCs w:val="24"/>
        </w:rPr>
        <w:t>Les melons en besoins :</w:t>
      </w:r>
    </w:p>
    <w:p w:rsidR="00295DDA" w:rsidRPr="00356C11" w:rsidRDefault="00295DDA" w:rsidP="00356C11">
      <w:pPr>
        <w:pStyle w:val="Paragraphedeliste"/>
        <w:numPr>
          <w:ilvl w:val="0"/>
          <w:numId w:val="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Il a des besoins importants en potasse qui améliore la qualité des fruits (taux de sucre).</w:t>
      </w:r>
    </w:p>
    <w:p w:rsidR="00295DDA" w:rsidRPr="00356C11" w:rsidRDefault="00295DDA" w:rsidP="00356C11">
      <w:pPr>
        <w:pStyle w:val="Paragraphedeliste"/>
        <w:numPr>
          <w:ilvl w:val="0"/>
          <w:numId w:val="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Des besoins moyens en azotes ainsi qu’on oligoélément.</w:t>
      </w:r>
    </w:p>
    <w:p w:rsidR="00295DDA" w:rsidRPr="00356C11" w:rsidRDefault="00295DDA" w:rsidP="00356C11">
      <w:pPr>
        <w:pStyle w:val="Paragraphedeliste"/>
        <w:numPr>
          <w:ilvl w:val="0"/>
          <w:numId w:val="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Sensible à la salinité et aux carences en Mg, Mn, Fe et Mo.</w:t>
      </w:r>
    </w:p>
    <w:p w:rsidR="00295DDA" w:rsidRPr="00356C11" w:rsidRDefault="00295DDA" w:rsidP="00356C11">
      <w:pPr>
        <w:pStyle w:val="Paragraphedeliste"/>
        <w:numPr>
          <w:ilvl w:val="0"/>
          <w:numId w:val="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La demande de la plante en éléments nutritifs est accélérée à la nouaison.</w:t>
      </w:r>
    </w:p>
    <w:p w:rsidR="005C235D" w:rsidRPr="00356C11" w:rsidRDefault="0010040C" w:rsidP="00356C11">
      <w:pPr>
        <w:spacing w:after="0" w:line="360" w:lineRule="auto"/>
        <w:jc w:val="both"/>
        <w:rPr>
          <w:rFonts w:asciiTheme="majorBidi" w:eastAsia="Calibri" w:hAnsiTheme="majorBidi" w:cstheme="majorBidi"/>
          <w:b/>
          <w:bCs/>
          <w:sz w:val="24"/>
          <w:szCs w:val="24"/>
        </w:rPr>
      </w:pPr>
      <w:proofErr w:type="gramStart"/>
      <w:r w:rsidRPr="00356C11">
        <w:rPr>
          <w:rFonts w:asciiTheme="majorBidi" w:eastAsia="Calibri" w:hAnsiTheme="majorBidi" w:cstheme="majorBidi"/>
          <w:b/>
          <w:bCs/>
          <w:sz w:val="24"/>
          <w:szCs w:val="24"/>
        </w:rPr>
        <w:t>c</w:t>
      </w:r>
      <w:proofErr w:type="gramEnd"/>
      <w:r w:rsidR="005C235D" w:rsidRPr="00356C11">
        <w:rPr>
          <w:rFonts w:asciiTheme="majorBidi" w:eastAsia="Calibri" w:hAnsiTheme="majorBidi" w:cstheme="majorBidi"/>
          <w:b/>
          <w:bCs/>
          <w:sz w:val="24"/>
          <w:szCs w:val="24"/>
        </w:rPr>
        <w:t>- Semis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Semis en pépinière</w:t>
      </w:r>
      <w:r w:rsidR="008F065F" w:rsidRPr="00356C11">
        <w:rPr>
          <w:rFonts w:asciiTheme="majorBidi" w:eastAsia="Calibri" w:hAnsiTheme="majorBidi" w:cstheme="majorBidi"/>
          <w:sz w:val="24"/>
          <w:szCs w:val="24"/>
        </w:rPr>
        <w:t xml:space="preserve"> ; Toute l'année. Mais, généralement le semis se réalise à partir de novembre-décembre (pour les primeurs) et à partir de février-mars (pour la </w:t>
      </w:r>
      <w:r w:rsidR="00E809FA" w:rsidRPr="00356C11">
        <w:rPr>
          <w:rFonts w:asciiTheme="majorBidi" w:eastAsia="Calibri" w:hAnsiTheme="majorBidi" w:cstheme="majorBidi"/>
          <w:sz w:val="24"/>
          <w:szCs w:val="24"/>
        </w:rPr>
        <w:t>culture de</w:t>
      </w:r>
      <w:r w:rsidR="008F065F" w:rsidRPr="00356C11">
        <w:rPr>
          <w:rFonts w:asciiTheme="majorBidi" w:eastAsia="Calibri" w:hAnsiTheme="majorBidi" w:cstheme="majorBidi"/>
          <w:sz w:val="24"/>
          <w:szCs w:val="24"/>
        </w:rPr>
        <w:t xml:space="preserve"> saison)</w:t>
      </w:r>
    </w:p>
    <w:p w:rsidR="007408C1" w:rsidRPr="00356C11" w:rsidRDefault="007408C1" w:rsidP="00356C11">
      <w:pPr>
        <w:spacing w:after="0" w:line="360" w:lineRule="auto"/>
        <w:jc w:val="both"/>
        <w:rPr>
          <w:rFonts w:asciiTheme="majorBidi" w:eastAsia="Calibri" w:hAnsiTheme="majorBidi" w:cstheme="majorBidi"/>
          <w:sz w:val="24"/>
          <w:szCs w:val="24"/>
        </w:rPr>
      </w:pPr>
    </w:p>
    <w:p w:rsidR="008F065F" w:rsidRPr="00356C11" w:rsidRDefault="008F065F" w:rsidP="001C6774">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noProof/>
          <w:sz w:val="24"/>
          <w:szCs w:val="24"/>
          <w:lang w:eastAsia="fr-FR"/>
        </w:rPr>
        <w:drawing>
          <wp:inline distT="0" distB="0" distL="0" distR="0" wp14:anchorId="61AD6B2F" wp14:editId="54F5E1BC">
            <wp:extent cx="5274310" cy="1156413"/>
            <wp:effectExtent l="19050" t="0" r="2540" b="0"/>
            <wp:docPr id="30" name="Image 14" descr="RÃ©sultat de recherche d'images pour &quot;la fertilisation de mel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Ã©sultat de recherche d'images pour &quot;la fertilisation de melon&quot;"/>
                    <pic:cNvPicPr>
                      <a:picLocks noChangeAspect="1" noChangeArrowheads="1"/>
                    </pic:cNvPicPr>
                  </pic:nvPicPr>
                  <pic:blipFill>
                    <a:blip r:embed="rId21"/>
                    <a:srcRect/>
                    <a:stretch>
                      <a:fillRect/>
                    </a:stretch>
                  </pic:blipFill>
                  <pic:spPr bwMode="auto">
                    <a:xfrm>
                      <a:off x="0" y="0"/>
                      <a:ext cx="5274310" cy="1156413"/>
                    </a:xfrm>
                    <a:prstGeom prst="rect">
                      <a:avLst/>
                    </a:prstGeom>
                    <a:noFill/>
                    <a:ln w="9525">
                      <a:noFill/>
                      <a:miter lim="800000"/>
                      <a:headEnd/>
                      <a:tailEnd/>
                    </a:ln>
                  </pic:spPr>
                </pic:pic>
              </a:graphicData>
            </a:graphic>
          </wp:inline>
        </w:drawing>
      </w:r>
    </w:p>
    <w:p w:rsidR="008F065F" w:rsidRPr="00356C11" w:rsidRDefault="005C235D" w:rsidP="001C6774">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Durée en pépinière ; 2 à 4 feuilles (</w:t>
      </w:r>
      <w:r w:rsidR="008F065F" w:rsidRPr="00356C11">
        <w:rPr>
          <w:rFonts w:asciiTheme="majorBidi" w:eastAsia="Calibri" w:hAnsiTheme="majorBidi" w:cstheme="majorBidi"/>
          <w:sz w:val="24"/>
          <w:szCs w:val="24"/>
        </w:rPr>
        <w:t>à partir de</w:t>
      </w:r>
      <w:r w:rsidRPr="00356C11">
        <w:rPr>
          <w:rFonts w:asciiTheme="majorBidi" w:eastAsia="Calibri" w:hAnsiTheme="majorBidi" w:cstheme="majorBidi"/>
          <w:sz w:val="24"/>
          <w:szCs w:val="24"/>
        </w:rPr>
        <w:t xml:space="preserve"> 15 jours après le semis)</w:t>
      </w:r>
      <w:r w:rsidR="008F065F" w:rsidRPr="00356C11">
        <w:rPr>
          <w:rFonts w:asciiTheme="majorBidi" w:eastAsia="Calibri" w:hAnsiTheme="majorBidi" w:cstheme="majorBidi"/>
          <w:sz w:val="24"/>
          <w:szCs w:val="24"/>
        </w:rPr>
        <w:t>.</w:t>
      </w:r>
    </w:p>
    <w:p w:rsidR="005C235D" w:rsidRPr="00356C11" w:rsidRDefault="001C6774" w:rsidP="00356C11">
      <w:pPr>
        <w:spacing w:after="0"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noProof/>
          <w:color w:val="212121"/>
          <w:sz w:val="24"/>
          <w:szCs w:val="24"/>
          <w:lang w:eastAsia="fr-FR"/>
        </w:rPr>
        <w:drawing>
          <wp:anchor distT="0" distB="0" distL="114300" distR="114300" simplePos="0" relativeHeight="251666432" behindDoc="1" locked="0" layoutInCell="1" allowOverlap="1" wp14:anchorId="264F74C7" wp14:editId="513FAE90">
            <wp:simplePos x="0" y="0"/>
            <wp:positionH relativeFrom="column">
              <wp:posOffset>5057775</wp:posOffset>
            </wp:positionH>
            <wp:positionV relativeFrom="paragraph">
              <wp:posOffset>13970</wp:posOffset>
            </wp:positionV>
            <wp:extent cx="1967865" cy="1314450"/>
            <wp:effectExtent l="0" t="0" r="0" b="0"/>
            <wp:wrapTight wrapText="bothSides">
              <wp:wrapPolygon edited="0">
                <wp:start x="0" y="0"/>
                <wp:lineTo x="0" y="21287"/>
                <wp:lineTo x="21328" y="21287"/>
                <wp:lineTo x="21328" y="0"/>
                <wp:lineTo x="0" y="0"/>
              </wp:wrapPolygon>
            </wp:wrapTight>
            <wp:docPr id="18" name="Image 5" descr="C:\Users\Invité\Desktop\x302914j-l432-h0.jpg.pagespeed.ic.bP9jvWp7X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vité\Desktop\x302914j-l432-h0.jpg.pagespeed.ic.bP9jvWp7X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865" cy="1314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D87EFB" w:rsidRPr="00356C11">
        <w:rPr>
          <w:rFonts w:asciiTheme="majorBidi" w:eastAsia="Calibri" w:hAnsiTheme="majorBidi" w:cstheme="majorBidi"/>
          <w:b/>
          <w:bCs/>
          <w:sz w:val="24"/>
          <w:szCs w:val="24"/>
        </w:rPr>
        <w:t>d</w:t>
      </w:r>
      <w:proofErr w:type="gramEnd"/>
      <w:r w:rsidR="005C235D" w:rsidRPr="00356C11">
        <w:rPr>
          <w:rFonts w:asciiTheme="majorBidi" w:eastAsia="Calibri" w:hAnsiTheme="majorBidi" w:cstheme="majorBidi"/>
          <w:b/>
          <w:bCs/>
          <w:sz w:val="24"/>
          <w:szCs w:val="24"/>
        </w:rPr>
        <w:t>- Plantation et Repiquage :</w:t>
      </w:r>
      <w:r w:rsidR="00C37350" w:rsidRPr="00356C11">
        <w:rPr>
          <w:rFonts w:asciiTheme="majorBidi" w:eastAsia="Times New Roman" w:hAnsiTheme="majorBidi" w:cstheme="majorBidi"/>
          <w:noProof/>
          <w:color w:val="212121"/>
          <w:sz w:val="24"/>
          <w:szCs w:val="24"/>
          <w:lang w:eastAsia="fr-FR"/>
        </w:rPr>
        <w:t xml:space="preserve"> </w:t>
      </w:r>
    </w:p>
    <w:p w:rsidR="005C235D" w:rsidRPr="00356C11" w:rsidRDefault="00C37350"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Stade :</w:t>
      </w:r>
      <w:r w:rsidR="005C235D" w:rsidRPr="00356C11">
        <w:rPr>
          <w:rFonts w:asciiTheme="majorBidi" w:eastAsia="Calibri" w:hAnsiTheme="majorBidi" w:cstheme="majorBidi"/>
          <w:sz w:val="24"/>
          <w:szCs w:val="24"/>
        </w:rPr>
        <w:t xml:space="preserve"> 2 à 4 feuilles (</w:t>
      </w:r>
      <w:r w:rsidR="00E809FA" w:rsidRPr="00356C11">
        <w:rPr>
          <w:rFonts w:asciiTheme="majorBidi" w:eastAsia="Calibri" w:hAnsiTheme="majorBidi" w:cstheme="majorBidi"/>
          <w:sz w:val="24"/>
          <w:szCs w:val="24"/>
        </w:rPr>
        <w:t>à partir de</w:t>
      </w:r>
      <w:r w:rsidR="005C235D" w:rsidRPr="00356C11">
        <w:rPr>
          <w:rFonts w:asciiTheme="majorBidi" w:eastAsia="Calibri" w:hAnsiTheme="majorBidi" w:cstheme="majorBidi"/>
          <w:sz w:val="24"/>
          <w:szCs w:val="24"/>
        </w:rPr>
        <w:t xml:space="preserve"> 15 jours après le semis)</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Densité</w:t>
      </w:r>
      <w:r w:rsidR="00C37350" w:rsidRPr="00356C11">
        <w:rPr>
          <w:rFonts w:asciiTheme="majorBidi" w:eastAsia="Calibri" w:hAnsiTheme="majorBidi" w:cstheme="majorBidi"/>
          <w:sz w:val="24"/>
          <w:szCs w:val="24"/>
        </w:rPr>
        <w:t xml:space="preserve"> : </w:t>
      </w:r>
      <w:r w:rsidRPr="00356C11">
        <w:rPr>
          <w:rFonts w:asciiTheme="majorBidi" w:eastAsia="Calibri" w:hAnsiTheme="majorBidi" w:cstheme="majorBidi"/>
          <w:sz w:val="24"/>
          <w:szCs w:val="24"/>
        </w:rPr>
        <w:t xml:space="preserve">10 500 à 17 500 plants/ha                                       </w:t>
      </w:r>
    </w:p>
    <w:p w:rsidR="005C235D" w:rsidRPr="00356C11" w:rsidRDefault="00C37350"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Distances de plantation     </w:t>
      </w:r>
    </w:p>
    <w:p w:rsidR="00C37350" w:rsidRPr="00356C11" w:rsidRDefault="00C37350" w:rsidP="00356C11">
      <w:pPr>
        <w:pStyle w:val="Paragraphedeliste"/>
        <w:numPr>
          <w:ilvl w:val="0"/>
          <w:numId w:val="1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0,4 m à 0,6 m sur la ligne de plantation        </w:t>
      </w:r>
    </w:p>
    <w:p w:rsidR="005C235D" w:rsidRPr="00356C11" w:rsidRDefault="00C37350" w:rsidP="00356C11">
      <w:pPr>
        <w:pStyle w:val="Paragraphedeliste"/>
        <w:numPr>
          <w:ilvl w:val="0"/>
          <w:numId w:val="16"/>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1,4 à 1,6 m entre les lignes de plantation</w:t>
      </w:r>
    </w:p>
    <w:p w:rsidR="001C6774" w:rsidRDefault="001C6774" w:rsidP="00356C11">
      <w:pPr>
        <w:spacing w:after="0" w:line="360" w:lineRule="auto"/>
        <w:jc w:val="both"/>
        <w:rPr>
          <w:rFonts w:asciiTheme="majorBidi" w:eastAsia="Calibri" w:hAnsiTheme="majorBidi" w:cstheme="majorBidi"/>
          <w:b/>
          <w:bCs/>
          <w:sz w:val="24"/>
          <w:szCs w:val="24"/>
        </w:rPr>
      </w:pPr>
    </w:p>
    <w:p w:rsidR="001C6774" w:rsidRDefault="001C6774" w:rsidP="00356C11">
      <w:pPr>
        <w:spacing w:after="0" w:line="360" w:lineRule="auto"/>
        <w:jc w:val="both"/>
        <w:rPr>
          <w:rFonts w:asciiTheme="majorBidi" w:eastAsia="Calibri" w:hAnsiTheme="majorBidi" w:cstheme="majorBidi"/>
          <w:b/>
          <w:bCs/>
          <w:sz w:val="24"/>
          <w:szCs w:val="24"/>
        </w:rPr>
      </w:pPr>
    </w:p>
    <w:p w:rsidR="001C6774" w:rsidRDefault="001C6774" w:rsidP="00356C11">
      <w:pPr>
        <w:spacing w:after="0" w:line="360" w:lineRule="auto"/>
        <w:jc w:val="both"/>
        <w:rPr>
          <w:rFonts w:asciiTheme="majorBidi" w:eastAsia="Calibri" w:hAnsiTheme="majorBidi" w:cstheme="majorBidi"/>
          <w:b/>
          <w:bCs/>
          <w:sz w:val="24"/>
          <w:szCs w:val="24"/>
        </w:rPr>
      </w:pPr>
    </w:p>
    <w:p w:rsidR="001C6774" w:rsidRDefault="001C6774" w:rsidP="00356C11">
      <w:pPr>
        <w:spacing w:after="0" w:line="360" w:lineRule="auto"/>
        <w:jc w:val="both"/>
        <w:rPr>
          <w:rFonts w:asciiTheme="majorBidi" w:eastAsia="Calibri" w:hAnsiTheme="majorBidi" w:cstheme="majorBidi"/>
          <w:b/>
          <w:bCs/>
          <w:sz w:val="24"/>
          <w:szCs w:val="24"/>
        </w:rPr>
      </w:pPr>
    </w:p>
    <w:p w:rsidR="005C235D" w:rsidRPr="00356C11" w:rsidRDefault="001C6774" w:rsidP="00356C11">
      <w:pPr>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e. </w:t>
      </w:r>
      <w:r w:rsidR="005C235D" w:rsidRPr="00356C11">
        <w:rPr>
          <w:rFonts w:asciiTheme="majorBidi" w:eastAsia="Calibri" w:hAnsiTheme="majorBidi" w:cstheme="majorBidi"/>
          <w:b/>
          <w:bCs/>
          <w:sz w:val="24"/>
          <w:szCs w:val="24"/>
        </w:rPr>
        <w:t>Irrigation</w:t>
      </w:r>
      <w:r w:rsidR="007664C1" w:rsidRPr="00356C11">
        <w:rPr>
          <w:rFonts w:asciiTheme="majorBidi" w:hAnsiTheme="majorBidi" w:cstheme="majorBidi"/>
          <w:noProof/>
          <w:sz w:val="24"/>
          <w:szCs w:val="24"/>
          <w:lang w:eastAsia="fr-FR"/>
        </w:rPr>
        <w:t xml:space="preserve"> </w:t>
      </w:r>
    </w:p>
    <w:p w:rsidR="007664C1" w:rsidRPr="00356C11" w:rsidRDefault="007664C1" w:rsidP="00356C11">
      <w:pPr>
        <w:spacing w:after="0" w:line="360" w:lineRule="auto"/>
        <w:jc w:val="both"/>
        <w:rPr>
          <w:rFonts w:asciiTheme="majorBidi" w:hAnsiTheme="majorBidi" w:cstheme="majorBidi"/>
          <w:sz w:val="24"/>
          <w:szCs w:val="24"/>
        </w:rPr>
      </w:pPr>
      <w:r w:rsidRPr="00356C11">
        <w:rPr>
          <w:rFonts w:asciiTheme="majorBidi" w:hAnsiTheme="majorBidi" w:cstheme="majorBidi"/>
          <w:noProof/>
          <w:sz w:val="24"/>
          <w:szCs w:val="24"/>
          <w:lang w:eastAsia="fr-FR"/>
        </w:rPr>
        <w:drawing>
          <wp:anchor distT="0" distB="0" distL="114300" distR="114300" simplePos="0" relativeHeight="251665408" behindDoc="1" locked="0" layoutInCell="1" allowOverlap="1" wp14:anchorId="5EDF2840" wp14:editId="32180ED2">
            <wp:simplePos x="0" y="0"/>
            <wp:positionH relativeFrom="column">
              <wp:posOffset>5067300</wp:posOffset>
            </wp:positionH>
            <wp:positionV relativeFrom="paragraph">
              <wp:posOffset>14605</wp:posOffset>
            </wp:positionV>
            <wp:extent cx="1954530" cy="1271270"/>
            <wp:effectExtent l="0" t="0" r="7620" b="5080"/>
            <wp:wrapTight wrapText="bothSides">
              <wp:wrapPolygon edited="0">
                <wp:start x="0" y="0"/>
                <wp:lineTo x="0" y="21363"/>
                <wp:lineTo x="21474" y="21363"/>
                <wp:lineTo x="21474" y="0"/>
                <wp:lineTo x="0" y="0"/>
              </wp:wrapPolygon>
            </wp:wrapTight>
            <wp:docPr id="17" name="Image 1" descr="téléchargement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8).jpg"/>
                    <pic:cNvPicPr/>
                  </pic:nvPicPr>
                  <pic:blipFill>
                    <a:blip r:embed="rId23">
                      <a:extLst>
                        <a:ext uri="{28A0092B-C50C-407E-A947-70E740481C1C}">
                          <a14:useLocalDpi xmlns:a14="http://schemas.microsoft.com/office/drawing/2010/main" val="0"/>
                        </a:ext>
                      </a:extLst>
                    </a:blip>
                    <a:stretch>
                      <a:fillRect/>
                    </a:stretch>
                  </pic:blipFill>
                  <pic:spPr>
                    <a:xfrm>
                      <a:off x="0" y="0"/>
                      <a:ext cx="1954530" cy="1271270"/>
                    </a:xfrm>
                    <a:prstGeom prst="rect">
                      <a:avLst/>
                    </a:prstGeom>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sz w:val="24"/>
          <w:szCs w:val="24"/>
        </w:rPr>
        <w:t>Les besoins en eau du melon sont estimés entre 3000 et 4000 m</w:t>
      </w:r>
      <w:r w:rsidRPr="00356C11">
        <w:rPr>
          <w:rFonts w:asciiTheme="majorBidi" w:hAnsiTheme="majorBidi" w:cstheme="majorBidi"/>
          <w:sz w:val="24"/>
          <w:szCs w:val="24"/>
          <w:vertAlign w:val="superscript"/>
        </w:rPr>
        <w:t>3</w:t>
      </w:r>
      <w:r w:rsidRPr="00356C11">
        <w:rPr>
          <w:rFonts w:asciiTheme="majorBidi" w:hAnsiTheme="majorBidi" w:cstheme="majorBidi"/>
          <w:sz w:val="24"/>
          <w:szCs w:val="24"/>
        </w:rPr>
        <w:t xml:space="preserve"> par hectare, soit entre 300 et 400 mm par hectare. Ils sont variables en fonction des stades physiologiques de la plante, le maximum étant sur la phase de grossissement du fruit.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L’arrosage doit être suffisant pour permettre la formation des fruits. Une trop grande quantité d’eau provoque l’éclatement et une faible teneur en sucre des fruits.</w:t>
      </w:r>
    </w:p>
    <w:p w:rsidR="005C235D" w:rsidRPr="001C6774" w:rsidRDefault="001C6774" w:rsidP="001C6774">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1C6774">
        <w:rPr>
          <w:rFonts w:asciiTheme="majorBidi" w:eastAsia="Calibri" w:hAnsiTheme="majorBidi" w:cstheme="majorBidi"/>
          <w:b/>
          <w:bCs/>
          <w:sz w:val="24"/>
          <w:szCs w:val="24"/>
        </w:rPr>
        <w:t>f.</w:t>
      </w:r>
      <w:r>
        <w:rPr>
          <w:rFonts w:asciiTheme="majorBidi" w:eastAsia="Calibri" w:hAnsiTheme="majorBidi" w:cstheme="majorBidi"/>
          <w:sz w:val="24"/>
          <w:szCs w:val="24"/>
        </w:rPr>
        <w:t xml:space="preserve"> </w:t>
      </w:r>
      <w:r w:rsidR="005C235D" w:rsidRPr="00356C11">
        <w:rPr>
          <w:rFonts w:asciiTheme="majorBidi" w:eastAsia="Calibri" w:hAnsiTheme="majorBidi" w:cstheme="majorBidi"/>
          <w:b/>
          <w:bCs/>
          <w:sz w:val="24"/>
          <w:szCs w:val="24"/>
        </w:rPr>
        <w:t>Désherbage</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Manuel : Pratiquer un sarclage régulier, surtout en début de culture, pour maintenir la parcelle propre.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Chimique : </w:t>
      </w:r>
    </w:p>
    <w:p w:rsidR="005C235D" w:rsidRPr="00356C11" w:rsidRDefault="005C235D" w:rsidP="00356C11">
      <w:pPr>
        <w:numPr>
          <w:ilvl w:val="0"/>
          <w:numId w:val="6"/>
        </w:numPr>
        <w:spacing w:after="0" w:line="360" w:lineRule="auto"/>
        <w:ind w:left="0"/>
        <w:contextualSpacing/>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Pratiquer Un herbicide total appliqué sur le terrain avant le repiquage permet de réduire la pression des mauvaises herbes. </w:t>
      </w:r>
    </w:p>
    <w:p w:rsidR="005C235D" w:rsidRPr="00356C11" w:rsidRDefault="005C235D" w:rsidP="00356C11">
      <w:pPr>
        <w:numPr>
          <w:ilvl w:val="0"/>
          <w:numId w:val="6"/>
        </w:numPr>
        <w:spacing w:after="0" w:line="360" w:lineRule="auto"/>
        <w:ind w:left="0"/>
        <w:contextualSpacing/>
        <w:jc w:val="both"/>
        <w:rPr>
          <w:rFonts w:asciiTheme="majorBidi" w:eastAsia="Calibri" w:hAnsiTheme="majorBidi" w:cstheme="majorBidi"/>
          <w:color w:val="FF0000"/>
          <w:sz w:val="24"/>
          <w:szCs w:val="24"/>
        </w:rPr>
      </w:pPr>
      <w:r w:rsidRPr="00356C11">
        <w:rPr>
          <w:rFonts w:asciiTheme="majorBidi" w:eastAsia="Calibri" w:hAnsiTheme="majorBidi" w:cstheme="majorBidi"/>
          <w:sz w:val="24"/>
          <w:szCs w:val="24"/>
        </w:rPr>
        <w:t>Utiliser un herbicide autorisé en post-levée en jet dirigé.</w:t>
      </w:r>
      <w:r w:rsidRPr="00356C11">
        <w:rPr>
          <w:rFonts w:asciiTheme="majorBidi" w:eastAsia="Calibri" w:hAnsiTheme="majorBidi" w:cstheme="majorBidi"/>
          <w:color w:val="FF0000"/>
          <w:sz w:val="24"/>
          <w:szCs w:val="24"/>
        </w:rPr>
        <w:t xml:space="preserve"> </w:t>
      </w:r>
    </w:p>
    <w:p w:rsidR="00DA12C4" w:rsidRPr="00356C11" w:rsidRDefault="001C6774" w:rsidP="001C6774">
      <w:pPr>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g. </w:t>
      </w:r>
      <w:r w:rsidR="005C235D" w:rsidRPr="00356C11">
        <w:rPr>
          <w:rFonts w:asciiTheme="majorBidi" w:eastAsia="Calibri" w:hAnsiTheme="majorBidi" w:cstheme="majorBidi"/>
          <w:b/>
          <w:bCs/>
          <w:sz w:val="24"/>
          <w:szCs w:val="24"/>
        </w:rPr>
        <w:t>Problèmes phytosanitaires</w:t>
      </w:r>
    </w:p>
    <w:tbl>
      <w:tblPr>
        <w:tblStyle w:val="Grilledutableau"/>
        <w:tblW w:w="0" w:type="auto"/>
        <w:tblLook w:val="04A0" w:firstRow="1" w:lastRow="0" w:firstColumn="1" w:lastColumn="0" w:noHBand="0" w:noVBand="1"/>
      </w:tblPr>
      <w:tblGrid>
        <w:gridCol w:w="2972"/>
        <w:gridCol w:w="7484"/>
      </w:tblGrid>
      <w:tr w:rsidR="00DA12C4" w:rsidRPr="00356C11" w:rsidTr="00DA12C4">
        <w:tc>
          <w:tcPr>
            <w:tcW w:w="2972" w:type="dxa"/>
          </w:tcPr>
          <w:p w:rsidR="00DA12C4" w:rsidRPr="00356C11" w:rsidRDefault="00DA12C4" w:rsidP="00356C11">
            <w:pPr>
              <w:spacing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Maladie ou parasite</w:t>
            </w:r>
          </w:p>
        </w:tc>
        <w:tc>
          <w:tcPr>
            <w:tcW w:w="7484" w:type="dxa"/>
          </w:tcPr>
          <w:p w:rsidR="00DA12C4" w:rsidRPr="00356C11" w:rsidRDefault="00DA12C4" w:rsidP="00356C11">
            <w:pPr>
              <w:spacing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b/>
                <w:bCs/>
                <w:sz w:val="24"/>
                <w:szCs w:val="24"/>
              </w:rPr>
              <w:t>Symptômes et dégâts</w:t>
            </w:r>
          </w:p>
        </w:tc>
      </w:tr>
      <w:tr w:rsidR="00DA12C4" w:rsidRPr="00356C11" w:rsidTr="00DA12C4">
        <w:tc>
          <w:tcPr>
            <w:tcW w:w="2972" w:type="dxa"/>
          </w:tcPr>
          <w:p w:rsidR="00DA12C4" w:rsidRPr="00356C11" w:rsidRDefault="00DA12C4"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Times New Roman" w:hAnsiTheme="majorBidi" w:cstheme="majorBidi"/>
                <w:b/>
                <w:bCs/>
                <w:color w:val="333333"/>
                <w:sz w:val="24"/>
                <w:szCs w:val="24"/>
                <w:lang w:eastAsia="fr-FR"/>
              </w:rPr>
              <w:t>Fusariose des melons</w:t>
            </w:r>
          </w:p>
          <w:p w:rsidR="00DA12C4" w:rsidRPr="00356C11" w:rsidRDefault="00DA12C4" w:rsidP="00356C11">
            <w:pPr>
              <w:spacing w:line="360" w:lineRule="auto"/>
              <w:jc w:val="both"/>
              <w:rPr>
                <w:rFonts w:asciiTheme="majorBidi" w:eastAsia="Calibri" w:hAnsiTheme="majorBidi" w:cstheme="majorBidi"/>
                <w:b/>
                <w:bCs/>
                <w:sz w:val="24"/>
                <w:szCs w:val="24"/>
              </w:rPr>
            </w:pPr>
          </w:p>
        </w:tc>
        <w:tc>
          <w:tcPr>
            <w:tcW w:w="7484" w:type="dxa"/>
          </w:tcPr>
          <w:p w:rsidR="00DA12C4" w:rsidRPr="00356C11" w:rsidRDefault="00DA12C4"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59264" behindDoc="1" locked="0" layoutInCell="1" allowOverlap="1" wp14:anchorId="34D59DD4" wp14:editId="021491FB">
                  <wp:simplePos x="0" y="0"/>
                  <wp:positionH relativeFrom="column">
                    <wp:posOffset>-6985</wp:posOffset>
                  </wp:positionH>
                  <wp:positionV relativeFrom="paragraph">
                    <wp:posOffset>0</wp:posOffset>
                  </wp:positionV>
                  <wp:extent cx="3019425" cy="1590675"/>
                  <wp:effectExtent l="0" t="0" r="9525" b="9525"/>
                  <wp:wrapTight wrapText="bothSides">
                    <wp:wrapPolygon edited="0">
                      <wp:start x="0" y="0"/>
                      <wp:lineTo x="0" y="21471"/>
                      <wp:lineTo x="21532" y="21471"/>
                      <wp:lineTo x="21532" y="0"/>
                      <wp:lineTo x="0" y="0"/>
                    </wp:wrapPolygon>
                  </wp:wrapTight>
                  <wp:docPr id="24" name="Image 2" descr="https://plandejardin-jardinbiologique.com/wa_files/fusariose%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andejardin-jardinbiologique.com/wa_files/fusariose%20du%20melo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9425" cy="1590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Flétrissement des feuilles, nécrose des tiges avec formation de gouttelettes de gomme brunes et mort des plantes</w:t>
            </w:r>
            <w:r w:rsidRPr="00356C11">
              <w:rPr>
                <w:rFonts w:asciiTheme="majorBidi" w:eastAsia="Times New Roman" w:hAnsiTheme="majorBidi" w:cstheme="majorBidi"/>
                <w:b/>
                <w:bCs/>
                <w:noProof/>
                <w:color w:val="333333"/>
                <w:sz w:val="24"/>
                <w:szCs w:val="24"/>
                <w:lang w:eastAsia="fr-FR"/>
              </w:rPr>
              <w:t xml:space="preserve"> </w:t>
            </w:r>
          </w:p>
        </w:tc>
      </w:tr>
      <w:tr w:rsidR="00DA12C4" w:rsidRPr="00356C11" w:rsidTr="00DA12C4">
        <w:tc>
          <w:tcPr>
            <w:tcW w:w="2972" w:type="dxa"/>
          </w:tcPr>
          <w:p w:rsidR="00DA12C4" w:rsidRPr="00356C11" w:rsidRDefault="00DA12C4"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Times New Roman" w:hAnsiTheme="majorBidi" w:cstheme="majorBidi"/>
                <w:b/>
                <w:bCs/>
                <w:color w:val="333333"/>
                <w:sz w:val="24"/>
                <w:szCs w:val="24"/>
                <w:lang w:eastAsia="fr-FR"/>
              </w:rPr>
              <w:t xml:space="preserve">Anthracnose - </w:t>
            </w:r>
            <w:proofErr w:type="spellStart"/>
            <w:r w:rsidRPr="00356C11">
              <w:rPr>
                <w:rFonts w:asciiTheme="majorBidi" w:eastAsia="Times New Roman" w:hAnsiTheme="majorBidi" w:cstheme="majorBidi"/>
                <w:b/>
                <w:bCs/>
                <w:color w:val="333333"/>
                <w:sz w:val="24"/>
                <w:szCs w:val="24"/>
                <w:lang w:eastAsia="fr-FR"/>
              </w:rPr>
              <w:t>Nuile</w:t>
            </w:r>
            <w:proofErr w:type="spellEnd"/>
            <w:r w:rsidRPr="00356C11">
              <w:rPr>
                <w:rFonts w:asciiTheme="majorBidi" w:eastAsia="Times New Roman" w:hAnsiTheme="majorBidi" w:cstheme="majorBidi"/>
                <w:b/>
                <w:bCs/>
                <w:color w:val="333333"/>
                <w:sz w:val="24"/>
                <w:szCs w:val="24"/>
                <w:lang w:eastAsia="fr-FR"/>
              </w:rPr>
              <w:t xml:space="preserve"> rouge du melon</w:t>
            </w:r>
          </w:p>
          <w:p w:rsidR="00DA12C4" w:rsidRPr="00356C11" w:rsidRDefault="00DA12C4" w:rsidP="00356C11">
            <w:pPr>
              <w:spacing w:line="360" w:lineRule="auto"/>
              <w:jc w:val="both"/>
              <w:rPr>
                <w:rFonts w:asciiTheme="majorBidi" w:eastAsia="Calibri" w:hAnsiTheme="majorBidi" w:cstheme="majorBidi"/>
                <w:b/>
                <w:bCs/>
                <w:sz w:val="24"/>
                <w:szCs w:val="24"/>
              </w:rPr>
            </w:pPr>
          </w:p>
        </w:tc>
        <w:tc>
          <w:tcPr>
            <w:tcW w:w="7484" w:type="dxa"/>
          </w:tcPr>
          <w:p w:rsidR="00DA12C4" w:rsidRPr="00356C11" w:rsidRDefault="00DA12C4"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60288" behindDoc="1" locked="0" layoutInCell="1" allowOverlap="1" wp14:anchorId="6B8BCA10" wp14:editId="6CD3C40B">
                  <wp:simplePos x="0" y="0"/>
                  <wp:positionH relativeFrom="column">
                    <wp:posOffset>22225</wp:posOffset>
                  </wp:positionH>
                  <wp:positionV relativeFrom="paragraph">
                    <wp:posOffset>0</wp:posOffset>
                  </wp:positionV>
                  <wp:extent cx="3000375" cy="1647825"/>
                  <wp:effectExtent l="0" t="0" r="9525" b="9525"/>
                  <wp:wrapTight wrapText="bothSides">
                    <wp:wrapPolygon edited="0">
                      <wp:start x="0" y="0"/>
                      <wp:lineTo x="0" y="21475"/>
                      <wp:lineTo x="21531" y="21475"/>
                      <wp:lineTo x="21531" y="0"/>
                      <wp:lineTo x="0" y="0"/>
                    </wp:wrapPolygon>
                  </wp:wrapTight>
                  <wp:docPr id="25" name="Image 3" descr="https://plandejardin-jardinbiologique.com/wa_files/anthracnose%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landejardin-jardinbiologique.com/wa_files/anthracnose%20du%20melo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0375" cy="164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Taches brunes sur feuilles et fruits, bien rondes sur fruits.</w:t>
            </w:r>
          </w:p>
        </w:tc>
      </w:tr>
      <w:tr w:rsidR="00DA12C4"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proofErr w:type="spellStart"/>
            <w:r w:rsidRPr="00356C11">
              <w:rPr>
                <w:rFonts w:asciiTheme="majorBidi" w:eastAsia="Times New Roman" w:hAnsiTheme="majorBidi" w:cstheme="majorBidi"/>
                <w:b/>
                <w:bCs/>
                <w:color w:val="333333"/>
                <w:sz w:val="24"/>
                <w:szCs w:val="24"/>
                <w:lang w:eastAsia="fr-FR"/>
              </w:rPr>
              <w:t>Cladosporiose</w:t>
            </w:r>
            <w:proofErr w:type="spellEnd"/>
            <w:r w:rsidRPr="00356C11">
              <w:rPr>
                <w:rFonts w:asciiTheme="majorBidi" w:eastAsia="Times New Roman" w:hAnsiTheme="majorBidi" w:cstheme="majorBidi"/>
                <w:b/>
                <w:bCs/>
                <w:color w:val="333333"/>
                <w:sz w:val="24"/>
                <w:szCs w:val="24"/>
                <w:lang w:eastAsia="fr-FR"/>
              </w:rPr>
              <w:t xml:space="preserve"> - </w:t>
            </w:r>
            <w:proofErr w:type="spellStart"/>
            <w:r w:rsidRPr="00356C11">
              <w:rPr>
                <w:rFonts w:asciiTheme="majorBidi" w:eastAsia="Times New Roman" w:hAnsiTheme="majorBidi" w:cstheme="majorBidi"/>
                <w:b/>
                <w:bCs/>
                <w:color w:val="333333"/>
                <w:sz w:val="24"/>
                <w:szCs w:val="24"/>
                <w:lang w:eastAsia="fr-FR"/>
              </w:rPr>
              <w:t>Nuile</w:t>
            </w:r>
            <w:proofErr w:type="spellEnd"/>
            <w:r w:rsidRPr="00356C11">
              <w:rPr>
                <w:rFonts w:asciiTheme="majorBidi" w:eastAsia="Times New Roman" w:hAnsiTheme="majorBidi" w:cstheme="majorBidi"/>
                <w:b/>
                <w:bCs/>
                <w:color w:val="333333"/>
                <w:sz w:val="24"/>
                <w:szCs w:val="24"/>
                <w:lang w:eastAsia="fr-FR"/>
              </w:rPr>
              <w:t xml:space="preserve"> grise du melon</w:t>
            </w:r>
          </w:p>
          <w:p w:rsidR="00DA12C4" w:rsidRPr="00356C11" w:rsidRDefault="00DA12C4" w:rsidP="00356C11">
            <w:pPr>
              <w:spacing w:line="360" w:lineRule="auto"/>
              <w:jc w:val="both"/>
              <w:rPr>
                <w:rFonts w:asciiTheme="majorBidi" w:eastAsia="Calibri" w:hAnsiTheme="majorBidi" w:cstheme="majorBidi"/>
                <w:b/>
                <w:bCs/>
                <w:sz w:val="24"/>
                <w:szCs w:val="24"/>
              </w:rPr>
            </w:pPr>
          </w:p>
        </w:tc>
        <w:tc>
          <w:tcPr>
            <w:tcW w:w="7484" w:type="dxa"/>
          </w:tcPr>
          <w:p w:rsidR="00DA12C4" w:rsidRPr="00356C11" w:rsidRDefault="00924918"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61312" behindDoc="1" locked="0" layoutInCell="1" allowOverlap="1" wp14:anchorId="39E475AF" wp14:editId="0C8387C1">
                  <wp:simplePos x="0" y="0"/>
                  <wp:positionH relativeFrom="column">
                    <wp:posOffset>22225</wp:posOffset>
                  </wp:positionH>
                  <wp:positionV relativeFrom="paragraph">
                    <wp:posOffset>4445</wp:posOffset>
                  </wp:positionV>
                  <wp:extent cx="2990850" cy="1714500"/>
                  <wp:effectExtent l="0" t="0" r="0" b="0"/>
                  <wp:wrapTight wrapText="bothSides">
                    <wp:wrapPolygon edited="0">
                      <wp:start x="0" y="0"/>
                      <wp:lineTo x="0" y="21360"/>
                      <wp:lineTo x="21462" y="21360"/>
                      <wp:lineTo x="21462" y="0"/>
                      <wp:lineTo x="0" y="0"/>
                    </wp:wrapPolygon>
                  </wp:wrapTight>
                  <wp:docPr id="26" name="Image 4" descr="https://plandejardin-jardinbiologique.com/wa_files/cladosporiose%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dejardin-jardinbiologique.com/wa_files/cladosporiose%20du%20melo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0850" cy="1714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Petites taches creuses sur fruits, couvertes d’un duvet gris</w:t>
            </w:r>
            <w:r w:rsidRPr="00356C11">
              <w:rPr>
                <w:rFonts w:asciiTheme="majorBidi" w:eastAsia="Times New Roman" w:hAnsiTheme="majorBidi" w:cstheme="majorBidi"/>
                <w:b/>
                <w:bCs/>
                <w:noProof/>
                <w:color w:val="333333"/>
                <w:sz w:val="24"/>
                <w:szCs w:val="24"/>
                <w:lang w:eastAsia="fr-FR"/>
              </w:rPr>
              <w:t xml:space="preserve"> </w:t>
            </w:r>
          </w:p>
        </w:tc>
      </w:tr>
      <w:tr w:rsidR="00DA12C4"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Times New Roman" w:hAnsiTheme="majorBidi" w:cstheme="majorBidi"/>
                <w:b/>
                <w:bCs/>
                <w:color w:val="333333"/>
                <w:sz w:val="24"/>
                <w:szCs w:val="24"/>
                <w:lang w:eastAsia="fr-FR"/>
              </w:rPr>
              <w:lastRenderedPageBreak/>
              <w:t>Oïdium des melons</w:t>
            </w:r>
          </w:p>
          <w:p w:rsidR="00DA12C4" w:rsidRPr="00356C11" w:rsidRDefault="00DA12C4" w:rsidP="00356C11">
            <w:pPr>
              <w:spacing w:line="360" w:lineRule="auto"/>
              <w:jc w:val="both"/>
              <w:rPr>
                <w:rFonts w:asciiTheme="majorBidi" w:eastAsia="Calibri" w:hAnsiTheme="majorBidi" w:cstheme="majorBidi"/>
                <w:b/>
                <w:bCs/>
                <w:sz w:val="24"/>
                <w:szCs w:val="24"/>
              </w:rPr>
            </w:pPr>
          </w:p>
        </w:tc>
        <w:tc>
          <w:tcPr>
            <w:tcW w:w="7484" w:type="dxa"/>
          </w:tcPr>
          <w:p w:rsidR="00DA12C4" w:rsidRPr="00356C11" w:rsidRDefault="00924918"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62336" behindDoc="1" locked="0" layoutInCell="1" allowOverlap="1" wp14:anchorId="5E4ACE27" wp14:editId="76D39DA9">
                  <wp:simplePos x="0" y="0"/>
                  <wp:positionH relativeFrom="column">
                    <wp:posOffset>22225</wp:posOffset>
                  </wp:positionH>
                  <wp:positionV relativeFrom="paragraph">
                    <wp:posOffset>3175</wp:posOffset>
                  </wp:positionV>
                  <wp:extent cx="3019425" cy="1733550"/>
                  <wp:effectExtent l="0" t="0" r="9525" b="0"/>
                  <wp:wrapTight wrapText="bothSides">
                    <wp:wrapPolygon edited="0">
                      <wp:start x="0" y="0"/>
                      <wp:lineTo x="0" y="21363"/>
                      <wp:lineTo x="21532" y="21363"/>
                      <wp:lineTo x="21532" y="0"/>
                      <wp:lineTo x="0" y="0"/>
                    </wp:wrapPolygon>
                  </wp:wrapTight>
                  <wp:docPr id="27" name="Image 5" descr="https://plandejardin-jardinbiologique.com/wa_files/oidium%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andejardin-jardinbiologique.com/wa_files/oidium%20du%20mel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9425" cy="1733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Les feuilles et les tiges se couvrent de t</w:t>
            </w:r>
            <w:r w:rsidRPr="00356C11">
              <w:rPr>
                <w:rFonts w:asciiTheme="majorBidi" w:eastAsia="Calibri" w:hAnsiTheme="majorBidi" w:cstheme="majorBidi"/>
                <w:sz w:val="24"/>
                <w:szCs w:val="24"/>
              </w:rPr>
              <w:t>aches poudreuses blanches sur la face supérieure des feuilles.</w:t>
            </w:r>
          </w:p>
        </w:tc>
      </w:tr>
      <w:tr w:rsidR="00924918"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Calibri" w:hAnsiTheme="majorBidi" w:cstheme="majorBidi"/>
                <w:sz w:val="24"/>
                <w:szCs w:val="24"/>
              </w:rPr>
              <w:t xml:space="preserve">Mildiou                                                                     </w:t>
            </w:r>
          </w:p>
        </w:tc>
        <w:tc>
          <w:tcPr>
            <w:tcW w:w="7484" w:type="dxa"/>
          </w:tcPr>
          <w:p w:rsidR="00924918" w:rsidRPr="00356C11" w:rsidRDefault="00924918" w:rsidP="00356C11">
            <w:pPr>
              <w:spacing w:line="360" w:lineRule="auto"/>
              <w:jc w:val="both"/>
              <w:rPr>
                <w:rFonts w:asciiTheme="majorBidi" w:eastAsia="Times New Roman" w:hAnsiTheme="majorBidi" w:cstheme="majorBidi"/>
                <w:b/>
                <w:bCs/>
                <w:noProof/>
                <w:color w:val="333333"/>
                <w:sz w:val="24"/>
                <w:szCs w:val="24"/>
                <w:lang w:eastAsia="fr-FR"/>
              </w:rPr>
            </w:pPr>
            <w:r w:rsidRPr="00356C11">
              <w:rPr>
                <w:rFonts w:asciiTheme="majorBidi" w:eastAsia="Calibri" w:hAnsiTheme="majorBidi" w:cstheme="majorBidi"/>
                <w:sz w:val="24"/>
                <w:szCs w:val="24"/>
              </w:rPr>
              <w:t>Tâches Jaunâtres Translucides</w:t>
            </w:r>
          </w:p>
        </w:tc>
      </w:tr>
      <w:tr w:rsidR="00DA12C4" w:rsidRPr="00356C11" w:rsidTr="00DA12C4">
        <w:tc>
          <w:tcPr>
            <w:tcW w:w="2972" w:type="dxa"/>
          </w:tcPr>
          <w:p w:rsidR="00DA12C4" w:rsidRPr="00356C11" w:rsidRDefault="00924918"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color w:val="333333"/>
                <w:sz w:val="24"/>
                <w:szCs w:val="24"/>
                <w:lang w:eastAsia="fr-FR"/>
              </w:rPr>
              <w:t>Pucerons des melons</w:t>
            </w:r>
          </w:p>
        </w:tc>
        <w:tc>
          <w:tcPr>
            <w:tcW w:w="7484" w:type="dxa"/>
          </w:tcPr>
          <w:p w:rsidR="00924918" w:rsidRPr="00356C11" w:rsidRDefault="00924918" w:rsidP="00356C11">
            <w:pPr>
              <w:spacing w:line="360" w:lineRule="auto"/>
              <w:jc w:val="both"/>
              <w:rPr>
                <w:rFonts w:asciiTheme="majorBidi" w:eastAsia="Calibri" w:hAnsiTheme="majorBidi" w:cstheme="majorBidi"/>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63360" behindDoc="1" locked="0" layoutInCell="1" allowOverlap="1" wp14:anchorId="4C6E28B5" wp14:editId="391C7E72">
                  <wp:simplePos x="0" y="0"/>
                  <wp:positionH relativeFrom="column">
                    <wp:posOffset>22225</wp:posOffset>
                  </wp:positionH>
                  <wp:positionV relativeFrom="paragraph">
                    <wp:posOffset>635</wp:posOffset>
                  </wp:positionV>
                  <wp:extent cx="3028950" cy="1638300"/>
                  <wp:effectExtent l="0" t="0" r="0" b="0"/>
                  <wp:wrapTight wrapText="bothSides">
                    <wp:wrapPolygon edited="0">
                      <wp:start x="0" y="0"/>
                      <wp:lineTo x="0" y="21349"/>
                      <wp:lineTo x="21464" y="21349"/>
                      <wp:lineTo x="21464" y="0"/>
                      <wp:lineTo x="0" y="0"/>
                    </wp:wrapPolygon>
                  </wp:wrapTight>
                  <wp:docPr id="28" name="Image 6" descr="https://plandejardin-jardinbiologique.com/wa_files/puceron%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landejardin-jardinbiologique.com/wa_files/puceron%20du%20melo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0" cy="1638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Présence de pucerons à la face inférieure de feuilles crispées.</w:t>
            </w:r>
          </w:p>
          <w:p w:rsidR="00924918" w:rsidRPr="00356C11" w:rsidRDefault="00924918" w:rsidP="00356C11">
            <w:pPr>
              <w:pStyle w:val="Paragraphedeliste"/>
              <w:numPr>
                <w:ilvl w:val="0"/>
                <w:numId w:val="6"/>
              </w:numPr>
              <w:spacing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Crispation des feuilles</w:t>
            </w:r>
          </w:p>
          <w:p w:rsidR="00DA12C4" w:rsidRPr="00356C11" w:rsidRDefault="00924918" w:rsidP="00356C11">
            <w:pPr>
              <w:pStyle w:val="Paragraphedeliste"/>
              <w:numPr>
                <w:ilvl w:val="0"/>
                <w:numId w:val="6"/>
              </w:numPr>
              <w:spacing w:line="360" w:lineRule="auto"/>
              <w:ind w:left="0"/>
              <w:jc w:val="both"/>
              <w:rPr>
                <w:rFonts w:asciiTheme="majorBidi" w:eastAsia="Calibri" w:hAnsiTheme="majorBidi" w:cstheme="majorBidi"/>
                <w:b/>
                <w:bCs/>
                <w:sz w:val="24"/>
                <w:szCs w:val="24"/>
              </w:rPr>
            </w:pPr>
            <w:r w:rsidRPr="00356C11">
              <w:rPr>
                <w:rFonts w:asciiTheme="majorBidi" w:eastAsia="Calibri" w:hAnsiTheme="majorBidi" w:cstheme="majorBidi"/>
                <w:sz w:val="24"/>
                <w:szCs w:val="24"/>
              </w:rPr>
              <w:t>Sécrétion de miellat</w:t>
            </w:r>
          </w:p>
        </w:tc>
      </w:tr>
      <w:tr w:rsidR="00DA12C4"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proofErr w:type="spellStart"/>
            <w:r w:rsidRPr="00356C11">
              <w:rPr>
                <w:rFonts w:asciiTheme="majorBidi" w:eastAsia="Times New Roman" w:hAnsiTheme="majorBidi" w:cstheme="majorBidi"/>
                <w:b/>
                <w:bCs/>
                <w:color w:val="333333"/>
                <w:sz w:val="24"/>
                <w:szCs w:val="24"/>
                <w:lang w:eastAsia="fr-FR"/>
              </w:rPr>
              <w:t>Trétranyques</w:t>
            </w:r>
            <w:proofErr w:type="spellEnd"/>
            <w:r w:rsidRPr="00356C11">
              <w:rPr>
                <w:rFonts w:asciiTheme="majorBidi" w:eastAsia="Times New Roman" w:hAnsiTheme="majorBidi" w:cstheme="majorBidi"/>
                <w:b/>
                <w:bCs/>
                <w:color w:val="333333"/>
                <w:sz w:val="24"/>
                <w:szCs w:val="24"/>
                <w:lang w:eastAsia="fr-FR"/>
              </w:rPr>
              <w:t xml:space="preserve"> - araignées jaunes</w:t>
            </w:r>
          </w:p>
          <w:p w:rsidR="00DA12C4" w:rsidRPr="00356C11" w:rsidRDefault="00DA12C4" w:rsidP="00356C11">
            <w:pPr>
              <w:spacing w:line="360" w:lineRule="auto"/>
              <w:jc w:val="both"/>
              <w:rPr>
                <w:rFonts w:asciiTheme="majorBidi" w:eastAsia="Calibri" w:hAnsiTheme="majorBidi" w:cstheme="majorBidi"/>
                <w:b/>
                <w:bCs/>
                <w:sz w:val="24"/>
                <w:szCs w:val="24"/>
              </w:rPr>
            </w:pPr>
          </w:p>
        </w:tc>
        <w:tc>
          <w:tcPr>
            <w:tcW w:w="7484" w:type="dxa"/>
          </w:tcPr>
          <w:p w:rsidR="00DA12C4" w:rsidRPr="00356C11" w:rsidRDefault="00924918" w:rsidP="00356C11">
            <w:pPr>
              <w:spacing w:line="360" w:lineRule="auto"/>
              <w:jc w:val="both"/>
              <w:rPr>
                <w:rFonts w:asciiTheme="majorBidi" w:eastAsia="Calibri" w:hAnsiTheme="majorBidi" w:cstheme="majorBidi"/>
                <w:b/>
                <w:bCs/>
                <w:sz w:val="24"/>
                <w:szCs w:val="24"/>
              </w:rPr>
            </w:pPr>
            <w:r w:rsidRPr="00356C11">
              <w:rPr>
                <w:rFonts w:asciiTheme="majorBidi" w:eastAsia="Times New Roman" w:hAnsiTheme="majorBidi" w:cstheme="majorBidi"/>
                <w:b/>
                <w:bCs/>
                <w:noProof/>
                <w:color w:val="333333"/>
                <w:sz w:val="24"/>
                <w:szCs w:val="24"/>
                <w:lang w:eastAsia="fr-FR"/>
              </w:rPr>
              <w:drawing>
                <wp:anchor distT="0" distB="0" distL="114300" distR="114300" simplePos="0" relativeHeight="251664384" behindDoc="1" locked="0" layoutInCell="1" allowOverlap="1" wp14:anchorId="6A05A15B" wp14:editId="750C0E46">
                  <wp:simplePos x="0" y="0"/>
                  <wp:positionH relativeFrom="column">
                    <wp:posOffset>22225</wp:posOffset>
                  </wp:positionH>
                  <wp:positionV relativeFrom="paragraph">
                    <wp:posOffset>1905</wp:posOffset>
                  </wp:positionV>
                  <wp:extent cx="3019425" cy="1571625"/>
                  <wp:effectExtent l="0" t="0" r="9525" b="9525"/>
                  <wp:wrapTight wrapText="bothSides">
                    <wp:wrapPolygon edited="0">
                      <wp:start x="0" y="0"/>
                      <wp:lineTo x="0" y="21469"/>
                      <wp:lineTo x="21532" y="21469"/>
                      <wp:lineTo x="21532" y="0"/>
                      <wp:lineTo x="0" y="0"/>
                    </wp:wrapPolygon>
                  </wp:wrapTight>
                  <wp:docPr id="29" name="Image 7" descr="https://plandejardin-jardinbiologique.com/wa_files/tretranyque(araignee%20jaune)%20du%20me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landejardin-jardinbiologique.com/wa_files/tretranyque(araignee%20jaune)%20du%20mel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19425" cy="1571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56C11">
              <w:rPr>
                <w:rFonts w:asciiTheme="majorBidi" w:hAnsiTheme="majorBidi" w:cstheme="majorBidi"/>
                <w:color w:val="333333"/>
                <w:sz w:val="24"/>
                <w:szCs w:val="24"/>
              </w:rPr>
              <w:t>Feuillage plombé, grisâtre qui se dessèche</w:t>
            </w:r>
            <w:r w:rsidRPr="00356C11">
              <w:rPr>
                <w:rFonts w:asciiTheme="majorBidi" w:eastAsia="Times New Roman" w:hAnsiTheme="majorBidi" w:cstheme="majorBidi"/>
                <w:b/>
                <w:bCs/>
                <w:noProof/>
                <w:color w:val="333333"/>
                <w:sz w:val="24"/>
                <w:szCs w:val="24"/>
                <w:lang w:eastAsia="fr-FR"/>
              </w:rPr>
              <w:t xml:space="preserve"> </w:t>
            </w:r>
          </w:p>
        </w:tc>
      </w:tr>
      <w:tr w:rsidR="00924918"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Calibri" w:hAnsiTheme="majorBidi" w:cstheme="majorBidi"/>
                <w:sz w:val="24"/>
                <w:szCs w:val="24"/>
              </w:rPr>
              <w:t>Mineuses</w:t>
            </w:r>
          </w:p>
        </w:tc>
        <w:tc>
          <w:tcPr>
            <w:tcW w:w="7484" w:type="dxa"/>
          </w:tcPr>
          <w:p w:rsidR="00924918" w:rsidRPr="00356C11" w:rsidRDefault="00924918" w:rsidP="00356C11">
            <w:pPr>
              <w:spacing w:line="360" w:lineRule="auto"/>
              <w:jc w:val="both"/>
              <w:rPr>
                <w:rFonts w:asciiTheme="majorBidi" w:eastAsia="Times New Roman" w:hAnsiTheme="majorBidi" w:cstheme="majorBidi"/>
                <w:b/>
                <w:bCs/>
                <w:noProof/>
                <w:color w:val="333333"/>
                <w:sz w:val="24"/>
                <w:szCs w:val="24"/>
                <w:lang w:eastAsia="fr-FR"/>
              </w:rPr>
            </w:pPr>
            <w:r w:rsidRPr="00356C11">
              <w:rPr>
                <w:rFonts w:asciiTheme="majorBidi" w:eastAsia="Calibri" w:hAnsiTheme="majorBidi" w:cstheme="majorBidi"/>
                <w:sz w:val="24"/>
                <w:szCs w:val="24"/>
              </w:rPr>
              <w:t xml:space="preserve">galeries entre les </w:t>
            </w:r>
            <w:r w:rsidR="00883804" w:rsidRPr="00356C11">
              <w:rPr>
                <w:rFonts w:asciiTheme="majorBidi" w:eastAsia="Calibri" w:hAnsiTheme="majorBidi" w:cstheme="majorBidi"/>
                <w:sz w:val="24"/>
                <w:szCs w:val="24"/>
              </w:rPr>
              <w:t>épidermes</w:t>
            </w:r>
            <w:r w:rsidRPr="00356C11">
              <w:rPr>
                <w:rFonts w:asciiTheme="majorBidi" w:eastAsia="Calibri" w:hAnsiTheme="majorBidi" w:cstheme="majorBidi"/>
                <w:sz w:val="24"/>
                <w:szCs w:val="24"/>
              </w:rPr>
              <w:t xml:space="preserve"> des feuilles</w:t>
            </w:r>
          </w:p>
        </w:tc>
      </w:tr>
      <w:tr w:rsidR="00924918" w:rsidRPr="00356C11" w:rsidTr="00DA12C4">
        <w:tc>
          <w:tcPr>
            <w:tcW w:w="2972" w:type="dxa"/>
          </w:tcPr>
          <w:p w:rsidR="00924918" w:rsidRPr="00356C11" w:rsidRDefault="00924918" w:rsidP="00356C11">
            <w:pPr>
              <w:spacing w:line="360" w:lineRule="auto"/>
              <w:jc w:val="both"/>
              <w:rPr>
                <w:rFonts w:asciiTheme="majorBidi" w:eastAsia="Times New Roman" w:hAnsiTheme="majorBidi" w:cstheme="majorBidi"/>
                <w:b/>
                <w:bCs/>
                <w:color w:val="333333"/>
                <w:sz w:val="24"/>
                <w:szCs w:val="24"/>
                <w:lang w:eastAsia="fr-FR"/>
              </w:rPr>
            </w:pPr>
            <w:r w:rsidRPr="00356C11">
              <w:rPr>
                <w:rFonts w:asciiTheme="majorBidi" w:eastAsia="Calibri" w:hAnsiTheme="majorBidi" w:cstheme="majorBidi"/>
                <w:sz w:val="24"/>
                <w:szCs w:val="24"/>
              </w:rPr>
              <w:t>Thrips</w:t>
            </w:r>
          </w:p>
        </w:tc>
        <w:tc>
          <w:tcPr>
            <w:tcW w:w="7484" w:type="dxa"/>
          </w:tcPr>
          <w:p w:rsidR="00924918" w:rsidRPr="00356C11" w:rsidRDefault="00924918" w:rsidP="00356C11">
            <w:pPr>
              <w:spacing w:line="360" w:lineRule="auto"/>
              <w:jc w:val="both"/>
              <w:rPr>
                <w:rFonts w:asciiTheme="majorBidi" w:eastAsia="Times New Roman" w:hAnsiTheme="majorBidi" w:cstheme="majorBidi"/>
                <w:b/>
                <w:bCs/>
                <w:noProof/>
                <w:color w:val="333333"/>
                <w:sz w:val="24"/>
                <w:szCs w:val="24"/>
                <w:lang w:eastAsia="fr-FR"/>
              </w:rPr>
            </w:pPr>
            <w:r w:rsidRPr="00356C11">
              <w:rPr>
                <w:rFonts w:asciiTheme="majorBidi" w:eastAsia="Calibri" w:hAnsiTheme="majorBidi" w:cstheme="majorBidi"/>
                <w:sz w:val="24"/>
                <w:szCs w:val="24"/>
              </w:rPr>
              <w:t>Feuilles blanchâtres le long des nervures puis dessèchement.</w:t>
            </w:r>
          </w:p>
        </w:tc>
      </w:tr>
    </w:tbl>
    <w:p w:rsidR="001C6774" w:rsidRDefault="001C6774" w:rsidP="00356C11">
      <w:pPr>
        <w:spacing w:after="0" w:line="360" w:lineRule="auto"/>
        <w:jc w:val="both"/>
        <w:rPr>
          <w:rFonts w:asciiTheme="majorBidi" w:eastAsia="Calibri" w:hAnsiTheme="majorBidi" w:cstheme="majorBidi"/>
          <w:b/>
          <w:bCs/>
          <w:sz w:val="24"/>
          <w:szCs w:val="24"/>
        </w:rPr>
      </w:pP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b/>
          <w:bCs/>
          <w:sz w:val="24"/>
          <w:szCs w:val="24"/>
        </w:rPr>
        <w:t>Moyens de lutte/ recommandations</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éviter d’utiliser des graines issues de plantes malades.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retarder l’apparition des maladies et/ou des ravageurs par la mise en œuvre de bonnes pratiques agricoles.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 observer régulièrement l'état sanitaire de la culture.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b/>
          <w:bCs/>
          <w:sz w:val="24"/>
          <w:szCs w:val="24"/>
        </w:rPr>
        <w:t>Remarque</w:t>
      </w:r>
      <w:r w:rsidRPr="00356C11">
        <w:rPr>
          <w:rFonts w:asciiTheme="majorBidi" w:eastAsia="Calibri" w:hAnsiTheme="majorBidi" w:cstheme="majorBidi"/>
          <w:sz w:val="24"/>
          <w:szCs w:val="24"/>
        </w:rPr>
        <w:t xml:space="preserve"> </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N’utiliser que des produits autorisés, en respectant les précautions d'usage obligatoires : période d'application, délai avant récolte, dose autorisée. </w:t>
      </w:r>
    </w:p>
    <w:p w:rsidR="005C235D" w:rsidRDefault="005C235D" w:rsidP="001C6774">
      <w:pPr>
        <w:pStyle w:val="Paragraphedeliste"/>
        <w:numPr>
          <w:ilvl w:val="0"/>
          <w:numId w:val="17"/>
        </w:numPr>
        <w:spacing w:after="0" w:line="360" w:lineRule="auto"/>
        <w:jc w:val="both"/>
        <w:rPr>
          <w:rFonts w:asciiTheme="majorBidi" w:eastAsia="Calibri" w:hAnsiTheme="majorBidi" w:cstheme="majorBidi"/>
          <w:b/>
          <w:bCs/>
          <w:sz w:val="24"/>
          <w:szCs w:val="24"/>
        </w:rPr>
      </w:pPr>
      <w:r w:rsidRPr="001C6774">
        <w:rPr>
          <w:rFonts w:asciiTheme="majorBidi" w:eastAsia="Calibri" w:hAnsiTheme="majorBidi" w:cstheme="majorBidi"/>
          <w:b/>
          <w:bCs/>
          <w:sz w:val="24"/>
          <w:szCs w:val="24"/>
        </w:rPr>
        <w:t xml:space="preserve"> Récolte et rendement </w:t>
      </w:r>
    </w:p>
    <w:p w:rsidR="00947853" w:rsidRPr="0049471D" w:rsidRDefault="001C6774" w:rsidP="0049471D">
      <w:pPr>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9.1. </w:t>
      </w:r>
      <w:r w:rsidRPr="001C6774">
        <w:rPr>
          <w:rFonts w:asciiTheme="majorBidi" w:eastAsia="Calibri" w:hAnsiTheme="majorBidi" w:cstheme="majorBidi"/>
          <w:b/>
          <w:bCs/>
          <w:sz w:val="24"/>
          <w:szCs w:val="24"/>
        </w:rPr>
        <w:t>Récolte</w:t>
      </w:r>
      <w:r w:rsidR="0049471D">
        <w:rPr>
          <w:rFonts w:asciiTheme="majorBidi" w:eastAsia="Calibri" w:hAnsiTheme="majorBidi" w:cstheme="majorBidi"/>
          <w:b/>
          <w:bCs/>
          <w:sz w:val="24"/>
          <w:szCs w:val="24"/>
        </w:rPr>
        <w:t xml:space="preserve"> : </w:t>
      </w:r>
      <w:r w:rsidR="00947853" w:rsidRPr="00356C11">
        <w:rPr>
          <w:rFonts w:asciiTheme="majorBidi" w:eastAsia="Calibri" w:hAnsiTheme="majorBidi" w:cstheme="majorBidi"/>
          <w:sz w:val="24"/>
          <w:szCs w:val="24"/>
        </w:rPr>
        <w:t>La récolte est manuelle.</w:t>
      </w:r>
    </w:p>
    <w:p w:rsidR="001857B0"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b/>
          <w:bCs/>
          <w:sz w:val="24"/>
          <w:szCs w:val="24"/>
        </w:rPr>
        <w:t>P</w:t>
      </w:r>
      <w:r w:rsidRPr="00356C11">
        <w:rPr>
          <w:rFonts w:asciiTheme="majorBidi" w:eastAsia="Calibri" w:hAnsiTheme="majorBidi" w:cstheme="majorBidi"/>
          <w:sz w:val="24"/>
          <w:szCs w:val="24"/>
        </w:rPr>
        <w:t>ériode</w:t>
      </w:r>
      <w:r w:rsidR="00947853" w:rsidRPr="00356C11">
        <w:rPr>
          <w:rFonts w:asciiTheme="majorBidi" w:eastAsia="Calibri" w:hAnsiTheme="majorBidi" w:cstheme="majorBidi"/>
          <w:sz w:val="24"/>
          <w:szCs w:val="24"/>
        </w:rPr>
        <w:t xml:space="preserve"> : </w:t>
      </w:r>
      <w:r w:rsidR="001857B0" w:rsidRPr="00356C11">
        <w:rPr>
          <w:rFonts w:asciiTheme="majorBidi" w:eastAsia="Calibri" w:hAnsiTheme="majorBidi" w:cstheme="majorBidi"/>
          <w:sz w:val="24"/>
          <w:szCs w:val="24"/>
        </w:rPr>
        <w:t>60 à 80 jours après plantation, soit de 100 à 120</w:t>
      </w:r>
      <w:r w:rsidR="001857B0" w:rsidRPr="00356C11">
        <w:rPr>
          <w:rFonts w:asciiTheme="majorBidi" w:eastAsia="Calibri" w:hAnsiTheme="majorBidi" w:cstheme="majorBidi"/>
          <w:sz w:val="24"/>
          <w:szCs w:val="24"/>
          <w:vertAlign w:val="superscript"/>
        </w:rPr>
        <w:t>éme</w:t>
      </w:r>
      <w:r w:rsidR="001857B0" w:rsidRPr="00356C11">
        <w:rPr>
          <w:rFonts w:asciiTheme="majorBidi" w:eastAsia="Calibri" w:hAnsiTheme="majorBidi" w:cstheme="majorBidi"/>
          <w:sz w:val="24"/>
          <w:szCs w:val="24"/>
        </w:rPr>
        <w:t xml:space="preserve"> jour après le semis</w:t>
      </w:r>
    </w:p>
    <w:p w:rsidR="005C235D" w:rsidRPr="00356C11" w:rsidRDefault="005C235D"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Fréquence</w:t>
      </w:r>
      <w:r w:rsidR="00947853" w:rsidRPr="00356C11">
        <w:rPr>
          <w:rFonts w:asciiTheme="majorBidi" w:eastAsia="Calibri" w:hAnsiTheme="majorBidi" w:cstheme="majorBidi"/>
          <w:sz w:val="24"/>
          <w:szCs w:val="24"/>
        </w:rPr>
        <w:t xml:space="preserve"> : </w:t>
      </w:r>
      <w:r w:rsidRPr="00356C11">
        <w:rPr>
          <w:rFonts w:asciiTheme="majorBidi" w:eastAsia="Calibri" w:hAnsiTheme="majorBidi" w:cstheme="majorBidi"/>
          <w:sz w:val="24"/>
          <w:szCs w:val="24"/>
        </w:rPr>
        <w:t xml:space="preserve">Tous les 2 jours  </w:t>
      </w:r>
    </w:p>
    <w:p w:rsidR="005C235D" w:rsidRPr="00356C11" w:rsidRDefault="00947853" w:rsidP="00356C11">
      <w:pPr>
        <w:spacing w:after="0" w:line="360" w:lineRule="auto"/>
        <w:jc w:val="both"/>
        <w:rPr>
          <w:rFonts w:asciiTheme="majorBidi" w:eastAsia="Calibri" w:hAnsiTheme="majorBidi" w:cstheme="majorBidi"/>
          <w:b/>
          <w:bCs/>
          <w:sz w:val="24"/>
          <w:szCs w:val="24"/>
        </w:rPr>
      </w:pPr>
      <w:r w:rsidRPr="00356C11">
        <w:rPr>
          <w:rFonts w:asciiTheme="majorBidi" w:eastAsia="Calibri" w:hAnsiTheme="majorBidi" w:cstheme="majorBidi"/>
          <w:sz w:val="24"/>
          <w:szCs w:val="24"/>
        </w:rPr>
        <w:t xml:space="preserve">Durée : </w:t>
      </w:r>
      <w:r w:rsidR="005C235D" w:rsidRPr="00356C11">
        <w:rPr>
          <w:rFonts w:asciiTheme="majorBidi" w:eastAsia="Calibri" w:hAnsiTheme="majorBidi" w:cstheme="majorBidi"/>
          <w:sz w:val="24"/>
          <w:szCs w:val="24"/>
        </w:rPr>
        <w:t>3 à 5 semaines</w:t>
      </w:r>
    </w:p>
    <w:p w:rsidR="00947853" w:rsidRPr="00356C11" w:rsidRDefault="00947853"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Les symptômes de maturité sont :</w:t>
      </w:r>
    </w:p>
    <w:p w:rsidR="00947853" w:rsidRPr="00356C11" w:rsidRDefault="00947853" w:rsidP="00356C11">
      <w:pPr>
        <w:numPr>
          <w:ilvl w:val="0"/>
          <w:numId w:val="13"/>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lastRenderedPageBreak/>
        <w:t>L’apparition d’une zone jaunâtre et sèche autour du pédoncule.</w:t>
      </w:r>
    </w:p>
    <w:p w:rsidR="00947853" w:rsidRPr="00356C11" w:rsidRDefault="00947853" w:rsidP="00356C11">
      <w:pPr>
        <w:numPr>
          <w:ilvl w:val="0"/>
          <w:numId w:val="13"/>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L’émission d’une odeur caractéristique de maturation des fruits. </w:t>
      </w:r>
    </w:p>
    <w:p w:rsidR="00947853" w:rsidRPr="00356C11" w:rsidRDefault="00947853" w:rsidP="00356C11">
      <w:pPr>
        <w:numPr>
          <w:ilvl w:val="0"/>
          <w:numId w:val="13"/>
        </w:numPr>
        <w:spacing w:after="0" w:line="360" w:lineRule="auto"/>
        <w:ind w:left="0"/>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Changement de la couleur pour certaines variétés. </w:t>
      </w:r>
    </w:p>
    <w:p w:rsidR="00F647F2" w:rsidRPr="00356C11" w:rsidRDefault="00F647F2" w:rsidP="00356C11">
      <w:pPr>
        <w:spacing w:after="0" w:line="360" w:lineRule="auto"/>
        <w:jc w:val="both"/>
        <w:rPr>
          <w:rFonts w:asciiTheme="majorBidi" w:eastAsia="Calibri" w:hAnsiTheme="majorBidi" w:cstheme="majorBidi"/>
          <w:sz w:val="24"/>
          <w:szCs w:val="24"/>
        </w:rPr>
      </w:pPr>
      <w:r w:rsidRPr="00356C11">
        <w:rPr>
          <w:rFonts w:asciiTheme="majorBidi" w:eastAsia="Calibri" w:hAnsiTheme="majorBidi" w:cstheme="majorBidi"/>
          <w:sz w:val="24"/>
          <w:szCs w:val="24"/>
        </w:rPr>
        <w:t>Vous pouvez aussi toucher le fruit et vérifier que la partie opposée au pédoncule est légèrement molle. La cueillette se fait en coupant, avec un sécateur ou un couteau, le pédoncule pour séparer le melon de la tige porteuse. Conservez 2 cm de pédoncule.</w:t>
      </w:r>
    </w:p>
    <w:p w:rsidR="00E809FA" w:rsidRPr="00356C11" w:rsidRDefault="0049471D" w:rsidP="00356C11">
      <w:pPr>
        <w:spacing w:after="0" w:line="360" w:lineRule="auto"/>
        <w:jc w:val="both"/>
        <w:rPr>
          <w:rFonts w:asciiTheme="majorBidi" w:eastAsia="Calibri" w:hAnsiTheme="majorBidi" w:cstheme="majorBidi"/>
          <w:b/>
          <w:bCs/>
          <w:sz w:val="24"/>
          <w:szCs w:val="24"/>
        </w:rPr>
      </w:pPr>
      <w:r w:rsidRPr="0049471D">
        <w:rPr>
          <w:rFonts w:asciiTheme="majorBidi" w:eastAsia="Calibri" w:hAnsiTheme="majorBidi" w:cstheme="majorBidi"/>
          <w:b/>
          <w:bCs/>
          <w:color w:val="000000" w:themeColor="text1"/>
          <w:sz w:val="24"/>
          <w:szCs w:val="24"/>
        </w:rPr>
        <w:t>9.2.</w:t>
      </w:r>
      <w:r w:rsidRPr="0049471D">
        <w:rPr>
          <w:rFonts w:asciiTheme="majorBidi" w:eastAsia="Calibri" w:hAnsiTheme="majorBidi" w:cstheme="majorBidi"/>
          <w:color w:val="000000" w:themeColor="text1"/>
          <w:sz w:val="24"/>
          <w:szCs w:val="24"/>
        </w:rPr>
        <w:t xml:space="preserve"> </w:t>
      </w:r>
      <w:r w:rsidR="00E809FA" w:rsidRPr="00356C11">
        <w:rPr>
          <w:rFonts w:asciiTheme="majorBidi" w:eastAsia="Calibri" w:hAnsiTheme="majorBidi" w:cstheme="majorBidi"/>
          <w:b/>
          <w:bCs/>
          <w:sz w:val="24"/>
          <w:szCs w:val="24"/>
        </w:rPr>
        <w:t xml:space="preserve">Rendements escomptés                                                                             </w:t>
      </w:r>
    </w:p>
    <w:p w:rsidR="006F37C7" w:rsidRPr="00356C11" w:rsidRDefault="00207F06" w:rsidP="00356C11">
      <w:pPr>
        <w:shd w:val="clear" w:color="auto" w:fill="FFFFFF"/>
        <w:spacing w:after="0" w:line="360" w:lineRule="auto"/>
        <w:contextualSpacing/>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Le rendement moyen est de l’ordre de 25-40 </w:t>
      </w:r>
      <w:r w:rsidR="00E809FA" w:rsidRPr="00356C11">
        <w:rPr>
          <w:rFonts w:asciiTheme="majorBidi" w:eastAsia="Calibri" w:hAnsiTheme="majorBidi" w:cstheme="majorBidi"/>
          <w:sz w:val="24"/>
          <w:szCs w:val="24"/>
        </w:rPr>
        <w:t xml:space="preserve">T/ha      </w:t>
      </w:r>
    </w:p>
    <w:p w:rsidR="00207F06" w:rsidRPr="0049471D" w:rsidRDefault="00207F06" w:rsidP="0049471D">
      <w:pPr>
        <w:pStyle w:val="Paragraphedeliste"/>
        <w:numPr>
          <w:ilvl w:val="0"/>
          <w:numId w:val="17"/>
        </w:numPr>
        <w:shd w:val="clear" w:color="auto" w:fill="FFFFFF"/>
        <w:spacing w:after="0" w:line="360" w:lineRule="auto"/>
        <w:jc w:val="both"/>
        <w:rPr>
          <w:rFonts w:asciiTheme="majorBidi" w:eastAsia="Calibri" w:hAnsiTheme="majorBidi" w:cstheme="majorBidi"/>
          <w:sz w:val="24"/>
          <w:szCs w:val="24"/>
        </w:rPr>
      </w:pPr>
      <w:r w:rsidRPr="0049471D">
        <w:rPr>
          <w:rFonts w:asciiTheme="majorBidi" w:eastAsia="Calibri" w:hAnsiTheme="majorBidi" w:cstheme="majorBidi"/>
          <w:b/>
          <w:bCs/>
          <w:sz w:val="24"/>
          <w:szCs w:val="24"/>
        </w:rPr>
        <w:t>C</w:t>
      </w:r>
      <w:r w:rsidR="0049471D">
        <w:rPr>
          <w:rFonts w:asciiTheme="majorBidi" w:eastAsia="Calibri" w:hAnsiTheme="majorBidi" w:cstheme="majorBidi"/>
          <w:b/>
          <w:bCs/>
          <w:sz w:val="24"/>
          <w:szCs w:val="24"/>
        </w:rPr>
        <w:t>onservation </w:t>
      </w:r>
    </w:p>
    <w:p w:rsidR="00207F06" w:rsidRPr="00356C11" w:rsidRDefault="00207F06" w:rsidP="00356C11">
      <w:pPr>
        <w:shd w:val="clear" w:color="auto" w:fill="FFFFFF"/>
        <w:spacing w:after="0" w:line="360" w:lineRule="auto"/>
        <w:contextualSpacing/>
        <w:jc w:val="both"/>
        <w:rPr>
          <w:rFonts w:asciiTheme="majorBidi" w:eastAsia="Calibri" w:hAnsiTheme="majorBidi" w:cstheme="majorBidi"/>
          <w:sz w:val="24"/>
          <w:szCs w:val="24"/>
        </w:rPr>
      </w:pPr>
      <w:r w:rsidRPr="00356C11">
        <w:rPr>
          <w:rFonts w:asciiTheme="majorBidi" w:eastAsia="Calibri" w:hAnsiTheme="majorBidi" w:cstheme="majorBidi"/>
          <w:sz w:val="24"/>
          <w:szCs w:val="24"/>
        </w:rPr>
        <w:t>Le melon ne se conserve pas plus de quelques jours à la température de 6-8 °c à</w:t>
      </w:r>
      <w:r w:rsidR="001160A8" w:rsidRPr="00356C11">
        <w:rPr>
          <w:rFonts w:asciiTheme="majorBidi" w:eastAsia="Calibri" w:hAnsiTheme="majorBidi" w:cstheme="majorBidi"/>
          <w:sz w:val="24"/>
          <w:szCs w:val="24"/>
        </w:rPr>
        <w:t xml:space="preserve"> une température plus basse.</w:t>
      </w:r>
    </w:p>
    <w:p w:rsidR="001160A8" w:rsidRPr="0049471D" w:rsidRDefault="0049471D" w:rsidP="0049471D">
      <w:pPr>
        <w:pStyle w:val="Paragraphedeliste"/>
        <w:numPr>
          <w:ilvl w:val="0"/>
          <w:numId w:val="17"/>
        </w:numPr>
        <w:shd w:val="clear" w:color="auto" w:fill="FFFFFF"/>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Conclusion </w:t>
      </w:r>
    </w:p>
    <w:p w:rsidR="001160A8" w:rsidRPr="00356C11" w:rsidRDefault="001160A8" w:rsidP="00356C11">
      <w:pPr>
        <w:shd w:val="clear" w:color="auto" w:fill="FFFFFF"/>
        <w:spacing w:after="0" w:line="360" w:lineRule="auto"/>
        <w:contextualSpacing/>
        <w:jc w:val="both"/>
        <w:rPr>
          <w:rFonts w:asciiTheme="majorBidi" w:eastAsia="Calibri" w:hAnsiTheme="majorBidi" w:cstheme="majorBidi"/>
          <w:sz w:val="24"/>
          <w:szCs w:val="24"/>
        </w:rPr>
      </w:pPr>
      <w:r w:rsidRPr="00356C11">
        <w:rPr>
          <w:rFonts w:asciiTheme="majorBidi" w:eastAsia="Calibri" w:hAnsiTheme="majorBidi" w:cstheme="majorBidi"/>
          <w:sz w:val="24"/>
          <w:szCs w:val="24"/>
        </w:rPr>
        <w:t xml:space="preserve">En Algérie, La superficie qu’on cultive le melon est très importante, elle occupe un rang principal avec la pomme de terre. Le melon comme la pastèque est cultivé dans presque toute l’Algérie, il occupe 12% des superficies utilisées pour les cultures maraîchères avec une production de 8,5% de la production totale du maraîchage. </w:t>
      </w:r>
    </w:p>
    <w:p w:rsidR="001160A8" w:rsidRPr="00356C11" w:rsidRDefault="001160A8" w:rsidP="00356C11">
      <w:pPr>
        <w:shd w:val="clear" w:color="auto" w:fill="FFFFFF"/>
        <w:spacing w:after="0" w:line="360" w:lineRule="auto"/>
        <w:contextualSpacing/>
        <w:jc w:val="both"/>
        <w:rPr>
          <w:rFonts w:asciiTheme="majorBidi" w:eastAsia="Calibri" w:hAnsiTheme="majorBidi" w:cstheme="majorBidi"/>
          <w:sz w:val="24"/>
          <w:szCs w:val="24"/>
        </w:rPr>
      </w:pPr>
    </w:p>
    <w:p w:rsidR="001160A8" w:rsidRPr="00356C11" w:rsidRDefault="001160A8" w:rsidP="00356C11">
      <w:pPr>
        <w:shd w:val="clear" w:color="auto" w:fill="FFFFFF"/>
        <w:spacing w:after="0" w:line="360" w:lineRule="auto"/>
        <w:contextualSpacing/>
        <w:jc w:val="both"/>
        <w:rPr>
          <w:rFonts w:asciiTheme="majorBidi" w:eastAsia="Calibri" w:hAnsiTheme="majorBidi" w:cstheme="majorBidi"/>
          <w:sz w:val="24"/>
          <w:szCs w:val="24"/>
        </w:rPr>
      </w:pPr>
    </w:p>
    <w:p w:rsidR="00207F06" w:rsidRPr="00356C11" w:rsidRDefault="00207F06" w:rsidP="00356C11">
      <w:pPr>
        <w:shd w:val="clear" w:color="auto" w:fill="FFFFFF"/>
        <w:spacing w:after="0" w:line="360" w:lineRule="auto"/>
        <w:contextualSpacing/>
        <w:jc w:val="both"/>
        <w:rPr>
          <w:rFonts w:asciiTheme="majorBidi" w:eastAsia="Times New Roman" w:hAnsiTheme="majorBidi" w:cstheme="majorBidi"/>
          <w:sz w:val="24"/>
          <w:szCs w:val="24"/>
          <w:lang w:eastAsia="fr-FR"/>
        </w:rPr>
      </w:pPr>
    </w:p>
    <w:p w:rsidR="005C235D" w:rsidRPr="00356C11" w:rsidRDefault="005C235D" w:rsidP="00356C11">
      <w:pPr>
        <w:shd w:val="clear" w:color="auto" w:fill="FFFFFF"/>
        <w:spacing w:after="0" w:line="360" w:lineRule="auto"/>
        <w:contextualSpacing/>
        <w:jc w:val="both"/>
        <w:rPr>
          <w:rFonts w:asciiTheme="majorBidi" w:eastAsia="Times New Roman" w:hAnsiTheme="majorBidi" w:cstheme="majorBidi"/>
          <w:sz w:val="24"/>
          <w:szCs w:val="24"/>
          <w:lang w:eastAsia="fr-FR"/>
        </w:rPr>
      </w:pPr>
    </w:p>
    <w:p w:rsidR="00F71FE6" w:rsidRPr="00356C11" w:rsidRDefault="00F71FE6" w:rsidP="00356C11">
      <w:pPr>
        <w:shd w:val="clear" w:color="auto" w:fill="FFFFFF"/>
        <w:spacing w:after="0" w:line="360" w:lineRule="auto"/>
        <w:contextualSpacing/>
        <w:jc w:val="both"/>
        <w:rPr>
          <w:rFonts w:asciiTheme="majorBidi" w:eastAsia="Times New Roman" w:hAnsiTheme="majorBidi" w:cstheme="majorBidi"/>
          <w:color w:val="000000" w:themeColor="text1"/>
          <w:sz w:val="24"/>
          <w:szCs w:val="24"/>
          <w:lang w:eastAsia="fr-FR"/>
        </w:rPr>
      </w:pPr>
    </w:p>
    <w:p w:rsidR="00F13EF0" w:rsidRPr="00356C11" w:rsidRDefault="00F13EF0" w:rsidP="00356C11">
      <w:pPr>
        <w:shd w:val="clear" w:color="auto" w:fill="FFFFFF"/>
        <w:spacing w:after="0" w:line="360" w:lineRule="auto"/>
        <w:contextualSpacing/>
        <w:jc w:val="both"/>
        <w:rPr>
          <w:rFonts w:asciiTheme="majorBidi" w:eastAsia="Times New Roman" w:hAnsiTheme="majorBidi" w:cstheme="majorBidi"/>
          <w:color w:val="000000" w:themeColor="text1"/>
          <w:sz w:val="24"/>
          <w:szCs w:val="24"/>
          <w:lang w:eastAsia="fr-FR"/>
        </w:rPr>
      </w:pPr>
    </w:p>
    <w:p w:rsidR="00F13EF0" w:rsidRPr="00356C11" w:rsidRDefault="00F13EF0" w:rsidP="00356C11">
      <w:pPr>
        <w:shd w:val="clear" w:color="auto" w:fill="FFFFFF"/>
        <w:spacing w:after="0" w:line="360" w:lineRule="auto"/>
        <w:contextualSpacing/>
        <w:jc w:val="both"/>
        <w:rPr>
          <w:rFonts w:asciiTheme="majorBidi" w:eastAsia="Times New Roman" w:hAnsiTheme="majorBidi" w:cstheme="majorBidi"/>
          <w:color w:val="000000" w:themeColor="text1"/>
          <w:sz w:val="24"/>
          <w:szCs w:val="24"/>
          <w:lang w:eastAsia="fr-FR"/>
        </w:rPr>
      </w:pPr>
    </w:p>
    <w:p w:rsidR="00F13EF0" w:rsidRPr="00356C11" w:rsidRDefault="00F13EF0" w:rsidP="00356C11">
      <w:pPr>
        <w:shd w:val="clear" w:color="auto" w:fill="FFFFFF"/>
        <w:spacing w:after="0" w:line="360" w:lineRule="auto"/>
        <w:contextualSpacing/>
        <w:jc w:val="both"/>
        <w:rPr>
          <w:rFonts w:asciiTheme="majorBidi" w:eastAsia="Times New Roman" w:hAnsiTheme="majorBidi" w:cstheme="majorBidi"/>
          <w:color w:val="000000" w:themeColor="text1"/>
          <w:sz w:val="24"/>
          <w:szCs w:val="24"/>
          <w:lang w:eastAsia="fr-FR"/>
        </w:rPr>
      </w:pPr>
    </w:p>
    <w:p w:rsidR="000D2AA7" w:rsidRPr="00E56E6D" w:rsidRDefault="000D2AA7" w:rsidP="00356C11">
      <w:pPr>
        <w:spacing w:after="0" w:line="360" w:lineRule="auto"/>
        <w:jc w:val="both"/>
        <w:rPr>
          <w:rFonts w:asciiTheme="majorBidi" w:hAnsiTheme="majorBidi" w:cstheme="majorBidi"/>
          <w:sz w:val="24"/>
          <w:szCs w:val="24"/>
        </w:rPr>
      </w:pPr>
    </w:p>
    <w:sectPr w:rsidR="000D2AA7" w:rsidRPr="00E56E6D" w:rsidSect="00271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6A87"/>
      </v:shape>
    </w:pict>
  </w:numPicBullet>
  <w:abstractNum w:abstractNumId="0" w15:restartNumberingAfterBreak="0">
    <w:nsid w:val="09D1397C"/>
    <w:multiLevelType w:val="hybridMultilevel"/>
    <w:tmpl w:val="0EAE8C20"/>
    <w:lvl w:ilvl="0" w:tplc="5314BF3C">
      <w:start w:val="1"/>
      <w:numFmt w:val="bullet"/>
      <w:lvlText w:val=""/>
      <w:lvlJc w:val="left"/>
      <w:pPr>
        <w:tabs>
          <w:tab w:val="num" w:pos="720"/>
        </w:tabs>
        <w:ind w:left="720" w:hanging="360"/>
      </w:pPr>
      <w:rPr>
        <w:rFonts w:ascii="Wingdings" w:hAnsi="Wingdings" w:hint="default"/>
      </w:rPr>
    </w:lvl>
    <w:lvl w:ilvl="1" w:tplc="E0C6D05A" w:tentative="1">
      <w:start w:val="1"/>
      <w:numFmt w:val="bullet"/>
      <w:lvlText w:val=""/>
      <w:lvlJc w:val="left"/>
      <w:pPr>
        <w:tabs>
          <w:tab w:val="num" w:pos="1440"/>
        </w:tabs>
        <w:ind w:left="1440" w:hanging="360"/>
      </w:pPr>
      <w:rPr>
        <w:rFonts w:ascii="Wingdings" w:hAnsi="Wingdings" w:hint="default"/>
      </w:rPr>
    </w:lvl>
    <w:lvl w:ilvl="2" w:tplc="87CE57E4" w:tentative="1">
      <w:start w:val="1"/>
      <w:numFmt w:val="bullet"/>
      <w:lvlText w:val=""/>
      <w:lvlJc w:val="left"/>
      <w:pPr>
        <w:tabs>
          <w:tab w:val="num" w:pos="2160"/>
        </w:tabs>
        <w:ind w:left="2160" w:hanging="360"/>
      </w:pPr>
      <w:rPr>
        <w:rFonts w:ascii="Wingdings" w:hAnsi="Wingdings" w:hint="default"/>
      </w:rPr>
    </w:lvl>
    <w:lvl w:ilvl="3" w:tplc="2CD66EBE" w:tentative="1">
      <w:start w:val="1"/>
      <w:numFmt w:val="bullet"/>
      <w:lvlText w:val=""/>
      <w:lvlJc w:val="left"/>
      <w:pPr>
        <w:tabs>
          <w:tab w:val="num" w:pos="2880"/>
        </w:tabs>
        <w:ind w:left="2880" w:hanging="360"/>
      </w:pPr>
      <w:rPr>
        <w:rFonts w:ascii="Wingdings" w:hAnsi="Wingdings" w:hint="default"/>
      </w:rPr>
    </w:lvl>
    <w:lvl w:ilvl="4" w:tplc="D84C7CD4" w:tentative="1">
      <w:start w:val="1"/>
      <w:numFmt w:val="bullet"/>
      <w:lvlText w:val=""/>
      <w:lvlJc w:val="left"/>
      <w:pPr>
        <w:tabs>
          <w:tab w:val="num" w:pos="3600"/>
        </w:tabs>
        <w:ind w:left="3600" w:hanging="360"/>
      </w:pPr>
      <w:rPr>
        <w:rFonts w:ascii="Wingdings" w:hAnsi="Wingdings" w:hint="default"/>
      </w:rPr>
    </w:lvl>
    <w:lvl w:ilvl="5" w:tplc="751C40E8" w:tentative="1">
      <w:start w:val="1"/>
      <w:numFmt w:val="bullet"/>
      <w:lvlText w:val=""/>
      <w:lvlJc w:val="left"/>
      <w:pPr>
        <w:tabs>
          <w:tab w:val="num" w:pos="4320"/>
        </w:tabs>
        <w:ind w:left="4320" w:hanging="360"/>
      </w:pPr>
      <w:rPr>
        <w:rFonts w:ascii="Wingdings" w:hAnsi="Wingdings" w:hint="default"/>
      </w:rPr>
    </w:lvl>
    <w:lvl w:ilvl="6" w:tplc="557E5036" w:tentative="1">
      <w:start w:val="1"/>
      <w:numFmt w:val="bullet"/>
      <w:lvlText w:val=""/>
      <w:lvlJc w:val="left"/>
      <w:pPr>
        <w:tabs>
          <w:tab w:val="num" w:pos="5040"/>
        </w:tabs>
        <w:ind w:left="5040" w:hanging="360"/>
      </w:pPr>
      <w:rPr>
        <w:rFonts w:ascii="Wingdings" w:hAnsi="Wingdings" w:hint="default"/>
      </w:rPr>
    </w:lvl>
    <w:lvl w:ilvl="7" w:tplc="B958E9B2" w:tentative="1">
      <w:start w:val="1"/>
      <w:numFmt w:val="bullet"/>
      <w:lvlText w:val=""/>
      <w:lvlJc w:val="left"/>
      <w:pPr>
        <w:tabs>
          <w:tab w:val="num" w:pos="5760"/>
        </w:tabs>
        <w:ind w:left="5760" w:hanging="360"/>
      </w:pPr>
      <w:rPr>
        <w:rFonts w:ascii="Wingdings" w:hAnsi="Wingdings" w:hint="default"/>
      </w:rPr>
    </w:lvl>
    <w:lvl w:ilvl="8" w:tplc="174E48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24F68"/>
    <w:multiLevelType w:val="hybridMultilevel"/>
    <w:tmpl w:val="B3A43634"/>
    <w:lvl w:ilvl="0" w:tplc="EB4C4286">
      <w:start w:val="1"/>
      <w:numFmt w:val="decimal"/>
      <w:lvlText w:val="%1."/>
      <w:lvlJc w:val="left"/>
      <w:pPr>
        <w:ind w:left="720" w:hanging="360"/>
      </w:pPr>
      <w:rPr>
        <w:rFonts w:hint="default"/>
        <w:b/>
        <w:bCs/>
        <w:i w:val="0"/>
        <w:i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8F6524"/>
    <w:multiLevelType w:val="multilevel"/>
    <w:tmpl w:val="CA86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06545"/>
    <w:multiLevelType w:val="hybridMultilevel"/>
    <w:tmpl w:val="6B1A31B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3A13E5"/>
    <w:multiLevelType w:val="hybridMultilevel"/>
    <w:tmpl w:val="154C8544"/>
    <w:lvl w:ilvl="0" w:tplc="652EEA24">
      <w:start w:val="1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A0205A"/>
    <w:multiLevelType w:val="hybridMultilevel"/>
    <w:tmpl w:val="9EBAD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6D7F22"/>
    <w:multiLevelType w:val="hybridMultilevel"/>
    <w:tmpl w:val="145C74F6"/>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9EB6677"/>
    <w:multiLevelType w:val="hybridMultilevel"/>
    <w:tmpl w:val="ADA07014"/>
    <w:lvl w:ilvl="0" w:tplc="A7E0DC5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1F12055"/>
    <w:multiLevelType w:val="hybridMultilevel"/>
    <w:tmpl w:val="4922F950"/>
    <w:lvl w:ilvl="0" w:tplc="040C0007">
      <w:start w:val="1"/>
      <w:numFmt w:val="bullet"/>
      <w:lvlText w:val=""/>
      <w:lvlPicBulletId w:val="0"/>
      <w:lvlJc w:val="left"/>
      <w:pPr>
        <w:tabs>
          <w:tab w:val="num" w:pos="720"/>
        </w:tabs>
        <w:ind w:left="720" w:hanging="360"/>
      </w:pPr>
      <w:rPr>
        <w:rFonts w:ascii="Symbol" w:hAnsi="Symbol" w:hint="default"/>
      </w:rPr>
    </w:lvl>
    <w:lvl w:ilvl="1" w:tplc="1466E04C" w:tentative="1">
      <w:start w:val="1"/>
      <w:numFmt w:val="bullet"/>
      <w:lvlText w:val=""/>
      <w:lvlJc w:val="left"/>
      <w:pPr>
        <w:tabs>
          <w:tab w:val="num" w:pos="1440"/>
        </w:tabs>
        <w:ind w:left="1440" w:hanging="360"/>
      </w:pPr>
      <w:rPr>
        <w:rFonts w:ascii="Wingdings" w:hAnsi="Wingdings" w:hint="default"/>
      </w:rPr>
    </w:lvl>
    <w:lvl w:ilvl="2" w:tplc="43266EB8" w:tentative="1">
      <w:start w:val="1"/>
      <w:numFmt w:val="bullet"/>
      <w:lvlText w:val=""/>
      <w:lvlJc w:val="left"/>
      <w:pPr>
        <w:tabs>
          <w:tab w:val="num" w:pos="2160"/>
        </w:tabs>
        <w:ind w:left="2160" w:hanging="360"/>
      </w:pPr>
      <w:rPr>
        <w:rFonts w:ascii="Wingdings" w:hAnsi="Wingdings" w:hint="default"/>
      </w:rPr>
    </w:lvl>
    <w:lvl w:ilvl="3" w:tplc="066A532C" w:tentative="1">
      <w:start w:val="1"/>
      <w:numFmt w:val="bullet"/>
      <w:lvlText w:val=""/>
      <w:lvlJc w:val="left"/>
      <w:pPr>
        <w:tabs>
          <w:tab w:val="num" w:pos="2880"/>
        </w:tabs>
        <w:ind w:left="2880" w:hanging="360"/>
      </w:pPr>
      <w:rPr>
        <w:rFonts w:ascii="Wingdings" w:hAnsi="Wingdings" w:hint="default"/>
      </w:rPr>
    </w:lvl>
    <w:lvl w:ilvl="4" w:tplc="32764EC6" w:tentative="1">
      <w:start w:val="1"/>
      <w:numFmt w:val="bullet"/>
      <w:lvlText w:val=""/>
      <w:lvlJc w:val="left"/>
      <w:pPr>
        <w:tabs>
          <w:tab w:val="num" w:pos="3600"/>
        </w:tabs>
        <w:ind w:left="3600" w:hanging="360"/>
      </w:pPr>
      <w:rPr>
        <w:rFonts w:ascii="Wingdings" w:hAnsi="Wingdings" w:hint="default"/>
      </w:rPr>
    </w:lvl>
    <w:lvl w:ilvl="5" w:tplc="5C5482D6" w:tentative="1">
      <w:start w:val="1"/>
      <w:numFmt w:val="bullet"/>
      <w:lvlText w:val=""/>
      <w:lvlJc w:val="left"/>
      <w:pPr>
        <w:tabs>
          <w:tab w:val="num" w:pos="4320"/>
        </w:tabs>
        <w:ind w:left="4320" w:hanging="360"/>
      </w:pPr>
      <w:rPr>
        <w:rFonts w:ascii="Wingdings" w:hAnsi="Wingdings" w:hint="default"/>
      </w:rPr>
    </w:lvl>
    <w:lvl w:ilvl="6" w:tplc="F288E132" w:tentative="1">
      <w:start w:val="1"/>
      <w:numFmt w:val="bullet"/>
      <w:lvlText w:val=""/>
      <w:lvlJc w:val="left"/>
      <w:pPr>
        <w:tabs>
          <w:tab w:val="num" w:pos="5040"/>
        </w:tabs>
        <w:ind w:left="5040" w:hanging="360"/>
      </w:pPr>
      <w:rPr>
        <w:rFonts w:ascii="Wingdings" w:hAnsi="Wingdings" w:hint="default"/>
      </w:rPr>
    </w:lvl>
    <w:lvl w:ilvl="7" w:tplc="BA70D214" w:tentative="1">
      <w:start w:val="1"/>
      <w:numFmt w:val="bullet"/>
      <w:lvlText w:val=""/>
      <w:lvlJc w:val="left"/>
      <w:pPr>
        <w:tabs>
          <w:tab w:val="num" w:pos="5760"/>
        </w:tabs>
        <w:ind w:left="5760" w:hanging="360"/>
      </w:pPr>
      <w:rPr>
        <w:rFonts w:ascii="Wingdings" w:hAnsi="Wingdings" w:hint="default"/>
      </w:rPr>
    </w:lvl>
    <w:lvl w:ilvl="8" w:tplc="F04E84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7104"/>
    <w:multiLevelType w:val="hybridMultilevel"/>
    <w:tmpl w:val="C8F880F4"/>
    <w:lvl w:ilvl="0" w:tplc="040C0007">
      <w:start w:val="1"/>
      <w:numFmt w:val="bullet"/>
      <w:lvlText w:val=""/>
      <w:lvlPicBulletId w:val="0"/>
      <w:lvlJc w:val="left"/>
      <w:pPr>
        <w:tabs>
          <w:tab w:val="num" w:pos="720"/>
        </w:tabs>
        <w:ind w:left="720" w:hanging="360"/>
      </w:pPr>
      <w:rPr>
        <w:rFonts w:ascii="Symbol" w:hAnsi="Symbol" w:hint="default"/>
      </w:rPr>
    </w:lvl>
    <w:lvl w:ilvl="1" w:tplc="62B07806" w:tentative="1">
      <w:start w:val="1"/>
      <w:numFmt w:val="bullet"/>
      <w:lvlText w:val=""/>
      <w:lvlJc w:val="left"/>
      <w:pPr>
        <w:tabs>
          <w:tab w:val="num" w:pos="1440"/>
        </w:tabs>
        <w:ind w:left="1440" w:hanging="360"/>
      </w:pPr>
      <w:rPr>
        <w:rFonts w:ascii="Wingdings" w:hAnsi="Wingdings" w:hint="default"/>
      </w:rPr>
    </w:lvl>
    <w:lvl w:ilvl="2" w:tplc="F1222BDC" w:tentative="1">
      <w:start w:val="1"/>
      <w:numFmt w:val="bullet"/>
      <w:lvlText w:val=""/>
      <w:lvlJc w:val="left"/>
      <w:pPr>
        <w:tabs>
          <w:tab w:val="num" w:pos="2160"/>
        </w:tabs>
        <w:ind w:left="2160" w:hanging="360"/>
      </w:pPr>
      <w:rPr>
        <w:rFonts w:ascii="Wingdings" w:hAnsi="Wingdings" w:hint="default"/>
      </w:rPr>
    </w:lvl>
    <w:lvl w:ilvl="3" w:tplc="E23C9FBE" w:tentative="1">
      <w:start w:val="1"/>
      <w:numFmt w:val="bullet"/>
      <w:lvlText w:val=""/>
      <w:lvlJc w:val="left"/>
      <w:pPr>
        <w:tabs>
          <w:tab w:val="num" w:pos="2880"/>
        </w:tabs>
        <w:ind w:left="2880" w:hanging="360"/>
      </w:pPr>
      <w:rPr>
        <w:rFonts w:ascii="Wingdings" w:hAnsi="Wingdings" w:hint="default"/>
      </w:rPr>
    </w:lvl>
    <w:lvl w:ilvl="4" w:tplc="A7645184" w:tentative="1">
      <w:start w:val="1"/>
      <w:numFmt w:val="bullet"/>
      <w:lvlText w:val=""/>
      <w:lvlJc w:val="left"/>
      <w:pPr>
        <w:tabs>
          <w:tab w:val="num" w:pos="3600"/>
        </w:tabs>
        <w:ind w:left="3600" w:hanging="360"/>
      </w:pPr>
      <w:rPr>
        <w:rFonts w:ascii="Wingdings" w:hAnsi="Wingdings" w:hint="default"/>
      </w:rPr>
    </w:lvl>
    <w:lvl w:ilvl="5" w:tplc="9E188378" w:tentative="1">
      <w:start w:val="1"/>
      <w:numFmt w:val="bullet"/>
      <w:lvlText w:val=""/>
      <w:lvlJc w:val="left"/>
      <w:pPr>
        <w:tabs>
          <w:tab w:val="num" w:pos="4320"/>
        </w:tabs>
        <w:ind w:left="4320" w:hanging="360"/>
      </w:pPr>
      <w:rPr>
        <w:rFonts w:ascii="Wingdings" w:hAnsi="Wingdings" w:hint="default"/>
      </w:rPr>
    </w:lvl>
    <w:lvl w:ilvl="6" w:tplc="2228D22C" w:tentative="1">
      <w:start w:val="1"/>
      <w:numFmt w:val="bullet"/>
      <w:lvlText w:val=""/>
      <w:lvlJc w:val="left"/>
      <w:pPr>
        <w:tabs>
          <w:tab w:val="num" w:pos="5040"/>
        </w:tabs>
        <w:ind w:left="5040" w:hanging="360"/>
      </w:pPr>
      <w:rPr>
        <w:rFonts w:ascii="Wingdings" w:hAnsi="Wingdings" w:hint="default"/>
      </w:rPr>
    </w:lvl>
    <w:lvl w:ilvl="7" w:tplc="9C1EB0A4" w:tentative="1">
      <w:start w:val="1"/>
      <w:numFmt w:val="bullet"/>
      <w:lvlText w:val=""/>
      <w:lvlJc w:val="left"/>
      <w:pPr>
        <w:tabs>
          <w:tab w:val="num" w:pos="5760"/>
        </w:tabs>
        <w:ind w:left="5760" w:hanging="360"/>
      </w:pPr>
      <w:rPr>
        <w:rFonts w:ascii="Wingdings" w:hAnsi="Wingdings" w:hint="default"/>
      </w:rPr>
    </w:lvl>
    <w:lvl w:ilvl="8" w:tplc="199AAE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4004F"/>
    <w:multiLevelType w:val="hybridMultilevel"/>
    <w:tmpl w:val="6B1A31B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0D1E1C"/>
    <w:multiLevelType w:val="hybridMultilevel"/>
    <w:tmpl w:val="AAD2D8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E995BCA"/>
    <w:multiLevelType w:val="hybridMultilevel"/>
    <w:tmpl w:val="90AA2E56"/>
    <w:lvl w:ilvl="0" w:tplc="23829E82">
      <w:numFmt w:val="bullet"/>
      <w:lvlText w:val="-"/>
      <w:lvlJc w:val="left"/>
      <w:pPr>
        <w:ind w:left="720" w:hanging="360"/>
      </w:pPr>
      <w:rPr>
        <w:rFonts w:ascii="Arial" w:eastAsia="Calibri" w:hAnsi="Arial" w:cs="Arial" w:hint="default"/>
        <w:b w:val="0"/>
        <w:color w:val="222222"/>
        <w:sz w:val="2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41E198B"/>
    <w:multiLevelType w:val="hybridMultilevel"/>
    <w:tmpl w:val="48E27B1E"/>
    <w:lvl w:ilvl="0" w:tplc="040C0007">
      <w:start w:val="1"/>
      <w:numFmt w:val="bullet"/>
      <w:lvlText w:val=""/>
      <w:lvlPicBulletId w:val="0"/>
      <w:lvlJc w:val="left"/>
      <w:pPr>
        <w:tabs>
          <w:tab w:val="num" w:pos="720"/>
        </w:tabs>
        <w:ind w:left="720" w:hanging="360"/>
      </w:pPr>
      <w:rPr>
        <w:rFonts w:ascii="Symbol" w:hAnsi="Symbol" w:hint="default"/>
      </w:rPr>
    </w:lvl>
    <w:lvl w:ilvl="1" w:tplc="35CADEF0" w:tentative="1">
      <w:start w:val="1"/>
      <w:numFmt w:val="bullet"/>
      <w:lvlText w:val=""/>
      <w:lvlJc w:val="left"/>
      <w:pPr>
        <w:tabs>
          <w:tab w:val="num" w:pos="1440"/>
        </w:tabs>
        <w:ind w:left="1440" w:hanging="360"/>
      </w:pPr>
      <w:rPr>
        <w:rFonts w:ascii="Wingdings" w:hAnsi="Wingdings" w:hint="default"/>
      </w:rPr>
    </w:lvl>
    <w:lvl w:ilvl="2" w:tplc="4A724D94" w:tentative="1">
      <w:start w:val="1"/>
      <w:numFmt w:val="bullet"/>
      <w:lvlText w:val=""/>
      <w:lvlJc w:val="left"/>
      <w:pPr>
        <w:tabs>
          <w:tab w:val="num" w:pos="2160"/>
        </w:tabs>
        <w:ind w:left="2160" w:hanging="360"/>
      </w:pPr>
      <w:rPr>
        <w:rFonts w:ascii="Wingdings" w:hAnsi="Wingdings" w:hint="default"/>
      </w:rPr>
    </w:lvl>
    <w:lvl w:ilvl="3" w:tplc="BD9E0F0A" w:tentative="1">
      <w:start w:val="1"/>
      <w:numFmt w:val="bullet"/>
      <w:lvlText w:val=""/>
      <w:lvlJc w:val="left"/>
      <w:pPr>
        <w:tabs>
          <w:tab w:val="num" w:pos="2880"/>
        </w:tabs>
        <w:ind w:left="2880" w:hanging="360"/>
      </w:pPr>
      <w:rPr>
        <w:rFonts w:ascii="Wingdings" w:hAnsi="Wingdings" w:hint="default"/>
      </w:rPr>
    </w:lvl>
    <w:lvl w:ilvl="4" w:tplc="41B077C0" w:tentative="1">
      <w:start w:val="1"/>
      <w:numFmt w:val="bullet"/>
      <w:lvlText w:val=""/>
      <w:lvlJc w:val="left"/>
      <w:pPr>
        <w:tabs>
          <w:tab w:val="num" w:pos="3600"/>
        </w:tabs>
        <w:ind w:left="3600" w:hanging="360"/>
      </w:pPr>
      <w:rPr>
        <w:rFonts w:ascii="Wingdings" w:hAnsi="Wingdings" w:hint="default"/>
      </w:rPr>
    </w:lvl>
    <w:lvl w:ilvl="5" w:tplc="9F6A459E" w:tentative="1">
      <w:start w:val="1"/>
      <w:numFmt w:val="bullet"/>
      <w:lvlText w:val=""/>
      <w:lvlJc w:val="left"/>
      <w:pPr>
        <w:tabs>
          <w:tab w:val="num" w:pos="4320"/>
        </w:tabs>
        <w:ind w:left="4320" w:hanging="360"/>
      </w:pPr>
      <w:rPr>
        <w:rFonts w:ascii="Wingdings" w:hAnsi="Wingdings" w:hint="default"/>
      </w:rPr>
    </w:lvl>
    <w:lvl w:ilvl="6" w:tplc="11CAEF52" w:tentative="1">
      <w:start w:val="1"/>
      <w:numFmt w:val="bullet"/>
      <w:lvlText w:val=""/>
      <w:lvlJc w:val="left"/>
      <w:pPr>
        <w:tabs>
          <w:tab w:val="num" w:pos="5040"/>
        </w:tabs>
        <w:ind w:left="5040" w:hanging="360"/>
      </w:pPr>
      <w:rPr>
        <w:rFonts w:ascii="Wingdings" w:hAnsi="Wingdings" w:hint="default"/>
      </w:rPr>
    </w:lvl>
    <w:lvl w:ilvl="7" w:tplc="E3B666B6" w:tentative="1">
      <w:start w:val="1"/>
      <w:numFmt w:val="bullet"/>
      <w:lvlText w:val=""/>
      <w:lvlJc w:val="left"/>
      <w:pPr>
        <w:tabs>
          <w:tab w:val="num" w:pos="5760"/>
        </w:tabs>
        <w:ind w:left="5760" w:hanging="360"/>
      </w:pPr>
      <w:rPr>
        <w:rFonts w:ascii="Wingdings" w:hAnsi="Wingdings" w:hint="default"/>
      </w:rPr>
    </w:lvl>
    <w:lvl w:ilvl="8" w:tplc="B95CB4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313BE"/>
    <w:multiLevelType w:val="multilevel"/>
    <w:tmpl w:val="321C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A6B36"/>
    <w:multiLevelType w:val="hybridMultilevel"/>
    <w:tmpl w:val="7902E63E"/>
    <w:lvl w:ilvl="0" w:tplc="8A7E66B8">
      <w:start w:val="1"/>
      <w:numFmt w:val="bullet"/>
      <w:lvlText w:val=""/>
      <w:lvlJc w:val="left"/>
      <w:pPr>
        <w:tabs>
          <w:tab w:val="num" w:pos="720"/>
        </w:tabs>
        <w:ind w:left="720" w:hanging="360"/>
      </w:pPr>
      <w:rPr>
        <w:rFonts w:ascii="Wingdings" w:hAnsi="Wingdings" w:hint="default"/>
      </w:rPr>
    </w:lvl>
    <w:lvl w:ilvl="1" w:tplc="161A64A6" w:tentative="1">
      <w:start w:val="1"/>
      <w:numFmt w:val="bullet"/>
      <w:lvlText w:val=""/>
      <w:lvlJc w:val="left"/>
      <w:pPr>
        <w:tabs>
          <w:tab w:val="num" w:pos="1440"/>
        </w:tabs>
        <w:ind w:left="1440" w:hanging="360"/>
      </w:pPr>
      <w:rPr>
        <w:rFonts w:ascii="Wingdings" w:hAnsi="Wingdings" w:hint="default"/>
      </w:rPr>
    </w:lvl>
    <w:lvl w:ilvl="2" w:tplc="989AE81E" w:tentative="1">
      <w:start w:val="1"/>
      <w:numFmt w:val="bullet"/>
      <w:lvlText w:val=""/>
      <w:lvlJc w:val="left"/>
      <w:pPr>
        <w:tabs>
          <w:tab w:val="num" w:pos="2160"/>
        </w:tabs>
        <w:ind w:left="2160" w:hanging="360"/>
      </w:pPr>
      <w:rPr>
        <w:rFonts w:ascii="Wingdings" w:hAnsi="Wingdings" w:hint="default"/>
      </w:rPr>
    </w:lvl>
    <w:lvl w:ilvl="3" w:tplc="8D543E2E" w:tentative="1">
      <w:start w:val="1"/>
      <w:numFmt w:val="bullet"/>
      <w:lvlText w:val=""/>
      <w:lvlJc w:val="left"/>
      <w:pPr>
        <w:tabs>
          <w:tab w:val="num" w:pos="2880"/>
        </w:tabs>
        <w:ind w:left="2880" w:hanging="360"/>
      </w:pPr>
      <w:rPr>
        <w:rFonts w:ascii="Wingdings" w:hAnsi="Wingdings" w:hint="default"/>
      </w:rPr>
    </w:lvl>
    <w:lvl w:ilvl="4" w:tplc="C1AEE638" w:tentative="1">
      <w:start w:val="1"/>
      <w:numFmt w:val="bullet"/>
      <w:lvlText w:val=""/>
      <w:lvlJc w:val="left"/>
      <w:pPr>
        <w:tabs>
          <w:tab w:val="num" w:pos="3600"/>
        </w:tabs>
        <w:ind w:left="3600" w:hanging="360"/>
      </w:pPr>
      <w:rPr>
        <w:rFonts w:ascii="Wingdings" w:hAnsi="Wingdings" w:hint="default"/>
      </w:rPr>
    </w:lvl>
    <w:lvl w:ilvl="5" w:tplc="7CB012FE" w:tentative="1">
      <w:start w:val="1"/>
      <w:numFmt w:val="bullet"/>
      <w:lvlText w:val=""/>
      <w:lvlJc w:val="left"/>
      <w:pPr>
        <w:tabs>
          <w:tab w:val="num" w:pos="4320"/>
        </w:tabs>
        <w:ind w:left="4320" w:hanging="360"/>
      </w:pPr>
      <w:rPr>
        <w:rFonts w:ascii="Wingdings" w:hAnsi="Wingdings" w:hint="default"/>
      </w:rPr>
    </w:lvl>
    <w:lvl w:ilvl="6" w:tplc="201C4BB2" w:tentative="1">
      <w:start w:val="1"/>
      <w:numFmt w:val="bullet"/>
      <w:lvlText w:val=""/>
      <w:lvlJc w:val="left"/>
      <w:pPr>
        <w:tabs>
          <w:tab w:val="num" w:pos="5040"/>
        </w:tabs>
        <w:ind w:left="5040" w:hanging="360"/>
      </w:pPr>
      <w:rPr>
        <w:rFonts w:ascii="Wingdings" w:hAnsi="Wingdings" w:hint="default"/>
      </w:rPr>
    </w:lvl>
    <w:lvl w:ilvl="7" w:tplc="5874F36E" w:tentative="1">
      <w:start w:val="1"/>
      <w:numFmt w:val="bullet"/>
      <w:lvlText w:val=""/>
      <w:lvlJc w:val="left"/>
      <w:pPr>
        <w:tabs>
          <w:tab w:val="num" w:pos="5760"/>
        </w:tabs>
        <w:ind w:left="5760" w:hanging="360"/>
      </w:pPr>
      <w:rPr>
        <w:rFonts w:ascii="Wingdings" w:hAnsi="Wingdings" w:hint="default"/>
      </w:rPr>
    </w:lvl>
    <w:lvl w:ilvl="8" w:tplc="5BF8C78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num>
  <w:num w:numId="9">
    <w:abstractNumId w:val="3"/>
  </w:num>
  <w:num w:numId="10">
    <w:abstractNumId w:val="10"/>
  </w:num>
  <w:num w:numId="11">
    <w:abstractNumId w:val="8"/>
  </w:num>
  <w:num w:numId="12">
    <w:abstractNumId w:val="9"/>
  </w:num>
  <w:num w:numId="13">
    <w:abstractNumId w:val="0"/>
  </w:num>
  <w:num w:numId="14">
    <w:abstractNumId w:val="15"/>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02"/>
    <w:rsid w:val="00011E07"/>
    <w:rsid w:val="0003382F"/>
    <w:rsid w:val="000849A4"/>
    <w:rsid w:val="000B6877"/>
    <w:rsid w:val="000D2AA7"/>
    <w:rsid w:val="0010040C"/>
    <w:rsid w:val="001160A8"/>
    <w:rsid w:val="00117E70"/>
    <w:rsid w:val="0012233D"/>
    <w:rsid w:val="0013191B"/>
    <w:rsid w:val="00136503"/>
    <w:rsid w:val="001857B0"/>
    <w:rsid w:val="001C6774"/>
    <w:rsid w:val="00207F06"/>
    <w:rsid w:val="0026108B"/>
    <w:rsid w:val="00271E65"/>
    <w:rsid w:val="00295DDA"/>
    <w:rsid w:val="002B4995"/>
    <w:rsid w:val="002F53BF"/>
    <w:rsid w:val="003101F5"/>
    <w:rsid w:val="00356C11"/>
    <w:rsid w:val="003713EA"/>
    <w:rsid w:val="003A7C58"/>
    <w:rsid w:val="00415A7F"/>
    <w:rsid w:val="004430D1"/>
    <w:rsid w:val="00446A2F"/>
    <w:rsid w:val="004606B2"/>
    <w:rsid w:val="00470611"/>
    <w:rsid w:val="0047132A"/>
    <w:rsid w:val="0049471D"/>
    <w:rsid w:val="004A6602"/>
    <w:rsid w:val="004B2E1E"/>
    <w:rsid w:val="004B532E"/>
    <w:rsid w:val="004E6F59"/>
    <w:rsid w:val="00552F5D"/>
    <w:rsid w:val="005C235D"/>
    <w:rsid w:val="006F37C7"/>
    <w:rsid w:val="00716C04"/>
    <w:rsid w:val="007408C1"/>
    <w:rsid w:val="0075494A"/>
    <w:rsid w:val="007664C1"/>
    <w:rsid w:val="00827F11"/>
    <w:rsid w:val="00873A49"/>
    <w:rsid w:val="00883804"/>
    <w:rsid w:val="008C1BFF"/>
    <w:rsid w:val="008D3290"/>
    <w:rsid w:val="008F065F"/>
    <w:rsid w:val="00924918"/>
    <w:rsid w:val="00947853"/>
    <w:rsid w:val="009930BA"/>
    <w:rsid w:val="009A1F31"/>
    <w:rsid w:val="009E2D85"/>
    <w:rsid w:val="00A27869"/>
    <w:rsid w:val="00A720A9"/>
    <w:rsid w:val="00A94DF5"/>
    <w:rsid w:val="00AF5B71"/>
    <w:rsid w:val="00B51021"/>
    <w:rsid w:val="00B82D9A"/>
    <w:rsid w:val="00BB0345"/>
    <w:rsid w:val="00BB5018"/>
    <w:rsid w:val="00C06858"/>
    <w:rsid w:val="00C37350"/>
    <w:rsid w:val="00C45B39"/>
    <w:rsid w:val="00C63C07"/>
    <w:rsid w:val="00C80F5D"/>
    <w:rsid w:val="00CB115B"/>
    <w:rsid w:val="00CE3A18"/>
    <w:rsid w:val="00D043F5"/>
    <w:rsid w:val="00D31C73"/>
    <w:rsid w:val="00D646AA"/>
    <w:rsid w:val="00D87EFB"/>
    <w:rsid w:val="00D9130A"/>
    <w:rsid w:val="00D95376"/>
    <w:rsid w:val="00DA12C4"/>
    <w:rsid w:val="00DA7B2B"/>
    <w:rsid w:val="00DC2D97"/>
    <w:rsid w:val="00DC467B"/>
    <w:rsid w:val="00DD6CAA"/>
    <w:rsid w:val="00DE6D4E"/>
    <w:rsid w:val="00E0460C"/>
    <w:rsid w:val="00E2306A"/>
    <w:rsid w:val="00E45204"/>
    <w:rsid w:val="00E559E0"/>
    <w:rsid w:val="00E56E6D"/>
    <w:rsid w:val="00E640CF"/>
    <w:rsid w:val="00E716AE"/>
    <w:rsid w:val="00E809FA"/>
    <w:rsid w:val="00EA3AC3"/>
    <w:rsid w:val="00F13EF0"/>
    <w:rsid w:val="00F44E1B"/>
    <w:rsid w:val="00F647F2"/>
    <w:rsid w:val="00F71FE6"/>
    <w:rsid w:val="00FC67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546"/>
  <w15:docId w15:val="{1D40971F-D6CC-43BB-BDFD-58E6DB82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F11"/>
  </w:style>
  <w:style w:type="paragraph" w:styleId="Titre1">
    <w:name w:val="heading 1"/>
    <w:basedOn w:val="Normal"/>
    <w:next w:val="Normal"/>
    <w:link w:val="Titre1Car"/>
    <w:uiPriority w:val="9"/>
    <w:qFormat/>
    <w:rsid w:val="00CE3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4520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CE3A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4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2Car">
    <w:name w:val="Titre 2 Car"/>
    <w:basedOn w:val="Policepardfaut"/>
    <w:link w:val="Titre2"/>
    <w:uiPriority w:val="9"/>
    <w:rsid w:val="00E45204"/>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E452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45204"/>
    <w:rPr>
      <w:color w:val="0000FF"/>
      <w:u w:val="single"/>
    </w:rPr>
  </w:style>
  <w:style w:type="paragraph" w:styleId="Textedebulles">
    <w:name w:val="Balloon Text"/>
    <w:basedOn w:val="Normal"/>
    <w:link w:val="TextedebullesCar"/>
    <w:uiPriority w:val="99"/>
    <w:semiHidden/>
    <w:unhideWhenUsed/>
    <w:rsid w:val="00EA3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3AC3"/>
    <w:rPr>
      <w:rFonts w:ascii="Tahoma" w:hAnsi="Tahoma" w:cs="Tahoma"/>
      <w:sz w:val="16"/>
      <w:szCs w:val="16"/>
    </w:rPr>
  </w:style>
  <w:style w:type="character" w:customStyle="1" w:styleId="reference-text">
    <w:name w:val="reference-text"/>
    <w:basedOn w:val="Policepardfaut"/>
    <w:rsid w:val="00BB5018"/>
  </w:style>
  <w:style w:type="character" w:customStyle="1" w:styleId="ouvrage">
    <w:name w:val="ouvrage"/>
    <w:basedOn w:val="Policepardfaut"/>
    <w:rsid w:val="00BB5018"/>
  </w:style>
  <w:style w:type="character" w:styleId="CitationHTML">
    <w:name w:val="HTML Cite"/>
    <w:basedOn w:val="Policepardfaut"/>
    <w:uiPriority w:val="99"/>
    <w:semiHidden/>
    <w:unhideWhenUsed/>
    <w:rsid w:val="00BB5018"/>
    <w:rPr>
      <w:i/>
      <w:iCs/>
    </w:rPr>
  </w:style>
  <w:style w:type="character" w:customStyle="1" w:styleId="mw-cite-backlink">
    <w:name w:val="mw-cite-backlink"/>
    <w:basedOn w:val="Policepardfaut"/>
    <w:rsid w:val="00BB5018"/>
  </w:style>
  <w:style w:type="character" w:customStyle="1" w:styleId="cite-accessibility-label">
    <w:name w:val="cite-accessibility-label"/>
    <w:basedOn w:val="Policepardfaut"/>
    <w:rsid w:val="00BB5018"/>
  </w:style>
  <w:style w:type="character" w:customStyle="1" w:styleId="nomauteur">
    <w:name w:val="nom_auteur"/>
    <w:basedOn w:val="Policepardfaut"/>
    <w:rsid w:val="00BB5018"/>
  </w:style>
  <w:style w:type="paragraph" w:styleId="Paragraphedeliste">
    <w:name w:val="List Paragraph"/>
    <w:basedOn w:val="Normal"/>
    <w:uiPriority w:val="34"/>
    <w:qFormat/>
    <w:rsid w:val="00BB5018"/>
    <w:pPr>
      <w:ind w:left="720"/>
      <w:contextualSpacing/>
    </w:pPr>
  </w:style>
  <w:style w:type="character" w:styleId="Textedelespacerserv">
    <w:name w:val="Placeholder Text"/>
    <w:basedOn w:val="Policepardfaut"/>
    <w:uiPriority w:val="99"/>
    <w:semiHidden/>
    <w:rsid w:val="00D95376"/>
    <w:rPr>
      <w:color w:val="808080"/>
    </w:rPr>
  </w:style>
  <w:style w:type="character" w:customStyle="1" w:styleId="Titre3Car">
    <w:name w:val="Titre 3 Car"/>
    <w:basedOn w:val="Policepardfaut"/>
    <w:link w:val="Titre3"/>
    <w:uiPriority w:val="9"/>
    <w:rsid w:val="00CE3A18"/>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CE3A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E3A18"/>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E3A18"/>
    <w:rPr>
      <w:rFonts w:asciiTheme="majorHAnsi" w:eastAsiaTheme="majorEastAsia" w:hAnsiTheme="majorHAnsi" w:cstheme="majorBidi"/>
      <w:b/>
      <w:bCs/>
      <w:color w:val="365F91" w:themeColor="accent1" w:themeShade="BF"/>
      <w:sz w:val="28"/>
      <w:szCs w:val="28"/>
    </w:rPr>
  </w:style>
  <w:style w:type="paragraph" w:styleId="Sansinterligne">
    <w:name w:val="No Spacing"/>
    <w:link w:val="SansinterligneCar"/>
    <w:uiPriority w:val="1"/>
    <w:qFormat/>
    <w:rsid w:val="00CE3A1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E3A18"/>
    <w:rPr>
      <w:rFonts w:eastAsiaTheme="minorEastAsia"/>
    </w:rPr>
  </w:style>
  <w:style w:type="paragraph" w:customStyle="1" w:styleId="lead">
    <w:name w:val="lead"/>
    <w:basedOn w:val="Normal"/>
    <w:rsid w:val="004713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7132A"/>
    <w:rPr>
      <w:b/>
      <w:bCs/>
    </w:rPr>
  </w:style>
  <w:style w:type="character" w:styleId="Accentuation">
    <w:name w:val="Emphasis"/>
    <w:basedOn w:val="Policepardfaut"/>
    <w:uiPriority w:val="20"/>
    <w:qFormat/>
    <w:rsid w:val="0013191B"/>
    <w:rPr>
      <w:i/>
      <w:iCs/>
    </w:rPr>
  </w:style>
  <w:style w:type="table" w:customStyle="1" w:styleId="Grilledutableau1">
    <w:name w:val="Grille du tableau1"/>
    <w:basedOn w:val="TableauNormal"/>
    <w:next w:val="Grilledutableau"/>
    <w:uiPriority w:val="39"/>
    <w:rsid w:val="005C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8948">
      <w:bodyDiv w:val="1"/>
      <w:marLeft w:val="0"/>
      <w:marRight w:val="0"/>
      <w:marTop w:val="0"/>
      <w:marBottom w:val="0"/>
      <w:divBdr>
        <w:top w:val="none" w:sz="0" w:space="0" w:color="auto"/>
        <w:left w:val="none" w:sz="0" w:space="0" w:color="auto"/>
        <w:bottom w:val="none" w:sz="0" w:space="0" w:color="auto"/>
        <w:right w:val="none" w:sz="0" w:space="0" w:color="auto"/>
      </w:divBdr>
    </w:div>
    <w:div w:id="113867049">
      <w:bodyDiv w:val="1"/>
      <w:marLeft w:val="0"/>
      <w:marRight w:val="0"/>
      <w:marTop w:val="0"/>
      <w:marBottom w:val="0"/>
      <w:divBdr>
        <w:top w:val="none" w:sz="0" w:space="0" w:color="auto"/>
        <w:left w:val="none" w:sz="0" w:space="0" w:color="auto"/>
        <w:bottom w:val="none" w:sz="0" w:space="0" w:color="auto"/>
        <w:right w:val="none" w:sz="0" w:space="0" w:color="auto"/>
      </w:divBdr>
    </w:div>
    <w:div w:id="309555049">
      <w:bodyDiv w:val="1"/>
      <w:marLeft w:val="0"/>
      <w:marRight w:val="0"/>
      <w:marTop w:val="0"/>
      <w:marBottom w:val="0"/>
      <w:divBdr>
        <w:top w:val="none" w:sz="0" w:space="0" w:color="auto"/>
        <w:left w:val="none" w:sz="0" w:space="0" w:color="auto"/>
        <w:bottom w:val="none" w:sz="0" w:space="0" w:color="auto"/>
        <w:right w:val="none" w:sz="0" w:space="0" w:color="auto"/>
      </w:divBdr>
    </w:div>
    <w:div w:id="367339842">
      <w:bodyDiv w:val="1"/>
      <w:marLeft w:val="0"/>
      <w:marRight w:val="0"/>
      <w:marTop w:val="0"/>
      <w:marBottom w:val="0"/>
      <w:divBdr>
        <w:top w:val="none" w:sz="0" w:space="0" w:color="auto"/>
        <w:left w:val="none" w:sz="0" w:space="0" w:color="auto"/>
        <w:bottom w:val="none" w:sz="0" w:space="0" w:color="auto"/>
        <w:right w:val="none" w:sz="0" w:space="0" w:color="auto"/>
      </w:divBdr>
    </w:div>
    <w:div w:id="378865261">
      <w:bodyDiv w:val="1"/>
      <w:marLeft w:val="0"/>
      <w:marRight w:val="0"/>
      <w:marTop w:val="0"/>
      <w:marBottom w:val="0"/>
      <w:divBdr>
        <w:top w:val="none" w:sz="0" w:space="0" w:color="auto"/>
        <w:left w:val="none" w:sz="0" w:space="0" w:color="auto"/>
        <w:bottom w:val="none" w:sz="0" w:space="0" w:color="auto"/>
        <w:right w:val="none" w:sz="0" w:space="0" w:color="auto"/>
      </w:divBdr>
    </w:div>
    <w:div w:id="447742499">
      <w:bodyDiv w:val="1"/>
      <w:marLeft w:val="0"/>
      <w:marRight w:val="0"/>
      <w:marTop w:val="0"/>
      <w:marBottom w:val="0"/>
      <w:divBdr>
        <w:top w:val="none" w:sz="0" w:space="0" w:color="auto"/>
        <w:left w:val="none" w:sz="0" w:space="0" w:color="auto"/>
        <w:bottom w:val="none" w:sz="0" w:space="0" w:color="auto"/>
        <w:right w:val="none" w:sz="0" w:space="0" w:color="auto"/>
      </w:divBdr>
    </w:div>
    <w:div w:id="674498824">
      <w:bodyDiv w:val="1"/>
      <w:marLeft w:val="0"/>
      <w:marRight w:val="0"/>
      <w:marTop w:val="0"/>
      <w:marBottom w:val="0"/>
      <w:divBdr>
        <w:top w:val="none" w:sz="0" w:space="0" w:color="auto"/>
        <w:left w:val="none" w:sz="0" w:space="0" w:color="auto"/>
        <w:bottom w:val="none" w:sz="0" w:space="0" w:color="auto"/>
        <w:right w:val="none" w:sz="0" w:space="0" w:color="auto"/>
      </w:divBdr>
      <w:divsChild>
        <w:div w:id="1996450681">
          <w:marLeft w:val="-237"/>
          <w:marRight w:val="-237"/>
          <w:marTop w:val="0"/>
          <w:marBottom w:val="0"/>
          <w:divBdr>
            <w:top w:val="none" w:sz="0" w:space="0" w:color="auto"/>
            <w:left w:val="none" w:sz="0" w:space="0" w:color="auto"/>
            <w:bottom w:val="none" w:sz="0" w:space="0" w:color="auto"/>
            <w:right w:val="none" w:sz="0" w:space="0" w:color="auto"/>
          </w:divBdr>
        </w:div>
      </w:divsChild>
    </w:div>
    <w:div w:id="814494409">
      <w:bodyDiv w:val="1"/>
      <w:marLeft w:val="0"/>
      <w:marRight w:val="0"/>
      <w:marTop w:val="0"/>
      <w:marBottom w:val="0"/>
      <w:divBdr>
        <w:top w:val="none" w:sz="0" w:space="0" w:color="auto"/>
        <w:left w:val="none" w:sz="0" w:space="0" w:color="auto"/>
        <w:bottom w:val="none" w:sz="0" w:space="0" w:color="auto"/>
        <w:right w:val="none" w:sz="0" w:space="0" w:color="auto"/>
      </w:divBdr>
    </w:div>
    <w:div w:id="897592706">
      <w:bodyDiv w:val="1"/>
      <w:marLeft w:val="0"/>
      <w:marRight w:val="0"/>
      <w:marTop w:val="0"/>
      <w:marBottom w:val="0"/>
      <w:divBdr>
        <w:top w:val="none" w:sz="0" w:space="0" w:color="auto"/>
        <w:left w:val="none" w:sz="0" w:space="0" w:color="auto"/>
        <w:bottom w:val="none" w:sz="0" w:space="0" w:color="auto"/>
        <w:right w:val="none" w:sz="0" w:space="0" w:color="auto"/>
      </w:divBdr>
    </w:div>
    <w:div w:id="921109703">
      <w:bodyDiv w:val="1"/>
      <w:marLeft w:val="0"/>
      <w:marRight w:val="0"/>
      <w:marTop w:val="0"/>
      <w:marBottom w:val="0"/>
      <w:divBdr>
        <w:top w:val="none" w:sz="0" w:space="0" w:color="auto"/>
        <w:left w:val="none" w:sz="0" w:space="0" w:color="auto"/>
        <w:bottom w:val="none" w:sz="0" w:space="0" w:color="auto"/>
        <w:right w:val="none" w:sz="0" w:space="0" w:color="auto"/>
      </w:divBdr>
      <w:divsChild>
        <w:div w:id="197280115">
          <w:marLeft w:val="-237"/>
          <w:marRight w:val="-237"/>
          <w:marTop w:val="0"/>
          <w:marBottom w:val="0"/>
          <w:divBdr>
            <w:top w:val="none" w:sz="0" w:space="0" w:color="auto"/>
            <w:left w:val="none" w:sz="0" w:space="0" w:color="auto"/>
            <w:bottom w:val="none" w:sz="0" w:space="0" w:color="auto"/>
            <w:right w:val="none" w:sz="0" w:space="0" w:color="auto"/>
          </w:divBdr>
        </w:div>
        <w:div w:id="2126728277">
          <w:marLeft w:val="0"/>
          <w:marRight w:val="0"/>
          <w:marTop w:val="0"/>
          <w:marBottom w:val="0"/>
          <w:divBdr>
            <w:top w:val="none" w:sz="0" w:space="0" w:color="auto"/>
            <w:left w:val="none" w:sz="0" w:space="0" w:color="auto"/>
            <w:bottom w:val="none" w:sz="0" w:space="0" w:color="auto"/>
            <w:right w:val="none" w:sz="0" w:space="0" w:color="auto"/>
          </w:divBdr>
        </w:div>
        <w:div w:id="600719376">
          <w:marLeft w:val="-237"/>
          <w:marRight w:val="-237"/>
          <w:marTop w:val="0"/>
          <w:marBottom w:val="0"/>
          <w:divBdr>
            <w:top w:val="none" w:sz="0" w:space="0" w:color="auto"/>
            <w:left w:val="none" w:sz="0" w:space="0" w:color="auto"/>
            <w:bottom w:val="none" w:sz="0" w:space="0" w:color="auto"/>
            <w:right w:val="none" w:sz="0" w:space="0" w:color="auto"/>
          </w:divBdr>
          <w:divsChild>
            <w:div w:id="1965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2113">
      <w:bodyDiv w:val="1"/>
      <w:marLeft w:val="0"/>
      <w:marRight w:val="0"/>
      <w:marTop w:val="0"/>
      <w:marBottom w:val="0"/>
      <w:divBdr>
        <w:top w:val="none" w:sz="0" w:space="0" w:color="auto"/>
        <w:left w:val="none" w:sz="0" w:space="0" w:color="auto"/>
        <w:bottom w:val="none" w:sz="0" w:space="0" w:color="auto"/>
        <w:right w:val="none" w:sz="0" w:space="0" w:color="auto"/>
      </w:divBdr>
    </w:div>
    <w:div w:id="1074812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170">
          <w:marLeft w:val="-237"/>
          <w:marRight w:val="-237"/>
          <w:marTop w:val="0"/>
          <w:marBottom w:val="0"/>
          <w:divBdr>
            <w:top w:val="none" w:sz="0" w:space="0" w:color="auto"/>
            <w:left w:val="none" w:sz="0" w:space="0" w:color="auto"/>
            <w:bottom w:val="none" w:sz="0" w:space="0" w:color="auto"/>
            <w:right w:val="none" w:sz="0" w:space="0" w:color="auto"/>
          </w:divBdr>
        </w:div>
      </w:divsChild>
    </w:div>
    <w:div w:id="1083257568">
      <w:bodyDiv w:val="1"/>
      <w:marLeft w:val="0"/>
      <w:marRight w:val="0"/>
      <w:marTop w:val="0"/>
      <w:marBottom w:val="0"/>
      <w:divBdr>
        <w:top w:val="none" w:sz="0" w:space="0" w:color="auto"/>
        <w:left w:val="none" w:sz="0" w:space="0" w:color="auto"/>
        <w:bottom w:val="none" w:sz="0" w:space="0" w:color="auto"/>
        <w:right w:val="none" w:sz="0" w:space="0" w:color="auto"/>
      </w:divBdr>
    </w:div>
    <w:div w:id="1165515689">
      <w:bodyDiv w:val="1"/>
      <w:marLeft w:val="0"/>
      <w:marRight w:val="0"/>
      <w:marTop w:val="0"/>
      <w:marBottom w:val="0"/>
      <w:divBdr>
        <w:top w:val="none" w:sz="0" w:space="0" w:color="auto"/>
        <w:left w:val="none" w:sz="0" w:space="0" w:color="auto"/>
        <w:bottom w:val="none" w:sz="0" w:space="0" w:color="auto"/>
        <w:right w:val="none" w:sz="0" w:space="0" w:color="auto"/>
      </w:divBdr>
    </w:div>
    <w:div w:id="1193375481">
      <w:bodyDiv w:val="1"/>
      <w:marLeft w:val="0"/>
      <w:marRight w:val="0"/>
      <w:marTop w:val="0"/>
      <w:marBottom w:val="0"/>
      <w:divBdr>
        <w:top w:val="none" w:sz="0" w:space="0" w:color="auto"/>
        <w:left w:val="none" w:sz="0" w:space="0" w:color="auto"/>
        <w:bottom w:val="none" w:sz="0" w:space="0" w:color="auto"/>
        <w:right w:val="none" w:sz="0" w:space="0" w:color="auto"/>
      </w:divBdr>
    </w:div>
    <w:div w:id="1315258025">
      <w:bodyDiv w:val="1"/>
      <w:marLeft w:val="0"/>
      <w:marRight w:val="0"/>
      <w:marTop w:val="0"/>
      <w:marBottom w:val="0"/>
      <w:divBdr>
        <w:top w:val="none" w:sz="0" w:space="0" w:color="auto"/>
        <w:left w:val="none" w:sz="0" w:space="0" w:color="auto"/>
        <w:bottom w:val="none" w:sz="0" w:space="0" w:color="auto"/>
        <w:right w:val="none" w:sz="0" w:space="0" w:color="auto"/>
      </w:divBdr>
      <w:divsChild>
        <w:div w:id="1085033860">
          <w:marLeft w:val="-237"/>
          <w:marRight w:val="-237"/>
          <w:marTop w:val="0"/>
          <w:marBottom w:val="0"/>
          <w:divBdr>
            <w:top w:val="none" w:sz="0" w:space="0" w:color="auto"/>
            <w:left w:val="none" w:sz="0" w:space="0" w:color="auto"/>
            <w:bottom w:val="none" w:sz="0" w:space="0" w:color="auto"/>
            <w:right w:val="none" w:sz="0" w:space="0" w:color="auto"/>
          </w:divBdr>
        </w:div>
      </w:divsChild>
    </w:div>
    <w:div w:id="1324041094">
      <w:bodyDiv w:val="1"/>
      <w:marLeft w:val="0"/>
      <w:marRight w:val="0"/>
      <w:marTop w:val="0"/>
      <w:marBottom w:val="0"/>
      <w:divBdr>
        <w:top w:val="none" w:sz="0" w:space="0" w:color="auto"/>
        <w:left w:val="none" w:sz="0" w:space="0" w:color="auto"/>
        <w:bottom w:val="none" w:sz="0" w:space="0" w:color="auto"/>
        <w:right w:val="none" w:sz="0" w:space="0" w:color="auto"/>
      </w:divBdr>
    </w:div>
    <w:div w:id="1371563664">
      <w:bodyDiv w:val="1"/>
      <w:marLeft w:val="0"/>
      <w:marRight w:val="0"/>
      <w:marTop w:val="0"/>
      <w:marBottom w:val="0"/>
      <w:divBdr>
        <w:top w:val="none" w:sz="0" w:space="0" w:color="auto"/>
        <w:left w:val="none" w:sz="0" w:space="0" w:color="auto"/>
        <w:bottom w:val="none" w:sz="0" w:space="0" w:color="auto"/>
        <w:right w:val="none" w:sz="0" w:space="0" w:color="auto"/>
      </w:divBdr>
    </w:div>
    <w:div w:id="1389500376">
      <w:bodyDiv w:val="1"/>
      <w:marLeft w:val="0"/>
      <w:marRight w:val="0"/>
      <w:marTop w:val="0"/>
      <w:marBottom w:val="0"/>
      <w:divBdr>
        <w:top w:val="none" w:sz="0" w:space="0" w:color="auto"/>
        <w:left w:val="none" w:sz="0" w:space="0" w:color="auto"/>
        <w:bottom w:val="none" w:sz="0" w:space="0" w:color="auto"/>
        <w:right w:val="none" w:sz="0" w:space="0" w:color="auto"/>
      </w:divBdr>
    </w:div>
    <w:div w:id="1397706140">
      <w:bodyDiv w:val="1"/>
      <w:marLeft w:val="0"/>
      <w:marRight w:val="0"/>
      <w:marTop w:val="0"/>
      <w:marBottom w:val="0"/>
      <w:divBdr>
        <w:top w:val="none" w:sz="0" w:space="0" w:color="auto"/>
        <w:left w:val="none" w:sz="0" w:space="0" w:color="auto"/>
        <w:bottom w:val="none" w:sz="0" w:space="0" w:color="auto"/>
        <w:right w:val="none" w:sz="0" w:space="0" w:color="auto"/>
      </w:divBdr>
      <w:divsChild>
        <w:div w:id="992682746">
          <w:marLeft w:val="-237"/>
          <w:marRight w:val="-237"/>
          <w:marTop w:val="0"/>
          <w:marBottom w:val="0"/>
          <w:divBdr>
            <w:top w:val="none" w:sz="0" w:space="0" w:color="auto"/>
            <w:left w:val="none" w:sz="0" w:space="0" w:color="auto"/>
            <w:bottom w:val="none" w:sz="0" w:space="0" w:color="auto"/>
            <w:right w:val="none" w:sz="0" w:space="0" w:color="auto"/>
          </w:divBdr>
        </w:div>
      </w:divsChild>
    </w:div>
    <w:div w:id="1434781321">
      <w:bodyDiv w:val="1"/>
      <w:marLeft w:val="0"/>
      <w:marRight w:val="0"/>
      <w:marTop w:val="0"/>
      <w:marBottom w:val="0"/>
      <w:divBdr>
        <w:top w:val="none" w:sz="0" w:space="0" w:color="auto"/>
        <w:left w:val="none" w:sz="0" w:space="0" w:color="auto"/>
        <w:bottom w:val="none" w:sz="0" w:space="0" w:color="auto"/>
        <w:right w:val="none" w:sz="0" w:space="0" w:color="auto"/>
      </w:divBdr>
    </w:div>
    <w:div w:id="1463041499">
      <w:bodyDiv w:val="1"/>
      <w:marLeft w:val="0"/>
      <w:marRight w:val="0"/>
      <w:marTop w:val="0"/>
      <w:marBottom w:val="0"/>
      <w:divBdr>
        <w:top w:val="none" w:sz="0" w:space="0" w:color="auto"/>
        <w:left w:val="none" w:sz="0" w:space="0" w:color="auto"/>
        <w:bottom w:val="none" w:sz="0" w:space="0" w:color="auto"/>
        <w:right w:val="none" w:sz="0" w:space="0" w:color="auto"/>
      </w:divBdr>
    </w:div>
    <w:div w:id="1504860751">
      <w:bodyDiv w:val="1"/>
      <w:marLeft w:val="0"/>
      <w:marRight w:val="0"/>
      <w:marTop w:val="0"/>
      <w:marBottom w:val="0"/>
      <w:divBdr>
        <w:top w:val="none" w:sz="0" w:space="0" w:color="auto"/>
        <w:left w:val="none" w:sz="0" w:space="0" w:color="auto"/>
        <w:bottom w:val="none" w:sz="0" w:space="0" w:color="auto"/>
        <w:right w:val="none" w:sz="0" w:space="0" w:color="auto"/>
      </w:divBdr>
    </w:div>
    <w:div w:id="1521580684">
      <w:bodyDiv w:val="1"/>
      <w:marLeft w:val="0"/>
      <w:marRight w:val="0"/>
      <w:marTop w:val="0"/>
      <w:marBottom w:val="0"/>
      <w:divBdr>
        <w:top w:val="none" w:sz="0" w:space="0" w:color="auto"/>
        <w:left w:val="none" w:sz="0" w:space="0" w:color="auto"/>
        <w:bottom w:val="none" w:sz="0" w:space="0" w:color="auto"/>
        <w:right w:val="none" w:sz="0" w:space="0" w:color="auto"/>
      </w:divBdr>
      <w:divsChild>
        <w:div w:id="172501415">
          <w:marLeft w:val="-237"/>
          <w:marRight w:val="-237"/>
          <w:marTop w:val="0"/>
          <w:marBottom w:val="0"/>
          <w:divBdr>
            <w:top w:val="none" w:sz="0" w:space="0" w:color="auto"/>
            <w:left w:val="none" w:sz="0" w:space="0" w:color="auto"/>
            <w:bottom w:val="none" w:sz="0" w:space="0" w:color="auto"/>
            <w:right w:val="none" w:sz="0" w:space="0" w:color="auto"/>
          </w:divBdr>
          <w:divsChild>
            <w:div w:id="1086338168">
              <w:marLeft w:val="0"/>
              <w:marRight w:val="0"/>
              <w:marTop w:val="0"/>
              <w:marBottom w:val="0"/>
              <w:divBdr>
                <w:top w:val="none" w:sz="0" w:space="0" w:color="auto"/>
                <w:left w:val="none" w:sz="0" w:space="0" w:color="auto"/>
                <w:bottom w:val="none" w:sz="0" w:space="0" w:color="auto"/>
                <w:right w:val="none" w:sz="0" w:space="0" w:color="auto"/>
              </w:divBdr>
            </w:div>
          </w:divsChild>
        </w:div>
        <w:div w:id="1448814906">
          <w:marLeft w:val="-237"/>
          <w:marRight w:val="-237"/>
          <w:marTop w:val="0"/>
          <w:marBottom w:val="0"/>
          <w:divBdr>
            <w:top w:val="none" w:sz="0" w:space="0" w:color="auto"/>
            <w:left w:val="none" w:sz="0" w:space="0" w:color="auto"/>
            <w:bottom w:val="none" w:sz="0" w:space="0" w:color="auto"/>
            <w:right w:val="none" w:sz="0" w:space="0" w:color="auto"/>
          </w:divBdr>
          <w:divsChild>
            <w:div w:id="1876573517">
              <w:marLeft w:val="0"/>
              <w:marRight w:val="0"/>
              <w:marTop w:val="0"/>
              <w:marBottom w:val="0"/>
              <w:divBdr>
                <w:top w:val="none" w:sz="0" w:space="0" w:color="auto"/>
                <w:left w:val="none" w:sz="0" w:space="0" w:color="auto"/>
                <w:bottom w:val="none" w:sz="0" w:space="0" w:color="auto"/>
                <w:right w:val="none" w:sz="0" w:space="0" w:color="auto"/>
              </w:divBdr>
            </w:div>
          </w:divsChild>
        </w:div>
        <w:div w:id="420369650">
          <w:marLeft w:val="-237"/>
          <w:marRight w:val="-237"/>
          <w:marTop w:val="0"/>
          <w:marBottom w:val="0"/>
          <w:divBdr>
            <w:top w:val="none" w:sz="0" w:space="0" w:color="auto"/>
            <w:left w:val="none" w:sz="0" w:space="0" w:color="auto"/>
            <w:bottom w:val="none" w:sz="0" w:space="0" w:color="auto"/>
            <w:right w:val="none" w:sz="0" w:space="0" w:color="auto"/>
          </w:divBdr>
          <w:divsChild>
            <w:div w:id="846600104">
              <w:marLeft w:val="0"/>
              <w:marRight w:val="0"/>
              <w:marTop w:val="0"/>
              <w:marBottom w:val="0"/>
              <w:divBdr>
                <w:top w:val="none" w:sz="0" w:space="0" w:color="auto"/>
                <w:left w:val="none" w:sz="0" w:space="0" w:color="auto"/>
                <w:bottom w:val="none" w:sz="0" w:space="0" w:color="auto"/>
                <w:right w:val="none" w:sz="0" w:space="0" w:color="auto"/>
              </w:divBdr>
            </w:div>
          </w:divsChild>
        </w:div>
        <w:div w:id="353848074">
          <w:marLeft w:val="-237"/>
          <w:marRight w:val="-237"/>
          <w:marTop w:val="0"/>
          <w:marBottom w:val="0"/>
          <w:divBdr>
            <w:top w:val="none" w:sz="0" w:space="0" w:color="auto"/>
            <w:left w:val="none" w:sz="0" w:space="0" w:color="auto"/>
            <w:bottom w:val="none" w:sz="0" w:space="0" w:color="auto"/>
            <w:right w:val="none" w:sz="0" w:space="0" w:color="auto"/>
          </w:divBdr>
          <w:divsChild>
            <w:div w:id="8946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4187">
      <w:bodyDiv w:val="1"/>
      <w:marLeft w:val="0"/>
      <w:marRight w:val="0"/>
      <w:marTop w:val="0"/>
      <w:marBottom w:val="0"/>
      <w:divBdr>
        <w:top w:val="none" w:sz="0" w:space="0" w:color="auto"/>
        <w:left w:val="none" w:sz="0" w:space="0" w:color="auto"/>
        <w:bottom w:val="none" w:sz="0" w:space="0" w:color="auto"/>
        <w:right w:val="none" w:sz="0" w:space="0" w:color="auto"/>
      </w:divBdr>
      <w:divsChild>
        <w:div w:id="2066945301">
          <w:marLeft w:val="-237"/>
          <w:marRight w:val="-237"/>
          <w:marTop w:val="0"/>
          <w:marBottom w:val="0"/>
          <w:divBdr>
            <w:top w:val="none" w:sz="0" w:space="0" w:color="auto"/>
            <w:left w:val="none" w:sz="0" w:space="0" w:color="auto"/>
            <w:bottom w:val="none" w:sz="0" w:space="0" w:color="auto"/>
            <w:right w:val="none" w:sz="0" w:space="0" w:color="auto"/>
          </w:divBdr>
        </w:div>
      </w:divsChild>
    </w:div>
    <w:div w:id="1754399249">
      <w:bodyDiv w:val="1"/>
      <w:marLeft w:val="0"/>
      <w:marRight w:val="0"/>
      <w:marTop w:val="0"/>
      <w:marBottom w:val="0"/>
      <w:divBdr>
        <w:top w:val="none" w:sz="0" w:space="0" w:color="auto"/>
        <w:left w:val="none" w:sz="0" w:space="0" w:color="auto"/>
        <w:bottom w:val="none" w:sz="0" w:space="0" w:color="auto"/>
        <w:right w:val="none" w:sz="0" w:space="0" w:color="auto"/>
      </w:divBdr>
    </w:div>
    <w:div w:id="1975064867">
      <w:bodyDiv w:val="1"/>
      <w:marLeft w:val="0"/>
      <w:marRight w:val="0"/>
      <w:marTop w:val="0"/>
      <w:marBottom w:val="0"/>
      <w:divBdr>
        <w:top w:val="none" w:sz="0" w:space="0" w:color="auto"/>
        <w:left w:val="none" w:sz="0" w:space="0" w:color="auto"/>
        <w:bottom w:val="none" w:sz="0" w:space="0" w:color="auto"/>
        <w:right w:val="none" w:sz="0" w:space="0" w:color="auto"/>
      </w:divBdr>
      <w:divsChild>
        <w:div w:id="1765808205">
          <w:marLeft w:val="-237"/>
          <w:marRight w:val="-237"/>
          <w:marTop w:val="0"/>
          <w:marBottom w:val="0"/>
          <w:divBdr>
            <w:top w:val="none" w:sz="0" w:space="0" w:color="auto"/>
            <w:left w:val="none" w:sz="0" w:space="0" w:color="auto"/>
            <w:bottom w:val="none" w:sz="0" w:space="0" w:color="auto"/>
            <w:right w:val="none" w:sz="0" w:space="0" w:color="auto"/>
          </w:divBdr>
          <w:divsChild>
            <w:div w:id="535389220">
              <w:marLeft w:val="0"/>
              <w:marRight w:val="0"/>
              <w:marTop w:val="0"/>
              <w:marBottom w:val="0"/>
              <w:divBdr>
                <w:top w:val="none" w:sz="0" w:space="0" w:color="auto"/>
                <w:left w:val="none" w:sz="0" w:space="0" w:color="auto"/>
                <w:bottom w:val="none" w:sz="0" w:space="0" w:color="auto"/>
                <w:right w:val="none" w:sz="0" w:space="0" w:color="auto"/>
              </w:divBdr>
            </w:div>
          </w:divsChild>
        </w:div>
        <w:div w:id="83309773">
          <w:marLeft w:val="-237"/>
          <w:marRight w:val="-237"/>
          <w:marTop w:val="0"/>
          <w:marBottom w:val="0"/>
          <w:divBdr>
            <w:top w:val="none" w:sz="0" w:space="0" w:color="auto"/>
            <w:left w:val="none" w:sz="0" w:space="0" w:color="auto"/>
            <w:bottom w:val="none" w:sz="0" w:space="0" w:color="auto"/>
            <w:right w:val="none" w:sz="0" w:space="0" w:color="auto"/>
          </w:divBdr>
          <w:divsChild>
            <w:div w:id="1066298382">
              <w:marLeft w:val="0"/>
              <w:marRight w:val="0"/>
              <w:marTop w:val="0"/>
              <w:marBottom w:val="0"/>
              <w:divBdr>
                <w:top w:val="none" w:sz="0" w:space="0" w:color="auto"/>
                <w:left w:val="none" w:sz="0" w:space="0" w:color="auto"/>
                <w:bottom w:val="none" w:sz="0" w:space="0" w:color="auto"/>
                <w:right w:val="none" w:sz="0" w:space="0" w:color="auto"/>
              </w:divBdr>
            </w:div>
          </w:divsChild>
        </w:div>
        <w:div w:id="591207412">
          <w:marLeft w:val="-237"/>
          <w:marRight w:val="-237"/>
          <w:marTop w:val="0"/>
          <w:marBottom w:val="0"/>
          <w:divBdr>
            <w:top w:val="none" w:sz="0" w:space="0" w:color="auto"/>
            <w:left w:val="none" w:sz="0" w:space="0" w:color="auto"/>
            <w:bottom w:val="none" w:sz="0" w:space="0" w:color="auto"/>
            <w:right w:val="none" w:sz="0" w:space="0" w:color="auto"/>
          </w:divBdr>
          <w:divsChild>
            <w:div w:id="6583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lante_potag%C3%A8re" TargetMode="External"/><Relationship Id="rId13" Type="http://schemas.openxmlformats.org/officeDocument/2006/relationships/hyperlink" Target="https://fr.wikipedia.org/wiki/Vitamine_A"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3.jpeg"/><Relationship Id="rId12" Type="http://schemas.openxmlformats.org/officeDocument/2006/relationships/hyperlink" Target="https://fr.wikipedia.org/wiki/Potassium"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fr.wikipedia.org/wiki/Past%C3%A8que"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s://fr.wikipedia.org/wiki/Vitamine_C" TargetMode="External"/><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s://fr.wikipedia.org/wiki/Fruit_climact%C3%A9rique"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Faux-fruit" TargetMode="External"/><Relationship Id="rId14" Type="http://schemas.openxmlformats.org/officeDocument/2006/relationships/hyperlink" Target="https://fr.wikipedia.org/wiki/Acide_folique"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A549-D096-4C05-AE69-178C44FC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8</Pages>
  <Words>1823</Words>
  <Characters>10029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admin</cp:lastModifiedBy>
  <cp:revision>60</cp:revision>
  <dcterms:created xsi:type="dcterms:W3CDTF">2020-04-16T03:58:00Z</dcterms:created>
  <dcterms:modified xsi:type="dcterms:W3CDTF">2020-05-30T14:01:00Z</dcterms:modified>
</cp:coreProperties>
</file>