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57" w:rsidRDefault="00B27757" w:rsidP="00D0696B">
      <w:pPr>
        <w:bidi/>
        <w:jc w:val="both"/>
        <w:rPr>
          <w:rFonts w:ascii="Simplified Arabic" w:hAnsi="Simplified Arabic" w:cs="Simplified Arabic"/>
          <w:b/>
          <w:bCs/>
          <w:sz w:val="32"/>
          <w:szCs w:val="32"/>
          <w:rtl/>
        </w:rPr>
      </w:pPr>
    </w:p>
    <w:p w:rsidR="00B27757" w:rsidRPr="003C08D5" w:rsidRDefault="00B27757" w:rsidP="00D0696B">
      <w:pPr>
        <w:bidi/>
        <w:jc w:val="both"/>
        <w:rPr>
          <w:rFonts w:ascii="Simplified Arabic" w:hAnsi="Simplified Arabic" w:cs="Simplified Arabic"/>
          <w:b/>
          <w:bCs/>
          <w:sz w:val="32"/>
          <w:szCs w:val="32"/>
        </w:rPr>
      </w:pPr>
      <w:r w:rsidRPr="003C08D5">
        <w:rPr>
          <w:rFonts w:ascii="Simplified Arabic" w:hAnsi="Simplified Arabic" w:cs="Simplified Arabic" w:hint="cs"/>
          <w:b/>
          <w:bCs/>
          <w:sz w:val="32"/>
          <w:szCs w:val="32"/>
          <w:rtl/>
        </w:rPr>
        <w:t>المبحث</w:t>
      </w:r>
      <w:r w:rsidRPr="003C08D5">
        <w:rPr>
          <w:rFonts w:ascii="Simplified Arabic" w:hAnsi="Simplified Arabic" w:cs="Simplified Arabic"/>
          <w:b/>
          <w:bCs/>
          <w:sz w:val="32"/>
          <w:szCs w:val="32"/>
          <w:rtl/>
        </w:rPr>
        <w:t xml:space="preserve"> </w:t>
      </w:r>
      <w:r w:rsidRPr="003C08D5">
        <w:rPr>
          <w:rFonts w:ascii="Simplified Arabic" w:hAnsi="Simplified Arabic" w:cs="Simplified Arabic" w:hint="cs"/>
          <w:b/>
          <w:bCs/>
          <w:sz w:val="32"/>
          <w:szCs w:val="32"/>
          <w:rtl/>
        </w:rPr>
        <w:t>الثاني</w:t>
      </w:r>
      <w:r w:rsidRPr="00F47D01">
        <w:rPr>
          <w:rFonts w:ascii="Simplified Arabic" w:hAnsi="Simplified Arabic" w:cs="Simplified Arabic"/>
          <w:b/>
          <w:bCs/>
          <w:sz w:val="32"/>
          <w:szCs w:val="32"/>
          <w:rtl/>
        </w:rPr>
        <w:t>:</w:t>
      </w:r>
      <w:r w:rsidRPr="003C08D5">
        <w:rPr>
          <w:rFonts w:ascii="Simplified Arabic" w:hAnsi="Simplified Arabic" w:cs="Simplified Arabic"/>
          <w:b/>
          <w:bCs/>
          <w:sz w:val="32"/>
          <w:szCs w:val="32"/>
        </w:rPr>
        <w:t xml:space="preserve"> </w:t>
      </w:r>
      <w:r w:rsidRPr="003C08D5">
        <w:rPr>
          <w:rFonts w:ascii="Simplified Arabic" w:hAnsi="Simplified Arabic" w:cs="Simplified Arabic" w:hint="cs"/>
          <w:b/>
          <w:bCs/>
          <w:sz w:val="32"/>
          <w:szCs w:val="32"/>
          <w:rtl/>
        </w:rPr>
        <w:t>دعوى</w:t>
      </w:r>
      <w:r w:rsidRPr="003C08D5">
        <w:rPr>
          <w:rFonts w:ascii="Simplified Arabic" w:hAnsi="Simplified Arabic" w:cs="Simplified Arabic"/>
          <w:b/>
          <w:bCs/>
          <w:sz w:val="32"/>
          <w:szCs w:val="32"/>
          <w:rtl/>
        </w:rPr>
        <w:t xml:space="preserve"> </w:t>
      </w:r>
      <w:r w:rsidRPr="003C08D5">
        <w:rPr>
          <w:rFonts w:ascii="Simplified Arabic" w:hAnsi="Simplified Arabic" w:cs="Simplified Arabic" w:hint="cs"/>
          <w:b/>
          <w:bCs/>
          <w:sz w:val="32"/>
          <w:szCs w:val="32"/>
          <w:rtl/>
        </w:rPr>
        <w:t>التعويض</w:t>
      </w:r>
      <w:r w:rsidRPr="003C08D5">
        <w:rPr>
          <w:rFonts w:ascii="Simplified Arabic" w:hAnsi="Simplified Arabic" w:cs="Simplified Arabic"/>
          <w:b/>
          <w:bCs/>
          <w:sz w:val="32"/>
          <w:szCs w:val="32"/>
          <w:rtl/>
        </w:rPr>
        <w:t xml:space="preserve"> </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بعدما تم </w:t>
      </w:r>
      <w:r w:rsidRPr="004E42B8">
        <w:rPr>
          <w:rFonts w:ascii="Simplified Arabic" w:hAnsi="Simplified Arabic" w:cs="Simplified Arabic" w:hint="cs"/>
          <w:sz w:val="32"/>
          <w:szCs w:val="32"/>
          <w:rtl/>
        </w:rPr>
        <w:t>تكريس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مبدأ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حصل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الاتفاق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فقها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وقضاء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إد</w:t>
      </w:r>
      <w:r>
        <w:rPr>
          <w:rFonts w:ascii="Simplified Arabic" w:hAnsi="Simplified Arabic" w:cs="Simplified Arabic" w:hint="cs"/>
          <w:sz w:val="32"/>
          <w:szCs w:val="32"/>
          <w:rtl/>
          <w:lang w:bidi="ar-DZ"/>
        </w:rPr>
        <w:t>راج</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دعوى</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ضمن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أقسام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القضاء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وهي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لا</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تهدف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تفسير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w:t>
      </w:r>
      <w:r>
        <w:rPr>
          <w:rFonts w:ascii="Simplified Arabic" w:hAnsi="Simplified Arabic" w:cs="Simplified Arabic" w:hint="cs"/>
          <w:sz w:val="32"/>
          <w:szCs w:val="32"/>
          <w:rtl/>
          <w:lang w:bidi="ar-DZ"/>
        </w:rPr>
        <w:t>رار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تقدير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مشروعيته،وإنما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تكون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للقاضي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الاداري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سلطات</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واسعة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مقارنة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بالدعاوى</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الادارية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الأخرى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بحيث</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يجوز</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الحكم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بتقديم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تعويضات</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مالية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تبين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الضرر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الناتج</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عمل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السلطة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قابل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للتعويض</w:t>
      </w:r>
      <w:r w:rsidRPr="004E42B8">
        <w:rPr>
          <w:rFonts w:ascii="Simplified Arabic" w:hAnsi="Simplified Arabic" w:cs="Simplified Arabic"/>
          <w:sz w:val="32"/>
          <w:szCs w:val="32"/>
          <w:rtl/>
        </w:rPr>
        <w:t>.</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وتعرف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التعويض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بأنها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القضائية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الذاتية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يحركها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أصحاب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الصفة</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والمصلحة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أمام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الجهات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القضائية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المختصة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طبقا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للقواعد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والإج</w:t>
      </w:r>
      <w:r>
        <w:rPr>
          <w:rFonts w:ascii="Simplified Arabic" w:hAnsi="Simplified Arabic" w:cs="Simplified Arabic" w:hint="cs"/>
          <w:sz w:val="32"/>
          <w:szCs w:val="32"/>
          <w:rtl/>
        </w:rPr>
        <w:t>راءات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المقررة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قانونا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للمطالبة</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بالتعويض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العادل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واللازم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للأض</w:t>
      </w:r>
      <w:r>
        <w:rPr>
          <w:rFonts w:ascii="Simplified Arabic" w:hAnsi="Simplified Arabic" w:cs="Simplified Arabic" w:hint="cs"/>
          <w:sz w:val="32"/>
          <w:szCs w:val="32"/>
          <w:rtl/>
        </w:rPr>
        <w:t>رار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أصابت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حقوقهم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بفعل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النشاط</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الضار</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منازعات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أخرى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تتعلق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بمنازعات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العقود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،المنازعات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الضريبية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والمنازعات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الانتخابية</w:t>
      </w:r>
      <w:r>
        <w:rPr>
          <w:rFonts w:ascii="Simplified Arabic" w:hAnsi="Simplified Arabic" w:cs="Simplified Arabic"/>
          <w:sz w:val="32"/>
          <w:szCs w:val="32"/>
          <w:rtl/>
        </w:rPr>
        <w:t>.</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وترتبط</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التعويض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الادارة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،الأمر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يستوجب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تبيان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المسؤولية</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الإدارية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كموضوع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التعويض</w:t>
      </w:r>
      <w:r w:rsidRPr="004E42B8">
        <w:rPr>
          <w:rFonts w:ascii="Simplified Arabic" w:hAnsi="Simplified Arabic" w:cs="Simplified Arabic"/>
          <w:sz w:val="32"/>
          <w:szCs w:val="32"/>
          <w:rtl/>
        </w:rPr>
        <w:t>(</w:t>
      </w:r>
      <w:r w:rsidRPr="004E42B8">
        <w:rPr>
          <w:rFonts w:ascii="Simplified Arabic" w:hAnsi="Simplified Arabic" w:cs="Simplified Arabic" w:hint="cs"/>
          <w:sz w:val="32"/>
          <w:szCs w:val="32"/>
          <w:rtl/>
        </w:rPr>
        <w:t>المطلب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الأول</w:t>
      </w:r>
      <w:r w:rsidRPr="004E42B8">
        <w:rPr>
          <w:rFonts w:ascii="Simplified Arabic" w:hAnsi="Simplified Arabic" w:cs="Simplified Arabic"/>
          <w:sz w:val="32"/>
          <w:szCs w:val="32"/>
          <w:rtl/>
        </w:rPr>
        <w:t>)</w:t>
      </w:r>
      <w:r w:rsidRPr="004E42B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w:t>
      </w:r>
      <w:r w:rsidRPr="004E42B8">
        <w:rPr>
          <w:rFonts w:ascii="Simplified Arabic" w:hAnsi="Simplified Arabic" w:cs="Simplified Arabic" w:hint="cs"/>
          <w:sz w:val="32"/>
          <w:szCs w:val="32"/>
          <w:rtl/>
        </w:rPr>
        <w:t>ال</w:t>
      </w:r>
      <w:r>
        <w:rPr>
          <w:rFonts w:ascii="Simplified Arabic" w:hAnsi="Simplified Arabic" w:cs="Simplified Arabic" w:hint="cs"/>
          <w:sz w:val="32"/>
          <w:szCs w:val="32"/>
          <w:rtl/>
        </w:rPr>
        <w:t>بحث</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أحكام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دعوى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التعويض</w:t>
      </w:r>
      <w:r>
        <w:rPr>
          <w:rFonts w:ascii="Simplified Arabic" w:hAnsi="Simplified Arabic" w:cs="Simplified Arabic" w:hint="cs"/>
          <w:sz w:val="32"/>
          <w:szCs w:val="32"/>
          <w:rtl/>
        </w:rPr>
        <w:t xml:space="preserve"> </w:t>
      </w:r>
      <w:r w:rsidRPr="004E42B8">
        <w:rPr>
          <w:rFonts w:ascii="Simplified Arabic" w:hAnsi="Simplified Arabic" w:cs="Simplified Arabic"/>
          <w:sz w:val="32"/>
          <w:szCs w:val="32"/>
          <w:rtl/>
        </w:rPr>
        <w:t>(</w:t>
      </w:r>
      <w:r w:rsidRPr="004E42B8">
        <w:rPr>
          <w:rFonts w:ascii="Simplified Arabic" w:hAnsi="Simplified Arabic" w:cs="Simplified Arabic" w:hint="cs"/>
          <w:sz w:val="32"/>
          <w:szCs w:val="32"/>
          <w:rtl/>
        </w:rPr>
        <w:t>المطلب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الثاني</w:t>
      </w:r>
      <w:r w:rsidRPr="004E42B8">
        <w:rPr>
          <w:rFonts w:ascii="Simplified Arabic" w:hAnsi="Simplified Arabic" w:cs="Simplified Arabic"/>
          <w:sz w:val="32"/>
          <w:szCs w:val="32"/>
          <w:rtl/>
        </w:rPr>
        <w:t>).</w:t>
      </w:r>
    </w:p>
    <w:p w:rsidR="00B27757" w:rsidRPr="00580024" w:rsidRDefault="00B27757" w:rsidP="00D0696B">
      <w:pPr>
        <w:bidi/>
        <w:jc w:val="both"/>
        <w:rPr>
          <w:rFonts w:ascii="Simplified Arabic" w:hAnsi="Simplified Arabic" w:cs="Simplified Arabic"/>
          <w:b/>
          <w:bCs/>
          <w:sz w:val="32"/>
          <w:szCs w:val="32"/>
        </w:rPr>
      </w:pPr>
      <w:r w:rsidRPr="00580024">
        <w:rPr>
          <w:rFonts w:ascii="Simplified Arabic" w:hAnsi="Simplified Arabic" w:cs="Simplified Arabic" w:hint="cs"/>
          <w:b/>
          <w:bCs/>
          <w:sz w:val="32"/>
          <w:szCs w:val="32"/>
          <w:rtl/>
        </w:rPr>
        <w:t>المطلب</w:t>
      </w:r>
      <w:r w:rsidRPr="00580024">
        <w:rPr>
          <w:rFonts w:ascii="Simplified Arabic" w:hAnsi="Simplified Arabic" w:cs="Simplified Arabic"/>
          <w:b/>
          <w:bCs/>
          <w:sz w:val="32"/>
          <w:szCs w:val="32"/>
          <w:rtl/>
        </w:rPr>
        <w:t xml:space="preserve"> </w:t>
      </w:r>
      <w:r w:rsidRPr="00580024">
        <w:rPr>
          <w:rFonts w:ascii="Simplified Arabic" w:hAnsi="Simplified Arabic" w:cs="Simplified Arabic" w:hint="cs"/>
          <w:b/>
          <w:bCs/>
          <w:sz w:val="32"/>
          <w:szCs w:val="32"/>
          <w:rtl/>
        </w:rPr>
        <w:t>الأول</w:t>
      </w:r>
      <w:r w:rsidRPr="00F47D01">
        <w:rPr>
          <w:rFonts w:ascii="Simplified Arabic" w:hAnsi="Simplified Arabic" w:cs="Simplified Arabic"/>
          <w:b/>
          <w:bCs/>
          <w:sz w:val="32"/>
          <w:szCs w:val="32"/>
          <w:rtl/>
        </w:rPr>
        <w:t>:</w:t>
      </w:r>
      <w:r w:rsidRPr="00580024">
        <w:rPr>
          <w:rFonts w:ascii="Simplified Arabic" w:hAnsi="Simplified Arabic" w:cs="Simplified Arabic" w:hint="cs"/>
          <w:b/>
          <w:bCs/>
          <w:sz w:val="32"/>
          <w:szCs w:val="32"/>
          <w:rtl/>
        </w:rPr>
        <w:t xml:space="preserve"> أساس</w:t>
      </w:r>
      <w:r w:rsidRPr="00580024">
        <w:rPr>
          <w:rFonts w:ascii="Simplified Arabic" w:hAnsi="Simplified Arabic" w:cs="Simplified Arabic"/>
          <w:b/>
          <w:bCs/>
          <w:sz w:val="32"/>
          <w:szCs w:val="32"/>
          <w:rtl/>
        </w:rPr>
        <w:t xml:space="preserve"> </w:t>
      </w:r>
      <w:r w:rsidRPr="00580024">
        <w:rPr>
          <w:rFonts w:ascii="Simplified Arabic" w:hAnsi="Simplified Arabic" w:cs="Simplified Arabic" w:hint="cs"/>
          <w:b/>
          <w:bCs/>
          <w:sz w:val="32"/>
          <w:szCs w:val="32"/>
          <w:rtl/>
        </w:rPr>
        <w:t>مسؤولية</w:t>
      </w:r>
      <w:r w:rsidRPr="00580024">
        <w:rPr>
          <w:rFonts w:ascii="Simplified Arabic" w:hAnsi="Simplified Arabic" w:cs="Simplified Arabic"/>
          <w:b/>
          <w:bCs/>
          <w:sz w:val="32"/>
          <w:szCs w:val="32"/>
          <w:rtl/>
        </w:rPr>
        <w:t xml:space="preserve"> </w:t>
      </w:r>
      <w:r w:rsidRPr="00580024">
        <w:rPr>
          <w:rFonts w:ascii="Simplified Arabic" w:hAnsi="Simplified Arabic" w:cs="Simplified Arabic" w:hint="cs"/>
          <w:b/>
          <w:bCs/>
          <w:sz w:val="32"/>
          <w:szCs w:val="32"/>
          <w:rtl/>
        </w:rPr>
        <w:t>الإدارة</w:t>
      </w:r>
    </w:p>
    <w:p w:rsidR="00B27757" w:rsidRPr="004E42B8" w:rsidRDefault="00B27757" w:rsidP="00D0696B">
      <w:pPr>
        <w:bidi/>
        <w:jc w:val="both"/>
        <w:rPr>
          <w:rFonts w:ascii="Simplified Arabic" w:hAnsi="Simplified Arabic" w:cs="Simplified Arabic"/>
          <w:sz w:val="32"/>
          <w:szCs w:val="32"/>
        </w:rPr>
      </w:pPr>
      <w:r w:rsidRPr="004E42B8">
        <w:rPr>
          <w:rFonts w:ascii="Simplified Arabic" w:hAnsi="Simplified Arabic" w:cs="Simplified Arabic" w:hint="cs"/>
          <w:sz w:val="32"/>
          <w:szCs w:val="32"/>
          <w:rtl/>
        </w:rPr>
        <w:t>عرفت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الإدارية</w:t>
      </w:r>
      <w:r w:rsidRPr="004E42B8">
        <w:rPr>
          <w:rFonts w:ascii="Simplified Arabic" w:hAnsi="Simplified Arabic" w:cs="Simplified Arabic"/>
          <w:sz w:val="32"/>
          <w:szCs w:val="32"/>
          <w:rtl/>
        </w:rPr>
        <w:t xml:space="preserve"> </w:t>
      </w:r>
      <w:r>
        <w:rPr>
          <w:rFonts w:ascii="Simplified Arabic" w:hAnsi="Simplified Arabic" w:cs="Simplified Arabic" w:hint="cs"/>
          <w:sz w:val="32"/>
          <w:szCs w:val="32"/>
          <w:rtl/>
        </w:rPr>
        <w:t>تطورا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ملحوظا،</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ففي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البداية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كانت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قائمة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وبرز</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التطور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أثناء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مرحلة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عملية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التمييز</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w:t>
      </w:r>
      <w:r>
        <w:rPr>
          <w:rFonts w:ascii="Simplified Arabic" w:hAnsi="Simplified Arabic" w:cs="Simplified Arabic" w:hint="cs"/>
          <w:sz w:val="32"/>
          <w:szCs w:val="32"/>
          <w:rtl/>
        </w:rPr>
        <w:t>تي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القضاء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المرفقي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الشخصي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توسع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مجال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الأول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حساب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الثاني،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ثم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بعدها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ومن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أجل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حماية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الموظف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برزت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نظرية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الجمع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الشخصي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w:t>
      </w:r>
      <w:r>
        <w:rPr>
          <w:rFonts w:ascii="Simplified Arabic" w:hAnsi="Simplified Arabic" w:cs="Simplified Arabic" w:hint="cs"/>
          <w:sz w:val="32"/>
          <w:szCs w:val="32"/>
          <w:rtl/>
        </w:rPr>
        <w:t>رفقي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وترتب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عنها</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آثار،ولم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يقف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التطور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الحد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استمر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حتى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أصبحت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تقوم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بدون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خطأ</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يعرف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بالمخاطر</w:t>
      </w:r>
      <w:r w:rsidRPr="004E42B8">
        <w:rPr>
          <w:rFonts w:ascii="Simplified Arabic" w:hAnsi="Simplified Arabic" w:cs="Simplified Arabic"/>
          <w:sz w:val="32"/>
          <w:szCs w:val="32"/>
          <w:rtl/>
        </w:rPr>
        <w:t>.</w:t>
      </w:r>
    </w:p>
    <w:p w:rsidR="00B27757" w:rsidRPr="004E42B8" w:rsidRDefault="00B27757" w:rsidP="00D0696B">
      <w:pPr>
        <w:bidi/>
        <w:jc w:val="both"/>
        <w:rPr>
          <w:rFonts w:ascii="Simplified Arabic" w:hAnsi="Simplified Arabic" w:cs="Simplified Arabic"/>
          <w:sz w:val="32"/>
          <w:szCs w:val="32"/>
        </w:rPr>
      </w:pPr>
      <w:r w:rsidRPr="004E42B8">
        <w:rPr>
          <w:rFonts w:ascii="Simplified Arabic" w:hAnsi="Simplified Arabic" w:cs="Simplified Arabic" w:hint="cs"/>
          <w:sz w:val="32"/>
          <w:szCs w:val="32"/>
          <w:rtl/>
        </w:rPr>
        <w:lastRenderedPageBreak/>
        <w:t>دون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الغوص</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تفاصيل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التطور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التاريخي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يمكن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التقرير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بأن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القانوني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الرئيسي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قامت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يتمثل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الفرع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الأول</w:t>
      </w:r>
      <w:r w:rsidRPr="004E42B8">
        <w:rPr>
          <w:rFonts w:ascii="Simplified Arabic" w:hAnsi="Simplified Arabic" w:cs="Simplified Arabic"/>
          <w:sz w:val="32"/>
          <w:szCs w:val="32"/>
          <w:rtl/>
        </w:rPr>
        <w:t>)</w:t>
      </w:r>
      <w:r w:rsidRPr="004E42B8">
        <w:rPr>
          <w:rFonts w:ascii="Simplified Arabic" w:hAnsi="Simplified Arabic" w:cs="Simplified Arabic" w:hint="cs"/>
          <w:sz w:val="32"/>
          <w:szCs w:val="32"/>
          <w:rtl/>
        </w:rPr>
        <w:t>،واستكمال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الأساس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بنظرية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المخاطر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الفرع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الثاني</w:t>
      </w:r>
      <w:r w:rsidRPr="004E42B8">
        <w:rPr>
          <w:rFonts w:ascii="Simplified Arabic" w:hAnsi="Simplified Arabic" w:cs="Simplified Arabic"/>
          <w:sz w:val="32"/>
          <w:szCs w:val="32"/>
          <w:rtl/>
        </w:rPr>
        <w:t>).</w:t>
      </w:r>
    </w:p>
    <w:p w:rsidR="00B27757" w:rsidRPr="008C3902" w:rsidRDefault="00B27757" w:rsidP="00D0696B">
      <w:pPr>
        <w:bidi/>
        <w:jc w:val="both"/>
        <w:rPr>
          <w:rFonts w:ascii="Simplified Arabic" w:hAnsi="Simplified Arabic" w:cs="Simplified Arabic"/>
          <w:b/>
          <w:bCs/>
          <w:sz w:val="32"/>
          <w:szCs w:val="32"/>
        </w:rPr>
      </w:pPr>
      <w:r w:rsidRPr="008C3902">
        <w:rPr>
          <w:rFonts w:ascii="Simplified Arabic" w:hAnsi="Simplified Arabic" w:cs="Simplified Arabic" w:hint="cs"/>
          <w:b/>
          <w:bCs/>
          <w:sz w:val="32"/>
          <w:szCs w:val="32"/>
          <w:rtl/>
        </w:rPr>
        <w:t>الفرع</w:t>
      </w:r>
      <w:r w:rsidRPr="008C3902">
        <w:rPr>
          <w:rFonts w:ascii="Simplified Arabic" w:hAnsi="Simplified Arabic" w:cs="Simplified Arabic"/>
          <w:b/>
          <w:bCs/>
          <w:sz w:val="32"/>
          <w:szCs w:val="32"/>
          <w:rtl/>
        </w:rPr>
        <w:t xml:space="preserve"> </w:t>
      </w:r>
      <w:r w:rsidRPr="008C3902">
        <w:rPr>
          <w:rFonts w:ascii="Simplified Arabic" w:hAnsi="Simplified Arabic" w:cs="Simplified Arabic" w:hint="cs"/>
          <w:b/>
          <w:bCs/>
          <w:sz w:val="32"/>
          <w:szCs w:val="32"/>
          <w:rtl/>
        </w:rPr>
        <w:t>الأول</w:t>
      </w:r>
      <w:r w:rsidRPr="00F47D01">
        <w:rPr>
          <w:rFonts w:ascii="Simplified Arabic" w:hAnsi="Simplified Arabic" w:cs="Simplified Arabic"/>
          <w:b/>
          <w:bCs/>
          <w:sz w:val="32"/>
          <w:szCs w:val="32"/>
          <w:rtl/>
        </w:rPr>
        <w:t>:</w:t>
      </w:r>
      <w:r w:rsidRPr="008C3902">
        <w:rPr>
          <w:rFonts w:ascii="Simplified Arabic" w:hAnsi="Simplified Arabic" w:cs="Simplified Arabic" w:hint="cs"/>
          <w:b/>
          <w:bCs/>
          <w:sz w:val="32"/>
          <w:szCs w:val="32"/>
          <w:rtl/>
        </w:rPr>
        <w:t xml:space="preserve"> المسؤولية</w:t>
      </w:r>
      <w:r w:rsidRPr="008C3902">
        <w:rPr>
          <w:rFonts w:ascii="Simplified Arabic" w:hAnsi="Simplified Arabic" w:cs="Simplified Arabic"/>
          <w:b/>
          <w:bCs/>
          <w:sz w:val="32"/>
          <w:szCs w:val="32"/>
          <w:rtl/>
        </w:rPr>
        <w:t xml:space="preserve"> </w:t>
      </w:r>
      <w:r w:rsidRPr="008C3902">
        <w:rPr>
          <w:rFonts w:ascii="Simplified Arabic" w:hAnsi="Simplified Arabic" w:cs="Simplified Arabic" w:hint="cs"/>
          <w:b/>
          <w:bCs/>
          <w:sz w:val="32"/>
          <w:szCs w:val="32"/>
          <w:rtl/>
        </w:rPr>
        <w:t>الإدارية</w:t>
      </w:r>
      <w:r w:rsidRPr="008C3902">
        <w:rPr>
          <w:rFonts w:ascii="Simplified Arabic" w:hAnsi="Simplified Arabic" w:cs="Simplified Arabic"/>
          <w:b/>
          <w:bCs/>
          <w:sz w:val="32"/>
          <w:szCs w:val="32"/>
          <w:rtl/>
        </w:rPr>
        <w:t xml:space="preserve"> </w:t>
      </w:r>
      <w:r w:rsidRPr="008C3902">
        <w:rPr>
          <w:rFonts w:ascii="Simplified Arabic" w:hAnsi="Simplified Arabic" w:cs="Simplified Arabic" w:hint="cs"/>
          <w:b/>
          <w:bCs/>
          <w:sz w:val="32"/>
          <w:szCs w:val="32"/>
          <w:rtl/>
        </w:rPr>
        <w:t>على</w:t>
      </w:r>
      <w:r w:rsidRPr="008C3902">
        <w:rPr>
          <w:rFonts w:ascii="Simplified Arabic" w:hAnsi="Simplified Arabic" w:cs="Simplified Arabic"/>
          <w:b/>
          <w:bCs/>
          <w:sz w:val="32"/>
          <w:szCs w:val="32"/>
          <w:rtl/>
        </w:rPr>
        <w:t xml:space="preserve"> </w:t>
      </w:r>
      <w:r w:rsidRPr="008C3902">
        <w:rPr>
          <w:rFonts w:ascii="Simplified Arabic" w:hAnsi="Simplified Arabic" w:cs="Simplified Arabic" w:hint="cs"/>
          <w:b/>
          <w:bCs/>
          <w:sz w:val="32"/>
          <w:szCs w:val="32"/>
          <w:rtl/>
        </w:rPr>
        <w:t>أساس</w:t>
      </w:r>
      <w:r w:rsidRPr="008C3902">
        <w:rPr>
          <w:rFonts w:ascii="Simplified Arabic" w:hAnsi="Simplified Arabic" w:cs="Simplified Arabic"/>
          <w:b/>
          <w:bCs/>
          <w:sz w:val="32"/>
          <w:szCs w:val="32"/>
          <w:rtl/>
        </w:rPr>
        <w:t xml:space="preserve"> </w:t>
      </w:r>
      <w:r w:rsidRPr="008C3902">
        <w:rPr>
          <w:rFonts w:ascii="Simplified Arabic" w:hAnsi="Simplified Arabic" w:cs="Simplified Arabic" w:hint="cs"/>
          <w:b/>
          <w:bCs/>
          <w:sz w:val="32"/>
          <w:szCs w:val="32"/>
          <w:rtl/>
        </w:rPr>
        <w:t>الخطأ</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إعتبر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البداية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الإطار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العام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قامت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رغم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تطور</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هذه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الأخيرة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بدون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ويعرف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كقاعدة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عامة،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بأنه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الإخلال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زم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قانوني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وبناءً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الإخلال،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يمكن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تقوم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استنادا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الواقع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متى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سبب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ضر</w:t>
      </w:r>
      <w:r>
        <w:rPr>
          <w:rFonts w:ascii="Simplified Arabic" w:hAnsi="Simplified Arabic" w:cs="Simplified Arabic" w:hint="cs"/>
          <w:sz w:val="32"/>
          <w:szCs w:val="32"/>
          <w:rtl/>
        </w:rPr>
        <w:t xml:space="preserve">را </w:t>
      </w:r>
      <w:r w:rsidRPr="004E42B8">
        <w:rPr>
          <w:rFonts w:ascii="Simplified Arabic" w:hAnsi="Simplified Arabic" w:cs="Simplified Arabic" w:hint="cs"/>
          <w:sz w:val="32"/>
          <w:szCs w:val="32"/>
          <w:rtl/>
        </w:rPr>
        <w:t>للغير</w:t>
      </w:r>
      <w:r w:rsidRPr="004E42B8">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ويختلف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مجال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القانون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معروف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القانون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المدني،حيث</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تكون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ارتكب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موظفيها،بل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تفرق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الشخصي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المرفقي</w:t>
      </w:r>
      <w:r>
        <w:rPr>
          <w:rFonts w:ascii="Simplified Arabic" w:hAnsi="Simplified Arabic" w:cs="Simplified Arabic" w:hint="cs"/>
          <w:sz w:val="32"/>
          <w:szCs w:val="32"/>
          <w:rtl/>
        </w:rPr>
        <w:t>.</w:t>
      </w:r>
    </w:p>
    <w:p w:rsidR="00B27757" w:rsidRPr="00F47D01" w:rsidRDefault="00B27757" w:rsidP="00D0696B">
      <w:pPr>
        <w:bidi/>
        <w:jc w:val="both"/>
        <w:rPr>
          <w:rFonts w:ascii="Simplified Arabic" w:hAnsi="Simplified Arabic" w:cs="Simplified Arabic"/>
          <w:b/>
          <w:bCs/>
          <w:sz w:val="32"/>
          <w:szCs w:val="32"/>
        </w:rPr>
      </w:pPr>
      <w:r w:rsidRPr="00F47D01">
        <w:rPr>
          <w:rFonts w:ascii="Simplified Arabic" w:hAnsi="Simplified Arabic" w:cs="Simplified Arabic" w:hint="cs"/>
          <w:b/>
          <w:bCs/>
          <w:sz w:val="32"/>
          <w:szCs w:val="32"/>
          <w:rtl/>
        </w:rPr>
        <w:t>أولا</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الخطأ</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المرفقي</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و</w:t>
      </w:r>
      <w:r>
        <w:rPr>
          <w:rFonts w:ascii="Simplified Arabic" w:hAnsi="Simplified Arabic" w:cs="Simplified Arabic" w:hint="cs"/>
          <w:b/>
          <w:bCs/>
          <w:sz w:val="32"/>
          <w:szCs w:val="32"/>
          <w:rtl/>
        </w:rPr>
        <w:t>صوره</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Pr="008C3902">
        <w:rPr>
          <w:rFonts w:ascii="Simplified Arabic" w:hAnsi="Simplified Arabic" w:cs="Simplified Arabic" w:hint="cs"/>
          <w:b/>
          <w:bCs/>
          <w:sz w:val="32"/>
          <w:szCs w:val="32"/>
          <w:rtl/>
        </w:rPr>
        <w:t>أ</w:t>
      </w:r>
      <w:r w:rsidRPr="00F47D01">
        <w:rPr>
          <w:rFonts w:ascii="Simplified Arabic" w:hAnsi="Simplified Arabic" w:cs="Simplified Arabic"/>
          <w:b/>
          <w:bCs/>
          <w:sz w:val="32"/>
          <w:szCs w:val="32"/>
          <w:rtl/>
        </w:rPr>
        <w:t xml:space="preserve">_ </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ينسب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ذاته،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رغم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إرتكابه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قبل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أحد</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الموظفين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أثناء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قيامه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بواجباته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الوظيفية،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طريق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الإهمال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التقصير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الأخير</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هو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تسبب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وقوع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الضرر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وأدى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وتحميلها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عبء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التعويض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Pr>
          <w:rFonts w:ascii="Simplified Arabic" w:hAnsi="Simplified Arabic" w:cs="Simplified Arabic" w:hint="cs"/>
          <w:sz w:val="32"/>
          <w:szCs w:val="32"/>
          <w:rtl/>
        </w:rPr>
        <w:t xml:space="preserve"> الأضرا</w:t>
      </w:r>
      <w:r w:rsidRPr="004E42B8">
        <w:rPr>
          <w:rFonts w:ascii="Simplified Arabic" w:hAnsi="Simplified Arabic" w:cs="Simplified Arabic" w:hint="cs"/>
          <w:sz w:val="32"/>
          <w:szCs w:val="32"/>
          <w:rtl/>
        </w:rPr>
        <w:t>،سواء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أمكن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تحديد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هوية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مرتكب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استحال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تحديده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وبذلك</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فهو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يتخذ</w:t>
      </w:r>
      <w:r>
        <w:rPr>
          <w:rFonts w:ascii="Simplified Arabic" w:hAnsi="Simplified Arabic" w:cs="Simplified Arabic" w:hint="cs"/>
          <w:sz w:val="32"/>
          <w:szCs w:val="32"/>
          <w:rtl/>
        </w:rPr>
        <w:t xml:space="preserve"> حالتين </w:t>
      </w:r>
      <w:r w:rsidRPr="004E42B8">
        <w:rPr>
          <w:rFonts w:ascii="Simplified Arabic" w:hAnsi="Simplified Arabic" w:cs="Simplified Arabic"/>
          <w:sz w:val="32"/>
          <w:szCs w:val="32"/>
          <w:rtl/>
        </w:rPr>
        <w:t>:</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w:t>
      </w:r>
      <w:r w:rsidRPr="00F47D01">
        <w:rPr>
          <w:rFonts w:ascii="Simplified Arabic" w:hAnsi="Simplified Arabic" w:cs="Simplified Arabic" w:hint="cs"/>
          <w:b/>
          <w:bCs/>
          <w:sz w:val="32"/>
          <w:szCs w:val="32"/>
          <w:rtl/>
        </w:rPr>
        <w:t>خطأ</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الموظف</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المعين</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بالذات</w:t>
      </w:r>
      <w:r w:rsidRPr="00F47D01">
        <w:rPr>
          <w:rFonts w:ascii="Simplified Arabic" w:hAnsi="Simplified Arabic" w:cs="Simplified Arabic"/>
          <w:b/>
          <w:bCs/>
          <w:sz w:val="32"/>
          <w:szCs w:val="32"/>
          <w:rtl/>
        </w:rPr>
        <w:t>:</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نكون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أمام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الحالة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متى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أمكن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نسبة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ترتب</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موظف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بالذات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موظفين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معينين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بذواتهم،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مثال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ذلك</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يجري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رجال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خلف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مجرم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هارب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الطريق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العام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بقصد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القبض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وأثناء</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جريه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للحاق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يصدم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فيصيبه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بضرر،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يعد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مرفقيا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وإن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كان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صاد</w:t>
      </w:r>
      <w:r>
        <w:rPr>
          <w:rFonts w:ascii="Simplified Arabic" w:hAnsi="Simplified Arabic" w:cs="Simplified Arabic" w:hint="cs"/>
          <w:sz w:val="32"/>
          <w:szCs w:val="32"/>
          <w:rtl/>
        </w:rPr>
        <w:t xml:space="preserve">را </w:t>
      </w:r>
      <w:r w:rsidRPr="004E42B8">
        <w:rPr>
          <w:rFonts w:ascii="Simplified Arabic" w:hAnsi="Simplified Arabic" w:cs="Simplified Arabic" w:hint="cs"/>
          <w:sz w:val="32"/>
          <w:szCs w:val="32"/>
          <w:rtl/>
        </w:rPr>
        <w:lastRenderedPageBreak/>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رجال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موظف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بالذات،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حيث</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صدر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أثناء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تأدية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وظيفته</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بسببها</w:t>
      </w:r>
      <w:r w:rsidRPr="004E42B8">
        <w:rPr>
          <w:rFonts w:ascii="Simplified Arabic" w:hAnsi="Simplified Arabic" w:cs="Simplified Arabic"/>
          <w:sz w:val="32"/>
          <w:szCs w:val="32"/>
          <w:rtl/>
        </w:rPr>
        <w:t xml:space="preserve"> .</w:t>
      </w:r>
    </w:p>
    <w:p w:rsidR="00B27757" w:rsidRPr="004E42B8" w:rsidRDefault="00B27757" w:rsidP="00D0696B">
      <w:pPr>
        <w:bidi/>
        <w:jc w:val="both"/>
        <w:rPr>
          <w:rFonts w:ascii="Simplified Arabic" w:hAnsi="Simplified Arabic" w:cs="Simplified Arabic"/>
          <w:sz w:val="32"/>
          <w:szCs w:val="32"/>
        </w:rPr>
      </w:pPr>
      <w:r>
        <w:rPr>
          <w:rFonts w:ascii="Simplified Arabic" w:hAnsi="Simplified Arabic" w:cs="Simplified Arabic" w:hint="cs"/>
          <w:b/>
          <w:bCs/>
          <w:sz w:val="32"/>
          <w:szCs w:val="32"/>
          <w:rtl/>
        </w:rPr>
        <w:t xml:space="preserve">- </w:t>
      </w:r>
      <w:r w:rsidRPr="00F47D01">
        <w:rPr>
          <w:rFonts w:ascii="Simplified Arabic" w:hAnsi="Simplified Arabic" w:cs="Simplified Arabic" w:hint="cs"/>
          <w:b/>
          <w:bCs/>
          <w:sz w:val="32"/>
          <w:szCs w:val="32"/>
          <w:rtl/>
        </w:rPr>
        <w:t>الخطأ</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الذي</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ينسب</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إلى</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المرفق</w:t>
      </w:r>
      <w:r w:rsidRPr="00F47D01">
        <w:rPr>
          <w:rFonts w:ascii="Simplified Arabic" w:hAnsi="Simplified Arabic" w:cs="Simplified Arabic"/>
          <w:b/>
          <w:bCs/>
          <w:sz w:val="32"/>
          <w:szCs w:val="32"/>
          <w:rtl/>
        </w:rPr>
        <w:t xml:space="preserve"> </w:t>
      </w:r>
      <w:r w:rsidRPr="00F47D01">
        <w:rPr>
          <w:rFonts w:ascii="Simplified Arabic" w:hAnsi="Simplified Arabic" w:cs="Simplified Arabic" w:hint="cs"/>
          <w:b/>
          <w:bCs/>
          <w:sz w:val="32"/>
          <w:szCs w:val="32"/>
          <w:rtl/>
        </w:rPr>
        <w:t>ذاته</w:t>
      </w:r>
      <w:r w:rsidRPr="00F47D01">
        <w:rPr>
          <w:rFonts w:ascii="Simplified Arabic" w:hAnsi="Simplified Arabic" w:cs="Simplified Arabic"/>
          <w:b/>
          <w:bCs/>
          <w:sz w:val="32"/>
          <w:szCs w:val="32"/>
          <w:rtl/>
        </w:rPr>
        <w:t>:</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تتمثل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الصورة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حالة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تعذر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معرفة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مصدر</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الفعل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الضار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أدى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مثال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ذلك</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تقبض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أحد</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المتظاهرين،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دار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يعتدي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بالضرب،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فيحدث</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به</w:t>
      </w:r>
      <w:r w:rsidRPr="004E42B8">
        <w:rPr>
          <w:rFonts w:ascii="Simplified Arabic" w:hAnsi="Simplified Arabic" w:cs="Simplified Arabic"/>
          <w:sz w:val="32"/>
          <w:szCs w:val="32"/>
          <w:rtl/>
        </w:rPr>
        <w:t xml:space="preserve"> </w:t>
      </w:r>
      <w:r>
        <w:rPr>
          <w:rFonts w:ascii="Simplified Arabic" w:hAnsi="Simplified Arabic" w:cs="Simplified Arabic" w:hint="cs"/>
          <w:sz w:val="32"/>
          <w:szCs w:val="32"/>
          <w:rtl/>
        </w:rPr>
        <w:t>ضررا</w:t>
      </w:r>
      <w:r w:rsidRPr="004E42B8">
        <w:rPr>
          <w:rFonts w:ascii="Simplified Arabic" w:hAnsi="Simplified Arabic" w:cs="Simplified Arabic" w:hint="cs"/>
          <w:sz w:val="32"/>
          <w:szCs w:val="32"/>
          <w:rtl/>
        </w:rPr>
        <w:t>،</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فإذا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تعذر</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القضاء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معرفة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الذين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اعتدوا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المجني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بالضرب،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كان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مرفقيا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تأسيسا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ينتج</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سوء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تنظيم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الأمن</w:t>
      </w:r>
      <w:r w:rsidRPr="004E42B8">
        <w:rPr>
          <w:rFonts w:ascii="Simplified Arabic" w:hAnsi="Simplified Arabic" w:cs="Simplified Arabic"/>
          <w:sz w:val="32"/>
          <w:szCs w:val="32"/>
          <w:rtl/>
        </w:rPr>
        <w:t>.</w:t>
      </w:r>
    </w:p>
    <w:p w:rsidR="00B27757" w:rsidRPr="00515242" w:rsidRDefault="00B27757" w:rsidP="00D0696B">
      <w:pPr>
        <w:bidi/>
        <w:jc w:val="both"/>
        <w:rPr>
          <w:rFonts w:ascii="Simplified Arabic" w:hAnsi="Simplified Arabic" w:cs="Simplified Arabic"/>
          <w:b/>
          <w:bCs/>
          <w:sz w:val="32"/>
          <w:szCs w:val="32"/>
          <w:rtl/>
        </w:rPr>
      </w:pPr>
      <w:r w:rsidRPr="00F47D01">
        <w:rPr>
          <w:rFonts w:ascii="Simplified Arabic" w:hAnsi="Simplified Arabic" w:cs="Simplified Arabic" w:hint="cs"/>
          <w:b/>
          <w:bCs/>
          <w:sz w:val="32"/>
          <w:szCs w:val="32"/>
          <w:rtl/>
        </w:rPr>
        <w:t>ب</w:t>
      </w:r>
      <w:r w:rsidRPr="00F47D01">
        <w:rPr>
          <w:rFonts w:ascii="Simplified Arabic" w:hAnsi="Simplified Arabic" w:cs="Simplified Arabic"/>
          <w:b/>
          <w:bCs/>
          <w:sz w:val="32"/>
          <w:szCs w:val="32"/>
          <w:rtl/>
        </w:rPr>
        <w:t xml:space="preserve">_ </w:t>
      </w:r>
      <w:r>
        <w:rPr>
          <w:rFonts w:ascii="Simplified Arabic" w:hAnsi="Simplified Arabic" w:cs="Simplified Arabic" w:hint="cs"/>
          <w:b/>
          <w:bCs/>
          <w:sz w:val="32"/>
          <w:szCs w:val="32"/>
          <w:rtl/>
        </w:rPr>
        <w:t xml:space="preserve"> </w:t>
      </w:r>
      <w:r w:rsidRPr="00515242">
        <w:rPr>
          <w:rFonts w:ascii="Simplified Arabic" w:hAnsi="Simplified Arabic" w:cs="Simplified Arabic"/>
          <w:b/>
          <w:bCs/>
          <w:sz w:val="32"/>
          <w:szCs w:val="32"/>
          <w:rtl/>
        </w:rPr>
        <w:t>صور</w:t>
      </w:r>
      <w:r w:rsidRPr="00515242">
        <w:rPr>
          <w:rFonts w:ascii="Simplified Arabic" w:hAnsi="Simplified Arabic" w:cs="Simplified Arabic" w:hint="cs"/>
          <w:b/>
          <w:bCs/>
          <w:sz w:val="32"/>
          <w:szCs w:val="32"/>
          <w:rtl/>
        </w:rPr>
        <w:t xml:space="preserve"> </w:t>
      </w:r>
      <w:r w:rsidRPr="00515242">
        <w:rPr>
          <w:rFonts w:ascii="Simplified Arabic" w:hAnsi="Simplified Arabic" w:cs="Simplified Arabic"/>
          <w:b/>
          <w:bCs/>
          <w:sz w:val="32"/>
          <w:szCs w:val="32"/>
          <w:rtl/>
        </w:rPr>
        <w:t>الخطأ المرفقي</w:t>
      </w: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تتعدد الأفعال التي يتجسد فيها الخطأ المرفقي ، لدرجة يصعب معها حصرها ، ومع ذلك فقد جرى فقه القانون العام على تقسيمها إلى ثلاث مجموعات تمثل في الوقت</w:t>
      </w:r>
      <w:r w:rsidRPr="00515242">
        <w:rPr>
          <w:rFonts w:ascii="Simplified Arabic" w:hAnsi="Simplified Arabic" w:cs="Simplified Arabic" w:hint="cs"/>
          <w:sz w:val="32"/>
          <w:szCs w:val="32"/>
          <w:rtl/>
        </w:rPr>
        <w:t xml:space="preserve"> نفسه</w:t>
      </w:r>
      <w:r w:rsidRPr="00515242">
        <w:rPr>
          <w:rFonts w:ascii="Simplified Arabic" w:hAnsi="Simplified Arabic" w:cs="Simplified Arabic"/>
          <w:sz w:val="32"/>
          <w:szCs w:val="32"/>
          <w:rtl/>
        </w:rPr>
        <w:t xml:space="preserve"> التطور التاريخي لقضاء مجلس الدولة الفرنسي في هذا الشأن ووفقاً لما يأتي : </w:t>
      </w:r>
    </w:p>
    <w:p w:rsidR="00B27757" w:rsidRPr="00515242" w:rsidRDefault="00B27757" w:rsidP="00D0696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1- </w:t>
      </w:r>
      <w:r w:rsidRPr="00515242">
        <w:rPr>
          <w:rFonts w:ascii="Simplified Arabic" w:hAnsi="Simplified Arabic" w:cs="Simplified Arabic"/>
          <w:b/>
          <w:bCs/>
          <w:sz w:val="32"/>
          <w:szCs w:val="32"/>
          <w:rtl/>
        </w:rPr>
        <w:t>أداء المرفق للخدمة بشكل سيئ</w:t>
      </w:r>
    </w:p>
    <w:p w:rsidR="00B27757" w:rsidRPr="00E27B21" w:rsidRDefault="00B27757" w:rsidP="00D0696B">
      <w:pPr>
        <w:bidi/>
        <w:jc w:val="both"/>
        <w:rPr>
          <w:rFonts w:ascii="Simplified Arabic" w:hAnsi="Simplified Arabic" w:cs="Simplified Arabic"/>
          <w:b/>
          <w:bCs/>
          <w:sz w:val="32"/>
          <w:szCs w:val="32"/>
          <w:rtl/>
        </w:rPr>
      </w:pP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يعني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العام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مكلف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بتقديم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الخدمة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المنوطة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به</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بشكل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ايجابي،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لكنه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أدى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الخدمة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بشكل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سيء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تسأل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خطئها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سواء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تمثل</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w:t>
      </w:r>
      <w:r>
        <w:rPr>
          <w:rFonts w:ascii="Simplified Arabic" w:hAnsi="Simplified Arabic" w:cs="Simplified Arabic" w:hint="cs"/>
          <w:sz w:val="32"/>
          <w:szCs w:val="32"/>
          <w:rtl/>
        </w:rPr>
        <w:t>رار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إداري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عمل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مادي،أي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جميع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الأعمال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الإيجابية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الصادرة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المنطوية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الأمثلة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ذلك</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نجد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قانون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البلدية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يلزم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البلديات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بتنظيم</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المطافئ،</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فعدم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وجود</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سوء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تنظيم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هذا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يرتب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مسؤولية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p>
    <w:p w:rsidR="00B27757" w:rsidRPr="00515242" w:rsidRDefault="00B27757" w:rsidP="00D0696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 xml:space="preserve">في هذه الحالة نكون أمام أعمال إيجابية صادرة من الإدارة ، إلاّ أنها لم تراعَ عند القيام بها القواعد القانونية اللازم </w:t>
      </w:r>
      <w:r w:rsidRPr="00515242">
        <w:rPr>
          <w:rFonts w:ascii="Simplified Arabic" w:hAnsi="Simplified Arabic" w:cs="Simplified Arabic" w:hint="cs"/>
          <w:sz w:val="32"/>
          <w:szCs w:val="32"/>
          <w:rtl/>
        </w:rPr>
        <w:t>تطبيقها</w:t>
      </w:r>
      <w:r w:rsidRPr="00515242">
        <w:rPr>
          <w:rFonts w:ascii="Simplified Arabic" w:hAnsi="Simplified Arabic" w:cs="Simplified Arabic"/>
          <w:sz w:val="32"/>
          <w:szCs w:val="32"/>
          <w:rtl/>
        </w:rPr>
        <w:t xml:space="preserve"> ، مما يجعل فعلها خطأً مرفقياً . ويلاحظ أن الخطأ المرفقي في هذه الأفعال ، يمثل حالات المسؤولية الأولى التي قررها مجلس الدولة الفرنسي </w:t>
      </w:r>
      <w:r w:rsidRPr="00515242">
        <w:rPr>
          <w:rFonts w:ascii="Simplified Arabic" w:hAnsi="Simplified Arabic" w:cs="Simplified Arabic"/>
          <w:sz w:val="32"/>
          <w:szCs w:val="32"/>
          <w:rtl/>
        </w:rPr>
        <w:lastRenderedPageBreak/>
        <w:t>، وسواء كانت هذه الأعمال قانونية أ</w:t>
      </w:r>
      <w:r w:rsidRPr="00515242">
        <w:rPr>
          <w:rFonts w:ascii="Simplified Arabic" w:hAnsi="Simplified Arabic" w:cs="Simplified Arabic" w:hint="cs"/>
          <w:sz w:val="32"/>
          <w:szCs w:val="32"/>
          <w:rtl/>
        </w:rPr>
        <w:t>م</w:t>
      </w:r>
      <w:r w:rsidRPr="00515242">
        <w:rPr>
          <w:rFonts w:ascii="Simplified Arabic" w:hAnsi="Simplified Arabic" w:cs="Simplified Arabic"/>
          <w:sz w:val="32"/>
          <w:szCs w:val="32"/>
          <w:rtl/>
        </w:rPr>
        <w:t xml:space="preserve"> مادية قام بها موظف محدد ، أ</w:t>
      </w:r>
      <w:r w:rsidRPr="00515242">
        <w:rPr>
          <w:rFonts w:ascii="Simplified Arabic" w:hAnsi="Simplified Arabic" w:cs="Simplified Arabic" w:hint="cs"/>
          <w:sz w:val="32"/>
          <w:szCs w:val="32"/>
          <w:rtl/>
        </w:rPr>
        <w:t>م</w:t>
      </w:r>
      <w:r w:rsidRPr="00515242">
        <w:rPr>
          <w:rFonts w:ascii="Simplified Arabic" w:hAnsi="Simplified Arabic" w:cs="Simplified Arabic"/>
          <w:sz w:val="32"/>
          <w:szCs w:val="32"/>
          <w:rtl/>
        </w:rPr>
        <w:t xml:space="preserve"> كان شخص فاعلها مجهولاً ، وسواء كانت بفعل شيء أ</w:t>
      </w:r>
      <w:r w:rsidRPr="00515242">
        <w:rPr>
          <w:rFonts w:ascii="Simplified Arabic" w:hAnsi="Simplified Arabic" w:cs="Simplified Arabic" w:hint="cs"/>
          <w:sz w:val="32"/>
          <w:szCs w:val="32"/>
          <w:rtl/>
        </w:rPr>
        <w:t>م</w:t>
      </w:r>
      <w:r w:rsidRPr="00515242">
        <w:rPr>
          <w:rFonts w:ascii="Simplified Arabic" w:hAnsi="Simplified Arabic" w:cs="Simplified Arabic"/>
          <w:sz w:val="32"/>
          <w:szCs w:val="32"/>
          <w:rtl/>
        </w:rPr>
        <w:t xml:space="preserve"> حيوان مملوك للإدارة. </w:t>
      </w: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هذا وإن الضرر المعنوي قد ينتج عن هذه الأعمال المادية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 xml:space="preserve">ولهذا نلاحظ أن مجلس الدولة الفرنسي قد أقر التعويض عن هذا النوع من الخطأ ، ومن تطبيقاته بهذا الشأن حكمه الصادر في قضية </w:t>
      </w:r>
      <w:r w:rsidRPr="00515242">
        <w:rPr>
          <w:rFonts w:ascii="Simplified Arabic" w:hAnsi="Simplified Arabic" w:cs="Simplified Arabic"/>
          <w:sz w:val="32"/>
          <w:szCs w:val="32"/>
          <w:lang w:val="en-US"/>
        </w:rPr>
        <w:t>Tomas Gerco</w:t>
      </w:r>
      <w:r w:rsidRPr="00515242">
        <w:rPr>
          <w:rFonts w:ascii="Simplified Arabic" w:hAnsi="Simplified Arabic" w:cs="Simplified Arabic"/>
          <w:sz w:val="32"/>
          <w:szCs w:val="32"/>
          <w:rtl/>
        </w:rPr>
        <w:t xml:space="preserve"> في 10/2/1905 ، وتتلخص وقائع هذه القضية في قيام أحد الجنود بمطاردة حيوان هائج في الطريق العام ، حيث أطلق عليه الرصاص ، إلاّ أنه أخطأ في إصابته مما أدى إلى جرح أحد الأفراد وهو بداخل منزله . وكذلك حكمه في قضية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lang w:val="en-US"/>
        </w:rPr>
        <w:t>Fournier</w:t>
      </w:r>
      <w:r w:rsidRPr="00515242">
        <w:rPr>
          <w:rFonts w:ascii="Simplified Arabic" w:hAnsi="Simplified Arabic" w:cs="Simplified Arabic"/>
          <w:sz w:val="32"/>
          <w:szCs w:val="32"/>
          <w:rtl/>
        </w:rPr>
        <w:t xml:space="preserve"> في 18/2/1941 ، والذي ألزم فيه الإدارة بالتعويض نتيجة لقيام معلمة في إحدى المدارس الفرنسية بحركة مفاجئة في الصف ، فأصابت عين أحد تلاميذها بالقلم الذي كان في يدها. ولا شك أن التعويض في هذه الحالة يتناول الأضرار المعنوية.</w:t>
      </w: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ولا يقتصر الخطأ الموجب للمسؤولية الإدارية على الأفعال التي يرتكبها أحد موظفي الإدارة، فقد يقع الخطأ من أشياء أو حيوانات تعود ملكيتها للإدارة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ونتيجة لذلك نجد أن مجلس الدولة الفرن</w:t>
      </w:r>
      <w:r w:rsidRPr="00515242">
        <w:rPr>
          <w:rFonts w:ascii="Simplified Arabic" w:hAnsi="Simplified Arabic" w:cs="Simplified Arabic" w:hint="cs"/>
          <w:sz w:val="32"/>
          <w:szCs w:val="32"/>
          <w:rtl/>
        </w:rPr>
        <w:t>س</w:t>
      </w:r>
      <w:r w:rsidRPr="00515242">
        <w:rPr>
          <w:rFonts w:ascii="Simplified Arabic" w:hAnsi="Simplified Arabic" w:cs="Simplified Arabic"/>
          <w:sz w:val="32"/>
          <w:szCs w:val="32"/>
          <w:rtl/>
        </w:rPr>
        <w:t xml:space="preserve">ي قضى في حكمه الصادر في قضية </w:t>
      </w:r>
      <w:r w:rsidRPr="00515242">
        <w:rPr>
          <w:rFonts w:ascii="Simplified Arabic" w:hAnsi="Simplified Arabic" w:cs="Simplified Arabic"/>
          <w:sz w:val="32"/>
          <w:szCs w:val="32"/>
          <w:lang w:val="en-US"/>
        </w:rPr>
        <w:t>Cornu</w:t>
      </w:r>
      <w:r w:rsidRPr="00515242">
        <w:rPr>
          <w:rFonts w:ascii="Simplified Arabic" w:hAnsi="Simplified Arabic" w:cs="Simplified Arabic"/>
          <w:sz w:val="32"/>
          <w:szCs w:val="32"/>
          <w:rtl/>
        </w:rPr>
        <w:t xml:space="preserve"> في 6/12/1997، بتعويض الأضرار التي أصابت الأفراد بسبب إهمالها في رقابة خيولها . كما أقر في حكم آخر بمسؤوليتها عن الأضرار الناجمة عن السيارات التي تملكها ، أو الطائرات الحربية.</w:t>
      </w: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وقد يكون مصدر الخطأ هو سوء تنظيم المرفق العام ، ومن تطبيقاته الحديثة في هذا الشأن حكمه الصادر في قضية </w:t>
      </w:r>
      <w:r w:rsidRPr="00515242">
        <w:rPr>
          <w:rFonts w:ascii="Simplified Arabic" w:hAnsi="Simplified Arabic" w:cs="Simplified Arabic"/>
          <w:sz w:val="32"/>
          <w:szCs w:val="32"/>
          <w:lang w:val="en-US"/>
        </w:rPr>
        <w:t>Mme V</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 xml:space="preserve"> في 10/4/1992 ، وتتلخص وقائعه بأن المدعوة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lang w:val="en-US"/>
        </w:rPr>
        <w:t>V</w:t>
      </w:r>
      <w:r w:rsidRPr="00515242">
        <w:rPr>
          <w:rFonts w:ascii="Simplified Arabic" w:hAnsi="Simplified Arabic" w:cs="Simplified Arabic"/>
          <w:sz w:val="32"/>
          <w:szCs w:val="32"/>
          <w:rtl/>
        </w:rPr>
        <w:t xml:space="preserve"> خضعت يوم 9/5/1979 قبل المدة المحددة لولادتها لعملية ولادة قيصرية أجريت لها في إحدى المستشفيات الفرنسية ، وقد تم إجراء العملية المذكورة تحت تأثير مخدر موضعي ، وأثناء إجراء العملية ، أصيبت السيدة المذكورة بهبوط حاد في الدورة الدموية ، وبسبب ذلك حدث توقف مؤقت لنبضات قلبها،ونتيجة لذلك فقد تم إنعاشها ، واستردت وعيها ، إلاّ أن السيدة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lang w:val="en-US"/>
        </w:rPr>
        <w:t>V</w:t>
      </w:r>
      <w:r w:rsidRPr="00515242">
        <w:rPr>
          <w:rFonts w:ascii="Simplified Arabic" w:hAnsi="Simplified Arabic" w:cs="Simplified Arabic"/>
          <w:sz w:val="32"/>
          <w:szCs w:val="32"/>
          <w:rtl/>
        </w:rPr>
        <w:t xml:space="preserve"> ظلت مع ذلك مصابة باضطرابات حادة في الأعصاب </w:t>
      </w:r>
      <w:r w:rsidRPr="00515242">
        <w:rPr>
          <w:rFonts w:ascii="Simplified Arabic" w:hAnsi="Simplified Arabic" w:cs="Simplified Arabic"/>
          <w:sz w:val="32"/>
          <w:szCs w:val="32"/>
          <w:rtl/>
        </w:rPr>
        <w:lastRenderedPageBreak/>
        <w:t xml:space="preserve">وآلام جسدية ناتجة عن تعرضها لمقدار أكثر مما يجب من المخدر ، مما أصابها بالتهاب في رأسها على أثر توقف نبضات قلبها الذي حدث وقت إجراء العملية. </w:t>
      </w:r>
    </w:p>
    <w:p w:rsidR="008E712D"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 xml:space="preserve">وقد تبين من التحقيق الإداري الذي أعده الخبراء تنفيذاً لأوامر قاضي التحقيق أن العملية الجراحية التي خضعت لها السيدة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lang w:val="en-US"/>
        </w:rPr>
        <w:t>V</w:t>
      </w:r>
      <w:r w:rsidRPr="00515242">
        <w:rPr>
          <w:rFonts w:ascii="Simplified Arabic" w:hAnsi="Simplified Arabic" w:cs="Simplified Arabic"/>
          <w:sz w:val="32"/>
          <w:szCs w:val="32"/>
          <w:rtl/>
        </w:rPr>
        <w:t xml:space="preserve"> قد كشفت وجود خطر حدوث نزيف متوقع مما يمكن أن يؤدي إلى انخفاض ضغط الدم. وبما أن المخدر يشكل خطراً على ضغط الدم، وقد كان الطبيب قد أعطى السيدة المذكورة جرعة زائدة لها آثار ضارة على ضغط الدم، وبعد ذلك حدث هبوط في ضغط الدم مصحوب باضطرابات في القلب ، وبعد ذلك قام الطبيب بحقنها بمخدر غير مناسب لحالتها الصحية مما يشكل خطراً عليها ، وعلى أثر ذلك حدث انخفاض ثان</w:t>
      </w:r>
      <w:r w:rsidRPr="00515242">
        <w:rPr>
          <w:rFonts w:ascii="Simplified Arabic" w:hAnsi="Simplified Arabic" w:cs="Simplified Arabic" w:hint="cs"/>
          <w:sz w:val="32"/>
          <w:szCs w:val="32"/>
          <w:rtl/>
        </w:rPr>
        <w:t>ٍ</w:t>
      </w:r>
      <w:r w:rsidRPr="00515242">
        <w:rPr>
          <w:rFonts w:ascii="Simplified Arabic" w:hAnsi="Simplified Arabic" w:cs="Simplified Arabic"/>
          <w:sz w:val="32"/>
          <w:szCs w:val="32"/>
          <w:rtl/>
        </w:rPr>
        <w:t xml:space="preserve"> في ضغط الدم، ثم حدث لها بعد ذلك مضاعفات ضارة على صحتها انتهت بتوقف نبضات قلبها. </w:t>
      </w:r>
    </w:p>
    <w:p w:rsidR="00D0696B" w:rsidRPr="00515242" w:rsidRDefault="00D0696B" w:rsidP="00D0696B">
      <w:pPr>
        <w:bidi/>
        <w:jc w:val="both"/>
        <w:rPr>
          <w:rFonts w:ascii="Simplified Arabic" w:hAnsi="Simplified Arabic" w:cs="Simplified Arabic"/>
          <w:sz w:val="32"/>
          <w:szCs w:val="32"/>
          <w:rtl/>
        </w:rPr>
      </w:pP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ووفقاً لما تقدم فإن الأخطاء التي ارتكبت استناداً إلى تقرير الخبراء ، وهي كما لاحظنا إعطاء المريضة المذكورة جرعة زائدة من المخدر ، وكذلك فإن إجراء العملية لم يكن بطريقة كافية ، كل هذا يشكل خطأً طبياً يؤدي إلى تحقق مسؤولية إدارة المستشفى . </w:t>
      </w:r>
    </w:p>
    <w:p w:rsidR="00B27757" w:rsidRPr="00515242"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وبسبب الأضرار التي أصيبت بها السيدة </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lang w:val="en-US"/>
        </w:rPr>
        <w:t>V</w:t>
      </w:r>
      <w:r w:rsidRPr="00515242">
        <w:rPr>
          <w:rFonts w:ascii="Simplified Arabic" w:hAnsi="Simplified Arabic" w:cs="Simplified Arabic"/>
          <w:sz w:val="32"/>
          <w:szCs w:val="32"/>
          <w:rtl/>
        </w:rPr>
        <w:t xml:space="preserve"> فقد حكم مجلس الدولة الفرنسي لها بمبلغ مليون فرنك فرنسي ، ولم يكتف بذلك بل قرر لزوجها تعويضاً مناسباً عن الأضرار المعنوية التي أصابته من جراء ما آلت إليه حالة زوجته والتي كانت ترعى ثلاثة أطفال، مما أدى إلى إصابته باضطرابات جسيمة في حالته المعيش</w:t>
      </w:r>
      <w:r w:rsidRPr="00515242">
        <w:rPr>
          <w:rFonts w:ascii="Simplified Arabic" w:hAnsi="Simplified Arabic" w:cs="Simplified Arabic" w:hint="cs"/>
          <w:sz w:val="32"/>
          <w:szCs w:val="32"/>
          <w:rtl/>
        </w:rPr>
        <w:t>ي</w:t>
      </w:r>
      <w:r w:rsidRPr="00515242">
        <w:rPr>
          <w:rFonts w:ascii="Simplified Arabic" w:hAnsi="Simplified Arabic" w:cs="Simplified Arabic"/>
          <w:sz w:val="32"/>
          <w:szCs w:val="32"/>
          <w:rtl/>
        </w:rPr>
        <w:t>ة ، ولهذا فإن من العدل منحه تعويضاً قدرها 300.000</w:t>
      </w:r>
      <w:r w:rsidRPr="00515242">
        <w:rPr>
          <w:rFonts w:ascii="Simplified Arabic" w:hAnsi="Simplified Arabic" w:cs="Simplified Arabic" w:hint="cs"/>
          <w:sz w:val="32"/>
          <w:szCs w:val="32"/>
          <w:rtl/>
        </w:rPr>
        <w:t xml:space="preserve"> </w:t>
      </w:r>
      <w:r w:rsidRPr="00515242">
        <w:rPr>
          <w:rFonts w:ascii="Simplified Arabic" w:hAnsi="Simplified Arabic" w:cs="Simplified Arabic"/>
          <w:sz w:val="32"/>
          <w:szCs w:val="32"/>
          <w:rtl/>
        </w:rPr>
        <w:t>ثلاثمائة ألف فرنك فرنسي.</w:t>
      </w:r>
    </w:p>
    <w:p w:rsidR="00B27757"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lastRenderedPageBreak/>
        <w:tab/>
        <w:t xml:space="preserve">كما أن مجلس الدولة الفرنسي قرر في حكمه الصادر في قضية </w:t>
      </w:r>
      <w:r w:rsidRPr="00515242">
        <w:rPr>
          <w:rFonts w:ascii="Simplified Arabic" w:hAnsi="Simplified Arabic" w:cs="Simplified Arabic"/>
          <w:sz w:val="32"/>
          <w:szCs w:val="32"/>
          <w:lang w:val="en-US"/>
        </w:rPr>
        <w:t>Frederic PreVost</w:t>
      </w:r>
      <w:r w:rsidRPr="00515242">
        <w:rPr>
          <w:rFonts w:ascii="Simplified Arabic" w:hAnsi="Simplified Arabic" w:cs="Simplified Arabic"/>
          <w:sz w:val="32"/>
          <w:szCs w:val="32"/>
          <w:rtl/>
        </w:rPr>
        <w:t xml:space="preserve"> في 27/10/2000 ، تعويض الأضرار المعنوية التي أصابت أقرباء الضحية ال</w:t>
      </w:r>
      <w:r w:rsidRPr="00515242">
        <w:rPr>
          <w:rFonts w:ascii="Simplified Arabic" w:hAnsi="Simplified Arabic" w:cs="Simplified Arabic" w:hint="cs"/>
          <w:sz w:val="32"/>
          <w:szCs w:val="32"/>
          <w:rtl/>
        </w:rPr>
        <w:t>ذ</w:t>
      </w:r>
      <w:r w:rsidRPr="00515242">
        <w:rPr>
          <w:rFonts w:ascii="Simplified Arabic" w:hAnsi="Simplified Arabic" w:cs="Simplified Arabic"/>
          <w:sz w:val="32"/>
          <w:szCs w:val="32"/>
          <w:rtl/>
        </w:rPr>
        <w:t>ي توفي بسبب التخدير العام الذي كان ضرورياً لمعالجته.</w:t>
      </w:r>
    </w:p>
    <w:p w:rsidR="008E712D" w:rsidRPr="008E712D" w:rsidRDefault="008E712D" w:rsidP="00D0696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E712D">
        <w:rPr>
          <w:rFonts w:ascii="Simplified Arabic" w:hAnsi="Simplified Arabic" w:cs="Simplified Arabic" w:hint="cs"/>
          <w:sz w:val="32"/>
          <w:szCs w:val="32"/>
          <w:rtl/>
        </w:rPr>
        <w:t xml:space="preserve">كما لو طارد أحد رجال الشرطة ثورا هائجا في الطريق العام وأطلق عليه الرصاص فأصابت رصاصة أحد الأفراد فجرحته وهو داخل منزله  </w:t>
      </w:r>
    </w:p>
    <w:p w:rsidR="008E712D" w:rsidRPr="008E712D" w:rsidRDefault="008E712D" w:rsidP="00D0696B">
      <w:pPr>
        <w:bidi/>
        <w:jc w:val="both"/>
        <w:rPr>
          <w:rFonts w:ascii="Simplified Arabic" w:hAnsi="Simplified Arabic" w:cs="Simplified Arabic"/>
          <w:sz w:val="32"/>
          <w:szCs w:val="32"/>
          <w:rtl/>
        </w:rPr>
      </w:pPr>
      <w:r w:rsidRPr="008E712D">
        <w:rPr>
          <w:rFonts w:ascii="Simplified Arabic" w:hAnsi="Simplified Arabic" w:cs="Simplified Arabic" w:hint="cs"/>
          <w:sz w:val="32"/>
          <w:szCs w:val="32"/>
          <w:rtl/>
        </w:rPr>
        <w:t>ويمكننا هنا ذكر قضية فصلت فيها الغرفة الإدارية للمحكمة العليا قرار رقم 52862 بتاريخ16\5\1988،وهي قضية مدير مستشفى وهران ضد فريق ب تتلخص وقائع هذه القضية : أن أحد المجانين (مريض عقلي) أدخل المستشفى ووضع في نفس الغرفة التي كان يتواجد بها ابن فريق (ب) المطعون ضده وقام المريض عقليا بأعمال عنف أدت إلى وفاة ابن المطعون ضده ، ورفضت الغرفة الإدارية جميع دفوع المستشفى الرامية إلى تقدير عدم مسؤوليته، حيث أن الغرفة الإدارية عرضت حيثياتها على الشكل التالي:</w:t>
      </w:r>
    </w:p>
    <w:p w:rsidR="008E712D" w:rsidRPr="008E712D" w:rsidRDefault="008E712D" w:rsidP="00D0696B">
      <w:pPr>
        <w:bidi/>
        <w:jc w:val="both"/>
        <w:rPr>
          <w:rFonts w:ascii="Simplified Arabic" w:hAnsi="Simplified Arabic" w:cs="Simplified Arabic"/>
          <w:sz w:val="32"/>
          <w:szCs w:val="32"/>
          <w:rtl/>
        </w:rPr>
      </w:pPr>
      <w:r w:rsidRPr="008E712D">
        <w:rPr>
          <w:rFonts w:ascii="Simplified Arabic" w:hAnsi="Simplified Arabic" w:cs="Simplified Arabic" w:hint="cs"/>
          <w:sz w:val="32"/>
          <w:szCs w:val="32"/>
          <w:rtl/>
        </w:rPr>
        <w:t>"حيث أن إدارة المستشفى تقر بعلم عمال المستشفى وكذا المرضى بأن المدعو(م) مصاب بمرض عقلي وأنه كان يتعين بالتالي حراسته ، خاصة باعتباره يشكل خطرا محققا بالنسبة لنزلاء المستشفى وأن الأعوان الذين قرروا وضع هذا المريض في نفس غرفة الضحية (ب.م)خلقوا خطرا تتحمل الإدارة تبعته ، وأنه يوجد بالفعل في هذه القضية خطأ مرفقي ".</w:t>
      </w:r>
    </w:p>
    <w:p w:rsidR="008E712D" w:rsidRPr="00515242" w:rsidRDefault="008E712D" w:rsidP="00D0696B">
      <w:pPr>
        <w:bidi/>
        <w:jc w:val="both"/>
        <w:rPr>
          <w:rFonts w:ascii="Simplified Arabic" w:hAnsi="Simplified Arabic" w:cs="Simplified Arabic"/>
          <w:sz w:val="32"/>
          <w:szCs w:val="32"/>
          <w:rtl/>
        </w:rPr>
      </w:pPr>
      <w:r w:rsidRPr="008E712D">
        <w:rPr>
          <w:rFonts w:ascii="Simplified Arabic" w:hAnsi="Simplified Arabic" w:cs="Simplified Arabic" w:hint="cs"/>
          <w:sz w:val="32"/>
          <w:szCs w:val="32"/>
          <w:rtl/>
        </w:rPr>
        <w:t>ففي هذه القضية نلاحظ إهمال رقابة مريض عقلي و يمثل سوء سير المرفق العام كصورة من صور الخطأ المرفقي.</w:t>
      </w:r>
    </w:p>
    <w:p w:rsidR="00B27757" w:rsidRDefault="00B27757" w:rsidP="00D0696B">
      <w:pPr>
        <w:bidi/>
        <w:jc w:val="both"/>
        <w:rPr>
          <w:rFonts w:ascii="Simplified Arabic" w:hAnsi="Simplified Arabic" w:cs="Simplified Arabic"/>
          <w:sz w:val="32"/>
          <w:szCs w:val="32"/>
          <w:rtl/>
        </w:rPr>
      </w:pPr>
      <w:r w:rsidRPr="00515242">
        <w:rPr>
          <w:rFonts w:ascii="Simplified Arabic" w:hAnsi="Simplified Arabic" w:cs="Simplified Arabic"/>
          <w:sz w:val="32"/>
          <w:szCs w:val="32"/>
          <w:rtl/>
        </w:rPr>
        <w:tab/>
        <w:t xml:space="preserve">ومن تطبيقات القضاء الإداري المصري بهذا الشأن حكم محكمة القضاء الإداري في </w:t>
      </w:r>
      <w:r w:rsidRPr="00515242">
        <w:rPr>
          <w:rFonts w:ascii="Simplified Arabic" w:hAnsi="Simplified Arabic" w:cs="Simplified Arabic" w:hint="cs"/>
          <w:sz w:val="32"/>
          <w:szCs w:val="32"/>
          <w:rtl/>
        </w:rPr>
        <w:t>17-4</w:t>
      </w:r>
      <w:r w:rsidRPr="00515242">
        <w:rPr>
          <w:rFonts w:ascii="Simplified Arabic" w:hAnsi="Simplified Arabic" w:cs="Simplified Arabic"/>
          <w:sz w:val="32"/>
          <w:szCs w:val="32"/>
          <w:rtl/>
        </w:rPr>
        <w:t>-1951 ، والذي أكد فيه مسؤولية الإدارة نتيجة لقيامها بالقبض على مواطن وحبسه خلافاً للدستور والقانون . وكذلك حكمها الصادر في 11/5/</w:t>
      </w:r>
      <w:r w:rsidRPr="00515242">
        <w:rPr>
          <w:rFonts w:ascii="Simplified Arabic" w:hAnsi="Simplified Arabic" w:cs="Simplified Arabic" w:hint="cs"/>
          <w:sz w:val="32"/>
          <w:szCs w:val="32"/>
          <w:rtl/>
        </w:rPr>
        <w:t>1954</w:t>
      </w:r>
      <w:r w:rsidRPr="00515242">
        <w:rPr>
          <w:rFonts w:ascii="Simplified Arabic" w:hAnsi="Simplified Arabic" w:cs="Simplified Arabic"/>
          <w:sz w:val="32"/>
          <w:szCs w:val="32"/>
          <w:rtl/>
        </w:rPr>
        <w:t xml:space="preserve"> ، الذي أشار فيه إلى مسؤولية الإدارة عن خط</w:t>
      </w:r>
      <w:r w:rsidRPr="00515242">
        <w:rPr>
          <w:rFonts w:ascii="Simplified Arabic" w:hAnsi="Simplified Arabic" w:cs="Simplified Arabic" w:hint="cs"/>
          <w:sz w:val="32"/>
          <w:szCs w:val="32"/>
          <w:rtl/>
        </w:rPr>
        <w:t>ئ</w:t>
      </w:r>
      <w:r w:rsidRPr="00515242">
        <w:rPr>
          <w:rFonts w:ascii="Simplified Arabic" w:hAnsi="Simplified Arabic" w:cs="Simplified Arabic"/>
          <w:sz w:val="32"/>
          <w:szCs w:val="32"/>
          <w:rtl/>
        </w:rPr>
        <w:t>ها المرفقي بسبب فصلها أحد الموظفين</w:t>
      </w:r>
      <w:r w:rsidRPr="00515242">
        <w:rPr>
          <w:rFonts w:ascii="Simplified Arabic" w:hAnsi="Simplified Arabic" w:cs="Simplified Arabic" w:hint="cs"/>
          <w:sz w:val="32"/>
          <w:szCs w:val="32"/>
          <w:rtl/>
        </w:rPr>
        <w:t xml:space="preserve"> من </w:t>
      </w:r>
      <w:r w:rsidRPr="00515242">
        <w:rPr>
          <w:rFonts w:ascii="Simplified Arabic" w:hAnsi="Simplified Arabic" w:cs="Simplified Arabic"/>
          <w:sz w:val="32"/>
          <w:szCs w:val="32"/>
          <w:rtl/>
        </w:rPr>
        <w:t xml:space="preserve"> دون وجه حق</w:t>
      </w:r>
      <w:r>
        <w:rPr>
          <w:rFonts w:ascii="Simplified Arabic" w:hAnsi="Simplified Arabic" w:cs="Simplified Arabic" w:hint="cs"/>
          <w:sz w:val="32"/>
          <w:szCs w:val="32"/>
          <w:rtl/>
        </w:rPr>
        <w:t>.</w:t>
      </w:r>
    </w:p>
    <w:p w:rsidR="00B27757" w:rsidRPr="004A5AA7" w:rsidRDefault="00B27757" w:rsidP="00D0696B">
      <w:pPr>
        <w:bidi/>
        <w:jc w:val="both"/>
        <w:rPr>
          <w:rFonts w:ascii="Simplified Arabic" w:hAnsi="Simplified Arabic" w:cs="Simplified Arabic"/>
          <w:sz w:val="32"/>
          <w:szCs w:val="32"/>
          <w:highlight w:val="yellow"/>
          <w:rtl/>
        </w:rPr>
      </w:pPr>
      <w:r>
        <w:rPr>
          <w:rFonts w:ascii="Simplified Arabic" w:hAnsi="Simplified Arabic" w:cs="Simplified Arabic" w:hint="cs"/>
          <w:b/>
          <w:bCs/>
          <w:sz w:val="32"/>
          <w:szCs w:val="32"/>
          <w:rtl/>
        </w:rPr>
        <w:lastRenderedPageBreak/>
        <w:t xml:space="preserve">2-  </w:t>
      </w:r>
      <w:r w:rsidRPr="00C1653C">
        <w:rPr>
          <w:rFonts w:ascii="Simplified Arabic" w:hAnsi="Simplified Arabic" w:cs="Simplified Arabic"/>
          <w:b/>
          <w:bCs/>
          <w:sz w:val="32"/>
          <w:szCs w:val="32"/>
          <w:rtl/>
        </w:rPr>
        <w:t xml:space="preserve">امتناع المرفق عن إداء الخدمة </w:t>
      </w:r>
    </w:p>
    <w:p w:rsidR="00B27757" w:rsidRPr="004E42B8" w:rsidRDefault="00B27757" w:rsidP="00D0696B">
      <w:pPr>
        <w:bidi/>
        <w:jc w:val="both"/>
        <w:rPr>
          <w:rFonts w:ascii="Simplified Arabic" w:hAnsi="Simplified Arabic" w:cs="Simplified Arabic"/>
          <w:sz w:val="32"/>
          <w:szCs w:val="32"/>
        </w:rPr>
      </w:pPr>
      <w:r w:rsidRPr="00C1653C">
        <w:rPr>
          <w:rFonts w:ascii="Simplified Arabic" w:hAnsi="Simplified Arabic" w:cs="Simplified Arabic"/>
          <w:sz w:val="32"/>
          <w:szCs w:val="32"/>
          <w:rtl/>
        </w:rPr>
        <w:tab/>
      </w:r>
      <w:r w:rsidRPr="004E42B8">
        <w:rPr>
          <w:rFonts w:ascii="Simplified Arabic" w:hAnsi="Simplified Arabic" w:cs="Simplified Arabic" w:hint="cs"/>
          <w:sz w:val="32"/>
          <w:szCs w:val="32"/>
          <w:rtl/>
        </w:rPr>
        <w:t>تتمثل</w:t>
      </w:r>
      <w:r w:rsidRPr="004E42B8">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هذه الحالة </w:t>
      </w:r>
      <w:r w:rsidRPr="004E42B8">
        <w:rPr>
          <w:rFonts w:ascii="Simplified Arabic" w:hAnsi="Simplified Arabic" w:cs="Simplified Arabic" w:hint="cs"/>
          <w:sz w:val="32"/>
          <w:szCs w:val="32"/>
          <w:rtl/>
        </w:rPr>
        <w:t>في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عدم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تقديم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المرفق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للخدمة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المطلوبة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منه،أي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اتخاذ</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موقفا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سلبيا،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وذلك</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بامتناعها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تقديم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وآداء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الخدمة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كان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المفترض</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القيام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بشكل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يُرتب</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خطأ</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مرفقيا،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فتسأل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بتعويض</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الأض</w:t>
      </w:r>
      <w:r>
        <w:rPr>
          <w:rFonts w:ascii="Simplified Arabic" w:hAnsi="Simplified Arabic" w:cs="Simplified Arabic" w:hint="cs"/>
          <w:sz w:val="32"/>
          <w:szCs w:val="32"/>
          <w:rtl/>
        </w:rPr>
        <w:t>رار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المترتبة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باعتبار</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الإدارة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الموظف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ليس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لديه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امتياز</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حق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شخصي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يمكنه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القيام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الامتناع</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ممارسة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اختصاصه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وفقا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لرغباته،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بل</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الت</w:t>
      </w:r>
      <w:r>
        <w:rPr>
          <w:rFonts w:ascii="Simplified Arabic" w:hAnsi="Simplified Arabic" w:cs="Simplified Arabic" w:hint="cs"/>
          <w:sz w:val="32"/>
          <w:szCs w:val="32"/>
          <w:rtl/>
        </w:rPr>
        <w:t>زام</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قانوني</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يتعين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على</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الموظف</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المختص</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Pr>
          <w:rFonts w:ascii="Simplified Arabic" w:hAnsi="Simplified Arabic" w:cs="Simplified Arabic" w:hint="cs"/>
          <w:sz w:val="32"/>
          <w:szCs w:val="32"/>
          <w:rtl/>
        </w:rPr>
        <w:t xml:space="preserve"> </w:t>
      </w:r>
      <w:r w:rsidRPr="004E42B8">
        <w:rPr>
          <w:rFonts w:ascii="Simplified Arabic" w:hAnsi="Simplified Arabic" w:cs="Simplified Arabic" w:hint="cs"/>
          <w:sz w:val="32"/>
          <w:szCs w:val="32"/>
          <w:rtl/>
        </w:rPr>
        <w:t>يمارس</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صلاحياته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القانونية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بنفسه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أن</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يمارسها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وفق</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الشروط</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المحددة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قانونا</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سواء</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كانت</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صلاحياته</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تقديرية</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أو</w:t>
      </w:r>
      <w:r w:rsidRPr="004E42B8">
        <w:rPr>
          <w:rFonts w:ascii="Simplified Arabic" w:hAnsi="Simplified Arabic" w:cs="Simplified Arabic"/>
          <w:sz w:val="32"/>
          <w:szCs w:val="32"/>
          <w:rtl/>
        </w:rPr>
        <w:t xml:space="preserve"> </w:t>
      </w:r>
      <w:r w:rsidRPr="004E42B8">
        <w:rPr>
          <w:rFonts w:ascii="Simplified Arabic" w:hAnsi="Simplified Arabic" w:cs="Simplified Arabic" w:hint="cs"/>
          <w:sz w:val="32"/>
          <w:szCs w:val="32"/>
          <w:rtl/>
        </w:rPr>
        <w:t>مقيدة</w:t>
      </w:r>
      <w:r w:rsidRPr="004E42B8">
        <w:rPr>
          <w:rFonts w:ascii="Simplified Arabic" w:hAnsi="Simplified Arabic" w:cs="Simplified Arabic"/>
          <w:sz w:val="32"/>
          <w:szCs w:val="32"/>
          <w:rtl/>
        </w:rPr>
        <w:t xml:space="preserve"> </w:t>
      </w:r>
    </w:p>
    <w:p w:rsidR="00B27757" w:rsidRPr="00C1653C" w:rsidRDefault="002D75D8" w:rsidP="00D0696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 xml:space="preserve">      </w:t>
      </w:r>
      <w:r w:rsidR="00B27757" w:rsidRPr="004E42B8">
        <w:rPr>
          <w:rFonts w:ascii="Simplified Arabic" w:hAnsi="Simplified Arabic" w:cs="Simplified Arabic" w:hint="cs"/>
          <w:sz w:val="32"/>
          <w:szCs w:val="32"/>
          <w:rtl/>
        </w:rPr>
        <w:t>ومن</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الأمثلة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التي</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تجسّد</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هذا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النوع،</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امتناع</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الإدارة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عن</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إقامة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الحواجز</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اللازمة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لمنع</w:t>
      </w:r>
      <w:r w:rsidR="00B27757">
        <w:rPr>
          <w:rFonts w:ascii="Simplified Arabic" w:hAnsi="Simplified Arabic" w:cs="Simplified Arabic" w:hint="cs"/>
          <w:sz w:val="32"/>
          <w:szCs w:val="32"/>
          <w:rtl/>
        </w:rPr>
        <w:t xml:space="preserve"> </w:t>
      </w:r>
      <w:r w:rsidR="00B27757" w:rsidRPr="004E42B8">
        <w:rPr>
          <w:rFonts w:ascii="Simplified Arabic" w:hAnsi="Simplified Arabic" w:cs="Simplified Arabic" w:hint="cs"/>
          <w:sz w:val="32"/>
          <w:szCs w:val="32"/>
          <w:rtl/>
        </w:rPr>
        <w:t>فيضان</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أو</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الإهمال</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في</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اصلاح</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طريق</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عام،فأدى</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تهدمها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إلى</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انقلاب</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إحدى</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السيا</w:t>
      </w:r>
      <w:r w:rsidR="00B27757">
        <w:rPr>
          <w:rFonts w:ascii="Simplified Arabic" w:hAnsi="Simplified Arabic" w:cs="Simplified Arabic" w:hint="cs"/>
          <w:sz w:val="32"/>
          <w:szCs w:val="32"/>
          <w:rtl/>
        </w:rPr>
        <w:t>رات</w:t>
      </w:r>
      <w:r w:rsidR="00B27757" w:rsidRPr="004E42B8">
        <w:rPr>
          <w:rFonts w:ascii="Simplified Arabic" w:hAnsi="Simplified Arabic" w:cs="Simplified Arabic" w:hint="cs"/>
          <w:sz w:val="32"/>
          <w:szCs w:val="32"/>
          <w:rtl/>
        </w:rPr>
        <w:t>،وإصابة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ركابها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،فهنا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تقوم</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مسؤولية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الإدارة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نتيجة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امتناعها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عن</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إقامة</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الحواجز</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و</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إهمالها</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في</w:t>
      </w:r>
      <w:r w:rsidR="00B27757">
        <w:rPr>
          <w:rFonts w:ascii="Simplified Arabic" w:hAnsi="Simplified Arabic" w:cs="Simplified Arabic" w:hint="cs"/>
          <w:sz w:val="32"/>
          <w:szCs w:val="32"/>
          <w:rtl/>
        </w:rPr>
        <w:t xml:space="preserve"> </w:t>
      </w:r>
      <w:r w:rsidR="00B27757" w:rsidRPr="004E42B8">
        <w:rPr>
          <w:rFonts w:ascii="Simplified Arabic" w:hAnsi="Simplified Arabic" w:cs="Simplified Arabic" w:hint="cs"/>
          <w:sz w:val="32"/>
          <w:szCs w:val="32"/>
          <w:rtl/>
        </w:rPr>
        <w:t>إصلاح</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الطريق</w:t>
      </w:r>
      <w:r w:rsidR="00B27757" w:rsidRPr="004E42B8">
        <w:rPr>
          <w:rFonts w:ascii="Simplified Arabic" w:hAnsi="Simplified Arabic" w:cs="Simplified Arabic"/>
          <w:sz w:val="32"/>
          <w:szCs w:val="32"/>
          <w:rtl/>
        </w:rPr>
        <w:t xml:space="preserve"> </w:t>
      </w:r>
      <w:r w:rsidR="00B27757" w:rsidRPr="004E42B8">
        <w:rPr>
          <w:rFonts w:ascii="Simplified Arabic" w:hAnsi="Simplified Arabic" w:cs="Simplified Arabic" w:hint="cs"/>
          <w:sz w:val="32"/>
          <w:szCs w:val="32"/>
          <w:rtl/>
        </w:rPr>
        <w:t>العام</w:t>
      </w:r>
      <w:r w:rsidR="00B27757" w:rsidRPr="004E42B8">
        <w:rPr>
          <w:rFonts w:ascii="Simplified Arabic" w:hAnsi="Simplified Arabic" w:cs="Simplified Arabic"/>
          <w:sz w:val="32"/>
          <w:szCs w:val="32"/>
          <w:rtl/>
        </w:rPr>
        <w:t>.</w:t>
      </w:r>
    </w:p>
    <w:p w:rsidR="00B27757" w:rsidRPr="00C1653C" w:rsidRDefault="00B27757" w:rsidP="00D0696B">
      <w:pPr>
        <w:bidi/>
        <w:jc w:val="both"/>
        <w:rPr>
          <w:rFonts w:ascii="Simplified Arabic" w:hAnsi="Simplified Arabic" w:cs="Simplified Arabic"/>
          <w:sz w:val="32"/>
          <w:szCs w:val="32"/>
          <w:rtl/>
        </w:rPr>
      </w:pPr>
      <w:r w:rsidRPr="00C1653C">
        <w:rPr>
          <w:rFonts w:ascii="Simplified Arabic" w:hAnsi="Simplified Arabic" w:cs="Simplified Arabic"/>
          <w:sz w:val="32"/>
          <w:szCs w:val="32"/>
          <w:rtl/>
        </w:rPr>
        <w:tab/>
        <w:t>وقد كان الموقف القضائي قبل اتساع نطاق مسؤولية الإدارة عن الخطأ المرفقي أنه لا يج</w:t>
      </w:r>
      <w:r>
        <w:rPr>
          <w:rFonts w:ascii="Simplified Arabic" w:hAnsi="Simplified Arabic" w:cs="Simplified Arabic" w:hint="cs"/>
          <w:sz w:val="32"/>
          <w:szCs w:val="32"/>
          <w:rtl/>
        </w:rPr>
        <w:t>ي</w:t>
      </w:r>
      <w:r w:rsidRPr="00C1653C">
        <w:rPr>
          <w:rFonts w:ascii="Simplified Arabic" w:hAnsi="Simplified Arabic" w:cs="Simplified Arabic"/>
          <w:sz w:val="32"/>
          <w:szCs w:val="32"/>
          <w:rtl/>
        </w:rPr>
        <w:t xml:space="preserve">ز للقضاء مراقبة الإدارة عندما يتعلق الأمر بعدم قيامها بالخدمة المنوطة بها ، لأن ذلك </w:t>
      </w:r>
      <w:r>
        <w:rPr>
          <w:rFonts w:ascii="Simplified Arabic" w:hAnsi="Simplified Arabic" w:cs="Simplified Arabic" w:hint="cs"/>
          <w:sz w:val="32"/>
          <w:szCs w:val="32"/>
          <w:rtl/>
        </w:rPr>
        <w:t xml:space="preserve">يندرج </w:t>
      </w:r>
      <w:r w:rsidRPr="00C1653C">
        <w:rPr>
          <w:rFonts w:ascii="Simplified Arabic" w:hAnsi="Simplified Arabic" w:cs="Simplified Arabic"/>
          <w:sz w:val="32"/>
          <w:szCs w:val="32"/>
          <w:rtl/>
        </w:rPr>
        <w:t xml:space="preserve">ضمن سلطتها التقديرية ، </w:t>
      </w:r>
      <w:r w:rsidRPr="00C1653C">
        <w:rPr>
          <w:rFonts w:ascii="Simplified Arabic" w:hAnsi="Simplified Arabic" w:cs="Simplified Arabic" w:hint="cs"/>
          <w:sz w:val="32"/>
          <w:szCs w:val="32"/>
          <w:rtl/>
        </w:rPr>
        <w:t>ومن ثم</w:t>
      </w:r>
      <w:r w:rsidRPr="00C1653C">
        <w:rPr>
          <w:rFonts w:ascii="Simplified Arabic" w:hAnsi="Simplified Arabic" w:cs="Simplified Arabic"/>
          <w:sz w:val="32"/>
          <w:szCs w:val="32"/>
          <w:rtl/>
        </w:rPr>
        <w:t xml:space="preserve"> لم يكن</w:t>
      </w:r>
      <w:r w:rsidRPr="00C1653C">
        <w:rPr>
          <w:rFonts w:ascii="Simplified Arabic" w:hAnsi="Simplified Arabic" w:cs="Simplified Arabic" w:hint="cs"/>
          <w:sz w:val="32"/>
          <w:szCs w:val="32"/>
          <w:rtl/>
        </w:rPr>
        <w:t xml:space="preserve"> </w:t>
      </w:r>
      <w:r w:rsidRPr="00C1653C">
        <w:rPr>
          <w:rFonts w:ascii="Simplified Arabic" w:hAnsi="Simplified Arabic" w:cs="Simplified Arabic"/>
          <w:sz w:val="32"/>
          <w:szCs w:val="32"/>
          <w:rtl/>
        </w:rPr>
        <w:t>له الحق في إصدار الأوامر للإدارة للقيام بعمل ما،</w:t>
      </w:r>
      <w:r w:rsidRPr="00C1653C">
        <w:rPr>
          <w:rFonts w:ascii="Simplified Arabic" w:hAnsi="Simplified Arabic" w:cs="Simplified Arabic" w:hint="cs"/>
          <w:sz w:val="32"/>
          <w:szCs w:val="32"/>
          <w:rtl/>
        </w:rPr>
        <w:t xml:space="preserve"> </w:t>
      </w:r>
      <w:r w:rsidRPr="00C1653C">
        <w:rPr>
          <w:rFonts w:ascii="Simplified Arabic" w:hAnsi="Simplified Arabic" w:cs="Simplified Arabic"/>
          <w:sz w:val="32"/>
          <w:szCs w:val="32"/>
          <w:rtl/>
        </w:rPr>
        <w:t>ولكن فيما بعد ونتيجة لازدياد أهمية المرافق العامة وتطور</w:t>
      </w:r>
      <w:r w:rsidRPr="00C1653C">
        <w:rPr>
          <w:rFonts w:ascii="Simplified Arabic" w:hAnsi="Simplified Arabic" w:cs="Simplified Arabic" w:hint="cs"/>
          <w:sz w:val="32"/>
          <w:szCs w:val="32"/>
          <w:rtl/>
        </w:rPr>
        <w:t xml:space="preserve">  </w:t>
      </w:r>
      <w:r w:rsidRPr="00C1653C">
        <w:rPr>
          <w:rFonts w:ascii="Simplified Arabic" w:hAnsi="Simplified Arabic" w:cs="Simplified Arabic"/>
          <w:sz w:val="32"/>
          <w:szCs w:val="32"/>
          <w:rtl/>
        </w:rPr>
        <w:t xml:space="preserve"> قواعد المسؤولية،وجدت هذه الصورة </w:t>
      </w:r>
      <w:r w:rsidRPr="00C1653C">
        <w:rPr>
          <w:rFonts w:ascii="Simplified Arabic" w:hAnsi="Simplified Arabic" w:cs="Simplified Arabic" w:hint="cs"/>
          <w:sz w:val="32"/>
          <w:szCs w:val="32"/>
          <w:rtl/>
        </w:rPr>
        <w:t>إذ</w:t>
      </w:r>
      <w:r w:rsidRPr="00C1653C">
        <w:rPr>
          <w:rFonts w:ascii="Simplified Arabic" w:hAnsi="Simplified Arabic" w:cs="Simplified Arabic"/>
          <w:sz w:val="32"/>
          <w:szCs w:val="32"/>
          <w:rtl/>
        </w:rPr>
        <w:t xml:space="preserve"> لم تعد اختصاصات الإدارة امتيازاً لها، وإنما واجب</w:t>
      </w:r>
      <w:r w:rsidRPr="00C1653C">
        <w:rPr>
          <w:rFonts w:ascii="Simplified Arabic" w:hAnsi="Simplified Arabic" w:cs="Simplified Arabic" w:hint="cs"/>
          <w:sz w:val="32"/>
          <w:szCs w:val="32"/>
          <w:rtl/>
        </w:rPr>
        <w:t>ٌ</w:t>
      </w:r>
      <w:r w:rsidRPr="00C1653C">
        <w:rPr>
          <w:rFonts w:ascii="Simplified Arabic" w:hAnsi="Simplified Arabic" w:cs="Simplified Arabic"/>
          <w:sz w:val="32"/>
          <w:szCs w:val="32"/>
          <w:rtl/>
        </w:rPr>
        <w:t xml:space="preserve"> مفروض</w:t>
      </w:r>
      <w:r w:rsidRPr="00C1653C">
        <w:rPr>
          <w:rFonts w:ascii="Simplified Arabic" w:hAnsi="Simplified Arabic" w:cs="Simplified Arabic" w:hint="cs"/>
          <w:sz w:val="32"/>
          <w:szCs w:val="32"/>
          <w:rtl/>
        </w:rPr>
        <w:t>ٌ</w:t>
      </w:r>
      <w:r w:rsidRPr="00C1653C">
        <w:rPr>
          <w:rFonts w:ascii="Simplified Arabic" w:hAnsi="Simplified Arabic" w:cs="Simplified Arabic"/>
          <w:sz w:val="32"/>
          <w:szCs w:val="32"/>
          <w:rtl/>
        </w:rPr>
        <w:t xml:space="preserve"> عليها في سبيل تحقيق المصلحة العامة . </w:t>
      </w:r>
    </w:p>
    <w:p w:rsidR="00B27757" w:rsidRPr="00C1653C" w:rsidRDefault="00B27757" w:rsidP="00D0696B">
      <w:pPr>
        <w:bidi/>
        <w:jc w:val="both"/>
        <w:rPr>
          <w:rFonts w:ascii="Simplified Arabic" w:hAnsi="Simplified Arabic" w:cs="Simplified Arabic"/>
          <w:sz w:val="32"/>
          <w:szCs w:val="32"/>
          <w:rtl/>
        </w:rPr>
      </w:pPr>
      <w:r w:rsidRPr="00C1653C">
        <w:rPr>
          <w:rFonts w:ascii="Simplified Arabic" w:hAnsi="Simplified Arabic" w:cs="Simplified Arabic" w:hint="cs"/>
          <w:sz w:val="32"/>
          <w:szCs w:val="32"/>
          <w:rtl/>
        </w:rPr>
        <w:t xml:space="preserve">     </w:t>
      </w:r>
      <w:r w:rsidRPr="00C1653C">
        <w:rPr>
          <w:rFonts w:ascii="Simplified Arabic" w:hAnsi="Simplified Arabic" w:cs="Simplified Arabic"/>
          <w:sz w:val="32"/>
          <w:szCs w:val="32"/>
          <w:rtl/>
        </w:rPr>
        <w:t xml:space="preserve">واستناداً لهذا الاتجاه الجديد أصبح للقضاء الحق في أن يبسط ولايته على السلطة التقديرية للإدارة، وذلك إذا ما ترتب على ممارستها لهذه السلطة حدوث ضرر لأحد الأفراد حتى وإن كان هذا الضرر قد نتج عن موقف مشروع للإدارة ، مما يقيد كثيراً من السلطة </w:t>
      </w:r>
      <w:r w:rsidRPr="00C1653C">
        <w:rPr>
          <w:rFonts w:ascii="Simplified Arabic" w:hAnsi="Simplified Arabic" w:cs="Simplified Arabic"/>
          <w:sz w:val="32"/>
          <w:szCs w:val="32"/>
          <w:rtl/>
        </w:rPr>
        <w:lastRenderedPageBreak/>
        <w:t>التقديرية ويحولها تدريجياً إلى سلطة مقيدة ، وهذا بلا شك يعد انتصاراً كبيراً لحقوق الأفراد في مواجهة امتيازات الإدارة العامة.</w:t>
      </w:r>
      <w:r w:rsidRPr="00C1653C">
        <w:rPr>
          <w:rFonts w:ascii="Simplified Arabic" w:hAnsi="Simplified Arabic" w:cs="Simplified Arabic" w:hint="cs"/>
          <w:sz w:val="32"/>
          <w:szCs w:val="32"/>
          <w:rtl/>
        </w:rPr>
        <w:t xml:space="preserve"> </w:t>
      </w:r>
      <w:r w:rsidRPr="00C1653C">
        <w:rPr>
          <w:rFonts w:ascii="Simplified Arabic" w:hAnsi="Simplified Arabic" w:cs="Simplified Arabic"/>
          <w:sz w:val="32"/>
          <w:szCs w:val="32"/>
          <w:rtl/>
        </w:rPr>
        <w:t xml:space="preserve">ومن تطبيقات مجلس الدولة الفرنسي، بهذا الشأن حكمه الذي أقر </w:t>
      </w:r>
      <w:r w:rsidRPr="00C1653C">
        <w:rPr>
          <w:rFonts w:ascii="Simplified Arabic" w:hAnsi="Simplified Arabic" w:cs="Simplified Arabic" w:hint="cs"/>
          <w:sz w:val="32"/>
          <w:szCs w:val="32"/>
          <w:rtl/>
        </w:rPr>
        <w:t>ف</w:t>
      </w:r>
      <w:r w:rsidRPr="00C1653C">
        <w:rPr>
          <w:rFonts w:ascii="Simplified Arabic" w:hAnsi="Simplified Arabic" w:cs="Simplified Arabic"/>
          <w:sz w:val="32"/>
          <w:szCs w:val="32"/>
          <w:rtl/>
        </w:rPr>
        <w:t>يه بمسؤولية الإدارة نتيجة عدم وضعها مصابيح الإنارة الليلية في منطقة تجري فيها حفريات.</w:t>
      </w:r>
    </w:p>
    <w:p w:rsidR="00B27757" w:rsidRDefault="00B27757" w:rsidP="00D0696B">
      <w:pPr>
        <w:bidi/>
        <w:jc w:val="both"/>
        <w:rPr>
          <w:rFonts w:ascii="Simplified Arabic" w:hAnsi="Simplified Arabic" w:cs="Simplified Arabic"/>
          <w:sz w:val="32"/>
          <w:szCs w:val="32"/>
          <w:highlight w:val="yellow"/>
          <w:rtl/>
        </w:rPr>
      </w:pPr>
      <w:r w:rsidRPr="00C1653C">
        <w:rPr>
          <w:rFonts w:ascii="Simplified Arabic" w:hAnsi="Simplified Arabic" w:cs="Simplified Arabic"/>
          <w:sz w:val="32"/>
          <w:szCs w:val="32"/>
          <w:rtl/>
        </w:rPr>
        <w:tab/>
        <w:t xml:space="preserve">وكذلك حكمه الصادر في قضية </w:t>
      </w:r>
      <w:r w:rsidRPr="00C1653C">
        <w:rPr>
          <w:rFonts w:ascii="Simplified Arabic" w:hAnsi="Simplified Arabic" w:cs="Simplified Arabic"/>
          <w:sz w:val="32"/>
          <w:szCs w:val="32"/>
          <w:lang w:val="en-US"/>
        </w:rPr>
        <w:t>Rousset</w:t>
      </w:r>
      <w:r w:rsidRPr="00C1653C">
        <w:rPr>
          <w:rFonts w:ascii="Simplified Arabic" w:hAnsi="Simplified Arabic" w:cs="Simplified Arabic"/>
          <w:sz w:val="32"/>
          <w:szCs w:val="32"/>
          <w:rtl/>
        </w:rPr>
        <w:t xml:space="preserve"> عندما امتنعت الإدارة عن تنفيذ حكم قضائي قضى بإلغاء قرار عزل الشخص المذكور من وظيفته بوزارة الحربية، مما دفعه إلى رفع دعوى جديدة مطالباً بإلغاء قرار الامتناع عن تنفيذ الحكم الصادر لصالحه وتعويضه عما أصابه من أضرار نتيجة لذلك، ولاشك أن مجلس الدولة هنا يحكم بتعويض الأضرار المعنوية المترتبة على ذلك.</w:t>
      </w:r>
      <w:r w:rsidRPr="00E27B21">
        <w:rPr>
          <w:rFonts w:ascii="Simplified Arabic" w:hAnsi="Simplified Arabic" w:cs="Simplified Arabic"/>
          <w:sz w:val="32"/>
          <w:szCs w:val="32"/>
          <w:rtl/>
        </w:rPr>
        <w:t xml:space="preserve"> </w:t>
      </w:r>
    </w:p>
    <w:p w:rsidR="00D225A6" w:rsidRDefault="00D225A6" w:rsidP="00D0696B">
      <w:pPr>
        <w:bidi/>
        <w:jc w:val="both"/>
        <w:rPr>
          <w:rFonts w:ascii="Simplified Arabic" w:hAnsi="Simplified Arabic" w:cs="Simplified Arabic"/>
          <w:sz w:val="32"/>
          <w:szCs w:val="32"/>
          <w:rtl/>
        </w:rPr>
      </w:pPr>
      <w:r w:rsidRPr="00D225A6">
        <w:rPr>
          <w:rFonts w:ascii="Simplified Arabic" w:hAnsi="Simplified Arabic" w:cs="Simplified Arabic" w:hint="cs"/>
          <w:sz w:val="32"/>
          <w:szCs w:val="32"/>
          <w:rtl/>
        </w:rPr>
        <w:t xml:space="preserve">       وقد أخذ القضاء الإداري الجزائري بهذا الاتجاه ، ففي هذا المضمار فصلت الغرفة الإدارية للمحكمة في قضية عرفت باسم صاحبها وهو السيد "بن قاسي" ضد وزير العدل التي صدر فيها قرار في 19/04/1972 وتتلخص وقائع هذه القضية في: تلقي أحد كتاب ضبط المحكمة مبلغا ماليا في شكل أوراق تمت مصادرتها من طرف الضبطية القضائية بمناسبة توقيف السيد: بن قاسي غير أن كاتب الضبط هذا سهى عن تقديمها لوكيل الجمهورية وفي هذه الأثناء قررت الإدارة تبديل الأوراق المالية المتداولة بأوراق مالية جديدة وهكذا بقي المبلغ المحجوز في خزينة المحكمة دون تبديل</w:t>
      </w:r>
      <w:r>
        <w:rPr>
          <w:rFonts w:ascii="Simplified Arabic" w:hAnsi="Simplified Arabic" w:cs="Simplified Arabic" w:hint="cs"/>
          <w:sz w:val="32"/>
          <w:szCs w:val="32"/>
          <w:rtl/>
        </w:rPr>
        <w:t>.</w:t>
      </w:r>
    </w:p>
    <w:p w:rsidR="00B27757" w:rsidRPr="002D75D8" w:rsidRDefault="00D225A6" w:rsidP="00D0696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D225A6">
        <w:rPr>
          <w:rFonts w:ascii="Simplified Arabic" w:hAnsi="Simplified Arabic" w:cs="Simplified Arabic" w:hint="cs"/>
          <w:sz w:val="32"/>
          <w:szCs w:val="32"/>
          <w:rtl/>
        </w:rPr>
        <w:t xml:space="preserve">  وبعد الإفراج عن صاحب هذه الأوراق المالية السيد" بن قاسي" قام هذا الأخير برفع دعوى إدارية ضد وزير العدل طالبا تعويضه عن الأضرار اللاحقة به من جرّاء عدم قيام كاتب الضبط بواجبه " عدم تبديل الأوراق المالية " باعتباره موظفا في مرفق القضاء. وهكذا رتب القضاء الإداري مسؤولية الدولة عن الأضرار اللاحقة بالمدعي بسبب عدم سير المرفق العام</w:t>
      </w:r>
      <w:r w:rsidR="002D75D8">
        <w:rPr>
          <w:rFonts w:ascii="Simplified Arabic" w:hAnsi="Simplified Arabic" w:cs="Simplified Arabic" w:hint="cs"/>
          <w:sz w:val="32"/>
          <w:szCs w:val="32"/>
          <w:rtl/>
        </w:rPr>
        <w:t>.</w:t>
      </w:r>
    </w:p>
    <w:p w:rsidR="00B27757" w:rsidRPr="00100397" w:rsidRDefault="00B27757" w:rsidP="00D0696B">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3-</w:t>
      </w:r>
      <w:r w:rsidRPr="00100397">
        <w:rPr>
          <w:rFonts w:ascii="Simplified Arabic" w:hAnsi="Simplified Arabic" w:cs="Simplified Arabic"/>
          <w:b/>
          <w:bCs/>
          <w:sz w:val="32"/>
          <w:szCs w:val="32"/>
          <w:rtl/>
        </w:rPr>
        <w:t xml:space="preserve">  ت</w:t>
      </w:r>
      <w:r>
        <w:rPr>
          <w:rFonts w:ascii="Simplified Arabic" w:hAnsi="Simplified Arabic" w:cs="Simplified Arabic" w:hint="cs"/>
          <w:b/>
          <w:bCs/>
          <w:sz w:val="32"/>
          <w:szCs w:val="32"/>
          <w:rtl/>
        </w:rPr>
        <w:t>باطؤ</w:t>
      </w:r>
      <w:r w:rsidRPr="00100397">
        <w:rPr>
          <w:rFonts w:ascii="Simplified Arabic" w:hAnsi="Simplified Arabic" w:cs="Simplified Arabic"/>
          <w:b/>
          <w:bCs/>
          <w:sz w:val="32"/>
          <w:szCs w:val="32"/>
          <w:rtl/>
        </w:rPr>
        <w:t xml:space="preserve"> </w:t>
      </w:r>
      <w:r w:rsidRPr="00100397">
        <w:rPr>
          <w:rFonts w:ascii="Simplified Arabic" w:hAnsi="Simplified Arabic" w:cs="Simplified Arabic" w:hint="cs"/>
          <w:b/>
          <w:bCs/>
          <w:sz w:val="32"/>
          <w:szCs w:val="32"/>
          <w:rtl/>
        </w:rPr>
        <w:t>المرفق</w:t>
      </w:r>
      <w:r w:rsidRPr="00100397">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 </w:t>
      </w:r>
      <w:r w:rsidRPr="00100397">
        <w:rPr>
          <w:rFonts w:ascii="Simplified Arabic" w:hAnsi="Simplified Arabic" w:cs="Simplified Arabic"/>
          <w:b/>
          <w:bCs/>
          <w:sz w:val="32"/>
          <w:szCs w:val="32"/>
          <w:rtl/>
        </w:rPr>
        <w:t xml:space="preserve">في أداء </w:t>
      </w:r>
      <w:r w:rsidRPr="00100397">
        <w:rPr>
          <w:rFonts w:ascii="Simplified Arabic" w:hAnsi="Simplified Arabic" w:cs="Simplified Arabic" w:hint="cs"/>
          <w:b/>
          <w:bCs/>
          <w:sz w:val="32"/>
          <w:szCs w:val="32"/>
          <w:rtl/>
        </w:rPr>
        <w:t>الخدمة</w:t>
      </w:r>
    </w:p>
    <w:p w:rsidR="00B27757" w:rsidRPr="00100397" w:rsidRDefault="00B27757" w:rsidP="00D0696B">
      <w:pPr>
        <w:bidi/>
        <w:jc w:val="both"/>
        <w:rPr>
          <w:rFonts w:ascii="Simplified Arabic" w:hAnsi="Simplified Arabic" w:cs="Simplified Arabic"/>
          <w:sz w:val="32"/>
          <w:szCs w:val="32"/>
          <w:rtl/>
        </w:rPr>
      </w:pPr>
      <w:r w:rsidRPr="00100397">
        <w:rPr>
          <w:rFonts w:ascii="Simplified Arabic" w:hAnsi="Simplified Arabic" w:cs="Simplified Arabic"/>
          <w:sz w:val="32"/>
          <w:szCs w:val="32"/>
          <w:rtl/>
        </w:rPr>
        <w:tab/>
        <w:t xml:space="preserve">ويعني ذلك أن تقوم الإدارة أو المرفق بأداء خدماتها ، ولكن ليس في الوقت المحدد لها فتتباطأ في أدائها مما يترتب على ذلك حدوث أضرار معنوية لأحد الأفراد . وبذلك تكون هذه الصورة متميزة عن الحالتين السابقتين، إذ </w:t>
      </w:r>
      <w:r w:rsidRPr="00100397">
        <w:rPr>
          <w:rFonts w:ascii="Simplified Arabic" w:hAnsi="Simplified Arabic" w:cs="Simplified Arabic" w:hint="cs"/>
          <w:sz w:val="32"/>
          <w:szCs w:val="32"/>
          <w:rtl/>
        </w:rPr>
        <w:t xml:space="preserve">لم </w:t>
      </w:r>
      <w:r w:rsidRPr="00100397">
        <w:rPr>
          <w:rFonts w:ascii="Simplified Arabic" w:hAnsi="Simplified Arabic" w:cs="Simplified Arabic"/>
          <w:sz w:val="32"/>
          <w:szCs w:val="32"/>
          <w:rtl/>
        </w:rPr>
        <w:t>يمتنع المرفق عن أداء الخدمة ، كما أنه لم يؤ</w:t>
      </w:r>
      <w:r w:rsidRPr="00100397">
        <w:rPr>
          <w:rFonts w:ascii="Simplified Arabic" w:hAnsi="Simplified Arabic" w:cs="Simplified Arabic" w:hint="cs"/>
          <w:sz w:val="32"/>
          <w:szCs w:val="32"/>
          <w:rtl/>
        </w:rPr>
        <w:t>د</w:t>
      </w:r>
      <w:r w:rsidRPr="00100397">
        <w:rPr>
          <w:rFonts w:ascii="Simplified Arabic" w:hAnsi="Simplified Arabic" w:cs="Simplified Arabic"/>
          <w:sz w:val="32"/>
          <w:szCs w:val="32"/>
          <w:rtl/>
        </w:rPr>
        <w:t xml:space="preserve">ها بطريقة سيئة ، وإنما العنصر الزمني هو الفيصل في تحديد مسؤولية الإدارة . </w:t>
      </w:r>
      <w:r w:rsidRPr="00100397">
        <w:rPr>
          <w:rFonts w:ascii="Simplified Arabic" w:hAnsi="Simplified Arabic" w:cs="Simplified Arabic" w:hint="cs"/>
          <w:sz w:val="32"/>
          <w:szCs w:val="32"/>
          <w:rtl/>
        </w:rPr>
        <w:t xml:space="preserve"> </w:t>
      </w:r>
    </w:p>
    <w:p w:rsidR="00B27757" w:rsidRPr="00100397" w:rsidRDefault="00B27757" w:rsidP="00D0696B">
      <w:pPr>
        <w:bidi/>
        <w:jc w:val="both"/>
        <w:rPr>
          <w:rFonts w:ascii="Simplified Arabic" w:hAnsi="Simplified Arabic" w:cs="Simplified Arabic"/>
          <w:sz w:val="32"/>
          <w:szCs w:val="32"/>
          <w:rtl/>
        </w:rPr>
      </w:pPr>
      <w:r w:rsidRPr="00100397">
        <w:rPr>
          <w:rFonts w:ascii="Simplified Arabic" w:hAnsi="Simplified Arabic" w:cs="Simplified Arabic"/>
          <w:sz w:val="32"/>
          <w:szCs w:val="32"/>
          <w:rtl/>
        </w:rPr>
        <w:tab/>
        <w:t>وتعد هذه الحالة من أحدث صور المسؤولية الإدار</w:t>
      </w:r>
      <w:r w:rsidRPr="00100397">
        <w:rPr>
          <w:rFonts w:ascii="Simplified Arabic" w:hAnsi="Simplified Arabic" w:cs="Simplified Arabic" w:hint="cs"/>
          <w:sz w:val="32"/>
          <w:szCs w:val="32"/>
          <w:rtl/>
        </w:rPr>
        <w:t>ي</w:t>
      </w:r>
      <w:r w:rsidRPr="00100397">
        <w:rPr>
          <w:rFonts w:ascii="Simplified Arabic" w:hAnsi="Simplified Arabic" w:cs="Simplified Arabic"/>
          <w:sz w:val="32"/>
          <w:szCs w:val="32"/>
          <w:rtl/>
        </w:rPr>
        <w:t>ة ، كما أنها ت</w:t>
      </w:r>
      <w:r w:rsidRPr="00100397">
        <w:rPr>
          <w:rFonts w:ascii="Simplified Arabic" w:hAnsi="Simplified Arabic" w:cs="Simplified Arabic" w:hint="cs"/>
          <w:sz w:val="32"/>
          <w:szCs w:val="32"/>
          <w:rtl/>
        </w:rPr>
        <w:t>كون</w:t>
      </w:r>
      <w:r w:rsidRPr="00100397">
        <w:rPr>
          <w:rFonts w:ascii="Simplified Arabic" w:hAnsi="Simplified Arabic" w:cs="Simplified Arabic"/>
          <w:sz w:val="32"/>
          <w:szCs w:val="32"/>
          <w:rtl/>
        </w:rPr>
        <w:t xml:space="preserve"> تقييداً قضائياً على السلطة التقديرية للإدارة ، وذلك لأن اختيار الوقت اللازم لأداء الخدمة من أهم أركان سلطة الإدارة التقديرية . ولا يستطيع القضاء الإداري أن يست</w:t>
      </w:r>
      <w:r w:rsidR="002D75D8">
        <w:rPr>
          <w:rFonts w:ascii="Simplified Arabic" w:hAnsi="Simplified Arabic" w:cs="Simplified Arabic"/>
          <w:sz w:val="32"/>
          <w:szCs w:val="32"/>
          <w:rtl/>
        </w:rPr>
        <w:t>ند إليه في إلغاء القرار الإداري</w:t>
      </w:r>
      <w:r w:rsidRPr="00100397">
        <w:rPr>
          <w:rFonts w:ascii="Simplified Arabic" w:hAnsi="Simplified Arabic" w:cs="Simplified Arabic"/>
          <w:sz w:val="32"/>
          <w:szCs w:val="32"/>
          <w:rtl/>
        </w:rPr>
        <w:t xml:space="preserve">، إلاّ أن مجلس الدولة الفرنسي قد مدَّ رقابته لهذا الجانب من </w:t>
      </w:r>
      <w:r w:rsidR="002D75D8">
        <w:rPr>
          <w:rFonts w:ascii="Simplified Arabic" w:hAnsi="Simplified Arabic" w:cs="Simplified Arabic"/>
          <w:sz w:val="32"/>
          <w:szCs w:val="32"/>
          <w:rtl/>
        </w:rPr>
        <w:t xml:space="preserve">نشاط الإدارة في نطاق المسؤولية </w:t>
      </w:r>
      <w:r w:rsidRPr="00100397">
        <w:rPr>
          <w:rFonts w:ascii="Simplified Arabic" w:hAnsi="Simplified Arabic" w:cs="Simplified Arabic"/>
          <w:sz w:val="32"/>
          <w:szCs w:val="32"/>
          <w:rtl/>
        </w:rPr>
        <w:t xml:space="preserve"> وذلك حماية للأفراد وضمان</w:t>
      </w:r>
      <w:r w:rsidRPr="00100397">
        <w:rPr>
          <w:rFonts w:ascii="Simplified Arabic" w:hAnsi="Simplified Arabic" w:cs="Simplified Arabic" w:hint="cs"/>
          <w:sz w:val="32"/>
          <w:szCs w:val="32"/>
          <w:rtl/>
        </w:rPr>
        <w:t>اً</w:t>
      </w:r>
      <w:r w:rsidRPr="00100397">
        <w:rPr>
          <w:rFonts w:ascii="Simplified Arabic" w:hAnsi="Simplified Arabic" w:cs="Simplified Arabic"/>
          <w:sz w:val="32"/>
          <w:szCs w:val="32"/>
          <w:rtl/>
        </w:rPr>
        <w:t xml:space="preserve"> </w:t>
      </w:r>
      <w:r w:rsidRPr="00100397">
        <w:rPr>
          <w:rFonts w:ascii="Simplified Arabic" w:hAnsi="Simplified Arabic" w:cs="Simplified Arabic" w:hint="cs"/>
          <w:sz w:val="32"/>
          <w:szCs w:val="32"/>
          <w:rtl/>
        </w:rPr>
        <w:t>ل</w:t>
      </w:r>
      <w:r w:rsidRPr="00100397">
        <w:rPr>
          <w:rFonts w:ascii="Simplified Arabic" w:hAnsi="Simplified Arabic" w:cs="Simplified Arabic"/>
          <w:sz w:val="32"/>
          <w:szCs w:val="32"/>
          <w:rtl/>
        </w:rPr>
        <w:t xml:space="preserve">حقوقهم. </w:t>
      </w:r>
      <w:r w:rsidRPr="00100397">
        <w:rPr>
          <w:rFonts w:ascii="Simplified Arabic" w:hAnsi="Simplified Arabic" w:cs="Simplified Arabic"/>
          <w:sz w:val="32"/>
          <w:szCs w:val="32"/>
          <w:rtl/>
        </w:rPr>
        <w:tab/>
      </w:r>
    </w:p>
    <w:p w:rsidR="00B27757" w:rsidRPr="00100397" w:rsidRDefault="002D75D8" w:rsidP="00D0696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B27757" w:rsidRPr="00100397">
        <w:rPr>
          <w:rFonts w:ascii="Simplified Arabic" w:hAnsi="Simplified Arabic" w:cs="Simplified Arabic" w:hint="cs"/>
          <w:sz w:val="32"/>
          <w:szCs w:val="32"/>
          <w:rtl/>
        </w:rPr>
        <w:t>و</w:t>
      </w:r>
      <w:r w:rsidR="00B27757" w:rsidRPr="00100397">
        <w:rPr>
          <w:rFonts w:ascii="Simplified Arabic" w:hAnsi="Simplified Arabic" w:cs="Simplified Arabic"/>
          <w:sz w:val="32"/>
          <w:szCs w:val="32"/>
          <w:rtl/>
        </w:rPr>
        <w:t xml:space="preserve">لا يقصد بهذه الحالة أن يكون المشرع قد حدد مدة معينة لأداء الخدمة ولم تقم الإدارة بذلك في الميعاد المحدد ، لأن هذه الأمر يندرج تحت الصورة الثانية وهي عدم أداء الإدارة أو المرفق للخدمة العامة ، لأن مجرد مرور الوقت المحدد للخدمة دون تنفيذها </w:t>
      </w:r>
      <w:r w:rsidR="00B27757" w:rsidRPr="00100397">
        <w:rPr>
          <w:rFonts w:ascii="Simplified Arabic" w:hAnsi="Simplified Arabic" w:cs="Simplified Arabic" w:hint="cs"/>
          <w:sz w:val="32"/>
          <w:szCs w:val="32"/>
          <w:rtl/>
        </w:rPr>
        <w:t>يعد</w:t>
      </w:r>
      <w:r w:rsidR="00B27757" w:rsidRPr="00100397">
        <w:rPr>
          <w:rFonts w:ascii="Simplified Arabic" w:hAnsi="Simplified Arabic" w:cs="Simplified Arabic"/>
          <w:sz w:val="32"/>
          <w:szCs w:val="32"/>
          <w:rtl/>
        </w:rPr>
        <w:t xml:space="preserve"> ذلك إهمالاً من الإدارة وامتناعاً عن أدائها مما يحقق مسؤوليتها وفق ما لاحظناه فيما تقدم.</w:t>
      </w:r>
    </w:p>
    <w:p w:rsidR="00B27757" w:rsidRPr="00100397" w:rsidRDefault="00B27757" w:rsidP="00D0696B">
      <w:pPr>
        <w:bidi/>
        <w:jc w:val="both"/>
        <w:rPr>
          <w:rFonts w:ascii="Simplified Arabic" w:hAnsi="Simplified Arabic" w:cs="Simplified Arabic"/>
          <w:sz w:val="32"/>
          <w:szCs w:val="32"/>
          <w:rtl/>
        </w:rPr>
      </w:pPr>
      <w:r w:rsidRPr="00100397">
        <w:rPr>
          <w:rFonts w:ascii="Simplified Arabic" w:hAnsi="Simplified Arabic" w:cs="Simplified Arabic"/>
          <w:sz w:val="32"/>
          <w:szCs w:val="32"/>
          <w:rtl/>
        </w:rPr>
        <w:tab/>
        <w:t xml:space="preserve">ولكن المقصود بهذه الصورة أن يكون لدى الإدارة سلطة تقديرية في اختيار وقت تدخلها لأداء خدماتها إلاّ أنها تسيء استخدام سلطاتها التقديرية ، مما يؤدي إلى إصابة أحد الأفراد بالأضرار من جراء هذا الموقف . </w:t>
      </w:r>
    </w:p>
    <w:p w:rsidR="00B27757" w:rsidRPr="00100397" w:rsidRDefault="00B27757" w:rsidP="00D0696B">
      <w:pPr>
        <w:bidi/>
        <w:jc w:val="both"/>
        <w:rPr>
          <w:rFonts w:ascii="Simplified Arabic" w:hAnsi="Simplified Arabic" w:cs="Simplified Arabic"/>
          <w:sz w:val="32"/>
          <w:szCs w:val="32"/>
          <w:rtl/>
        </w:rPr>
      </w:pPr>
      <w:r w:rsidRPr="00100397">
        <w:rPr>
          <w:rFonts w:ascii="Simplified Arabic" w:hAnsi="Simplified Arabic" w:cs="Simplified Arabic"/>
          <w:sz w:val="32"/>
          <w:szCs w:val="32"/>
          <w:rtl/>
        </w:rPr>
        <w:tab/>
        <w:t xml:space="preserve">فهنا يتدخل القضاء ليتأكد من وجود ركن الخطأ المتمثل في التأخر أكثر من اللازم في أداء الخدمات المطلوبة ، ثم يقرر مسؤولية الإدارة عن ذلك. </w:t>
      </w:r>
    </w:p>
    <w:p w:rsidR="008E712D" w:rsidRDefault="00B27757" w:rsidP="00D0696B">
      <w:pPr>
        <w:bidi/>
        <w:jc w:val="both"/>
        <w:rPr>
          <w:rFonts w:ascii="Simplified Arabic" w:hAnsi="Simplified Arabic" w:cs="Simplified Arabic"/>
          <w:sz w:val="32"/>
          <w:szCs w:val="32"/>
          <w:rtl/>
        </w:rPr>
      </w:pPr>
      <w:r w:rsidRPr="00100397">
        <w:rPr>
          <w:rFonts w:ascii="Simplified Arabic" w:hAnsi="Simplified Arabic" w:cs="Simplified Arabic"/>
          <w:sz w:val="32"/>
          <w:szCs w:val="32"/>
          <w:rtl/>
        </w:rPr>
        <w:tab/>
        <w:t xml:space="preserve">ومن تطبيقات القضاء الإداري الفرنسي بهذا الشأن حكمه في قضية </w:t>
      </w:r>
      <w:r w:rsidRPr="00100397">
        <w:rPr>
          <w:rFonts w:ascii="Simplified Arabic" w:hAnsi="Simplified Arabic" w:cs="Simplified Arabic"/>
          <w:sz w:val="32"/>
          <w:szCs w:val="32"/>
          <w:lang w:val="en-US"/>
        </w:rPr>
        <w:t>Brunet</w:t>
      </w:r>
      <w:r w:rsidRPr="00100397">
        <w:rPr>
          <w:rFonts w:ascii="Simplified Arabic" w:hAnsi="Simplified Arabic" w:cs="Simplified Arabic"/>
          <w:sz w:val="32"/>
          <w:szCs w:val="32"/>
          <w:rtl/>
        </w:rPr>
        <w:t xml:space="preserve"> الذي ألزم فيه الإدارة وزارة الدفاع</w:t>
      </w:r>
      <w:r w:rsidRPr="00100397">
        <w:rPr>
          <w:rFonts w:ascii="Simplified Arabic" w:hAnsi="Simplified Arabic" w:cs="Simplified Arabic" w:hint="cs"/>
          <w:sz w:val="32"/>
          <w:szCs w:val="32"/>
          <w:rtl/>
        </w:rPr>
        <w:t xml:space="preserve"> </w:t>
      </w:r>
      <w:r w:rsidRPr="00100397">
        <w:rPr>
          <w:rFonts w:ascii="Simplified Arabic" w:hAnsi="Simplified Arabic" w:cs="Simplified Arabic"/>
          <w:sz w:val="32"/>
          <w:szCs w:val="32"/>
          <w:rtl/>
        </w:rPr>
        <w:t xml:space="preserve"> بالتعويض بسبب تأخرها دون مبرر مشروع في الرد على تظلم </w:t>
      </w:r>
      <w:r w:rsidRPr="00100397">
        <w:rPr>
          <w:rFonts w:ascii="Simplified Arabic" w:hAnsi="Simplified Arabic" w:cs="Simplified Arabic"/>
          <w:sz w:val="32"/>
          <w:szCs w:val="32"/>
          <w:rtl/>
        </w:rPr>
        <w:lastRenderedPageBreak/>
        <w:t>والد أحد الشبان الذي تطوع للخدمة في الجيش خلافاً للقانون لأنه كان دون السن القانونية، كما أنه لم يحصل على موافقة أبيه قبل تطوعه كما ينص القانون ، فتأخرت الإدارة في الرد على هذا التظلم لأكثر من ثلاثة أشهر فقتل المتطوع خلال هذه المدة في إحدى المعارك الحربية.</w:t>
      </w:r>
      <w:r w:rsidRPr="00E27B21">
        <w:rPr>
          <w:rFonts w:ascii="Simplified Arabic" w:hAnsi="Simplified Arabic" w:cs="Simplified Arabic"/>
          <w:sz w:val="32"/>
          <w:szCs w:val="32"/>
          <w:rtl/>
        </w:rPr>
        <w:t xml:space="preserve"> </w:t>
      </w:r>
    </w:p>
    <w:p w:rsidR="008E712D" w:rsidRPr="008E712D" w:rsidRDefault="002D75D8" w:rsidP="00D0696B">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8E712D" w:rsidRPr="008E712D">
        <w:rPr>
          <w:rFonts w:ascii="Simplified Arabic" w:hAnsi="Simplified Arabic" w:cs="Simplified Arabic" w:hint="cs"/>
          <w:sz w:val="32"/>
          <w:szCs w:val="32"/>
          <w:rtl/>
        </w:rPr>
        <w:t xml:space="preserve">وقد طبق القضاء الجزائري هذه الحالة عندما قضت الغرفة الإدارية بالمحكمة الإدارية بموجب قرارها المؤرخ في 08/04/1966 وتتلخص وقائع هذه القضية أن الإدارة وظفت السيد ّحميطوشّ وفق شروط غير قانونية ولم تنتبه إلى هذه الوضعية إلا بعد مرور ثماني سنوات عن توظيفه فأرادت الإدارة تصحيح هذه الغلطة، فلجأت إلى إلغاء قرار توظيفه فرفع النزاع إلى الغرفة الإدارية التي قررت بأن هذا التأخير يشكل خطأ مرفقيا ملزما لمسؤولية الإدارة. </w:t>
      </w:r>
    </w:p>
    <w:p w:rsidR="008E712D" w:rsidRPr="00B27757" w:rsidRDefault="002D75D8" w:rsidP="00A67F2A">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p>
    <w:sectPr w:rsidR="008E712D" w:rsidRPr="00B27757" w:rsidSect="007E37E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9BA" w:rsidRDefault="004E39BA" w:rsidP="008E712D">
      <w:pPr>
        <w:spacing w:after="0" w:line="240" w:lineRule="auto"/>
      </w:pPr>
      <w:r>
        <w:separator/>
      </w:r>
    </w:p>
  </w:endnote>
  <w:endnote w:type="continuationSeparator" w:id="1">
    <w:p w:rsidR="004E39BA" w:rsidRDefault="004E39BA" w:rsidP="008E7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5427"/>
      <w:docPartObj>
        <w:docPartGallery w:val="Page Numbers (Bottom of Page)"/>
        <w:docPartUnique/>
      </w:docPartObj>
    </w:sdtPr>
    <w:sdtContent>
      <w:p w:rsidR="008E712D" w:rsidRDefault="0009579A">
        <w:pPr>
          <w:pStyle w:val="Pieddepage"/>
          <w:jc w:val="center"/>
        </w:pPr>
        <w:fldSimple w:instr=" PAGE   \* MERGEFORMAT ">
          <w:r w:rsidR="00A67F2A">
            <w:rPr>
              <w:noProof/>
            </w:rPr>
            <w:t>10</w:t>
          </w:r>
        </w:fldSimple>
      </w:p>
    </w:sdtContent>
  </w:sdt>
  <w:p w:rsidR="008E712D" w:rsidRDefault="008E71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9BA" w:rsidRDefault="004E39BA" w:rsidP="008E712D">
      <w:pPr>
        <w:spacing w:after="0" w:line="240" w:lineRule="auto"/>
      </w:pPr>
      <w:r>
        <w:separator/>
      </w:r>
    </w:p>
  </w:footnote>
  <w:footnote w:type="continuationSeparator" w:id="1">
    <w:p w:rsidR="004E39BA" w:rsidRDefault="004E39BA" w:rsidP="008E71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907D1"/>
    <w:multiLevelType w:val="hybridMultilevel"/>
    <w:tmpl w:val="7FE05CC0"/>
    <w:lvl w:ilvl="0" w:tplc="5D10CAC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7757"/>
    <w:rsid w:val="0009579A"/>
    <w:rsid w:val="002D75D8"/>
    <w:rsid w:val="004E39BA"/>
    <w:rsid w:val="004F5E47"/>
    <w:rsid w:val="007E37E4"/>
    <w:rsid w:val="008E712D"/>
    <w:rsid w:val="00A67F2A"/>
    <w:rsid w:val="00B27757"/>
    <w:rsid w:val="00D0696B"/>
    <w:rsid w:val="00D225A6"/>
    <w:rsid w:val="00ED5445"/>
    <w:rsid w:val="00F657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5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2775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27757"/>
  </w:style>
  <w:style w:type="paragraph" w:styleId="Pieddepage">
    <w:name w:val="footer"/>
    <w:basedOn w:val="Normal"/>
    <w:link w:val="PieddepageCar"/>
    <w:uiPriority w:val="99"/>
    <w:unhideWhenUsed/>
    <w:rsid w:val="00B277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7757"/>
  </w:style>
  <w:style w:type="paragraph" w:styleId="Notedebasdepage">
    <w:name w:val="footnote text"/>
    <w:basedOn w:val="Normal"/>
    <w:link w:val="NotedebasdepageCar"/>
    <w:uiPriority w:val="99"/>
    <w:semiHidden/>
    <w:unhideWhenUsed/>
    <w:rsid w:val="00B2775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7757"/>
    <w:rPr>
      <w:sz w:val="20"/>
      <w:szCs w:val="20"/>
    </w:rPr>
  </w:style>
  <w:style w:type="character" w:styleId="Appelnotedebasdep">
    <w:name w:val="footnote reference"/>
    <w:basedOn w:val="Policepardfaut"/>
    <w:semiHidden/>
    <w:rsid w:val="00B27757"/>
    <w:rPr>
      <w:rFonts w:cs="Traditional Arabic"/>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2106</Words>
  <Characters>11589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4</cp:revision>
  <cp:lastPrinted>2020-06-04T21:08:00Z</cp:lastPrinted>
  <dcterms:created xsi:type="dcterms:W3CDTF">2020-06-04T18:11:00Z</dcterms:created>
  <dcterms:modified xsi:type="dcterms:W3CDTF">2020-06-04T22:17:00Z</dcterms:modified>
</cp:coreProperties>
</file>