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E05" w:rsidRPr="00353DC9" w:rsidRDefault="00033E05" w:rsidP="00033E05">
      <w:pPr>
        <w:bidi/>
        <w:jc w:val="center"/>
        <w:rPr>
          <w:rFonts w:asciiTheme="majorBidi" w:hAnsiTheme="majorBidi" w:cstheme="majorBidi"/>
          <w:b/>
          <w:bCs/>
          <w:sz w:val="36"/>
          <w:szCs w:val="36"/>
          <w:rtl/>
          <w:lang w:bidi="ar-DZ"/>
        </w:rPr>
      </w:pPr>
      <w:bookmarkStart w:id="0" w:name="_GoBack"/>
      <w:bookmarkEnd w:id="0"/>
      <w:r w:rsidRPr="00353DC9">
        <w:rPr>
          <w:rFonts w:asciiTheme="majorBidi" w:hAnsiTheme="majorBidi" w:cstheme="majorBidi" w:hint="cs"/>
          <w:b/>
          <w:bCs/>
          <w:sz w:val="36"/>
          <w:szCs w:val="36"/>
          <w:rtl/>
          <w:lang w:bidi="ar-DZ"/>
        </w:rPr>
        <w:t>الجمهورية الجزائرية الديمقراطية الشعبية</w:t>
      </w:r>
    </w:p>
    <w:p w:rsidR="00033E05" w:rsidRPr="00353DC9" w:rsidRDefault="00033E05" w:rsidP="00033E05">
      <w:pPr>
        <w:bidi/>
        <w:jc w:val="center"/>
        <w:rPr>
          <w:rFonts w:asciiTheme="majorBidi" w:hAnsiTheme="majorBidi" w:cstheme="majorBidi"/>
          <w:b/>
          <w:bCs/>
          <w:sz w:val="36"/>
          <w:szCs w:val="36"/>
          <w:rtl/>
          <w:lang w:bidi="ar-DZ"/>
        </w:rPr>
      </w:pPr>
      <w:r w:rsidRPr="00353DC9">
        <w:rPr>
          <w:rFonts w:asciiTheme="majorBidi" w:hAnsiTheme="majorBidi" w:cstheme="majorBidi" w:hint="cs"/>
          <w:b/>
          <w:bCs/>
          <w:sz w:val="36"/>
          <w:szCs w:val="36"/>
          <w:rtl/>
          <w:lang w:bidi="ar-DZ"/>
        </w:rPr>
        <w:t>وزارة التعليم العالي والبحث العلمي</w:t>
      </w:r>
    </w:p>
    <w:p w:rsidR="00033E05" w:rsidRPr="00353DC9" w:rsidRDefault="00033E05" w:rsidP="00033E05">
      <w:pPr>
        <w:bidi/>
        <w:jc w:val="center"/>
        <w:rPr>
          <w:rFonts w:asciiTheme="majorBidi" w:hAnsiTheme="majorBidi" w:cstheme="majorBidi"/>
          <w:b/>
          <w:bCs/>
          <w:sz w:val="36"/>
          <w:szCs w:val="36"/>
          <w:rtl/>
          <w:lang w:bidi="ar-DZ"/>
        </w:rPr>
      </w:pPr>
      <w:r w:rsidRPr="00353DC9">
        <w:rPr>
          <w:rFonts w:asciiTheme="majorBidi" w:hAnsiTheme="majorBidi" w:cstheme="majorBidi" w:hint="cs"/>
          <w:b/>
          <w:bCs/>
          <w:sz w:val="36"/>
          <w:szCs w:val="36"/>
          <w:rtl/>
          <w:lang w:bidi="ar-DZ"/>
        </w:rPr>
        <w:t>جامعة محمد خيضر ـ بسكرة ـ</w:t>
      </w:r>
    </w:p>
    <w:p w:rsidR="00033E05" w:rsidRPr="00353DC9" w:rsidRDefault="00033E05" w:rsidP="00033E05">
      <w:pPr>
        <w:bidi/>
        <w:jc w:val="center"/>
        <w:rPr>
          <w:rFonts w:asciiTheme="majorBidi" w:hAnsiTheme="majorBidi" w:cstheme="majorBidi"/>
          <w:b/>
          <w:bCs/>
          <w:sz w:val="36"/>
          <w:szCs w:val="36"/>
          <w:rtl/>
          <w:lang w:bidi="ar-DZ"/>
        </w:rPr>
      </w:pPr>
      <w:r w:rsidRPr="00353DC9">
        <w:rPr>
          <w:rFonts w:asciiTheme="majorBidi" w:hAnsiTheme="majorBidi" w:cstheme="majorBidi" w:hint="cs"/>
          <w:b/>
          <w:bCs/>
          <w:sz w:val="36"/>
          <w:szCs w:val="36"/>
          <w:rtl/>
          <w:lang w:bidi="ar-DZ"/>
        </w:rPr>
        <w:t>كلية العلوم الاقتصادية والتجارية وعلوم التسيير</w:t>
      </w:r>
    </w:p>
    <w:p w:rsidR="00033E05" w:rsidRPr="00353DC9" w:rsidRDefault="00033E05" w:rsidP="00033E05">
      <w:pPr>
        <w:bidi/>
        <w:jc w:val="center"/>
        <w:rPr>
          <w:rFonts w:asciiTheme="majorBidi" w:hAnsiTheme="majorBidi" w:cstheme="majorBidi"/>
          <w:b/>
          <w:bCs/>
          <w:sz w:val="36"/>
          <w:szCs w:val="36"/>
          <w:rtl/>
          <w:lang w:bidi="ar-DZ"/>
        </w:rPr>
      </w:pPr>
      <w:r w:rsidRPr="00353DC9">
        <w:rPr>
          <w:rFonts w:asciiTheme="majorBidi" w:hAnsiTheme="majorBidi" w:cstheme="majorBidi" w:hint="cs"/>
          <w:b/>
          <w:bCs/>
          <w:sz w:val="36"/>
          <w:szCs w:val="36"/>
          <w:rtl/>
          <w:lang w:bidi="ar-DZ"/>
        </w:rPr>
        <w:t>قسم العلوم الاقتصادية</w:t>
      </w:r>
    </w:p>
    <w:p w:rsidR="00033E05" w:rsidRPr="00353DC9" w:rsidRDefault="00033E05" w:rsidP="00033E05">
      <w:pPr>
        <w:bidi/>
        <w:jc w:val="center"/>
        <w:rPr>
          <w:rFonts w:asciiTheme="majorBidi" w:hAnsiTheme="majorBidi" w:cstheme="majorBidi"/>
          <w:b/>
          <w:bCs/>
          <w:sz w:val="36"/>
          <w:szCs w:val="36"/>
          <w:rtl/>
          <w:lang w:bidi="ar-DZ"/>
        </w:rPr>
      </w:pPr>
      <w:r w:rsidRPr="00353DC9">
        <w:rPr>
          <w:rFonts w:asciiTheme="majorBidi" w:hAnsiTheme="majorBidi" w:cstheme="majorBidi" w:hint="cs"/>
          <w:b/>
          <w:bCs/>
          <w:sz w:val="36"/>
          <w:szCs w:val="36"/>
          <w:rtl/>
          <w:lang w:bidi="ar-DZ"/>
        </w:rPr>
        <w:t>السنة الأولى ماستر</w:t>
      </w:r>
      <w:r>
        <w:rPr>
          <w:rFonts w:asciiTheme="majorBidi" w:hAnsiTheme="majorBidi" w:cstheme="majorBidi" w:hint="cs"/>
          <w:b/>
          <w:bCs/>
          <w:sz w:val="36"/>
          <w:szCs w:val="36"/>
          <w:rtl/>
          <w:lang w:bidi="ar-DZ"/>
        </w:rPr>
        <w:t xml:space="preserve">  الفوج: الأول</w:t>
      </w:r>
    </w:p>
    <w:p w:rsidR="00033E05" w:rsidRPr="00353DC9" w:rsidRDefault="00033E05" w:rsidP="00033E05">
      <w:pPr>
        <w:bidi/>
        <w:jc w:val="center"/>
        <w:rPr>
          <w:rFonts w:asciiTheme="majorBidi" w:hAnsiTheme="majorBidi" w:cstheme="majorBidi"/>
          <w:b/>
          <w:bCs/>
          <w:sz w:val="36"/>
          <w:szCs w:val="36"/>
          <w:rtl/>
          <w:lang w:bidi="ar-DZ"/>
        </w:rPr>
      </w:pPr>
      <w:r w:rsidRPr="00353DC9">
        <w:rPr>
          <w:rFonts w:asciiTheme="majorBidi" w:hAnsiTheme="majorBidi" w:cstheme="majorBidi" w:hint="cs"/>
          <w:b/>
          <w:bCs/>
          <w:sz w:val="36"/>
          <w:szCs w:val="36"/>
          <w:rtl/>
          <w:lang w:bidi="ar-DZ"/>
        </w:rPr>
        <w:t>تخصص اقتصاد وتسيير مؤسسات</w:t>
      </w:r>
    </w:p>
    <w:p w:rsidR="00033E05" w:rsidRDefault="00033E05" w:rsidP="00033E05">
      <w:pPr>
        <w:bidi/>
        <w:jc w:val="center"/>
        <w:rPr>
          <w:rFonts w:asciiTheme="majorBidi" w:hAnsiTheme="majorBidi" w:cstheme="majorBidi"/>
          <w:b/>
          <w:bCs/>
          <w:sz w:val="28"/>
          <w:szCs w:val="28"/>
          <w:rtl/>
          <w:lang w:bidi="ar-DZ"/>
        </w:rPr>
      </w:pPr>
    </w:p>
    <w:p w:rsidR="00033E05" w:rsidRDefault="00033E05" w:rsidP="00033E05">
      <w:pPr>
        <w:bidi/>
        <w:rPr>
          <w:rFonts w:asciiTheme="majorBidi" w:hAnsiTheme="majorBidi" w:cstheme="majorBidi"/>
          <w:b/>
          <w:bCs/>
          <w:sz w:val="28"/>
          <w:szCs w:val="28"/>
          <w:rtl/>
          <w:lang w:bidi="ar-DZ"/>
        </w:rPr>
      </w:pPr>
    </w:p>
    <w:p w:rsidR="00033E05" w:rsidRDefault="00033E05" w:rsidP="00033E05">
      <w:pPr>
        <w:bidi/>
        <w:jc w:val="center"/>
        <w:rPr>
          <w:rFonts w:asciiTheme="majorBidi" w:hAnsiTheme="majorBidi" w:cstheme="majorBidi"/>
          <w:b/>
          <w:bCs/>
          <w:sz w:val="52"/>
          <w:szCs w:val="52"/>
          <w:rtl/>
          <w:lang w:bidi="ar-DZ"/>
        </w:rPr>
      </w:pPr>
      <w:r>
        <w:rPr>
          <w:rFonts w:asciiTheme="majorBidi" w:hAnsiTheme="majorBidi" w:cstheme="majorBidi" w:hint="cs"/>
          <w:b/>
          <w:bCs/>
          <w:sz w:val="52"/>
          <w:szCs w:val="52"/>
          <w:rtl/>
          <w:lang w:bidi="ar-DZ"/>
        </w:rPr>
        <w:t>مـ</w:t>
      </w:r>
      <w:r w:rsidRPr="00353DC9">
        <w:rPr>
          <w:rFonts w:asciiTheme="majorBidi" w:hAnsiTheme="majorBidi" w:cstheme="majorBidi" w:hint="cs"/>
          <w:b/>
          <w:bCs/>
          <w:sz w:val="52"/>
          <w:szCs w:val="52"/>
          <w:rtl/>
          <w:lang w:bidi="ar-DZ"/>
        </w:rPr>
        <w:t>وض</w:t>
      </w:r>
      <w:r>
        <w:rPr>
          <w:rFonts w:asciiTheme="majorBidi" w:hAnsiTheme="majorBidi" w:cstheme="majorBidi" w:hint="cs"/>
          <w:b/>
          <w:bCs/>
          <w:sz w:val="52"/>
          <w:szCs w:val="52"/>
          <w:rtl/>
          <w:lang w:bidi="ar-DZ"/>
        </w:rPr>
        <w:t>ـــ</w:t>
      </w:r>
      <w:r w:rsidRPr="00353DC9">
        <w:rPr>
          <w:rFonts w:asciiTheme="majorBidi" w:hAnsiTheme="majorBidi" w:cstheme="majorBidi" w:hint="cs"/>
          <w:b/>
          <w:bCs/>
          <w:sz w:val="52"/>
          <w:szCs w:val="52"/>
          <w:rtl/>
          <w:lang w:bidi="ar-DZ"/>
        </w:rPr>
        <w:t>وع الب</w:t>
      </w:r>
      <w:r>
        <w:rPr>
          <w:rFonts w:asciiTheme="majorBidi" w:hAnsiTheme="majorBidi" w:cstheme="majorBidi" w:hint="cs"/>
          <w:b/>
          <w:bCs/>
          <w:sz w:val="52"/>
          <w:szCs w:val="52"/>
          <w:rtl/>
          <w:lang w:bidi="ar-DZ"/>
        </w:rPr>
        <w:t>ــ</w:t>
      </w:r>
      <w:r w:rsidRPr="00353DC9">
        <w:rPr>
          <w:rFonts w:asciiTheme="majorBidi" w:hAnsiTheme="majorBidi" w:cstheme="majorBidi" w:hint="cs"/>
          <w:b/>
          <w:bCs/>
          <w:sz w:val="52"/>
          <w:szCs w:val="52"/>
          <w:rtl/>
          <w:lang w:bidi="ar-DZ"/>
        </w:rPr>
        <w:t>ح</w:t>
      </w:r>
      <w:r>
        <w:rPr>
          <w:rFonts w:asciiTheme="majorBidi" w:hAnsiTheme="majorBidi" w:cstheme="majorBidi" w:hint="cs"/>
          <w:b/>
          <w:bCs/>
          <w:sz w:val="52"/>
          <w:szCs w:val="52"/>
          <w:rtl/>
          <w:lang w:bidi="ar-DZ"/>
        </w:rPr>
        <w:t>ـ</w:t>
      </w:r>
      <w:r w:rsidRPr="00353DC9">
        <w:rPr>
          <w:rFonts w:asciiTheme="majorBidi" w:hAnsiTheme="majorBidi" w:cstheme="majorBidi" w:hint="cs"/>
          <w:b/>
          <w:bCs/>
          <w:sz w:val="52"/>
          <w:szCs w:val="52"/>
          <w:rtl/>
          <w:lang w:bidi="ar-DZ"/>
        </w:rPr>
        <w:t>ث:</w:t>
      </w:r>
    </w:p>
    <w:p w:rsidR="00033E05" w:rsidRPr="00353DC9" w:rsidRDefault="00E7208B" w:rsidP="00033E05">
      <w:pPr>
        <w:rPr>
          <w:sz w:val="52"/>
          <w:szCs w:val="52"/>
          <w:rtl/>
          <w:lang w:bidi="ar-DZ"/>
        </w:rPr>
      </w:pPr>
      <w:r>
        <w:rPr>
          <w:noProof/>
          <w:rtl/>
        </w:rPr>
        <mc:AlternateContent>
          <mc:Choice Requires="wps">
            <w:drawing>
              <wp:anchor distT="0" distB="0" distL="114300" distR="114300" simplePos="0" relativeHeight="251660288" behindDoc="0" locked="0" layoutInCell="1" allowOverlap="1">
                <wp:simplePos x="0" y="0"/>
                <wp:positionH relativeFrom="column">
                  <wp:posOffset>444500</wp:posOffset>
                </wp:positionH>
                <wp:positionV relativeFrom="paragraph">
                  <wp:posOffset>124460</wp:posOffset>
                </wp:positionV>
                <wp:extent cx="5452110" cy="2504440"/>
                <wp:effectExtent l="25400" t="26670" r="2794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2110" cy="2504440"/>
                        </a:xfrm>
                        <a:prstGeom prst="roundRect">
                          <a:avLst>
                            <a:gd name="adj" fmla="val 16667"/>
                          </a:avLst>
                        </a:prstGeom>
                        <a:solidFill>
                          <a:srgbClr val="FFFFFF"/>
                        </a:solidFill>
                        <a:ln w="38100">
                          <a:solidFill>
                            <a:srgbClr val="000000"/>
                          </a:solidFill>
                          <a:round/>
                          <a:headEnd/>
                          <a:tailEnd/>
                        </a:ln>
                      </wps:spPr>
                      <wps:txbx>
                        <w:txbxContent>
                          <w:p w:rsidR="00033E05" w:rsidRDefault="00033E05" w:rsidP="00033E05">
                            <w:pPr>
                              <w:rPr>
                                <w:rFonts w:asciiTheme="majorBidi" w:hAnsiTheme="majorBidi" w:cstheme="majorBidi"/>
                                <w:b/>
                                <w:bCs/>
                                <w:sz w:val="36"/>
                                <w:szCs w:val="36"/>
                                <w:rtl/>
                                <w:lang w:bidi="ar-DZ"/>
                              </w:rPr>
                            </w:pPr>
                          </w:p>
                          <w:p w:rsidR="00033E05" w:rsidRPr="00033E05" w:rsidRDefault="00033E05" w:rsidP="00033E05">
                            <w:pPr>
                              <w:jc w:val="center"/>
                              <w:rPr>
                                <w:rFonts w:asciiTheme="majorBidi" w:hAnsiTheme="majorBidi" w:cstheme="majorBidi"/>
                                <w:b/>
                                <w:bCs/>
                                <w:sz w:val="120"/>
                                <w:szCs w:val="120"/>
                                <w:lang w:bidi="ar-DZ"/>
                              </w:rPr>
                            </w:pPr>
                            <w:r w:rsidRPr="00033E05">
                              <w:rPr>
                                <w:rFonts w:asciiTheme="majorBidi" w:hAnsiTheme="majorBidi" w:cstheme="majorBidi" w:hint="cs"/>
                                <w:b/>
                                <w:bCs/>
                                <w:sz w:val="120"/>
                                <w:szCs w:val="120"/>
                                <w:rtl/>
                                <w:lang w:bidi="ar-DZ"/>
                              </w:rPr>
                              <w:t>جباية العمليات المصرفية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5pt;margin-top:9.8pt;width:429.3pt;height:19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" strokeweight="3pt">
                <v:textbox>
                  <w:txbxContent>
                    <w:p w:rsidR="00033E05" w:rsidRDefault="00033E05" w:rsidP="00033E05">
                      <w:pPr>
                        <w:rPr>
                          <w:rFonts w:asciiTheme="majorBidi" w:hAnsiTheme="majorBidi" w:cstheme="majorBidi"/>
                          <w:b/>
                          <w:bCs/>
                          <w:sz w:val="36"/>
                          <w:szCs w:val="36"/>
                          <w:rtl/>
                          <w:lang w:bidi="ar-DZ"/>
                        </w:rPr>
                      </w:pPr>
                    </w:p>
                    <w:p w:rsidR="00033E05" w:rsidRPr="00033E05" w:rsidRDefault="00033E05" w:rsidP="00033E05">
                      <w:pPr>
                        <w:jc w:val="center"/>
                        <w:rPr>
                          <w:rFonts w:asciiTheme="majorBidi" w:hAnsiTheme="majorBidi" w:cstheme="majorBidi"/>
                          <w:b/>
                          <w:bCs/>
                          <w:sz w:val="120"/>
                          <w:szCs w:val="120"/>
                          <w:lang w:bidi="ar-DZ"/>
                        </w:rPr>
                      </w:pPr>
                      <w:r w:rsidRPr="00033E05">
                        <w:rPr>
                          <w:rFonts w:asciiTheme="majorBidi" w:hAnsiTheme="majorBidi" w:cstheme="majorBidi" w:hint="cs"/>
                          <w:b/>
                          <w:bCs/>
                          <w:sz w:val="120"/>
                          <w:szCs w:val="120"/>
                          <w:rtl/>
                          <w:lang w:bidi="ar-DZ"/>
                        </w:rPr>
                        <w:t>جباية العمليات المصرفية</w:t>
                      </w:r>
                    </w:p>
                  </w:txbxContent>
                </v:textbox>
              </v:roundrect>
            </w:pict>
          </mc:Fallback>
        </mc:AlternateContent>
      </w:r>
    </w:p>
    <w:p w:rsidR="00033E05" w:rsidRPr="00872F81" w:rsidRDefault="00033E05" w:rsidP="00033E05">
      <w:pPr>
        <w:bidi/>
        <w:jc w:val="center"/>
        <w:rPr>
          <w:rFonts w:asciiTheme="majorBidi" w:hAnsiTheme="majorBidi" w:cstheme="majorBidi"/>
          <w:b/>
          <w:bCs/>
          <w:sz w:val="28"/>
          <w:szCs w:val="28"/>
          <w:lang w:bidi="ar-DZ"/>
        </w:rPr>
      </w:pPr>
    </w:p>
    <w:p w:rsidR="00033E05" w:rsidRDefault="00033E05" w:rsidP="00033E05">
      <w:pPr>
        <w:bidi/>
        <w:jc w:val="center"/>
        <w:rPr>
          <w:b/>
          <w:bCs/>
          <w:sz w:val="72"/>
          <w:szCs w:val="72"/>
          <w:lang w:bidi="ar-DZ"/>
        </w:rPr>
      </w:pPr>
    </w:p>
    <w:p w:rsidR="00033E05" w:rsidRDefault="00033E05" w:rsidP="00033E05">
      <w:pPr>
        <w:bidi/>
        <w:jc w:val="center"/>
        <w:rPr>
          <w:b/>
          <w:bCs/>
          <w:sz w:val="72"/>
          <w:szCs w:val="72"/>
          <w:lang w:bidi="ar-DZ"/>
        </w:rPr>
      </w:pPr>
    </w:p>
    <w:p w:rsidR="00033E05" w:rsidRDefault="00033E05" w:rsidP="00033E05">
      <w:pPr>
        <w:rPr>
          <w:sz w:val="28"/>
          <w:szCs w:val="28"/>
          <w:rtl/>
        </w:rPr>
      </w:pPr>
    </w:p>
    <w:p w:rsidR="00033E05" w:rsidRDefault="00033E05" w:rsidP="00033E05">
      <w:pPr>
        <w:jc w:val="right"/>
        <w:rPr>
          <w:rFonts w:asciiTheme="majorBidi" w:hAnsiTheme="majorBidi" w:cstheme="majorBidi"/>
          <w:b/>
          <w:bCs/>
          <w:sz w:val="32"/>
          <w:szCs w:val="32"/>
          <w:rtl/>
        </w:rPr>
      </w:pPr>
      <w:r>
        <w:rPr>
          <w:rFonts w:asciiTheme="majorBidi" w:hAnsiTheme="majorBidi" w:cstheme="majorBidi" w:hint="cs"/>
          <w:b/>
          <w:bCs/>
          <w:sz w:val="32"/>
          <w:szCs w:val="32"/>
          <w:rtl/>
        </w:rPr>
        <w:t>من إعداد الطالبة                                                                      تحت إشراف:</w:t>
      </w:r>
    </w:p>
    <w:p w:rsidR="00033E05" w:rsidRDefault="00033E05" w:rsidP="00033E05">
      <w:pPr>
        <w:jc w:val="right"/>
        <w:rPr>
          <w:rFonts w:asciiTheme="majorBidi" w:hAnsiTheme="majorBidi" w:cstheme="majorBidi"/>
          <w:b/>
          <w:bCs/>
          <w:sz w:val="32"/>
          <w:szCs w:val="32"/>
          <w:rtl/>
        </w:rPr>
      </w:pPr>
      <w:r>
        <w:rPr>
          <w:rFonts w:asciiTheme="majorBidi" w:hAnsiTheme="majorBidi" w:cstheme="majorBidi" w:hint="cs"/>
          <w:b/>
          <w:bCs/>
          <w:sz w:val="32"/>
          <w:szCs w:val="32"/>
          <w:rtl/>
        </w:rPr>
        <w:t>ـ مبروكي فاطمة الزهرة                                                              د/ حمريط رشيد</w:t>
      </w:r>
    </w:p>
    <w:p w:rsidR="00033E05" w:rsidRDefault="00033E05" w:rsidP="00033E05">
      <w:pPr>
        <w:jc w:val="center"/>
        <w:rPr>
          <w:rFonts w:asciiTheme="majorBidi" w:hAnsiTheme="majorBidi" w:cstheme="majorBidi"/>
          <w:b/>
          <w:bCs/>
          <w:sz w:val="32"/>
          <w:szCs w:val="32"/>
          <w:rtl/>
        </w:rPr>
      </w:pPr>
    </w:p>
    <w:p w:rsidR="00033E05" w:rsidRDefault="00033E05" w:rsidP="00033E05">
      <w:pPr>
        <w:rPr>
          <w:rFonts w:asciiTheme="majorBidi" w:hAnsiTheme="majorBidi" w:cstheme="majorBidi"/>
          <w:b/>
          <w:bCs/>
          <w:sz w:val="32"/>
          <w:szCs w:val="32"/>
          <w:rtl/>
        </w:rPr>
      </w:pPr>
    </w:p>
    <w:p w:rsidR="00033E05" w:rsidRDefault="00033E05" w:rsidP="00033E05">
      <w:pPr>
        <w:jc w:val="right"/>
        <w:rPr>
          <w:rFonts w:asciiTheme="majorBidi" w:hAnsiTheme="majorBidi" w:cstheme="majorBidi"/>
          <w:b/>
          <w:bCs/>
          <w:sz w:val="32"/>
          <w:szCs w:val="32"/>
          <w:rtl/>
        </w:rPr>
      </w:pPr>
    </w:p>
    <w:p w:rsidR="00033E05" w:rsidRPr="00033E05" w:rsidRDefault="00033E05" w:rsidP="00033E05">
      <w:pPr>
        <w:jc w:val="center"/>
        <w:rPr>
          <w:rFonts w:asciiTheme="majorBidi" w:hAnsiTheme="majorBidi" w:cstheme="majorBidi"/>
          <w:b/>
          <w:bCs/>
          <w:sz w:val="32"/>
          <w:szCs w:val="32"/>
          <w:rtl/>
          <w:lang w:bidi="ar-DZ"/>
        </w:rPr>
      </w:pPr>
      <w:r>
        <w:rPr>
          <w:rFonts w:asciiTheme="majorBidi" w:hAnsiTheme="majorBidi" w:cstheme="majorBidi" w:hint="cs"/>
          <w:b/>
          <w:bCs/>
          <w:sz w:val="32"/>
          <w:szCs w:val="32"/>
          <w:rtl/>
        </w:rPr>
        <w:t>السنة الجامعية: 2019/2020</w:t>
      </w:r>
    </w:p>
    <w:p w:rsidR="003B76E1" w:rsidRDefault="003B76E1" w:rsidP="00033E05">
      <w:pPr>
        <w:bidi/>
        <w:jc w:val="center"/>
        <w:rPr>
          <w:rFonts w:asciiTheme="majorBidi" w:hAnsiTheme="majorBidi" w:cstheme="majorBidi"/>
          <w:b/>
          <w:bCs/>
          <w:sz w:val="56"/>
          <w:szCs w:val="56"/>
          <w:rtl/>
          <w:lang w:bidi="ar-DZ"/>
        </w:rPr>
      </w:pPr>
      <w:r>
        <w:rPr>
          <w:rFonts w:asciiTheme="majorBidi" w:hAnsiTheme="majorBidi" w:cstheme="majorBidi" w:hint="cs"/>
          <w:b/>
          <w:bCs/>
          <w:sz w:val="56"/>
          <w:szCs w:val="56"/>
          <w:rtl/>
          <w:lang w:bidi="ar-DZ"/>
        </w:rPr>
        <w:lastRenderedPageBreak/>
        <w:t>خطة البحث</w:t>
      </w:r>
    </w:p>
    <w:p w:rsidR="003B76E1" w:rsidRDefault="003B76E1" w:rsidP="003B76E1">
      <w:pPr>
        <w:bidi/>
        <w:rPr>
          <w:rFonts w:asciiTheme="majorBidi" w:hAnsiTheme="majorBidi" w:cstheme="majorBidi"/>
          <w:b/>
          <w:bCs/>
          <w:sz w:val="36"/>
          <w:szCs w:val="36"/>
          <w:rtl/>
          <w:lang w:bidi="ar-DZ"/>
        </w:rPr>
      </w:pPr>
    </w:p>
    <w:p w:rsidR="003B76E1" w:rsidRDefault="003B76E1" w:rsidP="003B76E1">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المبحث الأول:</w:t>
      </w:r>
      <w:r w:rsidR="009F08DA">
        <w:rPr>
          <w:rFonts w:asciiTheme="majorBidi" w:hAnsiTheme="majorBidi" w:cstheme="majorBidi" w:hint="cs"/>
          <w:b/>
          <w:bCs/>
          <w:sz w:val="36"/>
          <w:szCs w:val="36"/>
          <w:rtl/>
          <w:lang w:bidi="ar-DZ"/>
        </w:rPr>
        <w:t xml:space="preserve"> البنوك العامة.</w:t>
      </w:r>
    </w:p>
    <w:p w:rsidR="003B76E1" w:rsidRDefault="003B76E1" w:rsidP="003B76E1">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  المطلب الأول:</w:t>
      </w:r>
      <w:r w:rsidR="009F08DA">
        <w:rPr>
          <w:rFonts w:asciiTheme="majorBidi" w:hAnsiTheme="majorBidi" w:cstheme="majorBidi" w:hint="cs"/>
          <w:b/>
          <w:bCs/>
          <w:sz w:val="36"/>
          <w:szCs w:val="36"/>
          <w:rtl/>
          <w:lang w:bidi="ar-DZ"/>
        </w:rPr>
        <w:t xml:space="preserve"> البنك المركزي.</w:t>
      </w:r>
    </w:p>
    <w:p w:rsidR="003B76E1" w:rsidRDefault="003B76E1" w:rsidP="003B76E1">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  المطلب الثاني:</w:t>
      </w:r>
      <w:r w:rsidR="009A006C">
        <w:rPr>
          <w:rFonts w:asciiTheme="majorBidi" w:hAnsiTheme="majorBidi" w:cstheme="majorBidi" w:hint="cs"/>
          <w:b/>
          <w:bCs/>
          <w:sz w:val="36"/>
          <w:szCs w:val="36"/>
          <w:rtl/>
          <w:lang w:bidi="ar-DZ"/>
        </w:rPr>
        <w:t xml:space="preserve"> البنوك التجارية وبنوك الاستثمار.</w:t>
      </w:r>
    </w:p>
    <w:p w:rsidR="009A006C" w:rsidRDefault="009A006C" w:rsidP="009A006C">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  المطلب الثالث: البنوك المتخصصة.</w:t>
      </w:r>
    </w:p>
    <w:p w:rsidR="003B76E1" w:rsidRDefault="003B76E1" w:rsidP="003B76E1">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المبحث الثاني:</w:t>
      </w:r>
      <w:r w:rsidR="009A006C">
        <w:rPr>
          <w:rFonts w:asciiTheme="majorBidi" w:hAnsiTheme="majorBidi" w:cstheme="majorBidi" w:hint="cs"/>
          <w:b/>
          <w:bCs/>
          <w:sz w:val="36"/>
          <w:szCs w:val="36"/>
          <w:rtl/>
          <w:lang w:bidi="ar-DZ"/>
        </w:rPr>
        <w:t xml:space="preserve"> البنوك الخاصة.</w:t>
      </w:r>
    </w:p>
    <w:p w:rsidR="003B76E1" w:rsidRDefault="003B76E1" w:rsidP="003B76E1">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  المطلب الأول:</w:t>
      </w:r>
      <w:r w:rsidR="00D450C6">
        <w:rPr>
          <w:rFonts w:asciiTheme="majorBidi" w:hAnsiTheme="majorBidi" w:cstheme="majorBidi" w:hint="cs"/>
          <w:b/>
          <w:bCs/>
          <w:sz w:val="36"/>
          <w:szCs w:val="36"/>
          <w:rtl/>
          <w:lang w:bidi="ar-DZ"/>
        </w:rPr>
        <w:t xml:space="preserve"> </w:t>
      </w:r>
      <w:r w:rsidR="00D450C6" w:rsidRPr="00802465">
        <w:rPr>
          <w:rFonts w:ascii="Simplified Arabic" w:hAnsi="Simplified Arabic" w:cs="Simplified Arabic"/>
          <w:b/>
          <w:bCs/>
          <w:sz w:val="32"/>
          <w:szCs w:val="32"/>
          <w:rtl/>
          <w:lang w:bidi="ar-DZ"/>
        </w:rPr>
        <w:t xml:space="preserve">: </w:t>
      </w:r>
      <w:r w:rsidR="00D450C6" w:rsidRPr="00D450C6">
        <w:rPr>
          <w:rFonts w:ascii="Simplified Arabic" w:hAnsi="Simplified Arabic" w:cs="Simplified Arabic"/>
          <w:b/>
          <w:bCs/>
          <w:sz w:val="36"/>
          <w:szCs w:val="36"/>
          <w:rtl/>
          <w:lang w:bidi="ar-DZ"/>
        </w:rPr>
        <w:t>نشأة البنوك الخاصة</w:t>
      </w:r>
    </w:p>
    <w:p w:rsidR="003B76E1" w:rsidRDefault="003B76E1" w:rsidP="003B76E1">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  المطلب الثاني:</w:t>
      </w:r>
      <w:r w:rsidR="00D450C6">
        <w:rPr>
          <w:rFonts w:asciiTheme="majorBidi" w:hAnsiTheme="majorBidi" w:cstheme="majorBidi" w:hint="cs"/>
          <w:b/>
          <w:bCs/>
          <w:sz w:val="36"/>
          <w:szCs w:val="36"/>
          <w:rtl/>
          <w:lang w:bidi="ar-DZ"/>
        </w:rPr>
        <w:t xml:space="preserve"> مفهوم البنوك الخاصة وخصائصها.</w:t>
      </w:r>
    </w:p>
    <w:p w:rsidR="00570A4D" w:rsidRDefault="00570A4D" w:rsidP="00570A4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  المطلب الثالث:</w:t>
      </w:r>
      <w:r w:rsidR="005D4899">
        <w:rPr>
          <w:rFonts w:asciiTheme="majorBidi" w:hAnsiTheme="majorBidi" w:cstheme="majorBidi" w:hint="cs"/>
          <w:b/>
          <w:bCs/>
          <w:sz w:val="36"/>
          <w:szCs w:val="36"/>
          <w:rtl/>
          <w:lang w:bidi="ar-DZ"/>
        </w:rPr>
        <w:t xml:space="preserve"> وظائف وأهداف البنوك الخاصة</w:t>
      </w:r>
    </w:p>
    <w:p w:rsidR="005D4899" w:rsidRPr="00802465" w:rsidRDefault="00570A4D" w:rsidP="005D4899">
      <w:pPr>
        <w:tabs>
          <w:tab w:val="left" w:pos="5595"/>
        </w:tabs>
        <w:bidi/>
        <w:rPr>
          <w:rFonts w:ascii="Simplified Arabic" w:hAnsi="Simplified Arabic" w:cs="Simplified Arabic"/>
          <w:sz w:val="32"/>
          <w:szCs w:val="32"/>
          <w:rtl/>
          <w:lang w:bidi="ar-DZ"/>
        </w:rPr>
      </w:pPr>
      <w:r>
        <w:rPr>
          <w:rFonts w:asciiTheme="majorBidi" w:hAnsiTheme="majorBidi" w:cstheme="majorBidi" w:hint="cs"/>
          <w:b/>
          <w:bCs/>
          <w:sz w:val="36"/>
          <w:szCs w:val="36"/>
          <w:rtl/>
          <w:lang w:bidi="ar-DZ"/>
        </w:rPr>
        <w:t>المبحث الثالث:</w:t>
      </w:r>
      <w:r w:rsidR="005D4899" w:rsidRPr="005D4899">
        <w:rPr>
          <w:rFonts w:ascii="Simplified Arabic" w:hAnsi="Simplified Arabic" w:cs="Simplified Arabic"/>
          <w:b/>
          <w:bCs/>
          <w:sz w:val="36"/>
          <w:szCs w:val="36"/>
          <w:rtl/>
          <w:lang w:bidi="ar-DZ"/>
        </w:rPr>
        <w:t xml:space="preserve"> </w:t>
      </w:r>
      <w:r w:rsidR="005D4899" w:rsidRPr="00802465">
        <w:rPr>
          <w:rFonts w:ascii="Simplified Arabic" w:hAnsi="Simplified Arabic" w:cs="Simplified Arabic"/>
          <w:b/>
          <w:bCs/>
          <w:sz w:val="36"/>
          <w:szCs w:val="36"/>
          <w:rtl/>
          <w:lang w:bidi="ar-DZ"/>
        </w:rPr>
        <w:t>العمليات الجبائية المصرفية</w:t>
      </w:r>
      <w:r w:rsidR="005D4899" w:rsidRPr="00802465">
        <w:rPr>
          <w:rFonts w:ascii="Simplified Arabic" w:hAnsi="Simplified Arabic" w:cs="Simplified Arabic"/>
          <w:sz w:val="32"/>
          <w:szCs w:val="32"/>
          <w:rtl/>
          <w:lang w:bidi="ar-DZ"/>
        </w:rPr>
        <w:t>.</w:t>
      </w:r>
      <w:r w:rsidR="005D4899">
        <w:rPr>
          <w:rFonts w:ascii="Simplified Arabic" w:hAnsi="Simplified Arabic" w:cs="Simplified Arabic"/>
          <w:sz w:val="32"/>
          <w:szCs w:val="32"/>
          <w:rtl/>
          <w:lang w:bidi="ar-DZ"/>
        </w:rPr>
        <w:tab/>
      </w:r>
    </w:p>
    <w:p w:rsidR="00570A4D" w:rsidRPr="005D4899" w:rsidRDefault="005D4899" w:rsidP="005D4899">
      <w:pPr>
        <w:bidi/>
        <w:rPr>
          <w:rFonts w:asciiTheme="majorBidi" w:hAnsiTheme="majorBidi" w:cstheme="majorBidi"/>
          <w:b/>
          <w:bCs/>
          <w:sz w:val="40"/>
          <w:szCs w:val="40"/>
          <w:rtl/>
          <w:lang w:bidi="ar-DZ"/>
        </w:rPr>
      </w:pPr>
      <w:r>
        <w:rPr>
          <w:rFonts w:ascii="Simplified Arabic" w:hAnsi="Simplified Arabic" w:cs="Simplified Arabic" w:hint="cs"/>
          <w:b/>
          <w:bCs/>
          <w:sz w:val="36"/>
          <w:szCs w:val="36"/>
          <w:rtl/>
          <w:lang w:bidi="ar-DZ"/>
        </w:rPr>
        <w:t xml:space="preserve">  </w:t>
      </w:r>
      <w:r w:rsidRPr="005D4899">
        <w:rPr>
          <w:rFonts w:ascii="Simplified Arabic" w:hAnsi="Simplified Arabic" w:cs="Simplified Arabic"/>
          <w:b/>
          <w:bCs/>
          <w:sz w:val="36"/>
          <w:szCs w:val="36"/>
          <w:rtl/>
          <w:lang w:bidi="ar-DZ"/>
        </w:rPr>
        <w:t xml:space="preserve">المطلب الأول: </w:t>
      </w:r>
      <w:r w:rsidRPr="005D4899">
        <w:rPr>
          <w:rFonts w:ascii="Simplified Arabic" w:hAnsi="Simplified Arabic" w:cs="Simplified Arabic" w:hint="cs"/>
          <w:b/>
          <w:bCs/>
          <w:sz w:val="36"/>
          <w:szCs w:val="36"/>
          <w:rtl/>
          <w:lang w:bidi="ar-DZ"/>
        </w:rPr>
        <w:t>الالتزامات الجبائية و</w:t>
      </w:r>
      <w:r w:rsidRPr="005D4899">
        <w:rPr>
          <w:rFonts w:ascii="Simplified Arabic" w:hAnsi="Simplified Arabic" w:cs="Simplified Arabic"/>
          <w:b/>
          <w:bCs/>
          <w:sz w:val="36"/>
          <w:szCs w:val="36"/>
          <w:rtl/>
          <w:lang w:bidi="ar-DZ"/>
        </w:rPr>
        <w:t>الضرائب التي يصرح بها البنك</w:t>
      </w:r>
    </w:p>
    <w:p w:rsidR="00570A4D" w:rsidRDefault="005474BD" w:rsidP="00570A4D">
      <w:pPr>
        <w:bidi/>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  المطلب الثاني</w:t>
      </w:r>
      <w:r w:rsidR="00570A4D">
        <w:rPr>
          <w:rFonts w:asciiTheme="majorBidi" w:hAnsiTheme="majorBidi" w:cstheme="majorBidi" w:hint="cs"/>
          <w:b/>
          <w:bCs/>
          <w:sz w:val="36"/>
          <w:szCs w:val="36"/>
          <w:rtl/>
          <w:lang w:bidi="ar-DZ"/>
        </w:rPr>
        <w:t>:</w:t>
      </w:r>
      <w:r w:rsidR="005D4899">
        <w:rPr>
          <w:rFonts w:asciiTheme="majorBidi" w:hAnsiTheme="majorBidi" w:cstheme="majorBidi" w:hint="cs"/>
          <w:b/>
          <w:bCs/>
          <w:sz w:val="36"/>
          <w:szCs w:val="36"/>
          <w:rtl/>
          <w:lang w:bidi="ar-DZ"/>
        </w:rPr>
        <w:t xml:space="preserve"> جباية رؤوس الأموال المنقولة.</w:t>
      </w:r>
    </w:p>
    <w:p w:rsidR="00570A4D" w:rsidRDefault="005474BD" w:rsidP="00570A4D">
      <w:pPr>
        <w:bidi/>
        <w:rPr>
          <w:rFonts w:ascii="Simplified Arabic" w:hAnsi="Simplified Arabic" w:cs="Simplified Arabic"/>
          <w:b/>
          <w:bCs/>
          <w:sz w:val="36"/>
          <w:szCs w:val="36"/>
          <w:rtl/>
          <w:lang w:bidi="ar-DZ"/>
        </w:rPr>
      </w:pPr>
      <w:r>
        <w:rPr>
          <w:rFonts w:asciiTheme="majorBidi" w:hAnsiTheme="majorBidi" w:cstheme="majorBidi" w:hint="cs"/>
          <w:b/>
          <w:bCs/>
          <w:sz w:val="36"/>
          <w:szCs w:val="36"/>
          <w:rtl/>
          <w:lang w:bidi="ar-DZ"/>
        </w:rPr>
        <w:t xml:space="preserve"> </w:t>
      </w:r>
      <w:r w:rsidR="00570A4D">
        <w:rPr>
          <w:rFonts w:asciiTheme="majorBidi" w:hAnsiTheme="majorBidi" w:cstheme="majorBidi" w:hint="cs"/>
          <w:b/>
          <w:bCs/>
          <w:sz w:val="36"/>
          <w:szCs w:val="36"/>
          <w:rtl/>
          <w:lang w:bidi="ar-DZ"/>
        </w:rPr>
        <w:t xml:space="preserve"> المطل</w:t>
      </w:r>
      <w:r>
        <w:rPr>
          <w:rFonts w:asciiTheme="majorBidi" w:hAnsiTheme="majorBidi" w:cstheme="majorBidi" w:hint="cs"/>
          <w:b/>
          <w:bCs/>
          <w:sz w:val="36"/>
          <w:szCs w:val="36"/>
          <w:rtl/>
          <w:lang w:bidi="ar-DZ"/>
        </w:rPr>
        <w:t>ب الثالث</w:t>
      </w:r>
      <w:r w:rsidR="00570A4D">
        <w:rPr>
          <w:rFonts w:asciiTheme="majorBidi" w:hAnsiTheme="majorBidi" w:cstheme="majorBidi" w:hint="cs"/>
          <w:b/>
          <w:bCs/>
          <w:sz w:val="36"/>
          <w:szCs w:val="36"/>
          <w:rtl/>
          <w:lang w:bidi="ar-DZ"/>
        </w:rPr>
        <w:t>:</w:t>
      </w:r>
      <w:r w:rsidR="005D4899">
        <w:rPr>
          <w:rFonts w:asciiTheme="majorBidi" w:hAnsiTheme="majorBidi" w:cstheme="majorBidi" w:hint="cs"/>
          <w:b/>
          <w:bCs/>
          <w:sz w:val="36"/>
          <w:szCs w:val="36"/>
          <w:rtl/>
          <w:lang w:bidi="ar-DZ"/>
        </w:rPr>
        <w:t xml:space="preserve"> </w:t>
      </w:r>
      <w:r w:rsidR="005D4899" w:rsidRPr="005D4899">
        <w:rPr>
          <w:rFonts w:ascii="Simplified Arabic" w:hAnsi="Simplified Arabic" w:cs="Simplified Arabic" w:hint="cs"/>
          <w:b/>
          <w:bCs/>
          <w:sz w:val="36"/>
          <w:szCs w:val="36"/>
          <w:rtl/>
          <w:lang w:bidi="ar-DZ"/>
        </w:rPr>
        <w:t>علاقة البنك يالإدارة الضريبية و</w:t>
      </w:r>
      <w:r w:rsidR="005D4899" w:rsidRPr="005D4899">
        <w:rPr>
          <w:rFonts w:ascii="Simplified Arabic" w:hAnsi="Simplified Arabic" w:cs="Simplified Arabic"/>
          <w:b/>
          <w:bCs/>
          <w:sz w:val="36"/>
          <w:szCs w:val="36"/>
          <w:rtl/>
          <w:lang w:bidi="ar-DZ"/>
        </w:rPr>
        <w:t>التحفيز</w:t>
      </w:r>
      <w:r w:rsidR="005D4899" w:rsidRPr="005D4899">
        <w:rPr>
          <w:rFonts w:ascii="Simplified Arabic" w:hAnsi="Simplified Arabic" w:cs="Simplified Arabic" w:hint="cs"/>
          <w:b/>
          <w:bCs/>
          <w:sz w:val="36"/>
          <w:szCs w:val="36"/>
          <w:rtl/>
          <w:lang w:bidi="ar-DZ"/>
        </w:rPr>
        <w:t>ات</w:t>
      </w:r>
      <w:r w:rsidR="005D4899" w:rsidRPr="005D4899">
        <w:rPr>
          <w:rFonts w:ascii="Simplified Arabic" w:hAnsi="Simplified Arabic" w:cs="Simplified Arabic"/>
          <w:b/>
          <w:bCs/>
          <w:sz w:val="36"/>
          <w:szCs w:val="36"/>
          <w:rtl/>
          <w:lang w:bidi="ar-DZ"/>
        </w:rPr>
        <w:t xml:space="preserve"> الجبائي</w:t>
      </w:r>
      <w:r w:rsidR="005D4899" w:rsidRPr="005D4899">
        <w:rPr>
          <w:rFonts w:ascii="Simplified Arabic" w:hAnsi="Simplified Arabic" w:cs="Simplified Arabic" w:hint="cs"/>
          <w:b/>
          <w:bCs/>
          <w:sz w:val="36"/>
          <w:szCs w:val="36"/>
          <w:rtl/>
          <w:lang w:bidi="ar-DZ"/>
        </w:rPr>
        <w:t>ة الممنوحة</w:t>
      </w:r>
      <w:r w:rsidR="005D4899" w:rsidRPr="005D4899">
        <w:rPr>
          <w:rFonts w:ascii="Simplified Arabic" w:hAnsi="Simplified Arabic" w:cs="Simplified Arabic"/>
          <w:b/>
          <w:bCs/>
          <w:sz w:val="36"/>
          <w:szCs w:val="36"/>
          <w:rtl/>
          <w:lang w:bidi="ar-DZ"/>
        </w:rPr>
        <w:t xml:space="preserve"> لقطاع البنوك</w:t>
      </w:r>
      <w:r w:rsidR="005D4899" w:rsidRPr="005D4899">
        <w:rPr>
          <w:rFonts w:ascii="Simplified Arabic" w:hAnsi="Simplified Arabic" w:cs="Simplified Arabic" w:hint="cs"/>
          <w:b/>
          <w:bCs/>
          <w:sz w:val="36"/>
          <w:szCs w:val="36"/>
          <w:rtl/>
          <w:lang w:bidi="ar-DZ"/>
        </w:rPr>
        <w:t>.</w:t>
      </w:r>
    </w:p>
    <w:p w:rsidR="00384C5C" w:rsidRDefault="00384C5C" w:rsidP="00384C5C">
      <w:pPr>
        <w:bidi/>
        <w:rPr>
          <w:rFonts w:ascii="Simplified Arabic" w:hAnsi="Simplified Arabic" w:cs="Simplified Arabic"/>
          <w:b/>
          <w:bCs/>
          <w:sz w:val="36"/>
          <w:szCs w:val="36"/>
          <w:rtl/>
          <w:lang w:bidi="ar-DZ"/>
        </w:rPr>
      </w:pPr>
    </w:p>
    <w:p w:rsidR="00384C5C" w:rsidRDefault="00384C5C" w:rsidP="00384C5C">
      <w:pPr>
        <w:bidi/>
        <w:rPr>
          <w:rFonts w:ascii="Simplified Arabic" w:hAnsi="Simplified Arabic" w:cs="Simplified Arabic"/>
          <w:b/>
          <w:bCs/>
          <w:sz w:val="36"/>
          <w:szCs w:val="36"/>
          <w:rtl/>
          <w:lang w:bidi="ar-DZ"/>
        </w:rPr>
      </w:pPr>
    </w:p>
    <w:p w:rsidR="00384C5C" w:rsidRDefault="00384C5C" w:rsidP="00384C5C">
      <w:pPr>
        <w:bidi/>
        <w:rPr>
          <w:rFonts w:ascii="Simplified Arabic" w:hAnsi="Simplified Arabic" w:cs="Simplified Arabic"/>
          <w:b/>
          <w:bCs/>
          <w:sz w:val="36"/>
          <w:szCs w:val="36"/>
          <w:rtl/>
          <w:lang w:bidi="ar-DZ"/>
        </w:rPr>
      </w:pPr>
    </w:p>
    <w:p w:rsidR="00384C5C" w:rsidRDefault="00384C5C" w:rsidP="00384C5C">
      <w:pPr>
        <w:bidi/>
        <w:rPr>
          <w:rFonts w:ascii="Simplified Arabic" w:hAnsi="Simplified Arabic" w:cs="Simplified Arabic"/>
          <w:b/>
          <w:bCs/>
          <w:sz w:val="36"/>
          <w:szCs w:val="36"/>
          <w:rtl/>
          <w:lang w:bidi="ar-DZ"/>
        </w:rPr>
      </w:pPr>
    </w:p>
    <w:p w:rsidR="00384C5C" w:rsidRPr="003B76E1" w:rsidRDefault="00384C5C" w:rsidP="00384C5C">
      <w:pPr>
        <w:bidi/>
        <w:rPr>
          <w:rFonts w:asciiTheme="majorBidi" w:hAnsiTheme="majorBidi" w:cstheme="majorBidi"/>
          <w:b/>
          <w:bCs/>
          <w:sz w:val="36"/>
          <w:szCs w:val="36"/>
          <w:rtl/>
          <w:lang w:bidi="ar-DZ"/>
        </w:rPr>
      </w:pPr>
    </w:p>
    <w:p w:rsidR="009B1ADF" w:rsidRDefault="00EF6592" w:rsidP="003B76E1">
      <w:pPr>
        <w:bidi/>
        <w:jc w:val="center"/>
        <w:rPr>
          <w:rFonts w:asciiTheme="majorBidi" w:hAnsiTheme="majorBidi" w:cstheme="majorBidi"/>
          <w:b/>
          <w:bCs/>
          <w:sz w:val="56"/>
          <w:szCs w:val="56"/>
          <w:rtl/>
          <w:lang w:bidi="ar-DZ"/>
        </w:rPr>
      </w:pPr>
      <w:r w:rsidRPr="0022520D">
        <w:rPr>
          <w:rFonts w:asciiTheme="majorBidi" w:hAnsiTheme="majorBidi" w:cstheme="majorBidi" w:hint="cs"/>
          <w:b/>
          <w:bCs/>
          <w:sz w:val="56"/>
          <w:szCs w:val="56"/>
          <w:rtl/>
          <w:lang w:bidi="ar-DZ"/>
        </w:rPr>
        <w:lastRenderedPageBreak/>
        <w:t>الم</w:t>
      </w:r>
      <w:r w:rsidR="0022520D">
        <w:rPr>
          <w:rFonts w:asciiTheme="majorBidi" w:hAnsiTheme="majorBidi" w:cstheme="majorBidi" w:hint="cs"/>
          <w:b/>
          <w:bCs/>
          <w:sz w:val="56"/>
          <w:szCs w:val="56"/>
          <w:rtl/>
          <w:lang w:bidi="ar-DZ"/>
        </w:rPr>
        <w:t>ـ</w:t>
      </w:r>
      <w:r w:rsidRPr="0022520D">
        <w:rPr>
          <w:rFonts w:asciiTheme="majorBidi" w:hAnsiTheme="majorBidi" w:cstheme="majorBidi" w:hint="cs"/>
          <w:b/>
          <w:bCs/>
          <w:sz w:val="56"/>
          <w:szCs w:val="56"/>
          <w:rtl/>
          <w:lang w:bidi="ar-DZ"/>
        </w:rPr>
        <w:t>ق</w:t>
      </w:r>
      <w:r w:rsidR="0022520D">
        <w:rPr>
          <w:rFonts w:asciiTheme="majorBidi" w:hAnsiTheme="majorBidi" w:cstheme="majorBidi" w:hint="cs"/>
          <w:b/>
          <w:bCs/>
          <w:sz w:val="56"/>
          <w:szCs w:val="56"/>
          <w:rtl/>
          <w:lang w:bidi="ar-DZ"/>
        </w:rPr>
        <w:t>ـ</w:t>
      </w:r>
      <w:r w:rsidRPr="0022520D">
        <w:rPr>
          <w:rFonts w:asciiTheme="majorBidi" w:hAnsiTheme="majorBidi" w:cstheme="majorBidi" w:hint="cs"/>
          <w:b/>
          <w:bCs/>
          <w:sz w:val="56"/>
          <w:szCs w:val="56"/>
          <w:rtl/>
          <w:lang w:bidi="ar-DZ"/>
        </w:rPr>
        <w:t>دم</w:t>
      </w:r>
      <w:r w:rsidR="0022520D">
        <w:rPr>
          <w:rFonts w:asciiTheme="majorBidi" w:hAnsiTheme="majorBidi" w:cstheme="majorBidi" w:hint="cs"/>
          <w:b/>
          <w:bCs/>
          <w:sz w:val="56"/>
          <w:szCs w:val="56"/>
          <w:rtl/>
          <w:lang w:bidi="ar-DZ"/>
        </w:rPr>
        <w:t>ـ</w:t>
      </w:r>
      <w:r w:rsidRPr="0022520D">
        <w:rPr>
          <w:rFonts w:asciiTheme="majorBidi" w:hAnsiTheme="majorBidi" w:cstheme="majorBidi" w:hint="cs"/>
          <w:b/>
          <w:bCs/>
          <w:sz w:val="56"/>
          <w:szCs w:val="56"/>
          <w:rtl/>
          <w:lang w:bidi="ar-DZ"/>
        </w:rPr>
        <w:t>ة</w:t>
      </w:r>
    </w:p>
    <w:p w:rsidR="0022520D" w:rsidRPr="0022520D" w:rsidRDefault="0022520D" w:rsidP="0022520D">
      <w:pPr>
        <w:bidi/>
        <w:jc w:val="center"/>
        <w:rPr>
          <w:rFonts w:asciiTheme="majorBidi" w:hAnsiTheme="majorBidi" w:cstheme="majorBidi"/>
          <w:b/>
          <w:bCs/>
          <w:sz w:val="56"/>
          <w:szCs w:val="56"/>
          <w:rtl/>
          <w:lang w:bidi="ar-DZ"/>
        </w:rPr>
      </w:pPr>
    </w:p>
    <w:p w:rsidR="00EF6592" w:rsidRPr="0022520D" w:rsidRDefault="008349F3" w:rsidP="0022520D">
      <w:pPr>
        <w:bidi/>
        <w:spacing w:line="360" w:lineRule="auto"/>
        <w:rPr>
          <w:rFonts w:asciiTheme="majorBidi" w:hAnsiTheme="majorBidi" w:cstheme="majorBidi"/>
          <w:sz w:val="32"/>
          <w:szCs w:val="32"/>
          <w:rtl/>
          <w:lang w:bidi="ar-DZ"/>
        </w:rPr>
      </w:pPr>
      <w:r w:rsidRPr="0022520D">
        <w:rPr>
          <w:rFonts w:asciiTheme="majorBidi" w:hAnsiTheme="majorBidi" w:cstheme="majorBidi" w:hint="cs"/>
          <w:sz w:val="44"/>
          <w:szCs w:val="44"/>
          <w:rtl/>
          <w:lang w:bidi="ar-DZ"/>
        </w:rPr>
        <w:t xml:space="preserve">     </w:t>
      </w:r>
      <w:r w:rsidRPr="0022520D">
        <w:rPr>
          <w:rFonts w:asciiTheme="majorBidi" w:hAnsiTheme="majorBidi" w:cstheme="majorBidi" w:hint="cs"/>
          <w:sz w:val="32"/>
          <w:szCs w:val="32"/>
          <w:rtl/>
          <w:lang w:bidi="ar-DZ"/>
        </w:rPr>
        <w:t xml:space="preserve">يعتبر العامل الجبائي من بين أهم العوامل المؤثرة في المؤسسة الذي يشكل أكبر المخاطر والانشغالات </w:t>
      </w:r>
      <w:r w:rsidR="00724F86" w:rsidRPr="0022520D">
        <w:rPr>
          <w:rFonts w:asciiTheme="majorBidi" w:hAnsiTheme="majorBidi" w:cstheme="majorBidi" w:hint="cs"/>
          <w:sz w:val="32"/>
          <w:szCs w:val="32"/>
          <w:rtl/>
          <w:lang w:bidi="ar-DZ"/>
        </w:rPr>
        <w:t xml:space="preserve"> التي تتعامل معها لما يتميز به من مرونة وعدم ثبات</w:t>
      </w:r>
      <w:r w:rsidR="00AC19AD" w:rsidRPr="0022520D">
        <w:rPr>
          <w:rFonts w:asciiTheme="majorBidi" w:hAnsiTheme="majorBidi" w:cstheme="majorBidi" w:hint="cs"/>
          <w:sz w:val="32"/>
          <w:szCs w:val="32"/>
          <w:rtl/>
          <w:lang w:bidi="ar-DZ"/>
        </w:rPr>
        <w:t>، فالعامل الجبائي يعتبر تكلفة بالنسبة للمؤسسة لأنه يمثل اقتطاعات من خزينتها لخزينة الدولة، فأدى هذا إلى الضرورة والحاجة لخلق وظيفة تسييرية داخلية تختص بمزج</w:t>
      </w:r>
      <w:r w:rsidR="00F44DE3" w:rsidRPr="0022520D">
        <w:rPr>
          <w:rFonts w:asciiTheme="majorBidi" w:hAnsiTheme="majorBidi" w:cstheme="majorBidi" w:hint="cs"/>
          <w:sz w:val="32"/>
          <w:szCs w:val="32"/>
          <w:rtl/>
          <w:lang w:bidi="ar-DZ"/>
        </w:rPr>
        <w:t xml:space="preserve"> مختلف السلوكيات القانونية والتشريعات الجبائية والعلو</w:t>
      </w:r>
      <w:r w:rsidR="00D64030" w:rsidRPr="0022520D">
        <w:rPr>
          <w:rFonts w:asciiTheme="majorBidi" w:hAnsiTheme="majorBidi" w:cstheme="majorBidi" w:hint="cs"/>
          <w:sz w:val="32"/>
          <w:szCs w:val="32"/>
          <w:rtl/>
          <w:lang w:bidi="ar-DZ"/>
        </w:rPr>
        <w:t>م التسييرية من أجل تدنية التكال</w:t>
      </w:r>
      <w:r w:rsidR="00F44DE3" w:rsidRPr="0022520D">
        <w:rPr>
          <w:rFonts w:asciiTheme="majorBidi" w:hAnsiTheme="majorBidi" w:cstheme="majorBidi" w:hint="cs"/>
          <w:sz w:val="32"/>
          <w:szCs w:val="32"/>
          <w:rtl/>
          <w:lang w:bidi="ar-DZ"/>
        </w:rPr>
        <w:t>يف الجبائية إلى أقل حد</w:t>
      </w:r>
      <w:r w:rsidR="00AC19AD" w:rsidRPr="0022520D">
        <w:rPr>
          <w:rFonts w:asciiTheme="majorBidi" w:hAnsiTheme="majorBidi" w:cstheme="majorBidi" w:hint="cs"/>
          <w:sz w:val="32"/>
          <w:szCs w:val="32"/>
          <w:rtl/>
          <w:lang w:bidi="ar-DZ"/>
        </w:rPr>
        <w:t xml:space="preserve"> </w:t>
      </w:r>
      <w:r w:rsidR="00D64030" w:rsidRPr="0022520D">
        <w:rPr>
          <w:rFonts w:asciiTheme="majorBidi" w:hAnsiTheme="majorBidi" w:cstheme="majorBidi" w:hint="cs"/>
          <w:sz w:val="32"/>
          <w:szCs w:val="32"/>
          <w:rtl/>
          <w:lang w:bidi="ar-DZ"/>
        </w:rPr>
        <w:t>ممكن، وفقا لما تنص عليه مختلف التشريعات والقوانين، كما تعتبر البنوك من المؤسسات الخاضعة  للضريبة وضمن هذا الإطار يتم طرح مفهوم التسيير الجبائي في هذا القطاع ، الأمر الذي يجسد إمكانية التعامل مع الجباية وتسييرها لخدمة أهدافها وجعل البنك أمام وضعية يأخذ فيها بعين الإعتبار أن الجباية  ليست تكلفة فقط بل لها أثر يجب تسييره وإدراجه في السياسة العامة أو الاستراتيجية العامة للبنك وفي ها الاطار نطر</w:t>
      </w:r>
      <w:r w:rsidR="0022520D" w:rsidRPr="0022520D">
        <w:rPr>
          <w:rFonts w:asciiTheme="majorBidi" w:hAnsiTheme="majorBidi" w:cstheme="majorBidi" w:hint="cs"/>
          <w:sz w:val="32"/>
          <w:szCs w:val="32"/>
          <w:rtl/>
          <w:lang w:bidi="ar-DZ"/>
        </w:rPr>
        <w:t>ح</w:t>
      </w:r>
      <w:r w:rsidR="00D64030" w:rsidRPr="0022520D">
        <w:rPr>
          <w:rFonts w:asciiTheme="majorBidi" w:hAnsiTheme="majorBidi" w:cstheme="majorBidi" w:hint="cs"/>
          <w:sz w:val="32"/>
          <w:szCs w:val="32"/>
          <w:rtl/>
          <w:lang w:bidi="ar-DZ"/>
        </w:rPr>
        <w:t xml:space="preserve"> الإشكالية </w:t>
      </w:r>
      <w:r w:rsidR="0022520D" w:rsidRPr="0022520D">
        <w:rPr>
          <w:rFonts w:asciiTheme="majorBidi" w:hAnsiTheme="majorBidi" w:cstheme="majorBidi" w:hint="cs"/>
          <w:sz w:val="32"/>
          <w:szCs w:val="32"/>
          <w:rtl/>
          <w:lang w:bidi="ar-DZ"/>
        </w:rPr>
        <w:t>التالية:</w:t>
      </w:r>
    </w:p>
    <w:p w:rsidR="0022520D" w:rsidRDefault="0022520D" w:rsidP="0022520D">
      <w:pPr>
        <w:bidi/>
        <w:spacing w:line="360" w:lineRule="auto"/>
        <w:rPr>
          <w:rFonts w:asciiTheme="majorBidi" w:hAnsiTheme="majorBidi" w:cstheme="majorBidi"/>
          <w:b/>
          <w:bCs/>
          <w:sz w:val="32"/>
          <w:szCs w:val="32"/>
          <w:rtl/>
          <w:lang w:bidi="ar-DZ"/>
        </w:rPr>
      </w:pPr>
      <w:r w:rsidRPr="0022520D">
        <w:rPr>
          <w:rFonts w:asciiTheme="majorBidi" w:hAnsiTheme="majorBidi" w:cstheme="majorBidi" w:hint="cs"/>
          <w:b/>
          <w:bCs/>
          <w:sz w:val="32"/>
          <w:szCs w:val="32"/>
          <w:rtl/>
          <w:lang w:bidi="ar-DZ"/>
        </w:rPr>
        <w:t>فيما تتمثل العمليات الجبائية في القطاع البنكي؟</w:t>
      </w:r>
    </w:p>
    <w:p w:rsidR="0022520D" w:rsidRDefault="0022520D" w:rsidP="0022520D">
      <w:pPr>
        <w:bidi/>
        <w:spacing w:line="360" w:lineRule="auto"/>
        <w:rPr>
          <w:rFonts w:asciiTheme="majorBidi" w:hAnsiTheme="majorBidi" w:cstheme="majorBidi"/>
          <w:b/>
          <w:bCs/>
          <w:sz w:val="32"/>
          <w:szCs w:val="32"/>
          <w:rtl/>
          <w:lang w:bidi="ar-DZ"/>
        </w:rPr>
      </w:pPr>
    </w:p>
    <w:p w:rsidR="0022520D" w:rsidRDefault="0022520D" w:rsidP="0022520D">
      <w:pPr>
        <w:bidi/>
        <w:spacing w:line="360" w:lineRule="auto"/>
        <w:rPr>
          <w:rFonts w:asciiTheme="majorBidi" w:hAnsiTheme="majorBidi" w:cstheme="majorBidi"/>
          <w:b/>
          <w:bCs/>
          <w:sz w:val="32"/>
          <w:szCs w:val="32"/>
          <w:rtl/>
          <w:lang w:bidi="ar-DZ"/>
        </w:rPr>
      </w:pPr>
    </w:p>
    <w:p w:rsidR="0022520D" w:rsidRDefault="0022520D" w:rsidP="0022520D">
      <w:pPr>
        <w:bidi/>
        <w:spacing w:line="360" w:lineRule="auto"/>
        <w:rPr>
          <w:rFonts w:asciiTheme="majorBidi" w:hAnsiTheme="majorBidi" w:cstheme="majorBidi"/>
          <w:b/>
          <w:bCs/>
          <w:sz w:val="32"/>
          <w:szCs w:val="32"/>
          <w:rtl/>
          <w:lang w:bidi="ar-DZ"/>
        </w:rPr>
      </w:pPr>
    </w:p>
    <w:p w:rsidR="0022520D" w:rsidRDefault="0022520D" w:rsidP="0022520D">
      <w:pPr>
        <w:bidi/>
        <w:spacing w:line="360" w:lineRule="auto"/>
        <w:rPr>
          <w:rFonts w:asciiTheme="majorBidi" w:hAnsiTheme="majorBidi" w:cstheme="majorBidi"/>
          <w:b/>
          <w:bCs/>
          <w:sz w:val="32"/>
          <w:szCs w:val="32"/>
          <w:rtl/>
          <w:lang w:bidi="ar-DZ"/>
        </w:rPr>
      </w:pPr>
    </w:p>
    <w:p w:rsidR="0022520D" w:rsidRDefault="0022520D" w:rsidP="0022520D">
      <w:pPr>
        <w:bidi/>
        <w:spacing w:line="360" w:lineRule="auto"/>
        <w:rPr>
          <w:rFonts w:asciiTheme="majorBidi" w:hAnsiTheme="majorBidi" w:cstheme="majorBidi"/>
          <w:b/>
          <w:bCs/>
          <w:sz w:val="32"/>
          <w:szCs w:val="32"/>
          <w:rtl/>
          <w:lang w:bidi="ar-DZ"/>
        </w:rPr>
      </w:pPr>
    </w:p>
    <w:p w:rsidR="0022520D" w:rsidRDefault="0022520D" w:rsidP="0022520D">
      <w:pPr>
        <w:bidi/>
        <w:spacing w:line="360" w:lineRule="auto"/>
        <w:rPr>
          <w:rFonts w:asciiTheme="majorBidi" w:hAnsiTheme="majorBidi" w:cstheme="majorBidi"/>
          <w:b/>
          <w:bCs/>
          <w:sz w:val="32"/>
          <w:szCs w:val="32"/>
          <w:rtl/>
          <w:lang w:bidi="ar-DZ"/>
        </w:rPr>
      </w:pPr>
    </w:p>
    <w:p w:rsidR="0022520D" w:rsidRDefault="0022520D" w:rsidP="0022520D">
      <w:pPr>
        <w:bidi/>
        <w:spacing w:line="360" w:lineRule="auto"/>
        <w:rPr>
          <w:rFonts w:asciiTheme="majorBidi" w:hAnsiTheme="majorBidi" w:cstheme="majorBidi"/>
          <w:b/>
          <w:bCs/>
          <w:sz w:val="32"/>
          <w:szCs w:val="32"/>
          <w:rtl/>
          <w:lang w:bidi="ar-DZ"/>
        </w:rPr>
      </w:pPr>
    </w:p>
    <w:p w:rsidR="0022520D" w:rsidRDefault="0022520D" w:rsidP="0022520D">
      <w:pPr>
        <w:bidi/>
        <w:spacing w:line="360" w:lineRule="auto"/>
        <w:rPr>
          <w:rFonts w:asciiTheme="majorBidi" w:hAnsiTheme="majorBidi" w:cstheme="majorBidi"/>
          <w:b/>
          <w:bCs/>
          <w:sz w:val="32"/>
          <w:szCs w:val="32"/>
          <w:rtl/>
          <w:lang w:bidi="ar-DZ"/>
        </w:rPr>
      </w:pPr>
    </w:p>
    <w:p w:rsidR="0022520D" w:rsidRDefault="0022520D" w:rsidP="0022520D">
      <w:pPr>
        <w:bidi/>
        <w:spacing w:line="360" w:lineRule="auto"/>
        <w:rPr>
          <w:rFonts w:asciiTheme="majorBidi" w:hAnsiTheme="majorBidi" w:cstheme="majorBidi"/>
          <w:b/>
          <w:bCs/>
          <w:sz w:val="32"/>
          <w:szCs w:val="32"/>
          <w:rtl/>
          <w:lang w:bidi="ar-DZ"/>
        </w:rPr>
      </w:pPr>
    </w:p>
    <w:p w:rsidR="0022520D" w:rsidRPr="0022520D" w:rsidRDefault="0022520D" w:rsidP="0022520D">
      <w:pPr>
        <w:bidi/>
        <w:spacing w:line="360" w:lineRule="auto"/>
        <w:rPr>
          <w:rFonts w:asciiTheme="majorBidi" w:hAnsiTheme="majorBidi" w:cstheme="majorBidi"/>
          <w:b/>
          <w:bCs/>
          <w:sz w:val="32"/>
          <w:szCs w:val="32"/>
          <w:rtl/>
          <w:lang w:bidi="ar-DZ"/>
        </w:rPr>
      </w:pPr>
    </w:p>
    <w:p w:rsidR="00CB7C2E" w:rsidRPr="00802465" w:rsidRDefault="00CB7C2E" w:rsidP="00CB7C2E">
      <w:pPr>
        <w:bidi/>
        <w:rPr>
          <w:rFonts w:ascii="Simplified Arabic" w:hAnsi="Simplified Arabic" w:cs="Simplified Arabic"/>
          <w:b/>
          <w:bCs/>
          <w:sz w:val="36"/>
          <w:szCs w:val="36"/>
          <w:rtl/>
          <w:lang w:bidi="ar-DZ"/>
        </w:rPr>
      </w:pPr>
      <w:r w:rsidRPr="00802465">
        <w:rPr>
          <w:rFonts w:ascii="Simplified Arabic" w:hAnsi="Simplified Arabic" w:cs="Simplified Arabic"/>
          <w:b/>
          <w:bCs/>
          <w:sz w:val="36"/>
          <w:szCs w:val="36"/>
          <w:rtl/>
          <w:lang w:bidi="ar-DZ"/>
        </w:rPr>
        <w:lastRenderedPageBreak/>
        <w:t>المبحث الأول: البنوك العامة.</w:t>
      </w:r>
    </w:p>
    <w:p w:rsidR="00CB7C2E" w:rsidRDefault="00CB7C2E" w:rsidP="00CB7C2E">
      <w:pPr>
        <w:bidi/>
        <w:rPr>
          <w:rFonts w:ascii="Simplified Arabic" w:hAnsi="Simplified Arabic" w:cs="Simplified Arabic"/>
          <w:b/>
          <w:bCs/>
          <w:sz w:val="32"/>
          <w:szCs w:val="32"/>
          <w:rtl/>
          <w:lang w:bidi="ar-DZ"/>
        </w:rPr>
      </w:pPr>
      <w:r w:rsidRPr="00802465">
        <w:rPr>
          <w:rFonts w:ascii="Simplified Arabic" w:hAnsi="Simplified Arabic" w:cs="Simplified Arabic"/>
          <w:b/>
          <w:bCs/>
          <w:sz w:val="32"/>
          <w:szCs w:val="32"/>
          <w:rtl/>
          <w:lang w:bidi="ar-DZ"/>
        </w:rPr>
        <w:t>المطلب الأول: البنك المركزي.</w:t>
      </w:r>
    </w:p>
    <w:p w:rsidR="007C044B" w:rsidRDefault="007C044B" w:rsidP="007C044B">
      <w:pPr>
        <w:pStyle w:val="Paragraphedeliste"/>
        <w:numPr>
          <w:ilvl w:val="0"/>
          <w:numId w:val="8"/>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مفهوم البنك المركزي:</w:t>
      </w:r>
    </w:p>
    <w:p w:rsidR="007C044B" w:rsidRDefault="004074EB" w:rsidP="007C044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233B4">
        <w:rPr>
          <w:rFonts w:ascii="Simplified Arabic" w:hAnsi="Simplified Arabic" w:cs="Simplified Arabic" w:hint="cs"/>
          <w:sz w:val="28"/>
          <w:szCs w:val="28"/>
          <w:rtl/>
          <w:lang w:bidi="ar-DZ"/>
        </w:rPr>
        <w:t xml:space="preserve">هو </w:t>
      </w:r>
      <w:r w:rsidR="00012352">
        <w:rPr>
          <w:rFonts w:ascii="Simplified Arabic" w:hAnsi="Simplified Arabic" w:cs="Simplified Arabic" w:hint="cs"/>
          <w:sz w:val="28"/>
          <w:szCs w:val="28"/>
          <w:rtl/>
          <w:lang w:bidi="ar-DZ"/>
        </w:rPr>
        <w:t xml:space="preserve">مؤسسة نقدية حكومية تهيمن على </w:t>
      </w:r>
      <w:r w:rsidR="00053321">
        <w:rPr>
          <w:rFonts w:ascii="Simplified Arabic" w:hAnsi="Simplified Arabic" w:cs="Simplified Arabic" w:hint="cs"/>
          <w:sz w:val="28"/>
          <w:szCs w:val="28"/>
          <w:rtl/>
          <w:lang w:bidi="ar-DZ"/>
        </w:rPr>
        <w:t>النظام النقدي والمصرفي في البلد، ويقع على عاتقها مسؤولية</w:t>
      </w:r>
      <w:r w:rsidR="006B1F36">
        <w:rPr>
          <w:rFonts w:ascii="Simplified Arabic" w:hAnsi="Simplified Arabic" w:cs="Simplified Arabic" w:hint="cs"/>
          <w:sz w:val="28"/>
          <w:szCs w:val="28"/>
          <w:rtl/>
          <w:lang w:bidi="ar-DZ"/>
        </w:rPr>
        <w:t xml:space="preserve"> إصدار العملة ومراقبة الجهاز المصرفي،</w:t>
      </w:r>
      <w:r w:rsidR="00C5224A">
        <w:rPr>
          <w:rFonts w:ascii="Simplified Arabic" w:hAnsi="Simplified Arabic" w:cs="Simplified Arabic" w:hint="cs"/>
          <w:sz w:val="28"/>
          <w:szCs w:val="28"/>
          <w:rtl/>
          <w:lang w:bidi="ar-DZ"/>
        </w:rPr>
        <w:t xml:space="preserve"> وتوجيه الائتمان لزيادة النمو الاقتصادي والمحافظة على الاستقرار النقدي عن طريق توفير الكميات النقدية المناسبة داخل الاقتصاد</w:t>
      </w:r>
      <w:r w:rsidR="00144AE5">
        <w:rPr>
          <w:rFonts w:ascii="Simplified Arabic" w:hAnsi="Simplified Arabic" w:cs="Simplified Arabic" w:hint="cs"/>
          <w:sz w:val="28"/>
          <w:szCs w:val="28"/>
          <w:rtl/>
          <w:lang w:bidi="ar-DZ"/>
        </w:rPr>
        <w:t xml:space="preserve"> وربطها بحاجات النشاط الاقتصادي.</w:t>
      </w:r>
    </w:p>
    <w:p w:rsidR="00D33074" w:rsidRDefault="00D33074" w:rsidP="00D33074">
      <w:pPr>
        <w:pStyle w:val="Paragraphedeliste"/>
        <w:numPr>
          <w:ilvl w:val="0"/>
          <w:numId w:val="8"/>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وظائف البنك المركزي:</w:t>
      </w:r>
    </w:p>
    <w:p w:rsidR="00D33074" w:rsidRPr="00B26571" w:rsidRDefault="00D33074" w:rsidP="00D33074">
      <w:pPr>
        <w:pStyle w:val="Paragraphedeliste"/>
        <w:numPr>
          <w:ilvl w:val="0"/>
          <w:numId w:val="9"/>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بنك الإصدار: </w:t>
      </w:r>
      <w:r w:rsidR="003D7F5D">
        <w:rPr>
          <w:rFonts w:ascii="Simplified Arabic" w:hAnsi="Simplified Arabic" w:cs="Simplified Arabic" w:hint="cs"/>
          <w:sz w:val="28"/>
          <w:szCs w:val="28"/>
          <w:rtl/>
          <w:lang w:bidi="ar-DZ"/>
        </w:rPr>
        <w:t xml:space="preserve">الإصدار النقدي هو العملية التي يقوم بواسطتها البنك المركزي بوضع نقود قانونية بحوزة الاقتصاد ككل، </w:t>
      </w:r>
      <w:r w:rsidR="004A5EAE">
        <w:rPr>
          <w:rFonts w:ascii="Simplified Arabic" w:hAnsi="Simplified Arabic" w:cs="Simplified Arabic" w:hint="cs"/>
          <w:sz w:val="28"/>
          <w:szCs w:val="28"/>
          <w:rtl/>
          <w:lang w:bidi="ar-DZ"/>
        </w:rPr>
        <w:t xml:space="preserve"> ويتجسد ذلك مادي وفنيا في طبع ورق النقد أو ما يسمى بورق البنكنوت ووضعها في التداول، </w:t>
      </w:r>
      <w:r w:rsidR="00F5593D">
        <w:rPr>
          <w:rFonts w:ascii="Simplified Arabic" w:hAnsi="Simplified Arabic" w:cs="Simplified Arabic" w:hint="cs"/>
          <w:sz w:val="28"/>
          <w:szCs w:val="28"/>
          <w:rtl/>
          <w:lang w:bidi="ar-DZ"/>
        </w:rPr>
        <w:t>ويقوم بذلك تبعا لحصوله على إحدى الأصول التالية: ذهب وعملات أجنبية، سندات خزينة وسندات تجارية تسمى هذه الأصول غطاء الإصدار</w:t>
      </w:r>
      <w:r w:rsidR="00FC3760">
        <w:rPr>
          <w:rFonts w:ascii="Simplified Arabic" w:hAnsi="Simplified Arabic" w:cs="Simplified Arabic" w:hint="cs"/>
          <w:sz w:val="28"/>
          <w:szCs w:val="28"/>
          <w:rtl/>
          <w:lang w:bidi="ar-DZ"/>
        </w:rPr>
        <w:t xml:space="preserve"> النقدي وهي حق له ويصدر نقود ورقية معدنية بقيمة هذه الأصول المحصل </w:t>
      </w:r>
      <w:r w:rsidR="00E10E5B">
        <w:rPr>
          <w:rFonts w:ascii="Simplified Arabic" w:hAnsi="Simplified Arabic" w:cs="Simplified Arabic" w:hint="cs"/>
          <w:sz w:val="28"/>
          <w:szCs w:val="28"/>
          <w:rtl/>
          <w:lang w:bidi="ar-DZ"/>
        </w:rPr>
        <w:t xml:space="preserve">عليها  وتعتبر التزام عليه إتجاه الجهات التي تنازلت له عنها، وأساس الإصدار النقدي حصول البنك المركزي على </w:t>
      </w:r>
      <w:r w:rsidR="004C5E1B">
        <w:rPr>
          <w:rFonts w:ascii="Simplified Arabic" w:hAnsi="Simplified Arabic" w:cs="Simplified Arabic" w:hint="cs"/>
          <w:sz w:val="28"/>
          <w:szCs w:val="28"/>
          <w:rtl/>
          <w:lang w:bidi="ar-DZ"/>
        </w:rPr>
        <w:t>أصول حقيقية ونقدية يقوم بتنفيذها وكل أصل يمثل موقفا ووضعا معين للحالة الاقتصادية.</w:t>
      </w:r>
    </w:p>
    <w:p w:rsidR="00B26571" w:rsidRPr="00B46272" w:rsidRDefault="00B26571" w:rsidP="00B26571">
      <w:pPr>
        <w:pStyle w:val="Paragraphedeliste"/>
        <w:numPr>
          <w:ilvl w:val="0"/>
          <w:numId w:val="9"/>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بنك الحكومة: </w:t>
      </w:r>
      <w:r>
        <w:rPr>
          <w:rFonts w:ascii="Simplified Arabic" w:hAnsi="Simplified Arabic" w:cs="Simplified Arabic" w:hint="cs"/>
          <w:sz w:val="28"/>
          <w:szCs w:val="28"/>
          <w:rtl/>
          <w:lang w:bidi="ar-DZ"/>
        </w:rPr>
        <w:t xml:space="preserve">تولى البنك المركزي مهمة بنك الحكومة ومستشارها المالي بعد حصوله امتياز حق السلفيات والقروض قصيرة الأجل إذ طرأ عجز مؤقت في </w:t>
      </w:r>
      <w:r w:rsidR="004849F7">
        <w:rPr>
          <w:rFonts w:ascii="Simplified Arabic" w:hAnsi="Simplified Arabic" w:cs="Simplified Arabic" w:hint="cs"/>
          <w:sz w:val="28"/>
          <w:szCs w:val="28"/>
          <w:rtl/>
          <w:lang w:bidi="ar-DZ"/>
        </w:rPr>
        <w:t>الميزانية السنوية للحكومة وذلك بمقتضى قانون البنك المركزي، ويقوم بتقديم النصائح والمشورة للحكومة عند قيامها بعمل التعهدات الخارجية أو الداخلية فيما يتعلق بالقروض ووضع سياستها المالية.</w:t>
      </w:r>
    </w:p>
    <w:p w:rsidR="00B46272" w:rsidRPr="004B77E7" w:rsidRDefault="00B46272" w:rsidP="00B46272">
      <w:pPr>
        <w:pStyle w:val="Paragraphedeliste"/>
        <w:numPr>
          <w:ilvl w:val="0"/>
          <w:numId w:val="9"/>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بنك البنوك:</w:t>
      </w:r>
      <w:r>
        <w:rPr>
          <w:rFonts w:ascii="Simplified Arabic" w:hAnsi="Simplified Arabic" w:cs="Simplified Arabic" w:hint="cs"/>
          <w:sz w:val="28"/>
          <w:szCs w:val="28"/>
          <w:rtl/>
          <w:lang w:bidi="ar-DZ"/>
        </w:rPr>
        <w:t xml:space="preserve"> </w:t>
      </w:r>
      <w:r w:rsidR="005433CF">
        <w:rPr>
          <w:rFonts w:ascii="Simplified Arabic" w:hAnsi="Simplified Arabic" w:cs="Simplified Arabic" w:hint="cs"/>
          <w:sz w:val="28"/>
          <w:szCs w:val="28"/>
          <w:rtl/>
          <w:lang w:bidi="ar-DZ"/>
        </w:rPr>
        <w:t>يتبنى البنك المركزي تقديم القروض والتسهيلات المصرفية لمؤسسات الجهاز المصرفي والائتماني،</w:t>
      </w:r>
      <w:r w:rsidR="00CD4E7A">
        <w:rPr>
          <w:rFonts w:ascii="Simplified Arabic" w:hAnsi="Simplified Arabic" w:cs="Simplified Arabic" w:hint="cs"/>
          <w:sz w:val="28"/>
          <w:szCs w:val="28"/>
          <w:rtl/>
          <w:lang w:bidi="ar-DZ"/>
        </w:rPr>
        <w:t xml:space="preserve"> و اعتماد الحكومة وبقية المصارف عليه في الاحتفاظ بأرصدتها واحتياطاتها النقدية لديه، وتكليفه بتسوية الحسابات</w:t>
      </w:r>
      <w:r w:rsidR="008067BA">
        <w:rPr>
          <w:rFonts w:ascii="Simplified Arabic" w:hAnsi="Simplified Arabic" w:cs="Simplified Arabic" w:hint="cs"/>
          <w:sz w:val="28"/>
          <w:szCs w:val="28"/>
          <w:rtl/>
          <w:lang w:bidi="ar-DZ"/>
        </w:rPr>
        <w:t xml:space="preserve"> المختلفة بين هذه الأطراف بإجراء المقايضة فيما بينهما وتصفية حسابات الشيكات المسحوبة على مصرف معين مع بقية</w:t>
      </w:r>
      <w:r w:rsidR="00DF3E81">
        <w:rPr>
          <w:rFonts w:ascii="Simplified Arabic" w:hAnsi="Simplified Arabic" w:cs="Simplified Arabic" w:hint="cs"/>
          <w:sz w:val="28"/>
          <w:szCs w:val="28"/>
          <w:rtl/>
          <w:lang w:bidi="ar-DZ"/>
        </w:rPr>
        <w:t xml:space="preserve"> الشيكات الصادرة لصالحه أو لحسابه من مصرف أو جهة أخرى بحيث تظهر في نهاية عملية المقاصة الأرصدة المتبقية لصالح مصرف أو آخر، وهذا الإجراءلا يسهل تسوية</w:t>
      </w:r>
      <w:r w:rsidR="004F3509">
        <w:rPr>
          <w:rFonts w:ascii="Simplified Arabic" w:hAnsi="Simplified Arabic" w:cs="Simplified Arabic" w:hint="cs"/>
          <w:sz w:val="28"/>
          <w:szCs w:val="28"/>
          <w:rtl/>
          <w:lang w:bidi="ar-DZ"/>
        </w:rPr>
        <w:t xml:space="preserve"> المدفوعات بين إجراء النظام المصرفي</w:t>
      </w:r>
      <w:r w:rsidR="004B77E7">
        <w:rPr>
          <w:rFonts w:ascii="Simplified Arabic" w:hAnsi="Simplified Arabic" w:cs="Simplified Arabic" w:hint="cs"/>
          <w:sz w:val="28"/>
          <w:szCs w:val="28"/>
          <w:rtl/>
          <w:lang w:bidi="ar-DZ"/>
        </w:rPr>
        <w:t xml:space="preserve"> فحسب بل يساهم في توفير استعمال النقود لأغراض تسوية العمليات المصرفية أيضا.</w:t>
      </w:r>
      <w:r w:rsidR="00752A8F">
        <w:rPr>
          <w:rStyle w:val="Appelnotedebasdep"/>
          <w:rFonts w:ascii="Simplified Arabic" w:hAnsi="Simplified Arabic" w:cs="Simplified Arabic"/>
          <w:sz w:val="28"/>
          <w:szCs w:val="28"/>
          <w:rtl/>
          <w:lang w:bidi="ar-DZ"/>
        </w:rPr>
        <w:footnoteReference w:id="1"/>
      </w:r>
    </w:p>
    <w:p w:rsidR="004B77E7" w:rsidRDefault="00556168" w:rsidP="004B77E7">
      <w:pPr>
        <w:bidi/>
        <w:ind w:left="36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المطلب الثاني:</w:t>
      </w:r>
      <w:r w:rsidR="004B77E7">
        <w:rPr>
          <w:rFonts w:ascii="Simplified Arabic" w:hAnsi="Simplified Arabic" w:cs="Simplified Arabic" w:hint="cs"/>
          <w:b/>
          <w:bCs/>
          <w:sz w:val="32"/>
          <w:szCs w:val="32"/>
          <w:rtl/>
          <w:lang w:bidi="ar-DZ"/>
        </w:rPr>
        <w:t xml:space="preserve"> البنوك التجارية وبنوك الاستثمار.</w:t>
      </w:r>
    </w:p>
    <w:p w:rsidR="00CE122C" w:rsidRPr="00CE122C" w:rsidRDefault="00CE122C" w:rsidP="00CE122C">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أولا: البنوك التجارية.</w:t>
      </w:r>
    </w:p>
    <w:p w:rsidR="00CB7C2E" w:rsidRDefault="00F519CB" w:rsidP="00F519CB">
      <w:pPr>
        <w:pStyle w:val="Paragraphedeliste"/>
        <w:numPr>
          <w:ilvl w:val="0"/>
          <w:numId w:val="13"/>
        </w:numPr>
        <w:tabs>
          <w:tab w:val="left" w:pos="2089"/>
        </w:tabs>
        <w:bidi/>
        <w:rPr>
          <w:rFonts w:ascii="Simplified Arabic" w:hAnsi="Simplified Arabic" w:cs="Simplified Arabic"/>
          <w:sz w:val="32"/>
          <w:szCs w:val="32"/>
          <w:lang w:bidi="ar-DZ"/>
        </w:rPr>
      </w:pPr>
      <w:r>
        <w:rPr>
          <w:rFonts w:ascii="Simplified Arabic" w:hAnsi="Simplified Arabic" w:cs="Simplified Arabic" w:hint="cs"/>
          <w:b/>
          <w:bCs/>
          <w:sz w:val="28"/>
          <w:szCs w:val="28"/>
          <w:rtl/>
          <w:lang w:bidi="ar-DZ"/>
        </w:rPr>
        <w:t xml:space="preserve">تعريف البنوك التجارية: </w:t>
      </w:r>
      <w:r>
        <w:rPr>
          <w:rFonts w:ascii="Simplified Arabic" w:hAnsi="Simplified Arabic" w:cs="Simplified Arabic" w:hint="cs"/>
          <w:sz w:val="28"/>
          <w:szCs w:val="28"/>
          <w:rtl/>
          <w:lang w:bidi="ar-DZ"/>
        </w:rPr>
        <w:t>يعود أصل كلمة بن إلى اللغة الايطالية</w:t>
      </w:r>
      <w:r w:rsidR="00921108">
        <w:rPr>
          <w:rFonts w:ascii="Simplified Arabic" w:hAnsi="Simplified Arabic" w:cs="Simplified Arabic" w:hint="cs"/>
          <w:sz w:val="28"/>
          <w:szCs w:val="28"/>
          <w:rtl/>
          <w:lang w:bidi="ar-DZ"/>
        </w:rPr>
        <w:t xml:space="preserve"> وهي كلمة "</w:t>
      </w:r>
      <w:r w:rsidR="00921108">
        <w:rPr>
          <w:rFonts w:ascii="Simplified Arabic" w:hAnsi="Simplified Arabic" w:cs="Simplified Arabic"/>
          <w:sz w:val="28"/>
          <w:szCs w:val="28"/>
          <w:lang w:bidi="ar-DZ"/>
        </w:rPr>
        <w:t>BANCO</w:t>
      </w:r>
      <w:r w:rsidR="00921108">
        <w:rPr>
          <w:rFonts w:ascii="Simplified Arabic" w:hAnsi="Simplified Arabic" w:cs="Simplified Arabic" w:hint="cs"/>
          <w:sz w:val="28"/>
          <w:szCs w:val="28"/>
          <w:rtl/>
          <w:lang w:bidi="ar-DZ"/>
        </w:rPr>
        <w:t xml:space="preserve">" التي تعني المصطبة التي يجلس عليها الصرافون لتحويل العملة، تطور معناها ليعبر عن المنضدة </w:t>
      </w:r>
      <w:r w:rsidR="00AE5A0B">
        <w:rPr>
          <w:rFonts w:ascii="Simplified Arabic" w:hAnsi="Simplified Arabic" w:cs="Simplified Arabic" w:hint="cs"/>
          <w:sz w:val="28"/>
          <w:szCs w:val="28"/>
          <w:rtl/>
          <w:lang w:bidi="ar-DZ"/>
        </w:rPr>
        <w:t xml:space="preserve"> التي يتم فوقها </w:t>
      </w:r>
      <w:r w:rsidR="0058762A">
        <w:rPr>
          <w:rFonts w:ascii="Simplified Arabic" w:hAnsi="Simplified Arabic" w:cs="Simplified Arabic" w:hint="cs"/>
          <w:sz w:val="28"/>
          <w:szCs w:val="28"/>
          <w:rtl/>
          <w:lang w:bidi="ar-DZ"/>
        </w:rPr>
        <w:t xml:space="preserve">عد وتداول العملات، ثم أصبحت أخيرا تعبر عن المكان الذي توجد به المنضدة </w:t>
      </w:r>
      <w:r w:rsidR="00921108">
        <w:rPr>
          <w:rFonts w:ascii="Simplified Arabic" w:hAnsi="Simplified Arabic" w:cs="Simplified Arabic" w:hint="cs"/>
          <w:sz w:val="28"/>
          <w:szCs w:val="28"/>
          <w:rtl/>
          <w:lang w:bidi="ar-DZ"/>
        </w:rPr>
        <w:t>وتجري فيه المتاجرة بالنقود.</w:t>
      </w:r>
      <w:r w:rsidR="00AE5A0B">
        <w:rPr>
          <w:rStyle w:val="Appelnotedebasdep"/>
          <w:rFonts w:ascii="Simplified Arabic" w:hAnsi="Simplified Arabic" w:cs="Simplified Arabic"/>
          <w:sz w:val="28"/>
          <w:szCs w:val="28"/>
          <w:rtl/>
          <w:lang w:bidi="ar-DZ"/>
        </w:rPr>
        <w:footnoteReference w:id="2"/>
      </w:r>
      <w:r w:rsidR="00802465" w:rsidRPr="00F519CB">
        <w:rPr>
          <w:rFonts w:ascii="Simplified Arabic" w:hAnsi="Simplified Arabic" w:cs="Simplified Arabic"/>
          <w:sz w:val="32"/>
          <w:szCs w:val="32"/>
          <w:rtl/>
          <w:lang w:bidi="ar-DZ"/>
        </w:rPr>
        <w:tab/>
      </w:r>
    </w:p>
    <w:p w:rsidR="001222E8" w:rsidRDefault="001222E8" w:rsidP="001222E8">
      <w:pPr>
        <w:pStyle w:val="Paragraphedeliste"/>
        <w:tabs>
          <w:tab w:val="left" w:pos="2089"/>
        </w:tabs>
        <w:bidi/>
        <w:rPr>
          <w:rFonts w:ascii="Simplified Arabic" w:hAnsi="Simplified Arabic" w:cs="Simplified Arabic"/>
          <w:sz w:val="28"/>
          <w:szCs w:val="28"/>
          <w:rtl/>
          <w:lang w:bidi="ar-DZ"/>
        </w:rPr>
      </w:pPr>
      <w:r w:rsidRPr="001222E8">
        <w:rPr>
          <w:rFonts w:ascii="Simplified Arabic" w:hAnsi="Simplified Arabic" w:cs="Simplified Arabic" w:hint="cs"/>
          <w:sz w:val="28"/>
          <w:szCs w:val="28"/>
          <w:rtl/>
          <w:lang w:bidi="ar-DZ"/>
        </w:rPr>
        <w:t>فالبنك هو مؤسسة مالية تنصب عملياتها الرئيسية</w:t>
      </w:r>
      <w:r>
        <w:rPr>
          <w:rFonts w:ascii="Simplified Arabic" w:hAnsi="Simplified Arabic" w:cs="Simplified Arabic" w:hint="cs"/>
          <w:sz w:val="28"/>
          <w:szCs w:val="28"/>
          <w:rtl/>
          <w:lang w:bidi="ar-DZ"/>
        </w:rPr>
        <w:t xml:space="preserve"> على تجميع الموارد أو الأموال الفائضة عن حاجات أصحابها ( أفراد، مؤسسات، دولة)</w:t>
      </w:r>
      <w:r w:rsidR="00642062">
        <w:rPr>
          <w:rFonts w:ascii="Simplified Arabic" w:hAnsi="Simplified Arabic" w:cs="Simplified Arabic" w:hint="cs"/>
          <w:sz w:val="28"/>
          <w:szCs w:val="28"/>
          <w:rtl/>
          <w:lang w:bidi="ar-DZ"/>
        </w:rPr>
        <w:t>،وإعادة إقراضها وفق أسس معينة أو استثمارها في مجالات أخرى.</w:t>
      </w:r>
    </w:p>
    <w:p w:rsidR="00642062" w:rsidRDefault="00642062" w:rsidP="00642062">
      <w:pPr>
        <w:pStyle w:val="Paragraphedeliste"/>
        <w:tabs>
          <w:tab w:val="left" w:pos="2089"/>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وبالرغم </w:t>
      </w:r>
      <w:r w:rsidR="002B4BEF">
        <w:rPr>
          <w:rFonts w:ascii="Simplified Arabic" w:hAnsi="Simplified Arabic" w:cs="Simplified Arabic" w:hint="cs"/>
          <w:sz w:val="28"/>
          <w:szCs w:val="28"/>
          <w:rtl/>
          <w:lang w:bidi="ar-DZ"/>
        </w:rPr>
        <w:t xml:space="preserve">من تعدد التعاريف المرتبطة بالبنوك التجارية فهي تفيد بأن البنك التجاري هو مؤسسة مالية غير متخصصة، </w:t>
      </w:r>
      <w:r w:rsidR="002A3475">
        <w:rPr>
          <w:rFonts w:ascii="Simplified Arabic" w:hAnsi="Simplified Arabic" w:cs="Simplified Arabic" w:hint="cs"/>
          <w:sz w:val="28"/>
          <w:szCs w:val="28"/>
          <w:rtl/>
          <w:lang w:bidi="ar-DZ"/>
        </w:rPr>
        <w:t>تعمل في السوق النقدي وتطلع أساسا لتلقي الودائع بمختلف أنواعها، كما تتميز عملياتها بشكل خاص بالتعامل بالائتمان قصير الأجل.</w:t>
      </w:r>
    </w:p>
    <w:p w:rsidR="00655B3D" w:rsidRDefault="00655B3D" w:rsidP="00655B3D">
      <w:pPr>
        <w:pStyle w:val="Paragraphedeliste"/>
        <w:tabs>
          <w:tab w:val="left" w:pos="2089"/>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يعتبر البنك التجاري وسيطا ينصب عمله على التعامل بالنقود، يرتكز نشاطه على أسس ومبادئ خاصة، فهو وسيط ملزم باستقبال ومنح وإنشاء وتحويل النقود، وهو يخضع لقواعد</w:t>
      </w:r>
      <w:r w:rsidR="00F4208A">
        <w:rPr>
          <w:rFonts w:ascii="Simplified Arabic" w:hAnsi="Simplified Arabic" w:cs="Simplified Arabic" w:hint="cs"/>
          <w:sz w:val="28"/>
          <w:szCs w:val="28"/>
          <w:rtl/>
          <w:lang w:bidi="ar-DZ"/>
        </w:rPr>
        <w:t xml:space="preserve"> ومعايير محددة </w:t>
      </w:r>
      <w:r w:rsidR="00557E29">
        <w:rPr>
          <w:rFonts w:ascii="Simplified Arabic" w:hAnsi="Simplified Arabic" w:cs="Simplified Arabic" w:hint="cs"/>
          <w:sz w:val="28"/>
          <w:szCs w:val="28"/>
          <w:rtl/>
          <w:lang w:bidi="ar-DZ"/>
        </w:rPr>
        <w:t>بتنظيمات وقوانين خاصة، ويستعمل في ممارسة نشاطه منتجات تتمثل في تقنيات التعامل بالنقود.</w:t>
      </w:r>
    </w:p>
    <w:p w:rsidR="00557E29" w:rsidRDefault="00557E29" w:rsidP="00557E29">
      <w:pPr>
        <w:pStyle w:val="Paragraphedeliste"/>
        <w:tabs>
          <w:tab w:val="left" w:pos="2089"/>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يعرف البنك التجاري أيضا بأنه "المؤسسة التي تستعمل النقود كمادة أولية، حيث تعمل على تحويل هذه النقود على منتجات وتضعها تحت تصرف زبائنها،</w:t>
      </w:r>
      <w:r w:rsidR="001F67E8">
        <w:rPr>
          <w:rFonts w:ascii="Simplified Arabic" w:hAnsi="Simplified Arabic" w:cs="Simplified Arabic" w:hint="cs"/>
          <w:sz w:val="28"/>
          <w:szCs w:val="28"/>
          <w:rtl/>
          <w:lang w:bidi="ar-DZ"/>
        </w:rPr>
        <w:t xml:space="preserve"> فهي بذلك </w:t>
      </w:r>
      <w:r w:rsidR="00A73E52">
        <w:rPr>
          <w:rFonts w:ascii="Simplified Arabic" w:hAnsi="Simplified Arabic" w:cs="Simplified Arabic" w:hint="cs"/>
          <w:sz w:val="28"/>
          <w:szCs w:val="28"/>
          <w:rtl/>
          <w:lang w:bidi="ar-DZ"/>
        </w:rPr>
        <w:t>مؤسسة مسيرة بقواعد تجارية والتي تشتري وتحول وتبيع، كما أنا تملك كأي مؤسسة أموالا خاصة أين يشكل جزء منها المخزون الأدنى</w:t>
      </w:r>
      <w:r w:rsidR="00697D61">
        <w:rPr>
          <w:rFonts w:ascii="Simplified Arabic" w:hAnsi="Simplified Arabic" w:cs="Simplified Arabic" w:hint="cs"/>
          <w:sz w:val="28"/>
          <w:szCs w:val="28"/>
          <w:rtl/>
          <w:lang w:bidi="ar-DZ"/>
        </w:rPr>
        <w:t>، غير</w:t>
      </w:r>
      <w:r w:rsidR="00495E01">
        <w:rPr>
          <w:rFonts w:ascii="Simplified Arabic" w:hAnsi="Simplified Arabic" w:cs="Simplified Arabic" w:hint="cs"/>
          <w:sz w:val="28"/>
          <w:szCs w:val="28"/>
          <w:rtl/>
          <w:lang w:bidi="ar-DZ"/>
        </w:rPr>
        <w:t xml:space="preserve"> أن ما يميزها عن بقية المؤسسات هو أنها</w:t>
      </w:r>
      <w:r w:rsidR="00381FB2">
        <w:rPr>
          <w:rFonts w:ascii="Simplified Arabic" w:hAnsi="Simplified Arabic" w:cs="Simplified Arabic" w:hint="cs"/>
          <w:sz w:val="28"/>
          <w:szCs w:val="28"/>
          <w:rtl/>
          <w:lang w:bidi="ar-DZ"/>
        </w:rPr>
        <w:t xml:space="preserve"> تشتري دائما مادتها الأولية بالإقتراض، وتبيع منتجاتها دائما بالإقراض".</w:t>
      </w:r>
      <w:r w:rsidR="008D23A6">
        <w:rPr>
          <w:rStyle w:val="Appelnotedebasdep"/>
          <w:rFonts w:ascii="Simplified Arabic" w:hAnsi="Simplified Arabic" w:cs="Simplified Arabic"/>
          <w:sz w:val="28"/>
          <w:szCs w:val="28"/>
          <w:rtl/>
          <w:lang w:bidi="ar-DZ"/>
        </w:rPr>
        <w:footnoteReference w:id="3"/>
      </w:r>
    </w:p>
    <w:p w:rsidR="004F1441" w:rsidRPr="00CF1246" w:rsidRDefault="00134729" w:rsidP="004F1441">
      <w:pPr>
        <w:pStyle w:val="Notedebasdepage"/>
        <w:bidi/>
        <w:rPr>
          <w:sz w:val="24"/>
          <w:szCs w:val="24"/>
          <w:rtl/>
          <w:lang w:bidi="ar-DZ"/>
        </w:rPr>
      </w:pPr>
      <w:r>
        <w:rPr>
          <w:rFonts w:ascii="Simplified Arabic" w:hAnsi="Simplified Arabic" w:cs="Simplified Arabic" w:hint="cs"/>
          <w:b/>
          <w:bCs/>
          <w:sz w:val="28"/>
          <w:szCs w:val="28"/>
          <w:rtl/>
          <w:lang w:bidi="ar-DZ"/>
        </w:rPr>
        <w:t>وظائف البنوك التجارية:</w:t>
      </w:r>
      <w:r w:rsidR="004F1441" w:rsidRPr="004F1441">
        <w:rPr>
          <w:rFonts w:hint="cs"/>
          <w:sz w:val="24"/>
          <w:szCs w:val="24"/>
          <w:rtl/>
          <w:lang w:bidi="ar-DZ"/>
        </w:rPr>
        <w:t xml:space="preserve"> </w:t>
      </w:r>
      <w:r w:rsidR="004F1441" w:rsidRPr="00CF1246">
        <w:rPr>
          <w:rFonts w:hint="cs"/>
          <w:sz w:val="24"/>
          <w:szCs w:val="24"/>
          <w:rtl/>
          <w:lang w:bidi="ar-DZ"/>
        </w:rPr>
        <w:t>ص2.</w:t>
      </w:r>
    </w:p>
    <w:p w:rsidR="00B56C88" w:rsidRPr="00134729" w:rsidRDefault="004F1441" w:rsidP="004F1441">
      <w:pPr>
        <w:pStyle w:val="Paragraphedeliste"/>
        <w:numPr>
          <w:ilvl w:val="0"/>
          <w:numId w:val="16"/>
        </w:numPr>
        <w:tabs>
          <w:tab w:val="left" w:pos="2089"/>
        </w:tabs>
        <w:bidi/>
        <w:rPr>
          <w:rFonts w:ascii="Simplified Arabic" w:hAnsi="Simplified Arabic" w:cs="Simplified Arabic"/>
          <w:b/>
          <w:bCs/>
          <w:sz w:val="28"/>
          <w:szCs w:val="28"/>
          <w:rtl/>
          <w:lang w:bidi="ar-DZ"/>
        </w:rPr>
      </w:pPr>
      <w:r w:rsidRPr="00CF1246">
        <w:rPr>
          <w:rStyle w:val="Appelnotedebasdep"/>
          <w:sz w:val="24"/>
          <w:szCs w:val="24"/>
        </w:rPr>
        <w:footnoteRef/>
      </w:r>
      <w:r>
        <w:t xml:space="preserve"> </w:t>
      </w:r>
      <w:r w:rsidRPr="00610326">
        <w:rPr>
          <w:rFonts w:hint="cs"/>
          <w:sz w:val="24"/>
          <w:szCs w:val="24"/>
          <w:rtl/>
          <w:lang w:bidi="ar-DZ"/>
        </w:rPr>
        <w:t>ـ العاني إيمان، البنوك التجارية وتحديات التجارة الالكترونية</w:t>
      </w:r>
    </w:p>
    <w:p w:rsidR="00675DF5" w:rsidRDefault="00675DF5" w:rsidP="00675DF5">
      <w:pPr>
        <w:pStyle w:val="Paragraphedeliste"/>
        <w:tabs>
          <w:tab w:val="left" w:pos="2089"/>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أهم الوظائف التي تقوم بها البنوك التجارية هي:</w:t>
      </w:r>
    </w:p>
    <w:p w:rsidR="00675DF5" w:rsidRPr="00EA2435" w:rsidRDefault="007F571B" w:rsidP="007F571B">
      <w:pPr>
        <w:pStyle w:val="Paragraphedeliste"/>
        <w:numPr>
          <w:ilvl w:val="0"/>
          <w:numId w:val="14"/>
        </w:numPr>
        <w:tabs>
          <w:tab w:val="left" w:pos="2089"/>
        </w:tabs>
        <w:bidi/>
        <w:rPr>
          <w:rFonts w:ascii="Simplified Arabic" w:hAnsi="Simplified Arabic" w:cs="Simplified Arabic"/>
          <w:b/>
          <w:bCs/>
          <w:sz w:val="32"/>
          <w:szCs w:val="32"/>
          <w:lang w:bidi="ar-DZ"/>
        </w:rPr>
      </w:pPr>
      <w:r>
        <w:rPr>
          <w:rFonts w:ascii="Simplified Arabic" w:hAnsi="Simplified Arabic" w:cs="Simplified Arabic" w:hint="cs"/>
          <w:b/>
          <w:bCs/>
          <w:sz w:val="28"/>
          <w:szCs w:val="28"/>
          <w:rtl/>
          <w:lang w:bidi="ar-DZ"/>
        </w:rPr>
        <w:t>خلق الودائع:</w:t>
      </w:r>
      <w:r w:rsidR="00B00F4C">
        <w:rPr>
          <w:rFonts w:ascii="Simplified Arabic" w:hAnsi="Simplified Arabic" w:cs="Simplified Arabic" w:hint="cs"/>
          <w:sz w:val="28"/>
          <w:szCs w:val="28"/>
          <w:rtl/>
          <w:lang w:bidi="ar-DZ"/>
        </w:rPr>
        <w:t xml:space="preserve"> تقدم البنوك التجارية مجال للادخار سواء للأفراد أو المنشآت مقابل عوائد جذابة وذلك من خلال قبول</w:t>
      </w:r>
      <w:r w:rsidR="00950FA0">
        <w:rPr>
          <w:rFonts w:ascii="Simplified Arabic" w:hAnsi="Simplified Arabic" w:cs="Simplified Arabic" w:hint="cs"/>
          <w:sz w:val="28"/>
          <w:szCs w:val="28"/>
          <w:rtl/>
          <w:lang w:bidi="ar-DZ"/>
        </w:rPr>
        <w:t xml:space="preserve"> الودائع وإيداعها في حسابات بأسماء أصحابها، وتعتبر وظيفة خلق الودائع من أهم الوظائف التي يقوم بها البنك التجاري لما لها من تأثير على الاقتصاد، ويفر البنك</w:t>
      </w:r>
      <w:r w:rsidR="006B5A06">
        <w:rPr>
          <w:rFonts w:ascii="Simplified Arabic" w:hAnsi="Simplified Arabic" w:cs="Simplified Arabic" w:hint="cs"/>
          <w:sz w:val="28"/>
          <w:szCs w:val="28"/>
          <w:rtl/>
          <w:lang w:bidi="ar-DZ"/>
        </w:rPr>
        <w:t xml:space="preserve"> التجاري احتياطات نقدية، وكذا نسبة ما يحتفظ بها هذا البنك من </w:t>
      </w:r>
      <w:r w:rsidR="00EA2435">
        <w:rPr>
          <w:rFonts w:ascii="Simplified Arabic" w:hAnsi="Simplified Arabic" w:cs="Simplified Arabic" w:hint="cs"/>
          <w:sz w:val="28"/>
          <w:szCs w:val="28"/>
          <w:rtl/>
          <w:lang w:bidi="ar-DZ"/>
        </w:rPr>
        <w:t>الودائع في صورة أرصدة نقدية حاضرة.</w:t>
      </w:r>
    </w:p>
    <w:p w:rsidR="00EA2435" w:rsidRPr="00FE6AFD" w:rsidRDefault="00EA2435" w:rsidP="00EA2435">
      <w:pPr>
        <w:pStyle w:val="Paragraphedeliste"/>
        <w:numPr>
          <w:ilvl w:val="0"/>
          <w:numId w:val="14"/>
        </w:numPr>
        <w:tabs>
          <w:tab w:val="left" w:pos="2089"/>
        </w:tabs>
        <w:bidi/>
        <w:rPr>
          <w:rFonts w:ascii="Simplified Arabic" w:hAnsi="Simplified Arabic" w:cs="Simplified Arabic"/>
          <w:b/>
          <w:bCs/>
          <w:sz w:val="32"/>
          <w:szCs w:val="32"/>
          <w:lang w:bidi="ar-DZ"/>
        </w:rPr>
      </w:pPr>
      <w:r>
        <w:rPr>
          <w:rFonts w:ascii="Simplified Arabic" w:hAnsi="Simplified Arabic" w:cs="Simplified Arabic" w:hint="cs"/>
          <w:b/>
          <w:bCs/>
          <w:sz w:val="28"/>
          <w:szCs w:val="28"/>
          <w:rtl/>
          <w:lang w:bidi="ar-DZ"/>
        </w:rPr>
        <w:t>القيام بعملية الإقراض:</w:t>
      </w:r>
      <w:r>
        <w:rPr>
          <w:rFonts w:ascii="Simplified Arabic" w:hAnsi="Simplified Arabic" w:cs="Simplified Arabic" w:hint="cs"/>
          <w:b/>
          <w:bCs/>
          <w:sz w:val="32"/>
          <w:szCs w:val="32"/>
          <w:rtl/>
          <w:lang w:bidi="ar-DZ"/>
        </w:rPr>
        <w:t xml:space="preserve"> </w:t>
      </w:r>
      <w:r w:rsidR="00DB3A42">
        <w:rPr>
          <w:rFonts w:ascii="Simplified Arabic" w:hAnsi="Simplified Arabic" w:cs="Simplified Arabic" w:hint="cs"/>
          <w:sz w:val="28"/>
          <w:szCs w:val="28"/>
          <w:rtl/>
          <w:lang w:bidi="ar-DZ"/>
        </w:rPr>
        <w:t>وعند قيامه بهذه العملية لا بد أن يحوز البنك من الأصول في شكل نقود</w:t>
      </w:r>
      <w:r w:rsidR="00DB5BBC">
        <w:rPr>
          <w:rFonts w:ascii="Simplified Arabic" w:hAnsi="Simplified Arabic" w:cs="Simplified Arabic" w:hint="cs"/>
          <w:sz w:val="28"/>
          <w:szCs w:val="28"/>
          <w:rtl/>
          <w:lang w:bidi="ar-DZ"/>
        </w:rPr>
        <w:t xml:space="preserve"> سائلة بالقدر الضروري، والهدف من اشتراط هذا القدر هو تأمين التحويل من نقود الودائع والنقود</w:t>
      </w:r>
      <w:r w:rsidR="00FE6AFD">
        <w:rPr>
          <w:rFonts w:ascii="Simplified Arabic" w:hAnsi="Simplified Arabic" w:cs="Simplified Arabic" w:hint="cs"/>
          <w:sz w:val="28"/>
          <w:szCs w:val="28"/>
          <w:rtl/>
          <w:lang w:bidi="ar-DZ"/>
        </w:rPr>
        <w:t xml:space="preserve"> القانونية، وتمنح القروض قصيرة أو متوسطة الأجل.</w:t>
      </w:r>
    </w:p>
    <w:p w:rsidR="00FE6AFD" w:rsidRPr="00A14875" w:rsidRDefault="00FE6AFD" w:rsidP="00FE6AFD">
      <w:pPr>
        <w:pStyle w:val="Paragraphedeliste"/>
        <w:numPr>
          <w:ilvl w:val="0"/>
          <w:numId w:val="14"/>
        </w:numPr>
        <w:tabs>
          <w:tab w:val="left" w:pos="2089"/>
        </w:tabs>
        <w:bidi/>
        <w:rPr>
          <w:rFonts w:ascii="Simplified Arabic" w:hAnsi="Simplified Arabic" w:cs="Simplified Arabic"/>
          <w:b/>
          <w:bCs/>
          <w:sz w:val="32"/>
          <w:szCs w:val="32"/>
          <w:lang w:bidi="ar-DZ"/>
        </w:rPr>
      </w:pPr>
      <w:r>
        <w:rPr>
          <w:rFonts w:ascii="Simplified Arabic" w:hAnsi="Simplified Arabic" w:cs="Simplified Arabic" w:hint="cs"/>
          <w:b/>
          <w:bCs/>
          <w:sz w:val="28"/>
          <w:szCs w:val="28"/>
          <w:rtl/>
          <w:lang w:bidi="ar-DZ"/>
        </w:rPr>
        <w:lastRenderedPageBreak/>
        <w:t>التعامل بالإعتماد المستندي:</w:t>
      </w:r>
      <w:r>
        <w:rPr>
          <w:rFonts w:ascii="Simplified Arabic" w:hAnsi="Simplified Arabic" w:cs="Simplified Arabic" w:hint="cs"/>
          <w:b/>
          <w:bCs/>
          <w:sz w:val="32"/>
          <w:szCs w:val="32"/>
          <w:rtl/>
          <w:lang w:bidi="ar-DZ"/>
        </w:rPr>
        <w:t xml:space="preserve"> </w:t>
      </w:r>
      <w:r w:rsidR="00801563">
        <w:rPr>
          <w:rFonts w:ascii="Simplified Arabic" w:hAnsi="Simplified Arabic" w:cs="Simplified Arabic" w:hint="cs"/>
          <w:sz w:val="28"/>
          <w:szCs w:val="28"/>
          <w:rtl/>
          <w:lang w:bidi="ar-DZ"/>
        </w:rPr>
        <w:t>بحيث يتم عن طريقها تسهيل عمليات التجارة الخارجية وتسوية الالتزامات فيها بين المستورد والمصدر عن طريق</w:t>
      </w:r>
      <w:r w:rsidR="00C37D3B">
        <w:rPr>
          <w:rFonts w:ascii="Simplified Arabic" w:hAnsi="Simplified Arabic" w:cs="Simplified Arabic" w:hint="cs"/>
          <w:sz w:val="28"/>
          <w:szCs w:val="28"/>
          <w:rtl/>
          <w:lang w:bidi="ar-DZ"/>
        </w:rPr>
        <w:t xml:space="preserve"> انتقال مبالغ السلع المستوردة إلى حساب المصدر </w:t>
      </w:r>
      <w:r w:rsidR="00D214CD">
        <w:rPr>
          <w:rFonts w:ascii="Simplified Arabic" w:hAnsi="Simplified Arabic" w:cs="Simplified Arabic" w:hint="cs"/>
          <w:sz w:val="28"/>
          <w:szCs w:val="28"/>
          <w:rtl/>
          <w:lang w:bidi="ar-DZ"/>
        </w:rPr>
        <w:t>في الخارج، وشراء وبيع العملات الأجنبية بالأسعار المحددة من قبل البنك المركزي، تحصيل الشيكات الواردة إليها من عملاتها ولحسابهم.</w:t>
      </w:r>
      <w:r w:rsidR="00063867">
        <w:rPr>
          <w:rStyle w:val="Appelnotedebasdep"/>
          <w:rFonts w:ascii="Simplified Arabic" w:hAnsi="Simplified Arabic" w:cs="Simplified Arabic"/>
          <w:sz w:val="28"/>
          <w:szCs w:val="28"/>
          <w:rtl/>
          <w:lang w:bidi="ar-DZ"/>
        </w:rPr>
        <w:footnoteReference w:id="4"/>
      </w:r>
    </w:p>
    <w:p w:rsidR="00A14875" w:rsidRDefault="00A14875" w:rsidP="00A14875">
      <w:pPr>
        <w:tabs>
          <w:tab w:val="left" w:pos="2089"/>
        </w:tabs>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ثانيا: بنوك الاستثمار:</w:t>
      </w:r>
    </w:p>
    <w:p w:rsidR="006A4038" w:rsidRDefault="006A4038" w:rsidP="006A4038">
      <w:pPr>
        <w:tabs>
          <w:tab w:val="left" w:pos="2089"/>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تعد بنوك الاستثمار مؤسسات مالية وسيطة وظيفتها الرئيسية استثمار الأموال التي تجمعها وترغب في استثمارها بشراء إصدارات مالية طويلة الأجل (أسهم وسندات).</w:t>
      </w:r>
    </w:p>
    <w:p w:rsidR="00603F9F" w:rsidRDefault="00603F9F" w:rsidP="00603F9F">
      <w:pPr>
        <w:tabs>
          <w:tab w:val="left" w:pos="2089"/>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أنها تقوم بوظيفة التسويق لتلك الإصدارات وبذلك تتحمل المخاطر الناجمة عن التقلب في أسعار الأوراق المالية خلال الفترة من تغطية وشراء الإصدارات </w:t>
      </w:r>
      <w:r w:rsidR="00C25535">
        <w:rPr>
          <w:rFonts w:ascii="Simplified Arabic" w:hAnsi="Simplified Arabic" w:cs="Simplified Arabic" w:hint="cs"/>
          <w:sz w:val="28"/>
          <w:szCs w:val="28"/>
          <w:rtl/>
          <w:lang w:bidi="ar-DZ"/>
        </w:rPr>
        <w:t xml:space="preserve"> حتى يتم تسويقها وبيعها، وبذلك يمارس البنك وظيفة  اقتصادية حيث يتعهد بتحمل المخاطر الناجمة عن انخفاض السعر السوقي ويتم تسويق الأوراق المالية بكفاءة عالية</w:t>
      </w:r>
      <w:r w:rsidR="00275B67">
        <w:rPr>
          <w:rFonts w:ascii="Simplified Arabic" w:hAnsi="Simplified Arabic" w:cs="Simplified Arabic" w:hint="cs"/>
          <w:sz w:val="28"/>
          <w:szCs w:val="28"/>
          <w:rtl/>
          <w:lang w:bidi="ar-DZ"/>
        </w:rPr>
        <w:t xml:space="preserve"> وبتكلفة اقل مما لو قامت المؤسسة بذلك، إضافة إلى تقديم النصح والمشورة للمؤسسة المصدرة فيها يتعلق بالشروط الواجب توافرها في الإصدار كي يتم تغطيته.</w:t>
      </w:r>
    </w:p>
    <w:p w:rsidR="00C937D0" w:rsidRPr="00A14875" w:rsidRDefault="00C937D0" w:rsidP="00C937D0">
      <w:pPr>
        <w:tabs>
          <w:tab w:val="left" w:pos="2089"/>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ونظرا للدراسات المتعمقة التي يقوم بها بنك الاستثمار بصفة مستمرة مما يؤدي إلى </w:t>
      </w:r>
      <w:r w:rsidR="00412AFF">
        <w:rPr>
          <w:rFonts w:ascii="Simplified Arabic" w:hAnsi="Simplified Arabic" w:cs="Simplified Arabic" w:hint="cs"/>
          <w:sz w:val="28"/>
          <w:szCs w:val="28"/>
          <w:rtl/>
          <w:lang w:bidi="ar-DZ"/>
        </w:rPr>
        <w:t>تدنية حدوث أشياء غير متوقعة، بذلك يعتبر تغطية البنك لإصدار الشركة ضمان لجودة الإصدار وعدالة السعر.</w:t>
      </w:r>
    </w:p>
    <w:p w:rsidR="002040FD" w:rsidRDefault="00556168" w:rsidP="002040FD">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المطلب الثالث: البنوك المتخصصة.</w:t>
      </w:r>
    </w:p>
    <w:p w:rsidR="00556168" w:rsidRDefault="00556168" w:rsidP="00556168">
      <w:pPr>
        <w:bidi/>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sidR="00251918">
        <w:rPr>
          <w:rFonts w:ascii="Simplified Arabic" w:hAnsi="Simplified Arabic" w:cs="Simplified Arabic" w:hint="cs"/>
          <w:sz w:val="28"/>
          <w:szCs w:val="28"/>
          <w:rtl/>
          <w:lang w:bidi="ar-DZ"/>
        </w:rPr>
        <w:t xml:space="preserve"> تعتمد هذه البنوك على مصادرها الداخلية في القيام بوظائفها حيث تعتمد في تمويل أنشطتها التي تتخصص فيها على مواردها الذاتية ولا تمثل الودائع</w:t>
      </w:r>
      <w:r w:rsidR="00931BBA">
        <w:rPr>
          <w:rFonts w:ascii="Simplified Arabic" w:hAnsi="Simplified Arabic" w:cs="Simplified Arabic" w:hint="cs"/>
          <w:sz w:val="28"/>
          <w:szCs w:val="28"/>
          <w:rtl/>
          <w:lang w:bidi="ar-DZ"/>
        </w:rPr>
        <w:t xml:space="preserve"> بالنسبة لها دورا ملحوظا، كما أن تجميع الودائع لا يمثل واحد من أغراضها، هذا ويمكن تقسيم البنوك المتخصصة من حيث عملياتها التمويلية التي تقوم بها إلى الأنواع التالية:</w:t>
      </w:r>
      <w:r w:rsidR="005A22C9">
        <w:rPr>
          <w:rStyle w:val="Appelnotedebasdep"/>
          <w:rFonts w:ascii="Simplified Arabic" w:hAnsi="Simplified Arabic" w:cs="Simplified Arabic"/>
          <w:sz w:val="28"/>
          <w:szCs w:val="28"/>
          <w:rtl/>
          <w:lang w:bidi="ar-DZ"/>
        </w:rPr>
        <w:footnoteReference w:id="5"/>
      </w:r>
    </w:p>
    <w:p w:rsidR="008A2E00" w:rsidRPr="00834716" w:rsidRDefault="007B261F" w:rsidP="008A2E00">
      <w:pPr>
        <w:pStyle w:val="Paragraphedeliste"/>
        <w:numPr>
          <w:ilvl w:val="0"/>
          <w:numId w:val="15"/>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البنوك الصناعية:</w:t>
      </w:r>
      <w:r w:rsidR="005E0C70">
        <w:rPr>
          <w:rFonts w:ascii="Simplified Arabic" w:hAnsi="Simplified Arabic" w:cs="Simplified Arabic" w:hint="cs"/>
          <w:sz w:val="28"/>
          <w:szCs w:val="28"/>
          <w:rtl/>
          <w:lang w:bidi="ar-DZ"/>
        </w:rPr>
        <w:t xml:space="preserve"> تهدف للنهوض بالقطاع الصناعي من خلال تقديم القروض المتوسطة وطويلة الأجل للمؤسسات الصناعية</w:t>
      </w:r>
      <w:r w:rsidR="00065D4C">
        <w:rPr>
          <w:rFonts w:ascii="Simplified Arabic" w:hAnsi="Simplified Arabic" w:cs="Simplified Arabic" w:hint="cs"/>
          <w:sz w:val="28"/>
          <w:szCs w:val="28"/>
          <w:rtl/>
          <w:lang w:bidi="ar-DZ"/>
        </w:rPr>
        <w:t>، وذلك بغرض تحديث آليتها ورفع إنتاجيتها، كما تساهم بدراسات الجدوى الاقتصادي للمشروعات</w:t>
      </w:r>
      <w:r w:rsidR="00833AE0">
        <w:rPr>
          <w:rFonts w:ascii="Simplified Arabic" w:hAnsi="Simplified Arabic" w:cs="Simplified Arabic" w:hint="cs"/>
          <w:sz w:val="28"/>
          <w:szCs w:val="28"/>
          <w:rtl/>
          <w:lang w:bidi="ar-DZ"/>
        </w:rPr>
        <w:t xml:space="preserve"> الجديدة، ليكون إق</w:t>
      </w:r>
      <w:r w:rsidR="00637E04">
        <w:rPr>
          <w:rFonts w:ascii="Simplified Arabic" w:hAnsi="Simplified Arabic" w:cs="Simplified Arabic" w:hint="cs"/>
          <w:sz w:val="28"/>
          <w:szCs w:val="28"/>
          <w:rtl/>
          <w:lang w:bidi="ar-DZ"/>
        </w:rPr>
        <w:t>راضها مبنيا على أسس علمية وموضوعية</w:t>
      </w:r>
      <w:r w:rsidR="00833AE0">
        <w:rPr>
          <w:rFonts w:ascii="Simplified Arabic" w:hAnsi="Simplified Arabic" w:cs="Simplified Arabic" w:hint="cs"/>
          <w:sz w:val="28"/>
          <w:szCs w:val="28"/>
          <w:rtl/>
          <w:lang w:bidi="ar-DZ"/>
        </w:rPr>
        <w:t>، ولكي يتم توجيه قروضها إلى النشاطات الصناعية التي تعطي أكبر عائد ممكن.</w:t>
      </w:r>
    </w:p>
    <w:p w:rsidR="00834716" w:rsidRPr="00F51E04" w:rsidRDefault="00834716" w:rsidP="00834716">
      <w:pPr>
        <w:pStyle w:val="Paragraphedeliste"/>
        <w:numPr>
          <w:ilvl w:val="0"/>
          <w:numId w:val="15"/>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البنوك العقارية: </w:t>
      </w:r>
      <w:r w:rsidR="00883F06">
        <w:rPr>
          <w:rFonts w:ascii="Simplified Arabic" w:hAnsi="Simplified Arabic" w:cs="Simplified Arabic" w:hint="cs"/>
          <w:sz w:val="28"/>
          <w:szCs w:val="28"/>
          <w:rtl/>
          <w:lang w:bidi="ar-DZ"/>
        </w:rPr>
        <w:t xml:space="preserve">هي بنوك توفر الأموال لمن يرغبون الاستثمار في الحصول على الملكيات العقارية أو تحسينها. وتعتمد على رؤوس أموالها واحتياطاتها وعلى إصدار السندات والإقراض من المؤسسات المالية الأخرى ومن البنك المركزي كمصادر تمويل </w:t>
      </w:r>
      <w:r w:rsidR="00CC7D3C">
        <w:rPr>
          <w:rFonts w:ascii="Simplified Arabic" w:hAnsi="Simplified Arabic" w:cs="Simplified Arabic" w:hint="cs"/>
          <w:sz w:val="28"/>
          <w:szCs w:val="28"/>
          <w:rtl/>
          <w:lang w:bidi="ar-DZ"/>
        </w:rPr>
        <w:t xml:space="preserve">دون الاعتماد على الودائع، وتمتاز مصادر تمويلها بطول </w:t>
      </w:r>
      <w:r w:rsidR="00F51E04">
        <w:rPr>
          <w:rFonts w:ascii="Simplified Arabic" w:hAnsi="Simplified Arabic" w:cs="Simplified Arabic" w:hint="cs"/>
          <w:sz w:val="28"/>
          <w:szCs w:val="28"/>
          <w:rtl/>
          <w:lang w:bidi="ar-DZ"/>
        </w:rPr>
        <w:t>الأجل</w:t>
      </w:r>
      <w:r w:rsidR="00CC7D3C">
        <w:rPr>
          <w:rFonts w:ascii="Simplified Arabic" w:hAnsi="Simplified Arabic" w:cs="Simplified Arabic" w:hint="cs"/>
          <w:sz w:val="28"/>
          <w:szCs w:val="28"/>
          <w:rtl/>
          <w:lang w:bidi="ar-DZ"/>
        </w:rPr>
        <w:t xml:space="preserve"> لكي تلاءم التسهيلات الائتمانية التي تقدمها لعملائها، بالإضافة لذلك تركز على الضمانات العينية وذلك برهن العقارات</w:t>
      </w:r>
      <w:r w:rsidR="00F51E04">
        <w:rPr>
          <w:rFonts w:ascii="Simplified Arabic" w:hAnsi="Simplified Arabic" w:cs="Simplified Arabic" w:hint="cs"/>
          <w:sz w:val="28"/>
          <w:szCs w:val="28"/>
          <w:rtl/>
          <w:lang w:bidi="ar-DZ"/>
        </w:rPr>
        <w:t>.</w:t>
      </w:r>
    </w:p>
    <w:p w:rsidR="00F51E04" w:rsidRPr="008A2E00" w:rsidRDefault="00F51E04" w:rsidP="00F51E04">
      <w:pPr>
        <w:pStyle w:val="Paragraphedeliste"/>
        <w:numPr>
          <w:ilvl w:val="0"/>
          <w:numId w:val="15"/>
        </w:num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البنوك الزراعية: </w:t>
      </w:r>
      <w:r w:rsidR="00032A85">
        <w:rPr>
          <w:rFonts w:ascii="Simplified Arabic" w:hAnsi="Simplified Arabic" w:cs="Simplified Arabic" w:hint="cs"/>
          <w:sz w:val="28"/>
          <w:szCs w:val="28"/>
          <w:rtl/>
          <w:lang w:bidi="ar-DZ"/>
        </w:rPr>
        <w:t>هي البنوك التي تتعامل مع المؤسسات الزراعية حيث تختص بتقديم التسهيلات والخدمات المصرفية كافة لمساعدة هذه المؤسسات لأداء دورها في عملية التنمية الزراعية سواء كانت هذه المؤسسات تابعة للأفراد أو جمعيات تعاونية.</w:t>
      </w:r>
      <w:r w:rsidR="00910CB2">
        <w:rPr>
          <w:rStyle w:val="Appelnotedebasdep"/>
          <w:rFonts w:ascii="Simplified Arabic" w:hAnsi="Simplified Arabic" w:cs="Simplified Arabic"/>
          <w:sz w:val="28"/>
          <w:szCs w:val="28"/>
          <w:rtl/>
          <w:lang w:bidi="ar-DZ"/>
        </w:rPr>
        <w:footnoteReference w:id="6"/>
      </w:r>
    </w:p>
    <w:p w:rsidR="002040FD" w:rsidRPr="00802465" w:rsidRDefault="00D450C6" w:rsidP="002040FD">
      <w:pPr>
        <w:bidi/>
        <w:rPr>
          <w:rFonts w:ascii="Simplified Arabic" w:hAnsi="Simplified Arabic" w:cs="Simplified Arabic"/>
          <w:b/>
          <w:bCs/>
          <w:sz w:val="36"/>
          <w:szCs w:val="36"/>
          <w:rtl/>
          <w:lang w:bidi="ar-DZ"/>
        </w:rPr>
      </w:pPr>
      <w:r>
        <w:rPr>
          <w:rFonts w:ascii="Simplified Arabic" w:hAnsi="Simplified Arabic" w:cs="Simplified Arabic"/>
          <w:b/>
          <w:bCs/>
          <w:sz w:val="36"/>
          <w:szCs w:val="36"/>
          <w:rtl/>
          <w:lang w:bidi="ar-DZ"/>
        </w:rPr>
        <w:t xml:space="preserve">المبحث الثاني: </w:t>
      </w:r>
      <w:r w:rsidR="00434644" w:rsidRPr="00802465">
        <w:rPr>
          <w:rFonts w:ascii="Simplified Arabic" w:hAnsi="Simplified Arabic" w:cs="Simplified Arabic"/>
          <w:b/>
          <w:bCs/>
          <w:sz w:val="36"/>
          <w:szCs w:val="36"/>
          <w:rtl/>
          <w:lang w:bidi="ar-DZ"/>
        </w:rPr>
        <w:t xml:space="preserve"> البنوك الخاصة.</w:t>
      </w:r>
    </w:p>
    <w:p w:rsidR="00354806" w:rsidRPr="00CA7C28" w:rsidRDefault="00354806" w:rsidP="00354806">
      <w:pPr>
        <w:bidi/>
        <w:rPr>
          <w:rFonts w:ascii="Simplified Arabic" w:hAnsi="Simplified Arabic" w:cs="Simplified Arabic"/>
          <w:sz w:val="28"/>
          <w:szCs w:val="28"/>
          <w:rtl/>
          <w:lang w:bidi="ar-DZ"/>
        </w:rPr>
      </w:pPr>
      <w:r w:rsidRPr="00802465">
        <w:rPr>
          <w:rFonts w:ascii="Simplified Arabic" w:hAnsi="Simplified Arabic" w:cs="Simplified Arabic"/>
          <w:sz w:val="32"/>
          <w:szCs w:val="32"/>
          <w:rtl/>
          <w:lang w:bidi="ar-DZ"/>
        </w:rPr>
        <w:t xml:space="preserve">    </w:t>
      </w:r>
      <w:r w:rsidRPr="00CA7C28">
        <w:rPr>
          <w:rFonts w:ascii="Simplified Arabic" w:hAnsi="Simplified Arabic" w:cs="Simplified Arabic"/>
          <w:sz w:val="28"/>
          <w:szCs w:val="28"/>
          <w:rtl/>
          <w:lang w:bidi="ar-DZ"/>
        </w:rPr>
        <w:t xml:space="preserve">أصبحت البنوك الخاصة في ظل متطلبات العصر ضرورة اقتصادية لكل مجتمع، </w:t>
      </w:r>
      <w:r w:rsidR="00CE57A2" w:rsidRPr="00CA7C28">
        <w:rPr>
          <w:rFonts w:ascii="Simplified Arabic" w:hAnsi="Simplified Arabic" w:cs="Simplified Arabic"/>
          <w:sz w:val="28"/>
          <w:szCs w:val="28"/>
          <w:rtl/>
          <w:lang w:bidi="ar-DZ"/>
        </w:rPr>
        <w:t>لذلك نشأت منافسة قوية بين</w:t>
      </w:r>
      <w:r w:rsidR="00113463" w:rsidRPr="00CA7C28">
        <w:rPr>
          <w:rFonts w:ascii="Simplified Arabic" w:hAnsi="Simplified Arabic" w:cs="Simplified Arabic"/>
          <w:sz w:val="28"/>
          <w:szCs w:val="28"/>
          <w:rtl/>
          <w:lang w:bidi="ar-DZ"/>
        </w:rPr>
        <w:t xml:space="preserve"> </w:t>
      </w:r>
      <w:r w:rsidR="00CE57A2" w:rsidRPr="00CA7C28">
        <w:rPr>
          <w:rFonts w:ascii="Simplified Arabic" w:hAnsi="Simplified Arabic" w:cs="Simplified Arabic"/>
          <w:sz w:val="28"/>
          <w:szCs w:val="28"/>
          <w:rtl/>
          <w:lang w:bidi="ar-DZ"/>
        </w:rPr>
        <w:t>البنوك وأدت دورا هاما في تطوير العمليات المصرفية وتقديم خدمات حديثة، بالإضافة إلى المميزات والأهداف التي تتمتع بها هذه البنوك عن غيرها.</w:t>
      </w:r>
    </w:p>
    <w:p w:rsidR="00CE57A2" w:rsidRPr="00802465" w:rsidRDefault="00533410" w:rsidP="00CE57A2">
      <w:pPr>
        <w:bidi/>
        <w:rPr>
          <w:rFonts w:ascii="Simplified Arabic" w:hAnsi="Simplified Arabic" w:cs="Simplified Arabic"/>
          <w:b/>
          <w:bCs/>
          <w:sz w:val="32"/>
          <w:szCs w:val="32"/>
          <w:rtl/>
          <w:lang w:bidi="ar-DZ"/>
        </w:rPr>
      </w:pPr>
      <w:r w:rsidRPr="00802465">
        <w:rPr>
          <w:rFonts w:ascii="Simplified Arabic" w:hAnsi="Simplified Arabic" w:cs="Simplified Arabic"/>
          <w:b/>
          <w:bCs/>
          <w:sz w:val="32"/>
          <w:szCs w:val="32"/>
          <w:rtl/>
          <w:lang w:bidi="ar-DZ"/>
        </w:rPr>
        <w:t>المطلب الأول: نشأة البنوك الخاصة.</w:t>
      </w:r>
    </w:p>
    <w:p w:rsidR="00CE57A2" w:rsidRPr="00CA7C28" w:rsidRDefault="00CE57A2" w:rsidP="00CE57A2">
      <w:pPr>
        <w:bidi/>
        <w:rPr>
          <w:rFonts w:ascii="Simplified Arabic" w:hAnsi="Simplified Arabic" w:cs="Simplified Arabic"/>
          <w:sz w:val="28"/>
          <w:szCs w:val="28"/>
          <w:rtl/>
          <w:lang w:bidi="ar-DZ"/>
        </w:rPr>
      </w:pPr>
      <w:r w:rsidRPr="00CA7C28">
        <w:rPr>
          <w:rFonts w:ascii="Simplified Arabic" w:hAnsi="Simplified Arabic" w:cs="Simplified Arabic"/>
          <w:sz w:val="28"/>
          <w:szCs w:val="28"/>
          <w:rtl/>
          <w:lang w:bidi="ar-DZ"/>
        </w:rPr>
        <w:t xml:space="preserve">     إن حاجة الإنسان</w:t>
      </w:r>
      <w:r w:rsidR="00113463" w:rsidRPr="00CA7C28">
        <w:rPr>
          <w:rFonts w:ascii="Simplified Arabic" w:hAnsi="Simplified Arabic" w:cs="Simplified Arabic"/>
          <w:sz w:val="28"/>
          <w:szCs w:val="28"/>
          <w:rtl/>
          <w:lang w:bidi="ar-DZ"/>
        </w:rPr>
        <w:t xml:space="preserve"> إلى إيجاد جهات أمينة لحفظ نقوده، دفعته إلى التفكير في إقامة مؤسسات خاصة لهذه الغاية، ولعل الصيارفة في أوروبا وإيطاليا بالذات هم أول من طرق هذا الباب فلقد كان التجار ورجال الأعمال يودعون أموالهم لدى هؤلاء الصيارفة بقصد حفظها مقابل إيصالات يحررها الصيارفة لحفظ حقوق أصحاب الودائع، وهكذا نشأت الوظيفة الكلاسيكية الأولى للمصارف وهي إيداع الأموال، وكان المودع</w:t>
      </w:r>
      <w:r w:rsidR="006F303B" w:rsidRPr="00CA7C28">
        <w:rPr>
          <w:rFonts w:ascii="Simplified Arabic" w:hAnsi="Simplified Arabic" w:cs="Simplified Arabic"/>
          <w:sz w:val="28"/>
          <w:szCs w:val="28"/>
          <w:rtl/>
          <w:lang w:bidi="ar-DZ"/>
        </w:rPr>
        <w:t xml:space="preserve"> إذا أراد ذهبه يعطي الصائغ الإيصال ويأخذ الذهب، ومع مرور الوقت أصبح الناس يقبلون الإيصال</w:t>
      </w:r>
      <w:r w:rsidR="00675E96" w:rsidRPr="00CA7C28">
        <w:rPr>
          <w:rFonts w:ascii="Simplified Arabic" w:hAnsi="Simplified Arabic" w:cs="Simplified Arabic"/>
          <w:sz w:val="28"/>
          <w:szCs w:val="28"/>
          <w:rtl/>
          <w:lang w:bidi="ar-DZ"/>
        </w:rPr>
        <w:t xml:space="preserve"> فيما بينهم كوسيلة للتبادل ويبقى الذهب مكدسا في خزائن الصائغ، وقد تنبه الصائغ إلى هذه الحقيقة، فصار يقرض مما لديه من الذهب مقابل فائدة، وهكذا أنشأت الوظيفة الكلاسيكية الثانية للمصارف وهي الإقراض.</w:t>
      </w:r>
    </w:p>
    <w:p w:rsidR="004961AF" w:rsidRPr="00CA7C28" w:rsidRDefault="004961AF" w:rsidP="004961AF">
      <w:pPr>
        <w:bidi/>
        <w:rPr>
          <w:rFonts w:ascii="Simplified Arabic" w:hAnsi="Simplified Arabic" w:cs="Simplified Arabic"/>
          <w:sz w:val="28"/>
          <w:szCs w:val="28"/>
          <w:rtl/>
          <w:lang w:bidi="ar-DZ"/>
        </w:rPr>
      </w:pPr>
      <w:r w:rsidRPr="00CA7C28">
        <w:rPr>
          <w:rFonts w:ascii="Simplified Arabic" w:hAnsi="Simplified Arabic" w:cs="Simplified Arabic"/>
          <w:sz w:val="28"/>
          <w:szCs w:val="28"/>
          <w:rtl/>
          <w:lang w:bidi="ar-DZ"/>
        </w:rPr>
        <w:t>أما خلق النقود أو إصدارها فقد نشأ عندما كان القرض يأخذ شكل إيصال يحرره الصائغ بدلا من الذهب الحقيقي ويعطيه للمقترض وخاصة بعدما أصبح الناس يثقون بهذه الإيصالات لأنها قابلة للإستبدال بالذهب في أي وقت يشاؤون كما دلتهم على ذلك تجارتهم العديدة خلال تعاملهم مع الصائغ</w:t>
      </w:r>
      <w:r w:rsidR="00CB2D16" w:rsidRPr="00CA7C28">
        <w:rPr>
          <w:rFonts w:ascii="Simplified Arabic" w:hAnsi="Simplified Arabic" w:cs="Simplified Arabic"/>
          <w:sz w:val="28"/>
          <w:szCs w:val="28"/>
          <w:rtl/>
          <w:lang w:bidi="ar-DZ"/>
        </w:rPr>
        <w:t>.</w:t>
      </w:r>
    </w:p>
    <w:p w:rsidR="00CB2D16" w:rsidRPr="00CA7C28" w:rsidRDefault="00CB2D16" w:rsidP="00CB2D16">
      <w:pPr>
        <w:bidi/>
        <w:rPr>
          <w:rFonts w:ascii="Simplified Arabic" w:hAnsi="Simplified Arabic" w:cs="Simplified Arabic"/>
          <w:sz w:val="28"/>
          <w:szCs w:val="28"/>
          <w:rtl/>
          <w:lang w:bidi="ar-DZ"/>
        </w:rPr>
      </w:pPr>
      <w:r w:rsidRPr="00CA7C28">
        <w:rPr>
          <w:rFonts w:ascii="Simplified Arabic" w:hAnsi="Simplified Arabic" w:cs="Simplified Arabic"/>
          <w:sz w:val="28"/>
          <w:szCs w:val="28"/>
          <w:rtl/>
          <w:lang w:bidi="ar-DZ"/>
        </w:rPr>
        <w:t>وقيام الصائغ بهذه الأعمال لم يأت طفرة، وإنما كان نتيجة لتطور استغرق زمنا طويلا واكبه ازدياد كبير في ثقة جميع جمهور المتعاملين مع الصائغ مما حول مؤسسته إلى النواة الأولى للمصرف التجاري</w:t>
      </w:r>
      <w:r w:rsidR="00F9158E" w:rsidRPr="00CA7C28">
        <w:rPr>
          <w:rFonts w:ascii="Simplified Arabic" w:hAnsi="Simplified Arabic" w:cs="Simplified Arabic"/>
          <w:sz w:val="28"/>
          <w:szCs w:val="28"/>
          <w:rtl/>
          <w:lang w:bidi="ar-DZ"/>
        </w:rPr>
        <w:t>.</w:t>
      </w:r>
    </w:p>
    <w:p w:rsidR="00F9158E" w:rsidRPr="00CA7C28" w:rsidRDefault="00103B29" w:rsidP="00F9158E">
      <w:pPr>
        <w:bidi/>
        <w:rPr>
          <w:rFonts w:ascii="Simplified Arabic" w:hAnsi="Simplified Arabic" w:cs="Simplified Arabic"/>
          <w:sz w:val="28"/>
          <w:szCs w:val="28"/>
          <w:rtl/>
          <w:lang w:bidi="ar-DZ"/>
        </w:rPr>
      </w:pPr>
      <w:r w:rsidRPr="00CA7C28">
        <w:rPr>
          <w:rFonts w:ascii="Simplified Arabic" w:hAnsi="Simplified Arabic" w:cs="Simplified Arabic"/>
          <w:sz w:val="28"/>
          <w:szCs w:val="28"/>
          <w:rtl/>
          <w:lang w:bidi="ar-DZ"/>
        </w:rPr>
        <w:lastRenderedPageBreak/>
        <w:t>ولعل أول مصرف قام في البندقية عام 1157 م، ثم توالى ظهور المصارف بعد ذلك فظهر بنك أمستردام عام 1609 م، وبنك إنجلترا عام 1694 م، وبنك فرنسا عام 1800 م، هذا عن نشأة البنوك التجارية بصفة عامة، أما عن نشأة البنوك الخاصة فيبين تطورها العلاقة القوية بين تطور البنوك وعملية بناء الأساس الصناعي، فلم تشهد بداية القرن الثامن عشر في انجلترا وويلز، خارج منطقة لندن، أكثر من إثني عشر مشروعا متخصصا في أعمال البنوك. ومع التوسع الصناعي</w:t>
      </w:r>
      <w:r w:rsidR="003746AE" w:rsidRPr="00CA7C28">
        <w:rPr>
          <w:rFonts w:ascii="Simplified Arabic" w:hAnsi="Simplified Arabic" w:cs="Simplified Arabic"/>
          <w:sz w:val="28"/>
          <w:szCs w:val="28"/>
          <w:rtl/>
          <w:lang w:bidi="ar-DZ"/>
        </w:rPr>
        <w:t xml:space="preserve"> تزايد عددها بمعدل كبير حتى جاوز المائة في بداية ثمانينات القرن الماضي، لتصل إلى قمة تطورها عشية أزمة 1825،  وقد تعدد أصل هذه البنوك عند نشأتها فقد بدأت هذه البنوك بقيام الأفراد والمشروعات التي تعمل أساسا في أوجه النشاط الاقتصادي  المختلفة ببعض أعمال البنوك، وهم تجار جملة وتجار تجزئة وصناعيون في مجالي الصناعة المنزلية والصناعة اليدوية،</w:t>
      </w:r>
      <w:r w:rsidR="007A4946" w:rsidRPr="00CA7C28">
        <w:rPr>
          <w:rFonts w:ascii="Simplified Arabic" w:hAnsi="Simplified Arabic" w:cs="Simplified Arabic"/>
          <w:sz w:val="28"/>
          <w:szCs w:val="28"/>
          <w:rtl/>
          <w:lang w:bidi="ar-DZ"/>
        </w:rPr>
        <w:t xml:space="preserve"> وأصحاب</w:t>
      </w:r>
      <w:r w:rsidR="006E69B4" w:rsidRPr="00CA7C28">
        <w:rPr>
          <w:rFonts w:ascii="Simplified Arabic" w:hAnsi="Simplified Arabic" w:cs="Simplified Arabic"/>
          <w:sz w:val="28"/>
          <w:szCs w:val="28"/>
          <w:rtl/>
          <w:lang w:bidi="ar-DZ"/>
        </w:rPr>
        <w:t xml:space="preserve"> مشروعات في نشاط التعدين. قد إحتوت القوائم الأولى محصلي الضرائب وبعض المحامين وأحد ملاك الأراضي . قد دفعت قوى إقتصادية جديدة بهؤلاء وخاصة الصناعين ،نحو التخصص في اعمال البنوك. </w:t>
      </w:r>
    </w:p>
    <w:p w:rsidR="002040FD" w:rsidRPr="00CA7C28" w:rsidRDefault="006E69B4" w:rsidP="00253EC6">
      <w:pPr>
        <w:bidi/>
        <w:rPr>
          <w:rFonts w:ascii="Simplified Arabic" w:hAnsi="Simplified Arabic" w:cs="Simplified Arabic"/>
          <w:sz w:val="28"/>
          <w:szCs w:val="28"/>
          <w:rtl/>
          <w:lang w:bidi="ar-DZ"/>
        </w:rPr>
      </w:pPr>
      <w:r w:rsidRPr="00CA7C28">
        <w:rPr>
          <w:rFonts w:ascii="Simplified Arabic" w:hAnsi="Simplified Arabic" w:cs="Simplified Arabic"/>
          <w:sz w:val="28"/>
          <w:szCs w:val="28"/>
          <w:rtl/>
          <w:lang w:bidi="ar-DZ"/>
        </w:rPr>
        <w:t>في إطار هذه النشأ</w:t>
      </w:r>
      <w:r w:rsidR="00253EC6" w:rsidRPr="00CA7C28">
        <w:rPr>
          <w:rFonts w:ascii="Simplified Arabic" w:hAnsi="Simplified Arabic" w:cs="Simplified Arabic"/>
          <w:sz w:val="28"/>
          <w:szCs w:val="28"/>
          <w:rtl/>
          <w:lang w:bidi="ar-DZ"/>
        </w:rPr>
        <w:t>ة</w:t>
      </w:r>
      <w:r w:rsidRPr="00CA7C28">
        <w:rPr>
          <w:rFonts w:ascii="Simplified Arabic" w:hAnsi="Simplified Arabic" w:cs="Simplified Arabic"/>
          <w:sz w:val="28"/>
          <w:szCs w:val="28"/>
          <w:rtl/>
          <w:lang w:bidi="ar-DZ"/>
        </w:rPr>
        <w:t>،وفي غياب القيود  القانونية على تأسيس البنوك، إزداد بنوك الاقاليم مع زيادة الطلب على الخدمات البنكية وقد تم ذلك مع بقاء حجم الوحدة منها صغيرا في المتوسط ووجود البنك في شكل وحدة مستقلة لافي شكل الوحدة ذلت الفروع المتعددة التي يمكن ان تستقر في أماكن مختلفة. كما نشأت وتطورت مع الثورة الصناعية حتى منتصف ا</w:t>
      </w:r>
      <w:r w:rsidR="00253EC6" w:rsidRPr="00CA7C28">
        <w:rPr>
          <w:rFonts w:ascii="Simplified Arabic" w:hAnsi="Simplified Arabic" w:cs="Simplified Arabic"/>
          <w:sz w:val="28"/>
          <w:szCs w:val="28"/>
          <w:rtl/>
          <w:lang w:bidi="ar-DZ"/>
        </w:rPr>
        <w:t>لقرن</w:t>
      </w:r>
      <w:r w:rsidR="0013637A" w:rsidRPr="00CA7C28">
        <w:rPr>
          <w:rFonts w:ascii="Simplified Arabic" w:hAnsi="Simplified Arabic" w:cs="Simplified Arabic"/>
          <w:sz w:val="28"/>
          <w:szCs w:val="28"/>
          <w:rtl/>
          <w:lang w:bidi="ar-DZ"/>
        </w:rPr>
        <w:t xml:space="preserve"> التاسع عشر وتمثل</w:t>
      </w:r>
      <w:r w:rsidRPr="00CA7C28">
        <w:rPr>
          <w:rFonts w:ascii="Simplified Arabic" w:hAnsi="Simplified Arabic" w:cs="Simplified Arabic"/>
          <w:sz w:val="28"/>
          <w:szCs w:val="28"/>
          <w:rtl/>
          <w:lang w:bidi="ar-DZ"/>
        </w:rPr>
        <w:t>ت اع</w:t>
      </w:r>
      <w:r w:rsidR="0013637A" w:rsidRPr="00CA7C28">
        <w:rPr>
          <w:rFonts w:ascii="Simplified Arabic" w:hAnsi="Simplified Arabic" w:cs="Simplified Arabic"/>
          <w:sz w:val="28"/>
          <w:szCs w:val="28"/>
          <w:rtl/>
          <w:lang w:bidi="ar-DZ"/>
        </w:rPr>
        <w:t>مالها  البنكية في اصدار البنكنوت ، خاصة بواسطة بنك إنجلت</w:t>
      </w:r>
      <w:r w:rsidR="00253EC6" w:rsidRPr="00CA7C28">
        <w:rPr>
          <w:rFonts w:ascii="Simplified Arabic" w:hAnsi="Simplified Arabic" w:cs="Simplified Arabic"/>
          <w:sz w:val="28"/>
          <w:szCs w:val="28"/>
          <w:rtl/>
          <w:lang w:bidi="ar-DZ"/>
        </w:rPr>
        <w:t>را. إذ لم يكن للبنوك الخاصة اللند</w:t>
      </w:r>
      <w:r w:rsidR="0013637A" w:rsidRPr="00CA7C28">
        <w:rPr>
          <w:rFonts w:ascii="Simplified Arabic" w:hAnsi="Simplified Arabic" w:cs="Simplified Arabic"/>
          <w:sz w:val="28"/>
          <w:szCs w:val="28"/>
          <w:rtl/>
          <w:lang w:bidi="ar-DZ"/>
        </w:rPr>
        <w:t>نية حق إصدار ال</w:t>
      </w:r>
      <w:r w:rsidR="00253EC6" w:rsidRPr="00CA7C28">
        <w:rPr>
          <w:rFonts w:ascii="Simplified Arabic" w:hAnsi="Simplified Arabic" w:cs="Simplified Arabic"/>
          <w:sz w:val="28"/>
          <w:szCs w:val="28"/>
          <w:rtl/>
          <w:lang w:bidi="ar-DZ"/>
        </w:rPr>
        <w:t>ب</w:t>
      </w:r>
      <w:r w:rsidR="0013637A" w:rsidRPr="00CA7C28">
        <w:rPr>
          <w:rFonts w:ascii="Simplified Arabic" w:hAnsi="Simplified Arabic" w:cs="Simplified Arabic"/>
          <w:sz w:val="28"/>
          <w:szCs w:val="28"/>
          <w:rtl/>
          <w:lang w:bidi="ar-DZ"/>
        </w:rPr>
        <w:t xml:space="preserve">نكنوت وإنتهى الأمر بالبنوك الخاصة في الأقاليم الى الابتعاد عن هذه العملية </w:t>
      </w:r>
      <w:r w:rsidR="004C009D" w:rsidRPr="00CA7C28">
        <w:rPr>
          <w:rFonts w:ascii="Simplified Arabic" w:hAnsi="Simplified Arabic" w:cs="Simplified Arabic"/>
          <w:sz w:val="28"/>
          <w:szCs w:val="28"/>
          <w:rtl/>
          <w:lang w:bidi="ar-DZ"/>
        </w:rPr>
        <w:t>.</w:t>
      </w:r>
      <w:r w:rsidR="00253EC6" w:rsidRPr="00CA7C28">
        <w:rPr>
          <w:rStyle w:val="Appelnotedebasdep"/>
          <w:rFonts w:ascii="Simplified Arabic" w:hAnsi="Simplified Arabic" w:cs="Simplified Arabic"/>
          <w:sz w:val="28"/>
          <w:szCs w:val="28"/>
          <w:rtl/>
          <w:lang w:bidi="ar-DZ"/>
        </w:rPr>
        <w:footnoteReference w:id="7"/>
      </w:r>
    </w:p>
    <w:p w:rsidR="002040FD" w:rsidRPr="00802465" w:rsidRDefault="00533410" w:rsidP="002040FD">
      <w:pPr>
        <w:bidi/>
        <w:rPr>
          <w:rFonts w:ascii="Simplified Arabic" w:hAnsi="Simplified Arabic" w:cs="Simplified Arabic"/>
          <w:b/>
          <w:bCs/>
          <w:sz w:val="32"/>
          <w:szCs w:val="32"/>
          <w:rtl/>
          <w:lang w:bidi="ar-DZ"/>
        </w:rPr>
      </w:pPr>
      <w:r w:rsidRPr="00802465">
        <w:rPr>
          <w:rFonts w:ascii="Simplified Arabic" w:hAnsi="Simplified Arabic" w:cs="Simplified Arabic"/>
          <w:b/>
          <w:bCs/>
          <w:sz w:val="32"/>
          <w:szCs w:val="32"/>
          <w:rtl/>
          <w:lang w:bidi="ar-DZ"/>
        </w:rPr>
        <w:t>الم</w:t>
      </w:r>
      <w:r w:rsidR="003A16B3" w:rsidRPr="00802465">
        <w:rPr>
          <w:rFonts w:ascii="Simplified Arabic" w:hAnsi="Simplified Arabic" w:cs="Simplified Arabic"/>
          <w:b/>
          <w:bCs/>
          <w:sz w:val="32"/>
          <w:szCs w:val="32"/>
          <w:rtl/>
          <w:lang w:bidi="ar-DZ"/>
        </w:rPr>
        <w:t>طلب الثاني: مفهوم البنوك الخاصة  وخصائصها.</w:t>
      </w:r>
    </w:p>
    <w:p w:rsidR="003A16B3" w:rsidRPr="00802465" w:rsidRDefault="003A16B3" w:rsidP="003A16B3">
      <w:pPr>
        <w:pStyle w:val="Paragraphedeliste"/>
        <w:numPr>
          <w:ilvl w:val="0"/>
          <w:numId w:val="6"/>
        </w:numPr>
        <w:bidi/>
        <w:rPr>
          <w:rFonts w:ascii="Simplified Arabic" w:hAnsi="Simplified Arabic" w:cs="Simplified Arabic"/>
          <w:b/>
          <w:bCs/>
          <w:sz w:val="28"/>
          <w:szCs w:val="28"/>
          <w:rtl/>
          <w:lang w:bidi="ar-DZ"/>
        </w:rPr>
      </w:pPr>
      <w:r w:rsidRPr="00802465">
        <w:rPr>
          <w:rFonts w:ascii="Simplified Arabic" w:hAnsi="Simplified Arabic" w:cs="Simplified Arabic"/>
          <w:b/>
          <w:bCs/>
          <w:sz w:val="28"/>
          <w:szCs w:val="28"/>
          <w:rtl/>
          <w:lang w:bidi="ar-DZ"/>
        </w:rPr>
        <w:t>مفهوم  البنوك الخاصة:</w:t>
      </w:r>
    </w:p>
    <w:p w:rsidR="002040FD" w:rsidRPr="00EC3669" w:rsidRDefault="002040FD" w:rsidP="002040FD">
      <w:pPr>
        <w:bidi/>
        <w:rPr>
          <w:rFonts w:ascii="Simplified Arabic" w:hAnsi="Simplified Arabic" w:cs="Simplified Arabic"/>
          <w:sz w:val="28"/>
          <w:szCs w:val="28"/>
          <w:rtl/>
          <w:lang w:bidi="ar-DZ"/>
        </w:rPr>
      </w:pPr>
      <w:r w:rsidRPr="00EC3669">
        <w:rPr>
          <w:rFonts w:ascii="Simplified Arabic" w:hAnsi="Simplified Arabic" w:cs="Simplified Arabic"/>
          <w:sz w:val="28"/>
          <w:szCs w:val="28"/>
          <w:rtl/>
          <w:lang w:bidi="ar-DZ"/>
        </w:rPr>
        <w:t xml:space="preserve">    هي البنوك التي يملكها أشخاص سواء كانوا طبيعيين أو معنويين، ويتولوا إدارة شؤونها ويتحملون مسؤوليتها القانونية والمالية إزاء الدولة.</w:t>
      </w:r>
      <w:r w:rsidR="00DF2EA6" w:rsidRPr="00EC3669">
        <w:rPr>
          <w:rStyle w:val="Appelnotedebasdep"/>
          <w:rFonts w:ascii="Simplified Arabic" w:hAnsi="Simplified Arabic" w:cs="Simplified Arabic"/>
          <w:sz w:val="28"/>
          <w:szCs w:val="28"/>
          <w:rtl/>
          <w:lang w:bidi="ar-DZ"/>
        </w:rPr>
        <w:footnoteReference w:id="8"/>
      </w:r>
    </w:p>
    <w:p w:rsidR="00DF2EA6" w:rsidRPr="00EC3669" w:rsidRDefault="00DF2EA6" w:rsidP="00F37BD2">
      <w:pPr>
        <w:bidi/>
        <w:rPr>
          <w:rFonts w:ascii="Simplified Arabic" w:hAnsi="Simplified Arabic" w:cs="Simplified Arabic"/>
          <w:sz w:val="28"/>
          <w:szCs w:val="28"/>
          <w:rtl/>
          <w:lang w:bidi="ar-DZ"/>
        </w:rPr>
      </w:pPr>
      <w:r w:rsidRPr="00EC3669">
        <w:rPr>
          <w:rFonts w:ascii="Simplified Arabic" w:hAnsi="Simplified Arabic" w:cs="Simplified Arabic"/>
          <w:sz w:val="28"/>
          <w:szCs w:val="28"/>
          <w:rtl/>
          <w:lang w:bidi="ar-DZ"/>
        </w:rPr>
        <w:t xml:space="preserve">     وتقوم البنوك الخاصة على ما يتمتع به أصحابها من ثقة ومحدودية رأس المال  والتعامل في المجالات </w:t>
      </w:r>
      <w:r w:rsidR="000D0EEB" w:rsidRPr="00EC3669">
        <w:rPr>
          <w:rFonts w:ascii="Simplified Arabic" w:hAnsi="Simplified Arabic" w:cs="Simplified Arabic"/>
          <w:sz w:val="28"/>
          <w:szCs w:val="28"/>
          <w:rtl/>
          <w:lang w:bidi="ar-DZ"/>
        </w:rPr>
        <w:t>قصيرة الأجل</w:t>
      </w:r>
      <w:r w:rsidR="00F37BD2" w:rsidRPr="00EC3669">
        <w:rPr>
          <w:rFonts w:ascii="Simplified Arabic" w:hAnsi="Simplified Arabic" w:cs="Simplified Arabic"/>
          <w:sz w:val="28"/>
          <w:szCs w:val="28"/>
          <w:rtl/>
          <w:lang w:bidi="ar-DZ"/>
        </w:rPr>
        <w:t xml:space="preserve">،  بتوظيف الأموال في الأوراق المالية و الأوراق التجارية المخصومة </w:t>
      </w:r>
      <w:r w:rsidR="00123FDA" w:rsidRPr="00EC3669">
        <w:rPr>
          <w:rFonts w:ascii="Simplified Arabic" w:hAnsi="Simplified Arabic" w:cs="Simplified Arabic"/>
          <w:sz w:val="28"/>
          <w:szCs w:val="28"/>
          <w:rtl/>
          <w:lang w:bidi="ar-DZ"/>
        </w:rPr>
        <w:t>وغير ذلك م</w:t>
      </w:r>
      <w:r w:rsidR="00E75E2E" w:rsidRPr="00EC3669">
        <w:rPr>
          <w:rFonts w:ascii="Simplified Arabic" w:hAnsi="Simplified Arabic" w:cs="Simplified Arabic"/>
          <w:sz w:val="28"/>
          <w:szCs w:val="28"/>
          <w:rtl/>
          <w:lang w:bidi="ar-DZ"/>
        </w:rPr>
        <w:t>ن</w:t>
      </w:r>
      <w:r w:rsidR="00123FDA" w:rsidRPr="00EC3669">
        <w:rPr>
          <w:rFonts w:ascii="Simplified Arabic" w:hAnsi="Simplified Arabic" w:cs="Simplified Arabic"/>
          <w:sz w:val="28"/>
          <w:szCs w:val="28"/>
          <w:rtl/>
          <w:lang w:bidi="ar-DZ"/>
        </w:rPr>
        <w:t xml:space="preserve"> الأصول </w:t>
      </w:r>
      <w:r w:rsidR="00F0462B" w:rsidRPr="00EC3669">
        <w:rPr>
          <w:rFonts w:ascii="Simplified Arabic" w:hAnsi="Simplified Arabic" w:cs="Simplified Arabic"/>
          <w:sz w:val="28"/>
          <w:szCs w:val="28"/>
          <w:rtl/>
          <w:lang w:bidi="ar-DZ"/>
        </w:rPr>
        <w:t xml:space="preserve">عالية </w:t>
      </w:r>
      <w:r w:rsidR="006D4CE7" w:rsidRPr="00EC3669">
        <w:rPr>
          <w:rFonts w:ascii="Simplified Arabic" w:hAnsi="Simplified Arabic" w:cs="Simplified Arabic"/>
          <w:sz w:val="28"/>
          <w:szCs w:val="28"/>
          <w:rtl/>
          <w:lang w:bidi="ar-DZ"/>
        </w:rPr>
        <w:t>السيولة  التي يمكن تحويلها إلى نقود بسرعة وبدون خسائر.</w:t>
      </w:r>
      <w:r w:rsidR="006D4CE7" w:rsidRPr="00EC3669">
        <w:rPr>
          <w:rStyle w:val="Appelnotedebasdep"/>
          <w:rFonts w:ascii="Simplified Arabic" w:hAnsi="Simplified Arabic" w:cs="Simplified Arabic"/>
          <w:sz w:val="28"/>
          <w:szCs w:val="28"/>
          <w:rtl/>
          <w:lang w:bidi="ar-DZ"/>
        </w:rPr>
        <w:footnoteReference w:id="9"/>
      </w:r>
    </w:p>
    <w:p w:rsidR="00C74603" w:rsidRPr="00EC3669" w:rsidRDefault="00C74603" w:rsidP="00C74603">
      <w:pPr>
        <w:bidi/>
        <w:rPr>
          <w:rFonts w:ascii="Simplified Arabic" w:hAnsi="Simplified Arabic" w:cs="Simplified Arabic"/>
          <w:sz w:val="28"/>
          <w:szCs w:val="28"/>
          <w:rtl/>
          <w:lang w:bidi="ar-DZ"/>
        </w:rPr>
      </w:pPr>
      <w:r w:rsidRPr="00EC3669">
        <w:rPr>
          <w:rFonts w:ascii="Simplified Arabic" w:hAnsi="Simplified Arabic" w:cs="Simplified Arabic"/>
          <w:sz w:val="28"/>
          <w:szCs w:val="28"/>
          <w:rtl/>
          <w:lang w:bidi="ar-DZ"/>
        </w:rPr>
        <w:t xml:space="preserve">     وتمارس البنوك الخاصة نشاطها مثل أي بنك عام حسب إمكانياتها وإدارتها ، ضمن قواعد وتجارب بحتة تقوم على مبدأ الربح المعظم بأقل التكاليف، وهذا في إطار تنظيمي وقانوني، حسب قواعد البلد التي تقيم نشاطها فيه</w:t>
      </w:r>
      <w:r w:rsidRPr="00EC3669">
        <w:rPr>
          <w:rStyle w:val="Appelnotedebasdep"/>
          <w:rFonts w:ascii="Simplified Arabic" w:hAnsi="Simplified Arabic" w:cs="Simplified Arabic"/>
          <w:sz w:val="28"/>
          <w:szCs w:val="28"/>
          <w:rtl/>
          <w:lang w:bidi="ar-DZ"/>
        </w:rPr>
        <w:footnoteReference w:id="10"/>
      </w:r>
    </w:p>
    <w:p w:rsidR="00F37BD2" w:rsidRPr="00EC3669" w:rsidRDefault="007E4FC4" w:rsidP="00F37BD2">
      <w:pPr>
        <w:bidi/>
        <w:rPr>
          <w:rFonts w:ascii="Simplified Arabic" w:hAnsi="Simplified Arabic" w:cs="Simplified Arabic"/>
          <w:sz w:val="28"/>
          <w:szCs w:val="28"/>
          <w:rtl/>
          <w:lang w:bidi="ar-DZ"/>
        </w:rPr>
      </w:pPr>
      <w:r w:rsidRPr="00EC3669">
        <w:rPr>
          <w:rFonts w:ascii="Simplified Arabic" w:hAnsi="Simplified Arabic" w:cs="Simplified Arabic"/>
          <w:sz w:val="28"/>
          <w:szCs w:val="28"/>
          <w:rtl/>
          <w:lang w:bidi="ar-DZ"/>
        </w:rPr>
        <w:lastRenderedPageBreak/>
        <w:t>البنوك الخاصة هي: " بنوك صغيرة الحجم نسبيا يمتلكها أفراد أو شركات</w:t>
      </w:r>
      <w:r w:rsidR="000C760A" w:rsidRPr="00EC3669">
        <w:rPr>
          <w:rFonts w:ascii="Simplified Arabic" w:hAnsi="Simplified Arabic" w:cs="Simplified Arabic"/>
          <w:sz w:val="28"/>
          <w:szCs w:val="28"/>
          <w:rtl/>
          <w:lang w:bidi="ar-DZ"/>
        </w:rPr>
        <w:t xml:space="preserve"> أشخاص، يقتصر عملها في الغالب على </w:t>
      </w:r>
      <w:r w:rsidR="00E75E2E" w:rsidRPr="00EC3669">
        <w:rPr>
          <w:rFonts w:ascii="Simplified Arabic" w:hAnsi="Simplified Arabic" w:cs="Simplified Arabic"/>
          <w:sz w:val="28"/>
          <w:szCs w:val="28"/>
          <w:rtl/>
          <w:lang w:bidi="ar-DZ"/>
        </w:rPr>
        <w:t>منطقة صغيرة عادة ما تستثمر مواردها في أصول عالية السيولة مثل الأوراق المالية والأوراق التجارية المخصومة وأصول قابلة للتحويل إلى نقود خلال فترة زمنية قصيرة دون خسائر هي تحاول دوما تجنب المخاطر التي لا تقدر على تحملها لصغر حجمها و ضئالة  امكانياتها  المالية. وتعتمد هذه البنوك  في نشاطها على ما يتمتع به أصحابها أو مديريها من خبرات بنكية وما بحوزته من ثقة المتعاملين، ويقتصر هذا النوع من البنوك على الدول الرأسمالية".</w:t>
      </w:r>
      <w:r w:rsidR="00E75E2E" w:rsidRPr="00EC3669">
        <w:rPr>
          <w:rStyle w:val="Appelnotedebasdep"/>
          <w:rFonts w:ascii="Simplified Arabic" w:hAnsi="Simplified Arabic" w:cs="Simplified Arabic"/>
          <w:sz w:val="28"/>
          <w:szCs w:val="28"/>
          <w:rtl/>
          <w:lang w:bidi="ar-DZ"/>
        </w:rPr>
        <w:footnoteReference w:id="11"/>
      </w:r>
    </w:p>
    <w:p w:rsidR="001537A6" w:rsidRPr="00802465" w:rsidRDefault="001537A6" w:rsidP="00AD7F07">
      <w:pPr>
        <w:pStyle w:val="Paragraphedeliste"/>
        <w:numPr>
          <w:ilvl w:val="0"/>
          <w:numId w:val="6"/>
        </w:numPr>
        <w:bidi/>
        <w:rPr>
          <w:rFonts w:ascii="Simplified Arabic" w:hAnsi="Simplified Arabic" w:cs="Simplified Arabic"/>
          <w:b/>
          <w:bCs/>
          <w:sz w:val="28"/>
          <w:szCs w:val="28"/>
          <w:rtl/>
          <w:lang w:bidi="ar-DZ"/>
        </w:rPr>
      </w:pPr>
      <w:r w:rsidRPr="00802465">
        <w:rPr>
          <w:rFonts w:ascii="Simplified Arabic" w:hAnsi="Simplified Arabic" w:cs="Simplified Arabic"/>
          <w:b/>
          <w:bCs/>
          <w:sz w:val="28"/>
          <w:szCs w:val="28"/>
          <w:rtl/>
          <w:lang w:bidi="ar-DZ"/>
        </w:rPr>
        <w:t>خصائص البنوك الخاصة:</w:t>
      </w:r>
    </w:p>
    <w:p w:rsidR="001537A6" w:rsidRPr="005E247E" w:rsidRDefault="001537A6" w:rsidP="001537A6">
      <w:pPr>
        <w:bidi/>
        <w:rPr>
          <w:rFonts w:ascii="Simplified Arabic" w:hAnsi="Simplified Arabic" w:cs="Simplified Arabic"/>
          <w:sz w:val="28"/>
          <w:szCs w:val="28"/>
          <w:rtl/>
          <w:lang w:bidi="ar-DZ"/>
        </w:rPr>
      </w:pPr>
      <w:r w:rsidRPr="005E247E">
        <w:rPr>
          <w:rFonts w:ascii="Simplified Arabic" w:hAnsi="Simplified Arabic" w:cs="Simplified Arabic"/>
          <w:sz w:val="28"/>
          <w:szCs w:val="28"/>
          <w:rtl/>
          <w:lang w:bidi="ar-DZ"/>
        </w:rPr>
        <w:t>تزداد أهمية البنوك الخاصة مقارنة بالبنوك الأخرى نظرا لطبيعتها الخاصة ، وتتميز البنوك الخاصة بالعديد من الخصائص أهمها:</w:t>
      </w:r>
    </w:p>
    <w:p w:rsidR="001537A6" w:rsidRPr="005E247E" w:rsidRDefault="001537A6" w:rsidP="001537A6">
      <w:pPr>
        <w:bidi/>
        <w:rPr>
          <w:rFonts w:ascii="Simplified Arabic" w:hAnsi="Simplified Arabic" w:cs="Simplified Arabic"/>
          <w:sz w:val="28"/>
          <w:szCs w:val="28"/>
          <w:rtl/>
          <w:lang w:bidi="ar-DZ"/>
        </w:rPr>
      </w:pPr>
      <w:r w:rsidRPr="005E247E">
        <w:rPr>
          <w:rFonts w:ascii="Simplified Arabic" w:hAnsi="Simplified Arabic" w:cs="Simplified Arabic"/>
          <w:sz w:val="28"/>
          <w:szCs w:val="28"/>
          <w:rtl/>
          <w:lang w:bidi="ar-DZ"/>
        </w:rPr>
        <w:t xml:space="preserve">ـ </w:t>
      </w:r>
      <w:r w:rsidR="00E23E17" w:rsidRPr="005E247E">
        <w:rPr>
          <w:rFonts w:ascii="Simplified Arabic" w:hAnsi="Simplified Arabic" w:cs="Simplified Arabic"/>
          <w:sz w:val="28"/>
          <w:szCs w:val="28"/>
          <w:rtl/>
          <w:lang w:bidi="ar-DZ"/>
        </w:rPr>
        <w:t>هي مؤسسات مالية أو بنوك ملكيتها للأشخاص الطبيعيين أو المعنويين يخضعون للقانون الخاص.</w:t>
      </w:r>
    </w:p>
    <w:p w:rsidR="00E23E17" w:rsidRPr="005E247E" w:rsidRDefault="00E23E17" w:rsidP="00E23E17">
      <w:pPr>
        <w:bidi/>
        <w:rPr>
          <w:rFonts w:ascii="Simplified Arabic" w:hAnsi="Simplified Arabic" w:cs="Simplified Arabic"/>
          <w:sz w:val="28"/>
          <w:szCs w:val="28"/>
          <w:rtl/>
          <w:lang w:bidi="ar-DZ"/>
        </w:rPr>
      </w:pPr>
      <w:r w:rsidRPr="005E247E">
        <w:rPr>
          <w:rFonts w:ascii="Simplified Arabic" w:hAnsi="Simplified Arabic" w:cs="Simplified Arabic"/>
          <w:sz w:val="28"/>
          <w:szCs w:val="28"/>
          <w:rtl/>
          <w:lang w:bidi="ar-DZ"/>
        </w:rPr>
        <w:t>ـ طبيعة رأسمالها خاصة.</w:t>
      </w:r>
    </w:p>
    <w:p w:rsidR="00E23E17" w:rsidRPr="005E247E" w:rsidRDefault="00E23E17" w:rsidP="00E23E17">
      <w:pPr>
        <w:bidi/>
        <w:rPr>
          <w:rFonts w:ascii="Simplified Arabic" w:hAnsi="Simplified Arabic" w:cs="Simplified Arabic"/>
          <w:sz w:val="28"/>
          <w:szCs w:val="28"/>
          <w:rtl/>
          <w:lang w:bidi="ar-DZ"/>
        </w:rPr>
      </w:pPr>
      <w:r w:rsidRPr="005E247E">
        <w:rPr>
          <w:rFonts w:ascii="Simplified Arabic" w:hAnsi="Simplified Arabic" w:cs="Simplified Arabic"/>
          <w:sz w:val="28"/>
          <w:szCs w:val="28"/>
          <w:rtl/>
          <w:lang w:bidi="ar-DZ"/>
        </w:rPr>
        <w:t>ـ بما أنها ليست بنوك عمومية، فيمكن ملاحظة اختفاء الحواجز البيروقراطية.</w:t>
      </w:r>
    </w:p>
    <w:p w:rsidR="00E23E17" w:rsidRPr="005E247E" w:rsidRDefault="00E23E17" w:rsidP="00E23E17">
      <w:pPr>
        <w:bidi/>
        <w:rPr>
          <w:rFonts w:ascii="Simplified Arabic" w:hAnsi="Simplified Arabic" w:cs="Simplified Arabic"/>
          <w:sz w:val="28"/>
          <w:szCs w:val="28"/>
          <w:rtl/>
          <w:lang w:bidi="ar-DZ"/>
        </w:rPr>
      </w:pPr>
      <w:r w:rsidRPr="005E247E">
        <w:rPr>
          <w:rFonts w:ascii="Simplified Arabic" w:hAnsi="Simplified Arabic" w:cs="Simplified Arabic"/>
          <w:sz w:val="28"/>
          <w:szCs w:val="28"/>
          <w:rtl/>
          <w:lang w:bidi="ar-DZ"/>
        </w:rPr>
        <w:t>ـ بما أن هدف هذه البنوك ذو طابع تجاري بحت، ألا وهو الربح، فإنها تسعى إلى تقديم أحسن الخدمات التنافسية.</w:t>
      </w:r>
    </w:p>
    <w:p w:rsidR="00E23E17" w:rsidRPr="009C6C46" w:rsidRDefault="00E23E17" w:rsidP="00E23E17">
      <w:pPr>
        <w:bidi/>
        <w:rPr>
          <w:rFonts w:ascii="Simplified Arabic" w:hAnsi="Simplified Arabic" w:cs="Simplified Arabic"/>
          <w:sz w:val="28"/>
          <w:szCs w:val="28"/>
          <w:rtl/>
          <w:lang w:bidi="ar-DZ"/>
        </w:rPr>
      </w:pPr>
      <w:r w:rsidRPr="009C6C46">
        <w:rPr>
          <w:rFonts w:ascii="Simplified Arabic" w:hAnsi="Simplified Arabic" w:cs="Simplified Arabic"/>
          <w:sz w:val="28"/>
          <w:szCs w:val="28"/>
          <w:rtl/>
          <w:lang w:bidi="ar-DZ"/>
        </w:rPr>
        <w:t>ـ يحظى هذا النوع من البنوك بشبكة اتصالات واسعة ومتطورة حسب التكنولوجيا المتطورة</w:t>
      </w:r>
      <w:r w:rsidR="007E75BE" w:rsidRPr="009C6C46">
        <w:rPr>
          <w:rFonts w:ascii="Simplified Arabic" w:hAnsi="Simplified Arabic" w:cs="Simplified Arabic"/>
          <w:sz w:val="28"/>
          <w:szCs w:val="28"/>
          <w:rtl/>
          <w:lang w:bidi="ar-DZ"/>
        </w:rPr>
        <w:t>.</w:t>
      </w:r>
    </w:p>
    <w:p w:rsidR="007E75BE" w:rsidRPr="009C6C46" w:rsidRDefault="007E75BE" w:rsidP="007E75BE">
      <w:pPr>
        <w:bidi/>
        <w:rPr>
          <w:rFonts w:ascii="Simplified Arabic" w:hAnsi="Simplified Arabic" w:cs="Simplified Arabic"/>
          <w:sz w:val="28"/>
          <w:szCs w:val="28"/>
          <w:rtl/>
          <w:lang w:bidi="ar-DZ"/>
        </w:rPr>
      </w:pPr>
      <w:r w:rsidRPr="009C6C46">
        <w:rPr>
          <w:rFonts w:ascii="Simplified Arabic" w:hAnsi="Simplified Arabic" w:cs="Simplified Arabic"/>
          <w:sz w:val="28"/>
          <w:szCs w:val="28"/>
          <w:rtl/>
          <w:lang w:bidi="ar-DZ"/>
        </w:rPr>
        <w:t>ـ يستخدم هذا النوع من البنوك أحسن الطرق والأساليب في الإدارة والتسيير، كما يعتمد على الاطارات الكفأة ذات المستوى العالي.</w:t>
      </w:r>
      <w:r w:rsidR="00302449" w:rsidRPr="009C6C46">
        <w:rPr>
          <w:rStyle w:val="Appelnotedebasdep"/>
          <w:rFonts w:ascii="Simplified Arabic" w:hAnsi="Simplified Arabic" w:cs="Simplified Arabic"/>
          <w:sz w:val="28"/>
          <w:szCs w:val="28"/>
          <w:rtl/>
          <w:lang w:bidi="ar-DZ"/>
        </w:rPr>
        <w:footnoteReference w:id="12"/>
      </w:r>
    </w:p>
    <w:p w:rsidR="00302449" w:rsidRPr="00802465" w:rsidRDefault="00AD7F07" w:rsidP="00302449">
      <w:pPr>
        <w:bidi/>
        <w:rPr>
          <w:rFonts w:ascii="Simplified Arabic" w:hAnsi="Simplified Arabic" w:cs="Simplified Arabic"/>
          <w:b/>
          <w:bCs/>
          <w:sz w:val="32"/>
          <w:szCs w:val="32"/>
          <w:rtl/>
          <w:lang w:bidi="ar-DZ"/>
        </w:rPr>
      </w:pPr>
      <w:r w:rsidRPr="00802465">
        <w:rPr>
          <w:rFonts w:ascii="Simplified Arabic" w:hAnsi="Simplified Arabic" w:cs="Simplified Arabic"/>
          <w:b/>
          <w:bCs/>
          <w:sz w:val="32"/>
          <w:szCs w:val="32"/>
          <w:rtl/>
          <w:lang w:bidi="ar-DZ"/>
        </w:rPr>
        <w:t xml:space="preserve">المطلب الثالث: </w:t>
      </w:r>
      <w:r w:rsidR="00302449" w:rsidRPr="00802465">
        <w:rPr>
          <w:rFonts w:ascii="Simplified Arabic" w:hAnsi="Simplified Arabic" w:cs="Simplified Arabic"/>
          <w:b/>
          <w:bCs/>
          <w:sz w:val="32"/>
          <w:szCs w:val="32"/>
          <w:rtl/>
          <w:lang w:bidi="ar-DZ"/>
        </w:rPr>
        <w:t>وظائف  وأهداف البنوك الخاصة:</w:t>
      </w:r>
    </w:p>
    <w:p w:rsidR="00F57E1B" w:rsidRPr="00CE07BA" w:rsidRDefault="00F57E1B" w:rsidP="00F57E1B">
      <w:pPr>
        <w:bidi/>
        <w:rPr>
          <w:rFonts w:ascii="Simplified Arabic" w:hAnsi="Simplified Arabic" w:cs="Simplified Arabic"/>
          <w:sz w:val="28"/>
          <w:szCs w:val="28"/>
          <w:rtl/>
          <w:lang w:bidi="ar-DZ"/>
        </w:rPr>
      </w:pPr>
      <w:r w:rsidRPr="00CE07BA">
        <w:rPr>
          <w:rFonts w:ascii="Simplified Arabic" w:hAnsi="Simplified Arabic" w:cs="Simplified Arabic"/>
          <w:sz w:val="28"/>
          <w:szCs w:val="28"/>
          <w:rtl/>
          <w:lang w:bidi="ar-DZ"/>
        </w:rPr>
        <w:t>لا تختلف  البنوك الخاصة في طبيعة نشاطها عن البنوك العمومية، ولكن ذلك لا يمنع بأن تتميز ببعض الأهداف والوظائف كما يلي:</w:t>
      </w:r>
    </w:p>
    <w:p w:rsidR="00F57E1B" w:rsidRPr="00802465" w:rsidRDefault="00F57E1B" w:rsidP="00AD7F07">
      <w:pPr>
        <w:pStyle w:val="Paragraphedeliste"/>
        <w:numPr>
          <w:ilvl w:val="0"/>
          <w:numId w:val="7"/>
        </w:numPr>
        <w:bidi/>
        <w:rPr>
          <w:rFonts w:ascii="Simplified Arabic" w:hAnsi="Simplified Arabic" w:cs="Simplified Arabic"/>
          <w:b/>
          <w:bCs/>
          <w:sz w:val="28"/>
          <w:szCs w:val="28"/>
          <w:rtl/>
          <w:lang w:bidi="ar-DZ"/>
        </w:rPr>
      </w:pPr>
      <w:r w:rsidRPr="00802465">
        <w:rPr>
          <w:rFonts w:ascii="Simplified Arabic" w:hAnsi="Simplified Arabic" w:cs="Simplified Arabic"/>
          <w:b/>
          <w:bCs/>
          <w:sz w:val="28"/>
          <w:szCs w:val="28"/>
          <w:rtl/>
          <w:lang w:bidi="ar-DZ"/>
        </w:rPr>
        <w:t>وظائف البنوك الخاصة:</w:t>
      </w:r>
    </w:p>
    <w:p w:rsidR="006E0FD3" w:rsidRPr="00341ED4" w:rsidRDefault="006E0FD3" w:rsidP="006E0FD3">
      <w:pPr>
        <w:bidi/>
        <w:rPr>
          <w:rFonts w:ascii="Simplified Arabic" w:hAnsi="Simplified Arabic" w:cs="Simplified Arabic"/>
          <w:sz w:val="28"/>
          <w:szCs w:val="28"/>
          <w:rtl/>
          <w:lang w:bidi="ar-DZ"/>
        </w:rPr>
      </w:pPr>
      <w:r w:rsidRPr="00341ED4">
        <w:rPr>
          <w:rFonts w:ascii="Simplified Arabic" w:hAnsi="Simplified Arabic" w:cs="Simplified Arabic"/>
          <w:sz w:val="28"/>
          <w:szCs w:val="28"/>
          <w:rtl/>
          <w:lang w:bidi="ar-DZ"/>
        </w:rPr>
        <w:lastRenderedPageBreak/>
        <w:t>في ظل التطورات التي شهدها العالم ويشهدها لحد الآن ويرجع الفضل في ذلك إلى التطور التكنولوجي فإن البنوك الخاصة أصبحت تمارس وظائف لم تكن معروفة فيما سبق وهذا تماشيا مع تطورات العصر والنمو</w:t>
      </w:r>
      <w:r w:rsidR="00507C4E" w:rsidRPr="00341ED4">
        <w:rPr>
          <w:rFonts w:ascii="Simplified Arabic" w:hAnsi="Simplified Arabic" w:cs="Simplified Arabic"/>
          <w:sz w:val="28"/>
          <w:szCs w:val="28"/>
          <w:rtl/>
          <w:lang w:bidi="ar-DZ"/>
        </w:rPr>
        <w:t xml:space="preserve"> </w:t>
      </w:r>
      <w:r w:rsidRPr="00341ED4">
        <w:rPr>
          <w:rFonts w:ascii="Simplified Arabic" w:hAnsi="Simplified Arabic" w:cs="Simplified Arabic"/>
          <w:sz w:val="28"/>
          <w:szCs w:val="28"/>
          <w:rtl/>
          <w:lang w:bidi="ar-DZ"/>
        </w:rPr>
        <w:t>والازدهار ومن بين هذه الوظائف ما يلي</w:t>
      </w:r>
      <w:r w:rsidR="00507C4E" w:rsidRPr="00341ED4">
        <w:rPr>
          <w:rFonts w:ascii="Simplified Arabic" w:hAnsi="Simplified Arabic" w:cs="Simplified Arabic"/>
          <w:sz w:val="28"/>
          <w:szCs w:val="28"/>
          <w:rtl/>
          <w:lang w:bidi="ar-DZ"/>
        </w:rPr>
        <w:t>:</w:t>
      </w:r>
    </w:p>
    <w:p w:rsidR="00507C4E" w:rsidRPr="00F013A2" w:rsidRDefault="0060127D" w:rsidP="00507C4E">
      <w:pPr>
        <w:bidi/>
        <w:rPr>
          <w:rFonts w:ascii="Simplified Arabic" w:hAnsi="Simplified Arabic" w:cs="Simplified Arabic"/>
          <w:b/>
          <w:bCs/>
          <w:sz w:val="28"/>
          <w:szCs w:val="28"/>
          <w:rtl/>
          <w:lang w:bidi="ar-DZ"/>
        </w:rPr>
      </w:pPr>
      <w:r w:rsidRPr="00F013A2">
        <w:rPr>
          <w:rFonts w:ascii="Simplified Arabic" w:hAnsi="Simplified Arabic" w:cs="Simplified Arabic"/>
          <w:b/>
          <w:bCs/>
          <w:sz w:val="28"/>
          <w:szCs w:val="28"/>
          <w:rtl/>
          <w:lang w:bidi="ar-DZ"/>
        </w:rPr>
        <w:t>أولا</w:t>
      </w:r>
      <w:r w:rsidR="00F013A2" w:rsidRPr="00F013A2">
        <w:rPr>
          <w:rFonts w:ascii="Simplified Arabic" w:hAnsi="Simplified Arabic" w:cs="Simplified Arabic" w:hint="cs"/>
          <w:b/>
          <w:bCs/>
          <w:sz w:val="28"/>
          <w:szCs w:val="28"/>
          <w:rtl/>
          <w:lang w:bidi="ar-DZ"/>
        </w:rPr>
        <w:t>:</w:t>
      </w:r>
      <w:r w:rsidRPr="00F013A2">
        <w:rPr>
          <w:rFonts w:ascii="Simplified Arabic" w:hAnsi="Simplified Arabic" w:cs="Simplified Arabic"/>
          <w:b/>
          <w:bCs/>
          <w:sz w:val="28"/>
          <w:szCs w:val="28"/>
          <w:rtl/>
          <w:lang w:bidi="ar-DZ"/>
        </w:rPr>
        <w:t xml:space="preserve"> إدارة أموال  وممتلكات العملاء لصالح الورثة المنتفعين:</w:t>
      </w:r>
    </w:p>
    <w:p w:rsidR="0060127D" w:rsidRPr="00F013A2" w:rsidRDefault="0060127D" w:rsidP="0060127D">
      <w:pPr>
        <w:bidi/>
        <w:rPr>
          <w:rFonts w:ascii="Simplified Arabic" w:hAnsi="Simplified Arabic" w:cs="Simplified Arabic"/>
          <w:sz w:val="28"/>
          <w:szCs w:val="28"/>
          <w:rtl/>
          <w:lang w:bidi="ar-DZ"/>
        </w:rPr>
      </w:pPr>
      <w:r w:rsidRPr="00F013A2">
        <w:rPr>
          <w:rFonts w:ascii="Simplified Arabic" w:hAnsi="Simplified Arabic" w:cs="Simplified Arabic"/>
          <w:sz w:val="28"/>
          <w:szCs w:val="28"/>
          <w:rtl/>
          <w:lang w:bidi="ar-DZ"/>
        </w:rPr>
        <w:t>في الدول المتقدمة يحرص الأثرياء على إفادة ورثتهم وذويهم من أموالهم وممتلكاتهم بعد وفاتهم، بحيث تتم هذه الاستفادة في إطار محكم وتعليمات محددة يصدرها العميل للبنك كأمين استثمار يتولى تنفيذها بعد وفاة العميل لصالح هؤلاء الورثة وأولئك المنتفعون كما تشمل هذه الخدمات الوصايا والشركات التي يقدمها البنك باعتباره منفذ، أو وصايا وعناية القصر وإدارة شؤونهم المالية.</w:t>
      </w:r>
      <w:r w:rsidR="003E67EF" w:rsidRPr="00F013A2">
        <w:rPr>
          <w:rStyle w:val="Appelnotedebasdep"/>
          <w:rFonts w:ascii="Simplified Arabic" w:hAnsi="Simplified Arabic" w:cs="Simplified Arabic"/>
          <w:sz w:val="28"/>
          <w:szCs w:val="28"/>
          <w:rtl/>
          <w:lang w:bidi="ar-DZ"/>
        </w:rPr>
        <w:footnoteReference w:id="13"/>
      </w:r>
    </w:p>
    <w:p w:rsidR="0060127D" w:rsidRPr="00F013A2" w:rsidRDefault="003E67EF" w:rsidP="0060127D">
      <w:pPr>
        <w:bidi/>
        <w:rPr>
          <w:rFonts w:ascii="Simplified Arabic" w:hAnsi="Simplified Arabic" w:cs="Simplified Arabic"/>
          <w:b/>
          <w:bCs/>
          <w:sz w:val="28"/>
          <w:szCs w:val="28"/>
          <w:rtl/>
          <w:lang w:bidi="ar-DZ"/>
        </w:rPr>
      </w:pPr>
      <w:r w:rsidRPr="00F013A2">
        <w:rPr>
          <w:rFonts w:ascii="Simplified Arabic" w:hAnsi="Simplified Arabic" w:cs="Simplified Arabic"/>
          <w:b/>
          <w:bCs/>
          <w:sz w:val="28"/>
          <w:szCs w:val="28"/>
          <w:rtl/>
          <w:lang w:bidi="ar-DZ"/>
        </w:rPr>
        <w:t>ثانيا: تقديم خدمات استشارية للمتعاملين:</w:t>
      </w:r>
    </w:p>
    <w:p w:rsidR="003E67EF" w:rsidRPr="00F013A2" w:rsidRDefault="003E67EF" w:rsidP="003E67EF">
      <w:pPr>
        <w:bidi/>
        <w:rPr>
          <w:rFonts w:ascii="Simplified Arabic" w:hAnsi="Simplified Arabic" w:cs="Simplified Arabic"/>
          <w:sz w:val="28"/>
          <w:szCs w:val="28"/>
          <w:rtl/>
          <w:lang w:bidi="ar-DZ"/>
        </w:rPr>
      </w:pPr>
      <w:r w:rsidRPr="00F013A2">
        <w:rPr>
          <w:rFonts w:ascii="Simplified Arabic" w:hAnsi="Simplified Arabic" w:cs="Simplified Arabic"/>
          <w:sz w:val="28"/>
          <w:szCs w:val="28"/>
          <w:rtl/>
          <w:lang w:bidi="ar-DZ"/>
        </w:rPr>
        <w:t>أصبحت البنوك الخاصة في الفترة الأخيرة تشترك في إعداد الدراسات المالية المطلوبة لل</w:t>
      </w:r>
      <w:r w:rsidR="0057418B" w:rsidRPr="00F013A2">
        <w:rPr>
          <w:rFonts w:ascii="Simplified Arabic" w:hAnsi="Simplified Arabic" w:cs="Simplified Arabic"/>
          <w:sz w:val="28"/>
          <w:szCs w:val="28"/>
          <w:rtl/>
          <w:lang w:bidi="ar-DZ"/>
        </w:rPr>
        <w:t>متعاملين معها عند إنشاء مشروعاتهم، وعلى هذا الأساس يتم تحديد الحجم الأمثل للتمويل وكذلك طرقة السداد. والخدمات الاستشارية المقدمة للمتعاملين لم تكن من الأنشطة الأساسية وليست لها علاقة مباشرة بطبيعة نشاط البنوك، ولكن الجو التنافسي الموجود بين البنوك حتم عليها الاعتماد على كفاءة المسؤولين بالبنك واستعدادهم لتقديم الخدمات والاستشارات الجديدة للمتعاملين وذلك لكسب ثقة البنك ونجاح المشروعات التي يقوم بدراسة جدواها للمتعاملين.</w:t>
      </w:r>
      <w:r w:rsidR="0057418B" w:rsidRPr="00F013A2">
        <w:rPr>
          <w:rStyle w:val="Appelnotedebasdep"/>
          <w:rFonts w:ascii="Simplified Arabic" w:hAnsi="Simplified Arabic" w:cs="Simplified Arabic"/>
          <w:sz w:val="28"/>
          <w:szCs w:val="28"/>
          <w:rtl/>
          <w:lang w:bidi="ar-DZ"/>
        </w:rPr>
        <w:footnoteReference w:id="14"/>
      </w:r>
    </w:p>
    <w:p w:rsidR="0029085C" w:rsidRPr="009443C4" w:rsidRDefault="0029085C" w:rsidP="0029085C">
      <w:pPr>
        <w:bidi/>
        <w:rPr>
          <w:rFonts w:ascii="Simplified Arabic" w:hAnsi="Simplified Arabic" w:cs="Simplified Arabic"/>
          <w:b/>
          <w:bCs/>
          <w:sz w:val="28"/>
          <w:szCs w:val="28"/>
          <w:rtl/>
          <w:lang w:bidi="ar-DZ"/>
        </w:rPr>
      </w:pPr>
      <w:r w:rsidRPr="009443C4">
        <w:rPr>
          <w:rFonts w:ascii="Simplified Arabic" w:hAnsi="Simplified Arabic" w:cs="Simplified Arabic"/>
          <w:b/>
          <w:bCs/>
          <w:sz w:val="28"/>
          <w:szCs w:val="28"/>
          <w:rtl/>
          <w:lang w:bidi="ar-DZ"/>
        </w:rPr>
        <w:t>ثالثا: ادخار المناسبات.</w:t>
      </w:r>
    </w:p>
    <w:p w:rsidR="0029085C" w:rsidRPr="009443C4" w:rsidRDefault="0029085C" w:rsidP="0029085C">
      <w:pPr>
        <w:bidi/>
        <w:rPr>
          <w:rFonts w:ascii="Simplified Arabic" w:hAnsi="Simplified Arabic" w:cs="Simplified Arabic"/>
          <w:sz w:val="28"/>
          <w:szCs w:val="28"/>
          <w:rtl/>
          <w:lang w:bidi="ar-DZ"/>
        </w:rPr>
      </w:pPr>
      <w:r w:rsidRPr="009443C4">
        <w:rPr>
          <w:rFonts w:ascii="Simplified Arabic" w:hAnsi="Simplified Arabic" w:cs="Simplified Arabic"/>
          <w:sz w:val="28"/>
          <w:szCs w:val="28"/>
          <w:rtl/>
          <w:lang w:bidi="ar-DZ"/>
        </w:rPr>
        <w:t>تقوم البنوك الخاصة بتشجيع العمال على القيام بالادخار لمواجهة مناسبات خاصة ( نفقات خاصة بالعملاء، الزواج</w:t>
      </w:r>
      <w:r w:rsidR="00422774" w:rsidRPr="009443C4">
        <w:rPr>
          <w:rFonts w:ascii="Simplified Arabic" w:hAnsi="Simplified Arabic" w:cs="Simplified Arabic"/>
          <w:sz w:val="28"/>
          <w:szCs w:val="28"/>
          <w:rtl/>
          <w:lang w:bidi="ar-DZ"/>
        </w:rPr>
        <w:t>...إلخ) وتقوم بمنحهم قروض ميسرة وبشروط سهلة عند حلول هذه المناسبات ويؤدي هذا النوع  من الخدمات إلى زيادة موارد البنوك نتيجة تراكم المدخرات ذلك لأن عملية السحب من هذه المدخرات تقل كثيرا عن كمية الأموال المودعة نتيجة ارتفاع عدد المدخرين وتنوع المدخرات.</w:t>
      </w:r>
      <w:r w:rsidR="00422774" w:rsidRPr="009443C4">
        <w:rPr>
          <w:rStyle w:val="Appelnotedebasdep"/>
          <w:rFonts w:ascii="Simplified Arabic" w:hAnsi="Simplified Arabic" w:cs="Simplified Arabic"/>
          <w:sz w:val="28"/>
          <w:szCs w:val="28"/>
          <w:rtl/>
          <w:lang w:bidi="ar-DZ"/>
        </w:rPr>
        <w:footnoteReference w:id="15"/>
      </w:r>
    </w:p>
    <w:p w:rsidR="00422774" w:rsidRPr="00A86A52" w:rsidRDefault="00422774" w:rsidP="00422774">
      <w:pPr>
        <w:bidi/>
        <w:rPr>
          <w:rFonts w:ascii="Simplified Arabic" w:hAnsi="Simplified Arabic" w:cs="Simplified Arabic"/>
          <w:b/>
          <w:bCs/>
          <w:sz w:val="28"/>
          <w:szCs w:val="28"/>
          <w:rtl/>
          <w:lang w:bidi="ar-DZ"/>
        </w:rPr>
      </w:pPr>
      <w:r w:rsidRPr="00A86A52">
        <w:rPr>
          <w:rFonts w:ascii="Simplified Arabic" w:hAnsi="Simplified Arabic" w:cs="Simplified Arabic"/>
          <w:b/>
          <w:bCs/>
          <w:sz w:val="28"/>
          <w:szCs w:val="28"/>
          <w:rtl/>
          <w:lang w:bidi="ar-DZ"/>
        </w:rPr>
        <w:t>رابعا: ا</w:t>
      </w:r>
      <w:r w:rsidR="00F10364" w:rsidRPr="00A86A52">
        <w:rPr>
          <w:rFonts w:ascii="Simplified Arabic" w:hAnsi="Simplified Arabic" w:cs="Simplified Arabic"/>
          <w:b/>
          <w:bCs/>
          <w:sz w:val="28"/>
          <w:szCs w:val="28"/>
          <w:rtl/>
          <w:lang w:bidi="ar-DZ"/>
        </w:rPr>
        <w:t xml:space="preserve">ستحداث البطاقات </w:t>
      </w:r>
      <w:r w:rsidRPr="00A86A52">
        <w:rPr>
          <w:rFonts w:ascii="Simplified Arabic" w:hAnsi="Simplified Arabic" w:cs="Simplified Arabic"/>
          <w:b/>
          <w:bCs/>
          <w:sz w:val="28"/>
          <w:szCs w:val="28"/>
          <w:rtl/>
          <w:lang w:bidi="ar-DZ"/>
        </w:rPr>
        <w:t>الائتمانية.</w:t>
      </w:r>
    </w:p>
    <w:p w:rsidR="00CA68D6" w:rsidRPr="008E3650" w:rsidRDefault="00F10364" w:rsidP="00BB1441">
      <w:pPr>
        <w:bidi/>
        <w:rPr>
          <w:rFonts w:ascii="Simplified Arabic" w:hAnsi="Simplified Arabic" w:cs="Simplified Arabic"/>
          <w:sz w:val="28"/>
          <w:szCs w:val="28"/>
          <w:rtl/>
          <w:lang w:bidi="ar-DZ"/>
        </w:rPr>
      </w:pPr>
      <w:r w:rsidRPr="00A86A52">
        <w:rPr>
          <w:rFonts w:ascii="Simplified Arabic" w:hAnsi="Simplified Arabic" w:cs="Simplified Arabic"/>
          <w:sz w:val="28"/>
          <w:szCs w:val="28"/>
          <w:rtl/>
          <w:lang w:bidi="ar-DZ"/>
        </w:rPr>
        <w:t xml:space="preserve">كونها  بطاقات بلاستيكية تحتوي على معلومات تعبر عن حاملها  ورقم حسابه ويتمتع المتعامل الحامل لهذه البطاقة بشراء سلع وخدمات معينة من محلات محددة </w:t>
      </w:r>
      <w:r w:rsidR="00BB1441" w:rsidRPr="00A86A52">
        <w:rPr>
          <w:rFonts w:ascii="Simplified Arabic" w:hAnsi="Simplified Arabic" w:cs="Simplified Arabic"/>
          <w:sz w:val="28"/>
          <w:szCs w:val="28"/>
          <w:rtl/>
          <w:lang w:bidi="ar-DZ"/>
        </w:rPr>
        <w:t>حسب الاتفاق</w:t>
      </w:r>
      <w:r w:rsidR="00CA68D6" w:rsidRPr="00A86A52">
        <w:rPr>
          <w:rFonts w:ascii="Simplified Arabic" w:hAnsi="Simplified Arabic" w:cs="Simplified Arabic"/>
          <w:sz w:val="28"/>
          <w:szCs w:val="28"/>
          <w:rtl/>
          <w:lang w:bidi="ar-DZ"/>
        </w:rPr>
        <w:t xml:space="preserve"> مع البنك </w:t>
      </w:r>
      <w:r w:rsidR="00BB1441" w:rsidRPr="00A86A52">
        <w:rPr>
          <w:rFonts w:ascii="Simplified Arabic" w:hAnsi="Simplified Arabic" w:cs="Simplified Arabic"/>
          <w:sz w:val="28"/>
          <w:szCs w:val="28"/>
          <w:rtl/>
          <w:lang w:bidi="ar-DZ"/>
        </w:rPr>
        <w:t>نفسه الذي يتعامل معه المتعامل على أن يقوم بتسديد</w:t>
      </w:r>
      <w:r w:rsidR="00CA68D6" w:rsidRPr="00A86A52">
        <w:rPr>
          <w:rFonts w:ascii="Simplified Arabic" w:hAnsi="Simplified Arabic" w:cs="Simplified Arabic"/>
          <w:sz w:val="28"/>
          <w:szCs w:val="28"/>
          <w:rtl/>
          <w:lang w:bidi="ar-DZ"/>
        </w:rPr>
        <w:t xml:space="preserve"> ه</w:t>
      </w:r>
      <w:r w:rsidR="00BB1441" w:rsidRPr="00A86A52">
        <w:rPr>
          <w:rFonts w:ascii="Simplified Arabic" w:hAnsi="Simplified Arabic" w:cs="Simplified Arabic"/>
          <w:sz w:val="28"/>
          <w:szCs w:val="28"/>
          <w:rtl/>
          <w:lang w:bidi="ar-DZ"/>
        </w:rPr>
        <w:t xml:space="preserve">ذه </w:t>
      </w:r>
      <w:r w:rsidR="00CA68D6" w:rsidRPr="00A86A52">
        <w:rPr>
          <w:rFonts w:ascii="Simplified Arabic" w:hAnsi="Simplified Arabic" w:cs="Simplified Arabic"/>
          <w:sz w:val="28"/>
          <w:szCs w:val="28"/>
          <w:rtl/>
          <w:lang w:bidi="ar-DZ"/>
        </w:rPr>
        <w:t xml:space="preserve"> </w:t>
      </w:r>
      <w:r w:rsidR="00BB1441" w:rsidRPr="00A86A52">
        <w:rPr>
          <w:rFonts w:ascii="Simplified Arabic" w:hAnsi="Simplified Arabic" w:cs="Simplified Arabic"/>
          <w:sz w:val="28"/>
          <w:szCs w:val="28"/>
          <w:rtl/>
          <w:lang w:bidi="ar-DZ"/>
        </w:rPr>
        <w:t>الفواتير في أوقات لاحقة محددة حسب الاتفاق مع البنك،</w:t>
      </w:r>
      <w:r w:rsidR="00CA68D6" w:rsidRPr="00A86A52">
        <w:rPr>
          <w:rFonts w:ascii="Simplified Arabic" w:hAnsi="Simplified Arabic" w:cs="Simplified Arabic"/>
          <w:sz w:val="28"/>
          <w:szCs w:val="28"/>
          <w:rtl/>
          <w:lang w:bidi="ar-DZ"/>
        </w:rPr>
        <w:t xml:space="preserve"> </w:t>
      </w:r>
      <w:r w:rsidR="00BB1441" w:rsidRPr="00A86A52">
        <w:rPr>
          <w:rFonts w:ascii="Simplified Arabic" w:hAnsi="Simplified Arabic" w:cs="Simplified Arabic"/>
          <w:sz w:val="28"/>
          <w:szCs w:val="28"/>
          <w:rtl/>
          <w:lang w:bidi="ar-DZ"/>
        </w:rPr>
        <w:t xml:space="preserve">ويأخذ البنك عمولة من المحلات التجارية تستعمل </w:t>
      </w:r>
      <w:r w:rsidR="00BB1441" w:rsidRPr="00A86A52">
        <w:rPr>
          <w:rFonts w:ascii="Simplified Arabic" w:hAnsi="Simplified Arabic" w:cs="Simplified Arabic"/>
          <w:sz w:val="28"/>
          <w:szCs w:val="28"/>
          <w:rtl/>
          <w:lang w:bidi="ar-DZ"/>
        </w:rPr>
        <w:lastRenderedPageBreak/>
        <w:t>هذه البطاقة على ثلاث مستويات وهي سحب الأموال من الموزعات الالكترونية،</w:t>
      </w:r>
      <w:r w:rsidR="00BB1441" w:rsidRPr="00802465">
        <w:rPr>
          <w:rFonts w:ascii="Simplified Arabic" w:hAnsi="Simplified Arabic" w:cs="Simplified Arabic"/>
          <w:sz w:val="32"/>
          <w:szCs w:val="32"/>
          <w:rtl/>
          <w:lang w:bidi="ar-DZ"/>
        </w:rPr>
        <w:t xml:space="preserve"> </w:t>
      </w:r>
      <w:r w:rsidR="00BB1441" w:rsidRPr="00A86A52">
        <w:rPr>
          <w:rFonts w:ascii="Simplified Arabic" w:hAnsi="Simplified Arabic" w:cs="Simplified Arabic"/>
          <w:sz w:val="28"/>
          <w:szCs w:val="28"/>
          <w:rtl/>
          <w:lang w:bidi="ar-DZ"/>
        </w:rPr>
        <w:t xml:space="preserve">شراء مختلف السلع والخدمات </w:t>
      </w:r>
      <w:r w:rsidR="00BB1441" w:rsidRPr="008E3650">
        <w:rPr>
          <w:rFonts w:ascii="Simplified Arabic" w:hAnsi="Simplified Arabic" w:cs="Simplified Arabic"/>
          <w:sz w:val="28"/>
          <w:szCs w:val="28"/>
          <w:rtl/>
          <w:lang w:bidi="ar-DZ"/>
        </w:rPr>
        <w:t>واستعماله للإقراض من بنك لآخر، ويمكن للبنك إبقاء أموال المتعاملين أطول مدة ممكنة وتحقيق أرباح من هذه الخدمة</w:t>
      </w:r>
      <w:r w:rsidR="00937B9D" w:rsidRPr="008E3650">
        <w:rPr>
          <w:rFonts w:ascii="Simplified Arabic" w:hAnsi="Simplified Arabic" w:cs="Simplified Arabic"/>
          <w:sz w:val="28"/>
          <w:szCs w:val="28"/>
          <w:rtl/>
          <w:lang w:bidi="ar-DZ"/>
        </w:rPr>
        <w:t>.</w:t>
      </w:r>
      <w:r w:rsidR="001E0452" w:rsidRPr="008E3650">
        <w:rPr>
          <w:rStyle w:val="Appelnotedebasdep"/>
          <w:rFonts w:ascii="Simplified Arabic" w:hAnsi="Simplified Arabic" w:cs="Simplified Arabic"/>
          <w:sz w:val="28"/>
          <w:szCs w:val="28"/>
          <w:rtl/>
          <w:lang w:bidi="ar-DZ"/>
        </w:rPr>
        <w:footnoteReference w:id="16"/>
      </w:r>
    </w:p>
    <w:p w:rsidR="00A53812" w:rsidRPr="008E3650" w:rsidRDefault="00A53812" w:rsidP="00A53812">
      <w:pPr>
        <w:bidi/>
        <w:rPr>
          <w:rFonts w:ascii="Simplified Arabic" w:hAnsi="Simplified Arabic" w:cs="Simplified Arabic"/>
          <w:b/>
          <w:bCs/>
          <w:sz w:val="28"/>
          <w:szCs w:val="28"/>
          <w:rtl/>
          <w:lang w:bidi="ar-DZ"/>
        </w:rPr>
      </w:pPr>
      <w:r w:rsidRPr="008E3650">
        <w:rPr>
          <w:rFonts w:ascii="Simplified Arabic" w:hAnsi="Simplified Arabic" w:cs="Simplified Arabic"/>
          <w:b/>
          <w:bCs/>
          <w:sz w:val="28"/>
          <w:szCs w:val="28"/>
          <w:rtl/>
          <w:lang w:bidi="ar-DZ"/>
        </w:rPr>
        <w:t>خامسا: خدمات الكمبيوتر.</w:t>
      </w:r>
    </w:p>
    <w:p w:rsidR="00A53812" w:rsidRPr="008E3650" w:rsidRDefault="00A53812" w:rsidP="00A53812">
      <w:pPr>
        <w:bidi/>
        <w:rPr>
          <w:rFonts w:ascii="Simplified Arabic" w:hAnsi="Simplified Arabic" w:cs="Simplified Arabic"/>
          <w:sz w:val="28"/>
          <w:szCs w:val="28"/>
          <w:rtl/>
          <w:lang w:bidi="ar-DZ"/>
        </w:rPr>
      </w:pPr>
      <w:r w:rsidRPr="008E3650">
        <w:rPr>
          <w:rFonts w:ascii="Simplified Arabic" w:hAnsi="Simplified Arabic" w:cs="Simplified Arabic"/>
          <w:sz w:val="28"/>
          <w:szCs w:val="28"/>
          <w:rtl/>
          <w:lang w:bidi="ar-DZ"/>
        </w:rPr>
        <w:t>تقوم البنوك اليوم باستخدام الكمبيوتر في كثير من نواحي النشاط فيها وهي بذلك تقدم العديد من الخدمات للمتعاملين من خلال تزويدهم بكشوف شاملة تبين أوضاعهم وكذلك تبين الضرائب المترتبة على إيراداتهم إلى غير ذلك من الخدمات المقدمة.</w:t>
      </w:r>
      <w:r w:rsidR="00785293" w:rsidRPr="008E3650">
        <w:rPr>
          <w:rStyle w:val="Appelnotedebasdep"/>
          <w:rFonts w:ascii="Simplified Arabic" w:hAnsi="Simplified Arabic" w:cs="Simplified Arabic"/>
          <w:sz w:val="28"/>
          <w:szCs w:val="28"/>
          <w:rtl/>
          <w:lang w:bidi="ar-DZ"/>
        </w:rPr>
        <w:footnoteReference w:id="17"/>
      </w:r>
    </w:p>
    <w:p w:rsidR="00FC75F7" w:rsidRPr="00802465" w:rsidRDefault="00FC75F7" w:rsidP="00AD7F07">
      <w:pPr>
        <w:pStyle w:val="Paragraphedeliste"/>
        <w:numPr>
          <w:ilvl w:val="0"/>
          <w:numId w:val="7"/>
        </w:numPr>
        <w:bidi/>
        <w:rPr>
          <w:rFonts w:ascii="Simplified Arabic" w:hAnsi="Simplified Arabic" w:cs="Simplified Arabic"/>
          <w:b/>
          <w:bCs/>
          <w:sz w:val="28"/>
          <w:szCs w:val="28"/>
          <w:rtl/>
          <w:lang w:bidi="ar-DZ"/>
        </w:rPr>
      </w:pPr>
      <w:r w:rsidRPr="00802465">
        <w:rPr>
          <w:rFonts w:ascii="Simplified Arabic" w:hAnsi="Simplified Arabic" w:cs="Simplified Arabic"/>
          <w:b/>
          <w:bCs/>
          <w:sz w:val="28"/>
          <w:szCs w:val="28"/>
          <w:rtl/>
          <w:lang w:bidi="ar-DZ"/>
        </w:rPr>
        <w:t>أهداف البنوك الخاصة:</w:t>
      </w:r>
    </w:p>
    <w:p w:rsidR="00FC75F7" w:rsidRPr="00B92AF9" w:rsidRDefault="00FC75F7" w:rsidP="00FC75F7">
      <w:pPr>
        <w:bidi/>
        <w:rPr>
          <w:rFonts w:ascii="Simplified Arabic" w:hAnsi="Simplified Arabic" w:cs="Simplified Arabic"/>
          <w:sz w:val="28"/>
          <w:szCs w:val="28"/>
          <w:rtl/>
          <w:lang w:bidi="ar-DZ"/>
        </w:rPr>
      </w:pPr>
      <w:r w:rsidRPr="00B92AF9">
        <w:rPr>
          <w:rFonts w:ascii="Simplified Arabic" w:hAnsi="Simplified Arabic" w:cs="Simplified Arabic"/>
          <w:sz w:val="28"/>
          <w:szCs w:val="28"/>
          <w:rtl/>
          <w:lang w:bidi="ar-DZ"/>
        </w:rPr>
        <w:t>تهدف البنوك الخاصة إلى مايلي:</w:t>
      </w:r>
    </w:p>
    <w:p w:rsidR="00FC75F7" w:rsidRPr="00B92AF9" w:rsidRDefault="00FC75F7" w:rsidP="00FC75F7">
      <w:pPr>
        <w:bidi/>
        <w:rPr>
          <w:rFonts w:ascii="Simplified Arabic" w:hAnsi="Simplified Arabic" w:cs="Simplified Arabic"/>
          <w:sz w:val="28"/>
          <w:szCs w:val="28"/>
          <w:rtl/>
          <w:lang w:bidi="ar-DZ"/>
        </w:rPr>
      </w:pPr>
      <w:r w:rsidRPr="00B92AF9">
        <w:rPr>
          <w:rFonts w:ascii="Simplified Arabic" w:hAnsi="Simplified Arabic" w:cs="Simplified Arabic"/>
          <w:sz w:val="28"/>
          <w:szCs w:val="28"/>
          <w:rtl/>
          <w:lang w:bidi="ar-DZ"/>
        </w:rPr>
        <w:t>ـ الانفتاح على اقتصاد السوق الدولي الذي ولد الحاجة الضرورية لرأس المال الخاص.</w:t>
      </w:r>
    </w:p>
    <w:p w:rsidR="00FC75F7" w:rsidRPr="00B92AF9" w:rsidRDefault="00FC75F7" w:rsidP="00FC75F7">
      <w:pPr>
        <w:bidi/>
        <w:rPr>
          <w:rFonts w:ascii="Simplified Arabic" w:hAnsi="Simplified Arabic" w:cs="Simplified Arabic"/>
          <w:sz w:val="28"/>
          <w:szCs w:val="28"/>
          <w:rtl/>
          <w:lang w:bidi="ar-DZ"/>
        </w:rPr>
      </w:pPr>
      <w:r w:rsidRPr="00B92AF9">
        <w:rPr>
          <w:rFonts w:ascii="Simplified Arabic" w:hAnsi="Simplified Arabic" w:cs="Simplified Arabic"/>
          <w:sz w:val="28"/>
          <w:szCs w:val="28"/>
          <w:rtl/>
          <w:lang w:bidi="ar-DZ"/>
        </w:rPr>
        <w:t>ـ التركيز على مجهودات تكوين وتطوير وتحفيز الموظفين.</w:t>
      </w:r>
    </w:p>
    <w:p w:rsidR="00FC75F7" w:rsidRPr="00B92AF9" w:rsidRDefault="00FC75F7" w:rsidP="00FC75F7">
      <w:pPr>
        <w:bidi/>
        <w:rPr>
          <w:rFonts w:ascii="Simplified Arabic" w:hAnsi="Simplified Arabic" w:cs="Simplified Arabic"/>
          <w:sz w:val="28"/>
          <w:szCs w:val="28"/>
          <w:rtl/>
          <w:lang w:bidi="ar-DZ"/>
        </w:rPr>
      </w:pPr>
      <w:r w:rsidRPr="00B92AF9">
        <w:rPr>
          <w:rFonts w:ascii="Simplified Arabic" w:hAnsi="Simplified Arabic" w:cs="Simplified Arabic"/>
          <w:sz w:val="28"/>
          <w:szCs w:val="28"/>
          <w:rtl/>
          <w:lang w:bidi="ar-DZ"/>
        </w:rPr>
        <w:t>ـ مواكبة ومسايرة مختلف التطورات الاقتصادية.</w:t>
      </w:r>
    </w:p>
    <w:p w:rsidR="00FC75F7" w:rsidRPr="00B92AF9" w:rsidRDefault="00FC75F7" w:rsidP="00FC75F7">
      <w:pPr>
        <w:bidi/>
        <w:rPr>
          <w:rFonts w:ascii="Simplified Arabic" w:hAnsi="Simplified Arabic" w:cs="Simplified Arabic"/>
          <w:sz w:val="28"/>
          <w:szCs w:val="28"/>
          <w:rtl/>
          <w:lang w:bidi="ar-DZ"/>
        </w:rPr>
      </w:pPr>
      <w:r w:rsidRPr="00B92AF9">
        <w:rPr>
          <w:rFonts w:ascii="Simplified Arabic" w:hAnsi="Simplified Arabic" w:cs="Simplified Arabic"/>
          <w:sz w:val="28"/>
          <w:szCs w:val="28"/>
          <w:rtl/>
          <w:lang w:bidi="ar-DZ"/>
        </w:rPr>
        <w:t>ـ توسيع النشاط التجاري سواء المحلي أو الخارجي.</w:t>
      </w:r>
    </w:p>
    <w:p w:rsidR="00FC75F7" w:rsidRPr="00B92AF9" w:rsidRDefault="00FC75F7" w:rsidP="00FC75F7">
      <w:pPr>
        <w:bidi/>
        <w:rPr>
          <w:rFonts w:ascii="Simplified Arabic" w:hAnsi="Simplified Arabic" w:cs="Simplified Arabic"/>
          <w:sz w:val="28"/>
          <w:szCs w:val="28"/>
          <w:rtl/>
          <w:lang w:bidi="ar-DZ"/>
        </w:rPr>
      </w:pPr>
      <w:r w:rsidRPr="00B92AF9">
        <w:rPr>
          <w:rFonts w:ascii="Simplified Arabic" w:hAnsi="Simplified Arabic" w:cs="Simplified Arabic"/>
          <w:sz w:val="28"/>
          <w:szCs w:val="28"/>
          <w:rtl/>
          <w:lang w:bidi="ar-DZ"/>
        </w:rPr>
        <w:t>ـ استقطاب الموارد وتشغيلها بأفضل الطرق بهدف المساهمة في التنمية الاقتصادية.</w:t>
      </w:r>
    </w:p>
    <w:p w:rsidR="00FC75F7" w:rsidRPr="00B92AF9" w:rsidRDefault="00FC75F7" w:rsidP="00FC75F7">
      <w:pPr>
        <w:bidi/>
        <w:rPr>
          <w:rFonts w:ascii="Simplified Arabic" w:hAnsi="Simplified Arabic" w:cs="Simplified Arabic"/>
          <w:sz w:val="28"/>
          <w:szCs w:val="28"/>
          <w:rtl/>
          <w:lang w:bidi="ar-DZ"/>
        </w:rPr>
      </w:pPr>
      <w:r w:rsidRPr="00B92AF9">
        <w:rPr>
          <w:rFonts w:ascii="Simplified Arabic" w:hAnsi="Simplified Arabic" w:cs="Simplified Arabic"/>
          <w:sz w:val="28"/>
          <w:szCs w:val="28"/>
          <w:rtl/>
          <w:lang w:bidi="ar-DZ"/>
        </w:rPr>
        <w:t>ـ تطوير العمليات المصرفية باستخدام أحدث الطرق والوسائل.</w:t>
      </w:r>
    </w:p>
    <w:p w:rsidR="008D739F" w:rsidRPr="00B92AF9" w:rsidRDefault="00FC75F7" w:rsidP="00DB0EE3">
      <w:pPr>
        <w:bidi/>
        <w:rPr>
          <w:rFonts w:ascii="Simplified Arabic" w:hAnsi="Simplified Arabic" w:cs="Simplified Arabic"/>
          <w:sz w:val="28"/>
          <w:szCs w:val="28"/>
          <w:lang w:bidi="ar-DZ"/>
        </w:rPr>
      </w:pPr>
      <w:r w:rsidRPr="00B92AF9">
        <w:rPr>
          <w:rFonts w:ascii="Simplified Arabic" w:hAnsi="Simplified Arabic" w:cs="Simplified Arabic"/>
          <w:sz w:val="28"/>
          <w:szCs w:val="28"/>
          <w:rtl/>
          <w:lang w:bidi="ar-DZ"/>
        </w:rPr>
        <w:t>ـ تطوير الهياكل الضرورية من أجل تقديم خدمات أفضل للزبائن ومن أجل التصرف بحسب توقعاتهم ومساعدتهم على إعداد مستقبل لهم في بلدهم.</w:t>
      </w:r>
      <w:r w:rsidR="006E0760" w:rsidRPr="00B92AF9">
        <w:rPr>
          <w:rStyle w:val="Appelnotedebasdep"/>
          <w:rFonts w:ascii="Simplified Arabic" w:hAnsi="Simplified Arabic" w:cs="Simplified Arabic"/>
          <w:sz w:val="28"/>
          <w:szCs w:val="28"/>
          <w:rtl/>
          <w:lang w:bidi="ar-DZ"/>
        </w:rPr>
        <w:footnoteReference w:id="18"/>
      </w:r>
    </w:p>
    <w:p w:rsidR="008D739F" w:rsidRPr="00802465" w:rsidRDefault="00231B73" w:rsidP="005D4899">
      <w:pPr>
        <w:tabs>
          <w:tab w:val="left" w:pos="5595"/>
        </w:tabs>
        <w:bidi/>
        <w:rPr>
          <w:rFonts w:ascii="Simplified Arabic" w:hAnsi="Simplified Arabic" w:cs="Simplified Arabic"/>
          <w:sz w:val="32"/>
          <w:szCs w:val="32"/>
          <w:rtl/>
          <w:lang w:bidi="ar-DZ"/>
        </w:rPr>
      </w:pPr>
      <w:r w:rsidRPr="00802465">
        <w:rPr>
          <w:rFonts w:ascii="Simplified Arabic" w:hAnsi="Simplified Arabic" w:cs="Simplified Arabic"/>
          <w:b/>
          <w:bCs/>
          <w:sz w:val="36"/>
          <w:szCs w:val="36"/>
          <w:rtl/>
          <w:lang w:bidi="ar-DZ"/>
        </w:rPr>
        <w:t>المبحث الثالث: العمليات الجبائية المصرفية</w:t>
      </w:r>
      <w:r w:rsidRPr="00802465">
        <w:rPr>
          <w:rFonts w:ascii="Simplified Arabic" w:hAnsi="Simplified Arabic" w:cs="Simplified Arabic"/>
          <w:sz w:val="32"/>
          <w:szCs w:val="32"/>
          <w:rtl/>
          <w:lang w:bidi="ar-DZ"/>
        </w:rPr>
        <w:t>.</w:t>
      </w:r>
      <w:r w:rsidR="005D4899">
        <w:rPr>
          <w:rFonts w:ascii="Simplified Arabic" w:hAnsi="Simplified Arabic" w:cs="Simplified Arabic"/>
          <w:sz w:val="32"/>
          <w:szCs w:val="32"/>
          <w:rtl/>
          <w:lang w:bidi="ar-DZ"/>
        </w:rPr>
        <w:tab/>
      </w:r>
    </w:p>
    <w:p w:rsidR="008D739F" w:rsidRDefault="00231B73" w:rsidP="008D739F">
      <w:pPr>
        <w:bidi/>
        <w:rPr>
          <w:rFonts w:ascii="Simplified Arabic" w:hAnsi="Simplified Arabic" w:cs="Simplified Arabic"/>
          <w:b/>
          <w:bCs/>
          <w:sz w:val="32"/>
          <w:szCs w:val="32"/>
          <w:rtl/>
          <w:lang w:bidi="ar-DZ"/>
        </w:rPr>
      </w:pPr>
      <w:r w:rsidRPr="00802465">
        <w:rPr>
          <w:rFonts w:ascii="Simplified Arabic" w:hAnsi="Simplified Arabic" w:cs="Simplified Arabic"/>
          <w:b/>
          <w:bCs/>
          <w:sz w:val="32"/>
          <w:szCs w:val="32"/>
          <w:rtl/>
          <w:lang w:bidi="ar-DZ"/>
        </w:rPr>
        <w:t xml:space="preserve">المطلب الأول: </w:t>
      </w:r>
      <w:r w:rsidR="009B055D">
        <w:rPr>
          <w:rFonts w:ascii="Simplified Arabic" w:hAnsi="Simplified Arabic" w:cs="Simplified Arabic" w:hint="cs"/>
          <w:b/>
          <w:bCs/>
          <w:sz w:val="32"/>
          <w:szCs w:val="32"/>
          <w:rtl/>
          <w:lang w:bidi="ar-DZ"/>
        </w:rPr>
        <w:t>الالتزامات الجبائية و</w:t>
      </w:r>
      <w:r w:rsidRPr="00802465">
        <w:rPr>
          <w:rFonts w:ascii="Simplified Arabic" w:hAnsi="Simplified Arabic" w:cs="Simplified Arabic"/>
          <w:b/>
          <w:bCs/>
          <w:sz w:val="32"/>
          <w:szCs w:val="32"/>
          <w:rtl/>
          <w:lang w:bidi="ar-DZ"/>
        </w:rPr>
        <w:t>الضرائب التي يصرح بها البنك.</w:t>
      </w:r>
    </w:p>
    <w:p w:rsidR="00A2631A" w:rsidRDefault="00A2631A" w:rsidP="00A2631A">
      <w:pPr>
        <w:bidi/>
        <w:rPr>
          <w:rFonts w:ascii="Simplified Arabic" w:hAnsi="Simplified Arabic" w:cs="Simplified Arabic"/>
          <w:b/>
          <w:bCs/>
          <w:sz w:val="32"/>
          <w:szCs w:val="32"/>
          <w:rtl/>
          <w:lang w:bidi="ar-DZ"/>
        </w:rPr>
      </w:pPr>
      <w:r w:rsidRPr="006F20C1">
        <w:rPr>
          <w:rFonts w:ascii="Simplified Arabic" w:hAnsi="Simplified Arabic" w:cs="Simplified Arabic" w:hint="cs"/>
          <w:b/>
          <w:bCs/>
          <w:sz w:val="28"/>
          <w:szCs w:val="28"/>
          <w:rtl/>
          <w:lang w:bidi="ar-DZ"/>
        </w:rPr>
        <w:t>أولا: الالتزامات الجبائية الخاصة بالهيكل المالي</w:t>
      </w:r>
      <w:r>
        <w:rPr>
          <w:rFonts w:ascii="Simplified Arabic" w:hAnsi="Simplified Arabic" w:cs="Simplified Arabic" w:hint="cs"/>
          <w:b/>
          <w:bCs/>
          <w:sz w:val="32"/>
          <w:szCs w:val="32"/>
          <w:rtl/>
          <w:lang w:bidi="ar-DZ"/>
        </w:rPr>
        <w:t>.</w:t>
      </w:r>
    </w:p>
    <w:p w:rsidR="006F20C1" w:rsidRDefault="00FC7B10" w:rsidP="006F20C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يتميز عقد المؤسسة البنكية عن غيره من العقود بانه يتولد عنه كيان قانوني له ذمة مالية مستقلة، ويعرف هذا الكائن بالشخصية المعنوية.</w:t>
      </w:r>
    </w:p>
    <w:p w:rsidR="00FC7B10" w:rsidRDefault="00FC7B10" w:rsidP="00FC7B1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بحيث تخضع مختلف العمليات المتعلقة بالإنشاء، تعديل العقد، وكذا التصفية إلى حقوق أو ضرائب ورسوم نحاول تناولها من خلال الجدول الموالي:</w:t>
      </w:r>
      <w:r w:rsidR="005C0945">
        <w:rPr>
          <w:rStyle w:val="Appelnotedebasdep"/>
          <w:rFonts w:ascii="Simplified Arabic" w:hAnsi="Simplified Arabic" w:cs="Simplified Arabic"/>
          <w:sz w:val="28"/>
          <w:szCs w:val="28"/>
          <w:rtl/>
          <w:lang w:bidi="ar-DZ"/>
        </w:rPr>
        <w:footnoteReference w:id="19"/>
      </w:r>
    </w:p>
    <w:p w:rsidR="00971437" w:rsidRDefault="00971437" w:rsidP="00971437">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الجدول رقم (01): الحقوق الجبائية الخاصة بالهيكل الملي للبنك.</w:t>
      </w:r>
    </w:p>
    <w:tbl>
      <w:tblPr>
        <w:tblStyle w:val="Grilledutableau"/>
        <w:bidiVisual/>
        <w:tblW w:w="10858" w:type="dxa"/>
        <w:tblLook w:val="04A0" w:firstRow="1" w:lastRow="0" w:firstColumn="1" w:lastColumn="0" w:noHBand="0" w:noVBand="1"/>
      </w:tblPr>
      <w:tblGrid>
        <w:gridCol w:w="2494"/>
        <w:gridCol w:w="8364"/>
      </w:tblGrid>
      <w:tr w:rsidR="001C1D8F" w:rsidTr="00E12BB3">
        <w:tc>
          <w:tcPr>
            <w:tcW w:w="2494" w:type="dxa"/>
          </w:tcPr>
          <w:p w:rsidR="001C1D8F" w:rsidRDefault="001C1D8F" w:rsidP="001C1D8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العمليات على رأس المال</w:t>
            </w:r>
          </w:p>
        </w:tc>
        <w:tc>
          <w:tcPr>
            <w:tcW w:w="8364" w:type="dxa"/>
          </w:tcPr>
          <w:p w:rsidR="001C1D8F" w:rsidRDefault="001C1D8F" w:rsidP="001C1D8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الوعاء والمعدلات</w:t>
            </w:r>
          </w:p>
        </w:tc>
      </w:tr>
      <w:tr w:rsidR="001C1D8F" w:rsidTr="00E12BB3">
        <w:tc>
          <w:tcPr>
            <w:tcW w:w="2494" w:type="dxa"/>
          </w:tcPr>
          <w:p w:rsidR="001C1D8F" w:rsidRPr="00E12BB3" w:rsidRDefault="00CB529F" w:rsidP="00413EC4">
            <w:pPr>
              <w:bidi/>
              <w:rPr>
                <w:rFonts w:ascii="Simplified Arabic" w:hAnsi="Simplified Arabic" w:cs="Simplified Arabic"/>
                <w:sz w:val="24"/>
                <w:szCs w:val="24"/>
                <w:rtl/>
                <w:lang w:bidi="ar-DZ"/>
              </w:rPr>
            </w:pPr>
            <w:r w:rsidRPr="00E12BB3">
              <w:rPr>
                <w:rFonts w:ascii="Simplified Arabic" w:hAnsi="Simplified Arabic" w:cs="Simplified Arabic" w:hint="cs"/>
                <w:b/>
                <w:bCs/>
                <w:sz w:val="24"/>
                <w:szCs w:val="24"/>
                <w:rtl/>
                <w:lang w:bidi="ar-DZ"/>
              </w:rPr>
              <w:t>مرحلة الإنشاء:</w:t>
            </w:r>
            <w:r w:rsidRPr="00E12BB3">
              <w:rPr>
                <w:rFonts w:ascii="Simplified Arabic" w:hAnsi="Simplified Arabic" w:cs="Simplified Arabic" w:hint="cs"/>
                <w:sz w:val="24"/>
                <w:szCs w:val="24"/>
                <w:rtl/>
                <w:lang w:bidi="ar-DZ"/>
              </w:rPr>
              <w:t xml:space="preserve"> تتكون ذمة الشركة من المساهمات العينية والنقدية التي</w:t>
            </w:r>
            <w:r w:rsidR="005A0F9D" w:rsidRPr="00E12BB3">
              <w:rPr>
                <w:rFonts w:ascii="Simplified Arabic" w:hAnsi="Simplified Arabic" w:cs="Simplified Arabic" w:hint="cs"/>
                <w:sz w:val="24"/>
                <w:szCs w:val="24"/>
                <w:rtl/>
                <w:lang w:bidi="ar-DZ"/>
              </w:rPr>
              <w:t xml:space="preserve"> يتقدم بها الشركاء، مما ينتج عنه تحويل لملكية هذه المساهمات من الشركاء إلى الشركة. وعلى اعتبار أن الشركة شخص متمتع بذمة مالية مستقلة فإن القانون الجبائي يخضع التحويل السابق للملكية إلى جملة من الحقوق تتحدد بطبيعة المساهمات المقدمة التي قد تكون خالصة وبسيطة أو لقاء عوض</w:t>
            </w:r>
            <w:r w:rsidR="008D7DBE" w:rsidRPr="00E12BB3">
              <w:rPr>
                <w:rFonts w:ascii="Simplified Arabic" w:hAnsi="Simplified Arabic" w:cs="Simplified Arabic" w:hint="cs"/>
                <w:sz w:val="24"/>
                <w:szCs w:val="24"/>
                <w:rtl/>
                <w:lang w:bidi="ar-DZ"/>
              </w:rPr>
              <w:t>.</w:t>
            </w:r>
          </w:p>
        </w:tc>
        <w:tc>
          <w:tcPr>
            <w:tcW w:w="8364" w:type="dxa"/>
          </w:tcPr>
          <w:p w:rsidR="001C1D8F" w:rsidRPr="00E12BB3" w:rsidRDefault="008D7DBE" w:rsidP="00CB529F">
            <w:pPr>
              <w:bidi/>
              <w:rPr>
                <w:rFonts w:ascii="Simplified Arabic" w:hAnsi="Simplified Arabic" w:cs="Simplified Arabic"/>
                <w:sz w:val="24"/>
                <w:szCs w:val="24"/>
                <w:rtl/>
                <w:lang w:bidi="ar-DZ"/>
              </w:rPr>
            </w:pPr>
            <w:r w:rsidRPr="00E12BB3">
              <w:rPr>
                <w:rFonts w:ascii="Simplified Arabic" w:hAnsi="Simplified Arabic" w:cs="Simplified Arabic" w:hint="cs"/>
                <w:b/>
                <w:bCs/>
                <w:sz w:val="24"/>
                <w:szCs w:val="24"/>
                <w:rtl/>
                <w:lang w:bidi="ar-DZ"/>
              </w:rPr>
              <w:t xml:space="preserve">الحصص الخالصة والبسيطة: </w:t>
            </w:r>
            <w:r w:rsidRPr="00E12BB3">
              <w:rPr>
                <w:rFonts w:ascii="Simplified Arabic" w:hAnsi="Simplified Arabic" w:cs="Simplified Arabic" w:hint="cs"/>
                <w:sz w:val="24"/>
                <w:szCs w:val="24"/>
                <w:rtl/>
                <w:lang w:bidi="ar-DZ"/>
              </w:rPr>
              <w:t>تدخل في تكوين رأس المال الاجمالي للشركة ، يكون مقدمها شريكا فعليا بحيث يتحصل مقابل حصته على حقوق اجتماعية كالاستفادة مثلا من عدد من الأسهم أو</w:t>
            </w:r>
            <w:r w:rsidR="002A430E" w:rsidRPr="00E12BB3">
              <w:rPr>
                <w:rFonts w:ascii="Simplified Arabic" w:hAnsi="Simplified Arabic" w:cs="Simplified Arabic" w:hint="cs"/>
                <w:sz w:val="24"/>
                <w:szCs w:val="24"/>
                <w:rtl/>
                <w:lang w:bidi="ar-DZ"/>
              </w:rPr>
              <w:t xml:space="preserve"> جزء من الأرباح مقابل تحمل بعض الأخطار.</w:t>
            </w:r>
          </w:p>
          <w:p w:rsidR="00A42A59" w:rsidRPr="00E12BB3" w:rsidRDefault="00A42A59" w:rsidP="00A42A59">
            <w:pPr>
              <w:bidi/>
              <w:rPr>
                <w:rFonts w:ascii="Simplified Arabic" w:hAnsi="Simplified Arabic" w:cs="Simplified Arabic"/>
                <w:sz w:val="24"/>
                <w:szCs w:val="24"/>
                <w:rtl/>
                <w:lang w:bidi="ar-DZ"/>
              </w:rPr>
            </w:pPr>
            <w:r w:rsidRPr="00E12BB3">
              <w:rPr>
                <w:rFonts w:ascii="Simplified Arabic" w:hAnsi="Simplified Arabic" w:cs="Simplified Arabic" w:hint="cs"/>
                <w:sz w:val="24"/>
                <w:szCs w:val="24"/>
                <w:rtl/>
                <w:lang w:bidi="ar-DZ"/>
              </w:rPr>
              <w:t>يطبق على المبلغ الكلي للحصص المنقولة والعقارية بعد استبعاد قيمة الخصوم التي تتعهد الشركة بتحملها المعدل 0,5%، دون أن يقل هذا الحق عن 1000 دج .</w:t>
            </w:r>
            <w:r w:rsidR="00455564" w:rsidRPr="00E12BB3">
              <w:rPr>
                <w:rFonts w:ascii="Simplified Arabic" w:hAnsi="Simplified Arabic" w:cs="Simplified Arabic" w:hint="cs"/>
                <w:sz w:val="24"/>
                <w:szCs w:val="24"/>
                <w:rtl/>
                <w:lang w:bidi="ar-DZ"/>
              </w:rPr>
              <w:t xml:space="preserve"> غير أنه في الحالة الخاصة بشركات الأسهم، يجب ألا يقل هذا الحق عن10.000 دج، ولا يتعدى 300.000 دج.</w:t>
            </w:r>
          </w:p>
          <w:p w:rsidR="00937D34" w:rsidRPr="00E12BB3" w:rsidRDefault="00937D34" w:rsidP="00937D34">
            <w:pPr>
              <w:bidi/>
              <w:rPr>
                <w:rFonts w:ascii="Simplified Arabic" w:hAnsi="Simplified Arabic" w:cs="Simplified Arabic"/>
                <w:sz w:val="24"/>
                <w:szCs w:val="24"/>
                <w:rtl/>
                <w:lang w:bidi="ar-DZ"/>
              </w:rPr>
            </w:pPr>
            <w:r w:rsidRPr="00E12BB3">
              <w:rPr>
                <w:rFonts w:ascii="Simplified Arabic" w:hAnsi="Simplified Arabic" w:cs="Simplified Arabic" w:hint="cs"/>
                <w:b/>
                <w:bCs/>
                <w:sz w:val="24"/>
                <w:szCs w:val="24"/>
                <w:rtl/>
                <w:lang w:bidi="ar-DZ"/>
              </w:rPr>
              <w:t>الحصص لقاء عوض:</w:t>
            </w:r>
            <w:r w:rsidRPr="00E12BB3">
              <w:rPr>
                <w:rFonts w:ascii="Simplified Arabic" w:hAnsi="Simplified Arabic" w:cs="Simplified Arabic" w:hint="cs"/>
                <w:sz w:val="24"/>
                <w:szCs w:val="24"/>
                <w:rtl/>
                <w:lang w:bidi="ar-DZ"/>
              </w:rPr>
              <w:t xml:space="preserve"> لا يتحصل الشريك على حقوق اجتماعية ولن يتحمل أي أخطار بل تتم مكافئته بشكل فوري</w:t>
            </w:r>
            <w:r w:rsidR="007742E4" w:rsidRPr="00E12BB3">
              <w:rPr>
                <w:rFonts w:ascii="Simplified Arabic" w:hAnsi="Simplified Arabic" w:cs="Simplified Arabic" w:hint="cs"/>
                <w:sz w:val="24"/>
                <w:szCs w:val="24"/>
                <w:rtl/>
                <w:lang w:bidi="ar-DZ"/>
              </w:rPr>
              <w:t xml:space="preserve"> عن طريق حصوله على مبلغ نقدي أو تتعهد الشركة بتحمل الديون الخاصة به أو </w:t>
            </w:r>
            <w:r w:rsidR="00BF2410" w:rsidRPr="00E12BB3">
              <w:rPr>
                <w:rFonts w:ascii="Simplified Arabic" w:hAnsi="Simplified Arabic" w:cs="Simplified Arabic" w:hint="cs"/>
                <w:sz w:val="24"/>
                <w:szCs w:val="24"/>
                <w:rtl/>
                <w:lang w:bidi="ar-DZ"/>
              </w:rPr>
              <w:t>أن يصبح حامل سندات مصدرة من الشركة. وعليه يعتبر مقدم الحصص لقاء عوض بمثابة بائع اكثر من شريك، وعليه تخضع هذه الحصص لحقوق تحويل الملكية بمقابل وفقا لنفس المعدلات المطبقة على العناصر محل البيع العادي: العقارات تخضع إلى رسم الإشهار العقاري بمعدل 2% وإلى حقوق التسجيل بمعدل 8%، والمحل التجاري يخضع للمعدل 8% أما البضائع الجديدة فيطبق عليها المعدل 3%.</w:t>
            </w:r>
          </w:p>
        </w:tc>
      </w:tr>
      <w:tr w:rsidR="001C1D8F" w:rsidTr="00E12BB3">
        <w:tc>
          <w:tcPr>
            <w:tcW w:w="2494" w:type="dxa"/>
          </w:tcPr>
          <w:p w:rsidR="001C1D8F" w:rsidRPr="00E12BB3" w:rsidRDefault="008D7DBE" w:rsidP="00CB529F">
            <w:pPr>
              <w:bidi/>
              <w:rPr>
                <w:rFonts w:ascii="Simplified Arabic" w:hAnsi="Simplified Arabic" w:cs="Simplified Arabic"/>
                <w:b/>
                <w:bCs/>
                <w:sz w:val="24"/>
                <w:szCs w:val="24"/>
                <w:rtl/>
                <w:lang w:bidi="ar-DZ"/>
              </w:rPr>
            </w:pPr>
            <w:r w:rsidRPr="00E12BB3">
              <w:rPr>
                <w:rFonts w:ascii="Simplified Arabic" w:hAnsi="Simplified Arabic" w:cs="Simplified Arabic" w:hint="cs"/>
                <w:b/>
                <w:bCs/>
                <w:sz w:val="24"/>
                <w:szCs w:val="24"/>
                <w:rtl/>
                <w:lang w:bidi="ar-DZ"/>
              </w:rPr>
              <w:t>زيادة رأس المال</w:t>
            </w:r>
          </w:p>
        </w:tc>
        <w:tc>
          <w:tcPr>
            <w:tcW w:w="8364" w:type="dxa"/>
          </w:tcPr>
          <w:p w:rsidR="001C1D8F" w:rsidRPr="00E12BB3" w:rsidRDefault="00BD7592" w:rsidP="00CB529F">
            <w:pPr>
              <w:bidi/>
              <w:rPr>
                <w:rFonts w:ascii="Simplified Arabic" w:hAnsi="Simplified Arabic" w:cs="Simplified Arabic"/>
                <w:sz w:val="24"/>
                <w:szCs w:val="24"/>
                <w:rtl/>
                <w:lang w:bidi="ar-DZ"/>
              </w:rPr>
            </w:pPr>
            <w:r w:rsidRPr="00E12BB3">
              <w:rPr>
                <w:rFonts w:ascii="Simplified Arabic" w:hAnsi="Simplified Arabic" w:cs="Simplified Arabic" w:hint="cs"/>
                <w:b/>
                <w:bCs/>
                <w:sz w:val="24"/>
                <w:szCs w:val="24"/>
                <w:rtl/>
                <w:lang w:bidi="ar-DZ"/>
              </w:rPr>
              <w:t xml:space="preserve">ـ حالة إصدار أسهم جديدة للاكتتاب: </w:t>
            </w:r>
            <w:r w:rsidRPr="00E12BB3">
              <w:rPr>
                <w:rFonts w:ascii="Simplified Arabic" w:hAnsi="Simplified Arabic" w:cs="Simplified Arabic" w:hint="cs"/>
                <w:sz w:val="24"/>
                <w:szCs w:val="24"/>
                <w:rtl/>
                <w:lang w:bidi="ar-DZ"/>
              </w:rPr>
              <w:t>تخضع لنفس الحقوق</w:t>
            </w:r>
            <w:r w:rsidR="00AA50AF" w:rsidRPr="00E12BB3">
              <w:rPr>
                <w:rFonts w:ascii="Simplified Arabic" w:hAnsi="Simplified Arabic" w:cs="Simplified Arabic" w:hint="cs"/>
                <w:sz w:val="24"/>
                <w:szCs w:val="24"/>
                <w:rtl/>
                <w:lang w:bidi="ar-DZ"/>
              </w:rPr>
              <w:t xml:space="preserve"> المطبقة عند إنشاءالشركات.</w:t>
            </w:r>
          </w:p>
          <w:p w:rsidR="00AA50AF" w:rsidRPr="00E12BB3" w:rsidRDefault="00AA50AF" w:rsidP="00AA50AF">
            <w:pPr>
              <w:bidi/>
              <w:rPr>
                <w:rFonts w:ascii="Simplified Arabic" w:hAnsi="Simplified Arabic" w:cs="Simplified Arabic"/>
                <w:sz w:val="24"/>
                <w:szCs w:val="24"/>
                <w:rtl/>
                <w:lang w:bidi="ar-DZ"/>
              </w:rPr>
            </w:pPr>
            <w:r w:rsidRPr="00E12BB3">
              <w:rPr>
                <w:rFonts w:ascii="Simplified Arabic" w:hAnsi="Simplified Arabic" w:cs="Simplified Arabic" w:hint="cs"/>
                <w:b/>
                <w:bCs/>
                <w:sz w:val="24"/>
                <w:szCs w:val="24"/>
                <w:rtl/>
                <w:lang w:bidi="ar-DZ"/>
              </w:rPr>
              <w:t xml:space="preserve">ـ حالة ضم الأرباح غير المخصصة أو علاوات الإصدار: </w:t>
            </w:r>
            <w:r w:rsidRPr="00E12BB3">
              <w:rPr>
                <w:rFonts w:ascii="Simplified Arabic" w:hAnsi="Simplified Arabic" w:cs="Simplified Arabic" w:hint="cs"/>
                <w:sz w:val="24"/>
                <w:szCs w:val="24"/>
                <w:rtl/>
                <w:lang w:bidi="ar-DZ"/>
              </w:rPr>
              <w:t>تخضع للمعدل 1%.</w:t>
            </w:r>
          </w:p>
        </w:tc>
      </w:tr>
      <w:tr w:rsidR="001C1D8F" w:rsidTr="00E12BB3">
        <w:tc>
          <w:tcPr>
            <w:tcW w:w="2494" w:type="dxa"/>
          </w:tcPr>
          <w:p w:rsidR="001C1D8F" w:rsidRPr="00E12BB3" w:rsidRDefault="008D7DBE" w:rsidP="00CB529F">
            <w:pPr>
              <w:bidi/>
              <w:rPr>
                <w:rFonts w:ascii="Simplified Arabic" w:hAnsi="Simplified Arabic" w:cs="Simplified Arabic"/>
                <w:b/>
                <w:bCs/>
                <w:sz w:val="24"/>
                <w:szCs w:val="24"/>
                <w:rtl/>
                <w:lang w:bidi="ar-DZ"/>
              </w:rPr>
            </w:pPr>
            <w:r w:rsidRPr="00E12BB3">
              <w:rPr>
                <w:rFonts w:ascii="Simplified Arabic" w:hAnsi="Simplified Arabic" w:cs="Simplified Arabic" w:hint="cs"/>
                <w:b/>
                <w:bCs/>
                <w:sz w:val="24"/>
                <w:szCs w:val="24"/>
                <w:rtl/>
                <w:lang w:bidi="ar-DZ"/>
              </w:rPr>
              <w:t>تخفيض واستهلاك رأس المال</w:t>
            </w:r>
          </w:p>
        </w:tc>
        <w:tc>
          <w:tcPr>
            <w:tcW w:w="8364" w:type="dxa"/>
          </w:tcPr>
          <w:p w:rsidR="001C1D8F" w:rsidRPr="00E12BB3" w:rsidRDefault="00965AB6" w:rsidP="00CB529F">
            <w:pPr>
              <w:bidi/>
              <w:rPr>
                <w:rFonts w:ascii="Simplified Arabic" w:hAnsi="Simplified Arabic" w:cs="Simplified Arabic"/>
                <w:sz w:val="24"/>
                <w:szCs w:val="24"/>
                <w:rtl/>
                <w:lang w:bidi="ar-DZ"/>
              </w:rPr>
            </w:pPr>
            <w:r w:rsidRPr="00E12BB3">
              <w:rPr>
                <w:rFonts w:ascii="Simplified Arabic" w:hAnsi="Simplified Arabic" w:cs="Simplified Arabic" w:hint="cs"/>
                <w:b/>
                <w:bCs/>
                <w:sz w:val="24"/>
                <w:szCs w:val="24"/>
                <w:rtl/>
                <w:lang w:bidi="ar-DZ"/>
              </w:rPr>
              <w:t xml:space="preserve">ـ </w:t>
            </w:r>
            <w:r w:rsidRPr="00E12BB3">
              <w:rPr>
                <w:rFonts w:ascii="Simplified Arabic" w:hAnsi="Simplified Arabic" w:cs="Simplified Arabic" w:hint="cs"/>
                <w:sz w:val="24"/>
                <w:szCs w:val="24"/>
                <w:rtl/>
                <w:lang w:bidi="ar-DZ"/>
              </w:rPr>
              <w:t>تخضع عملية نخفيض رأس المال بمناسبة امتصاص</w:t>
            </w:r>
            <w:r w:rsidR="006A448E" w:rsidRPr="00E12BB3">
              <w:rPr>
                <w:rFonts w:ascii="Simplified Arabic" w:hAnsi="Simplified Arabic" w:cs="Simplified Arabic" w:hint="cs"/>
                <w:sz w:val="24"/>
                <w:szCs w:val="24"/>
                <w:rtl/>
                <w:lang w:bidi="ar-DZ"/>
              </w:rPr>
              <w:t xml:space="preserve"> </w:t>
            </w:r>
            <w:r w:rsidR="001F20ED" w:rsidRPr="00E12BB3">
              <w:rPr>
                <w:rFonts w:ascii="Simplified Arabic" w:hAnsi="Simplified Arabic" w:cs="Simplified Arabic" w:hint="cs"/>
                <w:sz w:val="24"/>
                <w:szCs w:val="24"/>
                <w:rtl/>
                <w:lang w:bidi="ar-DZ"/>
              </w:rPr>
              <w:t>الخسائر إلى حق ثابت 500دج، وعندما يكون التخفيض بمناسبة الارتفاع</w:t>
            </w:r>
            <w:r w:rsidR="00551F7F" w:rsidRPr="00E12BB3">
              <w:rPr>
                <w:rFonts w:ascii="Simplified Arabic" w:hAnsi="Simplified Arabic" w:cs="Simplified Arabic" w:hint="cs"/>
                <w:sz w:val="24"/>
                <w:szCs w:val="24"/>
                <w:rtl/>
                <w:lang w:bidi="ar-DZ"/>
              </w:rPr>
              <w:t xml:space="preserve"> الكبير في رأس المال فإن العقد المعاين لهذا الإجراء يخضع لحق نسبي 2% يطبق على المبلغ المخفض، كما يخضع استهلاك رأس المال إلى حق ثابت 500دج.</w:t>
            </w:r>
          </w:p>
        </w:tc>
      </w:tr>
      <w:tr w:rsidR="001C1D8F" w:rsidTr="00E12BB3">
        <w:tc>
          <w:tcPr>
            <w:tcW w:w="2494" w:type="dxa"/>
          </w:tcPr>
          <w:p w:rsidR="001C1D8F" w:rsidRPr="00E12BB3" w:rsidRDefault="008D7DBE" w:rsidP="00CB529F">
            <w:pPr>
              <w:bidi/>
              <w:rPr>
                <w:rFonts w:ascii="Simplified Arabic" w:hAnsi="Simplified Arabic" w:cs="Simplified Arabic"/>
                <w:b/>
                <w:bCs/>
                <w:sz w:val="24"/>
                <w:szCs w:val="24"/>
                <w:rtl/>
                <w:lang w:bidi="ar-DZ"/>
              </w:rPr>
            </w:pPr>
            <w:r w:rsidRPr="00E12BB3">
              <w:rPr>
                <w:rFonts w:ascii="Simplified Arabic" w:hAnsi="Simplified Arabic" w:cs="Simplified Arabic" w:hint="cs"/>
                <w:b/>
                <w:bCs/>
                <w:sz w:val="24"/>
                <w:szCs w:val="24"/>
                <w:rtl/>
                <w:lang w:bidi="ar-DZ"/>
              </w:rPr>
              <w:t>عمليات أخرى</w:t>
            </w:r>
          </w:p>
        </w:tc>
        <w:tc>
          <w:tcPr>
            <w:tcW w:w="8364" w:type="dxa"/>
          </w:tcPr>
          <w:p w:rsidR="001C1D8F" w:rsidRPr="00E12BB3" w:rsidRDefault="00D37A26" w:rsidP="00CB529F">
            <w:pPr>
              <w:bidi/>
              <w:rPr>
                <w:rFonts w:ascii="Simplified Arabic" w:hAnsi="Simplified Arabic" w:cs="Simplified Arabic"/>
                <w:sz w:val="24"/>
                <w:szCs w:val="24"/>
                <w:rtl/>
                <w:lang w:bidi="ar-DZ"/>
              </w:rPr>
            </w:pPr>
            <w:r w:rsidRPr="00E12BB3">
              <w:rPr>
                <w:rFonts w:ascii="Simplified Arabic" w:hAnsi="Simplified Arabic" w:cs="Simplified Arabic" w:hint="cs"/>
                <w:b/>
                <w:bCs/>
                <w:sz w:val="24"/>
                <w:szCs w:val="24"/>
                <w:rtl/>
                <w:lang w:bidi="ar-DZ"/>
              </w:rPr>
              <w:t>ـ</w:t>
            </w:r>
            <w:r w:rsidRPr="00E12BB3">
              <w:rPr>
                <w:rFonts w:ascii="Simplified Arabic" w:hAnsi="Simplified Arabic" w:cs="Simplified Arabic" w:hint="cs"/>
                <w:sz w:val="24"/>
                <w:szCs w:val="24"/>
                <w:rtl/>
                <w:lang w:bidi="ar-DZ"/>
              </w:rPr>
              <w:t xml:space="preserve"> ينجر عن تغيير الشكل القانوني للشركة مع بقاء الشخص المعنوي قائم دفع حق ثابت 500دج، أما عند ظهور شخص معنوي جديد </w:t>
            </w:r>
            <w:r w:rsidR="0006521B" w:rsidRPr="00E12BB3">
              <w:rPr>
                <w:rFonts w:ascii="Simplified Arabic" w:hAnsi="Simplified Arabic" w:cs="Simplified Arabic" w:hint="cs"/>
                <w:sz w:val="24"/>
                <w:szCs w:val="24"/>
                <w:rtl/>
                <w:lang w:bidi="ar-DZ"/>
              </w:rPr>
              <w:t>تطبق نفس الحقوق الجبائية الخاصة بإنشاء الشركات.</w:t>
            </w:r>
          </w:p>
          <w:p w:rsidR="0006521B" w:rsidRPr="00E12BB3" w:rsidRDefault="0006521B" w:rsidP="0006521B">
            <w:pPr>
              <w:bidi/>
              <w:rPr>
                <w:rFonts w:ascii="Simplified Arabic" w:hAnsi="Simplified Arabic" w:cs="Simplified Arabic"/>
                <w:sz w:val="24"/>
                <w:szCs w:val="24"/>
                <w:rtl/>
                <w:lang w:bidi="ar-DZ"/>
              </w:rPr>
            </w:pPr>
            <w:r w:rsidRPr="00E12BB3">
              <w:rPr>
                <w:rFonts w:ascii="Simplified Arabic" w:hAnsi="Simplified Arabic" w:cs="Simplified Arabic" w:hint="cs"/>
                <w:sz w:val="24"/>
                <w:szCs w:val="24"/>
                <w:rtl/>
                <w:lang w:bidi="ar-DZ"/>
              </w:rPr>
              <w:t>ـ يطبق عند تمديد عقد الشركة قبل انتهاء فترة الحياة القانونية المعدل 3%، وعند طلب التمديد بعد انتهاء مدة حياة الشركة فإن هذا الفعل يتجسد جبائيا وكأنه إنشاء شركة جديدة</w:t>
            </w:r>
          </w:p>
        </w:tc>
      </w:tr>
      <w:tr w:rsidR="001C1D8F" w:rsidTr="00E12BB3">
        <w:tc>
          <w:tcPr>
            <w:tcW w:w="2494" w:type="dxa"/>
          </w:tcPr>
          <w:p w:rsidR="001C1D8F" w:rsidRPr="00E12BB3" w:rsidRDefault="008D7DBE" w:rsidP="00CB529F">
            <w:pPr>
              <w:bidi/>
              <w:rPr>
                <w:rFonts w:ascii="Simplified Arabic" w:hAnsi="Simplified Arabic" w:cs="Simplified Arabic"/>
                <w:b/>
                <w:bCs/>
                <w:sz w:val="24"/>
                <w:szCs w:val="24"/>
                <w:rtl/>
                <w:lang w:bidi="ar-DZ"/>
              </w:rPr>
            </w:pPr>
            <w:r w:rsidRPr="00E12BB3">
              <w:rPr>
                <w:rFonts w:ascii="Simplified Arabic" w:hAnsi="Simplified Arabic" w:cs="Simplified Arabic" w:hint="cs"/>
                <w:b/>
                <w:bCs/>
                <w:sz w:val="24"/>
                <w:szCs w:val="24"/>
                <w:rtl/>
                <w:lang w:bidi="ar-DZ"/>
              </w:rPr>
              <w:t>تصفية الشركة</w:t>
            </w:r>
          </w:p>
        </w:tc>
        <w:tc>
          <w:tcPr>
            <w:tcW w:w="8364" w:type="dxa"/>
          </w:tcPr>
          <w:p w:rsidR="001C1D8F" w:rsidRPr="00E12BB3" w:rsidRDefault="0006521B" w:rsidP="00CB529F">
            <w:pPr>
              <w:bidi/>
              <w:rPr>
                <w:rFonts w:ascii="Simplified Arabic" w:hAnsi="Simplified Arabic" w:cs="Simplified Arabic"/>
                <w:sz w:val="24"/>
                <w:szCs w:val="24"/>
                <w:rtl/>
                <w:lang w:bidi="ar-DZ"/>
              </w:rPr>
            </w:pPr>
            <w:r w:rsidRPr="00E12BB3">
              <w:rPr>
                <w:rFonts w:ascii="Simplified Arabic" w:hAnsi="Simplified Arabic" w:cs="Simplified Arabic" w:hint="cs"/>
                <w:b/>
                <w:bCs/>
                <w:sz w:val="24"/>
                <w:szCs w:val="24"/>
                <w:rtl/>
                <w:lang w:bidi="ar-DZ"/>
              </w:rPr>
              <w:t xml:space="preserve">ـ </w:t>
            </w:r>
            <w:r w:rsidRPr="00E12BB3">
              <w:rPr>
                <w:rFonts w:ascii="Simplified Arabic" w:hAnsi="Simplified Arabic" w:cs="Simplified Arabic" w:hint="cs"/>
                <w:sz w:val="24"/>
                <w:szCs w:val="24"/>
                <w:rtl/>
                <w:lang w:bidi="ar-DZ"/>
              </w:rPr>
              <w:t>تخضع عملية تصفية الشركات إلى حق ثابت يقدر بـ 3000دج.</w:t>
            </w:r>
          </w:p>
        </w:tc>
      </w:tr>
    </w:tbl>
    <w:p w:rsidR="00AA63FB" w:rsidRPr="00854862" w:rsidRDefault="00E12BB3" w:rsidP="00AA63FB">
      <w:pPr>
        <w:pStyle w:val="Notedebasdepage"/>
        <w:bidi/>
        <w:rPr>
          <w:sz w:val="24"/>
          <w:szCs w:val="24"/>
          <w:rtl/>
          <w:lang w:bidi="ar-DZ"/>
        </w:rPr>
      </w:pPr>
      <w:r>
        <w:rPr>
          <w:rFonts w:ascii="Simplified Arabic" w:hAnsi="Simplified Arabic" w:cs="Simplified Arabic" w:hint="cs"/>
          <w:b/>
          <w:bCs/>
          <w:sz w:val="24"/>
          <w:szCs w:val="24"/>
          <w:rtl/>
          <w:lang w:bidi="ar-DZ"/>
        </w:rPr>
        <w:t>المصدر:</w:t>
      </w:r>
      <w:r w:rsidR="00AA63FB" w:rsidRPr="00AA63FB">
        <w:rPr>
          <w:rFonts w:hint="cs"/>
          <w:sz w:val="24"/>
          <w:szCs w:val="24"/>
          <w:rtl/>
          <w:lang w:bidi="ar-DZ"/>
        </w:rPr>
        <w:t xml:space="preserve"> </w:t>
      </w:r>
      <w:r w:rsidR="00AA63FB">
        <w:rPr>
          <w:rFonts w:hint="cs"/>
          <w:sz w:val="24"/>
          <w:szCs w:val="24"/>
          <w:rtl/>
          <w:lang w:bidi="ar-DZ"/>
        </w:rPr>
        <w:t xml:space="preserve">خولة عكاشة، إدارة العمليات الجبائية في القطاع البنكي حالة بنك الخليج الجزائر </w:t>
      </w:r>
      <w:r w:rsidR="00AA63FB">
        <w:rPr>
          <w:sz w:val="24"/>
          <w:szCs w:val="24"/>
          <w:lang w:bidi="ar-DZ"/>
        </w:rPr>
        <w:t xml:space="preserve">AGB </w:t>
      </w:r>
      <w:r w:rsidR="00AA63FB">
        <w:rPr>
          <w:rFonts w:hint="cs"/>
          <w:sz w:val="24"/>
          <w:szCs w:val="24"/>
          <w:rtl/>
          <w:lang w:bidi="ar-DZ"/>
        </w:rPr>
        <w:t>، مذكرة مكملة ضمن متطلبات نيل شهادة ماستر أكاديمي في علوم التسيير ، جامعة العربي بن مهيدي أم البواقي، السنة الجامعية: 2016/2017، ص 46.</w:t>
      </w:r>
    </w:p>
    <w:p w:rsidR="00971437" w:rsidRPr="00854862" w:rsidRDefault="00971437" w:rsidP="00971437">
      <w:pPr>
        <w:bidi/>
        <w:jc w:val="center"/>
        <w:rPr>
          <w:rFonts w:ascii="Simplified Arabic" w:hAnsi="Simplified Arabic" w:cs="Simplified Arabic"/>
          <w:sz w:val="24"/>
          <w:szCs w:val="24"/>
          <w:rtl/>
          <w:lang w:bidi="ar-DZ"/>
        </w:rPr>
      </w:pPr>
    </w:p>
    <w:p w:rsidR="00FC7B10" w:rsidRPr="00E12BB3" w:rsidRDefault="00E12BB3" w:rsidP="00FC7B10">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الضرائب التي يصرح بها البنك.</w:t>
      </w:r>
    </w:p>
    <w:p w:rsidR="008D739F" w:rsidRPr="00E6151D" w:rsidRDefault="00802BEE" w:rsidP="008D739F">
      <w:pPr>
        <w:bidi/>
        <w:rPr>
          <w:rFonts w:ascii="Simplified Arabic" w:hAnsi="Simplified Arabic" w:cs="Simplified Arabic"/>
          <w:sz w:val="28"/>
          <w:szCs w:val="28"/>
          <w:rtl/>
          <w:lang w:bidi="ar-DZ"/>
        </w:rPr>
      </w:pPr>
      <w:r w:rsidRPr="00E6151D">
        <w:rPr>
          <w:rFonts w:ascii="Simplified Arabic" w:hAnsi="Simplified Arabic" w:cs="Simplified Arabic"/>
          <w:sz w:val="28"/>
          <w:szCs w:val="28"/>
          <w:rtl/>
          <w:lang w:bidi="ar-DZ"/>
        </w:rPr>
        <w:t>إن نظام فرض الضريبة على أعمال البنوك والمؤسسات المالية في النظام الجبائي بإعتبارها مؤسسة اقتصادية ومالية حسب شكلها القانوني تخضع لقواعد الجباية العادية بإعتبارهم مكلفين بالضريبة وأهم الضرائب والرسوم لهذا القطاع كمؤسسات نجد:</w:t>
      </w:r>
    </w:p>
    <w:p w:rsidR="00802BEE" w:rsidRPr="00802465" w:rsidRDefault="00802BEE" w:rsidP="00802BEE">
      <w:pPr>
        <w:pStyle w:val="Paragraphedeliste"/>
        <w:numPr>
          <w:ilvl w:val="0"/>
          <w:numId w:val="1"/>
        </w:numPr>
        <w:bidi/>
        <w:rPr>
          <w:rFonts w:ascii="Simplified Arabic" w:hAnsi="Simplified Arabic" w:cs="Simplified Arabic"/>
          <w:sz w:val="32"/>
          <w:szCs w:val="32"/>
          <w:lang w:bidi="ar-DZ"/>
        </w:rPr>
      </w:pPr>
      <w:r w:rsidRPr="00802465">
        <w:rPr>
          <w:rFonts w:ascii="Simplified Arabic" w:hAnsi="Simplified Arabic" w:cs="Simplified Arabic"/>
          <w:b/>
          <w:bCs/>
          <w:sz w:val="28"/>
          <w:szCs w:val="28"/>
          <w:rtl/>
          <w:lang w:bidi="ar-DZ"/>
        </w:rPr>
        <w:t xml:space="preserve">الضريبة على أرباح الشركات </w:t>
      </w:r>
      <w:r w:rsidRPr="00802465">
        <w:rPr>
          <w:rFonts w:ascii="Simplified Arabic" w:hAnsi="Simplified Arabic" w:cs="Simplified Arabic"/>
          <w:b/>
          <w:bCs/>
          <w:sz w:val="28"/>
          <w:szCs w:val="28"/>
          <w:lang w:bidi="ar-DZ"/>
        </w:rPr>
        <w:t>IBS</w:t>
      </w:r>
      <w:r w:rsidRPr="00802465">
        <w:rPr>
          <w:rFonts w:ascii="Simplified Arabic" w:hAnsi="Simplified Arabic" w:cs="Simplified Arabic"/>
          <w:sz w:val="32"/>
          <w:szCs w:val="32"/>
          <w:rtl/>
          <w:lang w:bidi="ar-DZ"/>
        </w:rPr>
        <w:t>:</w:t>
      </w:r>
    </w:p>
    <w:p w:rsidR="001509AF" w:rsidRPr="00E6151D" w:rsidRDefault="00802BEE" w:rsidP="00802BEE">
      <w:pPr>
        <w:bidi/>
        <w:rPr>
          <w:rFonts w:ascii="Simplified Arabic" w:hAnsi="Simplified Arabic" w:cs="Simplified Arabic"/>
          <w:sz w:val="28"/>
          <w:szCs w:val="28"/>
          <w:rtl/>
          <w:lang w:bidi="ar-DZ"/>
        </w:rPr>
      </w:pPr>
      <w:r w:rsidRPr="00E6151D">
        <w:rPr>
          <w:rFonts w:ascii="Simplified Arabic" w:hAnsi="Simplified Arabic" w:cs="Simplified Arabic"/>
          <w:sz w:val="28"/>
          <w:szCs w:val="28"/>
          <w:rtl/>
          <w:lang w:bidi="ar-DZ"/>
        </w:rPr>
        <w:t xml:space="preserve">     يقوم البنك بدفع أربعة أقساط خلال السنة، كما تعبر هذه الأقساط كتسبيقات حيث تقوم بتسديدها تلقائيا دون سابق إنذار وهذا خلال 20 يوما الأولى من الأشهر: فيفري/ أوت/ نوفمبر/ من كل سنة، حيث يتم دفعها لصندوق قابض الضرائب المختلفة المؤهل لتحصيل هذه التسبيقات . كما أن المشرع الجبائي قد حدد</w:t>
      </w:r>
      <w:r w:rsidR="006F2FCB" w:rsidRPr="00E6151D">
        <w:rPr>
          <w:rFonts w:ascii="Simplified Arabic" w:hAnsi="Simplified Arabic" w:cs="Simplified Arabic"/>
          <w:sz w:val="28"/>
          <w:szCs w:val="28"/>
          <w:rtl/>
          <w:lang w:bidi="ar-DZ"/>
        </w:rPr>
        <w:t xml:space="preserve"> أقساط هذه التسبيقات بـ </w:t>
      </w:r>
      <w:r w:rsidR="006F58E4" w:rsidRPr="00E6151D">
        <w:rPr>
          <w:rFonts w:ascii="Simplified Arabic" w:hAnsi="Simplified Arabic" w:cs="Simplified Arabic"/>
          <w:sz w:val="28"/>
          <w:szCs w:val="28"/>
          <w:rtl/>
          <w:lang w:bidi="ar-DZ"/>
        </w:rPr>
        <w:t xml:space="preserve">1/5 أي خمس الضريبة المستحقة للسنة الماضية، أما في حالة  ما إذا كان مبلغ التسبيقات المدفوع يفوق الضريبة المستحقة، أو أن المؤسسة حققت خسارة خلال تلك السنة، </w:t>
      </w:r>
      <w:r w:rsidR="001509AF" w:rsidRPr="00E6151D">
        <w:rPr>
          <w:rFonts w:ascii="Simplified Arabic" w:hAnsi="Simplified Arabic" w:cs="Simplified Arabic"/>
          <w:sz w:val="28"/>
          <w:szCs w:val="28"/>
          <w:rtl/>
          <w:lang w:bidi="ar-DZ"/>
        </w:rPr>
        <w:t>وأثبتت ذلك فعلا ففي هذه الحالة يخصم الفائض المقدم الأداءات اللاحقة أو</w:t>
      </w:r>
      <w:r w:rsidR="004D2EBC" w:rsidRPr="00E6151D">
        <w:rPr>
          <w:rFonts w:ascii="Simplified Arabic" w:hAnsi="Simplified Arabic" w:cs="Simplified Arabic"/>
          <w:sz w:val="28"/>
          <w:szCs w:val="28"/>
          <w:rtl/>
          <w:lang w:bidi="ar-DZ"/>
        </w:rPr>
        <w:t xml:space="preserve"> يتم إرجاع المبلغ لصالح المؤسسة، حسب المادة: 364 من قانون الضرائب المباشرة، المعدلة بموجب المادة 15: من قانون المالية لسنة 1995.    </w:t>
      </w:r>
    </w:p>
    <w:p w:rsidR="001509AF" w:rsidRPr="00802465" w:rsidRDefault="001509AF" w:rsidP="001509AF">
      <w:pPr>
        <w:pStyle w:val="Paragraphedeliste"/>
        <w:numPr>
          <w:ilvl w:val="0"/>
          <w:numId w:val="1"/>
        </w:numPr>
        <w:bidi/>
        <w:rPr>
          <w:rFonts w:ascii="Simplified Arabic" w:hAnsi="Simplified Arabic" w:cs="Simplified Arabic"/>
          <w:b/>
          <w:bCs/>
          <w:sz w:val="28"/>
          <w:szCs w:val="28"/>
          <w:lang w:bidi="ar-DZ"/>
        </w:rPr>
      </w:pPr>
      <w:r w:rsidRPr="00802465">
        <w:rPr>
          <w:rFonts w:ascii="Simplified Arabic" w:hAnsi="Simplified Arabic" w:cs="Simplified Arabic"/>
          <w:b/>
          <w:bCs/>
          <w:sz w:val="28"/>
          <w:szCs w:val="28"/>
          <w:rtl/>
          <w:lang w:bidi="ar-DZ"/>
        </w:rPr>
        <w:t xml:space="preserve">الرسم على القيمة المضافة </w:t>
      </w:r>
      <w:r w:rsidRPr="00802465">
        <w:rPr>
          <w:rFonts w:ascii="Simplified Arabic" w:hAnsi="Simplified Arabic" w:cs="Simplified Arabic"/>
          <w:b/>
          <w:bCs/>
          <w:sz w:val="28"/>
          <w:szCs w:val="28"/>
          <w:lang w:bidi="ar-DZ"/>
        </w:rPr>
        <w:t>TVA</w:t>
      </w:r>
      <w:r w:rsidRPr="00802465">
        <w:rPr>
          <w:rFonts w:ascii="Simplified Arabic" w:hAnsi="Simplified Arabic" w:cs="Simplified Arabic"/>
          <w:b/>
          <w:bCs/>
          <w:sz w:val="28"/>
          <w:szCs w:val="28"/>
          <w:rtl/>
          <w:lang w:bidi="ar-DZ"/>
        </w:rPr>
        <w:t>:</w:t>
      </w:r>
    </w:p>
    <w:p w:rsidR="00802BEE" w:rsidRPr="00092853" w:rsidRDefault="001509AF" w:rsidP="0002210D">
      <w:pPr>
        <w:bidi/>
        <w:rPr>
          <w:rFonts w:ascii="Simplified Arabic" w:hAnsi="Simplified Arabic" w:cs="Simplified Arabic"/>
          <w:sz w:val="28"/>
          <w:szCs w:val="28"/>
          <w:rtl/>
          <w:lang w:bidi="ar-DZ"/>
        </w:rPr>
      </w:pPr>
      <w:r w:rsidRPr="00802465">
        <w:rPr>
          <w:rFonts w:ascii="Simplified Arabic" w:hAnsi="Simplified Arabic" w:cs="Simplified Arabic"/>
          <w:sz w:val="32"/>
          <w:szCs w:val="32"/>
          <w:rtl/>
          <w:lang w:bidi="ar-DZ"/>
        </w:rPr>
        <w:t xml:space="preserve">    </w:t>
      </w:r>
      <w:r w:rsidR="006F58E4" w:rsidRPr="00802465">
        <w:rPr>
          <w:rFonts w:ascii="Simplified Arabic" w:hAnsi="Simplified Arabic" w:cs="Simplified Arabic"/>
          <w:sz w:val="32"/>
          <w:szCs w:val="32"/>
          <w:rtl/>
          <w:lang w:bidi="ar-DZ"/>
        </w:rPr>
        <w:t xml:space="preserve"> </w:t>
      </w:r>
      <w:r w:rsidR="00092853">
        <w:rPr>
          <w:rFonts w:ascii="Simplified Arabic" w:hAnsi="Simplified Arabic" w:cs="Simplified Arabic"/>
          <w:sz w:val="28"/>
          <w:szCs w:val="28"/>
          <w:rtl/>
          <w:lang w:bidi="ar-DZ"/>
        </w:rPr>
        <w:t>حسب الماد</w:t>
      </w:r>
      <w:r w:rsidR="00092853">
        <w:rPr>
          <w:rFonts w:ascii="Simplified Arabic" w:hAnsi="Simplified Arabic" w:cs="Simplified Arabic" w:hint="cs"/>
          <w:sz w:val="28"/>
          <w:szCs w:val="28"/>
          <w:rtl/>
          <w:lang w:bidi="ar-DZ"/>
        </w:rPr>
        <w:t>ة</w:t>
      </w:r>
      <w:r w:rsidR="00D64BE1" w:rsidRPr="00092853">
        <w:rPr>
          <w:rFonts w:ascii="Simplified Arabic" w:hAnsi="Simplified Arabic" w:cs="Simplified Arabic"/>
          <w:sz w:val="28"/>
          <w:szCs w:val="28"/>
          <w:lang w:bidi="ar-DZ"/>
        </w:rPr>
        <w:t xml:space="preserve"> </w:t>
      </w:r>
      <w:r w:rsidR="0002210D" w:rsidRPr="00092853">
        <w:rPr>
          <w:rFonts w:ascii="Simplified Arabic" w:hAnsi="Simplified Arabic" w:cs="Simplified Arabic"/>
          <w:sz w:val="28"/>
          <w:szCs w:val="28"/>
          <w:lang w:bidi="ar-DZ"/>
        </w:rPr>
        <w:t xml:space="preserve"> </w:t>
      </w:r>
      <w:r w:rsidR="0002210D" w:rsidRPr="00092853">
        <w:rPr>
          <w:rFonts w:ascii="Simplified Arabic" w:hAnsi="Simplified Arabic" w:cs="Simplified Arabic"/>
          <w:sz w:val="28"/>
          <w:szCs w:val="28"/>
          <w:rtl/>
          <w:lang w:bidi="ar-DZ"/>
        </w:rPr>
        <w:t>76: من قانون</w:t>
      </w:r>
      <w:r w:rsidR="00291462" w:rsidRPr="00092853">
        <w:rPr>
          <w:rFonts w:ascii="Simplified Arabic" w:hAnsi="Simplified Arabic" w:cs="Simplified Arabic"/>
          <w:sz w:val="28"/>
          <w:szCs w:val="28"/>
          <w:rtl/>
          <w:lang w:bidi="ar-DZ"/>
        </w:rPr>
        <w:t xml:space="preserve"> الرسم على رقم الأعمال فإنه على كل شخص</w:t>
      </w:r>
      <w:r w:rsidR="00BC3724" w:rsidRPr="00092853">
        <w:rPr>
          <w:rFonts w:ascii="Simplified Arabic" w:hAnsi="Simplified Arabic" w:cs="Simplified Arabic"/>
          <w:sz w:val="28"/>
          <w:szCs w:val="28"/>
          <w:rtl/>
          <w:lang w:bidi="ar-DZ"/>
        </w:rPr>
        <w:t xml:space="preserve"> طبيعي أو معنوي يقوم بعمليات خاضعة للرسم على القيمة المضافة أن يسلم أو يرسل قبل اليو</w:t>
      </w:r>
      <w:r w:rsidR="00C67F44" w:rsidRPr="00092853">
        <w:rPr>
          <w:rFonts w:ascii="Simplified Arabic" w:hAnsi="Simplified Arabic" w:cs="Simplified Arabic"/>
          <w:sz w:val="28"/>
          <w:szCs w:val="28"/>
          <w:rtl/>
          <w:lang w:bidi="ar-DZ"/>
        </w:rPr>
        <w:t>م</w:t>
      </w:r>
      <w:r w:rsidR="00BC3724" w:rsidRPr="00092853">
        <w:rPr>
          <w:rFonts w:ascii="Simplified Arabic" w:hAnsi="Simplified Arabic" w:cs="Simplified Arabic"/>
          <w:sz w:val="28"/>
          <w:szCs w:val="28"/>
          <w:rtl/>
          <w:lang w:bidi="ar-DZ"/>
        </w:rPr>
        <w:t xml:space="preserve"> العشرين </w:t>
      </w:r>
      <w:r w:rsidR="00C67F44" w:rsidRPr="00092853">
        <w:rPr>
          <w:rFonts w:ascii="Simplified Arabic" w:hAnsi="Simplified Arabic" w:cs="Simplified Arabic"/>
          <w:sz w:val="28"/>
          <w:szCs w:val="28"/>
          <w:rtl/>
          <w:lang w:bidi="ar-DZ"/>
        </w:rPr>
        <w:t>(20) من كل شهر أو ثلاثي إلى قابض الضرائب المختلفة</w:t>
      </w:r>
      <w:r w:rsidR="00F55529" w:rsidRPr="00092853">
        <w:rPr>
          <w:rFonts w:ascii="Simplified Arabic" w:hAnsi="Simplified Arabic" w:cs="Simplified Arabic"/>
          <w:sz w:val="28"/>
          <w:szCs w:val="28"/>
          <w:rtl/>
          <w:lang w:bidi="ar-DZ"/>
        </w:rPr>
        <w:t xml:space="preserve"> الذي يوجد بمقره أو إقامته الرئيسية في دائرة اختصاصه كشفا يبين فيه العمليات الخاضعة للضريبة وتسديد الضريبة المستحقة</w:t>
      </w:r>
      <w:r w:rsidR="009B1ADF" w:rsidRPr="00092853">
        <w:rPr>
          <w:rFonts w:ascii="Simplified Arabic" w:hAnsi="Simplified Arabic" w:cs="Simplified Arabic"/>
          <w:sz w:val="28"/>
          <w:szCs w:val="28"/>
          <w:lang w:bidi="ar-DZ"/>
        </w:rPr>
        <w:t xml:space="preserve"> </w:t>
      </w:r>
      <w:r w:rsidR="009B1ADF" w:rsidRPr="00092853">
        <w:rPr>
          <w:rFonts w:ascii="Simplified Arabic" w:hAnsi="Simplified Arabic" w:cs="Simplified Arabic"/>
          <w:sz w:val="28"/>
          <w:szCs w:val="28"/>
          <w:rtl/>
          <w:lang w:bidi="ar-DZ"/>
        </w:rPr>
        <w:t xml:space="preserve"> في</w:t>
      </w:r>
      <w:r w:rsidR="00064DAA" w:rsidRPr="00092853">
        <w:rPr>
          <w:rFonts w:ascii="Simplified Arabic" w:hAnsi="Simplified Arabic" w:cs="Simplified Arabic"/>
          <w:sz w:val="28"/>
          <w:szCs w:val="28"/>
          <w:rtl/>
          <w:lang w:bidi="ar-DZ"/>
        </w:rPr>
        <w:t xml:space="preserve"> نفس  الوقت حسب هذا الكشف.</w:t>
      </w:r>
    </w:p>
    <w:p w:rsidR="000437D7" w:rsidRPr="00092853" w:rsidRDefault="000437D7" w:rsidP="000437D7">
      <w:pPr>
        <w:bidi/>
        <w:rPr>
          <w:rFonts w:ascii="Simplified Arabic" w:hAnsi="Simplified Arabic" w:cs="Simplified Arabic"/>
          <w:sz w:val="28"/>
          <w:szCs w:val="28"/>
          <w:rtl/>
          <w:lang w:bidi="ar-DZ"/>
        </w:rPr>
      </w:pPr>
      <w:r w:rsidRPr="00092853">
        <w:rPr>
          <w:rFonts w:ascii="Simplified Arabic" w:hAnsi="Simplified Arabic" w:cs="Simplified Arabic"/>
          <w:sz w:val="28"/>
          <w:szCs w:val="28"/>
          <w:rtl/>
          <w:lang w:bidi="ar-DZ"/>
        </w:rPr>
        <w:t>غير أنه</w:t>
      </w:r>
      <w:r w:rsidR="00E97B38" w:rsidRPr="00092853">
        <w:rPr>
          <w:rFonts w:ascii="Simplified Arabic" w:hAnsi="Simplified Arabic" w:cs="Simplified Arabic"/>
          <w:sz w:val="28"/>
          <w:szCs w:val="28"/>
          <w:rtl/>
          <w:lang w:bidi="ar-DZ"/>
        </w:rPr>
        <w:t xml:space="preserve"> إذا كان مبلغ الرسوم الذي تستوجب الدفع الفوري أقل من الحقوق في العشرين</w:t>
      </w:r>
      <w:r w:rsidR="00247C6A" w:rsidRPr="00092853">
        <w:rPr>
          <w:rFonts w:ascii="Simplified Arabic" w:hAnsi="Simplified Arabic" w:cs="Simplified Arabic"/>
          <w:sz w:val="28"/>
          <w:szCs w:val="28"/>
          <w:rtl/>
          <w:lang w:bidi="ar-DZ"/>
        </w:rPr>
        <w:t xml:space="preserve"> يوما الأولى</w:t>
      </w:r>
      <w:r w:rsidR="00B07CDE" w:rsidRPr="00092853">
        <w:rPr>
          <w:rFonts w:ascii="Simplified Arabic" w:hAnsi="Simplified Arabic" w:cs="Simplified Arabic"/>
          <w:sz w:val="28"/>
          <w:szCs w:val="28"/>
          <w:rtl/>
          <w:lang w:bidi="ar-DZ"/>
        </w:rPr>
        <w:t xml:space="preserve"> التي تلي الثلاثي المدني، كما</w:t>
      </w:r>
      <w:r w:rsidR="00E54754" w:rsidRPr="00092853">
        <w:rPr>
          <w:rFonts w:ascii="Simplified Arabic" w:hAnsi="Simplified Arabic" w:cs="Simplified Arabic"/>
          <w:sz w:val="28"/>
          <w:szCs w:val="28"/>
          <w:rtl/>
          <w:lang w:bidi="ar-DZ"/>
        </w:rPr>
        <w:t xml:space="preserve"> أن</w:t>
      </w:r>
      <w:r w:rsidR="00B07CDE" w:rsidRPr="00092853">
        <w:rPr>
          <w:rFonts w:ascii="Simplified Arabic" w:hAnsi="Simplified Arabic" w:cs="Simplified Arabic"/>
          <w:sz w:val="28"/>
          <w:szCs w:val="28"/>
          <w:rtl/>
          <w:lang w:bidi="ar-DZ"/>
        </w:rPr>
        <w:t xml:space="preserve"> </w:t>
      </w:r>
      <w:r w:rsidR="00E54754" w:rsidRPr="00092853">
        <w:rPr>
          <w:rFonts w:ascii="Simplified Arabic" w:hAnsi="Simplified Arabic" w:cs="Simplified Arabic"/>
          <w:sz w:val="28"/>
          <w:szCs w:val="28"/>
          <w:rtl/>
          <w:lang w:bidi="ar-DZ"/>
        </w:rPr>
        <w:t xml:space="preserve">للمكلف بالضريبة في حالة ما لم يقم </w:t>
      </w:r>
      <w:r w:rsidR="008F224A" w:rsidRPr="00092853">
        <w:rPr>
          <w:rFonts w:ascii="Simplified Arabic" w:hAnsi="Simplified Arabic" w:cs="Simplified Arabic"/>
          <w:sz w:val="28"/>
          <w:szCs w:val="28"/>
          <w:rtl/>
          <w:lang w:bidi="ar-DZ"/>
        </w:rPr>
        <w:t>بأية عملية متعلقة بالرسوم على رقم الأعمال أن يقدم</w:t>
      </w:r>
      <w:r w:rsidR="00F406C4" w:rsidRPr="00092853">
        <w:rPr>
          <w:rFonts w:ascii="Simplified Arabic" w:hAnsi="Simplified Arabic" w:cs="Simplified Arabic"/>
          <w:sz w:val="28"/>
          <w:szCs w:val="28"/>
          <w:rtl/>
          <w:lang w:bidi="ar-DZ"/>
        </w:rPr>
        <w:t xml:space="preserve"> للأعوان المختصين بيانا يحمل عبارة " لا شيء" .</w:t>
      </w:r>
    </w:p>
    <w:p w:rsidR="00D94450" w:rsidRPr="00802465" w:rsidRDefault="00D94450" w:rsidP="00D94450">
      <w:pPr>
        <w:pStyle w:val="Paragraphedeliste"/>
        <w:numPr>
          <w:ilvl w:val="0"/>
          <w:numId w:val="1"/>
        </w:numPr>
        <w:bidi/>
        <w:rPr>
          <w:rFonts w:ascii="Simplified Arabic" w:hAnsi="Simplified Arabic" w:cs="Simplified Arabic"/>
          <w:b/>
          <w:bCs/>
          <w:sz w:val="28"/>
          <w:szCs w:val="28"/>
          <w:lang w:bidi="ar-DZ"/>
        </w:rPr>
      </w:pPr>
      <w:r w:rsidRPr="00802465">
        <w:rPr>
          <w:rFonts w:ascii="Simplified Arabic" w:hAnsi="Simplified Arabic" w:cs="Simplified Arabic"/>
          <w:b/>
          <w:bCs/>
          <w:sz w:val="28"/>
          <w:szCs w:val="28"/>
          <w:rtl/>
          <w:lang w:bidi="ar-DZ"/>
        </w:rPr>
        <w:t xml:space="preserve">الرسم على النشاط المهني </w:t>
      </w:r>
      <w:r w:rsidR="00A4085B" w:rsidRPr="00802465">
        <w:rPr>
          <w:rFonts w:ascii="Simplified Arabic" w:hAnsi="Simplified Arabic" w:cs="Simplified Arabic"/>
          <w:b/>
          <w:bCs/>
          <w:sz w:val="28"/>
          <w:szCs w:val="28"/>
          <w:lang w:bidi="ar-DZ"/>
        </w:rPr>
        <w:t>TAP</w:t>
      </w:r>
      <w:r w:rsidR="00A4085B" w:rsidRPr="00802465">
        <w:rPr>
          <w:rFonts w:ascii="Simplified Arabic" w:hAnsi="Simplified Arabic" w:cs="Simplified Arabic"/>
          <w:b/>
          <w:bCs/>
          <w:sz w:val="28"/>
          <w:szCs w:val="28"/>
          <w:rtl/>
          <w:lang w:bidi="ar-DZ"/>
        </w:rPr>
        <w:t>:</w:t>
      </w:r>
    </w:p>
    <w:p w:rsidR="00A4085B" w:rsidRPr="00332494" w:rsidRDefault="00A4085B" w:rsidP="00A4085B">
      <w:pPr>
        <w:bidi/>
        <w:ind w:left="360"/>
        <w:rPr>
          <w:rFonts w:ascii="Simplified Arabic" w:hAnsi="Simplified Arabic" w:cs="Simplified Arabic"/>
          <w:sz w:val="28"/>
          <w:szCs w:val="28"/>
          <w:rtl/>
          <w:lang w:bidi="ar-DZ"/>
        </w:rPr>
      </w:pPr>
      <w:r w:rsidRPr="00332494">
        <w:rPr>
          <w:rFonts w:ascii="Simplified Arabic" w:hAnsi="Simplified Arabic" w:cs="Simplified Arabic"/>
          <w:sz w:val="28"/>
          <w:szCs w:val="28"/>
          <w:rtl/>
          <w:lang w:bidi="ar-DZ"/>
        </w:rPr>
        <w:t>يتعين على البنك الدفع الشهري لهذا الرسم كما يجب عليه</w:t>
      </w:r>
      <w:r w:rsidR="00487362" w:rsidRPr="00332494">
        <w:rPr>
          <w:rFonts w:ascii="Simplified Arabic" w:hAnsi="Simplified Arabic" w:cs="Simplified Arabic"/>
          <w:sz w:val="28"/>
          <w:szCs w:val="28"/>
          <w:rtl/>
          <w:lang w:bidi="ar-DZ"/>
        </w:rPr>
        <w:t xml:space="preserve"> ابراز بوضوح جزء رقم الأعمال الذي يستفيد من التخفيض عند تطبيق الأحكام الخاصة به، كما يجب دعم التصريح</w:t>
      </w:r>
      <w:r w:rsidR="00125C13" w:rsidRPr="00332494">
        <w:rPr>
          <w:rFonts w:ascii="Simplified Arabic" w:hAnsi="Simplified Arabic" w:cs="Simplified Arabic"/>
          <w:sz w:val="28"/>
          <w:szCs w:val="28"/>
          <w:rtl/>
          <w:lang w:bidi="ar-DZ"/>
        </w:rPr>
        <w:t xml:space="preserve"> بجدول يتضمن كل المعلومات المتعلقة بالزبائن المتعاملين مع المؤسسة.</w:t>
      </w:r>
    </w:p>
    <w:p w:rsidR="00125C13" w:rsidRPr="00332494" w:rsidRDefault="00125C13" w:rsidP="00125C13">
      <w:pPr>
        <w:bidi/>
        <w:ind w:left="360"/>
        <w:rPr>
          <w:rFonts w:ascii="Simplified Arabic" w:hAnsi="Simplified Arabic" w:cs="Simplified Arabic"/>
          <w:sz w:val="28"/>
          <w:szCs w:val="28"/>
          <w:rtl/>
          <w:lang w:bidi="ar-DZ"/>
        </w:rPr>
      </w:pPr>
      <w:r w:rsidRPr="00332494">
        <w:rPr>
          <w:rFonts w:ascii="Simplified Arabic" w:hAnsi="Simplified Arabic" w:cs="Simplified Arabic"/>
          <w:sz w:val="28"/>
          <w:szCs w:val="28"/>
          <w:rtl/>
          <w:lang w:bidi="ar-DZ"/>
        </w:rPr>
        <w:lastRenderedPageBreak/>
        <w:t>غير أنه يمكن التسديد ثلاثيا إذا كان رقم الأعمال السنوي يتراوح بين 50.000 دج أو 80.000 دج (الدفعات المستحقة)</w:t>
      </w:r>
      <w:r w:rsidR="00EE4243" w:rsidRPr="00332494">
        <w:rPr>
          <w:rFonts w:ascii="Simplified Arabic" w:hAnsi="Simplified Arabic" w:cs="Simplified Arabic"/>
          <w:sz w:val="28"/>
          <w:szCs w:val="28"/>
          <w:rtl/>
          <w:lang w:bidi="ar-DZ"/>
        </w:rPr>
        <w:t xml:space="preserve"> أو بين 15.000 و 30.000 دج بالنسبة للإرادات المهنية، ففي هذه الحالة يتم الدفعات</w:t>
      </w:r>
      <w:r w:rsidR="0082591F" w:rsidRPr="00332494">
        <w:rPr>
          <w:rFonts w:ascii="Simplified Arabic" w:hAnsi="Simplified Arabic" w:cs="Simplified Arabic"/>
          <w:sz w:val="28"/>
          <w:szCs w:val="28"/>
          <w:rtl/>
          <w:lang w:bidi="ar-DZ"/>
        </w:rPr>
        <w:t xml:space="preserve"> المستحقة خلال 20 يوما</w:t>
      </w:r>
      <w:r w:rsidR="00227135" w:rsidRPr="00332494">
        <w:rPr>
          <w:rFonts w:ascii="Simplified Arabic" w:hAnsi="Simplified Arabic" w:cs="Simplified Arabic"/>
          <w:sz w:val="28"/>
          <w:szCs w:val="28"/>
          <w:rtl/>
          <w:lang w:bidi="ar-DZ"/>
        </w:rPr>
        <w:t xml:space="preserve"> من الشهر الذي يلي الفصل المدني الذي تحقق خلاله رقم الأعمال أو الإيراد المهني الخام.</w:t>
      </w:r>
    </w:p>
    <w:p w:rsidR="00407E85" w:rsidRPr="00802465" w:rsidRDefault="00407E85" w:rsidP="00407E85">
      <w:pPr>
        <w:pStyle w:val="Paragraphedeliste"/>
        <w:numPr>
          <w:ilvl w:val="0"/>
          <w:numId w:val="1"/>
        </w:numPr>
        <w:bidi/>
        <w:rPr>
          <w:rFonts w:ascii="Simplified Arabic" w:hAnsi="Simplified Arabic" w:cs="Simplified Arabic"/>
          <w:b/>
          <w:bCs/>
          <w:sz w:val="28"/>
          <w:szCs w:val="28"/>
          <w:lang w:bidi="ar-DZ"/>
        </w:rPr>
      </w:pPr>
      <w:r w:rsidRPr="00802465">
        <w:rPr>
          <w:rFonts w:ascii="Simplified Arabic" w:hAnsi="Simplified Arabic" w:cs="Simplified Arabic"/>
          <w:b/>
          <w:bCs/>
          <w:sz w:val="28"/>
          <w:szCs w:val="28"/>
          <w:rtl/>
          <w:lang w:bidi="ar-DZ"/>
        </w:rPr>
        <w:t xml:space="preserve">الضريبة على الدخل الإجمالي </w:t>
      </w:r>
      <w:r w:rsidRPr="00802465">
        <w:rPr>
          <w:rFonts w:ascii="Simplified Arabic" w:hAnsi="Simplified Arabic" w:cs="Simplified Arabic"/>
          <w:b/>
          <w:bCs/>
          <w:sz w:val="28"/>
          <w:szCs w:val="28"/>
          <w:lang w:bidi="ar-DZ"/>
        </w:rPr>
        <w:t>IRG</w:t>
      </w:r>
      <w:r w:rsidRPr="00802465">
        <w:rPr>
          <w:rFonts w:ascii="Simplified Arabic" w:hAnsi="Simplified Arabic" w:cs="Simplified Arabic"/>
          <w:b/>
          <w:bCs/>
          <w:sz w:val="28"/>
          <w:szCs w:val="28"/>
          <w:rtl/>
          <w:lang w:bidi="ar-DZ"/>
        </w:rPr>
        <w:t>:</w:t>
      </w:r>
    </w:p>
    <w:p w:rsidR="00407E85" w:rsidRPr="00332494" w:rsidRDefault="00EF0AC3" w:rsidP="00407E85">
      <w:pPr>
        <w:bidi/>
        <w:ind w:left="360"/>
        <w:rPr>
          <w:rFonts w:ascii="Simplified Arabic" w:hAnsi="Simplified Arabic" w:cs="Simplified Arabic"/>
          <w:sz w:val="28"/>
          <w:szCs w:val="28"/>
          <w:rtl/>
          <w:lang w:bidi="ar-DZ"/>
        </w:rPr>
      </w:pPr>
      <w:r w:rsidRPr="00332494">
        <w:rPr>
          <w:rFonts w:ascii="Simplified Arabic" w:hAnsi="Simplified Arabic" w:cs="Simplified Arabic"/>
          <w:sz w:val="28"/>
          <w:szCs w:val="28"/>
          <w:rtl/>
          <w:lang w:bidi="ar-DZ"/>
        </w:rPr>
        <w:t>إن الضريبة عل الدخل الإجمالي هي ضريبة شهرية تقتطع من الأجور والتعويضات والمكافآت التي يتحصل عليها المستخدمون</w:t>
      </w:r>
      <w:r w:rsidR="007E4B6D" w:rsidRPr="00332494">
        <w:rPr>
          <w:rFonts w:ascii="Simplified Arabic" w:hAnsi="Simplified Arabic" w:cs="Simplified Arabic"/>
          <w:sz w:val="28"/>
          <w:szCs w:val="28"/>
          <w:rtl/>
          <w:lang w:bidi="ar-DZ"/>
        </w:rPr>
        <w:t>، أي ضريبة تقع على عاتق الأجراء والبنك مكلف فقط بجمعها، حيث يتم دفعها شهريا قبل 20 من الشهر الموالي.</w:t>
      </w:r>
      <w:r w:rsidR="007E4B6D" w:rsidRPr="00332494">
        <w:rPr>
          <w:rStyle w:val="Appelnotedebasdep"/>
          <w:rFonts w:ascii="Simplified Arabic" w:hAnsi="Simplified Arabic" w:cs="Simplified Arabic"/>
          <w:sz w:val="28"/>
          <w:szCs w:val="28"/>
          <w:rtl/>
          <w:lang w:bidi="ar-DZ"/>
        </w:rPr>
        <w:footnoteReference w:id="20"/>
      </w:r>
    </w:p>
    <w:p w:rsidR="00CD006E" w:rsidRPr="00802465" w:rsidRDefault="00CD006E" w:rsidP="00CD006E">
      <w:pPr>
        <w:bidi/>
        <w:ind w:left="360"/>
        <w:rPr>
          <w:rFonts w:ascii="Simplified Arabic" w:hAnsi="Simplified Arabic" w:cs="Simplified Arabic"/>
          <w:sz w:val="32"/>
          <w:szCs w:val="32"/>
          <w:rtl/>
          <w:lang w:bidi="ar-DZ"/>
        </w:rPr>
      </w:pPr>
      <w:r w:rsidRPr="00802465">
        <w:rPr>
          <w:rFonts w:ascii="Simplified Arabic" w:hAnsi="Simplified Arabic" w:cs="Simplified Arabic"/>
          <w:b/>
          <w:bCs/>
          <w:sz w:val="32"/>
          <w:szCs w:val="32"/>
          <w:rtl/>
          <w:lang w:bidi="ar-DZ"/>
        </w:rPr>
        <w:t>المطلب الثاني:</w:t>
      </w:r>
      <w:r w:rsidR="004F7D06" w:rsidRPr="00802465">
        <w:rPr>
          <w:rFonts w:ascii="Simplified Arabic" w:hAnsi="Simplified Arabic" w:cs="Simplified Arabic"/>
          <w:b/>
          <w:bCs/>
          <w:sz w:val="32"/>
          <w:szCs w:val="32"/>
          <w:rtl/>
          <w:lang w:bidi="ar-DZ"/>
        </w:rPr>
        <w:t xml:space="preserve"> جباية رؤوس الأموال المنقولة</w:t>
      </w:r>
      <w:r w:rsidR="004F7D06" w:rsidRPr="00802465">
        <w:rPr>
          <w:rFonts w:ascii="Simplified Arabic" w:hAnsi="Simplified Arabic" w:cs="Simplified Arabic"/>
          <w:sz w:val="32"/>
          <w:szCs w:val="32"/>
          <w:rtl/>
          <w:lang w:bidi="ar-DZ"/>
        </w:rPr>
        <w:t>.</w:t>
      </w:r>
    </w:p>
    <w:p w:rsidR="004F7D06" w:rsidRPr="002D007B" w:rsidRDefault="004F7D06" w:rsidP="004F7D06">
      <w:pPr>
        <w:pStyle w:val="Paragraphedeliste"/>
        <w:numPr>
          <w:ilvl w:val="0"/>
          <w:numId w:val="2"/>
        </w:numPr>
        <w:bidi/>
        <w:rPr>
          <w:rFonts w:ascii="Simplified Arabic" w:hAnsi="Simplified Arabic" w:cs="Simplified Arabic"/>
          <w:sz w:val="28"/>
          <w:szCs w:val="28"/>
          <w:lang w:bidi="ar-DZ"/>
        </w:rPr>
      </w:pPr>
      <w:r w:rsidRPr="00802465">
        <w:rPr>
          <w:rFonts w:ascii="Simplified Arabic" w:hAnsi="Simplified Arabic" w:cs="Simplified Arabic"/>
          <w:b/>
          <w:bCs/>
          <w:sz w:val="28"/>
          <w:szCs w:val="28"/>
          <w:rtl/>
          <w:lang w:bidi="ar-DZ"/>
        </w:rPr>
        <w:t>إيرادات توظيف رؤوس الأموال ذات الدخل الثابت</w:t>
      </w:r>
      <w:r w:rsidRPr="002D007B">
        <w:rPr>
          <w:rFonts w:ascii="Simplified Arabic" w:hAnsi="Simplified Arabic" w:cs="Simplified Arabic"/>
          <w:sz w:val="28"/>
          <w:szCs w:val="28"/>
          <w:rtl/>
          <w:lang w:bidi="ar-DZ"/>
        </w:rPr>
        <w:t>:</w:t>
      </w:r>
      <w:r w:rsidR="0092538A" w:rsidRPr="002D007B">
        <w:rPr>
          <w:rFonts w:ascii="Simplified Arabic" w:hAnsi="Simplified Arabic" w:cs="Simplified Arabic"/>
          <w:sz w:val="28"/>
          <w:szCs w:val="28"/>
          <w:rtl/>
          <w:lang w:bidi="ar-DZ"/>
        </w:rPr>
        <w:t xml:space="preserve"> يشكل وعائها من إيرادات الديون والودائع </w:t>
      </w:r>
      <w:r w:rsidR="00F26DAC" w:rsidRPr="002D007B">
        <w:rPr>
          <w:rFonts w:ascii="Simplified Arabic" w:hAnsi="Simplified Arabic" w:cs="Simplified Arabic"/>
          <w:sz w:val="28"/>
          <w:szCs w:val="28"/>
          <w:rtl/>
          <w:lang w:bidi="ar-DZ"/>
        </w:rPr>
        <w:t>والكفالات والحسابات الجارية حيث تعد كمداخيل:</w:t>
      </w:r>
    </w:p>
    <w:p w:rsidR="002A2442" w:rsidRPr="002D007B" w:rsidRDefault="002A2442" w:rsidP="002A2442">
      <w:pPr>
        <w:pStyle w:val="Paragraphedeliste"/>
        <w:bidi/>
        <w:rPr>
          <w:rFonts w:ascii="Simplified Arabic" w:hAnsi="Simplified Arabic" w:cs="Simplified Arabic"/>
          <w:sz w:val="28"/>
          <w:szCs w:val="28"/>
          <w:rtl/>
          <w:lang w:bidi="ar-DZ"/>
        </w:rPr>
      </w:pPr>
      <w:r w:rsidRPr="002D007B">
        <w:rPr>
          <w:rFonts w:ascii="Simplified Arabic" w:hAnsi="Simplified Arabic" w:cs="Simplified Arabic"/>
          <w:sz w:val="28"/>
          <w:szCs w:val="28"/>
          <w:rtl/>
          <w:lang w:bidi="ar-DZ"/>
        </w:rPr>
        <w:t>ـ الديون الرهنية الممتازة منها والعادية.</w:t>
      </w:r>
    </w:p>
    <w:p w:rsidR="002A2442" w:rsidRPr="002D007B" w:rsidRDefault="002A2442" w:rsidP="002A2442">
      <w:pPr>
        <w:pStyle w:val="Paragraphedeliste"/>
        <w:bidi/>
        <w:rPr>
          <w:rFonts w:ascii="Simplified Arabic" w:hAnsi="Simplified Arabic" w:cs="Simplified Arabic"/>
          <w:sz w:val="28"/>
          <w:szCs w:val="28"/>
          <w:rtl/>
          <w:lang w:bidi="ar-DZ"/>
        </w:rPr>
      </w:pPr>
      <w:r w:rsidRPr="002D007B">
        <w:rPr>
          <w:rFonts w:ascii="Simplified Arabic" w:hAnsi="Simplified Arabic" w:cs="Simplified Arabic"/>
          <w:sz w:val="28"/>
          <w:szCs w:val="28"/>
          <w:rtl/>
          <w:lang w:bidi="ar-DZ"/>
        </w:rPr>
        <w:t xml:space="preserve">ـ </w:t>
      </w:r>
      <w:r w:rsidR="00C65FB7" w:rsidRPr="002D007B">
        <w:rPr>
          <w:rFonts w:ascii="Simplified Arabic" w:hAnsi="Simplified Arabic" w:cs="Simplified Arabic"/>
          <w:sz w:val="28"/>
          <w:szCs w:val="28"/>
          <w:rtl/>
          <w:lang w:bidi="ar-DZ"/>
        </w:rPr>
        <w:t>الديون المماثلة بالأسهم والسندات العامة وسندات القرض الأخرى القابلة للتداول.</w:t>
      </w:r>
    </w:p>
    <w:p w:rsidR="00C65FB7" w:rsidRPr="002D007B" w:rsidRDefault="00C65FB7" w:rsidP="00C65FB7">
      <w:pPr>
        <w:pStyle w:val="Paragraphedeliste"/>
        <w:bidi/>
        <w:rPr>
          <w:rFonts w:ascii="Simplified Arabic" w:hAnsi="Simplified Arabic" w:cs="Simplified Arabic"/>
          <w:sz w:val="28"/>
          <w:szCs w:val="28"/>
          <w:rtl/>
          <w:lang w:bidi="ar-DZ"/>
        </w:rPr>
      </w:pPr>
      <w:r w:rsidRPr="002D007B">
        <w:rPr>
          <w:rFonts w:ascii="Simplified Arabic" w:hAnsi="Simplified Arabic" w:cs="Simplified Arabic"/>
          <w:sz w:val="28"/>
          <w:szCs w:val="28"/>
          <w:rtl/>
          <w:lang w:bidi="ar-DZ"/>
        </w:rPr>
        <w:t xml:space="preserve">ـ الودائع </w:t>
      </w:r>
      <w:r w:rsidR="003C00D1" w:rsidRPr="002D007B">
        <w:rPr>
          <w:rFonts w:ascii="Simplified Arabic" w:hAnsi="Simplified Arabic" w:cs="Simplified Arabic"/>
          <w:sz w:val="28"/>
          <w:szCs w:val="28"/>
          <w:rtl/>
          <w:lang w:bidi="ar-DZ"/>
        </w:rPr>
        <w:t>المالية تحت الطلب أو الأجل محدود مهما كان المودع ومهما كان تخصيص الوديعة</w:t>
      </w:r>
      <w:r w:rsidR="00440A61" w:rsidRPr="002D007B">
        <w:rPr>
          <w:rFonts w:ascii="Simplified Arabic" w:hAnsi="Simplified Arabic" w:cs="Simplified Arabic"/>
          <w:sz w:val="28"/>
          <w:szCs w:val="28"/>
          <w:rtl/>
          <w:lang w:bidi="ar-DZ"/>
        </w:rPr>
        <w:t>.</w:t>
      </w:r>
    </w:p>
    <w:p w:rsidR="00440A61" w:rsidRPr="002D007B" w:rsidRDefault="00440A61" w:rsidP="00440A61">
      <w:pPr>
        <w:pStyle w:val="Paragraphedeliste"/>
        <w:bidi/>
        <w:rPr>
          <w:rFonts w:ascii="Simplified Arabic" w:hAnsi="Simplified Arabic" w:cs="Simplified Arabic"/>
          <w:sz w:val="28"/>
          <w:szCs w:val="28"/>
          <w:rtl/>
          <w:lang w:bidi="ar-DZ"/>
        </w:rPr>
      </w:pPr>
      <w:r w:rsidRPr="002D007B">
        <w:rPr>
          <w:rFonts w:ascii="Simplified Arabic" w:hAnsi="Simplified Arabic" w:cs="Simplified Arabic"/>
          <w:sz w:val="28"/>
          <w:szCs w:val="28"/>
          <w:rtl/>
          <w:lang w:bidi="ar-DZ"/>
        </w:rPr>
        <w:t>ـ الكفالات النقدية.</w:t>
      </w:r>
    </w:p>
    <w:p w:rsidR="00440A61" w:rsidRPr="002D007B" w:rsidRDefault="00440A61" w:rsidP="00440A61">
      <w:pPr>
        <w:pStyle w:val="Paragraphedeliste"/>
        <w:bidi/>
        <w:rPr>
          <w:rFonts w:ascii="Simplified Arabic" w:hAnsi="Simplified Arabic" w:cs="Simplified Arabic"/>
          <w:sz w:val="28"/>
          <w:szCs w:val="28"/>
          <w:rtl/>
          <w:lang w:bidi="ar-DZ"/>
        </w:rPr>
      </w:pPr>
      <w:r w:rsidRPr="002D007B">
        <w:rPr>
          <w:rFonts w:ascii="Simplified Arabic" w:hAnsi="Simplified Arabic" w:cs="Simplified Arabic"/>
          <w:sz w:val="28"/>
          <w:szCs w:val="28"/>
          <w:rtl/>
          <w:lang w:bidi="ar-DZ"/>
        </w:rPr>
        <w:t>ـ الحسابات الجارية.</w:t>
      </w:r>
    </w:p>
    <w:p w:rsidR="00440A61" w:rsidRPr="002D007B" w:rsidRDefault="00440A61" w:rsidP="00440A61">
      <w:pPr>
        <w:pStyle w:val="Paragraphedeliste"/>
        <w:bidi/>
        <w:rPr>
          <w:rFonts w:ascii="Simplified Arabic" w:hAnsi="Simplified Arabic" w:cs="Simplified Arabic"/>
          <w:sz w:val="28"/>
          <w:szCs w:val="28"/>
          <w:rtl/>
          <w:lang w:bidi="ar-DZ"/>
        </w:rPr>
      </w:pPr>
      <w:r w:rsidRPr="002D007B">
        <w:rPr>
          <w:rFonts w:ascii="Simplified Arabic" w:hAnsi="Simplified Arabic" w:cs="Simplified Arabic"/>
          <w:sz w:val="28"/>
          <w:szCs w:val="28"/>
          <w:rtl/>
          <w:lang w:bidi="ar-DZ"/>
        </w:rPr>
        <w:t>ـ سندات الصندوق.</w:t>
      </w:r>
    </w:p>
    <w:p w:rsidR="00F07B19" w:rsidRPr="002D007B" w:rsidRDefault="00F07B19" w:rsidP="00F07B19">
      <w:pPr>
        <w:pStyle w:val="Paragraphedeliste"/>
        <w:bidi/>
        <w:rPr>
          <w:rFonts w:ascii="Simplified Arabic" w:hAnsi="Simplified Arabic" w:cs="Simplified Arabic"/>
          <w:sz w:val="28"/>
          <w:szCs w:val="28"/>
          <w:rtl/>
          <w:lang w:bidi="ar-DZ"/>
        </w:rPr>
      </w:pPr>
      <w:r w:rsidRPr="002D007B">
        <w:rPr>
          <w:rFonts w:ascii="Simplified Arabic" w:hAnsi="Simplified Arabic" w:cs="Simplified Arabic"/>
          <w:sz w:val="28"/>
          <w:szCs w:val="28"/>
          <w:rtl/>
          <w:lang w:bidi="ar-DZ"/>
        </w:rPr>
        <w:t>وأهم نظم فرض الضريبة في هذا المجال ما يلي:</w:t>
      </w:r>
    </w:p>
    <w:p w:rsidR="00F07B19" w:rsidRPr="002D007B" w:rsidRDefault="00910B55" w:rsidP="00910B55">
      <w:pPr>
        <w:pStyle w:val="Paragraphedeliste"/>
        <w:numPr>
          <w:ilvl w:val="0"/>
          <w:numId w:val="3"/>
        </w:numPr>
        <w:bidi/>
        <w:rPr>
          <w:rFonts w:ascii="Simplified Arabic" w:hAnsi="Simplified Arabic" w:cs="Simplified Arabic"/>
          <w:sz w:val="28"/>
          <w:szCs w:val="28"/>
          <w:lang w:bidi="ar-DZ"/>
        </w:rPr>
      </w:pPr>
      <w:r w:rsidRPr="002D007B">
        <w:rPr>
          <w:rFonts w:ascii="Simplified Arabic" w:hAnsi="Simplified Arabic" w:cs="Simplified Arabic"/>
          <w:sz w:val="28"/>
          <w:szCs w:val="28"/>
          <w:rtl/>
          <w:lang w:bidi="ar-DZ"/>
        </w:rPr>
        <w:t xml:space="preserve">نظام فرض الضريبة بالإقتطاع من المصدر: </w:t>
      </w:r>
      <w:r w:rsidR="00C3053C" w:rsidRPr="002D007B">
        <w:rPr>
          <w:rFonts w:ascii="Simplified Arabic" w:hAnsi="Simplified Arabic" w:cs="Simplified Arabic"/>
          <w:sz w:val="28"/>
          <w:szCs w:val="28"/>
          <w:rtl/>
          <w:lang w:bidi="ar-DZ"/>
        </w:rPr>
        <w:t>حيث أن معدل الاقتطاع من المصدر بالنسبة لفوائد الديون والودائع الكفالات هو 10% ويعتبر الد</w:t>
      </w:r>
      <w:r w:rsidR="002650F0" w:rsidRPr="002D007B">
        <w:rPr>
          <w:rFonts w:ascii="Simplified Arabic" w:hAnsi="Simplified Arabic" w:cs="Simplified Arabic"/>
          <w:sz w:val="28"/>
          <w:szCs w:val="28"/>
          <w:rtl/>
          <w:lang w:bidi="ar-DZ"/>
        </w:rPr>
        <w:t>فع الفعلي للفوائد هو الحدث المنشئ للضريبة.</w:t>
      </w:r>
    </w:p>
    <w:p w:rsidR="003B7EA2" w:rsidRPr="002D007B" w:rsidRDefault="003B7EA2" w:rsidP="003B7EA2">
      <w:pPr>
        <w:pStyle w:val="Paragraphedeliste"/>
        <w:numPr>
          <w:ilvl w:val="0"/>
          <w:numId w:val="3"/>
        </w:numPr>
        <w:bidi/>
        <w:rPr>
          <w:rFonts w:ascii="Simplified Arabic" w:hAnsi="Simplified Arabic" w:cs="Simplified Arabic"/>
          <w:sz w:val="28"/>
          <w:szCs w:val="28"/>
          <w:lang w:bidi="ar-DZ"/>
        </w:rPr>
      </w:pPr>
      <w:r w:rsidRPr="00802465">
        <w:rPr>
          <w:rFonts w:ascii="Simplified Arabic" w:hAnsi="Simplified Arabic" w:cs="Simplified Arabic"/>
          <w:sz w:val="32"/>
          <w:szCs w:val="32"/>
          <w:rtl/>
          <w:lang w:bidi="ar-DZ"/>
        </w:rPr>
        <w:t xml:space="preserve"> </w:t>
      </w:r>
      <w:r w:rsidRPr="002D007B">
        <w:rPr>
          <w:rFonts w:ascii="Simplified Arabic" w:hAnsi="Simplified Arabic" w:cs="Simplified Arabic"/>
          <w:sz w:val="28"/>
          <w:szCs w:val="28"/>
          <w:rtl/>
          <w:lang w:bidi="ar-DZ"/>
        </w:rPr>
        <w:t xml:space="preserve">القرض الضريبي: </w:t>
      </w:r>
      <w:r w:rsidR="00EF6DC1" w:rsidRPr="002D007B">
        <w:rPr>
          <w:rFonts w:ascii="Simplified Arabic" w:hAnsi="Simplified Arabic" w:cs="Simplified Arabic"/>
          <w:sz w:val="28"/>
          <w:szCs w:val="28"/>
          <w:rtl/>
          <w:lang w:bidi="ar-DZ"/>
        </w:rPr>
        <w:t>حسب ما نصت عليه المادة 106 من قانون الضرائب المباشرة والرسوم المماثلة أن</w:t>
      </w:r>
      <w:r w:rsidR="00B705F2" w:rsidRPr="002D007B">
        <w:rPr>
          <w:rFonts w:ascii="Simplified Arabic" w:hAnsi="Simplified Arabic" w:cs="Simplified Arabic"/>
          <w:sz w:val="28"/>
          <w:szCs w:val="28"/>
          <w:rtl/>
          <w:lang w:bidi="ar-DZ"/>
        </w:rPr>
        <w:t xml:space="preserve"> </w:t>
      </w:r>
      <w:r w:rsidR="00EF6DC1" w:rsidRPr="002D007B">
        <w:rPr>
          <w:rFonts w:ascii="Simplified Arabic" w:hAnsi="Simplified Arabic" w:cs="Simplified Arabic"/>
          <w:sz w:val="28"/>
          <w:szCs w:val="28"/>
          <w:rtl/>
          <w:lang w:bidi="ar-DZ"/>
        </w:rPr>
        <w:t xml:space="preserve">الإقتطاع من المصدر على مداخيل </w:t>
      </w:r>
      <w:r w:rsidR="00B705F2" w:rsidRPr="002D007B">
        <w:rPr>
          <w:rFonts w:ascii="Simplified Arabic" w:hAnsi="Simplified Arabic" w:cs="Simplified Arabic"/>
          <w:sz w:val="28"/>
          <w:szCs w:val="28"/>
          <w:rtl/>
          <w:lang w:bidi="ar-DZ"/>
        </w:rPr>
        <w:t>الديون والايداعات والرهون يمنح للمستفيدين</w:t>
      </w:r>
      <w:r w:rsidR="0099032D" w:rsidRPr="002D007B">
        <w:rPr>
          <w:rFonts w:ascii="Simplified Arabic" w:hAnsi="Simplified Arabic" w:cs="Simplified Arabic"/>
          <w:sz w:val="28"/>
          <w:szCs w:val="28"/>
          <w:rtl/>
          <w:lang w:bidi="ar-DZ"/>
        </w:rPr>
        <w:t xml:space="preserve"> منها الحق في قرض ضريبي </w:t>
      </w:r>
      <w:r w:rsidR="00826F3D" w:rsidRPr="002D007B">
        <w:rPr>
          <w:rFonts w:ascii="Simplified Arabic" w:hAnsi="Simplified Arabic" w:cs="Simplified Arabic"/>
          <w:sz w:val="28"/>
          <w:szCs w:val="28"/>
          <w:rtl/>
          <w:lang w:bidi="ar-DZ"/>
        </w:rPr>
        <w:t>يساوي مبلغه مبلغ هذا الاقتطاع الذي  تم إدراجه في الضريبة على الدخل الصادرة عن طريق الجدول أي تطبيق المادة 104 من قانون الضرائب المباشرة والرسوم المماثلة.</w:t>
      </w:r>
    </w:p>
    <w:p w:rsidR="008B62DE" w:rsidRPr="002D007B" w:rsidRDefault="008B62DE" w:rsidP="008B62DE">
      <w:pPr>
        <w:pStyle w:val="Paragraphedeliste"/>
        <w:numPr>
          <w:ilvl w:val="0"/>
          <w:numId w:val="4"/>
        </w:numPr>
        <w:bidi/>
        <w:rPr>
          <w:rFonts w:ascii="Simplified Arabic" w:hAnsi="Simplified Arabic" w:cs="Simplified Arabic"/>
          <w:sz w:val="28"/>
          <w:szCs w:val="28"/>
          <w:lang w:bidi="ar-DZ"/>
        </w:rPr>
      </w:pPr>
      <w:r w:rsidRPr="002D007B">
        <w:rPr>
          <w:rFonts w:ascii="Simplified Arabic" w:hAnsi="Simplified Arabic" w:cs="Simplified Arabic"/>
          <w:sz w:val="28"/>
          <w:szCs w:val="28"/>
          <w:rtl/>
          <w:lang w:bidi="ar-DZ"/>
        </w:rPr>
        <w:lastRenderedPageBreak/>
        <w:t>دفع تسبيق لدى المؤسسة المكلفة بمتابعة ملكية السندات والقيم في حالة التوظيفات ذات الفوائد المقتطعة:</w:t>
      </w:r>
      <w:r w:rsidR="000D4F56" w:rsidRPr="002D007B">
        <w:rPr>
          <w:rFonts w:ascii="Simplified Arabic" w:hAnsi="Simplified Arabic" w:cs="Simplified Arabic"/>
          <w:sz w:val="28"/>
          <w:szCs w:val="28"/>
          <w:rtl/>
          <w:lang w:bidi="ar-DZ"/>
        </w:rPr>
        <w:t xml:space="preserve"> في هذه الحالة فإنه يتعين على البائع أن يدفع لدى المؤسسة المكلفة بمتابعة ملكية السندات والقيم تسبيقا يقدر بـ 10%.</w:t>
      </w:r>
      <w:r w:rsidR="00131DF1" w:rsidRPr="002D007B">
        <w:rPr>
          <w:rStyle w:val="Appelnotedebasdep"/>
          <w:rFonts w:ascii="Simplified Arabic" w:hAnsi="Simplified Arabic" w:cs="Simplified Arabic"/>
          <w:sz w:val="28"/>
          <w:szCs w:val="28"/>
          <w:rtl/>
          <w:lang w:bidi="ar-DZ"/>
        </w:rPr>
        <w:footnoteReference w:id="21"/>
      </w:r>
    </w:p>
    <w:p w:rsidR="00522D3B" w:rsidRPr="002D007B" w:rsidRDefault="00522D3B" w:rsidP="00522D3B">
      <w:pPr>
        <w:pStyle w:val="Paragraphedeliste"/>
        <w:numPr>
          <w:ilvl w:val="0"/>
          <w:numId w:val="2"/>
        </w:numPr>
        <w:bidi/>
        <w:rPr>
          <w:rFonts w:ascii="Simplified Arabic" w:hAnsi="Simplified Arabic" w:cs="Simplified Arabic"/>
          <w:sz w:val="28"/>
          <w:szCs w:val="28"/>
          <w:lang w:bidi="ar-DZ"/>
        </w:rPr>
      </w:pPr>
      <w:r w:rsidRPr="002D007B">
        <w:rPr>
          <w:rFonts w:ascii="Simplified Arabic" w:hAnsi="Simplified Arabic" w:cs="Simplified Arabic"/>
          <w:b/>
          <w:bCs/>
          <w:sz w:val="28"/>
          <w:szCs w:val="28"/>
          <w:rtl/>
          <w:lang w:bidi="ar-DZ"/>
        </w:rPr>
        <w:t>إيرادات توظيف رؤوس الأموال ذات الدخل المتغير</w:t>
      </w:r>
      <w:r w:rsidRPr="002D007B">
        <w:rPr>
          <w:rFonts w:ascii="Simplified Arabic" w:hAnsi="Simplified Arabic" w:cs="Simplified Arabic"/>
          <w:sz w:val="28"/>
          <w:szCs w:val="28"/>
          <w:rtl/>
          <w:lang w:bidi="ar-DZ"/>
        </w:rPr>
        <w:t xml:space="preserve">: </w:t>
      </w:r>
      <w:r w:rsidR="008104BF" w:rsidRPr="002D007B">
        <w:rPr>
          <w:rFonts w:ascii="Simplified Arabic" w:hAnsi="Simplified Arabic" w:cs="Simplified Arabic"/>
          <w:sz w:val="28"/>
          <w:szCs w:val="28"/>
          <w:rtl/>
          <w:lang w:bidi="ar-DZ"/>
        </w:rPr>
        <w:t xml:space="preserve">تتمثل في </w:t>
      </w:r>
      <w:r w:rsidR="003745FC" w:rsidRPr="002D007B">
        <w:rPr>
          <w:rFonts w:ascii="Simplified Arabic" w:hAnsi="Simplified Arabic" w:cs="Simplified Arabic"/>
          <w:sz w:val="28"/>
          <w:szCs w:val="28"/>
          <w:rtl/>
          <w:lang w:bidi="ar-DZ"/>
        </w:rPr>
        <w:t>ريوع الأسهم أو حصص الشركة</w:t>
      </w:r>
      <w:r w:rsidR="008B3805" w:rsidRPr="002D007B">
        <w:rPr>
          <w:rFonts w:ascii="Simplified Arabic" w:hAnsi="Simplified Arabic" w:cs="Simplified Arabic"/>
          <w:sz w:val="28"/>
          <w:szCs w:val="28"/>
          <w:rtl/>
          <w:lang w:bidi="ar-DZ"/>
        </w:rPr>
        <w:t xml:space="preserve"> والإيرادات المماثلة لها التي توزعها:</w:t>
      </w:r>
    </w:p>
    <w:p w:rsidR="00EF1C66" w:rsidRPr="002D007B" w:rsidRDefault="00EF1C66" w:rsidP="00EF1C66">
      <w:pPr>
        <w:pStyle w:val="Paragraphedeliste"/>
        <w:bidi/>
        <w:rPr>
          <w:rFonts w:ascii="Simplified Arabic" w:hAnsi="Simplified Arabic" w:cs="Simplified Arabic"/>
          <w:sz w:val="28"/>
          <w:szCs w:val="28"/>
          <w:rtl/>
          <w:lang w:bidi="ar-DZ"/>
        </w:rPr>
      </w:pPr>
      <w:r w:rsidRPr="002D007B">
        <w:rPr>
          <w:rFonts w:ascii="Simplified Arabic" w:hAnsi="Simplified Arabic" w:cs="Simplified Arabic"/>
          <w:sz w:val="28"/>
          <w:szCs w:val="28"/>
          <w:rtl/>
          <w:lang w:bidi="ar-DZ"/>
        </w:rPr>
        <w:t>ـ شركات الأسهم بمفهوم القانون التجاري.</w:t>
      </w:r>
    </w:p>
    <w:p w:rsidR="00EF1C66" w:rsidRPr="002D007B" w:rsidRDefault="00EF1C66" w:rsidP="00EF1C66">
      <w:pPr>
        <w:pStyle w:val="Paragraphedeliste"/>
        <w:bidi/>
        <w:rPr>
          <w:rFonts w:ascii="Simplified Arabic" w:hAnsi="Simplified Arabic" w:cs="Simplified Arabic"/>
          <w:sz w:val="28"/>
          <w:szCs w:val="28"/>
          <w:rtl/>
          <w:lang w:bidi="ar-DZ"/>
        </w:rPr>
      </w:pPr>
      <w:r w:rsidRPr="002D007B">
        <w:rPr>
          <w:rFonts w:ascii="Simplified Arabic" w:hAnsi="Simplified Arabic" w:cs="Simplified Arabic"/>
          <w:sz w:val="28"/>
          <w:szCs w:val="28"/>
          <w:rtl/>
          <w:lang w:bidi="ar-DZ"/>
        </w:rPr>
        <w:t>ـ الشركات ذات المسؤولية المحدودة.</w:t>
      </w:r>
    </w:p>
    <w:p w:rsidR="00F64B66" w:rsidRPr="001256BE" w:rsidRDefault="00F64B66" w:rsidP="00F64B66">
      <w:pPr>
        <w:pStyle w:val="Paragraphedeliste"/>
        <w:bidi/>
        <w:rPr>
          <w:rFonts w:ascii="Simplified Arabic" w:hAnsi="Simplified Arabic" w:cs="Simplified Arabic"/>
          <w:sz w:val="28"/>
          <w:szCs w:val="28"/>
          <w:rtl/>
          <w:lang w:bidi="ar-DZ"/>
        </w:rPr>
      </w:pPr>
      <w:r w:rsidRPr="00802465">
        <w:rPr>
          <w:rFonts w:ascii="Simplified Arabic" w:hAnsi="Simplified Arabic" w:cs="Simplified Arabic"/>
          <w:sz w:val="32"/>
          <w:szCs w:val="32"/>
          <w:rtl/>
          <w:lang w:bidi="ar-DZ"/>
        </w:rPr>
        <w:t xml:space="preserve">ـ </w:t>
      </w:r>
      <w:r w:rsidRPr="001256BE">
        <w:rPr>
          <w:rFonts w:ascii="Simplified Arabic" w:hAnsi="Simplified Arabic" w:cs="Simplified Arabic"/>
          <w:sz w:val="28"/>
          <w:szCs w:val="28"/>
          <w:rtl/>
          <w:lang w:bidi="ar-DZ"/>
        </w:rPr>
        <w:t>الشركة المدنية المتخذة شكل شركة أسهم.</w:t>
      </w:r>
    </w:p>
    <w:p w:rsidR="00F64B66" w:rsidRPr="001256BE" w:rsidRDefault="00F64B66" w:rsidP="00F64B66">
      <w:pPr>
        <w:pStyle w:val="Paragraphedeliste"/>
        <w:bidi/>
        <w:rPr>
          <w:rFonts w:ascii="Simplified Arabic" w:hAnsi="Simplified Arabic" w:cs="Simplified Arabic"/>
          <w:sz w:val="28"/>
          <w:szCs w:val="28"/>
          <w:rtl/>
          <w:lang w:bidi="ar-DZ"/>
        </w:rPr>
      </w:pPr>
      <w:r w:rsidRPr="001256BE">
        <w:rPr>
          <w:rFonts w:ascii="Simplified Arabic" w:hAnsi="Simplified Arabic" w:cs="Simplified Arabic"/>
          <w:sz w:val="28"/>
          <w:szCs w:val="28"/>
          <w:rtl/>
          <w:lang w:bidi="ar-DZ"/>
        </w:rPr>
        <w:t xml:space="preserve">ـ </w:t>
      </w:r>
      <w:r w:rsidR="00513F6A" w:rsidRPr="001256BE">
        <w:rPr>
          <w:rFonts w:ascii="Simplified Arabic" w:hAnsi="Simplified Arabic" w:cs="Simplified Arabic"/>
          <w:sz w:val="28"/>
          <w:szCs w:val="28"/>
          <w:rtl/>
          <w:lang w:bidi="ar-DZ"/>
        </w:rPr>
        <w:t>شركات الأشخاص والشركات بالمساهمة التي إختارت الخضوع للنظام الجبائي لشركات رؤوس الأموال.</w:t>
      </w:r>
    </w:p>
    <w:p w:rsidR="0030314D" w:rsidRPr="001256BE" w:rsidRDefault="0030314D" w:rsidP="0030314D">
      <w:pPr>
        <w:pStyle w:val="Paragraphedeliste"/>
        <w:numPr>
          <w:ilvl w:val="0"/>
          <w:numId w:val="5"/>
        </w:numPr>
        <w:bidi/>
        <w:rPr>
          <w:rFonts w:ascii="Simplified Arabic" w:hAnsi="Simplified Arabic" w:cs="Simplified Arabic"/>
          <w:sz w:val="28"/>
          <w:szCs w:val="28"/>
          <w:lang w:bidi="ar-DZ"/>
        </w:rPr>
      </w:pPr>
      <w:r w:rsidRPr="001256BE">
        <w:rPr>
          <w:rFonts w:ascii="Simplified Arabic" w:hAnsi="Simplified Arabic" w:cs="Simplified Arabic"/>
          <w:sz w:val="28"/>
          <w:szCs w:val="28"/>
          <w:rtl/>
          <w:lang w:bidi="ar-DZ"/>
        </w:rPr>
        <w:t>وعاؤها: المداخيل الموزعة، حيث تعتبر مداخيل موزعة على وجه الخصوص:</w:t>
      </w:r>
    </w:p>
    <w:p w:rsidR="004D0195" w:rsidRPr="001256BE" w:rsidRDefault="004D0195" w:rsidP="004D0195">
      <w:pPr>
        <w:pStyle w:val="Paragraphedeliste"/>
        <w:bidi/>
        <w:ind w:left="1080"/>
        <w:rPr>
          <w:rFonts w:ascii="Simplified Arabic" w:hAnsi="Simplified Arabic" w:cs="Simplified Arabic"/>
          <w:sz w:val="28"/>
          <w:szCs w:val="28"/>
          <w:rtl/>
          <w:lang w:bidi="ar-DZ"/>
        </w:rPr>
      </w:pPr>
      <w:r w:rsidRPr="001256BE">
        <w:rPr>
          <w:rFonts w:ascii="Simplified Arabic" w:hAnsi="Simplified Arabic" w:cs="Simplified Arabic"/>
          <w:sz w:val="28"/>
          <w:szCs w:val="28"/>
          <w:rtl/>
          <w:lang w:bidi="ar-DZ"/>
        </w:rPr>
        <w:t>ـ الأرباح أو الإيرادات التي لا تدرج في الاحتياطات أو في رأس المال.</w:t>
      </w:r>
    </w:p>
    <w:p w:rsidR="004D0195" w:rsidRPr="001256BE" w:rsidRDefault="004D0195" w:rsidP="004D0195">
      <w:pPr>
        <w:pStyle w:val="Paragraphedeliste"/>
        <w:bidi/>
        <w:ind w:left="1080"/>
        <w:rPr>
          <w:rFonts w:ascii="Simplified Arabic" w:hAnsi="Simplified Arabic" w:cs="Simplified Arabic"/>
          <w:sz w:val="28"/>
          <w:szCs w:val="28"/>
          <w:rtl/>
          <w:lang w:bidi="ar-DZ"/>
        </w:rPr>
      </w:pPr>
      <w:r w:rsidRPr="001256BE">
        <w:rPr>
          <w:rFonts w:ascii="Simplified Arabic" w:hAnsi="Simplified Arabic" w:cs="Simplified Arabic"/>
          <w:sz w:val="28"/>
          <w:szCs w:val="28"/>
          <w:rtl/>
          <w:lang w:bidi="ar-DZ"/>
        </w:rPr>
        <w:t>ـ المبالغ أو القيم</w:t>
      </w:r>
      <w:r w:rsidR="006D757A" w:rsidRPr="001256BE">
        <w:rPr>
          <w:rFonts w:ascii="Simplified Arabic" w:hAnsi="Simplified Arabic" w:cs="Simplified Arabic"/>
          <w:sz w:val="28"/>
          <w:szCs w:val="28"/>
          <w:rtl/>
          <w:lang w:bidi="ar-DZ"/>
        </w:rPr>
        <w:t xml:space="preserve"> الموضوعة تحت تصرف الشركاء أو حاملي الأسهم.</w:t>
      </w:r>
    </w:p>
    <w:p w:rsidR="006D757A" w:rsidRPr="001256BE" w:rsidRDefault="006D757A" w:rsidP="006D757A">
      <w:pPr>
        <w:pStyle w:val="Paragraphedeliste"/>
        <w:bidi/>
        <w:ind w:left="1080"/>
        <w:rPr>
          <w:rFonts w:ascii="Simplified Arabic" w:hAnsi="Simplified Arabic" w:cs="Simplified Arabic"/>
          <w:sz w:val="28"/>
          <w:szCs w:val="28"/>
          <w:rtl/>
          <w:lang w:bidi="ar-DZ"/>
        </w:rPr>
      </w:pPr>
      <w:r w:rsidRPr="001256BE">
        <w:rPr>
          <w:rFonts w:ascii="Simplified Arabic" w:hAnsi="Simplified Arabic" w:cs="Simplified Arabic"/>
          <w:sz w:val="28"/>
          <w:szCs w:val="28"/>
          <w:rtl/>
          <w:lang w:bidi="ar-DZ"/>
        </w:rPr>
        <w:t xml:space="preserve">ـ </w:t>
      </w:r>
      <w:r w:rsidR="00700220" w:rsidRPr="001256BE">
        <w:rPr>
          <w:rFonts w:ascii="Simplified Arabic" w:hAnsi="Simplified Arabic" w:cs="Simplified Arabic"/>
          <w:sz w:val="28"/>
          <w:szCs w:val="28"/>
          <w:rtl/>
          <w:lang w:bidi="ar-DZ"/>
        </w:rPr>
        <w:t>إيرادات الأموال المستثمرة.</w:t>
      </w:r>
    </w:p>
    <w:p w:rsidR="00700220" w:rsidRPr="001256BE" w:rsidRDefault="00700220" w:rsidP="00700220">
      <w:pPr>
        <w:pStyle w:val="Paragraphedeliste"/>
        <w:bidi/>
        <w:ind w:left="1080"/>
        <w:rPr>
          <w:rFonts w:ascii="Simplified Arabic" w:hAnsi="Simplified Arabic" w:cs="Simplified Arabic"/>
          <w:sz w:val="28"/>
          <w:szCs w:val="28"/>
          <w:rtl/>
          <w:lang w:bidi="ar-DZ"/>
        </w:rPr>
      </w:pPr>
      <w:r w:rsidRPr="001256BE">
        <w:rPr>
          <w:rFonts w:ascii="Simplified Arabic" w:hAnsi="Simplified Arabic" w:cs="Simplified Arabic"/>
          <w:sz w:val="28"/>
          <w:szCs w:val="28"/>
          <w:rtl/>
          <w:lang w:bidi="ar-DZ"/>
        </w:rPr>
        <w:t>ـ القروض أو التسبيقات الموضوعة تحت تصرف الشركاء إما مباشرة وإما بواسطة</w:t>
      </w:r>
      <w:r w:rsidR="009D5B1B" w:rsidRPr="001256BE">
        <w:rPr>
          <w:rFonts w:ascii="Simplified Arabic" w:hAnsi="Simplified Arabic" w:cs="Simplified Arabic"/>
          <w:sz w:val="28"/>
          <w:szCs w:val="28"/>
          <w:rtl/>
          <w:lang w:bidi="ar-DZ"/>
        </w:rPr>
        <w:t xml:space="preserve"> شخص أو شركة.</w:t>
      </w:r>
    </w:p>
    <w:p w:rsidR="009D5B1B" w:rsidRPr="001256BE" w:rsidRDefault="009D5B1B" w:rsidP="009D5B1B">
      <w:pPr>
        <w:pStyle w:val="Paragraphedeliste"/>
        <w:bidi/>
        <w:ind w:left="1080"/>
        <w:rPr>
          <w:rFonts w:ascii="Simplified Arabic" w:hAnsi="Simplified Arabic" w:cs="Simplified Arabic"/>
          <w:sz w:val="28"/>
          <w:szCs w:val="28"/>
          <w:rtl/>
          <w:lang w:bidi="ar-DZ"/>
        </w:rPr>
      </w:pPr>
      <w:r w:rsidRPr="001256BE">
        <w:rPr>
          <w:rFonts w:ascii="Simplified Arabic" w:hAnsi="Simplified Arabic" w:cs="Simplified Arabic"/>
          <w:sz w:val="28"/>
          <w:szCs w:val="28"/>
          <w:rtl/>
          <w:lang w:bidi="ar-DZ"/>
        </w:rPr>
        <w:t>ـ المكافآت والإمتيازات</w:t>
      </w:r>
      <w:r w:rsidR="004D05AA" w:rsidRPr="001256BE">
        <w:rPr>
          <w:rFonts w:ascii="Simplified Arabic" w:hAnsi="Simplified Arabic" w:cs="Simplified Arabic"/>
          <w:sz w:val="28"/>
          <w:szCs w:val="28"/>
          <w:rtl/>
          <w:lang w:bidi="ar-DZ"/>
        </w:rPr>
        <w:t xml:space="preserve"> والتوزيعات غير المعلن عنها.</w:t>
      </w:r>
    </w:p>
    <w:p w:rsidR="004D05AA" w:rsidRPr="001256BE" w:rsidRDefault="004D05AA" w:rsidP="004D05AA">
      <w:pPr>
        <w:pStyle w:val="Paragraphedeliste"/>
        <w:bidi/>
        <w:ind w:left="1080"/>
        <w:rPr>
          <w:rFonts w:ascii="Simplified Arabic" w:hAnsi="Simplified Arabic" w:cs="Simplified Arabic"/>
          <w:sz w:val="28"/>
          <w:szCs w:val="28"/>
          <w:rtl/>
          <w:lang w:bidi="ar-DZ"/>
        </w:rPr>
      </w:pPr>
      <w:r w:rsidRPr="001256BE">
        <w:rPr>
          <w:rFonts w:ascii="Simplified Arabic" w:hAnsi="Simplified Arabic" w:cs="Simplified Arabic"/>
          <w:sz w:val="28"/>
          <w:szCs w:val="28"/>
          <w:rtl/>
          <w:lang w:bidi="ar-DZ"/>
        </w:rPr>
        <w:t xml:space="preserve">ـ المكافآت المدفوعة للشركاء أو المدراء غير المعوضة أو لأداء خدمة أو </w:t>
      </w:r>
      <w:r w:rsidR="00FE231A" w:rsidRPr="001256BE">
        <w:rPr>
          <w:rFonts w:ascii="Simplified Arabic" w:hAnsi="Simplified Arabic" w:cs="Simplified Arabic"/>
          <w:sz w:val="28"/>
          <w:szCs w:val="28"/>
          <w:rtl/>
          <w:lang w:bidi="ar-DZ"/>
        </w:rPr>
        <w:t>التي يعد مبلغها مبالغ فيه.</w:t>
      </w:r>
    </w:p>
    <w:p w:rsidR="006A3774" w:rsidRPr="001256BE" w:rsidRDefault="006A3774" w:rsidP="006A3774">
      <w:pPr>
        <w:pStyle w:val="Paragraphedeliste"/>
        <w:bidi/>
        <w:ind w:left="1080"/>
        <w:rPr>
          <w:rFonts w:ascii="Simplified Arabic" w:hAnsi="Simplified Arabic" w:cs="Simplified Arabic"/>
          <w:sz w:val="28"/>
          <w:szCs w:val="28"/>
          <w:rtl/>
          <w:lang w:bidi="ar-DZ"/>
        </w:rPr>
      </w:pPr>
      <w:r w:rsidRPr="001256BE">
        <w:rPr>
          <w:rFonts w:ascii="Simplified Arabic" w:hAnsi="Simplified Arabic" w:cs="Simplified Arabic"/>
          <w:sz w:val="28"/>
          <w:szCs w:val="28"/>
          <w:rtl/>
          <w:lang w:bidi="ar-DZ"/>
        </w:rPr>
        <w:t>ـ أتعاب مجلس الإدارة والنسب</w:t>
      </w:r>
      <w:r w:rsidR="003478D6" w:rsidRPr="001256BE">
        <w:rPr>
          <w:rFonts w:ascii="Simplified Arabic" w:hAnsi="Simplified Arabic" w:cs="Simplified Arabic"/>
          <w:sz w:val="28"/>
          <w:szCs w:val="28"/>
          <w:rtl/>
          <w:lang w:bidi="ar-DZ"/>
        </w:rPr>
        <w:t xml:space="preserve"> المئوية من الربح الممنوح لمدراء الشركات كمكافأة عن وظيفتهم.</w:t>
      </w:r>
    </w:p>
    <w:p w:rsidR="002A61FB" w:rsidRPr="001256BE" w:rsidRDefault="00203740" w:rsidP="002A61FB">
      <w:pPr>
        <w:pStyle w:val="Paragraphedeliste"/>
        <w:bidi/>
        <w:ind w:left="1080"/>
        <w:rPr>
          <w:rFonts w:ascii="Simplified Arabic" w:hAnsi="Simplified Arabic" w:cs="Simplified Arabic"/>
          <w:sz w:val="28"/>
          <w:szCs w:val="28"/>
          <w:rtl/>
          <w:lang w:bidi="ar-DZ"/>
        </w:rPr>
      </w:pPr>
      <w:r w:rsidRPr="001256BE">
        <w:rPr>
          <w:rFonts w:ascii="Simplified Arabic" w:hAnsi="Simplified Arabic" w:cs="Simplified Arabic"/>
          <w:sz w:val="28"/>
          <w:szCs w:val="28"/>
          <w:rtl/>
          <w:lang w:bidi="ar-DZ"/>
        </w:rPr>
        <w:t>ـ</w:t>
      </w:r>
      <w:r w:rsidR="002A61FB" w:rsidRPr="001256BE">
        <w:rPr>
          <w:rFonts w:ascii="Simplified Arabic" w:hAnsi="Simplified Arabic" w:cs="Simplified Arabic"/>
          <w:sz w:val="28"/>
          <w:szCs w:val="28"/>
          <w:rtl/>
          <w:lang w:bidi="ar-DZ"/>
        </w:rPr>
        <w:t xml:space="preserve"> الناتج قيد التخصيص للشركات التي لم تكن خلال فترة مدتها (03) ثلاث سنوات محل تخصيص إلى رأسمال المؤسسة.</w:t>
      </w:r>
    </w:p>
    <w:p w:rsidR="00203740" w:rsidRPr="00FA0FB9" w:rsidRDefault="0076016D" w:rsidP="00203740">
      <w:pPr>
        <w:pStyle w:val="Paragraphedeliste"/>
        <w:numPr>
          <w:ilvl w:val="0"/>
          <w:numId w:val="5"/>
        </w:numPr>
        <w:bidi/>
        <w:rPr>
          <w:rFonts w:ascii="Simplified Arabic" w:hAnsi="Simplified Arabic" w:cs="Simplified Arabic"/>
          <w:sz w:val="28"/>
          <w:szCs w:val="28"/>
          <w:lang w:bidi="ar-DZ"/>
        </w:rPr>
      </w:pPr>
      <w:r w:rsidRPr="00FA0FB9">
        <w:rPr>
          <w:rFonts w:ascii="Simplified Arabic" w:hAnsi="Simplified Arabic" w:cs="Simplified Arabic"/>
          <w:sz w:val="28"/>
          <w:szCs w:val="28"/>
          <w:rtl/>
          <w:lang w:bidi="ar-DZ"/>
        </w:rPr>
        <w:t xml:space="preserve">نظام الإخضاع: </w:t>
      </w:r>
    </w:p>
    <w:p w:rsidR="0076016D" w:rsidRPr="00FA0FB9" w:rsidRDefault="0076016D" w:rsidP="0076016D">
      <w:pPr>
        <w:bidi/>
        <w:ind w:left="720"/>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 xml:space="preserve">ـ بالنسبة للضريبة على أرباح الشركات </w:t>
      </w:r>
      <w:r w:rsidRPr="00FA0FB9">
        <w:rPr>
          <w:rFonts w:ascii="Simplified Arabic" w:hAnsi="Simplified Arabic" w:cs="Simplified Arabic"/>
          <w:sz w:val="28"/>
          <w:szCs w:val="28"/>
          <w:lang w:bidi="ar-DZ"/>
        </w:rPr>
        <w:t>IBS</w:t>
      </w:r>
      <w:r w:rsidRPr="00FA0FB9">
        <w:rPr>
          <w:rFonts w:ascii="Simplified Arabic" w:hAnsi="Simplified Arabic" w:cs="Simplified Arabic"/>
          <w:sz w:val="28"/>
          <w:szCs w:val="28"/>
          <w:rtl/>
          <w:lang w:bidi="ar-DZ"/>
        </w:rPr>
        <w:t xml:space="preserve"> بخصوص الأشخاص المعنويين غير المقيمين</w:t>
      </w:r>
      <w:r w:rsidR="0021774E" w:rsidRPr="00FA0FB9">
        <w:rPr>
          <w:rFonts w:ascii="Simplified Arabic" w:hAnsi="Simplified Arabic" w:cs="Simplified Arabic"/>
          <w:sz w:val="28"/>
          <w:szCs w:val="28"/>
          <w:rtl/>
          <w:lang w:bidi="ar-DZ"/>
        </w:rPr>
        <w:t xml:space="preserve">  تخضع المداخيل الموزعة إلى</w:t>
      </w:r>
      <w:r w:rsidR="00BB4D7D" w:rsidRPr="00FA0FB9">
        <w:rPr>
          <w:rFonts w:ascii="Simplified Arabic" w:hAnsi="Simplified Arabic" w:cs="Simplified Arabic"/>
          <w:sz w:val="28"/>
          <w:szCs w:val="28"/>
          <w:rtl/>
          <w:lang w:bidi="ar-DZ"/>
        </w:rPr>
        <w:t xml:space="preserve"> اقتطاع من المصدر بنسبة 15% محرر  من</w:t>
      </w:r>
      <w:r w:rsidR="00FA3179" w:rsidRPr="00FA0FB9">
        <w:rPr>
          <w:rFonts w:ascii="Simplified Arabic" w:hAnsi="Simplified Arabic" w:cs="Simplified Arabic"/>
          <w:sz w:val="28"/>
          <w:szCs w:val="28"/>
          <w:rtl/>
          <w:lang w:bidi="ar-DZ"/>
        </w:rPr>
        <w:t xml:space="preserve"> الضريبة.</w:t>
      </w:r>
    </w:p>
    <w:p w:rsidR="00BB4D7D" w:rsidRPr="00FA0FB9" w:rsidRDefault="00BB4D7D" w:rsidP="00BB4D7D">
      <w:pPr>
        <w:bidi/>
        <w:ind w:left="720"/>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 xml:space="preserve">ـ </w:t>
      </w:r>
      <w:r w:rsidR="00542CA5" w:rsidRPr="00FA0FB9">
        <w:rPr>
          <w:rFonts w:ascii="Simplified Arabic" w:hAnsi="Simplified Arabic" w:cs="Simplified Arabic"/>
          <w:sz w:val="28"/>
          <w:szCs w:val="28"/>
          <w:rtl/>
          <w:lang w:bidi="ar-DZ"/>
        </w:rPr>
        <w:t>بالنسبة للضريبة</w:t>
      </w:r>
      <w:r w:rsidR="00592FFB" w:rsidRPr="00FA0FB9">
        <w:rPr>
          <w:rFonts w:ascii="Simplified Arabic" w:hAnsi="Simplified Arabic" w:cs="Simplified Arabic"/>
          <w:sz w:val="28"/>
          <w:szCs w:val="28"/>
          <w:rtl/>
          <w:lang w:bidi="ar-DZ"/>
        </w:rPr>
        <w:t xml:space="preserve"> على الدخل الإجمالي </w:t>
      </w:r>
      <w:r w:rsidR="00592FFB" w:rsidRPr="00FA0FB9">
        <w:rPr>
          <w:rFonts w:ascii="Simplified Arabic" w:hAnsi="Simplified Arabic" w:cs="Simplified Arabic"/>
          <w:sz w:val="28"/>
          <w:szCs w:val="28"/>
          <w:lang w:bidi="ar-DZ"/>
        </w:rPr>
        <w:t xml:space="preserve">IRG </w:t>
      </w:r>
      <w:r w:rsidR="00592FFB" w:rsidRPr="00FA0FB9">
        <w:rPr>
          <w:rFonts w:ascii="Simplified Arabic" w:hAnsi="Simplified Arabic" w:cs="Simplified Arabic"/>
          <w:sz w:val="28"/>
          <w:szCs w:val="28"/>
          <w:rtl/>
          <w:lang w:bidi="ar-DZ"/>
        </w:rPr>
        <w:t xml:space="preserve"> </w:t>
      </w:r>
      <w:r w:rsidR="003A0650" w:rsidRPr="00FA0FB9">
        <w:rPr>
          <w:rFonts w:ascii="Simplified Arabic" w:hAnsi="Simplified Arabic" w:cs="Simplified Arabic"/>
          <w:sz w:val="28"/>
          <w:szCs w:val="28"/>
          <w:rtl/>
          <w:lang w:bidi="ar-DZ"/>
        </w:rPr>
        <w:t>تخضع لنفس الفئة المذكورة في الفقرة السابقة أعلاه إلى اقتطاع من المصدر بنسبة 10% من قدره من الضريبة.</w:t>
      </w:r>
    </w:p>
    <w:p w:rsidR="00AB56A7" w:rsidRPr="00FA0FB9" w:rsidRDefault="00AB56A7" w:rsidP="00AB56A7">
      <w:pPr>
        <w:bidi/>
        <w:ind w:left="720"/>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ـ أما سندات</w:t>
      </w:r>
      <w:r w:rsidR="00F57A6C" w:rsidRPr="00FA0FB9">
        <w:rPr>
          <w:rFonts w:ascii="Simplified Arabic" w:hAnsi="Simplified Arabic" w:cs="Simplified Arabic"/>
          <w:sz w:val="28"/>
          <w:szCs w:val="28"/>
          <w:rtl/>
          <w:lang w:bidi="ar-DZ"/>
        </w:rPr>
        <w:t xml:space="preserve"> الصناديق مجهولة الأسهم فتخضع لمعدل</w:t>
      </w:r>
      <w:r w:rsidR="00642072" w:rsidRPr="00FA0FB9">
        <w:rPr>
          <w:rFonts w:ascii="Simplified Arabic" w:hAnsi="Simplified Arabic" w:cs="Simplified Arabic"/>
          <w:sz w:val="28"/>
          <w:szCs w:val="28"/>
          <w:rtl/>
          <w:lang w:bidi="ar-DZ"/>
        </w:rPr>
        <w:t xml:space="preserve"> قدره 50% تقتطع من المصدر.</w:t>
      </w:r>
      <w:r w:rsidR="007E027B" w:rsidRPr="00FA0FB9">
        <w:rPr>
          <w:rStyle w:val="Appelnotedebasdep"/>
          <w:rFonts w:ascii="Simplified Arabic" w:hAnsi="Simplified Arabic" w:cs="Simplified Arabic"/>
          <w:sz w:val="28"/>
          <w:szCs w:val="28"/>
          <w:rtl/>
          <w:lang w:bidi="ar-DZ"/>
        </w:rPr>
        <w:footnoteReference w:id="22"/>
      </w:r>
    </w:p>
    <w:p w:rsidR="006E589C" w:rsidRDefault="006E589C" w:rsidP="006E589C">
      <w:pPr>
        <w:bidi/>
        <w:rPr>
          <w:rFonts w:ascii="Simplified Arabic" w:hAnsi="Simplified Arabic" w:cs="Simplified Arabic"/>
          <w:b/>
          <w:bCs/>
          <w:sz w:val="32"/>
          <w:szCs w:val="32"/>
          <w:rtl/>
          <w:lang w:bidi="ar-DZ"/>
        </w:rPr>
      </w:pPr>
      <w:r w:rsidRPr="00802465">
        <w:rPr>
          <w:rFonts w:ascii="Simplified Arabic" w:hAnsi="Simplified Arabic" w:cs="Simplified Arabic"/>
          <w:b/>
          <w:bCs/>
          <w:sz w:val="32"/>
          <w:szCs w:val="32"/>
          <w:rtl/>
          <w:lang w:bidi="ar-DZ"/>
        </w:rPr>
        <w:lastRenderedPageBreak/>
        <w:t xml:space="preserve">  المطلب الثالث: </w:t>
      </w:r>
      <w:r w:rsidR="007F7E88">
        <w:rPr>
          <w:rFonts w:ascii="Simplified Arabic" w:hAnsi="Simplified Arabic" w:cs="Simplified Arabic" w:hint="cs"/>
          <w:b/>
          <w:bCs/>
          <w:sz w:val="32"/>
          <w:szCs w:val="32"/>
          <w:rtl/>
          <w:lang w:bidi="ar-DZ"/>
        </w:rPr>
        <w:t>علاقة البنك يالإدارة الضريبية و</w:t>
      </w:r>
      <w:r w:rsidRPr="00802465">
        <w:rPr>
          <w:rFonts w:ascii="Simplified Arabic" w:hAnsi="Simplified Arabic" w:cs="Simplified Arabic"/>
          <w:b/>
          <w:bCs/>
          <w:sz w:val="32"/>
          <w:szCs w:val="32"/>
          <w:rtl/>
          <w:lang w:bidi="ar-DZ"/>
        </w:rPr>
        <w:t>التحفيز</w:t>
      </w:r>
      <w:r w:rsidR="007F7E88">
        <w:rPr>
          <w:rFonts w:ascii="Simplified Arabic" w:hAnsi="Simplified Arabic" w:cs="Simplified Arabic" w:hint="cs"/>
          <w:b/>
          <w:bCs/>
          <w:sz w:val="32"/>
          <w:szCs w:val="32"/>
          <w:rtl/>
          <w:lang w:bidi="ar-DZ"/>
        </w:rPr>
        <w:t>ات</w:t>
      </w:r>
      <w:r w:rsidRPr="00802465">
        <w:rPr>
          <w:rFonts w:ascii="Simplified Arabic" w:hAnsi="Simplified Arabic" w:cs="Simplified Arabic"/>
          <w:b/>
          <w:bCs/>
          <w:sz w:val="32"/>
          <w:szCs w:val="32"/>
          <w:rtl/>
          <w:lang w:bidi="ar-DZ"/>
        </w:rPr>
        <w:t xml:space="preserve"> الجبائي</w:t>
      </w:r>
      <w:r w:rsidR="007F7E88">
        <w:rPr>
          <w:rFonts w:ascii="Simplified Arabic" w:hAnsi="Simplified Arabic" w:cs="Simplified Arabic" w:hint="cs"/>
          <w:b/>
          <w:bCs/>
          <w:sz w:val="32"/>
          <w:szCs w:val="32"/>
          <w:rtl/>
          <w:lang w:bidi="ar-DZ"/>
        </w:rPr>
        <w:t>ة الممنوحة</w:t>
      </w:r>
      <w:r w:rsidRPr="00802465">
        <w:rPr>
          <w:rFonts w:ascii="Simplified Arabic" w:hAnsi="Simplified Arabic" w:cs="Simplified Arabic"/>
          <w:b/>
          <w:bCs/>
          <w:sz w:val="32"/>
          <w:szCs w:val="32"/>
          <w:rtl/>
          <w:lang w:bidi="ar-DZ"/>
        </w:rPr>
        <w:t xml:space="preserve"> لقطاع البنوك</w:t>
      </w:r>
      <w:r w:rsidR="007F7E88">
        <w:rPr>
          <w:rFonts w:ascii="Simplified Arabic" w:hAnsi="Simplified Arabic" w:cs="Simplified Arabic" w:hint="cs"/>
          <w:b/>
          <w:bCs/>
          <w:sz w:val="32"/>
          <w:szCs w:val="32"/>
          <w:rtl/>
          <w:lang w:bidi="ar-DZ"/>
        </w:rPr>
        <w:t>.</w:t>
      </w:r>
    </w:p>
    <w:p w:rsidR="002F6D20" w:rsidRDefault="007F7E88" w:rsidP="002F6D20">
      <w:pPr>
        <w:bidi/>
        <w:rPr>
          <w:rFonts w:ascii="Simplified Arabic" w:hAnsi="Simplified Arabic" w:cs="Simplified Arabic"/>
          <w:b/>
          <w:bCs/>
          <w:sz w:val="28"/>
          <w:szCs w:val="28"/>
          <w:rtl/>
          <w:lang w:bidi="ar-DZ"/>
        </w:rPr>
      </w:pPr>
      <w:r w:rsidRPr="007F7E88">
        <w:rPr>
          <w:rFonts w:ascii="Simplified Arabic" w:hAnsi="Simplified Arabic" w:cs="Simplified Arabic" w:hint="cs"/>
          <w:b/>
          <w:bCs/>
          <w:sz w:val="28"/>
          <w:szCs w:val="28"/>
          <w:rtl/>
          <w:lang w:bidi="ar-DZ"/>
        </w:rPr>
        <w:t>أولا: علاقة البنك بالادارة الضريبية</w:t>
      </w:r>
    </w:p>
    <w:p w:rsidR="002F6D20" w:rsidRDefault="002F6D20" w:rsidP="002F6D20">
      <w:pPr>
        <w:bidi/>
        <w:rPr>
          <w:rFonts w:ascii="Simplified Arabic" w:hAnsi="Simplified Arabic" w:cs="Simplified Arabic"/>
          <w:sz w:val="28"/>
          <w:szCs w:val="28"/>
          <w:rtl/>
          <w:lang w:bidi="ar-DZ"/>
        </w:rPr>
      </w:pPr>
      <w:r w:rsidRPr="002F6D20">
        <w:rPr>
          <w:rFonts w:ascii="Simplified Arabic" w:hAnsi="Simplified Arabic" w:cs="Simplified Arabic"/>
          <w:sz w:val="28"/>
          <w:szCs w:val="28"/>
          <w:lang w:bidi="ar-DZ"/>
        </w:rPr>
        <w:t xml:space="preserve">    </w:t>
      </w:r>
      <w:r w:rsidRPr="002F6D20">
        <w:rPr>
          <w:rFonts w:ascii="Simplified Arabic" w:hAnsi="Simplified Arabic" w:cs="Simplified Arabic" w:hint="cs"/>
          <w:sz w:val="28"/>
          <w:szCs w:val="28"/>
          <w:rtl/>
          <w:lang w:bidi="ar-DZ"/>
        </w:rPr>
        <w:t xml:space="preserve"> يجب على المؤسسات</w:t>
      </w:r>
      <w:r w:rsidRPr="002F6D20">
        <w:rPr>
          <w:rFonts w:ascii="Simplified Arabic" w:hAnsi="Simplified Arabic" w:cs="Simplified Arabic" w:hint="cs"/>
          <w:sz w:val="28"/>
          <w:szCs w:val="28"/>
          <w:lang w:bidi="ar-DZ"/>
        </w:rPr>
        <w:t xml:space="preserve">   </w:t>
      </w:r>
      <w:r w:rsidR="008E2E12">
        <w:rPr>
          <w:rFonts w:ascii="Simplified Arabic" w:hAnsi="Simplified Arabic" w:cs="Simplified Arabic" w:hint="cs"/>
          <w:sz w:val="28"/>
          <w:szCs w:val="28"/>
          <w:rtl/>
          <w:lang w:bidi="ar-DZ"/>
        </w:rPr>
        <w:t xml:space="preserve"> البنكية والمالية والقائمة بأعمال الصرف والمتحصلة بصفة اعتيادية على ودائع للقيم المنقولة أن ترسل إشعار خاصا للإدارة الجبائية بفتح وإقفال كل حساب إيداع السندات أو القيم المنقولة، الأموال، حساب التسبيقات</w:t>
      </w:r>
      <w:r w:rsidR="00AC0878">
        <w:rPr>
          <w:rFonts w:ascii="Simplified Arabic" w:hAnsi="Simplified Arabic" w:cs="Simplified Arabic" w:hint="cs"/>
          <w:sz w:val="28"/>
          <w:szCs w:val="28"/>
          <w:rtl/>
          <w:lang w:bidi="ar-DZ"/>
        </w:rPr>
        <w:t xml:space="preserve"> أو الحسابات الجارية حسابات العملة الصعبة أو أي حسابات أخرى تسيرها مؤسساتهم.</w:t>
      </w:r>
    </w:p>
    <w:p w:rsidR="00FF2E6A" w:rsidRDefault="00FF2E6A" w:rsidP="00FF2E6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يمس </w:t>
      </w:r>
      <w:r w:rsidR="00FD2DAE">
        <w:rPr>
          <w:rFonts w:ascii="Simplified Arabic" w:hAnsi="Simplified Arabic" w:cs="Simplified Arabic" w:hint="cs"/>
          <w:sz w:val="28"/>
          <w:szCs w:val="28"/>
          <w:rtl/>
          <w:lang w:bidi="ar-DZ"/>
        </w:rPr>
        <w:t>هذا الإلتزام خصوصا، البنوك وشركة البورصة ومراكز صكوك البريد و الصندوق الوطني للتوفير وصناديق القرض التعاوني وصناديق الإيداع والكفالات.</w:t>
      </w:r>
    </w:p>
    <w:p w:rsidR="00FD2DAE" w:rsidRDefault="003F14B7" w:rsidP="00FD2DA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ترسل قوائم الإشعارات في مستند معلوماتي أو عن طريق حامل الكتروني خلال 10 أيام الأولى للشهر الذي فتح أو قفل الحسابات أو إذا كلان المصرح غير مجهز لهذا الغرض، حصة الإشعار من الورق العادي تتضمن المعلومات الخاصة به.</w:t>
      </w:r>
    </w:p>
    <w:p w:rsidR="003F14B7" w:rsidRDefault="003F14B7" w:rsidP="003F14B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B26C4">
        <w:rPr>
          <w:rFonts w:ascii="Simplified Arabic" w:hAnsi="Simplified Arabic" w:cs="Simplified Arabic" w:hint="cs"/>
          <w:sz w:val="28"/>
          <w:szCs w:val="28"/>
          <w:rtl/>
          <w:lang w:bidi="ar-DZ"/>
        </w:rPr>
        <w:t>يجب أن تتضمن إشعارات فتح أو قفل أو تغيير الحسابات المذكورة سابقا المعلومات التالية:</w:t>
      </w:r>
    </w:p>
    <w:p w:rsidR="00AB26C4" w:rsidRDefault="00AB26C4" w:rsidP="00AB26C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تعيين الوكالة البنكية المسيرة للحساب وعنوانها.</w:t>
      </w:r>
    </w:p>
    <w:p w:rsidR="00AB26C4" w:rsidRDefault="00AB26C4" w:rsidP="00AB26C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تعيين الحساب ورقمه ونوعه وخاصيته.</w:t>
      </w:r>
    </w:p>
    <w:p w:rsidR="00AB26C4" w:rsidRDefault="00AB26C4" w:rsidP="00AB26C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تاريخ وطبيعة العملية المصرح بها: فتح أو قفل أو تغيير يمس الحساب نفسه أو صاحبه.</w:t>
      </w:r>
    </w:p>
    <w:p w:rsidR="00377697" w:rsidRDefault="00377697" w:rsidP="0037769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بالنسبة للأشخاص الطبيعيين تقدم معلومات تخص ألقابهم وأسمائهم وتاريخ ومكان ازديادهم وبالنسبة للمقاولين الأفراد رقم قيدهم في السجل التجاري المركزي ورقمهم التعريفي في الفهرس الوطني للمكلفين بالضريبة.</w:t>
      </w:r>
    </w:p>
    <w:p w:rsidR="00E3516C" w:rsidRDefault="00E3516C" w:rsidP="00E3516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بالنسبة للأشخاص المعنويين تسميتهم أو اسم الشركة، وصفتهم القانونية وعنوانهم ورقم قيدهم في السجل التجاري المركزي ورقمهم التعريفي في الفهرس الوطني للمكلفين بالضريبة، ولكل شخص يتوفر على تفويض  لاستعمال ها الحساب، بيان اللقب والاسم وتاريخ ومكان الميلاد،ورقم شهادة الميلاد كذا العنوان الشخصي.</w:t>
      </w:r>
    </w:p>
    <w:p w:rsidR="00E3516C" w:rsidRDefault="0002635A" w:rsidP="00E3516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تكون إشعارات الحسابات المالية محل معالجة معلوماتية تسمى تسيير بطاقية الحسابات البنكية وحساب</w:t>
      </w:r>
      <w:r w:rsidR="00FF6EB1">
        <w:rPr>
          <w:rFonts w:ascii="Simplified Arabic" w:hAnsi="Simplified Arabic" w:cs="Simplified Arabic" w:hint="cs"/>
          <w:sz w:val="28"/>
          <w:szCs w:val="28"/>
          <w:rtl/>
          <w:lang w:bidi="ar-DZ"/>
        </w:rPr>
        <w:t>ات  المؤسسة المالية التي تحصي ع</w:t>
      </w:r>
      <w:r>
        <w:rPr>
          <w:rFonts w:ascii="Simplified Arabic" w:hAnsi="Simplified Arabic" w:cs="Simplified Arabic" w:hint="cs"/>
          <w:sz w:val="28"/>
          <w:szCs w:val="28"/>
          <w:rtl/>
          <w:lang w:bidi="ar-DZ"/>
        </w:rPr>
        <w:t>لى دعامة مغناطيسية، وجود الحسابات وتقوم</w:t>
      </w:r>
      <w:r w:rsidR="00D547BE">
        <w:rPr>
          <w:rFonts w:ascii="Simplified Arabic" w:hAnsi="Simplified Arabic" w:cs="Simplified Arabic" w:hint="cs"/>
          <w:sz w:val="28"/>
          <w:szCs w:val="28"/>
          <w:rtl/>
          <w:lang w:bidi="ar-DZ"/>
        </w:rPr>
        <w:t xml:space="preserve"> بإعلام المصالح المرخص لها بالاطلاع</w:t>
      </w:r>
      <w:r w:rsidR="00FF6EB1">
        <w:rPr>
          <w:rFonts w:ascii="Simplified Arabic" w:hAnsi="Simplified Arabic" w:cs="Simplified Arabic" w:hint="cs"/>
          <w:sz w:val="28"/>
          <w:szCs w:val="28"/>
          <w:rtl/>
          <w:lang w:bidi="ar-DZ"/>
        </w:rPr>
        <w:t xml:space="preserve"> على هذه البطاقية بقائمة الحسابات</w:t>
      </w:r>
      <w:r w:rsidR="00C047D3">
        <w:rPr>
          <w:rFonts w:ascii="Simplified Arabic" w:hAnsi="Simplified Arabic" w:cs="Simplified Arabic" w:hint="cs"/>
          <w:sz w:val="28"/>
          <w:szCs w:val="28"/>
          <w:rtl/>
          <w:lang w:bidi="ar-DZ"/>
        </w:rPr>
        <w:t xml:space="preserve"> التي هي في حوزة شخص أو عدة أشخاص طبيعيين أو معنويين.</w:t>
      </w:r>
      <w:r w:rsidR="00772D38">
        <w:rPr>
          <w:rStyle w:val="Appelnotedebasdep"/>
          <w:rFonts w:ascii="Simplified Arabic" w:hAnsi="Simplified Arabic" w:cs="Simplified Arabic"/>
          <w:sz w:val="28"/>
          <w:szCs w:val="28"/>
          <w:rtl/>
          <w:lang w:bidi="ar-DZ"/>
        </w:rPr>
        <w:footnoteReference w:id="23"/>
      </w:r>
    </w:p>
    <w:p w:rsidR="00C047D3" w:rsidRDefault="00C047D3" w:rsidP="00C047D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يجب على المؤسسات البنكية التي تصدر صكوكا بنكية لفائدة الغير ولحساب أشخاص غير مقيمين في مقراتها أو وكالاتها، أن ترسل كشفا</w:t>
      </w:r>
      <w:r w:rsidR="00B9440F">
        <w:rPr>
          <w:rFonts w:ascii="Simplified Arabic" w:hAnsi="Simplified Arabic" w:cs="Simplified Arabic" w:hint="cs"/>
          <w:sz w:val="28"/>
          <w:szCs w:val="28"/>
          <w:rtl/>
          <w:lang w:bidi="ar-DZ"/>
        </w:rPr>
        <w:t xml:space="preserve"> شهريا عن سندات الدفع إلى مدير الضرائب بالولاية التي تتبع دائرة اختصاصه الاقليمي.</w:t>
      </w:r>
    </w:p>
    <w:p w:rsidR="00B9440F" w:rsidRDefault="002E47E5" w:rsidP="00B9440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يجب أن تتضمن هذه القائمة على وجه الخصوص، تعيين مكتب الإصدار ورقم الصك والمبلغ الذي يوافق البنك على دفعه وتعيين المستفيد من الصك وعنوانه وتعيين المستفيد من الخدمة المقدمة وعنوانه وتاريخ الإصدار وتاريخ قبض الصك.</w:t>
      </w:r>
    </w:p>
    <w:p w:rsidR="002E47E5" w:rsidRDefault="00911DBF" w:rsidP="002E47E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يجب على المؤسسات البنكية أن تمسك سجلا خاصا مرقما وموقعا تسجل فيه يوما بيوم دون ترك بياض</w:t>
      </w:r>
      <w:r w:rsidR="00F13C13">
        <w:rPr>
          <w:rFonts w:ascii="Simplified Arabic" w:hAnsi="Simplified Arabic" w:cs="Simplified Arabic" w:hint="cs"/>
          <w:sz w:val="28"/>
          <w:szCs w:val="28"/>
          <w:rtl/>
          <w:lang w:bidi="ar-DZ"/>
        </w:rPr>
        <w:t xml:space="preserve"> ولا قفز على السطر كل عملية تداول أو دفع أي وسيلة قرض تتعلق بقيم منقولة أجنبية خاضعة للضريبة.</w:t>
      </w:r>
    </w:p>
    <w:p w:rsidR="005C0B20" w:rsidRDefault="005C0B20" w:rsidP="005C0B2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F29FC">
        <w:rPr>
          <w:rFonts w:ascii="Simplified Arabic" w:hAnsi="Simplified Arabic" w:cs="Simplified Arabic" w:hint="cs"/>
          <w:sz w:val="28"/>
          <w:szCs w:val="28"/>
          <w:rtl/>
          <w:lang w:bidi="ar-DZ"/>
        </w:rPr>
        <w:t xml:space="preserve">يتعين على البنوك والمؤسسات المالية أن تقدم للمديرية العامة للضرائب حسب الأشكال والآجال المطلوبة المعلومات التي تخص الخاضعين للضريبة </w:t>
      </w:r>
      <w:r w:rsidR="00C27D99">
        <w:rPr>
          <w:rFonts w:ascii="Simplified Arabic" w:hAnsi="Simplified Arabic" w:cs="Simplified Arabic" w:hint="cs"/>
          <w:sz w:val="28"/>
          <w:szCs w:val="28"/>
          <w:rtl/>
          <w:lang w:bidi="ar-DZ"/>
        </w:rPr>
        <w:t>المنتمين للدول التي أبرمت اتفاق التبادل المعلومات لأغراض جبائية.</w:t>
      </w:r>
    </w:p>
    <w:p w:rsidR="00C27D99" w:rsidRPr="002F6D20" w:rsidRDefault="00C27D99" w:rsidP="00C27D99">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406613">
        <w:rPr>
          <w:rFonts w:ascii="Simplified Arabic" w:hAnsi="Simplified Arabic" w:cs="Simplified Arabic" w:hint="cs"/>
          <w:sz w:val="28"/>
          <w:szCs w:val="28"/>
          <w:rtl/>
          <w:lang w:bidi="ar-DZ"/>
        </w:rPr>
        <w:t xml:space="preserve">تلزم المؤسسات البنكية بتقديم تصريح مسبق لدى المصالح الجبائية المختصة إقليميا بتحويلات الأموال مهما كانت طبيعتها التي تتم </w:t>
      </w:r>
      <w:r w:rsidR="009F120C">
        <w:rPr>
          <w:rFonts w:ascii="Simplified Arabic" w:hAnsi="Simplified Arabic" w:cs="Simplified Arabic" w:hint="cs"/>
          <w:sz w:val="28"/>
          <w:szCs w:val="28"/>
          <w:rtl/>
          <w:lang w:bidi="ar-DZ"/>
        </w:rPr>
        <w:t xml:space="preserve">لفائدة الأشخاص الطبيعيين أو المعنويين الغير مقيمين، ويتعين تقديم شهادة توضح المعالجة الجبائية للمبالغ محل التحويل إلى المصرح في أقصى </w:t>
      </w:r>
      <w:r w:rsidR="006C28C4">
        <w:rPr>
          <w:rFonts w:ascii="Simplified Arabic" w:hAnsi="Simplified Arabic" w:cs="Simplified Arabic" w:hint="cs"/>
          <w:sz w:val="28"/>
          <w:szCs w:val="28"/>
          <w:rtl/>
          <w:lang w:bidi="ar-DZ"/>
        </w:rPr>
        <w:t xml:space="preserve">أجل سبعة أيام إبتداءا من تاريخ إيداع التصريح بهدف عرضها لتدعيم ملف طلب التحويل. </w:t>
      </w:r>
      <w:r w:rsidR="00772D38">
        <w:rPr>
          <w:rStyle w:val="Appelnotedebasdep"/>
          <w:rFonts w:ascii="Simplified Arabic" w:hAnsi="Simplified Arabic" w:cs="Simplified Arabic"/>
          <w:sz w:val="28"/>
          <w:szCs w:val="28"/>
          <w:rtl/>
          <w:lang w:bidi="ar-DZ"/>
        </w:rPr>
        <w:footnoteReference w:id="24"/>
      </w:r>
    </w:p>
    <w:p w:rsidR="007F7E88" w:rsidRPr="007F7E88" w:rsidRDefault="007F7E88" w:rsidP="007F7E88">
      <w:pPr>
        <w:bidi/>
        <w:rPr>
          <w:rFonts w:ascii="Simplified Arabic" w:hAnsi="Simplified Arabic" w:cs="Simplified Arabic"/>
          <w:sz w:val="28"/>
          <w:szCs w:val="28"/>
          <w:rtl/>
          <w:lang w:bidi="ar-DZ"/>
        </w:rPr>
      </w:pPr>
      <w:r w:rsidRPr="007F7E88">
        <w:rPr>
          <w:rFonts w:ascii="Simplified Arabic" w:hAnsi="Simplified Arabic" w:cs="Simplified Arabic" w:hint="cs"/>
          <w:b/>
          <w:bCs/>
          <w:sz w:val="28"/>
          <w:szCs w:val="28"/>
          <w:rtl/>
          <w:lang w:bidi="ar-DZ"/>
        </w:rPr>
        <w:t>ثانيا: التحفيزات الممنوحة لقطاع البنوك.</w:t>
      </w:r>
    </w:p>
    <w:p w:rsidR="006E589C" w:rsidRPr="00FA0FB9" w:rsidRDefault="006E589C" w:rsidP="006E589C">
      <w:pPr>
        <w:bidi/>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ويتمثل هذا التحفيز في صيغ عديدة منها:</w:t>
      </w:r>
    </w:p>
    <w:p w:rsidR="00B50081" w:rsidRPr="00FA0FB9" w:rsidRDefault="00B50081" w:rsidP="00B50081">
      <w:pPr>
        <w:bidi/>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1ـ إعفاء فواصل السندات والأوراق المماثلة لها المسعرة في البورصة</w:t>
      </w:r>
      <w:r w:rsidR="00DB6CEB" w:rsidRPr="00FA0FB9">
        <w:rPr>
          <w:rFonts w:ascii="Simplified Arabic" w:hAnsi="Simplified Arabic" w:cs="Simplified Arabic"/>
          <w:sz w:val="28"/>
          <w:szCs w:val="28"/>
          <w:rtl/>
          <w:lang w:bidi="ar-DZ"/>
        </w:rPr>
        <w:t xml:space="preserve"> أو التي </w:t>
      </w:r>
      <w:r w:rsidR="00827164" w:rsidRPr="00FA0FB9">
        <w:rPr>
          <w:rFonts w:ascii="Simplified Arabic" w:hAnsi="Simplified Arabic" w:cs="Simplified Arabic"/>
          <w:sz w:val="28"/>
          <w:szCs w:val="28"/>
          <w:rtl/>
          <w:lang w:bidi="ar-DZ"/>
        </w:rPr>
        <w:t>تم تداولها في سوق منظمة.</w:t>
      </w:r>
    </w:p>
    <w:p w:rsidR="00827164" w:rsidRPr="00FA0FB9" w:rsidRDefault="00F519F0" w:rsidP="00827164">
      <w:pPr>
        <w:bidi/>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 xml:space="preserve">2ـ إعفاء إيرادات أسهم </w:t>
      </w:r>
      <w:r w:rsidR="00E759A2" w:rsidRPr="00FA0FB9">
        <w:rPr>
          <w:rFonts w:ascii="Simplified Arabic" w:hAnsi="Simplified Arabic" w:cs="Simplified Arabic"/>
          <w:sz w:val="28"/>
          <w:szCs w:val="28"/>
          <w:rtl/>
          <w:lang w:bidi="ar-DZ"/>
        </w:rPr>
        <w:t>الصندوق الوطني لدعم الاستثمار والتشغيل.</w:t>
      </w:r>
    </w:p>
    <w:p w:rsidR="00047FC3" w:rsidRPr="00FA0FB9" w:rsidRDefault="00047FC3" w:rsidP="00047FC3">
      <w:pPr>
        <w:bidi/>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3ـ تحمل الخزينة العمومية للديون المتغيرة من المؤسسات</w:t>
      </w:r>
      <w:r w:rsidR="00EB2553" w:rsidRPr="00FA0FB9">
        <w:rPr>
          <w:rFonts w:ascii="Simplified Arabic" w:hAnsi="Simplified Arabic" w:cs="Simplified Arabic"/>
          <w:sz w:val="28"/>
          <w:szCs w:val="28"/>
          <w:rtl/>
          <w:lang w:bidi="ar-DZ"/>
        </w:rPr>
        <w:t xml:space="preserve"> البنكية العامة فئات عديدة منها: </w:t>
      </w:r>
      <w:r w:rsidR="00CE1F4D" w:rsidRPr="00FA0FB9">
        <w:rPr>
          <w:rFonts w:ascii="Simplified Arabic" w:hAnsi="Simplified Arabic" w:cs="Simplified Arabic"/>
          <w:sz w:val="28"/>
          <w:szCs w:val="28"/>
          <w:rtl/>
          <w:lang w:bidi="ar-DZ"/>
        </w:rPr>
        <w:t>الفلاحين، المؤسسات المحلية، نسبة الفوائد لقروض تشغيل الشباب</w:t>
      </w:r>
      <w:r w:rsidR="009E7866" w:rsidRPr="00FA0FB9">
        <w:rPr>
          <w:rFonts w:ascii="Simplified Arabic" w:hAnsi="Simplified Arabic" w:cs="Simplified Arabic"/>
          <w:sz w:val="28"/>
          <w:szCs w:val="28"/>
          <w:rtl/>
          <w:lang w:bidi="ar-DZ"/>
        </w:rPr>
        <w:t>، والسكن...إلخ.</w:t>
      </w:r>
    </w:p>
    <w:p w:rsidR="0044094E" w:rsidRPr="00FA0FB9" w:rsidRDefault="0044094E" w:rsidP="0044094E">
      <w:pPr>
        <w:bidi/>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 xml:space="preserve">4ـ إعفاء من حقوق التمثيل والطابع عن المبالغ </w:t>
      </w:r>
      <w:r w:rsidR="00EC0F15" w:rsidRPr="00FA0FB9">
        <w:rPr>
          <w:rFonts w:ascii="Simplified Arabic" w:hAnsi="Simplified Arabic" w:cs="Simplified Arabic"/>
          <w:sz w:val="28"/>
          <w:szCs w:val="28"/>
          <w:rtl/>
          <w:lang w:bidi="ar-DZ"/>
        </w:rPr>
        <w:t>المسددة بإيداع نقدي لدى بنك أو مؤسسة مماثلة.</w:t>
      </w:r>
    </w:p>
    <w:p w:rsidR="00EC0F15" w:rsidRPr="00FA0FB9" w:rsidRDefault="00EC0F15" w:rsidP="00EC0F15">
      <w:pPr>
        <w:bidi/>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 xml:space="preserve">5ـ إعفاء بنك الجزائر من الرسم على القيمة المضافة للعمليات المرتبطة بمهامه التي  يختص بها. </w:t>
      </w:r>
    </w:p>
    <w:p w:rsidR="00A70C1D" w:rsidRPr="00FA0FB9" w:rsidRDefault="00A70C1D" w:rsidP="00A70C1D">
      <w:pPr>
        <w:bidi/>
        <w:rPr>
          <w:rFonts w:ascii="Simplified Arabic" w:hAnsi="Simplified Arabic" w:cs="Simplified Arabic"/>
          <w:sz w:val="28"/>
          <w:szCs w:val="28"/>
          <w:rtl/>
          <w:lang w:bidi="ar-DZ"/>
        </w:rPr>
      </w:pPr>
      <w:r w:rsidRPr="00FA0FB9">
        <w:rPr>
          <w:rFonts w:ascii="Simplified Arabic" w:hAnsi="Simplified Arabic" w:cs="Simplified Arabic"/>
          <w:sz w:val="28"/>
          <w:szCs w:val="28"/>
          <w:rtl/>
          <w:lang w:bidi="ar-DZ"/>
        </w:rPr>
        <w:t xml:space="preserve">6ـ لرقابة الكتلة النقدية </w:t>
      </w:r>
      <w:r w:rsidR="00A23CE8" w:rsidRPr="00FA0FB9">
        <w:rPr>
          <w:rFonts w:ascii="Simplified Arabic" w:hAnsi="Simplified Arabic" w:cs="Simplified Arabic"/>
          <w:sz w:val="28"/>
          <w:szCs w:val="28"/>
          <w:rtl/>
          <w:lang w:bidi="ar-DZ"/>
        </w:rPr>
        <w:t xml:space="preserve">ورفع سيولة البنوك ودفع المتعاملين الاقتصاديين </w:t>
      </w:r>
      <w:r w:rsidR="00AF28EA" w:rsidRPr="00FA0FB9">
        <w:rPr>
          <w:rFonts w:ascii="Simplified Arabic" w:hAnsi="Simplified Arabic" w:cs="Simplified Arabic"/>
          <w:sz w:val="28"/>
          <w:szCs w:val="28"/>
          <w:rtl/>
          <w:lang w:bidi="ar-DZ"/>
        </w:rPr>
        <w:t>للتعامل بالبنك فإن الرسوم القابلة للاسترجاع إذا لم تكن مسددة بشيك إلا في حدود 100.000 دج.</w:t>
      </w:r>
    </w:p>
    <w:p w:rsidR="006D47AC" w:rsidRDefault="006D47AC" w:rsidP="006D47AC">
      <w:pPr>
        <w:bidi/>
        <w:rPr>
          <w:rFonts w:ascii="Simplified Arabic" w:hAnsi="Simplified Arabic" w:cs="Simplified Arabic"/>
          <w:sz w:val="28"/>
          <w:szCs w:val="28"/>
          <w:lang w:bidi="ar-DZ"/>
        </w:rPr>
      </w:pPr>
      <w:r w:rsidRPr="00FA0FB9">
        <w:rPr>
          <w:rFonts w:ascii="Simplified Arabic" w:hAnsi="Simplified Arabic" w:cs="Simplified Arabic"/>
          <w:sz w:val="28"/>
          <w:szCs w:val="28"/>
          <w:rtl/>
          <w:lang w:bidi="ar-DZ"/>
        </w:rPr>
        <w:lastRenderedPageBreak/>
        <w:t>ونفس الإجراء بالنسبة للإستفادة من تخفيض 30%  من حقوق الرسم على النشاط المهني في قائمة الزبائن.</w:t>
      </w:r>
      <w:r w:rsidR="00832496" w:rsidRPr="00FA0FB9">
        <w:rPr>
          <w:rStyle w:val="Appelnotedebasdep"/>
          <w:rFonts w:ascii="Simplified Arabic" w:hAnsi="Simplified Arabic" w:cs="Simplified Arabic"/>
          <w:sz w:val="28"/>
          <w:szCs w:val="28"/>
          <w:rtl/>
          <w:lang w:bidi="ar-DZ"/>
        </w:rPr>
        <w:footnoteReference w:id="25"/>
      </w:r>
    </w:p>
    <w:p w:rsidR="00CA4A10" w:rsidRDefault="00605BB2" w:rsidP="00CA4A1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 تعفى من الضريبة على أرباح الشركات صناديق التعاون الفلاحي لفائدة العمليات البنكية والمحققة مع شركائها فقط.</w:t>
      </w:r>
    </w:p>
    <w:p w:rsidR="00B11F01" w:rsidRDefault="00605BB2" w:rsidP="00605BB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r w:rsidR="00B11F01">
        <w:rPr>
          <w:rFonts w:ascii="Simplified Arabic" w:hAnsi="Simplified Arabic" w:cs="Simplified Arabic" w:hint="cs"/>
          <w:sz w:val="28"/>
          <w:szCs w:val="28"/>
          <w:rtl/>
          <w:lang w:bidi="ar-DZ"/>
        </w:rPr>
        <w:t xml:space="preserve">يمكن للمؤسسات البنكية التي تبرم قروضا متوسطة الأمد أو الطويلة بعمليات في مجال القرض العقاري أن تشكل رصيدا معفى من الضريبة على أرباح الشركات يخصص لمواجهة الأخطار الخاصة المرتبطة بهذه القروض أو العمليات على ألا تتجاوز الحصة السنوية لهذا الرصيد نسبة 5% من مبلغ القروض المستعملة على الأمد المتوسط أو الطويل. </w:t>
      </w:r>
    </w:p>
    <w:p w:rsidR="00605BB2" w:rsidRDefault="00B11F01" w:rsidP="00B11F0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w:t>
      </w:r>
      <w:r w:rsidRPr="00B11F0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يمكن للمؤسسات البنكية التي</w:t>
      </w:r>
      <w:r w:rsidR="008B24C6">
        <w:rPr>
          <w:rFonts w:ascii="Simplified Arabic" w:hAnsi="Simplified Arabic" w:cs="Simplified Arabic" w:hint="cs"/>
          <w:sz w:val="28"/>
          <w:szCs w:val="28"/>
          <w:rtl/>
          <w:lang w:bidi="ar-DZ"/>
        </w:rPr>
        <w:t xml:space="preserve"> تمنح قروضا متوسطة الأمد من أجل تسوية المبيعات أو الأشغال التي </w:t>
      </w:r>
      <w:r w:rsidR="0007491C">
        <w:rPr>
          <w:rFonts w:ascii="Simplified Arabic" w:hAnsi="Simplified Arabic" w:cs="Simplified Arabic" w:hint="cs"/>
          <w:sz w:val="28"/>
          <w:szCs w:val="28"/>
          <w:rtl/>
          <w:lang w:bidi="ar-DZ"/>
        </w:rPr>
        <w:t>تقوم بها في الخارج، أن تشكل رصيدا معفى من الضريبة على أرباح الشركات يخصص لمواجهة الاخطار الخاصة المرتبطة بهذه القروضعلى ألا تتجاوز</w:t>
      </w:r>
      <w:r>
        <w:rPr>
          <w:rFonts w:ascii="Simplified Arabic" w:hAnsi="Simplified Arabic" w:cs="Simplified Arabic" w:hint="cs"/>
          <w:sz w:val="28"/>
          <w:szCs w:val="28"/>
          <w:rtl/>
          <w:lang w:bidi="ar-DZ"/>
        </w:rPr>
        <w:t xml:space="preserve"> حصة هذا الرصيد في كل سنة مالية 2% من مبلغ القروض المتوسطة الأمد المبينة في حصيلة اختتام السنة المالية  المعتبرة، والمتعلقة بالعمليات المنجزة في الخارج الي تدخل نتائجها ضمن قواعد الضريبة على أرباح الشركات</w:t>
      </w:r>
      <w:r w:rsidR="0007491C">
        <w:rPr>
          <w:rFonts w:ascii="Simplified Arabic" w:hAnsi="Simplified Arabic" w:cs="Simplified Arabic" w:hint="cs"/>
          <w:sz w:val="28"/>
          <w:szCs w:val="28"/>
          <w:rtl/>
          <w:lang w:bidi="ar-DZ"/>
        </w:rPr>
        <w:t>.</w:t>
      </w:r>
      <w:r w:rsidR="00935FF1">
        <w:rPr>
          <w:rStyle w:val="Appelnotedebasdep"/>
          <w:rFonts w:ascii="Simplified Arabic" w:hAnsi="Simplified Arabic" w:cs="Simplified Arabic"/>
          <w:sz w:val="28"/>
          <w:szCs w:val="28"/>
          <w:rtl/>
          <w:lang w:bidi="ar-DZ"/>
        </w:rPr>
        <w:footnoteReference w:id="26"/>
      </w:r>
    </w:p>
    <w:p w:rsidR="00444F36" w:rsidRDefault="00444F36" w:rsidP="00444F36">
      <w:pPr>
        <w:bidi/>
        <w:rPr>
          <w:rFonts w:ascii="Simplified Arabic" w:hAnsi="Simplified Arabic" w:cs="Simplified Arabic"/>
          <w:sz w:val="28"/>
          <w:szCs w:val="28"/>
          <w:rtl/>
          <w:lang w:bidi="ar-DZ"/>
        </w:rPr>
      </w:pPr>
    </w:p>
    <w:p w:rsidR="00444F36" w:rsidRDefault="00444F36" w:rsidP="00444F36">
      <w:pPr>
        <w:bidi/>
        <w:rPr>
          <w:rFonts w:ascii="Simplified Arabic" w:hAnsi="Simplified Arabic" w:cs="Simplified Arabic"/>
          <w:sz w:val="28"/>
          <w:szCs w:val="28"/>
          <w:rtl/>
          <w:lang w:bidi="ar-DZ"/>
        </w:rPr>
      </w:pPr>
    </w:p>
    <w:p w:rsidR="00444F36" w:rsidRDefault="00444F36" w:rsidP="00444F36">
      <w:pPr>
        <w:bidi/>
        <w:rPr>
          <w:rFonts w:ascii="Simplified Arabic" w:hAnsi="Simplified Arabic" w:cs="Simplified Arabic"/>
          <w:sz w:val="28"/>
          <w:szCs w:val="28"/>
          <w:rtl/>
          <w:lang w:bidi="ar-DZ"/>
        </w:rPr>
      </w:pPr>
    </w:p>
    <w:p w:rsidR="00444F36" w:rsidRDefault="00444F36" w:rsidP="00444F36">
      <w:pPr>
        <w:bidi/>
        <w:rPr>
          <w:rFonts w:ascii="Simplified Arabic" w:hAnsi="Simplified Arabic" w:cs="Simplified Arabic"/>
          <w:sz w:val="28"/>
          <w:szCs w:val="28"/>
          <w:rtl/>
          <w:lang w:bidi="ar-DZ"/>
        </w:rPr>
      </w:pPr>
    </w:p>
    <w:p w:rsidR="00444F36" w:rsidRDefault="00444F36" w:rsidP="00444F36">
      <w:pPr>
        <w:bidi/>
        <w:rPr>
          <w:rFonts w:ascii="Simplified Arabic" w:hAnsi="Simplified Arabic" w:cs="Simplified Arabic"/>
          <w:sz w:val="28"/>
          <w:szCs w:val="28"/>
          <w:rtl/>
          <w:lang w:bidi="ar-DZ"/>
        </w:rPr>
      </w:pPr>
    </w:p>
    <w:p w:rsidR="00444F36" w:rsidRDefault="00444F36" w:rsidP="00444F36">
      <w:pPr>
        <w:bidi/>
        <w:rPr>
          <w:rFonts w:ascii="Simplified Arabic" w:hAnsi="Simplified Arabic" w:cs="Simplified Arabic"/>
          <w:sz w:val="28"/>
          <w:szCs w:val="28"/>
          <w:rtl/>
          <w:lang w:bidi="ar-DZ"/>
        </w:rPr>
      </w:pPr>
    </w:p>
    <w:p w:rsidR="00444F36" w:rsidRDefault="00444F36" w:rsidP="00444F36">
      <w:pPr>
        <w:bidi/>
        <w:rPr>
          <w:rFonts w:ascii="Simplified Arabic" w:hAnsi="Simplified Arabic" w:cs="Simplified Arabic"/>
          <w:sz w:val="28"/>
          <w:szCs w:val="28"/>
          <w:rtl/>
          <w:lang w:bidi="ar-DZ"/>
        </w:rPr>
      </w:pPr>
    </w:p>
    <w:p w:rsidR="00444F36" w:rsidRDefault="00444F36" w:rsidP="00444F36">
      <w:pPr>
        <w:bidi/>
        <w:rPr>
          <w:rFonts w:ascii="Simplified Arabic" w:hAnsi="Simplified Arabic" w:cs="Simplified Arabic"/>
          <w:sz w:val="28"/>
          <w:szCs w:val="28"/>
          <w:rtl/>
          <w:lang w:bidi="ar-DZ"/>
        </w:rPr>
      </w:pPr>
    </w:p>
    <w:p w:rsidR="00444F36" w:rsidRDefault="00444F36" w:rsidP="00444F36">
      <w:pPr>
        <w:bidi/>
        <w:rPr>
          <w:rFonts w:ascii="Simplified Arabic" w:hAnsi="Simplified Arabic" w:cs="Simplified Arabic"/>
          <w:sz w:val="28"/>
          <w:szCs w:val="28"/>
          <w:rtl/>
          <w:lang w:bidi="ar-DZ"/>
        </w:rPr>
      </w:pPr>
    </w:p>
    <w:p w:rsidR="00444F36" w:rsidRDefault="00444F36" w:rsidP="00444F36">
      <w:pPr>
        <w:bidi/>
        <w:rPr>
          <w:rFonts w:ascii="Simplified Arabic" w:hAnsi="Simplified Arabic" w:cs="Simplified Arabic"/>
          <w:sz w:val="28"/>
          <w:szCs w:val="28"/>
          <w:rtl/>
          <w:lang w:bidi="ar-DZ"/>
        </w:rPr>
      </w:pPr>
    </w:p>
    <w:p w:rsidR="0002097F" w:rsidRDefault="0002097F" w:rsidP="0002097F">
      <w:pPr>
        <w:bidi/>
        <w:rPr>
          <w:rFonts w:ascii="Simplified Arabic" w:hAnsi="Simplified Arabic" w:cs="Simplified Arabic"/>
          <w:sz w:val="28"/>
          <w:szCs w:val="28"/>
          <w:rtl/>
          <w:lang w:bidi="ar-DZ"/>
        </w:rPr>
      </w:pPr>
    </w:p>
    <w:p w:rsidR="0002097F" w:rsidRPr="0002097F" w:rsidRDefault="0002097F" w:rsidP="0002097F">
      <w:pPr>
        <w:bidi/>
        <w:jc w:val="center"/>
        <w:rPr>
          <w:rFonts w:ascii="Simplified Arabic" w:hAnsi="Simplified Arabic" w:cs="Simplified Arabic"/>
          <w:b/>
          <w:bCs/>
          <w:sz w:val="52"/>
          <w:szCs w:val="52"/>
          <w:lang w:bidi="ar-DZ"/>
        </w:rPr>
      </w:pPr>
      <w:r>
        <w:rPr>
          <w:rFonts w:ascii="Simplified Arabic" w:hAnsi="Simplified Arabic" w:cs="Simplified Arabic" w:hint="cs"/>
          <w:b/>
          <w:bCs/>
          <w:sz w:val="52"/>
          <w:szCs w:val="52"/>
          <w:rtl/>
          <w:lang w:bidi="ar-DZ"/>
        </w:rPr>
        <w:lastRenderedPageBreak/>
        <w:t>الخاتمة</w:t>
      </w:r>
    </w:p>
    <w:p w:rsidR="00EE6C46" w:rsidRDefault="008D101A" w:rsidP="00D31F0D">
      <w:pPr>
        <w:bidi/>
        <w:spacing w:line="360" w:lineRule="auto"/>
        <w:rPr>
          <w:rFonts w:ascii="Simplified Arabic" w:hAnsi="Simplified Arabic" w:cs="Simplified Arabic"/>
          <w:sz w:val="32"/>
          <w:szCs w:val="32"/>
          <w:rtl/>
          <w:lang w:bidi="ar-DZ"/>
        </w:rPr>
      </w:pPr>
      <w:r w:rsidRPr="00D31F0D">
        <w:rPr>
          <w:rFonts w:ascii="Simplified Arabic" w:hAnsi="Simplified Arabic" w:cs="Simplified Arabic" w:hint="cs"/>
          <w:sz w:val="32"/>
          <w:szCs w:val="32"/>
          <w:rtl/>
          <w:lang w:bidi="ar-DZ"/>
        </w:rPr>
        <w:t xml:space="preserve">    من خلال ما عرضته في بحثي فإن البنك يخضع للنظام الجبائي مثله مثل أي مؤسسة، وبما أن العلاقة بين إدارة الضرائب والبنك قد تتولد عنها </w:t>
      </w:r>
      <w:r w:rsidR="00D31F0D" w:rsidRPr="00D31F0D">
        <w:rPr>
          <w:rFonts w:ascii="Simplified Arabic" w:hAnsi="Simplified Arabic" w:cs="Simplified Arabic" w:hint="cs"/>
          <w:sz w:val="32"/>
          <w:szCs w:val="32"/>
          <w:rtl/>
          <w:lang w:bidi="ar-DZ"/>
        </w:rPr>
        <w:t>مخاطر جبائية تتجلى في التأخر أو عدم إيداع التصريحات وجب على البنك تجاوزها والحد منها ومهنا تظهر أهمية إدارة العمليات الجبائية وتسييرها على أحسن وجه في اطار السعي إلى الحد من المشاكل والأخطار الجبائية.</w:t>
      </w:r>
    </w:p>
    <w:p w:rsidR="00D31F0D" w:rsidRDefault="00D31F0D" w:rsidP="00D31F0D">
      <w:pPr>
        <w:bidi/>
        <w:spacing w:line="360" w:lineRule="auto"/>
        <w:rPr>
          <w:rFonts w:ascii="Simplified Arabic" w:hAnsi="Simplified Arabic" w:cs="Simplified Arabic"/>
          <w:sz w:val="32"/>
          <w:szCs w:val="32"/>
          <w:rtl/>
          <w:lang w:bidi="ar-DZ"/>
        </w:rPr>
      </w:pPr>
    </w:p>
    <w:p w:rsidR="00D31F0D" w:rsidRDefault="00D31F0D" w:rsidP="00D31F0D">
      <w:pPr>
        <w:bidi/>
        <w:spacing w:line="360" w:lineRule="auto"/>
        <w:rPr>
          <w:rFonts w:ascii="Simplified Arabic" w:hAnsi="Simplified Arabic" w:cs="Simplified Arabic"/>
          <w:sz w:val="32"/>
          <w:szCs w:val="32"/>
          <w:rtl/>
          <w:lang w:bidi="ar-DZ"/>
        </w:rPr>
      </w:pPr>
    </w:p>
    <w:p w:rsidR="00D31F0D" w:rsidRDefault="00D31F0D" w:rsidP="00D31F0D">
      <w:pPr>
        <w:bidi/>
        <w:spacing w:line="360" w:lineRule="auto"/>
        <w:rPr>
          <w:rFonts w:ascii="Simplified Arabic" w:hAnsi="Simplified Arabic" w:cs="Simplified Arabic"/>
          <w:sz w:val="32"/>
          <w:szCs w:val="32"/>
          <w:rtl/>
          <w:lang w:bidi="ar-DZ"/>
        </w:rPr>
      </w:pPr>
    </w:p>
    <w:p w:rsidR="00D31F0D" w:rsidRDefault="00D31F0D" w:rsidP="00D31F0D">
      <w:pPr>
        <w:bidi/>
        <w:spacing w:line="360" w:lineRule="auto"/>
        <w:rPr>
          <w:rFonts w:ascii="Simplified Arabic" w:hAnsi="Simplified Arabic" w:cs="Simplified Arabic"/>
          <w:sz w:val="32"/>
          <w:szCs w:val="32"/>
          <w:rtl/>
          <w:lang w:bidi="ar-DZ"/>
        </w:rPr>
      </w:pPr>
    </w:p>
    <w:p w:rsidR="00D31F0D" w:rsidRDefault="00D31F0D" w:rsidP="00D31F0D">
      <w:pPr>
        <w:bidi/>
        <w:spacing w:line="360" w:lineRule="auto"/>
        <w:rPr>
          <w:rFonts w:ascii="Simplified Arabic" w:hAnsi="Simplified Arabic" w:cs="Simplified Arabic"/>
          <w:sz w:val="32"/>
          <w:szCs w:val="32"/>
          <w:rtl/>
          <w:lang w:bidi="ar-DZ"/>
        </w:rPr>
      </w:pPr>
    </w:p>
    <w:p w:rsidR="00D31F0D" w:rsidRDefault="00D31F0D" w:rsidP="00D31F0D">
      <w:pPr>
        <w:bidi/>
        <w:spacing w:line="360" w:lineRule="auto"/>
        <w:rPr>
          <w:rFonts w:ascii="Simplified Arabic" w:hAnsi="Simplified Arabic" w:cs="Simplified Arabic"/>
          <w:sz w:val="32"/>
          <w:szCs w:val="32"/>
          <w:rtl/>
          <w:lang w:bidi="ar-DZ"/>
        </w:rPr>
      </w:pPr>
    </w:p>
    <w:p w:rsidR="00D31F0D" w:rsidRDefault="00D31F0D" w:rsidP="00D31F0D">
      <w:pPr>
        <w:bidi/>
        <w:spacing w:line="360" w:lineRule="auto"/>
        <w:rPr>
          <w:rFonts w:ascii="Simplified Arabic" w:hAnsi="Simplified Arabic" w:cs="Simplified Arabic"/>
          <w:sz w:val="32"/>
          <w:szCs w:val="32"/>
          <w:rtl/>
          <w:lang w:bidi="ar-DZ"/>
        </w:rPr>
      </w:pPr>
    </w:p>
    <w:p w:rsidR="00D31F0D" w:rsidRDefault="00D31F0D" w:rsidP="00D31F0D">
      <w:pPr>
        <w:bidi/>
        <w:spacing w:line="360" w:lineRule="auto"/>
        <w:rPr>
          <w:rFonts w:ascii="Simplified Arabic" w:hAnsi="Simplified Arabic" w:cs="Simplified Arabic"/>
          <w:sz w:val="32"/>
          <w:szCs w:val="32"/>
          <w:rtl/>
          <w:lang w:bidi="ar-DZ"/>
        </w:rPr>
      </w:pPr>
    </w:p>
    <w:p w:rsidR="00D31F0D" w:rsidRDefault="00D31F0D" w:rsidP="00D31F0D">
      <w:pPr>
        <w:bidi/>
        <w:spacing w:line="360" w:lineRule="auto"/>
        <w:rPr>
          <w:rFonts w:ascii="Simplified Arabic" w:hAnsi="Simplified Arabic" w:cs="Simplified Arabic"/>
          <w:sz w:val="32"/>
          <w:szCs w:val="32"/>
          <w:rtl/>
          <w:lang w:bidi="ar-DZ"/>
        </w:rPr>
      </w:pPr>
    </w:p>
    <w:p w:rsidR="00D31F0D" w:rsidRDefault="00D31F0D" w:rsidP="00D31F0D">
      <w:pPr>
        <w:bidi/>
        <w:spacing w:line="360" w:lineRule="auto"/>
        <w:rPr>
          <w:rFonts w:ascii="Simplified Arabic" w:hAnsi="Simplified Arabic" w:cs="Simplified Arabic"/>
          <w:sz w:val="32"/>
          <w:szCs w:val="32"/>
          <w:rtl/>
          <w:lang w:bidi="ar-DZ"/>
        </w:rPr>
      </w:pPr>
    </w:p>
    <w:p w:rsidR="00D31F0D" w:rsidRPr="00D31F0D" w:rsidRDefault="00D31F0D" w:rsidP="00D31F0D">
      <w:pPr>
        <w:bidi/>
        <w:spacing w:line="360" w:lineRule="auto"/>
        <w:rPr>
          <w:rFonts w:ascii="Simplified Arabic" w:hAnsi="Simplified Arabic" w:cs="Simplified Arabic"/>
          <w:sz w:val="32"/>
          <w:szCs w:val="32"/>
          <w:lang w:bidi="ar-DZ"/>
        </w:rPr>
      </w:pPr>
    </w:p>
    <w:p w:rsidR="00CA4A10" w:rsidRDefault="00CA4A10" w:rsidP="00CA4A10">
      <w:pPr>
        <w:bidi/>
        <w:jc w:val="center"/>
        <w:rPr>
          <w:rFonts w:ascii="Simplified Arabic" w:hAnsi="Simplified Arabic" w:cs="Simplified Arabic"/>
          <w:b/>
          <w:bCs/>
          <w:sz w:val="36"/>
          <w:szCs w:val="36"/>
          <w:rtl/>
          <w:lang w:bidi="ar-DZ"/>
        </w:rPr>
      </w:pPr>
      <w:r w:rsidRPr="00CA4A10">
        <w:rPr>
          <w:rFonts w:ascii="Simplified Arabic" w:hAnsi="Simplified Arabic" w:cs="Simplified Arabic" w:hint="cs"/>
          <w:b/>
          <w:bCs/>
          <w:sz w:val="36"/>
          <w:szCs w:val="36"/>
          <w:rtl/>
          <w:lang w:bidi="ar-DZ"/>
        </w:rPr>
        <w:lastRenderedPageBreak/>
        <w:t>قائمة المراجع</w:t>
      </w:r>
    </w:p>
    <w:p w:rsidR="00CA4A10" w:rsidRPr="00DB00B7" w:rsidRDefault="00CA4A10" w:rsidP="00DB00B7">
      <w:pPr>
        <w:bidi/>
        <w:spacing w:line="240" w:lineRule="auto"/>
        <w:rPr>
          <w:rFonts w:ascii="Simplified Arabic" w:hAnsi="Simplified Arabic" w:cs="Simplified Arabic"/>
          <w:b/>
          <w:bCs/>
          <w:sz w:val="28"/>
          <w:szCs w:val="28"/>
          <w:rtl/>
          <w:lang w:bidi="ar-DZ"/>
        </w:rPr>
      </w:pPr>
      <w:r w:rsidRPr="00DB00B7">
        <w:rPr>
          <w:rFonts w:ascii="Simplified Arabic" w:hAnsi="Simplified Arabic" w:cs="Simplified Arabic" w:hint="cs"/>
          <w:b/>
          <w:bCs/>
          <w:sz w:val="28"/>
          <w:szCs w:val="28"/>
          <w:rtl/>
          <w:lang w:bidi="ar-DZ"/>
        </w:rPr>
        <w:t>قائمة الكتب:</w:t>
      </w:r>
    </w:p>
    <w:p w:rsidR="00CA4A10" w:rsidRPr="00DB00B7" w:rsidRDefault="00CA4A10" w:rsidP="00DB00B7">
      <w:pPr>
        <w:bidi/>
        <w:spacing w:line="240" w:lineRule="auto"/>
        <w:rPr>
          <w:rFonts w:ascii="Simplified Arabic" w:hAnsi="Simplified Arabic" w:cs="Simplified Arabic"/>
          <w:b/>
          <w:bCs/>
          <w:sz w:val="24"/>
          <w:szCs w:val="24"/>
          <w:lang w:bidi="ar-DZ"/>
        </w:rPr>
      </w:pPr>
      <w:r w:rsidRPr="00DB00B7">
        <w:rPr>
          <w:rFonts w:ascii="Simplified Arabic" w:hAnsi="Simplified Arabic" w:cs="Simplified Arabic" w:hint="cs"/>
          <w:b/>
          <w:bCs/>
          <w:sz w:val="24"/>
          <w:szCs w:val="24"/>
          <w:rtl/>
          <w:lang w:bidi="ar-DZ"/>
        </w:rPr>
        <w:t xml:space="preserve">1ـ </w:t>
      </w:r>
      <w:r w:rsidRPr="00DB00B7">
        <w:rPr>
          <w:rFonts w:hint="cs"/>
          <w:sz w:val="24"/>
          <w:szCs w:val="24"/>
          <w:rtl/>
          <w:lang w:bidi="ar-DZ"/>
        </w:rPr>
        <w:t xml:space="preserve"> </w:t>
      </w:r>
      <w:r w:rsidRPr="00DB00B7">
        <w:rPr>
          <w:rFonts w:ascii="Simplified Arabic" w:hAnsi="Simplified Arabic" w:cs="Simplified Arabic"/>
          <w:sz w:val="24"/>
          <w:szCs w:val="24"/>
          <w:rtl/>
          <w:lang w:bidi="ar-DZ"/>
        </w:rPr>
        <w:t>محد دويدار،أسامة الفولي، مبادئ الاقتصاد النقدي، الدار الجامعية الجديدة، مصر، 2003.</w:t>
      </w:r>
    </w:p>
    <w:p w:rsidR="00CA4A10" w:rsidRPr="00DB00B7" w:rsidRDefault="00CA4A10" w:rsidP="00DB00B7">
      <w:pPr>
        <w:bidi/>
        <w:spacing w:line="240" w:lineRule="auto"/>
        <w:rPr>
          <w:sz w:val="24"/>
          <w:szCs w:val="24"/>
          <w:lang w:bidi="ar-DZ"/>
        </w:rPr>
      </w:pPr>
      <w:r w:rsidRPr="00DB00B7">
        <w:rPr>
          <w:rFonts w:ascii="Simplified Arabic" w:hAnsi="Simplified Arabic" w:cs="Simplified Arabic"/>
          <w:b/>
          <w:bCs/>
          <w:sz w:val="24"/>
          <w:szCs w:val="24"/>
          <w:lang w:bidi="ar-DZ"/>
        </w:rPr>
        <w:t>2</w:t>
      </w:r>
      <w:r w:rsidRPr="00DB00B7">
        <w:rPr>
          <w:rFonts w:ascii="Simplified Arabic" w:hAnsi="Simplified Arabic" w:cs="Simplified Arabic" w:hint="cs"/>
          <w:b/>
          <w:bCs/>
          <w:sz w:val="24"/>
          <w:szCs w:val="24"/>
          <w:rtl/>
          <w:lang w:bidi="ar-DZ"/>
        </w:rPr>
        <w:t xml:space="preserve">ـ </w:t>
      </w:r>
      <w:r w:rsidR="00992BEE" w:rsidRPr="00DB00B7">
        <w:rPr>
          <w:rFonts w:ascii="Simplified Arabic" w:hAnsi="Simplified Arabic" w:cs="Simplified Arabic"/>
          <w:sz w:val="24"/>
          <w:szCs w:val="24"/>
          <w:rtl/>
          <w:lang w:bidi="ar-DZ"/>
        </w:rPr>
        <w:t>السيد متولي عبد القادر، اقتصاديات النقود والبنوك، دار الفكر للنشر والتوزيع، عمانـ الأردن، الطبعة الأولى، 2010</w:t>
      </w:r>
      <w:r w:rsidR="00992BEE" w:rsidRPr="00DB00B7">
        <w:rPr>
          <w:rFonts w:hint="cs"/>
          <w:sz w:val="24"/>
          <w:szCs w:val="24"/>
          <w:rtl/>
          <w:lang w:bidi="ar-DZ"/>
        </w:rPr>
        <w:t>.</w:t>
      </w:r>
    </w:p>
    <w:p w:rsidR="005C71A5" w:rsidRPr="00DB00B7" w:rsidRDefault="005C71A5" w:rsidP="00DB00B7">
      <w:pPr>
        <w:bidi/>
        <w:spacing w:line="240" w:lineRule="auto"/>
        <w:rPr>
          <w:rFonts w:ascii="Simplified Arabic" w:hAnsi="Simplified Arabic" w:cs="Simplified Arabic"/>
          <w:sz w:val="24"/>
          <w:szCs w:val="24"/>
          <w:rtl/>
          <w:lang w:bidi="ar-DZ"/>
        </w:rPr>
      </w:pPr>
      <w:r w:rsidRPr="00DB00B7">
        <w:rPr>
          <w:rFonts w:ascii="Simplified Arabic" w:hAnsi="Simplified Arabic" w:cs="Simplified Arabic" w:hint="cs"/>
          <w:b/>
          <w:bCs/>
          <w:sz w:val="24"/>
          <w:szCs w:val="24"/>
          <w:rtl/>
          <w:lang w:bidi="ar-DZ"/>
        </w:rPr>
        <w:t xml:space="preserve">3ـ </w:t>
      </w:r>
      <w:r w:rsidR="007D5B0B" w:rsidRPr="00DB00B7">
        <w:rPr>
          <w:rFonts w:ascii="Simplified Arabic" w:hAnsi="Simplified Arabic" w:cs="Simplified Arabic"/>
          <w:sz w:val="24"/>
          <w:szCs w:val="24"/>
          <w:rtl/>
          <w:lang w:bidi="ar-DZ"/>
        </w:rPr>
        <w:t>محمد فتحي البديوي، إدارة البنوك،المكتبة الأكاديمية، القاهرة، الطبعة الأولى، 2012.</w:t>
      </w:r>
    </w:p>
    <w:p w:rsidR="001A3255" w:rsidRPr="00DB00B7" w:rsidRDefault="001A3255" w:rsidP="00DB00B7">
      <w:pPr>
        <w:bidi/>
        <w:spacing w:line="240" w:lineRule="auto"/>
        <w:rPr>
          <w:sz w:val="24"/>
          <w:szCs w:val="24"/>
          <w:rtl/>
          <w:lang w:bidi="ar-DZ"/>
        </w:rPr>
      </w:pPr>
      <w:r w:rsidRPr="00DB00B7">
        <w:rPr>
          <w:rFonts w:ascii="Simplified Arabic" w:hAnsi="Simplified Arabic" w:cs="Simplified Arabic" w:hint="cs"/>
          <w:b/>
          <w:bCs/>
          <w:sz w:val="24"/>
          <w:szCs w:val="24"/>
          <w:rtl/>
          <w:lang w:bidi="ar-DZ"/>
        </w:rPr>
        <w:t xml:space="preserve">4ـ </w:t>
      </w:r>
      <w:r w:rsidR="00C34C0C" w:rsidRPr="00DB00B7">
        <w:rPr>
          <w:rFonts w:hint="cs"/>
          <w:sz w:val="24"/>
          <w:szCs w:val="24"/>
          <w:rtl/>
          <w:lang w:bidi="ar-DZ"/>
        </w:rPr>
        <w:t xml:space="preserve">ـ </w:t>
      </w:r>
      <w:r w:rsidR="00C34C0C" w:rsidRPr="00DB00B7">
        <w:rPr>
          <w:rFonts w:ascii="Simplified Arabic" w:hAnsi="Simplified Arabic" w:cs="Simplified Arabic"/>
          <w:sz w:val="24"/>
          <w:szCs w:val="24"/>
          <w:rtl/>
          <w:lang w:bidi="ar-DZ"/>
        </w:rPr>
        <w:t>مصطفى رشيدي شيحة، الوجيز في الاقتصاد النقدي والمصرفي والبورصات، الد</w:t>
      </w:r>
      <w:r w:rsidR="00755377" w:rsidRPr="00DB00B7">
        <w:rPr>
          <w:rFonts w:ascii="Simplified Arabic" w:hAnsi="Simplified Arabic" w:cs="Simplified Arabic"/>
          <w:sz w:val="24"/>
          <w:szCs w:val="24"/>
          <w:rtl/>
          <w:lang w:bidi="ar-DZ"/>
        </w:rPr>
        <w:t>ار الجامعية الجديدة، مصر، 1999</w:t>
      </w:r>
      <w:r w:rsidR="00755377" w:rsidRPr="00DB00B7">
        <w:rPr>
          <w:sz w:val="24"/>
          <w:szCs w:val="24"/>
          <w:lang w:bidi="ar-DZ"/>
        </w:rPr>
        <w:t>.</w:t>
      </w:r>
    </w:p>
    <w:p w:rsidR="00C34C0C" w:rsidRPr="00DB00B7" w:rsidRDefault="00C34C0C" w:rsidP="00DB00B7">
      <w:pPr>
        <w:bidi/>
        <w:spacing w:line="240" w:lineRule="auto"/>
        <w:rPr>
          <w:rFonts w:ascii="Simplified Arabic" w:hAnsi="Simplified Arabic" w:cs="Simplified Arabic"/>
          <w:sz w:val="24"/>
          <w:szCs w:val="24"/>
          <w:rtl/>
          <w:lang w:bidi="ar-DZ"/>
        </w:rPr>
      </w:pPr>
      <w:r w:rsidRPr="00DB00B7">
        <w:rPr>
          <w:rFonts w:ascii="Simplified Arabic" w:hAnsi="Simplified Arabic" w:cs="Simplified Arabic"/>
          <w:b/>
          <w:bCs/>
          <w:sz w:val="24"/>
          <w:szCs w:val="24"/>
          <w:rtl/>
          <w:lang w:bidi="ar-DZ"/>
        </w:rPr>
        <w:t>5</w:t>
      </w:r>
      <w:r w:rsidRPr="00DB00B7">
        <w:rPr>
          <w:rFonts w:ascii="Simplified Arabic" w:hAnsi="Simplified Arabic" w:cs="Simplified Arabic"/>
          <w:sz w:val="24"/>
          <w:szCs w:val="24"/>
          <w:rtl/>
          <w:lang w:bidi="ar-DZ"/>
        </w:rPr>
        <w:t>ـ زياد رمضان، إدارة الأعمال المصرفية، دار الصفاء ل</w:t>
      </w:r>
      <w:r w:rsidR="00755377" w:rsidRPr="00DB00B7">
        <w:rPr>
          <w:rFonts w:ascii="Simplified Arabic" w:hAnsi="Simplified Arabic" w:cs="Simplified Arabic"/>
          <w:sz w:val="24"/>
          <w:szCs w:val="24"/>
          <w:rtl/>
          <w:lang w:bidi="ar-DZ"/>
        </w:rPr>
        <w:t>لنشر والتوزيع، الأردن، 1997</w:t>
      </w:r>
      <w:r w:rsidR="00755377" w:rsidRPr="00DB00B7">
        <w:rPr>
          <w:rFonts w:ascii="Simplified Arabic" w:hAnsi="Simplified Arabic" w:cs="Simplified Arabic"/>
          <w:sz w:val="24"/>
          <w:szCs w:val="24"/>
          <w:lang w:bidi="ar-DZ"/>
        </w:rPr>
        <w:t>.</w:t>
      </w:r>
    </w:p>
    <w:p w:rsidR="007174FD" w:rsidRPr="00DB00B7" w:rsidRDefault="007174FD" w:rsidP="00DB00B7">
      <w:pPr>
        <w:bidi/>
        <w:spacing w:line="240" w:lineRule="auto"/>
        <w:rPr>
          <w:rFonts w:ascii="Simplified Arabic" w:hAnsi="Simplified Arabic" w:cs="Simplified Arabic"/>
          <w:b/>
          <w:bCs/>
          <w:sz w:val="24"/>
          <w:szCs w:val="24"/>
          <w:lang w:bidi="ar-DZ"/>
        </w:rPr>
      </w:pPr>
      <w:r w:rsidRPr="00DB00B7">
        <w:rPr>
          <w:rFonts w:ascii="Simplified Arabic" w:hAnsi="Simplified Arabic" w:cs="Simplified Arabic" w:hint="cs"/>
          <w:b/>
          <w:bCs/>
          <w:sz w:val="24"/>
          <w:szCs w:val="24"/>
          <w:rtl/>
          <w:lang w:bidi="ar-DZ"/>
        </w:rPr>
        <w:t>6.</w:t>
      </w:r>
      <w:r w:rsidR="004F1441" w:rsidRPr="00DB00B7">
        <w:rPr>
          <w:rFonts w:ascii="Simplified Arabic" w:hAnsi="Simplified Arabic" w:cs="Simplified Arabic" w:hint="cs"/>
          <w:b/>
          <w:bCs/>
          <w:sz w:val="24"/>
          <w:szCs w:val="24"/>
          <w:rtl/>
          <w:lang w:bidi="ar-DZ"/>
        </w:rPr>
        <w:t xml:space="preserve"> </w:t>
      </w:r>
      <w:r w:rsidR="004F1441" w:rsidRPr="00DB00B7">
        <w:rPr>
          <w:rFonts w:hint="cs"/>
          <w:sz w:val="24"/>
          <w:szCs w:val="24"/>
          <w:rtl/>
          <w:lang w:bidi="ar-DZ"/>
        </w:rPr>
        <w:t>شاكر القزويني، محاضرات في اقتصاد البنوك، ديوان المطبوعات الجامعية، الطبعة الثانية، الجزائر، 1992.</w:t>
      </w:r>
    </w:p>
    <w:p w:rsidR="00F040BF" w:rsidRPr="00DB00B7" w:rsidRDefault="00F040BF" w:rsidP="00DB00B7">
      <w:pPr>
        <w:bidi/>
        <w:spacing w:line="240" w:lineRule="auto"/>
        <w:rPr>
          <w:rFonts w:ascii="Simplified Arabic" w:hAnsi="Simplified Arabic" w:cs="Simplified Arabic"/>
          <w:b/>
          <w:bCs/>
          <w:sz w:val="28"/>
          <w:szCs w:val="28"/>
          <w:rtl/>
          <w:lang w:bidi="ar-DZ"/>
        </w:rPr>
      </w:pPr>
      <w:r w:rsidRPr="00DB00B7">
        <w:rPr>
          <w:rFonts w:ascii="Simplified Arabic" w:hAnsi="Simplified Arabic" w:cs="Simplified Arabic" w:hint="cs"/>
          <w:b/>
          <w:bCs/>
          <w:sz w:val="28"/>
          <w:szCs w:val="28"/>
          <w:rtl/>
          <w:lang w:bidi="ar-DZ"/>
        </w:rPr>
        <w:t>المذكرات ورسائل التخرج:</w:t>
      </w:r>
    </w:p>
    <w:p w:rsidR="00F040BF" w:rsidRPr="00DB00B7" w:rsidRDefault="00F040BF" w:rsidP="00DB00B7">
      <w:pPr>
        <w:bidi/>
        <w:spacing w:line="240" w:lineRule="auto"/>
        <w:rPr>
          <w:rFonts w:ascii="Simplified Arabic" w:hAnsi="Simplified Arabic" w:cs="Simplified Arabic"/>
          <w:b/>
          <w:bCs/>
          <w:sz w:val="24"/>
          <w:szCs w:val="24"/>
          <w:rtl/>
          <w:lang w:bidi="ar-DZ"/>
        </w:rPr>
      </w:pPr>
      <w:r w:rsidRPr="00DB00B7">
        <w:rPr>
          <w:rFonts w:ascii="Simplified Arabic" w:hAnsi="Simplified Arabic" w:cs="Simplified Arabic"/>
          <w:b/>
          <w:bCs/>
          <w:sz w:val="24"/>
          <w:szCs w:val="24"/>
          <w:rtl/>
          <w:lang w:bidi="ar-DZ"/>
        </w:rPr>
        <w:t xml:space="preserve">1ـ </w:t>
      </w:r>
      <w:r w:rsidRPr="00DB00B7">
        <w:rPr>
          <w:rFonts w:ascii="Simplified Arabic" w:hAnsi="Simplified Arabic" w:cs="Simplified Arabic"/>
          <w:sz w:val="24"/>
          <w:szCs w:val="24"/>
          <w:rtl/>
          <w:lang w:bidi="ar-DZ"/>
        </w:rPr>
        <w:t>خروبي وهيبة، تطور الجهاز المصرفي ومعوقات البنوك الخاصة في الجزائر ( حالة بنك البركة  الجزائري)، مذكرة مقدمة لنيل شهادة الماجستير في العلوم الإقتصادية، تخصص: نقود مالية وبنوك، جامعة سعد حلب ـ البليدة، جوان 2005.</w:t>
      </w:r>
    </w:p>
    <w:p w:rsidR="00CA4A10" w:rsidRPr="00DB00B7" w:rsidRDefault="009C0EE3" w:rsidP="00DB00B7">
      <w:pPr>
        <w:bidi/>
        <w:spacing w:line="240" w:lineRule="auto"/>
        <w:rPr>
          <w:rFonts w:ascii="Simplified Arabic" w:hAnsi="Simplified Arabic" w:cs="Simplified Arabic"/>
          <w:b/>
          <w:bCs/>
          <w:sz w:val="24"/>
          <w:szCs w:val="24"/>
          <w:rtl/>
          <w:lang w:bidi="ar-DZ"/>
        </w:rPr>
      </w:pPr>
      <w:r w:rsidRPr="00DB00B7">
        <w:rPr>
          <w:rFonts w:ascii="Simplified Arabic" w:hAnsi="Simplified Arabic" w:cs="Simplified Arabic"/>
          <w:b/>
          <w:bCs/>
          <w:sz w:val="24"/>
          <w:szCs w:val="24"/>
          <w:lang w:bidi="ar-DZ"/>
        </w:rPr>
        <w:t>2</w:t>
      </w:r>
      <w:r w:rsidRPr="00DB00B7">
        <w:rPr>
          <w:rFonts w:ascii="Simplified Arabic" w:hAnsi="Simplified Arabic" w:cs="Simplified Arabic"/>
          <w:b/>
          <w:bCs/>
          <w:sz w:val="24"/>
          <w:szCs w:val="24"/>
          <w:rtl/>
          <w:lang w:bidi="ar-DZ"/>
        </w:rPr>
        <w:t xml:space="preserve">ـ </w:t>
      </w:r>
      <w:r w:rsidR="0044689F" w:rsidRPr="00DB00B7">
        <w:rPr>
          <w:rFonts w:ascii="Simplified Arabic" w:hAnsi="Simplified Arabic" w:cs="Simplified Arabic"/>
          <w:sz w:val="24"/>
          <w:szCs w:val="24"/>
          <w:rtl/>
          <w:lang w:bidi="ar-DZ"/>
        </w:rPr>
        <w:t>صفاء حمادي، تقييم تجربة البنوك الخاصة في الجزائر ـ دراسة حالة بنك البركة الجزائري وكالة الواديـ، مذكرة مقدمة لنيل شهادة الماستر أكاديمي ميدان العلوم  الاقتصادية والتجارية وعلوم التسيير شعبة العلوم الاقتصادية تخصص بنوك، جامعة الشهيد حمة لخضر الوادي، 2014/2015</w:t>
      </w:r>
      <w:r w:rsidR="0044689F" w:rsidRPr="00DB00B7">
        <w:rPr>
          <w:rFonts w:ascii="Simplified Arabic" w:hAnsi="Simplified Arabic" w:cs="Simplified Arabic"/>
          <w:sz w:val="24"/>
          <w:szCs w:val="24"/>
          <w:lang w:bidi="ar-DZ"/>
        </w:rPr>
        <w:t>.</w:t>
      </w:r>
    </w:p>
    <w:p w:rsidR="00CA4A10" w:rsidRPr="00DB00B7" w:rsidRDefault="0044689F" w:rsidP="00DB00B7">
      <w:pPr>
        <w:bidi/>
        <w:spacing w:line="240" w:lineRule="auto"/>
        <w:rPr>
          <w:rFonts w:ascii="Simplified Arabic" w:hAnsi="Simplified Arabic" w:cs="Simplified Arabic"/>
          <w:b/>
          <w:bCs/>
          <w:sz w:val="24"/>
          <w:szCs w:val="24"/>
          <w:rtl/>
          <w:lang w:bidi="ar-DZ"/>
        </w:rPr>
      </w:pPr>
      <w:r w:rsidRPr="00DB00B7">
        <w:rPr>
          <w:rFonts w:ascii="Simplified Arabic" w:hAnsi="Simplified Arabic" w:cs="Simplified Arabic"/>
          <w:b/>
          <w:bCs/>
          <w:sz w:val="24"/>
          <w:szCs w:val="24"/>
          <w:lang w:bidi="ar-DZ"/>
        </w:rPr>
        <w:t>3</w:t>
      </w:r>
      <w:r w:rsidRPr="00DB00B7">
        <w:rPr>
          <w:rFonts w:ascii="Simplified Arabic" w:hAnsi="Simplified Arabic" w:cs="Simplified Arabic" w:hint="cs"/>
          <w:b/>
          <w:bCs/>
          <w:sz w:val="24"/>
          <w:szCs w:val="24"/>
          <w:rtl/>
          <w:lang w:bidi="ar-DZ"/>
        </w:rPr>
        <w:t xml:space="preserve">ـ </w:t>
      </w:r>
      <w:r w:rsidRPr="00DB00B7">
        <w:rPr>
          <w:rFonts w:ascii="Simplified Arabic" w:hAnsi="Simplified Arabic" w:cs="Simplified Arabic"/>
          <w:sz w:val="24"/>
          <w:szCs w:val="24"/>
          <w:rtl/>
          <w:lang w:bidi="ar-DZ"/>
        </w:rPr>
        <w:t xml:space="preserve">صحراوي انتصار، مساهمة البنوك الخاصة في تمويل الاقتصاد الجزائري "دراسة حالة بنك الخليج الجزائر وبنك البركة الجزائي"، مذكرة مقدمة لنيل شهادة ماستر أكاديمي ميدان العلوم الاقتصادية والتجارية وعلوم التسيير شعبة العلوم الاقتصادية تخصص بنوك، جامعة الشهيد حمة لخضر الوادي، السنة </w:t>
      </w:r>
      <w:r w:rsidR="00620567" w:rsidRPr="00DB00B7">
        <w:rPr>
          <w:rFonts w:ascii="Simplified Arabic" w:hAnsi="Simplified Arabic" w:cs="Simplified Arabic"/>
          <w:sz w:val="24"/>
          <w:szCs w:val="24"/>
          <w:rtl/>
          <w:lang w:bidi="ar-DZ"/>
        </w:rPr>
        <w:t>الجامعية 2014/2015</w:t>
      </w:r>
      <w:r w:rsidR="00620567" w:rsidRPr="00DB00B7">
        <w:rPr>
          <w:rFonts w:ascii="Simplified Arabic" w:hAnsi="Simplified Arabic" w:cs="Simplified Arabic"/>
          <w:sz w:val="24"/>
          <w:szCs w:val="24"/>
          <w:lang w:bidi="ar-DZ"/>
        </w:rPr>
        <w:t>.</w:t>
      </w:r>
    </w:p>
    <w:p w:rsidR="00CA4A10" w:rsidRPr="00DB00B7" w:rsidRDefault="00252B16" w:rsidP="00DB00B7">
      <w:pPr>
        <w:bidi/>
        <w:spacing w:line="240" w:lineRule="auto"/>
        <w:rPr>
          <w:rFonts w:ascii="Simplified Arabic" w:hAnsi="Simplified Arabic" w:cs="Simplified Arabic"/>
          <w:sz w:val="24"/>
          <w:szCs w:val="24"/>
          <w:rtl/>
          <w:lang w:bidi="ar-DZ"/>
        </w:rPr>
      </w:pPr>
      <w:r w:rsidRPr="00DB00B7">
        <w:rPr>
          <w:rFonts w:ascii="Simplified Arabic" w:hAnsi="Simplified Arabic" w:cs="Simplified Arabic" w:hint="cs"/>
          <w:b/>
          <w:bCs/>
          <w:sz w:val="24"/>
          <w:szCs w:val="24"/>
          <w:rtl/>
          <w:lang w:bidi="ar-DZ"/>
        </w:rPr>
        <w:t>4ـ</w:t>
      </w:r>
      <w:r w:rsidRPr="00DB00B7">
        <w:rPr>
          <w:rFonts w:ascii="Simplified Arabic" w:hAnsi="Simplified Arabic" w:cs="Simplified Arabic"/>
          <w:sz w:val="24"/>
          <w:szCs w:val="24"/>
          <w:rtl/>
          <w:lang w:bidi="ar-DZ"/>
        </w:rPr>
        <w:t xml:space="preserve"> بايزيد محمد أسامة، تقييم الممارسات الجبائية في البنوك التجارية الجزائرية ـ دراسة حالة الصندوق الوطني للتوفير والإحتياط ـ بنك ـ </w:t>
      </w:r>
      <w:r w:rsidRPr="00DB00B7">
        <w:rPr>
          <w:rFonts w:ascii="Simplified Arabic" w:hAnsi="Simplified Arabic" w:cs="Simplified Arabic"/>
          <w:sz w:val="24"/>
          <w:szCs w:val="24"/>
          <w:lang w:bidi="ar-DZ"/>
        </w:rPr>
        <w:t>CNEP</w:t>
      </w:r>
      <w:r w:rsidRPr="00DB00B7">
        <w:rPr>
          <w:rFonts w:ascii="Simplified Arabic" w:hAnsi="Simplified Arabic" w:cs="Simplified Arabic"/>
          <w:sz w:val="24"/>
          <w:szCs w:val="24"/>
          <w:rtl/>
          <w:lang w:bidi="ar-DZ"/>
        </w:rPr>
        <w:t>، مذكرة مقدمة لاستكمال متطلبات شهادة ماستر أكاديمي الطور الثاني في ميدان العلوم الاقتصادية، جامعة قاصدي مرباح ورقلة ، السنة الجامعية: 2016/2017.</w:t>
      </w:r>
    </w:p>
    <w:p w:rsidR="00C40422" w:rsidRPr="00DB00B7" w:rsidRDefault="00C40422" w:rsidP="00DB00B7">
      <w:pPr>
        <w:bidi/>
        <w:spacing w:line="240" w:lineRule="auto"/>
        <w:rPr>
          <w:sz w:val="24"/>
          <w:szCs w:val="24"/>
          <w:rtl/>
          <w:lang w:bidi="ar-DZ"/>
        </w:rPr>
      </w:pPr>
      <w:r w:rsidRPr="00DB00B7">
        <w:rPr>
          <w:rFonts w:ascii="Simplified Arabic" w:hAnsi="Simplified Arabic" w:cs="Simplified Arabic" w:hint="cs"/>
          <w:b/>
          <w:bCs/>
          <w:sz w:val="24"/>
          <w:szCs w:val="24"/>
          <w:rtl/>
          <w:lang w:bidi="ar-DZ"/>
        </w:rPr>
        <w:t xml:space="preserve">5ـ </w:t>
      </w:r>
      <w:r w:rsidRPr="00DB00B7">
        <w:rPr>
          <w:rFonts w:hint="cs"/>
          <w:sz w:val="24"/>
          <w:szCs w:val="24"/>
          <w:rtl/>
          <w:lang w:bidi="ar-DZ"/>
        </w:rPr>
        <w:t xml:space="preserve"> خولة عكاشة، إدارة العمليات الجبائية في القطاع البنكي حالة بنك الخليج الجزائر </w:t>
      </w:r>
      <w:r w:rsidRPr="00DB00B7">
        <w:rPr>
          <w:sz w:val="24"/>
          <w:szCs w:val="24"/>
          <w:lang w:bidi="ar-DZ"/>
        </w:rPr>
        <w:t xml:space="preserve">AGB </w:t>
      </w:r>
      <w:r w:rsidRPr="00DB00B7">
        <w:rPr>
          <w:rFonts w:hint="cs"/>
          <w:sz w:val="24"/>
          <w:szCs w:val="24"/>
          <w:rtl/>
          <w:lang w:bidi="ar-DZ"/>
        </w:rPr>
        <w:t>، مذكرة مكملة ضمن متطلبات نيل شهادة ماستر أكاديمي في علوم التسيير تخصص مالية وتأمينات وتسيير المخاطر، جامعة العربي بن مهيدي أم البواقي، السنة الجامعية: 2016/2017.</w:t>
      </w:r>
    </w:p>
    <w:p w:rsidR="00BD49AC" w:rsidRPr="00DB00B7" w:rsidRDefault="00BD49AC" w:rsidP="00DB00B7">
      <w:pPr>
        <w:bidi/>
        <w:spacing w:line="240" w:lineRule="auto"/>
        <w:rPr>
          <w:sz w:val="24"/>
          <w:szCs w:val="24"/>
          <w:rtl/>
          <w:lang w:bidi="ar-DZ"/>
        </w:rPr>
      </w:pPr>
      <w:r w:rsidRPr="00DB00B7">
        <w:rPr>
          <w:rFonts w:hint="cs"/>
          <w:b/>
          <w:bCs/>
          <w:sz w:val="24"/>
          <w:szCs w:val="24"/>
          <w:rtl/>
          <w:lang w:bidi="ar-DZ"/>
        </w:rPr>
        <w:t xml:space="preserve">6. </w:t>
      </w:r>
      <w:r w:rsidRPr="00DB00B7">
        <w:rPr>
          <w:rFonts w:hint="cs"/>
          <w:sz w:val="24"/>
          <w:szCs w:val="24"/>
          <w:rtl/>
          <w:lang w:bidi="ar-DZ"/>
        </w:rPr>
        <w:t>عاشور أمال، النظام البنكي من الطبيعة العمومية إلى خوصصة النشاط، مذكرة مقدمة لاستكمال متطلبات شهادة ماستر أكاديمي في ميدان الحقوق والعلوم السياسية شعبة الحقوق، تخصص قانون عام للأعمال، جامعة قاصدي مرباح ورقلة، الموسم الجامعي: 2014/2015.</w:t>
      </w:r>
    </w:p>
    <w:p w:rsidR="00EC2D03" w:rsidRPr="00DB00B7" w:rsidRDefault="00EC2D03" w:rsidP="00DB00B7">
      <w:pPr>
        <w:bidi/>
        <w:spacing w:line="240" w:lineRule="auto"/>
        <w:rPr>
          <w:rFonts w:ascii="Simplified Arabic" w:hAnsi="Simplified Arabic" w:cs="Simplified Arabic"/>
          <w:b/>
          <w:bCs/>
          <w:sz w:val="24"/>
          <w:szCs w:val="24"/>
          <w:lang w:bidi="ar-DZ"/>
        </w:rPr>
      </w:pPr>
      <w:r w:rsidRPr="00DB00B7">
        <w:rPr>
          <w:rFonts w:hint="cs"/>
          <w:b/>
          <w:bCs/>
          <w:sz w:val="24"/>
          <w:szCs w:val="24"/>
          <w:rtl/>
          <w:lang w:bidi="ar-DZ"/>
        </w:rPr>
        <w:t xml:space="preserve">7. </w:t>
      </w:r>
      <w:r w:rsidRPr="00DB00B7">
        <w:rPr>
          <w:rFonts w:hint="cs"/>
          <w:sz w:val="24"/>
          <w:szCs w:val="24"/>
          <w:rtl/>
          <w:lang w:bidi="ar-DZ"/>
        </w:rPr>
        <w:t xml:space="preserve"> العاني إيمان، البنوك التجارية وتحديات التجارة الالكترونية، مذكرة مكملة لنيل شهادة الماجستير في العلوم الاقتصادية، جامعة منتوري قسنطينة، السنة الجامعية: 2006/2007.</w:t>
      </w:r>
    </w:p>
    <w:p w:rsidR="00434831" w:rsidRPr="00DB00B7" w:rsidRDefault="000016FC" w:rsidP="00DB00B7">
      <w:pPr>
        <w:bidi/>
        <w:spacing w:line="240" w:lineRule="auto"/>
        <w:rPr>
          <w:rFonts w:ascii="Simplified Arabic" w:hAnsi="Simplified Arabic" w:cs="Simplified Arabic"/>
          <w:b/>
          <w:bCs/>
          <w:sz w:val="28"/>
          <w:szCs w:val="28"/>
          <w:rtl/>
          <w:lang w:bidi="ar-DZ"/>
        </w:rPr>
      </w:pPr>
      <w:r w:rsidRPr="00DB00B7">
        <w:rPr>
          <w:rFonts w:ascii="Simplified Arabic" w:hAnsi="Simplified Arabic" w:cs="Simplified Arabic" w:hint="cs"/>
          <w:b/>
          <w:bCs/>
          <w:sz w:val="28"/>
          <w:szCs w:val="28"/>
          <w:rtl/>
          <w:lang w:bidi="ar-DZ"/>
        </w:rPr>
        <w:t>الملتقيات:</w:t>
      </w:r>
    </w:p>
    <w:p w:rsidR="000016FC" w:rsidRPr="00DB00B7" w:rsidRDefault="000016FC" w:rsidP="00DB00B7">
      <w:pPr>
        <w:bidi/>
        <w:spacing w:line="240" w:lineRule="auto"/>
        <w:rPr>
          <w:rFonts w:ascii="Simplified Arabic" w:hAnsi="Simplified Arabic" w:cs="Simplified Arabic"/>
          <w:b/>
          <w:bCs/>
          <w:sz w:val="24"/>
          <w:szCs w:val="24"/>
          <w:rtl/>
          <w:lang w:bidi="ar-DZ"/>
        </w:rPr>
      </w:pPr>
      <w:r w:rsidRPr="00DB00B7">
        <w:rPr>
          <w:rFonts w:ascii="Simplified Arabic" w:hAnsi="Simplified Arabic" w:cs="Simplified Arabic" w:hint="cs"/>
          <w:b/>
          <w:bCs/>
          <w:sz w:val="24"/>
          <w:szCs w:val="24"/>
          <w:rtl/>
          <w:lang w:bidi="ar-DZ"/>
        </w:rPr>
        <w:t xml:space="preserve">1ـ </w:t>
      </w:r>
      <w:r w:rsidRPr="00DB00B7">
        <w:rPr>
          <w:rFonts w:ascii="Simplified Arabic" w:hAnsi="Simplified Arabic" w:cs="Simplified Arabic"/>
          <w:sz w:val="24"/>
          <w:szCs w:val="24"/>
          <w:rtl/>
          <w:lang w:bidi="ar-DZ"/>
        </w:rPr>
        <w:t>العياشي عجلان، ترشيد الرقابة الجبائية على قطاع البنوك والمؤسسات المالية ملتقى دولي، جامعة سطيف، 20/21 أكتوبر 2009.</w:t>
      </w:r>
    </w:p>
    <w:p w:rsidR="000016FC" w:rsidRPr="000016FC" w:rsidRDefault="000016FC" w:rsidP="000016FC">
      <w:pPr>
        <w:bidi/>
        <w:rPr>
          <w:rFonts w:ascii="Simplified Arabic" w:hAnsi="Simplified Arabic" w:cs="Simplified Arabic"/>
          <w:b/>
          <w:bCs/>
          <w:sz w:val="32"/>
          <w:szCs w:val="32"/>
          <w:lang w:bidi="ar-DZ"/>
        </w:rPr>
      </w:pPr>
    </w:p>
    <w:p w:rsidR="00CA4A10" w:rsidRDefault="00CA4A10" w:rsidP="00CA4A10">
      <w:pPr>
        <w:bidi/>
        <w:rPr>
          <w:rFonts w:ascii="Simplified Arabic" w:hAnsi="Simplified Arabic" w:cs="Simplified Arabic"/>
          <w:sz w:val="28"/>
          <w:szCs w:val="28"/>
          <w:lang w:bidi="ar-DZ"/>
        </w:rPr>
      </w:pPr>
    </w:p>
    <w:p w:rsidR="00CA4A10" w:rsidRDefault="00CA4A10" w:rsidP="00CA4A10">
      <w:pPr>
        <w:bidi/>
        <w:rPr>
          <w:rFonts w:ascii="Simplified Arabic" w:hAnsi="Simplified Arabic" w:cs="Simplified Arabic"/>
          <w:sz w:val="28"/>
          <w:szCs w:val="28"/>
          <w:lang w:bidi="ar-DZ"/>
        </w:rPr>
      </w:pPr>
    </w:p>
    <w:p w:rsidR="00CA4A10" w:rsidRDefault="00CA4A10" w:rsidP="00CA4A10">
      <w:pPr>
        <w:bidi/>
        <w:rPr>
          <w:rFonts w:ascii="Simplified Arabic" w:hAnsi="Simplified Arabic" w:cs="Simplified Arabic"/>
          <w:sz w:val="28"/>
          <w:szCs w:val="28"/>
          <w:lang w:bidi="ar-DZ"/>
        </w:rPr>
      </w:pPr>
    </w:p>
    <w:p w:rsidR="00CA4A10" w:rsidRPr="00FA0FB9" w:rsidRDefault="00CA4A10" w:rsidP="00CA4A10">
      <w:pPr>
        <w:bidi/>
        <w:rPr>
          <w:rFonts w:ascii="Algerian" w:hAnsi="Algerian" w:cstheme="majorBidi"/>
          <w:sz w:val="28"/>
          <w:szCs w:val="28"/>
          <w:lang w:bidi="ar-DZ"/>
        </w:rPr>
      </w:pPr>
    </w:p>
    <w:sectPr w:rsidR="00CA4A10" w:rsidRPr="00FA0FB9" w:rsidSect="00C676C1">
      <w:pgSz w:w="11906" w:h="16838"/>
      <w:pgMar w:top="720"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F4" w:rsidRDefault="005956F4" w:rsidP="00DF2EA6">
      <w:pPr>
        <w:spacing w:after="0" w:line="240" w:lineRule="auto"/>
      </w:pPr>
      <w:r>
        <w:separator/>
      </w:r>
    </w:p>
  </w:endnote>
  <w:endnote w:type="continuationSeparator" w:id="0">
    <w:p w:rsidR="005956F4" w:rsidRDefault="005956F4" w:rsidP="00DF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F4" w:rsidRDefault="005956F4" w:rsidP="00DE7A36">
      <w:pPr>
        <w:bidi/>
        <w:spacing w:after="0" w:line="240" w:lineRule="auto"/>
      </w:pPr>
      <w:r>
        <w:separator/>
      </w:r>
    </w:p>
  </w:footnote>
  <w:footnote w:type="continuationSeparator" w:id="0">
    <w:p w:rsidR="005956F4" w:rsidRDefault="005956F4" w:rsidP="00DF2EA6">
      <w:pPr>
        <w:spacing w:after="0" w:line="240" w:lineRule="auto"/>
      </w:pPr>
      <w:r>
        <w:continuationSeparator/>
      </w:r>
    </w:p>
  </w:footnote>
  <w:footnote w:id="1">
    <w:p w:rsidR="00752A8F" w:rsidRDefault="00752A8F" w:rsidP="00752A8F">
      <w:pPr>
        <w:pStyle w:val="Notedebasdepage"/>
        <w:bidi/>
        <w:rPr>
          <w:rtl/>
          <w:lang w:bidi="ar-DZ"/>
        </w:rPr>
      </w:pPr>
      <w:r w:rsidRPr="00C56904">
        <w:rPr>
          <w:rStyle w:val="Appelnotedebasdep"/>
          <w:rFonts w:asciiTheme="minorBidi" w:hAnsiTheme="minorBidi"/>
          <w:sz w:val="24"/>
          <w:szCs w:val="24"/>
        </w:rPr>
        <w:footnoteRef/>
      </w:r>
      <w:r w:rsidRPr="00C56904">
        <w:rPr>
          <w:sz w:val="32"/>
          <w:szCs w:val="32"/>
        </w:rPr>
        <w:t xml:space="preserve"> </w:t>
      </w:r>
      <w:r w:rsidR="00C56904">
        <w:rPr>
          <w:rFonts w:hint="cs"/>
          <w:sz w:val="24"/>
          <w:szCs w:val="24"/>
          <w:rtl/>
          <w:lang w:bidi="ar-DZ"/>
        </w:rPr>
        <w:t xml:space="preserve">ـ </w:t>
      </w:r>
      <w:r w:rsidRPr="00AA0BA0">
        <w:rPr>
          <w:rFonts w:hint="cs"/>
          <w:sz w:val="24"/>
          <w:szCs w:val="24"/>
          <w:rtl/>
          <w:lang w:bidi="ar-DZ"/>
        </w:rPr>
        <w:t>صحراوي انتصار، مساهمة البنوك الخاصة في تمويل الاقتصاد الجزائري "دراسة حالة بنك الخليج الجزائر وبنك البركة الجزائري"، مذكرة مقدمة لنيل شهادة ماستر أكاديمي ميدان العلوم الاقتصادية والتجارية وعلوم التسيير شعبة العلوم الاقتصادية تخصص بنوك، جامعة الشهيد حمة لخضر الوادي، السنة الجامعية 2014/2015، 24.</w:t>
      </w:r>
    </w:p>
    <w:p w:rsidR="00752A8F" w:rsidRPr="00752A8F" w:rsidRDefault="00752A8F" w:rsidP="00752A8F">
      <w:pPr>
        <w:pStyle w:val="Notedebasdepage"/>
        <w:bidi/>
        <w:rPr>
          <w:rtl/>
          <w:lang w:bidi="ar-DZ"/>
        </w:rPr>
      </w:pPr>
    </w:p>
  </w:footnote>
  <w:footnote w:id="2">
    <w:p w:rsidR="00AE5A0B" w:rsidRPr="00CF1246" w:rsidRDefault="00AE5A0B" w:rsidP="00AE5A0B">
      <w:pPr>
        <w:pStyle w:val="Notedebasdepage"/>
        <w:bidi/>
        <w:rPr>
          <w:sz w:val="24"/>
          <w:szCs w:val="24"/>
          <w:rtl/>
          <w:lang w:bidi="ar-DZ"/>
        </w:rPr>
      </w:pPr>
      <w:r w:rsidRPr="00CF1246">
        <w:rPr>
          <w:rStyle w:val="Appelnotedebasdep"/>
          <w:rFonts w:asciiTheme="minorBidi" w:hAnsiTheme="minorBidi"/>
          <w:sz w:val="24"/>
          <w:szCs w:val="24"/>
        </w:rPr>
        <w:footnoteRef/>
      </w:r>
      <w:r w:rsidRPr="00CF1246">
        <w:rPr>
          <w:sz w:val="24"/>
          <w:szCs w:val="24"/>
        </w:rPr>
        <w:t xml:space="preserve"> </w:t>
      </w:r>
      <w:r w:rsidRPr="00CF1246">
        <w:rPr>
          <w:rFonts w:hint="cs"/>
          <w:sz w:val="24"/>
          <w:szCs w:val="24"/>
          <w:rtl/>
          <w:lang w:bidi="ar-DZ"/>
        </w:rPr>
        <w:t>ـ شاكر القزويني، محاضرات في اقتصاد البنوك، ديوان المطبوعات الجامعية، الطبعة الثانية، الجزائر، 1992، ص2.</w:t>
      </w:r>
    </w:p>
  </w:footnote>
  <w:footnote w:id="3">
    <w:p w:rsidR="008D23A6" w:rsidRPr="008D23A6" w:rsidRDefault="008D23A6" w:rsidP="008D23A6">
      <w:pPr>
        <w:pStyle w:val="Notedebasdepage"/>
        <w:bidi/>
        <w:rPr>
          <w:rtl/>
          <w:lang w:bidi="ar-DZ"/>
        </w:rPr>
      </w:pPr>
      <w:r w:rsidRPr="00CF1246">
        <w:rPr>
          <w:rStyle w:val="Appelnotedebasdep"/>
          <w:sz w:val="24"/>
          <w:szCs w:val="24"/>
        </w:rPr>
        <w:footnoteRef/>
      </w:r>
      <w:r>
        <w:t xml:space="preserve"> </w:t>
      </w:r>
      <w:r w:rsidR="0054339F" w:rsidRPr="00610326">
        <w:rPr>
          <w:rFonts w:hint="cs"/>
          <w:sz w:val="24"/>
          <w:szCs w:val="24"/>
          <w:rtl/>
          <w:lang w:bidi="ar-DZ"/>
        </w:rPr>
        <w:t>ـ العاني إيمان، البنوك التجارية وتحديات التجارة الالكترونية، مذكرة مكملة لنيل شهادة الماجستير في العلوم الاقتصادية</w:t>
      </w:r>
      <w:r w:rsidR="00473D6F" w:rsidRPr="00610326">
        <w:rPr>
          <w:rFonts w:hint="cs"/>
          <w:sz w:val="24"/>
          <w:szCs w:val="24"/>
          <w:rtl/>
          <w:lang w:bidi="ar-DZ"/>
        </w:rPr>
        <w:t>، جامعة منتوري قسنطينة، السنة الجامعية: 2006/2007،ص 4.</w:t>
      </w:r>
    </w:p>
  </w:footnote>
  <w:footnote w:id="4">
    <w:p w:rsidR="00063867" w:rsidRPr="00063867" w:rsidRDefault="00063867" w:rsidP="00063867">
      <w:pPr>
        <w:pStyle w:val="Notedebasdepage"/>
        <w:bidi/>
        <w:rPr>
          <w:rtl/>
          <w:lang w:bidi="ar-DZ"/>
        </w:rPr>
      </w:pPr>
      <w:r w:rsidRPr="007440A1">
        <w:rPr>
          <w:rStyle w:val="Appelnotedebasdep"/>
          <w:rFonts w:asciiTheme="minorBidi" w:hAnsiTheme="minorBidi"/>
          <w:sz w:val="24"/>
          <w:szCs w:val="24"/>
        </w:rPr>
        <w:footnoteRef/>
      </w:r>
      <w:r w:rsidRPr="007440A1">
        <w:rPr>
          <w:rFonts w:asciiTheme="minorBidi" w:hAnsiTheme="minorBidi"/>
          <w:sz w:val="24"/>
          <w:szCs w:val="24"/>
        </w:rPr>
        <w:t xml:space="preserve"> </w:t>
      </w:r>
      <w:r w:rsidR="001F557B" w:rsidRPr="007440A1">
        <w:rPr>
          <w:rFonts w:asciiTheme="minorBidi" w:hAnsiTheme="minorBidi"/>
          <w:sz w:val="32"/>
          <w:szCs w:val="32"/>
          <w:rtl/>
          <w:lang w:bidi="ar-DZ"/>
        </w:rPr>
        <w:t>ـ</w:t>
      </w:r>
      <w:r w:rsidR="001F557B" w:rsidRPr="007440A1">
        <w:rPr>
          <w:rFonts w:hint="cs"/>
          <w:sz w:val="32"/>
          <w:szCs w:val="32"/>
          <w:rtl/>
          <w:lang w:bidi="ar-DZ"/>
        </w:rPr>
        <w:t xml:space="preserve"> </w:t>
      </w:r>
      <w:r w:rsidR="001F557B" w:rsidRPr="007440A1">
        <w:rPr>
          <w:rFonts w:hint="cs"/>
          <w:sz w:val="24"/>
          <w:szCs w:val="24"/>
          <w:rtl/>
          <w:lang w:bidi="ar-DZ"/>
        </w:rPr>
        <w:t>عاشور أمال، النظام البنكي من الطبيعة العمومية إلى خوصصة النشاط، مذكرة مقدمة لاستكمال متطلبات شهادة ماستر أكاديمي</w:t>
      </w:r>
      <w:r w:rsidR="00BF6972" w:rsidRPr="007440A1">
        <w:rPr>
          <w:rFonts w:hint="cs"/>
          <w:sz w:val="24"/>
          <w:szCs w:val="24"/>
          <w:rtl/>
          <w:lang w:bidi="ar-DZ"/>
        </w:rPr>
        <w:t xml:space="preserve"> في ميدان الحقوق والعلوم السياسية شعبة الحقوق، تخصص قانون عام للأعمال</w:t>
      </w:r>
      <w:r w:rsidR="00E75325" w:rsidRPr="007440A1">
        <w:rPr>
          <w:rFonts w:hint="cs"/>
          <w:sz w:val="24"/>
          <w:szCs w:val="24"/>
          <w:rtl/>
          <w:lang w:bidi="ar-DZ"/>
        </w:rPr>
        <w:t xml:space="preserve">، جامعة قاصدي مرباح ورقلة، الموسم الجامعي: 2014/2015، ص </w:t>
      </w:r>
      <w:r w:rsidR="00E75325">
        <w:rPr>
          <w:rFonts w:hint="cs"/>
          <w:rtl/>
          <w:lang w:bidi="ar-DZ"/>
        </w:rPr>
        <w:t>18.</w:t>
      </w:r>
    </w:p>
  </w:footnote>
  <w:footnote w:id="5">
    <w:p w:rsidR="005A22C9" w:rsidRPr="007440A1" w:rsidRDefault="005A22C9" w:rsidP="005A22C9">
      <w:pPr>
        <w:pStyle w:val="Notedebasdepage"/>
        <w:bidi/>
        <w:rPr>
          <w:rFonts w:asciiTheme="minorBidi" w:hAnsiTheme="minorBidi"/>
          <w:rtl/>
          <w:lang w:bidi="ar-DZ"/>
        </w:rPr>
      </w:pPr>
      <w:r w:rsidRPr="007440A1">
        <w:rPr>
          <w:rStyle w:val="Appelnotedebasdep"/>
          <w:rFonts w:asciiTheme="minorBidi" w:hAnsiTheme="minorBidi"/>
          <w:sz w:val="24"/>
          <w:szCs w:val="24"/>
        </w:rPr>
        <w:footnoteRef/>
      </w:r>
      <w:r w:rsidRPr="007440A1">
        <w:rPr>
          <w:rFonts w:asciiTheme="minorBidi" w:hAnsiTheme="minorBidi"/>
          <w:sz w:val="24"/>
          <w:szCs w:val="24"/>
        </w:rPr>
        <w:t xml:space="preserve"> </w:t>
      </w:r>
      <w:r w:rsidRPr="007440A1">
        <w:rPr>
          <w:rFonts w:asciiTheme="minorBidi" w:hAnsiTheme="minorBidi"/>
          <w:sz w:val="24"/>
          <w:szCs w:val="24"/>
          <w:rtl/>
          <w:lang w:bidi="ar-DZ"/>
        </w:rPr>
        <w:t>ـ صحراوي انتصار، مرجع سبق ذكره، ص 26.</w:t>
      </w:r>
    </w:p>
  </w:footnote>
  <w:footnote w:id="6">
    <w:p w:rsidR="00910CB2" w:rsidRPr="00E529ED" w:rsidRDefault="00910CB2" w:rsidP="00910CB2">
      <w:pPr>
        <w:pStyle w:val="Notedebasdepage"/>
        <w:bidi/>
        <w:rPr>
          <w:rFonts w:ascii="Arial" w:hAnsi="Arial" w:cs="Arial"/>
          <w:rtl/>
          <w:lang w:bidi="ar-DZ"/>
        </w:rPr>
      </w:pPr>
      <w:r w:rsidRPr="00E529ED">
        <w:rPr>
          <w:rStyle w:val="Appelnotedebasdep"/>
          <w:rFonts w:ascii="Arial" w:hAnsi="Arial" w:cs="Arial"/>
          <w:sz w:val="24"/>
          <w:szCs w:val="24"/>
        </w:rPr>
        <w:footnoteRef/>
      </w:r>
      <w:r w:rsidRPr="00E529ED">
        <w:rPr>
          <w:rFonts w:ascii="Arial" w:hAnsi="Arial" w:cs="Arial"/>
          <w:sz w:val="24"/>
          <w:szCs w:val="24"/>
        </w:rPr>
        <w:t xml:space="preserve"> </w:t>
      </w:r>
      <w:r w:rsidRPr="00E529ED">
        <w:rPr>
          <w:rFonts w:ascii="Arial" w:hAnsi="Arial" w:cs="Arial"/>
          <w:sz w:val="24"/>
          <w:szCs w:val="24"/>
          <w:rtl/>
          <w:lang w:bidi="ar-DZ"/>
        </w:rPr>
        <w:t xml:space="preserve">ـ </w:t>
      </w:r>
      <w:r w:rsidR="005A22C9" w:rsidRPr="00E529ED">
        <w:rPr>
          <w:rFonts w:ascii="Arial" w:hAnsi="Arial" w:cs="Arial"/>
          <w:sz w:val="24"/>
          <w:szCs w:val="24"/>
          <w:rtl/>
          <w:lang w:bidi="ar-DZ"/>
        </w:rPr>
        <w:t xml:space="preserve"> صحراوي انتصار، مرجع سبق ذكره،  ص 27.</w:t>
      </w:r>
    </w:p>
  </w:footnote>
  <w:footnote w:id="7">
    <w:p w:rsidR="00253EC6" w:rsidRPr="00E529ED" w:rsidRDefault="00253EC6" w:rsidP="00253EC6">
      <w:pPr>
        <w:pStyle w:val="Notedebasdepage"/>
        <w:bidi/>
        <w:rPr>
          <w:rFonts w:asciiTheme="minorBidi" w:hAnsiTheme="minorBidi"/>
          <w:rtl/>
          <w:lang w:bidi="ar-DZ"/>
        </w:rPr>
      </w:pPr>
      <w:r w:rsidRPr="00E529ED">
        <w:rPr>
          <w:rStyle w:val="Appelnotedebasdep"/>
          <w:rFonts w:asciiTheme="minorBidi" w:hAnsiTheme="minorBidi"/>
          <w:sz w:val="24"/>
          <w:szCs w:val="24"/>
        </w:rPr>
        <w:footnoteRef/>
      </w:r>
      <w:r w:rsidRPr="00E529ED">
        <w:rPr>
          <w:rFonts w:asciiTheme="minorBidi" w:hAnsiTheme="minorBidi"/>
          <w:sz w:val="24"/>
          <w:szCs w:val="24"/>
        </w:rPr>
        <w:t xml:space="preserve"> </w:t>
      </w:r>
      <w:r w:rsidRPr="00E529ED">
        <w:rPr>
          <w:rFonts w:asciiTheme="minorBidi" w:hAnsiTheme="minorBidi"/>
          <w:sz w:val="24"/>
          <w:szCs w:val="24"/>
          <w:rtl/>
          <w:lang w:bidi="ar-DZ"/>
        </w:rPr>
        <w:t xml:space="preserve"> ـ محد دويدار،أسامة الفولي، مبادئ الاقتصاد النقدي، الدار الجامعية الجديدة، مصر، 2003، ص ص111ـ113.</w:t>
      </w:r>
    </w:p>
  </w:footnote>
  <w:footnote w:id="8">
    <w:p w:rsidR="00DF2EA6" w:rsidRPr="00703956" w:rsidRDefault="00DF2EA6" w:rsidP="00F37BD2">
      <w:pPr>
        <w:pStyle w:val="Notedebasdepage"/>
        <w:bidi/>
        <w:rPr>
          <w:sz w:val="24"/>
          <w:szCs w:val="24"/>
          <w:rtl/>
          <w:lang w:bidi="ar-DZ"/>
        </w:rPr>
      </w:pPr>
      <w:r w:rsidRPr="00703956">
        <w:rPr>
          <w:rStyle w:val="Appelnotedebasdep"/>
          <w:sz w:val="24"/>
          <w:szCs w:val="24"/>
        </w:rPr>
        <w:footnoteRef/>
      </w:r>
      <w:r w:rsidR="00703956">
        <w:rPr>
          <w:rFonts w:hint="cs"/>
          <w:sz w:val="24"/>
          <w:szCs w:val="24"/>
          <w:rtl/>
          <w:lang w:bidi="ar-DZ"/>
        </w:rPr>
        <w:t>ـ السيد متولي عبد القادر، اقتصاديات النقود والبنوك، دار الفكر للنشر والتوزيع، عمانـ الأردن، الطبعة الأولى، 2010، ص 47.</w:t>
      </w:r>
    </w:p>
  </w:footnote>
  <w:footnote w:id="9">
    <w:p w:rsidR="006D4CE7" w:rsidRPr="00703956" w:rsidRDefault="006D4CE7" w:rsidP="00283C2A">
      <w:pPr>
        <w:pStyle w:val="Notedebasdepage"/>
        <w:bidi/>
        <w:rPr>
          <w:sz w:val="24"/>
          <w:szCs w:val="24"/>
          <w:rtl/>
          <w:lang w:bidi="ar-DZ"/>
        </w:rPr>
      </w:pPr>
      <w:r w:rsidRPr="00703956">
        <w:rPr>
          <w:rStyle w:val="Appelnotedebasdep"/>
          <w:sz w:val="24"/>
          <w:szCs w:val="24"/>
        </w:rPr>
        <w:footnoteRef/>
      </w:r>
      <w:r w:rsidR="007409B9">
        <w:rPr>
          <w:rFonts w:hint="cs"/>
          <w:sz w:val="24"/>
          <w:szCs w:val="24"/>
          <w:rtl/>
          <w:lang w:bidi="ar-DZ"/>
        </w:rPr>
        <w:t xml:space="preserve">ـ </w:t>
      </w:r>
      <w:r w:rsidR="001A5E5D">
        <w:rPr>
          <w:rFonts w:hint="cs"/>
          <w:sz w:val="24"/>
          <w:szCs w:val="24"/>
          <w:rtl/>
          <w:lang w:bidi="ar-DZ"/>
        </w:rPr>
        <w:t>محمد فتحي البديوي، إدارة البنوك،المكتبة الأكاديمية، القاهرة، الطبعة الأولى، 2012، ص 38.</w:t>
      </w:r>
    </w:p>
  </w:footnote>
  <w:footnote w:id="10">
    <w:p w:rsidR="00C74603" w:rsidRPr="00A171F6" w:rsidRDefault="00C74603" w:rsidP="00C74603">
      <w:pPr>
        <w:pStyle w:val="Notedebasdepage"/>
        <w:bidi/>
        <w:rPr>
          <w:rFonts w:asciiTheme="minorBidi" w:hAnsiTheme="minorBidi"/>
          <w:sz w:val="24"/>
          <w:szCs w:val="24"/>
          <w:rtl/>
          <w:lang w:bidi="ar-DZ"/>
        </w:rPr>
      </w:pPr>
      <w:r w:rsidRPr="00A171F6">
        <w:rPr>
          <w:rStyle w:val="Appelnotedebasdep"/>
          <w:rFonts w:asciiTheme="minorBidi" w:hAnsiTheme="minorBidi"/>
          <w:sz w:val="32"/>
          <w:szCs w:val="32"/>
        </w:rPr>
        <w:footnoteRef/>
      </w:r>
      <w:r w:rsidR="00BF684B" w:rsidRPr="00A171F6">
        <w:rPr>
          <w:rFonts w:asciiTheme="minorBidi" w:hAnsiTheme="minorBidi"/>
          <w:sz w:val="24"/>
          <w:szCs w:val="24"/>
          <w:rtl/>
          <w:lang w:bidi="ar-DZ"/>
        </w:rPr>
        <w:t xml:space="preserve">ـ </w:t>
      </w:r>
      <w:r w:rsidR="00E035D5" w:rsidRPr="00A171F6">
        <w:rPr>
          <w:rFonts w:asciiTheme="minorBidi" w:hAnsiTheme="minorBidi"/>
          <w:sz w:val="24"/>
          <w:szCs w:val="24"/>
          <w:rtl/>
          <w:lang w:bidi="ar-DZ"/>
        </w:rPr>
        <w:t xml:space="preserve"> خروبي وهيبة، تطور الجهاز المصرفي ومعوقات البنوك الخاصة في الجزائر ( حالة بنك البركة  الجزائري)، مذكرة مقدمة لنيل شهادة الماجستير في العلوم الإقتصادية،</w:t>
      </w:r>
      <w:r w:rsidR="005F5BE0" w:rsidRPr="00A171F6">
        <w:rPr>
          <w:rFonts w:asciiTheme="minorBidi" w:hAnsiTheme="minorBidi"/>
          <w:sz w:val="24"/>
          <w:szCs w:val="24"/>
          <w:rtl/>
          <w:lang w:bidi="ar-DZ"/>
        </w:rPr>
        <w:t xml:space="preserve"> تخصص: نقود مالية وبنوك، جامعة سعد حلب ـ البليدة، جوان 2005، ص 122.</w:t>
      </w:r>
      <w:r w:rsidR="00AE268C" w:rsidRPr="00A171F6">
        <w:rPr>
          <w:rFonts w:asciiTheme="minorBidi" w:hAnsiTheme="minorBidi"/>
          <w:sz w:val="24"/>
          <w:szCs w:val="24"/>
          <w:rtl/>
          <w:lang w:bidi="ar-DZ"/>
        </w:rPr>
        <w:t xml:space="preserve">  </w:t>
      </w:r>
    </w:p>
  </w:footnote>
  <w:footnote w:id="11">
    <w:p w:rsidR="00E75E2E" w:rsidRPr="00A171F6" w:rsidRDefault="00E75E2E" w:rsidP="00E75E2E">
      <w:pPr>
        <w:pStyle w:val="Notedebasdepage"/>
        <w:bidi/>
        <w:rPr>
          <w:rFonts w:asciiTheme="minorBidi" w:hAnsiTheme="minorBidi"/>
          <w:sz w:val="24"/>
          <w:szCs w:val="24"/>
          <w:rtl/>
          <w:lang w:bidi="ar-DZ"/>
        </w:rPr>
      </w:pPr>
      <w:r w:rsidRPr="00A171F6">
        <w:rPr>
          <w:rStyle w:val="Appelnotedebasdep"/>
          <w:rFonts w:asciiTheme="minorBidi" w:hAnsiTheme="minorBidi"/>
          <w:sz w:val="24"/>
          <w:szCs w:val="24"/>
        </w:rPr>
        <w:footnoteRef/>
      </w:r>
      <w:r w:rsidRPr="00A171F6">
        <w:rPr>
          <w:rFonts w:asciiTheme="minorBidi" w:hAnsiTheme="minorBidi"/>
          <w:sz w:val="24"/>
          <w:szCs w:val="24"/>
        </w:rPr>
        <w:t xml:space="preserve"> </w:t>
      </w:r>
      <w:r w:rsidRPr="00A171F6">
        <w:rPr>
          <w:rFonts w:asciiTheme="minorBidi" w:hAnsiTheme="minorBidi"/>
          <w:sz w:val="24"/>
          <w:szCs w:val="24"/>
          <w:rtl/>
          <w:lang w:bidi="ar-DZ"/>
        </w:rPr>
        <w:t xml:space="preserve">ـ صفاء حمادي، تقييم تجربة البنوك الخاصة في الجزائر ـ دراسة حالة بنك البركة الجزائري وكالة الواديـ، مذكرة مقدمة لنيل شهادة الماستر أكاديمي ميدان العلوم </w:t>
      </w:r>
      <w:r w:rsidR="001537A6" w:rsidRPr="00A171F6">
        <w:rPr>
          <w:rFonts w:asciiTheme="minorBidi" w:hAnsiTheme="minorBidi"/>
          <w:sz w:val="24"/>
          <w:szCs w:val="24"/>
          <w:rtl/>
          <w:lang w:bidi="ar-DZ"/>
        </w:rPr>
        <w:t xml:space="preserve"> الاقتصادية والتجارية وعلوم التسيير شعبة العلوم الاقتصادية تخصص بنوك، جامعة الشهيد حمة لخضر الوادي، 2014/2015، ص4.</w:t>
      </w:r>
    </w:p>
  </w:footnote>
  <w:footnote w:id="12">
    <w:p w:rsidR="00302449" w:rsidRDefault="00302449" w:rsidP="00302449">
      <w:pPr>
        <w:pStyle w:val="Notedebasdepage"/>
        <w:bidi/>
        <w:rPr>
          <w:rtl/>
          <w:lang w:bidi="ar-DZ"/>
        </w:rPr>
      </w:pPr>
      <w:r w:rsidRPr="00A171F6">
        <w:rPr>
          <w:rStyle w:val="Appelnotedebasdep"/>
          <w:rFonts w:asciiTheme="minorBidi" w:hAnsiTheme="minorBidi"/>
          <w:sz w:val="24"/>
          <w:szCs w:val="24"/>
        </w:rPr>
        <w:footnoteRef/>
      </w:r>
      <w:r w:rsidRPr="00A171F6">
        <w:rPr>
          <w:rFonts w:asciiTheme="minorBidi" w:hAnsiTheme="minorBidi"/>
          <w:sz w:val="24"/>
          <w:szCs w:val="24"/>
        </w:rPr>
        <w:t xml:space="preserve"> </w:t>
      </w:r>
      <w:r w:rsidRPr="00A171F6">
        <w:rPr>
          <w:rFonts w:asciiTheme="minorBidi" w:hAnsiTheme="minorBidi"/>
          <w:sz w:val="24"/>
          <w:szCs w:val="24"/>
          <w:rtl/>
          <w:lang w:bidi="ar-DZ"/>
        </w:rPr>
        <w:t>ـ صفاء حمادي، مرجع سبق ذكره، ص5.</w:t>
      </w:r>
    </w:p>
  </w:footnote>
  <w:footnote w:id="13">
    <w:p w:rsidR="003E67EF" w:rsidRPr="00662531" w:rsidRDefault="003E67EF" w:rsidP="003E67EF">
      <w:pPr>
        <w:pStyle w:val="Notedebasdepage"/>
        <w:bidi/>
        <w:rPr>
          <w:rFonts w:asciiTheme="minorBidi" w:hAnsiTheme="minorBidi"/>
          <w:sz w:val="24"/>
          <w:szCs w:val="24"/>
          <w:rtl/>
          <w:lang w:bidi="ar-DZ"/>
        </w:rPr>
      </w:pPr>
      <w:r w:rsidRPr="00662531">
        <w:rPr>
          <w:rStyle w:val="Appelnotedebasdep"/>
          <w:rFonts w:asciiTheme="minorBidi" w:hAnsiTheme="minorBidi"/>
          <w:sz w:val="24"/>
          <w:szCs w:val="24"/>
        </w:rPr>
        <w:footnoteRef/>
      </w:r>
      <w:r w:rsidRPr="00662531">
        <w:rPr>
          <w:rFonts w:asciiTheme="minorBidi" w:hAnsiTheme="minorBidi"/>
          <w:sz w:val="24"/>
          <w:szCs w:val="24"/>
        </w:rPr>
        <w:t xml:space="preserve"> </w:t>
      </w:r>
      <w:r w:rsidRPr="00662531">
        <w:rPr>
          <w:rFonts w:asciiTheme="minorBidi" w:hAnsiTheme="minorBidi"/>
          <w:sz w:val="24"/>
          <w:szCs w:val="24"/>
          <w:rtl/>
          <w:lang w:bidi="ar-DZ"/>
        </w:rPr>
        <w:t>ـ مصطفى رشيدي شيحة، الوجيز في الاقتصاد النقدي والمصرفي والبورصات، الد</w:t>
      </w:r>
      <w:r w:rsidR="001A3255" w:rsidRPr="00662531">
        <w:rPr>
          <w:rFonts w:asciiTheme="minorBidi" w:hAnsiTheme="minorBidi"/>
          <w:sz w:val="24"/>
          <w:szCs w:val="24"/>
          <w:rtl/>
          <w:lang w:bidi="ar-DZ"/>
        </w:rPr>
        <w:t>ار الجامعية الجديدة، مصر، 1999،</w:t>
      </w:r>
      <w:r w:rsidRPr="00662531">
        <w:rPr>
          <w:rFonts w:asciiTheme="minorBidi" w:hAnsiTheme="minorBidi"/>
          <w:sz w:val="24"/>
          <w:szCs w:val="24"/>
          <w:rtl/>
          <w:lang w:bidi="ar-DZ"/>
        </w:rPr>
        <w:t>ص 12.</w:t>
      </w:r>
    </w:p>
  </w:footnote>
  <w:footnote w:id="14">
    <w:p w:rsidR="0057418B" w:rsidRPr="00662531" w:rsidRDefault="0057418B" w:rsidP="0057418B">
      <w:pPr>
        <w:pStyle w:val="Notedebasdepage"/>
        <w:bidi/>
        <w:rPr>
          <w:rFonts w:asciiTheme="minorBidi" w:hAnsiTheme="minorBidi"/>
          <w:sz w:val="24"/>
          <w:szCs w:val="24"/>
          <w:rtl/>
          <w:lang w:bidi="ar-DZ"/>
        </w:rPr>
      </w:pPr>
      <w:r w:rsidRPr="00662531">
        <w:rPr>
          <w:rStyle w:val="Appelnotedebasdep"/>
          <w:rFonts w:asciiTheme="minorBidi" w:hAnsiTheme="minorBidi"/>
          <w:sz w:val="24"/>
          <w:szCs w:val="24"/>
        </w:rPr>
        <w:footnoteRef/>
      </w:r>
      <w:r w:rsidRPr="00662531">
        <w:rPr>
          <w:rFonts w:asciiTheme="minorBidi" w:hAnsiTheme="minorBidi"/>
          <w:sz w:val="24"/>
          <w:szCs w:val="24"/>
        </w:rPr>
        <w:t xml:space="preserve"> </w:t>
      </w:r>
      <w:r w:rsidR="0029085C" w:rsidRPr="00662531">
        <w:rPr>
          <w:rFonts w:asciiTheme="minorBidi" w:hAnsiTheme="minorBidi"/>
          <w:sz w:val="24"/>
          <w:szCs w:val="24"/>
          <w:rtl/>
          <w:lang w:bidi="ar-DZ"/>
        </w:rPr>
        <w:t>ـ زياد رمضان، إدارة الأعمال المصرفية، دار الصفاء للنشر والتوزيع، الأردن، 1997، ص29.</w:t>
      </w:r>
    </w:p>
  </w:footnote>
  <w:footnote w:id="15">
    <w:p w:rsidR="00422774" w:rsidRDefault="00422774" w:rsidP="00422774">
      <w:pPr>
        <w:pStyle w:val="Notedebasdepage"/>
        <w:bidi/>
        <w:rPr>
          <w:rtl/>
          <w:lang w:bidi="ar-DZ"/>
        </w:rPr>
      </w:pPr>
      <w:r w:rsidRPr="00662531">
        <w:rPr>
          <w:rStyle w:val="Appelnotedebasdep"/>
          <w:rFonts w:asciiTheme="minorBidi" w:hAnsiTheme="minorBidi"/>
          <w:sz w:val="24"/>
          <w:szCs w:val="24"/>
        </w:rPr>
        <w:footnoteRef/>
      </w:r>
      <w:r w:rsidRPr="00662531">
        <w:rPr>
          <w:rFonts w:asciiTheme="minorBidi" w:hAnsiTheme="minorBidi"/>
          <w:sz w:val="24"/>
          <w:szCs w:val="24"/>
        </w:rPr>
        <w:t xml:space="preserve"> </w:t>
      </w:r>
      <w:r w:rsidRPr="00662531">
        <w:rPr>
          <w:rFonts w:asciiTheme="minorBidi" w:hAnsiTheme="minorBidi"/>
          <w:sz w:val="24"/>
          <w:szCs w:val="24"/>
          <w:rtl/>
          <w:lang w:bidi="ar-DZ"/>
        </w:rPr>
        <w:t>ـ زياد رمضان، مرجع سابق، ص30.</w:t>
      </w:r>
    </w:p>
  </w:footnote>
  <w:footnote w:id="16">
    <w:p w:rsidR="001E0452" w:rsidRPr="00CB2FEE" w:rsidRDefault="001E0452" w:rsidP="001E0452">
      <w:pPr>
        <w:pStyle w:val="Notedebasdepage"/>
        <w:bidi/>
        <w:rPr>
          <w:rFonts w:asciiTheme="minorBidi" w:hAnsiTheme="minorBidi"/>
          <w:sz w:val="24"/>
          <w:szCs w:val="24"/>
          <w:rtl/>
          <w:lang w:bidi="ar-DZ"/>
        </w:rPr>
      </w:pPr>
      <w:r w:rsidRPr="00CB2FEE">
        <w:rPr>
          <w:rStyle w:val="Appelnotedebasdep"/>
          <w:rFonts w:asciiTheme="minorBidi" w:hAnsiTheme="minorBidi"/>
          <w:sz w:val="24"/>
          <w:szCs w:val="24"/>
        </w:rPr>
        <w:footnoteRef/>
      </w:r>
      <w:r w:rsidR="00A5669A" w:rsidRPr="00CB2FEE">
        <w:rPr>
          <w:rFonts w:asciiTheme="minorBidi" w:hAnsiTheme="minorBidi"/>
          <w:sz w:val="24"/>
          <w:szCs w:val="24"/>
          <w:rtl/>
          <w:lang w:bidi="ar-DZ"/>
        </w:rPr>
        <w:t xml:space="preserve">ـ </w:t>
      </w:r>
      <w:r w:rsidR="00183C89" w:rsidRPr="00CB2FEE">
        <w:rPr>
          <w:rFonts w:asciiTheme="minorBidi" w:hAnsiTheme="minorBidi"/>
          <w:sz w:val="24"/>
          <w:szCs w:val="24"/>
          <w:rtl/>
          <w:lang w:bidi="ar-DZ"/>
        </w:rPr>
        <w:t>صحراوي انتصار، مرجع سبق ذكره،</w:t>
      </w:r>
      <w:r w:rsidR="003C3883" w:rsidRPr="00CB2FEE">
        <w:rPr>
          <w:rFonts w:asciiTheme="minorBidi" w:hAnsiTheme="minorBidi"/>
          <w:sz w:val="24"/>
          <w:szCs w:val="24"/>
          <w:rtl/>
          <w:lang w:bidi="ar-DZ"/>
        </w:rPr>
        <w:t xml:space="preserve"> ص29.</w:t>
      </w:r>
    </w:p>
  </w:footnote>
  <w:footnote w:id="17">
    <w:p w:rsidR="00785293" w:rsidRPr="00CB2FEE" w:rsidRDefault="00785293" w:rsidP="00B21494">
      <w:pPr>
        <w:pStyle w:val="Notedebasdepage"/>
        <w:bidi/>
        <w:rPr>
          <w:rFonts w:asciiTheme="minorBidi" w:hAnsiTheme="minorBidi"/>
          <w:sz w:val="24"/>
          <w:szCs w:val="24"/>
          <w:rtl/>
          <w:lang w:bidi="ar-DZ"/>
        </w:rPr>
      </w:pPr>
      <w:r w:rsidRPr="00CB2FEE">
        <w:rPr>
          <w:rStyle w:val="Appelnotedebasdep"/>
          <w:rFonts w:asciiTheme="minorBidi" w:hAnsiTheme="minorBidi"/>
          <w:sz w:val="24"/>
          <w:szCs w:val="24"/>
        </w:rPr>
        <w:footnoteRef/>
      </w:r>
      <w:r w:rsidR="00B21494" w:rsidRPr="00CB2FEE">
        <w:rPr>
          <w:rFonts w:asciiTheme="minorBidi" w:hAnsiTheme="minorBidi"/>
          <w:sz w:val="24"/>
          <w:szCs w:val="24"/>
          <w:rtl/>
          <w:lang w:bidi="ar-DZ"/>
        </w:rPr>
        <w:t>ـ  صفاء حمادي، مرجع  سبق ذكره، ص 7.</w:t>
      </w:r>
    </w:p>
  </w:footnote>
  <w:footnote w:id="18">
    <w:p w:rsidR="006E0760" w:rsidRDefault="006E0760" w:rsidP="006E0760">
      <w:pPr>
        <w:pStyle w:val="Notedebasdepage"/>
        <w:bidi/>
        <w:rPr>
          <w:rtl/>
          <w:lang w:bidi="ar-DZ"/>
        </w:rPr>
      </w:pPr>
      <w:r w:rsidRPr="00CB2FEE">
        <w:rPr>
          <w:rStyle w:val="Appelnotedebasdep"/>
          <w:rFonts w:asciiTheme="minorBidi" w:hAnsiTheme="minorBidi"/>
          <w:sz w:val="24"/>
          <w:szCs w:val="24"/>
        </w:rPr>
        <w:footnoteRef/>
      </w:r>
      <w:r w:rsidR="00800C66" w:rsidRPr="00CB2FEE">
        <w:rPr>
          <w:rFonts w:asciiTheme="minorBidi" w:hAnsiTheme="minorBidi"/>
          <w:sz w:val="24"/>
          <w:szCs w:val="24"/>
          <w:rtl/>
        </w:rPr>
        <w:t>ـ  صفاء حمادي، مرجع سبق ذكره، ص 8.</w:t>
      </w:r>
    </w:p>
  </w:footnote>
  <w:footnote w:id="19">
    <w:p w:rsidR="005C0945" w:rsidRPr="00854862" w:rsidRDefault="005C0945" w:rsidP="005C0945">
      <w:pPr>
        <w:pStyle w:val="Notedebasdepage"/>
        <w:bidi/>
        <w:rPr>
          <w:sz w:val="24"/>
          <w:szCs w:val="24"/>
          <w:rtl/>
          <w:lang w:bidi="ar-DZ"/>
        </w:rPr>
      </w:pPr>
      <w:r w:rsidRPr="004810A6">
        <w:rPr>
          <w:rStyle w:val="Appelnotedebasdep"/>
          <w:sz w:val="24"/>
          <w:szCs w:val="24"/>
        </w:rPr>
        <w:footnoteRef/>
      </w:r>
      <w:r w:rsidRPr="004810A6">
        <w:rPr>
          <w:sz w:val="24"/>
          <w:szCs w:val="24"/>
        </w:rPr>
        <w:t xml:space="preserve"> </w:t>
      </w:r>
      <w:r w:rsidR="00854862" w:rsidRPr="004810A6">
        <w:rPr>
          <w:rFonts w:hint="cs"/>
          <w:sz w:val="24"/>
          <w:szCs w:val="24"/>
          <w:rtl/>
          <w:lang w:bidi="ar-DZ"/>
        </w:rPr>
        <w:t>ـ خولة عكاشة، إدارة العمليات الجبائية في القطاع البنكي</w:t>
      </w:r>
      <w:r w:rsidR="00854862">
        <w:rPr>
          <w:rFonts w:hint="cs"/>
          <w:sz w:val="24"/>
          <w:szCs w:val="24"/>
          <w:rtl/>
          <w:lang w:bidi="ar-DZ"/>
        </w:rPr>
        <w:t xml:space="preserve"> حالة بنك الخليج الجزائر </w:t>
      </w:r>
      <w:r w:rsidR="00854862">
        <w:rPr>
          <w:sz w:val="24"/>
          <w:szCs w:val="24"/>
          <w:lang w:bidi="ar-DZ"/>
        </w:rPr>
        <w:t xml:space="preserve">AGB </w:t>
      </w:r>
      <w:r w:rsidR="00854862">
        <w:rPr>
          <w:rFonts w:hint="cs"/>
          <w:sz w:val="24"/>
          <w:szCs w:val="24"/>
          <w:rtl/>
          <w:lang w:bidi="ar-DZ"/>
        </w:rPr>
        <w:t>، مذكرة مكملة ضمن متطلبات نيل شهادة ماستر أكاديمي في علوم التسيير تخصص مالية وتأمينات وتسيير المخاطر، جامعة العربي بن مهيدي أم البواقي، السنة الجامعية: 2016/2017، ص 45.</w:t>
      </w:r>
    </w:p>
  </w:footnote>
  <w:footnote w:id="20">
    <w:p w:rsidR="007E4B6D" w:rsidRPr="00A02160" w:rsidRDefault="007E4B6D" w:rsidP="007E4B6D">
      <w:pPr>
        <w:pStyle w:val="Notedebasdepage"/>
        <w:bidi/>
        <w:rPr>
          <w:rFonts w:asciiTheme="minorBidi" w:hAnsiTheme="minorBidi"/>
          <w:rtl/>
          <w:lang w:bidi="ar-DZ"/>
        </w:rPr>
      </w:pPr>
      <w:r w:rsidRPr="00A02160">
        <w:rPr>
          <w:rStyle w:val="Appelnotedebasdep"/>
          <w:rFonts w:asciiTheme="minorBidi" w:hAnsiTheme="minorBidi"/>
          <w:sz w:val="24"/>
          <w:szCs w:val="24"/>
        </w:rPr>
        <w:footnoteRef/>
      </w:r>
      <w:r w:rsidRPr="00A02160">
        <w:rPr>
          <w:rFonts w:asciiTheme="minorBidi" w:hAnsiTheme="minorBidi"/>
          <w:sz w:val="24"/>
          <w:szCs w:val="24"/>
        </w:rPr>
        <w:t xml:space="preserve"> </w:t>
      </w:r>
      <w:r w:rsidRPr="00A02160">
        <w:rPr>
          <w:rFonts w:asciiTheme="minorBidi" w:hAnsiTheme="minorBidi"/>
          <w:sz w:val="24"/>
          <w:szCs w:val="24"/>
          <w:rtl/>
          <w:lang w:bidi="ar-DZ"/>
        </w:rPr>
        <w:t xml:space="preserve">ـ  با يزيد محمد أسامة، تقييم الممارسات الجبائية في البنوك التجارية الجزائرية ـ دراسة حالة الصندوق الوطني للتوفير والإحتياط ـ بنك ـ </w:t>
      </w:r>
      <w:r w:rsidRPr="00A02160">
        <w:rPr>
          <w:rFonts w:asciiTheme="minorBidi" w:hAnsiTheme="minorBidi"/>
          <w:sz w:val="24"/>
          <w:szCs w:val="24"/>
          <w:lang w:bidi="ar-DZ"/>
        </w:rPr>
        <w:t>CNEP</w:t>
      </w:r>
      <w:r w:rsidR="00653ACD" w:rsidRPr="00A02160">
        <w:rPr>
          <w:rFonts w:asciiTheme="minorBidi" w:hAnsiTheme="minorBidi"/>
          <w:sz w:val="24"/>
          <w:szCs w:val="24"/>
          <w:rtl/>
          <w:lang w:bidi="ar-DZ"/>
        </w:rPr>
        <w:t>، مذكرة مقدمة لاستكمال متطلبات شهادة ماستر أكاديمي الطور الثاني في ميدان العلوم الاقتصادية، جامعة قاصدي مرباح ورقلة ، السنة الجامعية</w:t>
      </w:r>
      <w:r w:rsidR="00FF28B1" w:rsidRPr="00A02160">
        <w:rPr>
          <w:rFonts w:asciiTheme="minorBidi" w:hAnsiTheme="minorBidi"/>
          <w:sz w:val="24"/>
          <w:szCs w:val="24"/>
          <w:rtl/>
          <w:lang w:bidi="ar-DZ"/>
        </w:rPr>
        <w:t>: 2016/2017،ص 10.</w:t>
      </w:r>
    </w:p>
  </w:footnote>
  <w:footnote w:id="21">
    <w:p w:rsidR="00131DF1" w:rsidRPr="00A02160" w:rsidRDefault="00131DF1" w:rsidP="00131DF1">
      <w:pPr>
        <w:pStyle w:val="Notedebasdepage"/>
        <w:bidi/>
        <w:rPr>
          <w:rFonts w:asciiTheme="minorBidi" w:hAnsiTheme="minorBidi"/>
          <w:sz w:val="24"/>
          <w:szCs w:val="24"/>
          <w:rtl/>
          <w:lang w:bidi="ar-DZ"/>
        </w:rPr>
      </w:pPr>
      <w:r w:rsidRPr="00A02160">
        <w:rPr>
          <w:rStyle w:val="Appelnotedebasdep"/>
          <w:rFonts w:asciiTheme="minorBidi" w:hAnsiTheme="minorBidi"/>
          <w:sz w:val="24"/>
          <w:szCs w:val="24"/>
        </w:rPr>
        <w:footnoteRef/>
      </w:r>
      <w:r w:rsidRPr="00A02160">
        <w:rPr>
          <w:rFonts w:asciiTheme="minorBidi" w:hAnsiTheme="minorBidi"/>
          <w:sz w:val="24"/>
          <w:szCs w:val="24"/>
        </w:rPr>
        <w:t xml:space="preserve"> </w:t>
      </w:r>
      <w:r w:rsidRPr="00A02160">
        <w:rPr>
          <w:rFonts w:asciiTheme="minorBidi" w:hAnsiTheme="minorBidi"/>
          <w:sz w:val="24"/>
          <w:szCs w:val="24"/>
          <w:rtl/>
          <w:lang w:bidi="ar-DZ"/>
        </w:rPr>
        <w:t>ـ بايزيد محمد أسامة، مرجع سابق، ص 11.</w:t>
      </w:r>
    </w:p>
  </w:footnote>
  <w:footnote w:id="22">
    <w:p w:rsidR="007E027B" w:rsidRPr="00A02160" w:rsidRDefault="007E027B" w:rsidP="007E027B">
      <w:pPr>
        <w:pStyle w:val="Notedebasdepage"/>
        <w:bidi/>
        <w:rPr>
          <w:rFonts w:asciiTheme="minorBidi" w:hAnsiTheme="minorBidi"/>
          <w:sz w:val="24"/>
          <w:szCs w:val="24"/>
          <w:rtl/>
          <w:lang w:bidi="ar-DZ"/>
        </w:rPr>
      </w:pPr>
      <w:r w:rsidRPr="00A02160">
        <w:rPr>
          <w:rStyle w:val="Appelnotedebasdep"/>
          <w:rFonts w:asciiTheme="minorBidi" w:hAnsiTheme="minorBidi"/>
          <w:sz w:val="24"/>
          <w:szCs w:val="24"/>
        </w:rPr>
        <w:footnoteRef/>
      </w:r>
      <w:r w:rsidRPr="00A02160">
        <w:rPr>
          <w:rFonts w:asciiTheme="minorBidi" w:hAnsiTheme="minorBidi"/>
          <w:sz w:val="24"/>
          <w:szCs w:val="24"/>
        </w:rPr>
        <w:t xml:space="preserve"> </w:t>
      </w:r>
      <w:r w:rsidRPr="00A02160">
        <w:rPr>
          <w:rFonts w:asciiTheme="minorBidi" w:hAnsiTheme="minorBidi"/>
          <w:sz w:val="24"/>
          <w:szCs w:val="24"/>
          <w:rtl/>
          <w:lang w:bidi="ar-DZ"/>
        </w:rPr>
        <w:t>ـ بايزيد محمدأسامةن مرجع سابق ،ص 12.</w:t>
      </w:r>
    </w:p>
  </w:footnote>
  <w:footnote w:id="23">
    <w:p w:rsidR="00772D38" w:rsidRPr="004B5DC2" w:rsidRDefault="00772D38" w:rsidP="00772D38">
      <w:pPr>
        <w:pStyle w:val="Notedebasdepage"/>
        <w:bidi/>
        <w:rPr>
          <w:sz w:val="24"/>
          <w:szCs w:val="24"/>
          <w:rtl/>
          <w:lang w:bidi="ar-DZ"/>
        </w:rPr>
      </w:pPr>
      <w:r w:rsidRPr="004B5DC2">
        <w:rPr>
          <w:rStyle w:val="Appelnotedebasdep"/>
          <w:sz w:val="24"/>
          <w:szCs w:val="24"/>
        </w:rPr>
        <w:footnoteRef/>
      </w:r>
      <w:r w:rsidRPr="004B5DC2">
        <w:rPr>
          <w:sz w:val="24"/>
          <w:szCs w:val="24"/>
        </w:rPr>
        <w:t xml:space="preserve"> </w:t>
      </w:r>
      <w:r w:rsidRPr="004B5DC2">
        <w:rPr>
          <w:rFonts w:hint="cs"/>
          <w:sz w:val="24"/>
          <w:szCs w:val="24"/>
          <w:rtl/>
          <w:lang w:bidi="ar-DZ"/>
        </w:rPr>
        <w:t>ـ خولة عكاشة، مرجع سبق كره، ص ص 56ـ57.</w:t>
      </w:r>
    </w:p>
  </w:footnote>
  <w:footnote w:id="24">
    <w:p w:rsidR="00772D38" w:rsidRPr="004B5DC2" w:rsidRDefault="00772D38" w:rsidP="00444F36">
      <w:pPr>
        <w:pStyle w:val="Notedebasdepage"/>
        <w:bidi/>
        <w:rPr>
          <w:sz w:val="24"/>
          <w:szCs w:val="24"/>
          <w:rtl/>
          <w:lang w:bidi="ar-DZ"/>
        </w:rPr>
      </w:pPr>
      <w:r w:rsidRPr="004B5DC2">
        <w:rPr>
          <w:rStyle w:val="Appelnotedebasdep"/>
          <w:sz w:val="24"/>
          <w:szCs w:val="24"/>
        </w:rPr>
        <w:footnoteRef/>
      </w:r>
      <w:r w:rsidRPr="004B5DC2">
        <w:rPr>
          <w:sz w:val="24"/>
          <w:szCs w:val="24"/>
        </w:rPr>
        <w:t xml:space="preserve"> </w:t>
      </w:r>
      <w:r w:rsidR="00444F36" w:rsidRPr="004B5DC2">
        <w:rPr>
          <w:rFonts w:hint="cs"/>
          <w:sz w:val="24"/>
          <w:szCs w:val="24"/>
          <w:rtl/>
          <w:lang w:bidi="ar-DZ"/>
        </w:rPr>
        <w:t xml:space="preserve">ـ خولة عكاشة </w:t>
      </w:r>
      <w:r w:rsidR="004B5DC2" w:rsidRPr="004B5DC2">
        <w:rPr>
          <w:rFonts w:hint="cs"/>
          <w:sz w:val="24"/>
          <w:szCs w:val="24"/>
          <w:rtl/>
          <w:lang w:bidi="ar-DZ"/>
        </w:rPr>
        <w:t>،</w:t>
      </w:r>
      <w:r w:rsidR="00444F36" w:rsidRPr="004B5DC2">
        <w:rPr>
          <w:rFonts w:hint="cs"/>
          <w:sz w:val="24"/>
          <w:szCs w:val="24"/>
          <w:rtl/>
          <w:lang w:bidi="ar-DZ"/>
        </w:rPr>
        <w:t>مرجع سبق ذكره، ص 58.</w:t>
      </w:r>
    </w:p>
  </w:footnote>
  <w:footnote w:id="25">
    <w:p w:rsidR="00832496" w:rsidRPr="004F2027" w:rsidRDefault="00832496" w:rsidP="009A0F44">
      <w:pPr>
        <w:pStyle w:val="Notedebasdepage"/>
        <w:bidi/>
        <w:rPr>
          <w:rFonts w:asciiTheme="minorBidi" w:hAnsiTheme="minorBidi"/>
          <w:rtl/>
          <w:lang w:bidi="ar-DZ"/>
        </w:rPr>
      </w:pPr>
      <w:r w:rsidRPr="004F2027">
        <w:rPr>
          <w:rStyle w:val="Appelnotedebasdep"/>
          <w:rFonts w:asciiTheme="minorBidi" w:hAnsiTheme="minorBidi"/>
          <w:sz w:val="24"/>
          <w:szCs w:val="24"/>
        </w:rPr>
        <w:footnoteRef/>
      </w:r>
      <w:r w:rsidRPr="004F2027">
        <w:rPr>
          <w:rFonts w:asciiTheme="minorBidi" w:hAnsiTheme="minorBidi"/>
          <w:sz w:val="24"/>
          <w:szCs w:val="24"/>
        </w:rPr>
        <w:t xml:space="preserve"> </w:t>
      </w:r>
      <w:r w:rsidR="009A0F44" w:rsidRPr="004F2027">
        <w:rPr>
          <w:rFonts w:asciiTheme="minorBidi" w:hAnsiTheme="minorBidi"/>
          <w:sz w:val="24"/>
          <w:szCs w:val="24"/>
          <w:rtl/>
          <w:lang w:bidi="ar-DZ"/>
        </w:rPr>
        <w:t>ـ العياشي عجلان، ترشيد الرقابة الجبائية على قطاع البنوك والمؤسسات المالية ملتقى دولي، جامعة سطيف، 20/21 أكتوبر 2009، ص ص 35ـ36.</w:t>
      </w:r>
    </w:p>
  </w:footnote>
  <w:footnote w:id="26">
    <w:p w:rsidR="00935FF1" w:rsidRPr="00935FF1" w:rsidRDefault="00935FF1" w:rsidP="00935FF1">
      <w:pPr>
        <w:pStyle w:val="Notedebasdepage"/>
        <w:bidi/>
        <w:rPr>
          <w:sz w:val="24"/>
          <w:szCs w:val="24"/>
          <w:rtl/>
          <w:lang w:bidi="ar-DZ"/>
        </w:rPr>
      </w:pPr>
      <w:r w:rsidRPr="00935FF1">
        <w:rPr>
          <w:rStyle w:val="Appelnotedebasdep"/>
          <w:sz w:val="24"/>
          <w:szCs w:val="24"/>
        </w:rPr>
        <w:footnoteRef/>
      </w:r>
      <w:r w:rsidRPr="00935FF1">
        <w:rPr>
          <w:sz w:val="24"/>
          <w:szCs w:val="24"/>
        </w:rPr>
        <w:t xml:space="preserve"> </w:t>
      </w:r>
      <w:r>
        <w:rPr>
          <w:rFonts w:hint="cs"/>
          <w:sz w:val="24"/>
          <w:szCs w:val="24"/>
          <w:rtl/>
        </w:rPr>
        <w:t>ـ خولة عكاشة، مرجع سبق ذكره، ص 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85C"/>
    <w:multiLevelType w:val="hybridMultilevel"/>
    <w:tmpl w:val="E1CCDC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151EB5"/>
    <w:multiLevelType w:val="hybridMultilevel"/>
    <w:tmpl w:val="93B61CB0"/>
    <w:lvl w:ilvl="0" w:tplc="62FA70CA">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046881"/>
    <w:multiLevelType w:val="hybridMultilevel"/>
    <w:tmpl w:val="12689824"/>
    <w:lvl w:ilvl="0" w:tplc="4C9EDAB6">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B746C9"/>
    <w:multiLevelType w:val="hybridMultilevel"/>
    <w:tmpl w:val="6F6E39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8B6D84"/>
    <w:multiLevelType w:val="hybridMultilevel"/>
    <w:tmpl w:val="44969678"/>
    <w:lvl w:ilvl="0" w:tplc="7186A2F6">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B293909"/>
    <w:multiLevelType w:val="hybridMultilevel"/>
    <w:tmpl w:val="AE8019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6464E6"/>
    <w:multiLevelType w:val="hybridMultilevel"/>
    <w:tmpl w:val="06EE3A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5FB289A"/>
    <w:multiLevelType w:val="hybridMultilevel"/>
    <w:tmpl w:val="F26A66E0"/>
    <w:lvl w:ilvl="0" w:tplc="41D8786A">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DE1787"/>
    <w:multiLevelType w:val="hybridMultilevel"/>
    <w:tmpl w:val="2C705024"/>
    <w:lvl w:ilvl="0" w:tplc="05E2E9A0">
      <w:start w:val="5"/>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487B4811"/>
    <w:multiLevelType w:val="hybridMultilevel"/>
    <w:tmpl w:val="FCA028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AD3044"/>
    <w:multiLevelType w:val="hybridMultilevel"/>
    <w:tmpl w:val="F26A66E0"/>
    <w:lvl w:ilvl="0" w:tplc="41D8786A">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EB2288B"/>
    <w:multiLevelType w:val="hybridMultilevel"/>
    <w:tmpl w:val="F2902E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7143AAD"/>
    <w:multiLevelType w:val="hybridMultilevel"/>
    <w:tmpl w:val="009A7E0E"/>
    <w:lvl w:ilvl="0" w:tplc="B012373A">
      <w:start w:val="1"/>
      <w:numFmt w:val="decimal"/>
      <w:lvlText w:val="%1)"/>
      <w:lvlJc w:val="left"/>
      <w:pPr>
        <w:ind w:left="1080" w:hanging="360"/>
      </w:pPr>
      <w:rPr>
        <w:rFonts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6D356610"/>
    <w:multiLevelType w:val="hybridMultilevel"/>
    <w:tmpl w:val="CE9848BE"/>
    <w:lvl w:ilvl="0" w:tplc="B6380AC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71E5243E"/>
    <w:multiLevelType w:val="hybridMultilevel"/>
    <w:tmpl w:val="5A12F5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D7D7591"/>
    <w:multiLevelType w:val="hybridMultilevel"/>
    <w:tmpl w:val="F4C008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13"/>
  </w:num>
  <w:num w:numId="4">
    <w:abstractNumId w:val="8"/>
  </w:num>
  <w:num w:numId="5">
    <w:abstractNumId w:val="4"/>
  </w:num>
  <w:num w:numId="6">
    <w:abstractNumId w:val="3"/>
  </w:num>
  <w:num w:numId="7">
    <w:abstractNumId w:val="14"/>
  </w:num>
  <w:num w:numId="8">
    <w:abstractNumId w:val="0"/>
  </w:num>
  <w:num w:numId="9">
    <w:abstractNumId w:val="9"/>
  </w:num>
  <w:num w:numId="10">
    <w:abstractNumId w:val="11"/>
  </w:num>
  <w:num w:numId="11">
    <w:abstractNumId w:val="1"/>
  </w:num>
  <w:num w:numId="12">
    <w:abstractNumId w:val="2"/>
  </w:num>
  <w:num w:numId="13">
    <w:abstractNumId w:val="7"/>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04"/>
    <w:rsid w:val="000016FC"/>
    <w:rsid w:val="00012352"/>
    <w:rsid w:val="0002097F"/>
    <w:rsid w:val="0002210D"/>
    <w:rsid w:val="0002635A"/>
    <w:rsid w:val="00032A85"/>
    <w:rsid w:val="00033E05"/>
    <w:rsid w:val="000437D7"/>
    <w:rsid w:val="00047FC3"/>
    <w:rsid w:val="00053321"/>
    <w:rsid w:val="00063867"/>
    <w:rsid w:val="00064DAA"/>
    <w:rsid w:val="0006521B"/>
    <w:rsid w:val="00065D4C"/>
    <w:rsid w:val="0007491C"/>
    <w:rsid w:val="000809A1"/>
    <w:rsid w:val="00090377"/>
    <w:rsid w:val="00092853"/>
    <w:rsid w:val="000C760A"/>
    <w:rsid w:val="000D0EEB"/>
    <w:rsid w:val="000D3C06"/>
    <w:rsid w:val="000D4F56"/>
    <w:rsid w:val="000E1197"/>
    <w:rsid w:val="000E18F4"/>
    <w:rsid w:val="000F090F"/>
    <w:rsid w:val="000F4AD2"/>
    <w:rsid w:val="00103B29"/>
    <w:rsid w:val="00113463"/>
    <w:rsid w:val="001222E8"/>
    <w:rsid w:val="00123037"/>
    <w:rsid w:val="00123FDA"/>
    <w:rsid w:val="001256BE"/>
    <w:rsid w:val="00125C13"/>
    <w:rsid w:val="00126794"/>
    <w:rsid w:val="00131DF1"/>
    <w:rsid w:val="00134729"/>
    <w:rsid w:val="0013637A"/>
    <w:rsid w:val="00144AE5"/>
    <w:rsid w:val="001509AF"/>
    <w:rsid w:val="001537A6"/>
    <w:rsid w:val="00183C89"/>
    <w:rsid w:val="001A3255"/>
    <w:rsid w:val="001A5E5D"/>
    <w:rsid w:val="001A6ABF"/>
    <w:rsid w:val="001C1D8F"/>
    <w:rsid w:val="001E0452"/>
    <w:rsid w:val="001F20ED"/>
    <w:rsid w:val="001F557B"/>
    <w:rsid w:val="001F6649"/>
    <w:rsid w:val="001F67E8"/>
    <w:rsid w:val="00203740"/>
    <w:rsid w:val="002040FD"/>
    <w:rsid w:val="0021774E"/>
    <w:rsid w:val="0022520D"/>
    <w:rsid w:val="00227135"/>
    <w:rsid w:val="00231B73"/>
    <w:rsid w:val="00247C6A"/>
    <w:rsid w:val="00251918"/>
    <w:rsid w:val="00252B16"/>
    <w:rsid w:val="00253EC6"/>
    <w:rsid w:val="00256393"/>
    <w:rsid w:val="002650F0"/>
    <w:rsid w:val="00275B67"/>
    <w:rsid w:val="00283C2A"/>
    <w:rsid w:val="0029085C"/>
    <w:rsid w:val="00291462"/>
    <w:rsid w:val="002A2442"/>
    <w:rsid w:val="002A3475"/>
    <w:rsid w:val="002A430E"/>
    <w:rsid w:val="002A61FB"/>
    <w:rsid w:val="002A6CFB"/>
    <w:rsid w:val="002B4BEF"/>
    <w:rsid w:val="002D007B"/>
    <w:rsid w:val="002E47E5"/>
    <w:rsid w:val="002F6D20"/>
    <w:rsid w:val="002F7B02"/>
    <w:rsid w:val="00302449"/>
    <w:rsid w:val="0030314D"/>
    <w:rsid w:val="00305785"/>
    <w:rsid w:val="003259DA"/>
    <w:rsid w:val="00332494"/>
    <w:rsid w:val="00341ED4"/>
    <w:rsid w:val="003478D6"/>
    <w:rsid w:val="00352DB8"/>
    <w:rsid w:val="0035460D"/>
    <w:rsid w:val="00354806"/>
    <w:rsid w:val="00366166"/>
    <w:rsid w:val="00370F49"/>
    <w:rsid w:val="003745FC"/>
    <w:rsid w:val="003746AE"/>
    <w:rsid w:val="00377697"/>
    <w:rsid w:val="00381FB2"/>
    <w:rsid w:val="00382192"/>
    <w:rsid w:val="00382E6D"/>
    <w:rsid w:val="00384A04"/>
    <w:rsid w:val="00384C5C"/>
    <w:rsid w:val="00395FB3"/>
    <w:rsid w:val="003A0650"/>
    <w:rsid w:val="003A16B3"/>
    <w:rsid w:val="003A29BF"/>
    <w:rsid w:val="003A52F7"/>
    <w:rsid w:val="003B0DD5"/>
    <w:rsid w:val="003B76E1"/>
    <w:rsid w:val="003B7EA2"/>
    <w:rsid w:val="003C00D1"/>
    <w:rsid w:val="003C3883"/>
    <w:rsid w:val="003D7F5D"/>
    <w:rsid w:val="003E67EF"/>
    <w:rsid w:val="003F14B7"/>
    <w:rsid w:val="00406613"/>
    <w:rsid w:val="004074EB"/>
    <w:rsid w:val="00407E85"/>
    <w:rsid w:val="00412AFF"/>
    <w:rsid w:val="00413EC4"/>
    <w:rsid w:val="00422774"/>
    <w:rsid w:val="004343BC"/>
    <w:rsid w:val="00434644"/>
    <w:rsid w:val="00434831"/>
    <w:rsid w:val="0044094E"/>
    <w:rsid w:val="00440A61"/>
    <w:rsid w:val="00444F36"/>
    <w:rsid w:val="0044689F"/>
    <w:rsid w:val="00455564"/>
    <w:rsid w:val="00473D6F"/>
    <w:rsid w:val="004810A6"/>
    <w:rsid w:val="004849F7"/>
    <w:rsid w:val="00487362"/>
    <w:rsid w:val="00495E01"/>
    <w:rsid w:val="004961AF"/>
    <w:rsid w:val="004A5EAE"/>
    <w:rsid w:val="004B5DC2"/>
    <w:rsid w:val="004B77E7"/>
    <w:rsid w:val="004C009D"/>
    <w:rsid w:val="004C5E1B"/>
    <w:rsid w:val="004D0195"/>
    <w:rsid w:val="004D05AA"/>
    <w:rsid w:val="004D2EBC"/>
    <w:rsid w:val="004D4A46"/>
    <w:rsid w:val="004D6C01"/>
    <w:rsid w:val="004F1441"/>
    <w:rsid w:val="004F1D10"/>
    <w:rsid w:val="004F2027"/>
    <w:rsid w:val="004F3509"/>
    <w:rsid w:val="004F7901"/>
    <w:rsid w:val="004F7D06"/>
    <w:rsid w:val="00502305"/>
    <w:rsid w:val="00507C4E"/>
    <w:rsid w:val="00513F6A"/>
    <w:rsid w:val="0052249F"/>
    <w:rsid w:val="00522D3B"/>
    <w:rsid w:val="00533410"/>
    <w:rsid w:val="00542CA5"/>
    <w:rsid w:val="0054339F"/>
    <w:rsid w:val="005433CF"/>
    <w:rsid w:val="00543772"/>
    <w:rsid w:val="005474BD"/>
    <w:rsid w:val="00551F7F"/>
    <w:rsid w:val="00552165"/>
    <w:rsid w:val="00556168"/>
    <w:rsid w:val="00557E29"/>
    <w:rsid w:val="00570A4D"/>
    <w:rsid w:val="0057418B"/>
    <w:rsid w:val="0058762A"/>
    <w:rsid w:val="00592FFB"/>
    <w:rsid w:val="005956F4"/>
    <w:rsid w:val="005A0F9D"/>
    <w:rsid w:val="005A22C9"/>
    <w:rsid w:val="005B2C41"/>
    <w:rsid w:val="005C0945"/>
    <w:rsid w:val="005C0B20"/>
    <w:rsid w:val="005C71A5"/>
    <w:rsid w:val="005D4899"/>
    <w:rsid w:val="005E0C70"/>
    <w:rsid w:val="005E247E"/>
    <w:rsid w:val="005F5335"/>
    <w:rsid w:val="005F5BE0"/>
    <w:rsid w:val="0060127D"/>
    <w:rsid w:val="006038BF"/>
    <w:rsid w:val="00603F9F"/>
    <w:rsid w:val="00605BB2"/>
    <w:rsid w:val="00610326"/>
    <w:rsid w:val="0061184C"/>
    <w:rsid w:val="00620567"/>
    <w:rsid w:val="00637E04"/>
    <w:rsid w:val="00642062"/>
    <w:rsid w:val="00642072"/>
    <w:rsid w:val="00653ACD"/>
    <w:rsid w:val="00655B3D"/>
    <w:rsid w:val="00662531"/>
    <w:rsid w:val="00675DF5"/>
    <w:rsid w:val="00675E96"/>
    <w:rsid w:val="00697D61"/>
    <w:rsid w:val="006A3774"/>
    <w:rsid w:val="006A4038"/>
    <w:rsid w:val="006A448E"/>
    <w:rsid w:val="006B1F36"/>
    <w:rsid w:val="006B48A8"/>
    <w:rsid w:val="006B5A06"/>
    <w:rsid w:val="006C28C4"/>
    <w:rsid w:val="006C2D59"/>
    <w:rsid w:val="006D47AC"/>
    <w:rsid w:val="006D4CE7"/>
    <w:rsid w:val="006D757A"/>
    <w:rsid w:val="006E0760"/>
    <w:rsid w:val="006E0FD3"/>
    <w:rsid w:val="006E589C"/>
    <w:rsid w:val="006E69B4"/>
    <w:rsid w:val="006F20C1"/>
    <w:rsid w:val="006F2FCB"/>
    <w:rsid w:val="006F303B"/>
    <w:rsid w:val="006F464B"/>
    <w:rsid w:val="006F58E4"/>
    <w:rsid w:val="00700220"/>
    <w:rsid w:val="00703956"/>
    <w:rsid w:val="007174FD"/>
    <w:rsid w:val="00724F86"/>
    <w:rsid w:val="007409B9"/>
    <w:rsid w:val="007440A1"/>
    <w:rsid w:val="00752A8F"/>
    <w:rsid w:val="00755377"/>
    <w:rsid w:val="0076016D"/>
    <w:rsid w:val="00772D38"/>
    <w:rsid w:val="007742E4"/>
    <w:rsid w:val="00785293"/>
    <w:rsid w:val="00790B52"/>
    <w:rsid w:val="007A11B8"/>
    <w:rsid w:val="007A4946"/>
    <w:rsid w:val="007B261F"/>
    <w:rsid w:val="007B7EA9"/>
    <w:rsid w:val="007C044B"/>
    <w:rsid w:val="007C0FC8"/>
    <w:rsid w:val="007D5B0B"/>
    <w:rsid w:val="007E027B"/>
    <w:rsid w:val="007E0295"/>
    <w:rsid w:val="007E0A3E"/>
    <w:rsid w:val="007E4B6D"/>
    <w:rsid w:val="007E4FC4"/>
    <w:rsid w:val="007E75BE"/>
    <w:rsid w:val="007F571B"/>
    <w:rsid w:val="007F7E88"/>
    <w:rsid w:val="00800C66"/>
    <w:rsid w:val="00801563"/>
    <w:rsid w:val="00802465"/>
    <w:rsid w:val="00802BEE"/>
    <w:rsid w:val="008067BA"/>
    <w:rsid w:val="008104BF"/>
    <w:rsid w:val="0082591F"/>
    <w:rsid w:val="00826F3D"/>
    <w:rsid w:val="00827164"/>
    <w:rsid w:val="00832496"/>
    <w:rsid w:val="00833AE0"/>
    <w:rsid w:val="00834716"/>
    <w:rsid w:val="008349F3"/>
    <w:rsid w:val="00851AC8"/>
    <w:rsid w:val="00854862"/>
    <w:rsid w:val="00883F06"/>
    <w:rsid w:val="008A2E00"/>
    <w:rsid w:val="008B24C6"/>
    <w:rsid w:val="008B3805"/>
    <w:rsid w:val="008B4574"/>
    <w:rsid w:val="008B62DE"/>
    <w:rsid w:val="008D101A"/>
    <w:rsid w:val="008D23A6"/>
    <w:rsid w:val="008D3BAD"/>
    <w:rsid w:val="008D739F"/>
    <w:rsid w:val="008D7DBE"/>
    <w:rsid w:val="008E2E12"/>
    <w:rsid w:val="008E3650"/>
    <w:rsid w:val="008F224A"/>
    <w:rsid w:val="00910B55"/>
    <w:rsid w:val="00910CB2"/>
    <w:rsid w:val="00911DBF"/>
    <w:rsid w:val="0091644C"/>
    <w:rsid w:val="00921108"/>
    <w:rsid w:val="0092538A"/>
    <w:rsid w:val="00931BBA"/>
    <w:rsid w:val="00935FF1"/>
    <w:rsid w:val="00937B9D"/>
    <w:rsid w:val="00937D34"/>
    <w:rsid w:val="009443C4"/>
    <w:rsid w:val="00946821"/>
    <w:rsid w:val="00950FA0"/>
    <w:rsid w:val="00965AB6"/>
    <w:rsid w:val="00971437"/>
    <w:rsid w:val="00975E46"/>
    <w:rsid w:val="00976599"/>
    <w:rsid w:val="009831D6"/>
    <w:rsid w:val="0099032D"/>
    <w:rsid w:val="00992106"/>
    <w:rsid w:val="00992BEE"/>
    <w:rsid w:val="00993E4B"/>
    <w:rsid w:val="009A006C"/>
    <w:rsid w:val="009A0F44"/>
    <w:rsid w:val="009A66F4"/>
    <w:rsid w:val="009B055D"/>
    <w:rsid w:val="009B1ADF"/>
    <w:rsid w:val="009C0EE3"/>
    <w:rsid w:val="009C6C46"/>
    <w:rsid w:val="009D5B1B"/>
    <w:rsid w:val="009E7866"/>
    <w:rsid w:val="009F08DA"/>
    <w:rsid w:val="009F120C"/>
    <w:rsid w:val="00A02160"/>
    <w:rsid w:val="00A14875"/>
    <w:rsid w:val="00A154FE"/>
    <w:rsid w:val="00A171F6"/>
    <w:rsid w:val="00A23CE8"/>
    <w:rsid w:val="00A2631A"/>
    <w:rsid w:val="00A4085B"/>
    <w:rsid w:val="00A42A59"/>
    <w:rsid w:val="00A53812"/>
    <w:rsid w:val="00A5669A"/>
    <w:rsid w:val="00A70C1D"/>
    <w:rsid w:val="00A73E52"/>
    <w:rsid w:val="00A86A52"/>
    <w:rsid w:val="00A875B7"/>
    <w:rsid w:val="00AA0BA0"/>
    <w:rsid w:val="00AA1244"/>
    <w:rsid w:val="00AA50AF"/>
    <w:rsid w:val="00AA63FB"/>
    <w:rsid w:val="00AB26C4"/>
    <w:rsid w:val="00AB56A7"/>
    <w:rsid w:val="00AC0878"/>
    <w:rsid w:val="00AC19AD"/>
    <w:rsid w:val="00AD7F07"/>
    <w:rsid w:val="00AE268C"/>
    <w:rsid w:val="00AE5A0B"/>
    <w:rsid w:val="00AF28CB"/>
    <w:rsid w:val="00AF28EA"/>
    <w:rsid w:val="00AF29FC"/>
    <w:rsid w:val="00B00F4C"/>
    <w:rsid w:val="00B072ED"/>
    <w:rsid w:val="00B07CDE"/>
    <w:rsid w:val="00B11F01"/>
    <w:rsid w:val="00B21494"/>
    <w:rsid w:val="00B233B4"/>
    <w:rsid w:val="00B26571"/>
    <w:rsid w:val="00B321D8"/>
    <w:rsid w:val="00B46272"/>
    <w:rsid w:val="00B50081"/>
    <w:rsid w:val="00B56C88"/>
    <w:rsid w:val="00B705F2"/>
    <w:rsid w:val="00B75608"/>
    <w:rsid w:val="00B83336"/>
    <w:rsid w:val="00B92AF9"/>
    <w:rsid w:val="00B9440F"/>
    <w:rsid w:val="00BA3286"/>
    <w:rsid w:val="00BB1441"/>
    <w:rsid w:val="00BB4D7D"/>
    <w:rsid w:val="00BC3724"/>
    <w:rsid w:val="00BD49AC"/>
    <w:rsid w:val="00BD7592"/>
    <w:rsid w:val="00BE7810"/>
    <w:rsid w:val="00BF2410"/>
    <w:rsid w:val="00BF3A1E"/>
    <w:rsid w:val="00BF614B"/>
    <w:rsid w:val="00BF684B"/>
    <w:rsid w:val="00BF6972"/>
    <w:rsid w:val="00C047D3"/>
    <w:rsid w:val="00C115FC"/>
    <w:rsid w:val="00C25535"/>
    <w:rsid w:val="00C27D99"/>
    <w:rsid w:val="00C3053C"/>
    <w:rsid w:val="00C34C0C"/>
    <w:rsid w:val="00C37D3B"/>
    <w:rsid w:val="00C40422"/>
    <w:rsid w:val="00C5224A"/>
    <w:rsid w:val="00C56904"/>
    <w:rsid w:val="00C65FB7"/>
    <w:rsid w:val="00C676C1"/>
    <w:rsid w:val="00C67F44"/>
    <w:rsid w:val="00C74603"/>
    <w:rsid w:val="00C851AA"/>
    <w:rsid w:val="00C937D0"/>
    <w:rsid w:val="00CA4A10"/>
    <w:rsid w:val="00CA68D6"/>
    <w:rsid w:val="00CA7C28"/>
    <w:rsid w:val="00CB2D16"/>
    <w:rsid w:val="00CB2FEE"/>
    <w:rsid w:val="00CB529F"/>
    <w:rsid w:val="00CB7C2E"/>
    <w:rsid w:val="00CC43D7"/>
    <w:rsid w:val="00CC7D3C"/>
    <w:rsid w:val="00CD006E"/>
    <w:rsid w:val="00CD4E7A"/>
    <w:rsid w:val="00CE07BA"/>
    <w:rsid w:val="00CE122C"/>
    <w:rsid w:val="00CE1F4D"/>
    <w:rsid w:val="00CE57A2"/>
    <w:rsid w:val="00CF1246"/>
    <w:rsid w:val="00D214CD"/>
    <w:rsid w:val="00D31F0D"/>
    <w:rsid w:val="00D33074"/>
    <w:rsid w:val="00D37A26"/>
    <w:rsid w:val="00D450C6"/>
    <w:rsid w:val="00D547BE"/>
    <w:rsid w:val="00D5704A"/>
    <w:rsid w:val="00D64030"/>
    <w:rsid w:val="00D64BE1"/>
    <w:rsid w:val="00D84AFB"/>
    <w:rsid w:val="00D94450"/>
    <w:rsid w:val="00DB00B7"/>
    <w:rsid w:val="00DB0EE3"/>
    <w:rsid w:val="00DB3A42"/>
    <w:rsid w:val="00DB5BBC"/>
    <w:rsid w:val="00DB6CEB"/>
    <w:rsid w:val="00DD4C6C"/>
    <w:rsid w:val="00DE7A36"/>
    <w:rsid w:val="00DF2EA6"/>
    <w:rsid w:val="00DF3E81"/>
    <w:rsid w:val="00E035D5"/>
    <w:rsid w:val="00E10E5B"/>
    <w:rsid w:val="00E12BB3"/>
    <w:rsid w:val="00E23E17"/>
    <w:rsid w:val="00E3516C"/>
    <w:rsid w:val="00E437C8"/>
    <w:rsid w:val="00E529ED"/>
    <w:rsid w:val="00E54754"/>
    <w:rsid w:val="00E6151D"/>
    <w:rsid w:val="00E7208B"/>
    <w:rsid w:val="00E75325"/>
    <w:rsid w:val="00E759A2"/>
    <w:rsid w:val="00E75E2E"/>
    <w:rsid w:val="00E7754D"/>
    <w:rsid w:val="00E97B38"/>
    <w:rsid w:val="00EA2435"/>
    <w:rsid w:val="00EB2553"/>
    <w:rsid w:val="00EC0F15"/>
    <w:rsid w:val="00EC2D03"/>
    <w:rsid w:val="00EC3669"/>
    <w:rsid w:val="00EE308F"/>
    <w:rsid w:val="00EE4243"/>
    <w:rsid w:val="00EE6C46"/>
    <w:rsid w:val="00EF0AC3"/>
    <w:rsid w:val="00EF1C66"/>
    <w:rsid w:val="00EF6592"/>
    <w:rsid w:val="00EF6DC1"/>
    <w:rsid w:val="00F013A2"/>
    <w:rsid w:val="00F040BF"/>
    <w:rsid w:val="00F0462B"/>
    <w:rsid w:val="00F07B19"/>
    <w:rsid w:val="00F10364"/>
    <w:rsid w:val="00F13C13"/>
    <w:rsid w:val="00F26DAC"/>
    <w:rsid w:val="00F37BD2"/>
    <w:rsid w:val="00F406C4"/>
    <w:rsid w:val="00F4208A"/>
    <w:rsid w:val="00F44DE3"/>
    <w:rsid w:val="00F519CB"/>
    <w:rsid w:val="00F519F0"/>
    <w:rsid w:val="00F51E04"/>
    <w:rsid w:val="00F55529"/>
    <w:rsid w:val="00F5593D"/>
    <w:rsid w:val="00F57A6C"/>
    <w:rsid w:val="00F57E1B"/>
    <w:rsid w:val="00F64B66"/>
    <w:rsid w:val="00F65FEA"/>
    <w:rsid w:val="00F6685D"/>
    <w:rsid w:val="00F9158E"/>
    <w:rsid w:val="00FA0FB9"/>
    <w:rsid w:val="00FA2989"/>
    <w:rsid w:val="00FA3179"/>
    <w:rsid w:val="00FA71E3"/>
    <w:rsid w:val="00FC3760"/>
    <w:rsid w:val="00FC75F7"/>
    <w:rsid w:val="00FC7B10"/>
    <w:rsid w:val="00FD2DAE"/>
    <w:rsid w:val="00FE0708"/>
    <w:rsid w:val="00FE231A"/>
    <w:rsid w:val="00FE6AFD"/>
    <w:rsid w:val="00FF28B1"/>
    <w:rsid w:val="00FF2E6A"/>
    <w:rsid w:val="00FF6E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F2E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EA6"/>
    <w:rPr>
      <w:sz w:val="20"/>
      <w:szCs w:val="20"/>
    </w:rPr>
  </w:style>
  <w:style w:type="character" w:styleId="Appelnotedebasdep">
    <w:name w:val="footnote reference"/>
    <w:basedOn w:val="Policepardfaut"/>
    <w:uiPriority w:val="99"/>
    <w:semiHidden/>
    <w:unhideWhenUsed/>
    <w:rsid w:val="00DF2EA6"/>
    <w:rPr>
      <w:vertAlign w:val="superscript"/>
    </w:rPr>
  </w:style>
  <w:style w:type="paragraph" w:styleId="En-tte">
    <w:name w:val="header"/>
    <w:basedOn w:val="Normal"/>
    <w:link w:val="En-tteCar"/>
    <w:uiPriority w:val="99"/>
    <w:semiHidden/>
    <w:unhideWhenUsed/>
    <w:rsid w:val="0070395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03956"/>
  </w:style>
  <w:style w:type="paragraph" w:styleId="Pieddepage">
    <w:name w:val="footer"/>
    <w:basedOn w:val="Normal"/>
    <w:link w:val="PieddepageCar"/>
    <w:uiPriority w:val="99"/>
    <w:semiHidden/>
    <w:unhideWhenUsed/>
    <w:rsid w:val="0070395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703956"/>
  </w:style>
  <w:style w:type="paragraph" w:styleId="Paragraphedeliste">
    <w:name w:val="List Paragraph"/>
    <w:basedOn w:val="Normal"/>
    <w:uiPriority w:val="34"/>
    <w:qFormat/>
    <w:rsid w:val="00802BEE"/>
    <w:pPr>
      <w:ind w:left="720"/>
      <w:contextualSpacing/>
    </w:pPr>
  </w:style>
  <w:style w:type="table" w:styleId="Grilledutableau">
    <w:name w:val="Table Grid"/>
    <w:basedOn w:val="TableauNormal"/>
    <w:uiPriority w:val="59"/>
    <w:rsid w:val="001C1D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F2E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EA6"/>
    <w:rPr>
      <w:sz w:val="20"/>
      <w:szCs w:val="20"/>
    </w:rPr>
  </w:style>
  <w:style w:type="character" w:styleId="Appelnotedebasdep">
    <w:name w:val="footnote reference"/>
    <w:basedOn w:val="Policepardfaut"/>
    <w:uiPriority w:val="99"/>
    <w:semiHidden/>
    <w:unhideWhenUsed/>
    <w:rsid w:val="00DF2EA6"/>
    <w:rPr>
      <w:vertAlign w:val="superscript"/>
    </w:rPr>
  </w:style>
  <w:style w:type="paragraph" w:styleId="En-tte">
    <w:name w:val="header"/>
    <w:basedOn w:val="Normal"/>
    <w:link w:val="En-tteCar"/>
    <w:uiPriority w:val="99"/>
    <w:semiHidden/>
    <w:unhideWhenUsed/>
    <w:rsid w:val="0070395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03956"/>
  </w:style>
  <w:style w:type="paragraph" w:styleId="Pieddepage">
    <w:name w:val="footer"/>
    <w:basedOn w:val="Normal"/>
    <w:link w:val="PieddepageCar"/>
    <w:uiPriority w:val="99"/>
    <w:semiHidden/>
    <w:unhideWhenUsed/>
    <w:rsid w:val="0070395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703956"/>
  </w:style>
  <w:style w:type="paragraph" w:styleId="Paragraphedeliste">
    <w:name w:val="List Paragraph"/>
    <w:basedOn w:val="Normal"/>
    <w:uiPriority w:val="34"/>
    <w:qFormat/>
    <w:rsid w:val="00802BEE"/>
    <w:pPr>
      <w:ind w:left="720"/>
      <w:contextualSpacing/>
    </w:pPr>
  </w:style>
  <w:style w:type="table" w:styleId="Grilledutableau">
    <w:name w:val="Table Grid"/>
    <w:basedOn w:val="TableauNormal"/>
    <w:uiPriority w:val="59"/>
    <w:rsid w:val="001C1D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B4F84-AE91-4A1C-BE7D-4B8E9FD8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4812</Words>
  <Characters>26472</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farid</cp:lastModifiedBy>
  <cp:revision>2</cp:revision>
  <dcterms:created xsi:type="dcterms:W3CDTF">2020-06-05T11:10:00Z</dcterms:created>
  <dcterms:modified xsi:type="dcterms:W3CDTF">2020-06-05T11:10:00Z</dcterms:modified>
</cp:coreProperties>
</file>