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8BD" w:rsidRDefault="006606DF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noProof/>
          <w:sz w:val="36"/>
          <w:szCs w:val="36"/>
        </w:rPr>
        <w:pict>
          <v:roundrect id="1026" o:spid="_x0000_s1026" style="position:absolute;left:0;text-align:left;margin-left:42pt;margin-top:-26.6pt;width:372pt;height:78.75pt;z-index:-251658752;visibility:visible;mso-wrap-distance-left:0;mso-wrap-distance-right:0;mso-position-horizontal-relative:text;mso-position-vertical-relative:text;mso-width-relative:page;mso-height-relative:page" arcsize="13107f" strokecolor="#c2d69b" strokeweight="3e-5mm">
            <v:fill color2="#d6e3bc" focusposition="1" focussize="" method="linear" focus="100%" type="gradient"/>
            <v:shadow on="t" type="perspective" color="#4e6128" opacity=".5" offset="1pt" offset2="-3pt,-2pt"/>
          </v:roundrect>
        </w:pict>
      </w:r>
      <w:r w:rsidR="007D5F94">
        <w:rPr>
          <w:rFonts w:hint="cs"/>
          <w:b/>
          <w:bCs/>
          <w:sz w:val="36"/>
          <w:szCs w:val="36"/>
          <w:rtl/>
          <w:lang w:bidi="ar-DZ"/>
        </w:rPr>
        <w:t>كلية العلوم الاقتصادية والتسيير والعلوم التجارية</w:t>
      </w:r>
    </w:p>
    <w:p w:rsidR="00E838BD" w:rsidRDefault="007D5F94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838BD" w:rsidRDefault="007D5F94" w:rsidP="006E05E9">
      <w:pPr>
        <w:bidi/>
        <w:spacing w:after="0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الشعبة</w:t>
      </w:r>
      <w:r w:rsidR="006E05E9">
        <w:rPr>
          <w:rFonts w:hint="cs"/>
          <w:sz w:val="28"/>
          <w:szCs w:val="28"/>
          <w:rtl/>
          <w:lang w:bidi="ar-DZ"/>
        </w:rPr>
        <w:t xml:space="preserve">: </w:t>
      </w:r>
      <w:r w:rsidR="006E05E9" w:rsidRPr="006E05E9">
        <w:rPr>
          <w:rFonts w:hint="cs"/>
          <w:b/>
          <w:bCs/>
          <w:sz w:val="32"/>
          <w:szCs w:val="32"/>
          <w:rtl/>
          <w:lang w:bidi="ar-DZ"/>
        </w:rPr>
        <w:t>علوم تجارية</w:t>
      </w:r>
      <w:r w:rsidRPr="006E05E9">
        <w:rPr>
          <w:rFonts w:hint="cs"/>
          <w:b/>
          <w:bCs/>
          <w:sz w:val="32"/>
          <w:szCs w:val="32"/>
          <w:rtl/>
          <w:lang w:bidi="ar-DZ"/>
        </w:rPr>
        <w:t>.</w:t>
      </w:r>
      <w:r>
        <w:rPr>
          <w:rFonts w:hint="cs"/>
          <w:sz w:val="32"/>
          <w:szCs w:val="32"/>
          <w:rtl/>
          <w:lang w:bidi="ar-DZ"/>
        </w:rPr>
        <w:tab/>
        <w:t xml:space="preserve">        </w:t>
      </w:r>
      <w:r w:rsidR="006E05E9">
        <w:rPr>
          <w:rFonts w:hint="cs"/>
          <w:sz w:val="32"/>
          <w:szCs w:val="32"/>
          <w:rtl/>
          <w:lang w:bidi="ar-DZ"/>
        </w:rPr>
        <w:t xml:space="preserve">         </w:t>
      </w:r>
      <w:r w:rsidR="006E05E9">
        <w:rPr>
          <w:sz w:val="32"/>
          <w:szCs w:val="32"/>
          <w:rtl/>
          <w:lang w:bidi="ar-DZ"/>
        </w:rPr>
        <w:tab/>
      </w:r>
      <w:r w:rsidR="006E05E9">
        <w:rPr>
          <w:sz w:val="32"/>
          <w:szCs w:val="32"/>
          <w:rtl/>
          <w:lang w:bidi="ar-DZ"/>
        </w:rPr>
        <w:tab/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r>
        <w:rPr>
          <w:rFonts w:hint="cs"/>
          <w:b/>
          <w:bCs/>
          <w:sz w:val="36"/>
          <w:szCs w:val="36"/>
          <w:rtl/>
          <w:lang w:bidi="ar-DZ"/>
        </w:rPr>
        <w:t xml:space="preserve">التخصص: </w:t>
      </w:r>
      <w:r w:rsidR="006E05E9" w:rsidRPr="006E05E9">
        <w:rPr>
          <w:rFonts w:hint="cs"/>
          <w:b/>
          <w:bCs/>
          <w:sz w:val="32"/>
          <w:szCs w:val="32"/>
          <w:rtl/>
          <w:lang w:bidi="ar-DZ"/>
        </w:rPr>
        <w:t>علوم تجارية</w:t>
      </w:r>
    </w:p>
    <w:p w:rsidR="00E838BD" w:rsidRDefault="007D5F94" w:rsidP="006E05E9">
      <w:pPr>
        <w:bidi/>
        <w:spacing w:after="0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  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>كميليا يزغش</w:t>
      </w:r>
      <w:r>
        <w:rPr>
          <w:b/>
          <w:bCs/>
          <w:sz w:val="32"/>
          <w:szCs w:val="32"/>
          <w:rtl/>
          <w:lang w:bidi="ar-DZ"/>
        </w:rPr>
        <w:t xml:space="preserve">                 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r w:rsidR="006E05E9">
        <w:rPr>
          <w:b/>
          <w:bCs/>
          <w:sz w:val="32"/>
          <w:szCs w:val="32"/>
          <w:rtl/>
          <w:lang w:bidi="ar-DZ"/>
        </w:rPr>
        <w:tab/>
      </w:r>
      <w:r w:rsidR="006E05E9">
        <w:rPr>
          <w:b/>
          <w:bCs/>
          <w:sz w:val="32"/>
          <w:szCs w:val="32"/>
          <w:rtl/>
          <w:lang w:bidi="ar-DZ"/>
        </w:rPr>
        <w:tab/>
      </w:r>
      <w:r>
        <w:rPr>
          <w:b/>
          <w:bCs/>
          <w:sz w:val="32"/>
          <w:szCs w:val="32"/>
          <w:rtl/>
          <w:lang w:bidi="ar-DZ"/>
        </w:rPr>
        <w:t xml:space="preserve">  </w:t>
      </w:r>
      <w:r w:rsidR="006E05E9">
        <w:rPr>
          <w:b/>
          <w:bCs/>
          <w:sz w:val="32"/>
          <w:szCs w:val="32"/>
          <w:rtl/>
          <w:lang w:bidi="ar-DZ"/>
        </w:rPr>
        <w:tab/>
      </w:r>
      <w:r>
        <w:rPr>
          <w:b/>
          <w:bCs/>
          <w:sz w:val="32"/>
          <w:szCs w:val="32"/>
          <w:rtl/>
          <w:lang w:bidi="ar-DZ"/>
        </w:rPr>
        <w:t xml:space="preserve">      المقياس: 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>تسيير المؤسسة</w:t>
      </w:r>
    </w:p>
    <w:p w:rsidR="00E838BD" w:rsidRDefault="007D5F94" w:rsidP="000F2844">
      <w:pPr>
        <w:bidi/>
        <w:spacing w:after="0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>
        <w:rPr>
          <w:b/>
          <w:bCs/>
          <w:sz w:val="32"/>
          <w:szCs w:val="32"/>
          <w:rtl/>
          <w:lang w:bidi="ar-DZ"/>
        </w:rPr>
        <w:t>لسنة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b/>
          <w:bCs/>
          <w:sz w:val="32"/>
          <w:szCs w:val="32"/>
          <w:rtl/>
          <w:lang w:bidi="ar-DZ"/>
        </w:rPr>
        <w:t xml:space="preserve">: 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>الثانية ليسانس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>
        <w:rPr>
          <w:b/>
          <w:bCs/>
          <w:sz w:val="32"/>
          <w:szCs w:val="32"/>
          <w:rtl/>
          <w:lang w:bidi="ar-DZ"/>
        </w:rPr>
        <w:tab/>
      </w:r>
      <w:r>
        <w:rPr>
          <w:b/>
          <w:bCs/>
          <w:sz w:val="32"/>
          <w:szCs w:val="32"/>
          <w:rtl/>
          <w:lang w:bidi="ar-DZ"/>
        </w:rPr>
        <w:tab/>
      </w:r>
      <w:r w:rsidR="006E05E9">
        <w:rPr>
          <w:b/>
          <w:bCs/>
          <w:sz w:val="32"/>
          <w:szCs w:val="32"/>
          <w:rtl/>
          <w:lang w:bidi="ar-DZ"/>
        </w:rPr>
        <w:tab/>
      </w:r>
      <w:r w:rsidR="006E05E9"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ا</w:t>
      </w:r>
      <w:r>
        <w:rPr>
          <w:b/>
          <w:bCs/>
          <w:sz w:val="32"/>
          <w:szCs w:val="32"/>
          <w:rtl/>
          <w:lang w:bidi="ar-DZ"/>
        </w:rPr>
        <w:t>لسداسي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>ال</w:t>
      </w:r>
      <w:r w:rsidR="000F2844">
        <w:rPr>
          <w:rFonts w:hint="cs"/>
          <w:b/>
          <w:bCs/>
          <w:sz w:val="32"/>
          <w:szCs w:val="32"/>
          <w:rtl/>
          <w:lang w:bidi="ar-DZ"/>
        </w:rPr>
        <w:t>رابع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 xml:space="preserve"> (0</w:t>
      </w:r>
      <w:r w:rsidR="000F2844">
        <w:rPr>
          <w:rFonts w:hint="cs"/>
          <w:b/>
          <w:bCs/>
          <w:sz w:val="32"/>
          <w:szCs w:val="32"/>
          <w:rtl/>
          <w:lang w:bidi="ar-DZ"/>
        </w:rPr>
        <w:t>4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>)</w:t>
      </w:r>
    </w:p>
    <w:tbl>
      <w:tblPr>
        <w:tblStyle w:val="TableGrid"/>
        <w:bidiVisual/>
        <w:tblW w:w="10103" w:type="dxa"/>
        <w:tblInd w:w="-489" w:type="dxa"/>
        <w:tblLayout w:type="fixed"/>
        <w:tblLook w:val="0400" w:firstRow="0" w:lastRow="0" w:firstColumn="0" w:lastColumn="0" w:noHBand="0" w:noVBand="1"/>
      </w:tblPr>
      <w:tblGrid>
        <w:gridCol w:w="1731"/>
        <w:gridCol w:w="3118"/>
        <w:gridCol w:w="5254"/>
      </w:tblGrid>
      <w:tr w:rsidR="00E838BD" w:rsidRPr="000F6BCA" w:rsidTr="00AA748F">
        <w:trPr>
          <w:trHeight w:val="532"/>
        </w:trPr>
        <w:tc>
          <w:tcPr>
            <w:tcW w:w="10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38BD" w:rsidRPr="00AA748F" w:rsidRDefault="007D5F94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DZ"/>
              </w:rPr>
            </w:pPr>
            <w:r w:rsidRPr="00AA748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DZ"/>
              </w:rPr>
              <w:t>البرنامج السداسي التفصيلي للمقياس</w:t>
            </w:r>
          </w:p>
        </w:tc>
      </w:tr>
      <w:tr w:rsidR="00E838BD" w:rsidRPr="000F6BCA" w:rsidTr="000F6BCA">
        <w:trPr>
          <w:trHeight w:val="654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838BD" w:rsidRPr="000F6BCA" w:rsidRDefault="007D5F94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الأسابيع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838BD" w:rsidRPr="000F6BCA" w:rsidRDefault="007D5F94" w:rsidP="00AA748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محاور البرنامج </w:t>
            </w:r>
            <w:r w:rsidR="00AA748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(الفصول)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838BD" w:rsidRPr="00AA748F" w:rsidRDefault="007D5F94" w:rsidP="00AA748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المحاور الفرعية للبرنامج </w:t>
            </w:r>
            <w:r w:rsidR="00AA748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E838BD" w:rsidRPr="000F6BCA" w:rsidTr="000F6BCA">
        <w:trPr>
          <w:trHeight w:val="1182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من الأسبوع 01 إلى الأسبوع.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2</w:t>
            </w: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.</w:t>
            </w:r>
          </w:p>
          <w:p w:rsidR="00E838BD" w:rsidRPr="000F6BCA" w:rsidRDefault="00E838BD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0BE0" w:rsidRPr="00465C4B" w:rsidRDefault="000C0BE0" w:rsidP="000C0BE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مدخل إلى التسويق</w:t>
            </w:r>
          </w:p>
          <w:p w:rsidR="00E838BD" w:rsidRPr="000F6BCA" w:rsidRDefault="00E838B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0BE0" w:rsidRPr="00465C4B" w:rsidRDefault="000C0BE0" w:rsidP="000C0BE0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0E385A">
              <w:rPr>
                <w:rFonts w:ascii="Microsoft Uighur" w:hAnsi="Microsoft Uighur" w:cs="Microsoft Uighur"/>
                <w:sz w:val="28"/>
                <w:szCs w:val="28"/>
              </w:rPr>
              <w:t>-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1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المفهوم الضيق للتسويق</w:t>
            </w:r>
          </w:p>
          <w:p w:rsidR="000C0BE0" w:rsidRPr="00465C4B" w:rsidRDefault="000C0BE0" w:rsidP="000C0BE0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المفهوم الشامل للتسويق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</w:p>
          <w:p w:rsidR="00E838BD" w:rsidRPr="00465C4B" w:rsidRDefault="000C0BE0" w:rsidP="000C0BE0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خصائص التسويق</w:t>
            </w:r>
          </w:p>
          <w:p w:rsidR="000C0BE0" w:rsidRPr="000C0BE0" w:rsidRDefault="000C0BE0" w:rsidP="000C0BE0">
            <w:pPr>
              <w:bidi/>
              <w:rPr>
                <w:rFonts w:ascii="Microsoft Uighur" w:hAnsi="Microsoft Uighur" w:cs="Microsoft Uighur"/>
                <w:b/>
                <w:bCs/>
                <w:sz w:val="28"/>
                <w:szCs w:val="28"/>
              </w:rPr>
            </w:pP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4- 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مراحل تطور الفكر التسويقي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من  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3</w:t>
            </w: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إلى الأسبوع.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4</w:t>
            </w:r>
          </w:p>
          <w:p w:rsidR="00E838BD" w:rsidRPr="000F6BCA" w:rsidRDefault="00E838BD">
            <w:pPr>
              <w:jc w:val="center"/>
              <w:rPr>
                <w:rFonts w:ascii="Traditional Arabic" w:hAnsi="Traditional Arabic" w:cs="Traditional Arabic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0C0BE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محيط القرارات التسويقية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4B" w:rsidRPr="00465C4B" w:rsidRDefault="000C0BE0" w:rsidP="00465C4B">
            <w:pPr>
              <w:pStyle w:val="ListParagraph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الطريقة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التسويقية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و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العناصر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البيئية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المؤثرة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على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استراتيجية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المؤسسة</w:t>
            </w:r>
          </w:p>
          <w:p w:rsidR="00A161D6" w:rsidRDefault="00465C4B" w:rsidP="00A161D6">
            <w:pPr>
              <w:pStyle w:val="ListParagraph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مكونات البيئة الداخلية</w:t>
            </w:r>
          </w:p>
          <w:p w:rsidR="00465C4B" w:rsidRPr="00822297" w:rsidRDefault="00465C4B" w:rsidP="00465C4B">
            <w:pPr>
              <w:pStyle w:val="ListParagraph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مكونات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البيئة الخارجية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من  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4</w:t>
            </w: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465C4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نظام</w:t>
            </w:r>
            <w:r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المعلومات</w:t>
            </w:r>
            <w:r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التسويقية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Default="00A161D6" w:rsidP="00465C4B">
            <w:pPr>
              <w:pStyle w:val="ListParagraph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تعريف</w:t>
            </w:r>
            <w:r w:rsid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465C4B"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نظام</w:t>
            </w:r>
            <w:r w:rsidR="00465C4B"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 w:rsidR="00465C4B"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المعلومات</w:t>
            </w:r>
            <w:r w:rsidR="00465C4B"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 w:rsidR="00465C4B"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التسويقية</w:t>
            </w:r>
          </w:p>
          <w:p w:rsidR="00A161D6" w:rsidRPr="000F6BCA" w:rsidRDefault="00465C4B" w:rsidP="00A161D6">
            <w:pPr>
              <w:pStyle w:val="ListParagraph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مكونات </w:t>
            </w: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نظام</w:t>
            </w:r>
            <w:r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المعلومات</w:t>
            </w:r>
            <w:r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التسويقية</w:t>
            </w:r>
          </w:p>
          <w:p w:rsidR="00465C4B" w:rsidRPr="00465C4B" w:rsidRDefault="00465C4B">
            <w:pPr>
              <w:pStyle w:val="ListParagraph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الحاجة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إلى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نظام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للمعلومات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التسويقية</w:t>
            </w:r>
          </w:p>
          <w:p w:rsidR="00A161D6" w:rsidRPr="00465C4B" w:rsidRDefault="00465C4B" w:rsidP="00465C4B">
            <w:pPr>
              <w:pStyle w:val="ListParagraph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مجالات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بحوث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التسويق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من  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6</w:t>
            </w: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إلى الأسبوع.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A3762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تجزئة السوق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93" w:rsidRDefault="00033093" w:rsidP="007D5F94">
            <w:pPr>
              <w:pStyle w:val="ListParagraph"/>
              <w:numPr>
                <w:ilvl w:val="0"/>
                <w:numId w:val="16"/>
              </w:num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مفهوم السوق</w:t>
            </w:r>
          </w:p>
          <w:p w:rsidR="007D5F94" w:rsidRPr="007D5F94" w:rsidRDefault="00A37622" w:rsidP="00033093">
            <w:pPr>
              <w:pStyle w:val="ListParagraph"/>
              <w:numPr>
                <w:ilvl w:val="0"/>
                <w:numId w:val="16"/>
              </w:num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مفهوم التجزئة السوقية</w:t>
            </w:r>
          </w:p>
          <w:p w:rsidR="00E838BD" w:rsidRDefault="00033093" w:rsidP="000D405B">
            <w:pPr>
              <w:pStyle w:val="ListParagraph"/>
              <w:numPr>
                <w:ilvl w:val="0"/>
                <w:numId w:val="16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فوائد تجزئة السوق</w:t>
            </w:r>
          </w:p>
          <w:p w:rsidR="00033093" w:rsidRDefault="00033093" w:rsidP="00033093">
            <w:pPr>
              <w:pStyle w:val="ListParagraph"/>
              <w:numPr>
                <w:ilvl w:val="0"/>
                <w:numId w:val="16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أساليب تقسيم السوق</w:t>
            </w:r>
          </w:p>
          <w:p w:rsidR="00033093" w:rsidRPr="000D405B" w:rsidRDefault="00033093" w:rsidP="00033093">
            <w:pPr>
              <w:pStyle w:val="ListParagraph"/>
              <w:numPr>
                <w:ilvl w:val="0"/>
                <w:numId w:val="16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معايير تقسييم السوق واختيار الاسواق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94175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سلوك المستهلك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941753">
            <w:pPr>
              <w:pStyle w:val="ListParagraph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تعريف سلوك المستهلك</w:t>
            </w:r>
          </w:p>
          <w:p w:rsidR="00E838BD" w:rsidRPr="000F6BCA" w:rsidRDefault="000D405B" w:rsidP="00941753">
            <w:pPr>
              <w:pStyle w:val="ListParagraph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أنواع </w:t>
            </w:r>
            <w:r w:rsidR="0094175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المستهلكين</w:t>
            </w:r>
          </w:p>
          <w:p w:rsidR="00941753" w:rsidRPr="002F41A6" w:rsidRDefault="00941753" w:rsidP="002F41A6">
            <w:pPr>
              <w:pStyle w:val="ListParagraph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العوامل المؤثرة على سلوك المستهلك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9D747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المزيج التسويقي: سياسة المنتوج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8F" w:rsidRDefault="00F32B3D" w:rsidP="00A3021C">
            <w:pPr>
              <w:pStyle w:val="ListParagraph"/>
              <w:numPr>
                <w:ilvl w:val="0"/>
                <w:numId w:val="17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تعريف وانواع المنتج</w:t>
            </w:r>
          </w:p>
          <w:p w:rsidR="00F32B3D" w:rsidRDefault="00F32B3D" w:rsidP="00F32B3D">
            <w:pPr>
              <w:pStyle w:val="ListParagraph"/>
              <w:numPr>
                <w:ilvl w:val="0"/>
                <w:numId w:val="17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دورة حياة المنتج</w:t>
            </w:r>
          </w:p>
          <w:p w:rsidR="00F32B3D" w:rsidRDefault="00F32B3D" w:rsidP="00F32B3D">
            <w:pPr>
              <w:pStyle w:val="ListParagraph"/>
              <w:numPr>
                <w:ilvl w:val="0"/>
                <w:numId w:val="17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المزيج السلعي</w:t>
            </w:r>
          </w:p>
          <w:p w:rsidR="00F32B3D" w:rsidRPr="00A3021C" w:rsidRDefault="00F32B3D" w:rsidP="00F32B3D">
            <w:pPr>
              <w:pStyle w:val="ListParagraph"/>
              <w:numPr>
                <w:ilvl w:val="0"/>
                <w:numId w:val="17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سياسة(تمييز) المنتوج: العلامة، التغليف، الضمان وخدمات مابعد البيع، 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9D7479" w:rsidP="00F31216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المزيج التسويقي: سياسة </w:t>
            </w:r>
            <w:r w:rsidR="00F3121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التسعير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7D5F94" w:rsidP="00F32B3D">
            <w:pPr>
              <w:pStyle w:val="ListParagraph"/>
              <w:numPr>
                <w:ilvl w:val="0"/>
                <w:numId w:val="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.</w:t>
            </w:r>
            <w:r w:rsidR="00F32B3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مفهوم السعر وأهميته</w:t>
            </w:r>
          </w:p>
          <w:p w:rsidR="00E838BD" w:rsidRPr="000F6BCA" w:rsidRDefault="00F32B3D" w:rsidP="00F32B3D">
            <w:pPr>
              <w:pStyle w:val="ListParagraph"/>
              <w:numPr>
                <w:ilvl w:val="0"/>
                <w:numId w:val="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طرق تحديد السعر </w:t>
            </w:r>
          </w:p>
          <w:p w:rsidR="00E838BD" w:rsidRDefault="00F32B3D" w:rsidP="00F32B3D">
            <w:pPr>
              <w:pStyle w:val="ListParagraph"/>
              <w:numPr>
                <w:ilvl w:val="0"/>
                <w:numId w:val="8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الدور الاستراتيجي للسعر</w:t>
            </w:r>
          </w:p>
          <w:p w:rsidR="00F32B3D" w:rsidRDefault="00C949F1" w:rsidP="00C949F1">
            <w:pPr>
              <w:pStyle w:val="ListParagraph"/>
              <w:numPr>
                <w:ilvl w:val="0"/>
                <w:numId w:val="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استراتيجبات التسعير </w:t>
            </w:r>
          </w:p>
          <w:p w:rsidR="00C949F1" w:rsidRPr="000F6BCA" w:rsidRDefault="00C949F1" w:rsidP="00C949F1">
            <w:pPr>
              <w:pStyle w:val="ListParagraph"/>
              <w:numPr>
                <w:ilvl w:val="0"/>
                <w:numId w:val="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مراحل اعداد وتحديد استراتيجية السعر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9D7479" w:rsidP="00F31216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المزيج التسويقي: سياسة </w:t>
            </w:r>
            <w:r w:rsidR="00F3121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الترويج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AA748F" w:rsidP="00A06C7A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مفهوم </w:t>
            </w:r>
            <w:r w:rsidR="00A06C7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العملية الترويجية</w:t>
            </w:r>
          </w:p>
          <w:p w:rsidR="00AA748F" w:rsidRDefault="00AA748F" w:rsidP="00F519B3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F519B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الاهداف المحتملة لنشاط الترويج</w:t>
            </w:r>
          </w:p>
          <w:p w:rsidR="00F519B3" w:rsidRDefault="00F519B3" w:rsidP="00F519B3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أهمية الترويج</w:t>
            </w:r>
          </w:p>
          <w:p w:rsidR="00F519B3" w:rsidRDefault="00F519B3" w:rsidP="00372073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المجموعات الترويجية </w:t>
            </w:r>
            <w:r w:rsidR="0037207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المستهدفة</w:t>
            </w:r>
          </w:p>
          <w:p w:rsidR="00F519B3" w:rsidRDefault="009D7D74" w:rsidP="00F519B3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العروض الترويجية</w:t>
            </w:r>
          </w:p>
          <w:p w:rsidR="009D7D74" w:rsidRPr="000F6BCA" w:rsidRDefault="009D7D74" w:rsidP="009D7D74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استراتيجيات الترويج والعوامل المؤثرة فيها.</w:t>
            </w:r>
          </w:p>
        </w:tc>
      </w:tr>
      <w:tr w:rsidR="00F31216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216" w:rsidRPr="000F6BCA" w:rsidRDefault="00F31216" w:rsidP="00F31216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216" w:rsidRDefault="00F31216" w:rsidP="00F31216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المزيج التسويقي: سياسة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التوزيع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216" w:rsidRDefault="00816752" w:rsidP="00816752">
            <w:pPr>
              <w:pStyle w:val="ListParagraph"/>
              <w:numPr>
                <w:ilvl w:val="0"/>
                <w:numId w:val="18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تعريف القنوات التوزيعية واهميتها</w:t>
            </w:r>
            <w:r w:rsidR="00585E2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وأهداف عملية التوزيع</w:t>
            </w:r>
          </w:p>
          <w:p w:rsidR="00816752" w:rsidRDefault="006606DF" w:rsidP="00816752">
            <w:pPr>
              <w:pStyle w:val="ListParagraph"/>
              <w:numPr>
                <w:ilvl w:val="0"/>
                <w:numId w:val="18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طرق التوزيع</w:t>
            </w:r>
          </w:p>
          <w:p w:rsidR="006606DF" w:rsidRPr="00816752" w:rsidRDefault="006606DF" w:rsidP="006606DF">
            <w:pPr>
              <w:pStyle w:val="ListParagraph"/>
              <w:numPr>
                <w:ilvl w:val="0"/>
                <w:numId w:val="18"/>
              </w:num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استراتيجبات التوزيع</w:t>
            </w:r>
            <w:bookmarkStart w:id="0" w:name="_GoBack"/>
            <w:bookmarkEnd w:id="0"/>
          </w:p>
        </w:tc>
      </w:tr>
    </w:tbl>
    <w:p w:rsidR="00E838BD" w:rsidRDefault="007D5F94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ملاحظات:</w:t>
      </w:r>
    </w:p>
    <w:p w:rsidR="004F01D0" w:rsidRDefault="004F01D0" w:rsidP="004F01D0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بعد الانتهاء من الدروس في الوقت المحدد والظروف الطبيعية ، يتم اضافة محاضرة أخرى . </w:t>
      </w:r>
    </w:p>
    <w:p w:rsidR="00E838BD" w:rsidRDefault="004F01D0" w:rsidP="004F01D0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كما أن المحاور الأساسية يتم التوسع فيها في البحوث في الأعمال الموجهة.</w:t>
      </w:r>
      <w:r w:rsidR="007D5F94">
        <w:rPr>
          <w:rFonts w:hint="cs"/>
          <w:b/>
          <w:bCs/>
          <w:sz w:val="28"/>
          <w:szCs w:val="28"/>
          <w:rtl/>
        </w:rPr>
        <w:t xml:space="preserve"> </w:t>
      </w:r>
    </w:p>
    <w:p w:rsidR="00E838BD" w:rsidRDefault="00E838BD">
      <w:pPr>
        <w:bidi/>
        <w:rPr>
          <w:b/>
          <w:bCs/>
          <w:sz w:val="28"/>
          <w:szCs w:val="28"/>
          <w:rtl/>
        </w:rPr>
      </w:pPr>
    </w:p>
    <w:p w:rsidR="00E838BD" w:rsidRDefault="00E838BD">
      <w:pPr>
        <w:bidi/>
        <w:rPr>
          <w:b/>
          <w:bCs/>
          <w:sz w:val="28"/>
          <w:szCs w:val="28"/>
          <w:rtl/>
        </w:rPr>
      </w:pPr>
    </w:p>
    <w:p w:rsidR="00E838BD" w:rsidRDefault="00E838BD">
      <w:pPr>
        <w:bidi/>
        <w:rPr>
          <w:b/>
          <w:bCs/>
          <w:sz w:val="28"/>
          <w:szCs w:val="28"/>
          <w:rtl/>
        </w:rPr>
      </w:pPr>
    </w:p>
    <w:sectPr w:rsidR="00E8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IDFont+F1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IDFont+F3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0000005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A2145F7E"/>
    <w:lvl w:ilvl="0" w:tplc="7E8AF21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662A5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220DE"/>
    <w:multiLevelType w:val="hybridMultilevel"/>
    <w:tmpl w:val="2760EA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91DD0"/>
    <w:multiLevelType w:val="hybridMultilevel"/>
    <w:tmpl w:val="A4946F82"/>
    <w:lvl w:ilvl="0" w:tplc="CE460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42CCD"/>
    <w:multiLevelType w:val="hybridMultilevel"/>
    <w:tmpl w:val="FC2262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F1A6F"/>
    <w:multiLevelType w:val="hybridMultilevel"/>
    <w:tmpl w:val="BC4E88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E838BD"/>
    <w:rsid w:val="00033093"/>
    <w:rsid w:val="000957B8"/>
    <w:rsid w:val="000C0BE0"/>
    <w:rsid w:val="000D405B"/>
    <w:rsid w:val="000F2844"/>
    <w:rsid w:val="000F6BCA"/>
    <w:rsid w:val="002F41A6"/>
    <w:rsid w:val="00372073"/>
    <w:rsid w:val="00465C4B"/>
    <w:rsid w:val="004F01D0"/>
    <w:rsid w:val="00560FEC"/>
    <w:rsid w:val="00585E22"/>
    <w:rsid w:val="006606DF"/>
    <w:rsid w:val="006E05E9"/>
    <w:rsid w:val="007D5F94"/>
    <w:rsid w:val="00816752"/>
    <w:rsid w:val="00822297"/>
    <w:rsid w:val="00941753"/>
    <w:rsid w:val="009D7479"/>
    <w:rsid w:val="009D7D74"/>
    <w:rsid w:val="00A06C7A"/>
    <w:rsid w:val="00A161D6"/>
    <w:rsid w:val="00A3021C"/>
    <w:rsid w:val="00A37622"/>
    <w:rsid w:val="00AA748F"/>
    <w:rsid w:val="00C949F1"/>
    <w:rsid w:val="00E838BD"/>
    <w:rsid w:val="00F31216"/>
    <w:rsid w:val="00F32B3D"/>
    <w:rsid w:val="00F5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9F31546-44CF-4210-86B1-DC260D5A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22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kamilia izzrech</cp:lastModifiedBy>
  <cp:revision>39</cp:revision>
  <dcterms:created xsi:type="dcterms:W3CDTF">2019-09-11T15:20:00Z</dcterms:created>
  <dcterms:modified xsi:type="dcterms:W3CDTF">2020-06-05T15:11:00Z</dcterms:modified>
</cp:coreProperties>
</file>