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9B" w:rsidRPr="009F630F" w:rsidRDefault="006B1779" w:rsidP="009B3E81">
      <w:pPr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 w:rsidRPr="009F630F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العمل التطبيقي</w:t>
      </w:r>
      <w:r w:rsidR="009B3E81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9B3E81" w:rsidRPr="009B3E81">
        <w:rPr>
          <w:rFonts w:asciiTheme="majorBidi" w:hAnsiTheme="majorBidi" w:cs="Times New Roman" w:hint="cs"/>
          <w:b/>
          <w:bCs/>
          <w:i/>
          <w:iCs/>
          <w:sz w:val="32"/>
          <w:szCs w:val="32"/>
          <w:rtl/>
        </w:rPr>
        <w:t>الرابع</w:t>
      </w:r>
    </w:p>
    <w:p w:rsidR="00CC5F3B" w:rsidRDefault="003D3034" w:rsidP="006C2C76">
      <w:pPr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قباس الحرارة النوعية الكتلية للأجسام الصلبة</w:t>
      </w:r>
    </w:p>
    <w:p w:rsidR="006B1779" w:rsidRPr="00DD6A88" w:rsidRDefault="003D3034" w:rsidP="00CC5F3B">
      <w:pPr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 xml:space="preserve"> </w:t>
      </w:r>
      <w:r w:rsidR="006C2C76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 xml:space="preserve"> </w:t>
      </w:r>
    </w:p>
    <w:p w:rsidR="00BE3779" w:rsidRPr="00CC5F3B" w:rsidRDefault="006C2C76" w:rsidP="003D3034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218B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en-US"/>
        </w:rPr>
        <w:t>الهدف من التجربة</w:t>
      </w:r>
      <w:r w:rsidR="006B1779" w:rsidRPr="0026218B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:</w:t>
      </w:r>
      <w:r w:rsidR="006B1779" w:rsidRPr="0026218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6218B">
        <w:rPr>
          <w:rFonts w:asciiTheme="majorBidi" w:hAnsiTheme="majorBidi" w:cstheme="majorBidi" w:hint="cs"/>
          <w:sz w:val="28"/>
          <w:szCs w:val="28"/>
          <w:rtl/>
        </w:rPr>
        <w:t xml:space="preserve">حساب </w:t>
      </w:r>
      <w:r w:rsidR="003D3034">
        <w:rPr>
          <w:rFonts w:asciiTheme="majorBidi" w:hAnsiTheme="majorBidi" w:cstheme="majorBidi" w:hint="cs"/>
          <w:sz w:val="28"/>
          <w:szCs w:val="28"/>
          <w:rtl/>
        </w:rPr>
        <w:t xml:space="preserve">كمية الحرارة المتبادلة بين جسم سائل بارد </w:t>
      </w:r>
      <w:r w:rsidR="003D3034">
        <w:rPr>
          <w:rFonts w:asciiTheme="majorBidi" w:eastAsiaTheme="minorEastAsia" w:hAnsiTheme="majorBidi" w:cstheme="majorBidi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Q</m:t>
            </m:r>
          </m:e>
          <m:sub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</w:rPr>
              <m:t>eau</m:t>
            </m:r>
          </m:sub>
        </m:sSub>
      </m:oMath>
      <w:r w:rsidR="003D303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  <w:r w:rsidR="003D3034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و جسم صلب ساخن </w:t>
      </w:r>
      <w:r w:rsidR="003D3034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métal</m:t>
            </m:r>
          </m:sub>
        </m:sSub>
      </m:oMath>
      <w:r w:rsidR="003D303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  <w:r w:rsidR="003D3034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ثم استنتاج الحرارة النوعية الكتلية للأجسام الصلبة </w:t>
      </w:r>
      <w:r w:rsidR="003D3034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C</w:t>
      </w:r>
      <w:r w:rsidR="003D3034" w:rsidRPr="003D3034">
        <w:rPr>
          <w:rFonts w:asciiTheme="majorBidi" w:hAnsiTheme="majorBidi" w:cstheme="majorBidi"/>
          <w:b/>
          <w:bCs/>
          <w:i/>
          <w:iCs/>
          <w:sz w:val="28"/>
          <w:szCs w:val="28"/>
          <w:vertAlign w:val="subscript"/>
          <w:lang w:val="en-US"/>
        </w:rPr>
        <w:t>p</w:t>
      </w:r>
      <w:r w:rsidR="003D3034">
        <w:rPr>
          <w:rFonts w:asciiTheme="majorBidi" w:hAnsiTheme="majorBidi" w:cstheme="majorBidi" w:hint="cs"/>
          <w:b/>
          <w:bCs/>
          <w:i/>
          <w:iCs/>
          <w:sz w:val="28"/>
          <w:szCs w:val="28"/>
          <w:vertAlign w:val="subscript"/>
          <w:rtl/>
          <w:lang w:val="en-US"/>
        </w:rPr>
        <w:t xml:space="preserve"> </w:t>
      </w:r>
      <w:r w:rsidR="003D3034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.</w:t>
      </w:r>
    </w:p>
    <w:p w:rsidR="00CC5F3B" w:rsidRPr="0026218B" w:rsidRDefault="00CC5F3B" w:rsidP="00CC5F3B">
      <w:pPr>
        <w:pStyle w:val="Paragraphedeliste"/>
        <w:bidi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9F630F" w:rsidRPr="00CC5F3B" w:rsidRDefault="006C2C76" w:rsidP="00553AF9">
      <w:pPr>
        <w:pStyle w:val="Paragraphedeliste"/>
        <w:numPr>
          <w:ilvl w:val="0"/>
          <w:numId w:val="1"/>
        </w:numPr>
        <w:bidi/>
        <w:spacing w:line="360" w:lineRule="auto"/>
        <w:ind w:left="-1" w:firstLine="283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BE6260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en-US"/>
        </w:rPr>
        <w:t>مبدأ التجربة</w:t>
      </w:r>
      <w:r w:rsidR="003D3034" w:rsidRPr="00BE6260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en-US"/>
        </w:rPr>
        <w:t xml:space="preserve">: </w:t>
      </w:r>
      <w:r w:rsidR="003D3034" w:rsidRPr="00BE6260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تعرف الحرارة النوعية </w:t>
      </w:r>
      <w:r w:rsidR="003D3034" w:rsidRPr="00BE6260">
        <w:rPr>
          <w:rFonts w:asciiTheme="majorBidi" w:hAnsiTheme="majorBidi" w:cstheme="majorBidi"/>
          <w:sz w:val="28"/>
          <w:szCs w:val="28"/>
        </w:rPr>
        <w:t>)</w:t>
      </w:r>
      <w:r w:rsidR="00BE3779" w:rsidRPr="00BE626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D3034" w:rsidRPr="00BE6260">
        <w:rPr>
          <w:rFonts w:asciiTheme="majorBidi" w:hAnsiTheme="majorBidi" w:cstheme="majorBidi"/>
          <w:sz w:val="28"/>
          <w:szCs w:val="28"/>
        </w:rPr>
        <w:t>(C</w:t>
      </w:r>
      <w:r w:rsidR="00BE3779" w:rsidRPr="00BE626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D3034" w:rsidRPr="00BE6260">
        <w:rPr>
          <w:rFonts w:asciiTheme="majorBidi" w:hAnsiTheme="majorBidi" w:cstheme="majorBidi" w:hint="cs"/>
          <w:sz w:val="28"/>
          <w:szCs w:val="28"/>
          <w:rtl/>
        </w:rPr>
        <w:t xml:space="preserve"> أو السعة الحرارية بانها </w:t>
      </w:r>
      <w:r w:rsidR="00BE6260" w:rsidRPr="00BE6260">
        <w:rPr>
          <w:rFonts w:asciiTheme="majorBidi" w:hAnsiTheme="majorBidi" w:cstheme="majorBidi" w:hint="cs"/>
          <w:sz w:val="28"/>
          <w:szCs w:val="28"/>
          <w:rtl/>
        </w:rPr>
        <w:t xml:space="preserve">كمية الحرارة اللازمة لرفع حرارة واحد غرام من المادة بواحد درجة مئوية، وحدتها </w:t>
      </w:r>
      <w:r w:rsidR="00BE3779" w:rsidRPr="00BE626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E6260" w:rsidRPr="00BE6260">
        <w:rPr>
          <w:rFonts w:asciiTheme="majorBidi" w:hAnsiTheme="majorBidi" w:cstheme="majorBidi"/>
          <w:b/>
          <w:bCs/>
          <w:sz w:val="28"/>
          <w:szCs w:val="28"/>
        </w:rPr>
        <w:t>J.Kg</w:t>
      </w:r>
      <w:r w:rsidR="00BE6260" w:rsidRPr="00BE6260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-1</w:t>
      </w:r>
      <w:r w:rsidR="00BE6260" w:rsidRPr="00BE6260">
        <w:rPr>
          <w:rFonts w:asciiTheme="majorBidi" w:hAnsiTheme="majorBidi" w:cstheme="majorBidi"/>
          <w:b/>
          <w:bCs/>
          <w:sz w:val="28"/>
          <w:szCs w:val="28"/>
        </w:rPr>
        <w:t>.K</w:t>
      </w:r>
      <w:r w:rsidR="00BE6260" w:rsidRPr="00BE6260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-1</w:t>
      </w:r>
      <w:r w:rsidR="00BE3779" w:rsidRPr="00BE6260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BE3779" w:rsidRPr="00CC5F3B">
        <w:rPr>
          <w:rFonts w:asciiTheme="majorBidi" w:hAnsiTheme="majorBidi" w:cstheme="majorBidi" w:hint="cs"/>
          <w:sz w:val="28"/>
          <w:szCs w:val="28"/>
          <w:rtl/>
        </w:rPr>
        <w:t xml:space="preserve">                  </w:t>
      </w:r>
      <w:r w:rsidR="00BE6260" w:rsidRPr="00CC5F3B">
        <w:rPr>
          <w:rFonts w:asciiTheme="majorBidi" w:hAnsiTheme="majorBidi" w:cstheme="majorBidi"/>
          <w:sz w:val="28"/>
          <w:szCs w:val="28"/>
        </w:rPr>
        <w:t xml:space="preserve">                                       </w:t>
      </w:r>
      <w:r w:rsidR="00BE3779" w:rsidRPr="00CC5F3B"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</w:p>
    <w:p w:rsidR="00756A03" w:rsidRPr="0026218B" w:rsidRDefault="0018566C" w:rsidP="00DB1920">
      <w:pPr>
        <w:pStyle w:val="Paragraphedeliste"/>
        <w:numPr>
          <w:ilvl w:val="0"/>
          <w:numId w:val="1"/>
        </w:numPr>
        <w:bidi/>
        <w:spacing w:line="360" w:lineRule="auto"/>
        <w:ind w:left="-1" w:firstLine="283"/>
        <w:rPr>
          <w:rFonts w:asciiTheme="majorBidi" w:hAnsiTheme="majorBidi" w:cstheme="majorBidi"/>
          <w:sz w:val="28"/>
          <w:szCs w:val="28"/>
          <w:lang w:val="en-US"/>
        </w:rPr>
      </w:pPr>
      <w:r w:rsidRPr="00BE6260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en-US"/>
        </w:rPr>
        <w:t>أدوات التجربة و موادها:</w:t>
      </w:r>
      <w:r w:rsidRPr="00BE6260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مسعر حراري (إيناء ديوار)- مقياس حرارة- - مخبار مدرج</w:t>
      </w:r>
      <w:r w:rsidR="00756A03" w:rsidRPr="00BE626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756A03" w:rsidRPr="00BE6260">
        <w:rPr>
          <w:rFonts w:asciiTheme="majorBidi" w:hAnsiTheme="majorBidi" w:cstheme="majorBidi"/>
          <w:sz w:val="28"/>
          <w:szCs w:val="28"/>
        </w:rPr>
        <w:t>2</w:t>
      </w:r>
      <w:r w:rsidR="00BE6260">
        <w:rPr>
          <w:rFonts w:asciiTheme="majorBidi" w:hAnsiTheme="majorBidi" w:cstheme="majorBidi"/>
          <w:sz w:val="28"/>
          <w:szCs w:val="28"/>
        </w:rPr>
        <w:t>5</w:t>
      </w:r>
      <w:r w:rsidR="00756A03" w:rsidRPr="00BE6260">
        <w:rPr>
          <w:rFonts w:asciiTheme="majorBidi" w:hAnsiTheme="majorBidi" w:cstheme="majorBidi"/>
          <w:sz w:val="28"/>
          <w:szCs w:val="28"/>
        </w:rPr>
        <w:t>0ml</w:t>
      </w:r>
      <w:r w:rsidR="00756A03" w:rsidRPr="00BE6260">
        <w:rPr>
          <w:rFonts w:asciiTheme="majorBidi" w:hAnsiTheme="majorBidi" w:cstheme="majorBidi" w:hint="cs"/>
          <w:sz w:val="28"/>
          <w:szCs w:val="28"/>
          <w:rtl/>
        </w:rPr>
        <w:t>- بيشر</w:t>
      </w:r>
      <w:r w:rsidR="00756A03" w:rsidRPr="00BE6260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</w:t>
      </w:r>
      <w:r w:rsidR="00BE6260">
        <w:rPr>
          <w:rFonts w:asciiTheme="majorBidi" w:hAnsiTheme="majorBidi" w:cstheme="majorBidi"/>
          <w:sz w:val="28"/>
          <w:szCs w:val="28"/>
          <w:lang w:val="en-US"/>
        </w:rPr>
        <w:t>5</w:t>
      </w:r>
      <w:r w:rsidR="00756A03" w:rsidRPr="00BE6260">
        <w:rPr>
          <w:rFonts w:asciiTheme="majorBidi" w:hAnsiTheme="majorBidi" w:cstheme="majorBidi"/>
          <w:sz w:val="28"/>
          <w:szCs w:val="28"/>
          <w:lang w:val="en-US"/>
        </w:rPr>
        <w:t>00ml</w:t>
      </w:r>
      <w:r w:rsidR="00BE6260">
        <w:rPr>
          <w:rFonts w:asciiTheme="majorBidi" w:hAnsiTheme="majorBidi" w:cstheme="majorBidi" w:hint="cs"/>
          <w:sz w:val="28"/>
          <w:szCs w:val="28"/>
          <w:rtl/>
          <w:lang w:val="en-US"/>
        </w:rPr>
        <w:t>- جهاز تسخين- حامل خيط عازل- ميزان الكتروني- قطعة من النحاس-قطعة من الالمنيوم.</w:t>
      </w:r>
    </w:p>
    <w:p w:rsidR="0018566C" w:rsidRPr="0026218B" w:rsidRDefault="00756A03" w:rsidP="00553AF9">
      <w:pPr>
        <w:pStyle w:val="Paragraphedeliste"/>
        <w:numPr>
          <w:ilvl w:val="0"/>
          <w:numId w:val="1"/>
        </w:numPr>
        <w:bidi/>
        <w:spacing w:line="240" w:lineRule="auto"/>
        <w:ind w:left="566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26218B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en-US"/>
        </w:rPr>
        <w:t>مبدأ العمل</w:t>
      </w:r>
      <w:r w:rsidR="0018566C" w:rsidRPr="0026218B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val="en-US"/>
        </w:rPr>
        <w:t xml:space="preserve">: </w:t>
      </w:r>
    </w:p>
    <w:p w:rsidR="005015E5" w:rsidRPr="00BE6260" w:rsidRDefault="00756A03" w:rsidP="00936819">
      <w:pPr>
        <w:bidi/>
        <w:spacing w:line="240" w:lineRule="auto"/>
        <w:rPr>
          <w:rFonts w:asciiTheme="majorBidi" w:eastAsiaTheme="minorEastAsia" w:hAnsiTheme="majorBidi" w:cstheme="majorBidi"/>
          <w:sz w:val="28"/>
          <w:szCs w:val="28"/>
          <w:lang w:val="en-US"/>
        </w:rPr>
      </w:pPr>
      <w:r w:rsidRPr="00BE6260"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>- نضع في المسعر كمية من</w:t>
      </w:r>
      <w:r w:rsidR="00BE6260" w:rsidRPr="00BE6260"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 الماء المقطر قدرها </w:t>
      </w:r>
      <w:r w:rsidR="00BE6260" w:rsidRPr="00BE6260">
        <w:rPr>
          <w:rFonts w:asciiTheme="majorBidi" w:eastAsiaTheme="minorEastAsia" w:hAnsiTheme="majorBidi" w:cstheme="majorBidi"/>
          <w:b/>
          <w:bCs/>
          <w:sz w:val="28"/>
          <w:szCs w:val="28"/>
        </w:rPr>
        <w:t>200ml</w:t>
      </w:r>
      <w:r w:rsidRPr="00BE626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(m</w:t>
      </w:r>
      <w:r w:rsidRPr="00BE6260">
        <w:rPr>
          <w:rFonts w:asciiTheme="majorBidi" w:eastAsiaTheme="minorEastAsia" w:hAnsiTheme="majorBidi" w:cstheme="majorBidi"/>
          <w:b/>
          <w:bCs/>
          <w:sz w:val="28"/>
          <w:szCs w:val="28"/>
          <w:vertAlign w:val="subscript"/>
        </w:rPr>
        <w:t>1</w:t>
      </w:r>
      <w:r w:rsidRPr="00BE6260">
        <w:rPr>
          <w:rFonts w:asciiTheme="majorBidi" w:eastAsiaTheme="minorEastAsia" w:hAnsiTheme="majorBidi" w:cstheme="majorBidi"/>
          <w:b/>
          <w:bCs/>
          <w:sz w:val="28"/>
          <w:szCs w:val="28"/>
        </w:rPr>
        <w:t>)</w:t>
      </w:r>
      <w:r w:rsidRPr="00BE6260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، ثم نضع السداد ونقرأ درجةحرارة الجملة (ماء +مسعر) يواسطة المحرار ولتكن </w:t>
      </w:r>
      <w:r w:rsidRPr="00BE6260">
        <w:rPr>
          <w:rFonts w:asciiTheme="majorBidi" w:eastAsiaTheme="minorEastAsia" w:hAnsiTheme="majorBidi" w:cstheme="majorBidi"/>
          <w:b/>
          <w:bCs/>
          <w:sz w:val="28"/>
          <w:szCs w:val="28"/>
        </w:rPr>
        <w:t>T</w:t>
      </w:r>
      <w:r w:rsidRPr="00BE6260">
        <w:rPr>
          <w:rFonts w:asciiTheme="majorBidi" w:eastAsiaTheme="minorEastAsia" w:hAnsiTheme="majorBidi" w:cstheme="majorBidi"/>
          <w:b/>
          <w:bCs/>
          <w:sz w:val="28"/>
          <w:szCs w:val="28"/>
          <w:vertAlign w:val="subscript"/>
        </w:rPr>
        <w:t>1</w:t>
      </w:r>
      <w:r w:rsidR="00BE6260">
        <w:rPr>
          <w:rFonts w:asciiTheme="majorBidi" w:eastAsiaTheme="minorEastAsia" w:hAnsiTheme="majorBidi" w:cstheme="majorBidi" w:hint="cs"/>
          <w:sz w:val="28"/>
          <w:szCs w:val="28"/>
          <w:rtl/>
        </w:rPr>
        <w:t>.</w:t>
      </w:r>
    </w:p>
    <w:p w:rsidR="00756A03" w:rsidRDefault="00756A03" w:rsidP="00936819">
      <w:pPr>
        <w:bidi/>
        <w:spacing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26218B"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>-</w:t>
      </w:r>
      <w:r w:rsidRPr="0026218B">
        <w:rPr>
          <w:rFonts w:asciiTheme="majorBidi" w:eastAsiaTheme="minorEastAsia" w:hAnsiTheme="majorBidi" w:cstheme="majorBidi"/>
          <w:sz w:val="28"/>
          <w:szCs w:val="28"/>
          <w:rtl/>
          <w:lang w:val="en-US"/>
        </w:rPr>
        <w:t xml:space="preserve"> </w:t>
      </w:r>
      <w:r w:rsidR="00BE6260"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نزن قطعة من النحاس ونغمسها وهي معلقة على حامل بواسطة خيط عازل في بيشر به كمية من الماء قدرها </w:t>
      </w:r>
      <w:r w:rsidR="00BE6260">
        <w:rPr>
          <w:rFonts w:asciiTheme="majorBidi" w:eastAsiaTheme="minorEastAsia" w:hAnsiTheme="majorBidi" w:cstheme="majorBidi"/>
          <w:b/>
          <w:bCs/>
          <w:sz w:val="28"/>
          <w:szCs w:val="28"/>
          <w:lang w:val="en-US"/>
        </w:rPr>
        <w:t>200ml</w:t>
      </w:r>
      <w:r w:rsidR="00BE6260"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 و </w:t>
      </w:r>
      <w:r w:rsidRPr="0026218B"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>نقوم ب</w:t>
      </w:r>
      <w:r w:rsidR="00BE6260"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التسخين لغاية بلوغ المعدن درجة حرارة الماء الساخن (بين </w:t>
      </w:r>
      <w:r w:rsidR="00BE6260">
        <w:rPr>
          <w:rFonts w:asciiTheme="majorBidi" w:eastAsiaTheme="minorEastAsia" w:hAnsiTheme="majorBidi" w:cstheme="majorBidi"/>
          <w:sz w:val="28"/>
          <w:szCs w:val="28"/>
          <w:lang w:val="en-US"/>
        </w:rPr>
        <w:t>80-90°C</w:t>
      </w:r>
      <w:r w:rsidR="00BE6260"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 ) و لتكن </w:t>
      </w:r>
      <w:r w:rsidR="00BE6260">
        <w:rPr>
          <w:rFonts w:asciiTheme="majorBidi" w:eastAsiaTheme="minorEastAsia" w:hAnsiTheme="majorBidi" w:cstheme="majorBidi"/>
          <w:b/>
          <w:bCs/>
          <w:sz w:val="28"/>
          <w:szCs w:val="28"/>
        </w:rPr>
        <w:t>T</w:t>
      </w:r>
      <w:r w:rsidR="00BE6260">
        <w:rPr>
          <w:rFonts w:asciiTheme="majorBidi" w:eastAsiaTheme="minorEastAsia" w:hAnsiTheme="majorBidi" w:cstheme="majorBidi"/>
          <w:b/>
          <w:bCs/>
          <w:sz w:val="28"/>
          <w:szCs w:val="28"/>
          <w:vertAlign w:val="subscript"/>
        </w:rPr>
        <w:t>2</w:t>
      </w:r>
      <w:r w:rsidR="00BE6260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.</w:t>
      </w:r>
    </w:p>
    <w:p w:rsidR="0026218B" w:rsidRDefault="00CC5F3B" w:rsidP="00936819">
      <w:pPr>
        <w:bidi/>
        <w:spacing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rtl/>
          <w:lang w:val="en-US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- بسرعة فائقة، نغمس القطعة المسخنة في المسعر الذي به كمية من الماء البارد ونغلقه جيد ثم نقرأ درجة الحرارة عند توازن الجملة و لتكن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T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vertAlign w:val="subscript"/>
        </w:rPr>
        <w:t>eq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.</w:t>
      </w:r>
      <w:r w:rsidR="0026218B" w:rsidRPr="00CC5F3B">
        <w:rPr>
          <w:rFonts w:asciiTheme="majorBidi" w:eastAsiaTheme="minorEastAsia" w:hAnsiTheme="majorBidi" w:cstheme="majorBidi" w:hint="cs"/>
          <w:b/>
          <w:bCs/>
          <w:iCs/>
          <w:sz w:val="28"/>
          <w:szCs w:val="28"/>
          <w:rtl/>
          <w:lang w:val="en-US"/>
        </w:rPr>
        <w:t xml:space="preserve"> </w:t>
      </w:r>
    </w:p>
    <w:p w:rsidR="00936819" w:rsidRDefault="00936819" w:rsidP="00936819">
      <w:pPr>
        <w:bidi/>
        <w:spacing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rtl/>
          <w:lang w:val="en-US"/>
        </w:rPr>
      </w:pPr>
      <w:r>
        <w:rPr>
          <w:rFonts w:asciiTheme="majorBidi" w:eastAsiaTheme="minorEastAsia" w:hAnsiTheme="majorBidi" w:cstheme="majorBidi" w:hint="cs"/>
          <w:b/>
          <w:bCs/>
          <w:iCs/>
          <w:sz w:val="28"/>
          <w:szCs w:val="28"/>
          <w:rtl/>
          <w:lang w:val="en-US"/>
        </w:rPr>
        <w:t>-</w:t>
      </w:r>
      <w:r w:rsidRPr="00936819">
        <w:rPr>
          <w:rFonts w:asciiTheme="majorBidi" w:eastAsiaTheme="minorEastAsia" w:hAnsiTheme="majorBidi" w:cstheme="majorBidi" w:hint="cs"/>
          <w:iCs/>
          <w:sz w:val="28"/>
          <w:szCs w:val="28"/>
          <w:rtl/>
          <w:lang w:val="en-US"/>
        </w:rPr>
        <w:t xml:space="preserve"> نعيد نفس خطوات التجربة وذلك باستعمال قطعة من الألمنيوم.</w:t>
      </w:r>
    </w:p>
    <w:p w:rsidR="00CC5F3B" w:rsidRDefault="00CC5F3B" w:rsidP="00936819">
      <w:pPr>
        <w:bidi/>
        <w:spacing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rtl/>
          <w:lang w:val="en-US"/>
        </w:rPr>
      </w:pPr>
      <w:r>
        <w:rPr>
          <w:rFonts w:asciiTheme="majorBidi" w:eastAsiaTheme="minorEastAsia" w:hAnsiTheme="majorBidi" w:cstheme="majorBidi" w:hint="cs"/>
          <w:b/>
          <w:bCs/>
          <w:iCs/>
          <w:sz w:val="28"/>
          <w:szCs w:val="28"/>
          <w:rtl/>
          <w:lang w:val="en-US"/>
        </w:rPr>
        <w:t>5.  ملاحظة:</w:t>
      </w:r>
    </w:p>
    <w:p w:rsidR="00CC5F3B" w:rsidRDefault="00CC5F3B" w:rsidP="00936819">
      <w:pPr>
        <w:bidi/>
        <w:spacing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rtl/>
          <w:lang w:val="en-US"/>
        </w:rPr>
      </w:pPr>
      <w:r>
        <w:rPr>
          <w:rFonts w:asciiTheme="majorBidi" w:eastAsiaTheme="minorEastAsia" w:hAnsiTheme="majorBidi" w:cstheme="majorBidi" w:hint="cs"/>
          <w:iCs/>
          <w:sz w:val="28"/>
          <w:szCs w:val="28"/>
          <w:rtl/>
          <w:lang w:val="en-US"/>
        </w:rPr>
        <w:t xml:space="preserve">بالنسبة للحسابات يمكن القيام بها على مرحلتين، الأولى بإهمال كتلة المسعر والثانية بعدم إهمالها أي العمل بالكتلة المكافئة من الماء للمسعر الحراري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/>
              </w:rPr>
              <m:t>eau eq</m:t>
            </m:r>
          </m:sub>
        </m:sSub>
      </m:oMath>
    </w:p>
    <w:p w:rsidR="00CC5F3B" w:rsidRDefault="00CC5F3B" w:rsidP="00936819">
      <w:pPr>
        <w:bidi/>
        <w:spacing w:line="24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rtl/>
          <w:lang w:val="en-US"/>
        </w:rPr>
      </w:pPr>
      <w:r>
        <w:rPr>
          <w:rFonts w:asciiTheme="majorBidi" w:eastAsiaTheme="minorEastAsia" w:hAnsiTheme="majorBidi" w:cstheme="majorBidi" w:hint="cs"/>
          <w:b/>
          <w:bCs/>
          <w:iCs/>
          <w:sz w:val="28"/>
          <w:szCs w:val="28"/>
          <w:rtl/>
          <w:lang w:val="en-US"/>
        </w:rPr>
        <w:t>معطيات :</w:t>
      </w:r>
    </w:p>
    <w:p w:rsidR="00936819" w:rsidRPr="00936819" w:rsidRDefault="00CC5F3B" w:rsidP="00936819">
      <w:pPr>
        <w:bidi/>
        <w:spacing w:line="240" w:lineRule="auto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val="en-US"/>
        </w:rPr>
      </w:pPr>
      <w:r w:rsidRPr="00936819"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val="en-US"/>
        </w:rPr>
        <w:t xml:space="preserve">- الحرارة النوعية للنحاس </w:t>
      </w:r>
      <w:r w:rsidRPr="00936819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val="en-US"/>
        </w:rPr>
        <w:t>C</w:t>
      </w:r>
      <w:r w:rsidR="00936819" w:rsidRPr="00936819">
        <w:rPr>
          <w:rFonts w:asciiTheme="majorBidi" w:eastAsiaTheme="minorEastAsia" w:hAnsiTheme="majorBidi" w:cstheme="majorBidi"/>
          <w:b/>
          <w:bCs/>
          <w:iCs/>
          <w:sz w:val="24"/>
          <w:szCs w:val="24"/>
          <w:vertAlign w:val="subscript"/>
          <w:lang w:val="en-US"/>
        </w:rPr>
        <w:t>cu</w:t>
      </w:r>
      <w:r w:rsidR="00936819" w:rsidRPr="00936819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val="en-US"/>
        </w:rPr>
        <w:t>=0,092 cal/g.°C</w:t>
      </w:r>
    </w:p>
    <w:p w:rsidR="00936819" w:rsidRDefault="00936819" w:rsidP="00DB1920">
      <w:pPr>
        <w:bidi/>
        <w:spacing w:line="240" w:lineRule="auto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val="en-US"/>
        </w:rPr>
      </w:pPr>
      <w:r w:rsidRPr="00936819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val="en-US"/>
        </w:rPr>
        <w:t>-</w:t>
      </w:r>
      <w:r w:rsidRPr="00936819"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val="en-US"/>
        </w:rPr>
        <w:t xml:space="preserve"> الحرارة النوعية </w:t>
      </w:r>
      <w:r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val="en-US"/>
        </w:rPr>
        <w:t>للألمنيوم</w:t>
      </w:r>
      <w:r w:rsidRPr="00936819"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val="en-US"/>
        </w:rPr>
        <w:t xml:space="preserve"> </w:t>
      </w:r>
      <w:r w:rsidRPr="00936819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val="en-US"/>
        </w:rPr>
        <w:t>C</w:t>
      </w:r>
      <w:r w:rsidRPr="00936819">
        <w:rPr>
          <w:rFonts w:asciiTheme="majorBidi" w:eastAsiaTheme="minorEastAsia" w:hAnsiTheme="majorBidi" w:cstheme="majorBidi"/>
          <w:b/>
          <w:bCs/>
          <w:iCs/>
          <w:sz w:val="24"/>
          <w:szCs w:val="24"/>
          <w:vertAlign w:val="subscript"/>
          <w:lang w:val="en-US"/>
        </w:rPr>
        <w:t>Al</w:t>
      </w:r>
      <w:r w:rsidRPr="00936819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val="en-US"/>
        </w:rPr>
        <w:t>=0,</w:t>
      </w:r>
      <w:r w:rsidR="00DB1920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val="en-US"/>
        </w:rPr>
        <w:t>210</w:t>
      </w:r>
      <w:r w:rsidRPr="00936819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val="en-US"/>
        </w:rPr>
        <w:t xml:space="preserve"> cal/g.°C</w:t>
      </w:r>
      <w:r w:rsidR="000555D2"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val="en-US"/>
        </w:rPr>
        <w:t xml:space="preserve"> </w:t>
      </w:r>
    </w:p>
    <w:p w:rsidR="00936819" w:rsidRDefault="00936819" w:rsidP="00936819">
      <w:pPr>
        <w:bidi/>
        <w:spacing w:line="36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rtl/>
          <w:lang w:val="en-US"/>
        </w:rPr>
      </w:pPr>
      <w:r>
        <w:rPr>
          <w:rFonts w:asciiTheme="majorBidi" w:eastAsiaTheme="minorEastAsia" w:hAnsiTheme="majorBidi" w:cstheme="majorBidi"/>
          <w:b/>
          <w:bCs/>
          <w:iCs/>
          <w:sz w:val="24"/>
          <w:szCs w:val="24"/>
          <w:lang w:val="en-US"/>
        </w:rPr>
        <w:t>-</w:t>
      </w:r>
      <w:r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val="en-US"/>
        </w:rPr>
        <w:t xml:space="preserve"> </w:t>
      </w:r>
      <w:r>
        <w:rPr>
          <w:rFonts w:asciiTheme="majorBidi" w:eastAsiaTheme="minorEastAsia" w:hAnsiTheme="majorBidi" w:cstheme="majorBidi" w:hint="cs"/>
          <w:b/>
          <w:bCs/>
          <w:iCs/>
          <w:sz w:val="28"/>
          <w:szCs w:val="28"/>
          <w:rtl/>
          <w:lang w:val="en-US"/>
        </w:rPr>
        <w:t xml:space="preserve">الحرارة النوعية للماء </w:t>
      </w:r>
      <w:r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en-US"/>
        </w:rPr>
        <w:t>C</w:t>
      </w:r>
      <w:r>
        <w:rPr>
          <w:rFonts w:asciiTheme="majorBidi" w:eastAsiaTheme="minorEastAsia" w:hAnsiTheme="majorBidi" w:cstheme="majorBidi"/>
          <w:b/>
          <w:bCs/>
          <w:iCs/>
          <w:sz w:val="28"/>
          <w:szCs w:val="28"/>
          <w:vertAlign w:val="subscript"/>
          <w:lang w:val="en-US"/>
        </w:rPr>
        <w:t>eau</w:t>
      </w:r>
      <w:r>
        <w:rPr>
          <w:rFonts w:asciiTheme="majorBidi" w:eastAsiaTheme="minorEastAsia" w:hAnsiTheme="majorBidi" w:cstheme="majorBidi"/>
          <w:b/>
          <w:bCs/>
          <w:iCs/>
          <w:sz w:val="28"/>
          <w:szCs w:val="28"/>
          <w:lang w:val="en-US"/>
        </w:rPr>
        <w:t>=1 cal/g.°C</w:t>
      </w:r>
    </w:p>
    <w:p w:rsidR="00936819" w:rsidRDefault="00936819" w:rsidP="00936819">
      <w:pPr>
        <w:bidi/>
        <w:spacing w:line="36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rtl/>
          <w:lang w:val="en-US"/>
        </w:rPr>
      </w:pPr>
    </w:p>
    <w:p w:rsidR="00936819" w:rsidRDefault="00936819" w:rsidP="00936819">
      <w:pPr>
        <w:bidi/>
        <w:spacing w:line="360" w:lineRule="auto"/>
        <w:rPr>
          <w:rFonts w:asciiTheme="majorBidi" w:eastAsiaTheme="minorEastAsia" w:hAnsiTheme="majorBidi" w:cstheme="majorBidi"/>
          <w:b/>
          <w:bCs/>
          <w:iCs/>
          <w:sz w:val="28"/>
          <w:szCs w:val="28"/>
          <w:rtl/>
          <w:lang w:val="en-US"/>
        </w:rPr>
      </w:pPr>
    </w:p>
    <w:sectPr w:rsidR="00936819" w:rsidSect="00CC5F3B">
      <w:headerReference w:type="default" r:id="rId7"/>
      <w:footerReference w:type="default" r:id="rId8"/>
      <w:pgSz w:w="11906" w:h="16838"/>
      <w:pgMar w:top="170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7AF" w:rsidRDefault="00A037AF" w:rsidP="00251EB6">
      <w:pPr>
        <w:spacing w:after="0" w:line="240" w:lineRule="auto"/>
      </w:pPr>
      <w:r>
        <w:separator/>
      </w:r>
    </w:p>
  </w:endnote>
  <w:endnote w:type="continuationSeparator" w:id="1">
    <w:p w:rsidR="00A037AF" w:rsidRDefault="00A037AF" w:rsidP="0025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3B" w:rsidRPr="0089723B" w:rsidRDefault="00936819" w:rsidP="0026218B">
    <w:pPr>
      <w:pStyle w:val="Pieddepage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1/1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7AF" w:rsidRDefault="00A037AF" w:rsidP="00251EB6">
      <w:pPr>
        <w:spacing w:after="0" w:line="240" w:lineRule="auto"/>
      </w:pPr>
      <w:r>
        <w:separator/>
      </w:r>
    </w:p>
  </w:footnote>
  <w:footnote w:type="continuationSeparator" w:id="1">
    <w:p w:rsidR="00A037AF" w:rsidRDefault="00A037AF" w:rsidP="0025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FBA" w:rsidRPr="00834FBA" w:rsidRDefault="00834FBA" w:rsidP="00D92A25">
    <w:pPr>
      <w:pStyle w:val="En-tte"/>
      <w:bidi/>
      <w:rPr>
        <w:b/>
        <w:bCs/>
        <w:rtl/>
      </w:rPr>
    </w:pPr>
    <w:r w:rsidRPr="00834FBA">
      <w:rPr>
        <w:rFonts w:hint="cs"/>
        <w:b/>
        <w:bCs/>
        <w:rtl/>
      </w:rPr>
      <w:t xml:space="preserve">جامعة محمد خيذربسكرة                                                                                                </w:t>
    </w:r>
    <w:r w:rsidR="00936819">
      <w:rPr>
        <w:b/>
        <w:bCs/>
      </w:rPr>
      <w:t xml:space="preserve"> </w:t>
    </w:r>
    <w:r w:rsidRPr="00834FBA">
      <w:rPr>
        <w:b/>
        <w:bCs/>
      </w:rPr>
      <w:t xml:space="preserve">                   </w:t>
    </w:r>
    <w:r w:rsidR="00936819">
      <w:rPr>
        <w:rFonts w:hint="cs"/>
        <w:b/>
        <w:bCs/>
        <w:rtl/>
      </w:rPr>
      <w:t xml:space="preserve">     </w:t>
    </w:r>
    <w:r w:rsidRPr="00834FBA">
      <w:rPr>
        <w:rFonts w:hint="cs"/>
        <w:b/>
        <w:bCs/>
        <w:rtl/>
      </w:rPr>
      <w:t>بسكرة:</w:t>
    </w:r>
    <w:r w:rsidR="00D92A25">
      <w:rPr>
        <w:b/>
        <w:bCs/>
      </w:rPr>
      <w:t>9</w:t>
    </w:r>
    <w:r w:rsidRPr="00834FBA">
      <w:rPr>
        <w:rFonts w:hint="cs"/>
        <w:b/>
        <w:bCs/>
        <w:rtl/>
      </w:rPr>
      <w:t>201</w:t>
    </w:r>
  </w:p>
  <w:p w:rsidR="00834FBA" w:rsidRPr="00834FBA" w:rsidRDefault="00834FBA" w:rsidP="00834FBA">
    <w:pPr>
      <w:pStyle w:val="En-tte"/>
      <w:bidi/>
      <w:rPr>
        <w:b/>
        <w:bCs/>
        <w:rtl/>
      </w:rPr>
    </w:pPr>
    <w:r w:rsidRPr="00834FBA">
      <w:rPr>
        <w:rFonts w:hint="cs"/>
        <w:b/>
        <w:bCs/>
        <w:rtl/>
      </w:rPr>
      <w:t xml:space="preserve">كلية العلوموالتكنولوجيا                                                                   </w:t>
    </w:r>
    <w:r w:rsidR="00936819">
      <w:rPr>
        <w:rFonts w:hint="cs"/>
        <w:b/>
        <w:bCs/>
        <w:rtl/>
      </w:rPr>
      <w:t xml:space="preserve">                          </w:t>
    </w:r>
    <w:r w:rsidRPr="00834FBA">
      <w:rPr>
        <w:b/>
        <w:bCs/>
      </w:rPr>
      <w:t xml:space="preserve">                       </w:t>
    </w:r>
    <w:r w:rsidRPr="00834FBA">
      <w:rPr>
        <w:rFonts w:hint="cs"/>
        <w:b/>
        <w:bCs/>
        <w:rtl/>
      </w:rPr>
      <w:t xml:space="preserve">      مقياس </w:t>
    </w:r>
    <w:r w:rsidRPr="00834FBA">
      <w:rPr>
        <w:b/>
        <w:bCs/>
      </w:rPr>
      <w:t>TP</w:t>
    </w:r>
    <w:r w:rsidRPr="00834FBA">
      <w:rPr>
        <w:rFonts w:hint="cs"/>
        <w:b/>
        <w:bCs/>
        <w:rtl/>
      </w:rPr>
      <w:t>كيمياء2</w:t>
    </w:r>
  </w:p>
  <w:p w:rsidR="00834FBA" w:rsidRPr="00834FBA" w:rsidRDefault="00834FBA" w:rsidP="00834FBA">
    <w:pPr>
      <w:pStyle w:val="En-tte"/>
      <w:bidi/>
      <w:rPr>
        <w:b/>
        <w:bCs/>
        <w:rtl/>
      </w:rPr>
    </w:pPr>
    <w:r w:rsidRPr="00834FBA">
      <w:rPr>
        <w:rFonts w:hint="cs"/>
        <w:b/>
        <w:bCs/>
        <w:rtl/>
      </w:rPr>
      <w:t xml:space="preserve">ميدان العلوم والتكنولوجيا                                                                                                     </w:t>
    </w:r>
    <w:r w:rsidR="00A87DA9">
      <w:rPr>
        <w:b/>
        <w:bCs/>
      </w:rPr>
      <w:t xml:space="preserve">      </w:t>
    </w:r>
    <w:r w:rsidRPr="00834FBA">
      <w:rPr>
        <w:b/>
        <w:bCs/>
      </w:rPr>
      <w:t xml:space="preserve"> </w:t>
    </w:r>
    <w:r w:rsidR="00A87DA9">
      <w:rPr>
        <w:b/>
        <w:bCs/>
      </w:rPr>
      <w:t xml:space="preserve"> </w:t>
    </w:r>
    <w:r w:rsidR="00936819">
      <w:rPr>
        <w:b/>
        <w:bCs/>
      </w:rPr>
      <w:t xml:space="preserve"> </w:t>
    </w:r>
    <w:r w:rsidRPr="00834FBA">
      <w:rPr>
        <w:b/>
        <w:bCs/>
      </w:rPr>
      <w:t xml:space="preserve">    </w:t>
    </w:r>
    <w:r w:rsidRPr="00834FBA">
      <w:rPr>
        <w:rFonts w:hint="cs"/>
        <w:b/>
        <w:bCs/>
        <w:rtl/>
      </w:rPr>
      <w:t xml:space="preserve">    الديناميكا الحرارية</w:t>
    </w:r>
  </w:p>
  <w:p w:rsidR="00834FBA" w:rsidRPr="00834FBA" w:rsidRDefault="00834FBA" w:rsidP="00834FBA">
    <w:pPr>
      <w:pStyle w:val="En-tte"/>
      <w:bidi/>
      <w:rPr>
        <w:b/>
        <w:bCs/>
        <w:lang w:val="en-US"/>
      </w:rPr>
    </w:pPr>
    <w:r w:rsidRPr="00834FBA">
      <w:rPr>
        <w:rFonts w:hint="cs"/>
        <w:b/>
        <w:bCs/>
        <w:rtl/>
      </w:rPr>
      <w:t xml:space="preserve">الشعبة سنة أولى ج.م </w:t>
    </w:r>
    <w:r w:rsidRPr="00834FBA">
      <w:rPr>
        <w:b/>
        <w:bCs/>
        <w:lang w:val="en-US"/>
      </w:rPr>
      <w:t>LMD(S.T)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45AC"/>
    <w:multiLevelType w:val="hybridMultilevel"/>
    <w:tmpl w:val="A2DE8E90"/>
    <w:lvl w:ilvl="0" w:tplc="9E468B2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63362"/>
    <w:multiLevelType w:val="hybridMultilevel"/>
    <w:tmpl w:val="1A2A03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820EC"/>
    <w:multiLevelType w:val="hybridMultilevel"/>
    <w:tmpl w:val="F9DC2CB0"/>
    <w:lvl w:ilvl="0" w:tplc="B4849F2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1259D"/>
    <w:multiLevelType w:val="hybridMultilevel"/>
    <w:tmpl w:val="7F902C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E06A6"/>
    <w:multiLevelType w:val="hybridMultilevel"/>
    <w:tmpl w:val="5B7616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D35F2"/>
    <w:multiLevelType w:val="hybridMultilevel"/>
    <w:tmpl w:val="9CD29D9C"/>
    <w:lvl w:ilvl="0" w:tplc="48F2C6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A2011"/>
    <w:multiLevelType w:val="hybridMultilevel"/>
    <w:tmpl w:val="D916CE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F5BD7"/>
    <w:multiLevelType w:val="hybridMultilevel"/>
    <w:tmpl w:val="DB9A2DCC"/>
    <w:lvl w:ilvl="0" w:tplc="C0EA5F3C">
      <w:start w:val="2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63E46E7B"/>
    <w:multiLevelType w:val="hybridMultilevel"/>
    <w:tmpl w:val="160C2C48"/>
    <w:lvl w:ilvl="0" w:tplc="2BBC212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E34C3"/>
    <w:multiLevelType w:val="hybridMultilevel"/>
    <w:tmpl w:val="C596A67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F9C4556"/>
    <w:multiLevelType w:val="hybridMultilevel"/>
    <w:tmpl w:val="46D6F870"/>
    <w:lvl w:ilvl="0" w:tplc="B7B06C3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723"/>
    <w:rsid w:val="000555D2"/>
    <w:rsid w:val="00073E6E"/>
    <w:rsid w:val="0018566C"/>
    <w:rsid w:val="001D0DDD"/>
    <w:rsid w:val="001F5858"/>
    <w:rsid w:val="00236B0B"/>
    <w:rsid w:val="00251EB6"/>
    <w:rsid w:val="0026218B"/>
    <w:rsid w:val="00396EF2"/>
    <w:rsid w:val="003D3034"/>
    <w:rsid w:val="003D665B"/>
    <w:rsid w:val="005014D4"/>
    <w:rsid w:val="005015E5"/>
    <w:rsid w:val="00541FA4"/>
    <w:rsid w:val="00553AF9"/>
    <w:rsid w:val="00576A3F"/>
    <w:rsid w:val="005F458C"/>
    <w:rsid w:val="0069372B"/>
    <w:rsid w:val="006A0586"/>
    <w:rsid w:val="006B1779"/>
    <w:rsid w:val="006C2C76"/>
    <w:rsid w:val="006E7E8E"/>
    <w:rsid w:val="00712F5E"/>
    <w:rsid w:val="00756A03"/>
    <w:rsid w:val="00834FBA"/>
    <w:rsid w:val="0089723B"/>
    <w:rsid w:val="008E75F1"/>
    <w:rsid w:val="00910671"/>
    <w:rsid w:val="00936819"/>
    <w:rsid w:val="009B3E81"/>
    <w:rsid w:val="009F630F"/>
    <w:rsid w:val="00A037AF"/>
    <w:rsid w:val="00A075AE"/>
    <w:rsid w:val="00A13FF7"/>
    <w:rsid w:val="00A87DA9"/>
    <w:rsid w:val="00AB159C"/>
    <w:rsid w:val="00BE3779"/>
    <w:rsid w:val="00BE6260"/>
    <w:rsid w:val="00BF51DE"/>
    <w:rsid w:val="00C14B4E"/>
    <w:rsid w:val="00C159E2"/>
    <w:rsid w:val="00C61C3E"/>
    <w:rsid w:val="00C74A14"/>
    <w:rsid w:val="00CA706C"/>
    <w:rsid w:val="00CC5F3B"/>
    <w:rsid w:val="00D5489B"/>
    <w:rsid w:val="00D90E7E"/>
    <w:rsid w:val="00D92A25"/>
    <w:rsid w:val="00DB1920"/>
    <w:rsid w:val="00DD6A88"/>
    <w:rsid w:val="00E33617"/>
    <w:rsid w:val="00EA2723"/>
    <w:rsid w:val="00EB6DD9"/>
    <w:rsid w:val="00F47504"/>
    <w:rsid w:val="00F81090"/>
    <w:rsid w:val="00F9059B"/>
    <w:rsid w:val="00FC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9B"/>
  </w:style>
  <w:style w:type="paragraph" w:styleId="Titre1">
    <w:name w:val="heading 1"/>
    <w:basedOn w:val="Normal"/>
    <w:next w:val="Normal"/>
    <w:link w:val="Titre1Car"/>
    <w:uiPriority w:val="9"/>
    <w:qFormat/>
    <w:rsid w:val="009368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177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B177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77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51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1EB6"/>
  </w:style>
  <w:style w:type="paragraph" w:styleId="Pieddepage">
    <w:name w:val="footer"/>
    <w:basedOn w:val="Normal"/>
    <w:link w:val="PieddepageCar"/>
    <w:uiPriority w:val="99"/>
    <w:semiHidden/>
    <w:unhideWhenUsed/>
    <w:rsid w:val="00251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1EB6"/>
  </w:style>
  <w:style w:type="character" w:customStyle="1" w:styleId="Titre1Car">
    <w:name w:val="Titre 1 Car"/>
    <w:basedOn w:val="Policepardfaut"/>
    <w:link w:val="Titre1"/>
    <w:uiPriority w:val="9"/>
    <w:rsid w:val="009368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pc</cp:lastModifiedBy>
  <cp:revision>2</cp:revision>
  <dcterms:created xsi:type="dcterms:W3CDTF">2020-06-06T15:51:00Z</dcterms:created>
  <dcterms:modified xsi:type="dcterms:W3CDTF">2020-06-06T15:51:00Z</dcterms:modified>
</cp:coreProperties>
</file>