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5EDD" w:rsidRDefault="00985EDD" w:rsidP="00985ED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proofErr w:type="gramStart"/>
      <w:r w:rsidRPr="00985EDD">
        <w:rPr>
          <w:rFonts w:ascii="Simplified Arabic" w:hAnsi="Simplified Arabic" w:cs="Simplified Arabic"/>
          <w:sz w:val="40"/>
          <w:szCs w:val="40"/>
          <w:highlight w:val="yellow"/>
          <w:rtl/>
          <w:lang w:bidi="ar-DZ"/>
        </w:rPr>
        <w:t>الواجب</w:t>
      </w:r>
      <w:proofErr w:type="gramEnd"/>
      <w:r w:rsidRPr="00985EDD">
        <w:rPr>
          <w:rFonts w:ascii="Simplified Arabic" w:hAnsi="Simplified Arabic" w:cs="Simplified Arabic"/>
          <w:sz w:val="40"/>
          <w:szCs w:val="40"/>
          <w:highlight w:val="yellow"/>
          <w:rtl/>
          <w:lang w:bidi="ar-DZ"/>
        </w:rPr>
        <w:t xml:space="preserve"> الأول</w:t>
      </w:r>
    </w:p>
    <w:p w:rsidR="00985EDD" w:rsidRPr="00985EDD" w:rsidRDefault="00985EDD" w:rsidP="00985ED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985EDD" w:rsidRPr="00985EDD" w:rsidRDefault="00985EDD" w:rsidP="00985ED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تناولنا في بداية السداسي الثاني 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أ</w:t>
      </w:r>
      <w:r>
        <w:rPr>
          <w:rFonts w:ascii="Simplified Arabic" w:hAnsi="Simplified Arabic" w:cs="Simplified Arabic"/>
          <w:sz w:val="40"/>
          <w:szCs w:val="40"/>
          <w:rtl/>
          <w:lang w:bidi="ar-DZ"/>
        </w:rPr>
        <w:t>همية الدستور في وضع القواعد ال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أ</w:t>
      </w:r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ساسية للقانون العام </w:t>
      </w:r>
      <w:proofErr w:type="spellStart"/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>الإقتصادي</w:t>
      </w:r>
      <w:proofErr w:type="spellEnd"/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 و تحديد مبادئه</w:t>
      </w:r>
    </w:p>
    <w:p w:rsidR="00985EDD" w:rsidRPr="00985EDD" w:rsidRDefault="00985EDD" w:rsidP="00985ED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985EDD" w:rsidRPr="00985EDD" w:rsidRDefault="00985EDD" w:rsidP="00985ED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تتبع تطور الدساتير الجزائرية و بين معالم القانون العام </w:t>
      </w:r>
      <w:proofErr w:type="spellStart"/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>الإقتصادي</w:t>
      </w:r>
      <w:proofErr w:type="spellEnd"/>
      <w:r w:rsidRPr="00985EDD">
        <w:rPr>
          <w:rFonts w:ascii="Simplified Arabic" w:hAnsi="Simplified Arabic" w:cs="Simplified Arabic"/>
          <w:sz w:val="40"/>
          <w:szCs w:val="40"/>
          <w:rtl/>
          <w:lang w:bidi="ar-DZ"/>
        </w:rPr>
        <w:t xml:space="preserve"> فيها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.</w:t>
      </w:r>
    </w:p>
    <w:sectPr w:rsidR="00985EDD" w:rsidRPr="0098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985EDD"/>
    <w:rsid w:val="0098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2020-06-07T10:05:00Z</dcterms:created>
  <dcterms:modified xsi:type="dcterms:W3CDTF">2020-06-07T10:07:00Z</dcterms:modified>
</cp:coreProperties>
</file>