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03" w:rsidRPr="008A0E68" w:rsidRDefault="00941D03">
      <w:pPr>
        <w:pStyle w:val="Corpsdetexte"/>
        <w:rPr>
          <w:rFonts w:cstheme="minorBidi"/>
          <w:color w:val="FF0000"/>
          <w:sz w:val="20"/>
        </w:rPr>
      </w:pPr>
    </w:p>
    <w:p w:rsidR="00941D03" w:rsidRPr="00497FAE" w:rsidRDefault="002A180B" w:rsidP="002A180B">
      <w:pPr>
        <w:pStyle w:val="TableParagraph"/>
        <w:spacing w:before="6"/>
        <w:ind w:left="276" w:right="271"/>
        <w:jc w:val="center"/>
        <w:rPr>
          <w:rFonts w:ascii="Comic Sans MS" w:hAnsi="Comic Sans MS" w:cstheme="minorBidi"/>
          <w:color w:val="FF0000"/>
          <w:sz w:val="28"/>
          <w:szCs w:val="28"/>
          <w:lang w:val="fr-FR"/>
        </w:rPr>
      </w:pPr>
      <w:r w:rsidRPr="00497FAE">
        <w:rPr>
          <w:rFonts w:ascii="Comic Sans MS" w:hAnsi="Comic Sans MS" w:cstheme="minorBidi"/>
          <w:b/>
          <w:iCs/>
          <w:color w:val="FF0000"/>
          <w:w w:val="85"/>
          <w:sz w:val="28"/>
          <w:szCs w:val="28"/>
          <w:lang w:val="fr-FR"/>
        </w:rPr>
        <w:t xml:space="preserve">TD </w:t>
      </w:r>
      <w:r w:rsidR="008A0E68" w:rsidRPr="00497FAE">
        <w:rPr>
          <w:rFonts w:ascii="Comic Sans MS" w:hAnsi="Comic Sans MS" w:cstheme="minorBidi"/>
          <w:b/>
          <w:iCs/>
          <w:color w:val="FF0000"/>
          <w:w w:val="85"/>
          <w:sz w:val="28"/>
          <w:szCs w:val="28"/>
          <w:lang w:val="fr-FR"/>
        </w:rPr>
        <w:t>/ LES</w:t>
      </w:r>
      <w:r w:rsidRPr="00497FAE">
        <w:rPr>
          <w:rFonts w:ascii="Comic Sans MS" w:hAnsi="Comic Sans MS" w:cstheme="minorBidi"/>
          <w:b/>
          <w:iCs/>
          <w:color w:val="FF0000"/>
          <w:w w:val="85"/>
          <w:sz w:val="28"/>
          <w:szCs w:val="28"/>
          <w:lang w:val="fr-FR"/>
        </w:rPr>
        <w:t xml:space="preserve"> DISTRIBUTEURS PNEUMATIQUES (</w:t>
      </w:r>
      <w:r w:rsidRPr="008A0E68">
        <w:rPr>
          <w:rFonts w:ascii="Comic Sans MS" w:hAnsi="Comic Sans MS" w:cstheme="minorBidi"/>
          <w:b/>
          <w:iCs/>
          <w:color w:val="FF0000"/>
          <w:sz w:val="28"/>
          <w:szCs w:val="28"/>
          <w:lang w:val="fr-FR"/>
        </w:rPr>
        <w:t>Schématisation)</w:t>
      </w:r>
    </w:p>
    <w:p w:rsidR="00941D03" w:rsidRDefault="006E3D89">
      <w:pPr>
        <w:pStyle w:val="Heading1"/>
        <w:numPr>
          <w:ilvl w:val="0"/>
          <w:numId w:val="2"/>
        </w:numPr>
        <w:tabs>
          <w:tab w:val="left" w:pos="752"/>
        </w:tabs>
        <w:spacing w:before="107"/>
        <w:rPr>
          <w:color w:val="C00000"/>
          <w:u w:val="none"/>
        </w:rPr>
      </w:pPr>
      <w:r w:rsidRPr="006E3D89">
        <w:pict>
          <v:group id="_x0000_s1053" style="position:absolute;left:0;text-align:left;margin-left:501.15pt;margin-top:15.55pt;width:41pt;height:39.45pt;z-index:251639808;mso-position-horizontal-relative:page" coordorigin="9760,258" coordsize="820,789">
            <v:rect id="_x0000_s1055" style="position:absolute;left:9780;top:277;width:780;height:749" stroked="f"/>
            <v:rect id="_x0000_s1054" style="position:absolute;left:9780;top:277;width:780;height:749" filled="f" strokeweight="2pt"/>
            <w10:wrap anchorx="page"/>
          </v:group>
        </w:pict>
      </w:r>
      <w:r w:rsidR="00BE274E">
        <w:rPr>
          <w:color w:val="C00000"/>
          <w:u w:val="thick" w:color="C00000"/>
        </w:rPr>
        <w:t>Règles de</w:t>
      </w:r>
      <w:r w:rsidR="00BE274E">
        <w:rPr>
          <w:color w:val="C00000"/>
          <w:spacing w:val="-12"/>
          <w:u w:val="thick" w:color="C00000"/>
        </w:rPr>
        <w:t xml:space="preserve"> </w:t>
      </w:r>
      <w:r w:rsidR="00BE274E">
        <w:rPr>
          <w:color w:val="C00000"/>
          <w:u w:val="thick" w:color="C00000"/>
        </w:rPr>
        <w:t>schématisation</w:t>
      </w:r>
    </w:p>
    <w:p w:rsidR="00941D03" w:rsidRPr="00497FAE" w:rsidRDefault="006E3D89">
      <w:pPr>
        <w:spacing w:before="243"/>
        <w:ind w:left="391"/>
        <w:rPr>
          <w:b/>
          <w:i/>
          <w:sz w:val="25"/>
          <w:lang w:val="fr-FR"/>
        </w:rPr>
      </w:pPr>
      <w:r w:rsidRPr="006E3D8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489.95pt;margin-top:12.7pt;width:3.6pt;height:16.75pt;z-index:-251649024;mso-position-horizontal-relative:page" filled="f" stroked="f">
            <v:textbox inset="0,0,0,0">
              <w:txbxContent>
                <w:p w:rsidR="00941D03" w:rsidRDefault="00BE274E">
                  <w:pPr>
                    <w:pStyle w:val="Corpsdetexte"/>
                  </w:pPr>
                  <w:r>
                    <w:rPr>
                      <w:w w:val="99"/>
                    </w:rPr>
                    <w:t>:</w:t>
                  </w:r>
                </w:p>
              </w:txbxContent>
            </v:textbox>
            <w10:wrap anchorx="page"/>
          </v:shape>
        </w:pict>
      </w:r>
      <w:r w:rsidRPr="006E3D89">
        <w:pict>
          <v:group id="_x0000_s1048" style="position:absolute;left:0;text-align:left;margin-left:451.3pt;margin-top:47.35pt;width:79.2pt;height:39.45pt;z-index:251640832;mso-position-horizontal-relative:page" coordorigin="9026,947" coordsize="1584,789">
            <v:rect id="_x0000_s1051" style="position:absolute;left:9045;top:967;width:780;height:749" filled="f" strokeweight="2pt"/>
            <v:rect id="_x0000_s1050" style="position:absolute;left:9811;top:967;width:780;height:749" stroked="f"/>
            <v:rect id="_x0000_s1049" style="position:absolute;left:9808;top:967;width:780;height:749" filled="f" strokeweight="2pt"/>
            <w10:wrap anchorx="page"/>
          </v:group>
        </w:pict>
      </w:r>
      <w:r w:rsidR="00BE274E" w:rsidRPr="00497FAE">
        <w:rPr>
          <w:sz w:val="24"/>
          <w:lang w:val="fr-FR"/>
        </w:rPr>
        <w:t xml:space="preserve">Chaque </w:t>
      </w:r>
      <w:r w:rsidR="00BE274E" w:rsidRPr="00497FAE">
        <w:rPr>
          <w:b/>
          <w:i/>
          <w:color w:val="C00000"/>
          <w:sz w:val="25"/>
          <w:lang w:val="fr-FR"/>
        </w:rPr>
        <w:t xml:space="preserve">position du tiroir </w:t>
      </w:r>
      <w:r w:rsidR="00BE274E" w:rsidRPr="00497FAE">
        <w:rPr>
          <w:sz w:val="24"/>
          <w:lang w:val="fr-FR"/>
        </w:rPr>
        <w:t xml:space="preserve">du distributeur est représentée </w:t>
      </w:r>
      <w:r w:rsidR="00BE274E" w:rsidRPr="00497FAE">
        <w:rPr>
          <w:b/>
          <w:i/>
          <w:color w:val="C00000"/>
          <w:sz w:val="25"/>
          <w:lang w:val="fr-FR"/>
        </w:rPr>
        <w:t>par une case carrée</w:t>
      </w:r>
    </w:p>
    <w:p w:rsidR="00941D03" w:rsidRPr="00497FAE" w:rsidRDefault="00941D03">
      <w:pPr>
        <w:pStyle w:val="Corpsdetexte"/>
        <w:rPr>
          <w:b/>
          <w:i/>
          <w:sz w:val="34"/>
          <w:lang w:val="fr-FR"/>
        </w:rPr>
      </w:pPr>
    </w:p>
    <w:p w:rsidR="00941D03" w:rsidRPr="00497FAE" w:rsidRDefault="00941D03">
      <w:pPr>
        <w:pStyle w:val="Corpsdetexte"/>
        <w:spacing w:before="11"/>
        <w:rPr>
          <w:b/>
          <w:i/>
          <w:lang w:val="fr-FR"/>
        </w:rPr>
      </w:pPr>
    </w:p>
    <w:p w:rsidR="00941D03" w:rsidRPr="00497FAE" w:rsidRDefault="00BE274E">
      <w:pPr>
        <w:spacing w:before="1"/>
        <w:ind w:left="391"/>
        <w:rPr>
          <w:sz w:val="24"/>
          <w:lang w:val="fr-FR"/>
        </w:rPr>
      </w:pPr>
      <w:r w:rsidRPr="00497FAE">
        <w:rPr>
          <w:sz w:val="24"/>
          <w:lang w:val="fr-FR"/>
        </w:rPr>
        <w:t xml:space="preserve">Puisque le tiroir peut occuper </w:t>
      </w:r>
      <w:r w:rsidRPr="00497FAE">
        <w:rPr>
          <w:b/>
          <w:i/>
          <w:color w:val="C00000"/>
          <w:sz w:val="25"/>
          <w:lang w:val="fr-FR"/>
        </w:rPr>
        <w:t>deux positions</w:t>
      </w:r>
      <w:r w:rsidRPr="00497FAE">
        <w:rPr>
          <w:sz w:val="24"/>
          <w:lang w:val="fr-FR"/>
        </w:rPr>
        <w:t xml:space="preserve">, on dessinera </w:t>
      </w:r>
      <w:r w:rsidRPr="00497FAE">
        <w:rPr>
          <w:b/>
          <w:i/>
          <w:color w:val="C00000"/>
          <w:sz w:val="25"/>
          <w:lang w:val="fr-FR"/>
        </w:rPr>
        <w:t>deux cases</w:t>
      </w:r>
      <w:r w:rsidRPr="00497FAE">
        <w:rPr>
          <w:b/>
          <w:i/>
          <w:color w:val="C00000"/>
          <w:spacing w:val="-84"/>
          <w:sz w:val="25"/>
          <w:lang w:val="fr-FR"/>
        </w:rPr>
        <w:t xml:space="preserve"> </w:t>
      </w:r>
      <w:r w:rsidRPr="00497FAE">
        <w:rPr>
          <w:sz w:val="24"/>
          <w:lang w:val="fr-FR"/>
        </w:rPr>
        <w:t>:</w:t>
      </w:r>
    </w:p>
    <w:p w:rsidR="00941D03" w:rsidRPr="00497FAE" w:rsidRDefault="00941D03">
      <w:pPr>
        <w:pStyle w:val="Corpsdetexte"/>
        <w:rPr>
          <w:sz w:val="34"/>
          <w:lang w:val="fr-FR"/>
        </w:rPr>
      </w:pPr>
    </w:p>
    <w:p w:rsidR="00941D03" w:rsidRPr="00497FAE" w:rsidRDefault="00941D03">
      <w:pPr>
        <w:pStyle w:val="Corpsdetexte"/>
        <w:rPr>
          <w:sz w:val="25"/>
          <w:lang w:val="fr-FR"/>
        </w:rPr>
      </w:pPr>
    </w:p>
    <w:p w:rsidR="00941D03" w:rsidRPr="00497FAE" w:rsidRDefault="006E3D89">
      <w:pPr>
        <w:spacing w:line="264" w:lineRule="auto"/>
        <w:ind w:left="392" w:right="1482" w:hanging="1"/>
        <w:rPr>
          <w:sz w:val="24"/>
          <w:lang w:val="fr-FR"/>
        </w:rPr>
      </w:pPr>
      <w:r w:rsidRPr="006E3D89">
        <w:pict>
          <v:group id="_x0000_s1045" style="position:absolute;left:0;text-align:left;margin-left:490.9pt;margin-top:-6.05pt;width:40.65pt;height:39.55pt;z-index:251641856;mso-position-horizontal-relative:page" coordorigin="9818,-121" coordsize="813,791">
            <v:rect id="_x0000_s1047" style="position:absolute;left:9837;top:-102;width:773;height:752" filled="f" strokeweight=".70072mm"/>
            <v:shape id="_x0000_s1046" style="position:absolute;left:9945;top:-83;width:512;height:713" coordorigin="9946,-82" coordsize="512,713" path="m10457,-72r-118,64l10370,14r-160,224l9979,-82r-33,22l10185,273,9946,607r33,24l10210,309r161,225l10339,556r118,63l10447,549r-9,-62l10405,510,10235,274,10404,38r34,24l10447,-3r10,-69e" fillcolor="black" stroked="f">
              <v:path arrowok="t"/>
            </v:shape>
            <w10:wrap anchorx="page"/>
          </v:group>
        </w:pict>
      </w:r>
      <w:r w:rsidR="00BE274E" w:rsidRPr="00497FAE">
        <w:rPr>
          <w:sz w:val="24"/>
          <w:lang w:val="fr-FR"/>
        </w:rPr>
        <w:t>Les</w:t>
      </w:r>
      <w:r w:rsidR="00BE274E" w:rsidRPr="00497FAE">
        <w:rPr>
          <w:spacing w:val="-12"/>
          <w:sz w:val="24"/>
          <w:lang w:val="fr-FR"/>
        </w:rPr>
        <w:t xml:space="preserve"> </w:t>
      </w:r>
      <w:r w:rsidR="00BE274E" w:rsidRPr="00497FAE">
        <w:rPr>
          <w:b/>
          <w:i/>
          <w:color w:val="C00000"/>
          <w:sz w:val="25"/>
          <w:lang w:val="fr-FR"/>
        </w:rPr>
        <w:t>canalisations</w:t>
      </w:r>
      <w:r w:rsidR="00BE274E" w:rsidRPr="00497FAE">
        <w:rPr>
          <w:b/>
          <w:i/>
          <w:color w:val="C00000"/>
          <w:spacing w:val="-54"/>
          <w:sz w:val="25"/>
          <w:lang w:val="fr-FR"/>
        </w:rPr>
        <w:t xml:space="preserve"> </w:t>
      </w:r>
      <w:r w:rsidR="00BE274E" w:rsidRPr="00497FAE">
        <w:rPr>
          <w:sz w:val="24"/>
          <w:lang w:val="fr-FR"/>
        </w:rPr>
        <w:t>sont</w:t>
      </w:r>
      <w:r w:rsidR="00BE274E" w:rsidRPr="00497FAE">
        <w:rPr>
          <w:spacing w:val="-15"/>
          <w:sz w:val="24"/>
          <w:lang w:val="fr-FR"/>
        </w:rPr>
        <w:t xml:space="preserve"> </w:t>
      </w:r>
      <w:r w:rsidR="00BE274E" w:rsidRPr="00497FAE">
        <w:rPr>
          <w:sz w:val="24"/>
          <w:lang w:val="fr-FR"/>
        </w:rPr>
        <w:t>représentées</w:t>
      </w:r>
      <w:r w:rsidR="00BE274E" w:rsidRPr="00497FAE">
        <w:rPr>
          <w:spacing w:val="-11"/>
          <w:sz w:val="24"/>
          <w:lang w:val="fr-FR"/>
        </w:rPr>
        <w:t xml:space="preserve"> </w:t>
      </w:r>
      <w:r w:rsidR="00BE274E" w:rsidRPr="00497FAE">
        <w:rPr>
          <w:sz w:val="24"/>
          <w:lang w:val="fr-FR"/>
        </w:rPr>
        <w:t>par</w:t>
      </w:r>
      <w:r w:rsidR="00BE274E" w:rsidRPr="00497FAE">
        <w:rPr>
          <w:spacing w:val="-13"/>
          <w:sz w:val="24"/>
          <w:lang w:val="fr-FR"/>
        </w:rPr>
        <w:t xml:space="preserve"> </w:t>
      </w:r>
      <w:r w:rsidR="00BE274E" w:rsidRPr="00497FAE">
        <w:rPr>
          <w:b/>
          <w:i/>
          <w:color w:val="C00000"/>
          <w:sz w:val="25"/>
          <w:lang w:val="fr-FR"/>
        </w:rPr>
        <w:t>des</w:t>
      </w:r>
      <w:r w:rsidR="00BE274E" w:rsidRPr="00497FAE">
        <w:rPr>
          <w:b/>
          <w:i/>
          <w:color w:val="C00000"/>
          <w:spacing w:val="-23"/>
          <w:sz w:val="25"/>
          <w:lang w:val="fr-FR"/>
        </w:rPr>
        <w:t xml:space="preserve"> </w:t>
      </w:r>
      <w:r w:rsidR="00BE274E" w:rsidRPr="00497FAE">
        <w:rPr>
          <w:b/>
          <w:i/>
          <w:color w:val="C00000"/>
          <w:sz w:val="25"/>
          <w:lang w:val="fr-FR"/>
        </w:rPr>
        <w:t>flèches</w:t>
      </w:r>
      <w:r w:rsidR="00BE274E" w:rsidRPr="00497FAE">
        <w:rPr>
          <w:b/>
          <w:i/>
          <w:color w:val="C00000"/>
          <w:spacing w:val="-52"/>
          <w:sz w:val="25"/>
          <w:lang w:val="fr-FR"/>
        </w:rPr>
        <w:t xml:space="preserve"> </w:t>
      </w:r>
      <w:r w:rsidR="00BE274E" w:rsidRPr="00497FAE">
        <w:rPr>
          <w:sz w:val="24"/>
          <w:lang w:val="fr-FR"/>
        </w:rPr>
        <w:t>dont</w:t>
      </w:r>
      <w:r w:rsidR="00BE274E" w:rsidRPr="00497FAE">
        <w:rPr>
          <w:spacing w:val="-12"/>
          <w:sz w:val="24"/>
          <w:lang w:val="fr-FR"/>
        </w:rPr>
        <w:t xml:space="preserve"> </w:t>
      </w:r>
      <w:r w:rsidR="00BE274E" w:rsidRPr="00497FAE">
        <w:rPr>
          <w:sz w:val="24"/>
          <w:lang w:val="fr-FR"/>
        </w:rPr>
        <w:t>le</w:t>
      </w:r>
      <w:r w:rsidR="00BE274E" w:rsidRPr="00497FAE">
        <w:rPr>
          <w:spacing w:val="-13"/>
          <w:sz w:val="24"/>
          <w:lang w:val="fr-FR"/>
        </w:rPr>
        <w:t xml:space="preserve"> </w:t>
      </w:r>
      <w:r w:rsidR="00BE274E" w:rsidRPr="00497FAE">
        <w:rPr>
          <w:sz w:val="24"/>
          <w:lang w:val="fr-FR"/>
        </w:rPr>
        <w:t>sens</w:t>
      </w:r>
      <w:r w:rsidR="00BE274E" w:rsidRPr="00497FAE">
        <w:rPr>
          <w:spacing w:val="-11"/>
          <w:sz w:val="24"/>
          <w:lang w:val="fr-FR"/>
        </w:rPr>
        <w:t xml:space="preserve"> </w:t>
      </w:r>
      <w:r w:rsidR="00BE274E" w:rsidRPr="00497FAE">
        <w:rPr>
          <w:sz w:val="24"/>
          <w:lang w:val="fr-FR"/>
        </w:rPr>
        <w:t>indique</w:t>
      </w:r>
      <w:r w:rsidR="00BE274E" w:rsidRPr="00497FAE">
        <w:rPr>
          <w:spacing w:val="-12"/>
          <w:sz w:val="24"/>
          <w:lang w:val="fr-FR"/>
        </w:rPr>
        <w:t xml:space="preserve"> </w:t>
      </w:r>
      <w:r w:rsidR="00BE274E" w:rsidRPr="00497FAE">
        <w:rPr>
          <w:b/>
          <w:i/>
          <w:color w:val="C00000"/>
          <w:sz w:val="25"/>
          <w:lang w:val="fr-FR"/>
        </w:rPr>
        <w:t>le passage de l’air comprimé</w:t>
      </w:r>
      <w:r w:rsidR="00BE274E" w:rsidRPr="00497FAE">
        <w:rPr>
          <w:b/>
          <w:i/>
          <w:color w:val="C00000"/>
          <w:spacing w:val="-65"/>
          <w:sz w:val="25"/>
          <w:lang w:val="fr-FR"/>
        </w:rPr>
        <w:t xml:space="preserve"> </w:t>
      </w:r>
      <w:r w:rsidR="00BE274E" w:rsidRPr="00497FAE">
        <w:rPr>
          <w:sz w:val="24"/>
          <w:lang w:val="fr-FR"/>
        </w:rPr>
        <w:t>:</w:t>
      </w:r>
    </w:p>
    <w:p w:rsidR="00941D03" w:rsidRPr="00497FAE" w:rsidRDefault="00941D03">
      <w:pPr>
        <w:pStyle w:val="Corpsdetexte"/>
        <w:rPr>
          <w:sz w:val="34"/>
          <w:lang w:val="fr-FR"/>
        </w:rPr>
      </w:pPr>
    </w:p>
    <w:p w:rsidR="00941D03" w:rsidRPr="00497FAE" w:rsidRDefault="00941D03">
      <w:pPr>
        <w:pStyle w:val="Corpsdetexte"/>
        <w:rPr>
          <w:sz w:val="34"/>
          <w:lang w:val="fr-FR"/>
        </w:rPr>
      </w:pPr>
    </w:p>
    <w:p w:rsidR="00941D03" w:rsidRPr="00497FAE" w:rsidRDefault="00941D03">
      <w:pPr>
        <w:pStyle w:val="Corpsdetexte"/>
        <w:spacing w:before="1"/>
        <w:rPr>
          <w:sz w:val="39"/>
          <w:lang w:val="fr-FR"/>
        </w:rPr>
      </w:pPr>
    </w:p>
    <w:p w:rsidR="00941D03" w:rsidRPr="00497FAE" w:rsidRDefault="006E3D89">
      <w:pPr>
        <w:spacing w:before="1" w:line="266" w:lineRule="auto"/>
        <w:ind w:left="391" w:right="3618"/>
        <w:jc w:val="both"/>
        <w:rPr>
          <w:sz w:val="24"/>
          <w:lang w:val="fr-FR"/>
        </w:rPr>
      </w:pPr>
      <w:r w:rsidRPr="006E3D89">
        <w:pict>
          <v:group id="_x0000_s1041" style="position:absolute;left:0;text-align:left;margin-left:408.35pt;margin-top:-33.45pt;width:156.2pt;height:403.75pt;z-index:251642880;mso-position-horizontal-relative:page" coordorigin="8167,-669" coordsize="3124,8075">
            <v:rect id="_x0000_s1044" style="position:absolute;left:8176;top:-659;width:3104;height:8055" filled="f" strokecolor="#16355d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8361;top:-577;width:2739;height:3737">
              <v:imagedata r:id="rId7" o:title=""/>
            </v:shape>
            <v:shape id="_x0000_s1042" type="#_x0000_t75" style="position:absolute;left:8361;top:3399;width:2763;height:3802">
              <v:imagedata r:id="rId8" o:title=""/>
            </v:shape>
            <w10:wrap anchorx="page"/>
          </v:group>
        </w:pict>
      </w:r>
      <w:r w:rsidR="00BE274E" w:rsidRPr="00497FAE">
        <w:rPr>
          <w:sz w:val="24"/>
          <w:lang w:val="fr-FR"/>
        </w:rPr>
        <w:t xml:space="preserve">Les extrémités des flèches sont placées en regard des tuyaux qui vont </w:t>
      </w:r>
      <w:r w:rsidR="00BE274E" w:rsidRPr="00497FAE">
        <w:rPr>
          <w:b/>
          <w:i/>
          <w:color w:val="C00000"/>
          <w:sz w:val="25"/>
          <w:lang w:val="fr-FR"/>
        </w:rPr>
        <w:t>vers les chambres du vérin</w:t>
      </w:r>
      <w:r w:rsidR="00BE274E" w:rsidRPr="00497FAE">
        <w:rPr>
          <w:sz w:val="24"/>
          <w:lang w:val="fr-FR"/>
        </w:rPr>
        <w:t xml:space="preserve">, de </w:t>
      </w:r>
      <w:r w:rsidR="00BE274E" w:rsidRPr="00497FAE">
        <w:rPr>
          <w:b/>
          <w:i/>
          <w:color w:val="C00000"/>
          <w:sz w:val="25"/>
          <w:lang w:val="fr-FR"/>
        </w:rPr>
        <w:t xml:space="preserve">l’alimentation en air </w:t>
      </w:r>
      <w:r w:rsidR="00BE274E" w:rsidRPr="00497FAE">
        <w:rPr>
          <w:sz w:val="24"/>
          <w:lang w:val="fr-FR"/>
        </w:rPr>
        <w:t>et de l’</w:t>
      </w:r>
      <w:r w:rsidR="00BE274E" w:rsidRPr="00497FAE">
        <w:rPr>
          <w:b/>
          <w:i/>
          <w:color w:val="C00000"/>
          <w:sz w:val="25"/>
          <w:lang w:val="fr-FR"/>
        </w:rPr>
        <w:t>échappement</w:t>
      </w:r>
      <w:r w:rsidR="00BE274E" w:rsidRPr="00497FAE">
        <w:rPr>
          <w:sz w:val="24"/>
          <w:lang w:val="fr-FR"/>
        </w:rPr>
        <w:t>.</w:t>
      </w:r>
    </w:p>
    <w:p w:rsidR="00941D03" w:rsidRPr="00497FAE" w:rsidRDefault="00BE274E">
      <w:pPr>
        <w:spacing w:before="197" w:line="266" w:lineRule="auto"/>
        <w:ind w:left="391" w:right="3404"/>
        <w:rPr>
          <w:sz w:val="24"/>
          <w:lang w:val="fr-FR"/>
        </w:rPr>
      </w:pPr>
      <w:r w:rsidRPr="00497FAE">
        <w:rPr>
          <w:sz w:val="24"/>
          <w:lang w:val="fr-FR"/>
        </w:rPr>
        <w:t xml:space="preserve">A un instant donné, seule </w:t>
      </w:r>
      <w:r w:rsidRPr="00497FAE">
        <w:rPr>
          <w:b/>
          <w:i/>
          <w:color w:val="C00000"/>
          <w:sz w:val="25"/>
          <w:lang w:val="fr-FR"/>
        </w:rPr>
        <w:t>une des deux cases est utilisée</w:t>
      </w:r>
      <w:r w:rsidRPr="00497FAE">
        <w:rPr>
          <w:sz w:val="24"/>
          <w:lang w:val="fr-FR"/>
        </w:rPr>
        <w:t xml:space="preserve">. On ne câble donc les tuyaux </w:t>
      </w:r>
      <w:r w:rsidRPr="00497FAE">
        <w:rPr>
          <w:b/>
          <w:i/>
          <w:color w:val="C00000"/>
          <w:sz w:val="25"/>
          <w:lang w:val="fr-FR"/>
        </w:rPr>
        <w:t>que d’un coté</w:t>
      </w:r>
      <w:r w:rsidRPr="00497FAE">
        <w:rPr>
          <w:sz w:val="24"/>
          <w:lang w:val="fr-FR"/>
        </w:rPr>
        <w:t>.</w:t>
      </w:r>
    </w:p>
    <w:p w:rsidR="00941D03" w:rsidRPr="00497FAE" w:rsidRDefault="00BE274E">
      <w:pPr>
        <w:pStyle w:val="Corpsdetexte"/>
        <w:spacing w:before="208" w:line="276" w:lineRule="auto"/>
        <w:ind w:left="392" w:right="3404"/>
        <w:rPr>
          <w:lang w:val="fr-FR"/>
        </w:rPr>
      </w:pPr>
      <w:r w:rsidRPr="00497FAE">
        <w:rPr>
          <w:lang w:val="fr-FR"/>
        </w:rPr>
        <w:t>Lorsque le tiroir se déplace, les tuyaux ne bougeant pas, les flèches doivent se retrouver en face des canalisations.</w:t>
      </w: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BE274E">
      <w:pPr>
        <w:pStyle w:val="Corpsdetexte"/>
        <w:spacing w:before="8"/>
        <w:rPr>
          <w:sz w:val="13"/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1850157</wp:posOffset>
            </wp:positionH>
            <wp:positionV relativeFrom="paragraph">
              <wp:posOffset>145382</wp:posOffset>
            </wp:positionV>
            <wp:extent cx="1934689" cy="1480470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689" cy="148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1D03" w:rsidRPr="00497FAE" w:rsidRDefault="00941D03">
      <w:pPr>
        <w:rPr>
          <w:sz w:val="13"/>
          <w:lang w:val="fr-FR"/>
        </w:rPr>
        <w:sectPr w:rsidR="00941D03" w:rsidRPr="00497F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800" w:right="300" w:bottom="1260" w:left="460" w:header="713" w:footer="1070" w:gutter="0"/>
          <w:pgNumType w:start="1"/>
          <w:cols w:space="720"/>
        </w:sect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BE274E">
      <w:pPr>
        <w:pStyle w:val="Paragraphedeliste"/>
        <w:numPr>
          <w:ilvl w:val="0"/>
          <w:numId w:val="2"/>
        </w:numPr>
        <w:tabs>
          <w:tab w:val="left" w:pos="752"/>
        </w:tabs>
        <w:spacing w:before="251" w:line="273" w:lineRule="auto"/>
        <w:ind w:right="541"/>
        <w:rPr>
          <w:sz w:val="24"/>
          <w:u w:val="none"/>
          <w:lang w:val="fr-FR"/>
        </w:rPr>
      </w:pPr>
      <w:r w:rsidRPr="00497FAE">
        <w:rPr>
          <w:b/>
          <w:i/>
          <w:color w:val="C00000"/>
          <w:sz w:val="29"/>
          <w:u w:val="thick" w:color="C00000"/>
          <w:lang w:val="fr-FR"/>
        </w:rPr>
        <w:t>Le</w:t>
      </w:r>
      <w:r w:rsidRPr="00497FAE">
        <w:rPr>
          <w:b/>
          <w:i/>
          <w:color w:val="C00000"/>
          <w:spacing w:val="-27"/>
          <w:sz w:val="29"/>
          <w:u w:val="thick" w:color="C00000"/>
          <w:lang w:val="fr-FR"/>
        </w:rPr>
        <w:t xml:space="preserve"> </w:t>
      </w:r>
      <w:r w:rsidRPr="00497FAE">
        <w:rPr>
          <w:b/>
          <w:i/>
          <w:color w:val="C00000"/>
          <w:sz w:val="29"/>
          <w:u w:val="thick" w:color="C00000"/>
          <w:lang w:val="fr-FR"/>
        </w:rPr>
        <w:t>distributeur</w:t>
      </w:r>
      <w:r w:rsidRPr="00497FAE">
        <w:rPr>
          <w:b/>
          <w:i/>
          <w:color w:val="C00000"/>
          <w:spacing w:val="-28"/>
          <w:sz w:val="29"/>
          <w:u w:val="thick" w:color="C00000"/>
          <w:lang w:val="fr-FR"/>
        </w:rPr>
        <w:t xml:space="preserve"> </w:t>
      </w:r>
      <w:r w:rsidRPr="00497FAE">
        <w:rPr>
          <w:b/>
          <w:i/>
          <w:color w:val="C00000"/>
          <w:sz w:val="29"/>
          <w:u w:val="thick" w:color="C00000"/>
          <w:lang w:val="fr-FR"/>
        </w:rPr>
        <w:t>3/2</w:t>
      </w:r>
      <w:r w:rsidRPr="00497FAE">
        <w:rPr>
          <w:b/>
          <w:i/>
          <w:color w:val="C00000"/>
          <w:spacing w:val="-70"/>
          <w:sz w:val="29"/>
          <w:u w:val="none"/>
          <w:lang w:val="fr-FR"/>
        </w:rPr>
        <w:t xml:space="preserve"> </w:t>
      </w:r>
      <w:r w:rsidRPr="00497FAE">
        <w:rPr>
          <w:sz w:val="24"/>
          <w:u w:val="none"/>
          <w:lang w:val="fr-FR"/>
        </w:rPr>
        <w:t>est</w:t>
      </w:r>
      <w:r w:rsidRPr="00497FAE">
        <w:rPr>
          <w:spacing w:val="-13"/>
          <w:sz w:val="24"/>
          <w:u w:val="none"/>
          <w:lang w:val="fr-FR"/>
        </w:rPr>
        <w:t xml:space="preserve"> </w:t>
      </w:r>
      <w:r w:rsidRPr="00497FAE">
        <w:rPr>
          <w:sz w:val="24"/>
          <w:u w:val="none"/>
          <w:lang w:val="fr-FR"/>
        </w:rPr>
        <w:t>utilisé</w:t>
      </w:r>
      <w:r w:rsidRPr="00497FAE">
        <w:rPr>
          <w:spacing w:val="-11"/>
          <w:sz w:val="24"/>
          <w:u w:val="none"/>
          <w:lang w:val="fr-FR"/>
        </w:rPr>
        <w:t xml:space="preserve"> </w:t>
      </w:r>
      <w:r w:rsidRPr="00497FAE">
        <w:rPr>
          <w:sz w:val="24"/>
          <w:u w:val="none"/>
          <w:lang w:val="fr-FR"/>
        </w:rPr>
        <w:t>pour</w:t>
      </w:r>
      <w:r w:rsidRPr="00497FAE">
        <w:rPr>
          <w:spacing w:val="-11"/>
          <w:sz w:val="24"/>
          <w:u w:val="none"/>
          <w:lang w:val="fr-FR"/>
        </w:rPr>
        <w:t xml:space="preserve"> </w:t>
      </w:r>
      <w:r w:rsidRPr="00497FAE">
        <w:rPr>
          <w:sz w:val="24"/>
          <w:u w:val="none"/>
          <w:lang w:val="fr-FR"/>
        </w:rPr>
        <w:t>les</w:t>
      </w:r>
      <w:r w:rsidRPr="00497FAE">
        <w:rPr>
          <w:spacing w:val="-12"/>
          <w:sz w:val="24"/>
          <w:u w:val="none"/>
          <w:lang w:val="fr-FR"/>
        </w:rPr>
        <w:t xml:space="preserve"> </w:t>
      </w:r>
      <w:r w:rsidRPr="00497FAE">
        <w:rPr>
          <w:b/>
          <w:i/>
          <w:color w:val="C00000"/>
          <w:sz w:val="25"/>
          <w:u w:val="none"/>
          <w:lang w:val="fr-FR"/>
        </w:rPr>
        <w:t>vérins</w:t>
      </w:r>
      <w:r w:rsidRPr="00497FAE">
        <w:rPr>
          <w:b/>
          <w:i/>
          <w:color w:val="C00000"/>
          <w:spacing w:val="-23"/>
          <w:sz w:val="25"/>
          <w:u w:val="none"/>
          <w:lang w:val="fr-FR"/>
        </w:rPr>
        <w:t xml:space="preserve"> </w:t>
      </w:r>
      <w:r w:rsidRPr="00497FAE">
        <w:rPr>
          <w:b/>
          <w:i/>
          <w:color w:val="C00000"/>
          <w:sz w:val="25"/>
          <w:u w:val="none"/>
          <w:lang w:val="fr-FR"/>
        </w:rPr>
        <w:t>simple</w:t>
      </w:r>
      <w:r w:rsidRPr="00497FAE">
        <w:rPr>
          <w:b/>
          <w:i/>
          <w:color w:val="C00000"/>
          <w:spacing w:val="-24"/>
          <w:sz w:val="25"/>
          <w:u w:val="none"/>
          <w:lang w:val="fr-FR"/>
        </w:rPr>
        <w:t xml:space="preserve"> </w:t>
      </w:r>
      <w:r w:rsidRPr="00497FAE">
        <w:rPr>
          <w:b/>
          <w:i/>
          <w:color w:val="C00000"/>
          <w:sz w:val="25"/>
          <w:u w:val="none"/>
          <w:lang w:val="fr-FR"/>
        </w:rPr>
        <w:t>effet</w:t>
      </w:r>
      <w:r w:rsidRPr="00497FAE">
        <w:rPr>
          <w:sz w:val="24"/>
          <w:u w:val="none"/>
          <w:lang w:val="fr-FR"/>
        </w:rPr>
        <w:t>.</w:t>
      </w:r>
      <w:r w:rsidRPr="00497FAE">
        <w:rPr>
          <w:spacing w:val="-13"/>
          <w:sz w:val="24"/>
          <w:u w:val="none"/>
          <w:lang w:val="fr-FR"/>
        </w:rPr>
        <w:t xml:space="preserve"> </w:t>
      </w:r>
      <w:r w:rsidRPr="00497FAE">
        <w:rPr>
          <w:sz w:val="24"/>
          <w:u w:val="none"/>
          <w:lang w:val="fr-FR"/>
        </w:rPr>
        <w:t>Il</w:t>
      </w:r>
      <w:r w:rsidRPr="00497FAE">
        <w:rPr>
          <w:spacing w:val="-13"/>
          <w:sz w:val="24"/>
          <w:u w:val="none"/>
          <w:lang w:val="fr-FR"/>
        </w:rPr>
        <w:t xml:space="preserve"> </w:t>
      </w:r>
      <w:r w:rsidRPr="00497FAE">
        <w:rPr>
          <w:sz w:val="24"/>
          <w:u w:val="none"/>
          <w:lang w:val="fr-FR"/>
        </w:rPr>
        <w:t>n’a</w:t>
      </w:r>
      <w:r w:rsidRPr="00497FAE">
        <w:rPr>
          <w:spacing w:val="-13"/>
          <w:sz w:val="24"/>
          <w:u w:val="none"/>
          <w:lang w:val="fr-FR"/>
        </w:rPr>
        <w:t xml:space="preserve"> </w:t>
      </w:r>
      <w:r w:rsidRPr="00497FAE">
        <w:rPr>
          <w:b/>
          <w:i/>
          <w:color w:val="C00000"/>
          <w:sz w:val="25"/>
          <w:u w:val="none"/>
          <w:lang w:val="fr-FR"/>
        </w:rPr>
        <w:t>qu’un</w:t>
      </w:r>
      <w:r w:rsidRPr="00497FAE">
        <w:rPr>
          <w:b/>
          <w:i/>
          <w:color w:val="C00000"/>
          <w:spacing w:val="-25"/>
          <w:sz w:val="25"/>
          <w:u w:val="none"/>
          <w:lang w:val="fr-FR"/>
        </w:rPr>
        <w:t xml:space="preserve"> </w:t>
      </w:r>
      <w:r w:rsidRPr="00497FAE">
        <w:rPr>
          <w:b/>
          <w:i/>
          <w:color w:val="C00000"/>
          <w:sz w:val="25"/>
          <w:u w:val="none"/>
          <w:lang w:val="fr-FR"/>
        </w:rPr>
        <w:t>orifice</w:t>
      </w:r>
      <w:r w:rsidRPr="00497FAE">
        <w:rPr>
          <w:b/>
          <w:i/>
          <w:color w:val="C00000"/>
          <w:spacing w:val="-52"/>
          <w:sz w:val="25"/>
          <w:u w:val="none"/>
          <w:lang w:val="fr-FR"/>
        </w:rPr>
        <w:t xml:space="preserve"> </w:t>
      </w:r>
      <w:r w:rsidRPr="00497FAE">
        <w:rPr>
          <w:sz w:val="24"/>
          <w:u w:val="none"/>
          <w:lang w:val="fr-FR"/>
        </w:rPr>
        <w:t>pour l’alimentation du vérin puisqu’une seule chambre peut être connectée au</w:t>
      </w:r>
      <w:r w:rsidRPr="00497FAE">
        <w:rPr>
          <w:spacing w:val="-23"/>
          <w:sz w:val="24"/>
          <w:u w:val="none"/>
          <w:lang w:val="fr-FR"/>
        </w:rPr>
        <w:t xml:space="preserve"> </w:t>
      </w:r>
      <w:r w:rsidRPr="00497FAE">
        <w:rPr>
          <w:sz w:val="24"/>
          <w:u w:val="none"/>
          <w:lang w:val="fr-FR"/>
        </w:rPr>
        <w:t>distributeur.</w:t>
      </w:r>
    </w:p>
    <w:p w:rsidR="00941D03" w:rsidRPr="00497FAE" w:rsidRDefault="00BE274E">
      <w:pPr>
        <w:pStyle w:val="Corpsdetexte"/>
        <w:spacing w:before="12"/>
        <w:rPr>
          <w:sz w:val="11"/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1188719</wp:posOffset>
            </wp:positionH>
            <wp:positionV relativeFrom="paragraph">
              <wp:posOffset>130241</wp:posOffset>
            </wp:positionV>
            <wp:extent cx="1902062" cy="2466594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062" cy="2466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4524755</wp:posOffset>
            </wp:positionH>
            <wp:positionV relativeFrom="paragraph">
              <wp:posOffset>133288</wp:posOffset>
            </wp:positionV>
            <wp:extent cx="1856009" cy="2456973"/>
            <wp:effectExtent l="0" t="0" r="0" b="0"/>
            <wp:wrapTopAndBottom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009" cy="2456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3D89" w:rsidRPr="006E3D89">
        <w:pict>
          <v:group id="_x0000_s1038" style="position:absolute;margin-left:37.9pt;margin-top:228.9pt;width:537.75pt;height:11.2pt;z-index:-251646976;mso-wrap-distance-left:0;mso-wrap-distance-right:0;mso-position-horizontal-relative:page;mso-position-vertical-relative:text" coordorigin="758,4578" coordsize="10755,224">
            <v:shape id="_x0000_s1040" type="#_x0000_t75" style="position:absolute;left:765;top:4585;width:10740;height:209">
              <v:imagedata r:id="rId18" o:title=""/>
            </v:shape>
            <v:rect id="_x0000_s1039" style="position:absolute;left:765;top:4585;width:10740;height:209" filled="f"/>
            <w10:wrap type="topAndBottom" anchorx="page"/>
          </v:group>
        </w:pict>
      </w:r>
    </w:p>
    <w:p w:rsidR="00941D03" w:rsidRPr="00497FAE" w:rsidRDefault="00941D03">
      <w:pPr>
        <w:pStyle w:val="Corpsdetexte"/>
        <w:spacing w:before="2"/>
        <w:rPr>
          <w:sz w:val="26"/>
          <w:lang w:val="fr-FR"/>
        </w:rPr>
      </w:pPr>
    </w:p>
    <w:p w:rsidR="00941D03" w:rsidRPr="00497FAE" w:rsidRDefault="00941D03">
      <w:pPr>
        <w:pStyle w:val="Corpsdetexte"/>
        <w:spacing w:before="2"/>
        <w:rPr>
          <w:sz w:val="44"/>
          <w:lang w:val="fr-FR"/>
        </w:rPr>
      </w:pPr>
    </w:p>
    <w:p w:rsidR="00941D03" w:rsidRDefault="00BE274E">
      <w:pPr>
        <w:pStyle w:val="Paragraphedeliste"/>
        <w:numPr>
          <w:ilvl w:val="0"/>
          <w:numId w:val="2"/>
        </w:numPr>
        <w:tabs>
          <w:tab w:val="left" w:pos="752"/>
        </w:tabs>
        <w:spacing w:before="0" w:line="266" w:lineRule="auto"/>
        <w:ind w:right="540"/>
        <w:rPr>
          <w:sz w:val="24"/>
          <w:u w:val="none"/>
        </w:rPr>
      </w:pPr>
      <w:r w:rsidRPr="00497FAE">
        <w:rPr>
          <w:b/>
          <w:i/>
          <w:color w:val="C00000"/>
          <w:sz w:val="29"/>
          <w:u w:val="thick" w:color="C00000"/>
          <w:lang w:val="fr-FR"/>
        </w:rPr>
        <w:t>Le distributeur 5/2</w:t>
      </w:r>
      <w:r w:rsidRPr="00497FAE">
        <w:rPr>
          <w:b/>
          <w:i/>
          <w:color w:val="C00000"/>
          <w:sz w:val="29"/>
          <w:u w:val="none"/>
          <w:lang w:val="fr-FR"/>
        </w:rPr>
        <w:t xml:space="preserve"> </w:t>
      </w:r>
      <w:r w:rsidRPr="00497FAE">
        <w:rPr>
          <w:sz w:val="24"/>
          <w:u w:val="none"/>
          <w:lang w:val="fr-FR"/>
        </w:rPr>
        <w:t xml:space="preserve">est utilisé pour les vérins </w:t>
      </w:r>
      <w:r w:rsidRPr="00497FAE">
        <w:rPr>
          <w:b/>
          <w:i/>
          <w:color w:val="C00000"/>
          <w:sz w:val="25"/>
          <w:u w:val="none"/>
          <w:lang w:val="fr-FR"/>
        </w:rPr>
        <w:t xml:space="preserve">double-effet </w:t>
      </w:r>
      <w:r w:rsidRPr="00497FAE">
        <w:rPr>
          <w:sz w:val="24"/>
          <w:u w:val="none"/>
          <w:lang w:val="fr-FR"/>
        </w:rPr>
        <w:t>au même titre qu’un distributeur</w:t>
      </w:r>
      <w:r w:rsidRPr="00497FAE">
        <w:rPr>
          <w:spacing w:val="-8"/>
          <w:sz w:val="24"/>
          <w:u w:val="none"/>
          <w:lang w:val="fr-FR"/>
        </w:rPr>
        <w:t xml:space="preserve"> </w:t>
      </w:r>
      <w:r w:rsidRPr="00497FAE">
        <w:rPr>
          <w:sz w:val="24"/>
          <w:u w:val="none"/>
          <w:lang w:val="fr-FR"/>
        </w:rPr>
        <w:t>4/2.</w:t>
      </w:r>
      <w:r w:rsidRPr="00497FAE">
        <w:rPr>
          <w:spacing w:val="-9"/>
          <w:sz w:val="24"/>
          <w:u w:val="none"/>
          <w:lang w:val="fr-FR"/>
        </w:rPr>
        <w:t xml:space="preserve"> </w:t>
      </w:r>
      <w:r>
        <w:rPr>
          <w:sz w:val="24"/>
          <w:u w:val="none"/>
        </w:rPr>
        <w:t>Le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5/2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possède</w:t>
      </w:r>
      <w:r>
        <w:rPr>
          <w:spacing w:val="-9"/>
          <w:sz w:val="24"/>
          <w:u w:val="none"/>
        </w:rPr>
        <w:t xml:space="preserve"> </w:t>
      </w:r>
      <w:r>
        <w:rPr>
          <w:b/>
          <w:i/>
          <w:color w:val="C00000"/>
          <w:sz w:val="25"/>
          <w:u w:val="none"/>
        </w:rPr>
        <w:t>un</w:t>
      </w:r>
      <w:r>
        <w:rPr>
          <w:b/>
          <w:i/>
          <w:color w:val="C00000"/>
          <w:spacing w:val="-19"/>
          <w:sz w:val="25"/>
          <w:u w:val="none"/>
        </w:rPr>
        <w:t xml:space="preserve"> </w:t>
      </w:r>
      <w:r>
        <w:rPr>
          <w:b/>
          <w:i/>
          <w:color w:val="C00000"/>
          <w:sz w:val="25"/>
          <w:u w:val="none"/>
        </w:rPr>
        <w:t>orifice</w:t>
      </w:r>
      <w:r>
        <w:rPr>
          <w:b/>
          <w:i/>
          <w:color w:val="C00000"/>
          <w:spacing w:val="-18"/>
          <w:sz w:val="25"/>
          <w:u w:val="none"/>
        </w:rPr>
        <w:t xml:space="preserve"> </w:t>
      </w:r>
      <w:r>
        <w:rPr>
          <w:b/>
          <w:i/>
          <w:color w:val="C00000"/>
          <w:sz w:val="25"/>
          <w:u w:val="none"/>
        </w:rPr>
        <w:t>d’échappement</w:t>
      </w:r>
      <w:r>
        <w:rPr>
          <w:b/>
          <w:i/>
          <w:color w:val="C00000"/>
          <w:spacing w:val="-19"/>
          <w:sz w:val="25"/>
          <w:u w:val="none"/>
        </w:rPr>
        <w:t xml:space="preserve"> </w:t>
      </w:r>
      <w:r>
        <w:rPr>
          <w:b/>
          <w:i/>
          <w:color w:val="C00000"/>
          <w:sz w:val="25"/>
          <w:u w:val="none"/>
        </w:rPr>
        <w:t>par</w:t>
      </w:r>
      <w:r>
        <w:rPr>
          <w:b/>
          <w:i/>
          <w:color w:val="C00000"/>
          <w:spacing w:val="-17"/>
          <w:sz w:val="25"/>
          <w:u w:val="none"/>
        </w:rPr>
        <w:t xml:space="preserve"> </w:t>
      </w:r>
      <w:r>
        <w:rPr>
          <w:b/>
          <w:i/>
          <w:color w:val="C00000"/>
          <w:sz w:val="25"/>
          <w:u w:val="none"/>
        </w:rPr>
        <w:t>chambre</w:t>
      </w:r>
      <w:r>
        <w:rPr>
          <w:b/>
          <w:i/>
          <w:color w:val="C00000"/>
          <w:spacing w:val="-49"/>
          <w:sz w:val="25"/>
          <w:u w:val="none"/>
        </w:rPr>
        <w:t xml:space="preserve"> </w:t>
      </w:r>
      <w:r>
        <w:rPr>
          <w:sz w:val="24"/>
          <w:u w:val="none"/>
        </w:rPr>
        <w:t>du</w:t>
      </w:r>
      <w:r>
        <w:rPr>
          <w:spacing w:val="-9"/>
          <w:sz w:val="24"/>
          <w:u w:val="none"/>
        </w:rPr>
        <w:t xml:space="preserve"> </w:t>
      </w:r>
      <w:r>
        <w:rPr>
          <w:sz w:val="24"/>
          <w:u w:val="none"/>
        </w:rPr>
        <w:t>vérin.</w:t>
      </w:r>
    </w:p>
    <w:p w:rsidR="00941D03" w:rsidRDefault="00941D03">
      <w:pPr>
        <w:pStyle w:val="Corpsdetexte"/>
        <w:rPr>
          <w:sz w:val="20"/>
        </w:rPr>
      </w:pPr>
    </w:p>
    <w:p w:rsidR="00941D03" w:rsidRDefault="00941D03">
      <w:pPr>
        <w:pStyle w:val="Corpsdetexte"/>
        <w:rPr>
          <w:sz w:val="20"/>
        </w:rPr>
      </w:pPr>
    </w:p>
    <w:p w:rsidR="00941D03" w:rsidRDefault="00BE274E">
      <w:pPr>
        <w:pStyle w:val="Corpsdetexte"/>
        <w:spacing w:before="6"/>
        <w:rPr>
          <w:sz w:val="14"/>
        </w:rPr>
      </w:pPr>
      <w:r>
        <w:rPr>
          <w:noProof/>
          <w:lang w:val="fr-FR" w:eastAsia="fr-FR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1138427</wp:posOffset>
            </wp:positionH>
            <wp:positionV relativeFrom="paragraph">
              <wp:posOffset>152474</wp:posOffset>
            </wp:positionV>
            <wp:extent cx="1880596" cy="2535840"/>
            <wp:effectExtent l="0" t="0" r="0" b="0"/>
            <wp:wrapTopAndBottom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596" cy="253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4500371</wp:posOffset>
            </wp:positionH>
            <wp:positionV relativeFrom="paragraph">
              <wp:posOffset>152474</wp:posOffset>
            </wp:positionV>
            <wp:extent cx="1936562" cy="2537460"/>
            <wp:effectExtent l="0" t="0" r="0" b="0"/>
            <wp:wrapTopAndBottom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562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1D03" w:rsidRDefault="00941D03">
      <w:pPr>
        <w:rPr>
          <w:sz w:val="14"/>
        </w:rPr>
        <w:sectPr w:rsidR="00941D03">
          <w:pgSz w:w="11900" w:h="16840"/>
          <w:pgMar w:top="1800" w:right="300" w:bottom="1260" w:left="460" w:header="713" w:footer="1070" w:gutter="0"/>
          <w:cols w:space="720"/>
        </w:sectPr>
      </w:pPr>
    </w:p>
    <w:p w:rsidR="00941D03" w:rsidRDefault="00941D03">
      <w:pPr>
        <w:pStyle w:val="Corpsdetexte"/>
        <w:spacing w:before="2"/>
        <w:rPr>
          <w:sz w:val="38"/>
        </w:rPr>
      </w:pPr>
    </w:p>
    <w:p w:rsidR="00941D03" w:rsidRPr="00497FAE" w:rsidRDefault="00BE274E">
      <w:pPr>
        <w:pStyle w:val="Heading1"/>
        <w:numPr>
          <w:ilvl w:val="0"/>
          <w:numId w:val="2"/>
        </w:numPr>
        <w:tabs>
          <w:tab w:val="left" w:pos="752"/>
        </w:tabs>
        <w:spacing w:before="1"/>
        <w:rPr>
          <w:color w:val="C00000"/>
          <w:u w:val="none"/>
          <w:lang w:val="fr-FR"/>
        </w:rPr>
      </w:pPr>
      <w:r w:rsidRPr="00497FAE">
        <w:rPr>
          <w:color w:val="C00000"/>
          <w:u w:val="thick" w:color="C00000"/>
          <w:lang w:val="fr-FR"/>
        </w:rPr>
        <w:t>Les</w:t>
      </w:r>
      <w:r w:rsidRPr="00497FAE">
        <w:rPr>
          <w:color w:val="C00000"/>
          <w:spacing w:val="-21"/>
          <w:u w:val="thick" w:color="C00000"/>
          <w:lang w:val="fr-FR"/>
        </w:rPr>
        <w:t xml:space="preserve"> </w:t>
      </w:r>
      <w:r w:rsidRPr="00497FAE">
        <w:rPr>
          <w:color w:val="C00000"/>
          <w:u w:val="thick" w:color="C00000"/>
          <w:lang w:val="fr-FR"/>
        </w:rPr>
        <w:t>pilotages</w:t>
      </w:r>
      <w:r w:rsidRPr="00497FAE">
        <w:rPr>
          <w:color w:val="C00000"/>
          <w:spacing w:val="-22"/>
          <w:u w:val="thick" w:color="C00000"/>
          <w:lang w:val="fr-FR"/>
        </w:rPr>
        <w:t xml:space="preserve"> </w:t>
      </w:r>
      <w:r w:rsidRPr="00497FAE">
        <w:rPr>
          <w:color w:val="C00000"/>
          <w:u w:val="thick" w:color="C00000"/>
          <w:lang w:val="fr-FR"/>
        </w:rPr>
        <w:t>(la</w:t>
      </w:r>
      <w:r w:rsidRPr="00497FAE">
        <w:rPr>
          <w:color w:val="C00000"/>
          <w:spacing w:val="-23"/>
          <w:u w:val="thick" w:color="C00000"/>
          <w:lang w:val="fr-FR"/>
        </w:rPr>
        <w:t xml:space="preserve"> </w:t>
      </w:r>
      <w:r w:rsidRPr="00497FAE">
        <w:rPr>
          <w:color w:val="C00000"/>
          <w:u w:val="thick" w:color="C00000"/>
          <w:lang w:val="fr-FR"/>
        </w:rPr>
        <w:t>commande</w:t>
      </w:r>
      <w:r w:rsidRPr="00497FAE">
        <w:rPr>
          <w:color w:val="C00000"/>
          <w:spacing w:val="-23"/>
          <w:u w:val="thick" w:color="C00000"/>
          <w:lang w:val="fr-FR"/>
        </w:rPr>
        <w:t xml:space="preserve"> </w:t>
      </w:r>
      <w:r w:rsidRPr="00497FAE">
        <w:rPr>
          <w:color w:val="C00000"/>
          <w:u w:val="thick" w:color="C00000"/>
          <w:lang w:val="fr-FR"/>
        </w:rPr>
        <w:t>des</w:t>
      </w:r>
      <w:r w:rsidRPr="00497FAE">
        <w:rPr>
          <w:color w:val="C00000"/>
          <w:spacing w:val="-20"/>
          <w:u w:val="thick" w:color="C00000"/>
          <w:lang w:val="fr-FR"/>
        </w:rPr>
        <w:t xml:space="preserve"> </w:t>
      </w:r>
      <w:r w:rsidRPr="00497FAE">
        <w:rPr>
          <w:color w:val="C00000"/>
          <w:u w:val="thick" w:color="C00000"/>
          <w:lang w:val="fr-FR"/>
        </w:rPr>
        <w:t>distributeurs)</w:t>
      </w:r>
    </w:p>
    <w:p w:rsidR="00941D03" w:rsidRPr="00497FAE" w:rsidRDefault="00BE274E">
      <w:pPr>
        <w:spacing w:before="242" w:line="268" w:lineRule="auto"/>
        <w:ind w:left="391"/>
        <w:jc w:val="both"/>
        <w:rPr>
          <w:sz w:val="24"/>
          <w:lang w:val="fr-FR"/>
        </w:rPr>
      </w:pPr>
      <w:r w:rsidRPr="00497FAE">
        <w:rPr>
          <w:sz w:val="24"/>
          <w:lang w:val="fr-FR"/>
        </w:rPr>
        <w:t xml:space="preserve">Les </w:t>
      </w:r>
      <w:r w:rsidRPr="00497FAE">
        <w:rPr>
          <w:b/>
          <w:i/>
          <w:color w:val="C00000"/>
          <w:sz w:val="25"/>
          <w:lang w:val="fr-FR"/>
        </w:rPr>
        <w:t xml:space="preserve">pilotages </w:t>
      </w:r>
      <w:r w:rsidRPr="00497FAE">
        <w:rPr>
          <w:sz w:val="24"/>
          <w:lang w:val="fr-FR"/>
        </w:rPr>
        <w:t xml:space="preserve">des distributeurs </w:t>
      </w:r>
      <w:r w:rsidRPr="00497FAE">
        <w:rPr>
          <w:b/>
          <w:i/>
          <w:color w:val="C00000"/>
          <w:sz w:val="25"/>
          <w:lang w:val="fr-FR"/>
        </w:rPr>
        <w:t xml:space="preserve">commandent le déplacement du tiroir </w:t>
      </w:r>
      <w:r w:rsidRPr="00497FAE">
        <w:rPr>
          <w:sz w:val="24"/>
          <w:lang w:val="fr-FR"/>
        </w:rPr>
        <w:t>en fonction de la consigne opérative issue de la partie commande.</w:t>
      </w:r>
    </w:p>
    <w:p w:rsidR="00941D03" w:rsidRPr="00497FAE" w:rsidRDefault="00BE274E">
      <w:pPr>
        <w:pStyle w:val="Corpsdetexte"/>
        <w:spacing w:before="210" w:line="278" w:lineRule="auto"/>
        <w:ind w:left="391"/>
        <w:jc w:val="both"/>
        <w:rPr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2689830</wp:posOffset>
            </wp:positionH>
            <wp:positionV relativeFrom="paragraph">
              <wp:posOffset>1267224</wp:posOffset>
            </wp:positionV>
            <wp:extent cx="2351561" cy="2991884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561" cy="2991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7FAE">
        <w:rPr>
          <w:lang w:val="fr-FR"/>
        </w:rPr>
        <w:t>Il existe un grand nombre de pilotages possibles, mais les plus courants sont les suivants :</w:t>
      </w: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BE274E">
      <w:pPr>
        <w:pStyle w:val="Corpsdetexte"/>
        <w:spacing w:before="7"/>
        <w:rPr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505968</wp:posOffset>
            </wp:positionH>
            <wp:positionV relativeFrom="paragraph">
              <wp:posOffset>241673</wp:posOffset>
            </wp:positionV>
            <wp:extent cx="1859265" cy="2007298"/>
            <wp:effectExtent l="0" t="0" r="0" b="0"/>
            <wp:wrapTopAndBottom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65" cy="2007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1D03" w:rsidRPr="00497FAE" w:rsidRDefault="00941D03">
      <w:pPr>
        <w:pStyle w:val="Corpsdetexte"/>
        <w:spacing w:before="12"/>
        <w:rPr>
          <w:sz w:val="39"/>
          <w:lang w:val="fr-FR"/>
        </w:rPr>
      </w:pPr>
    </w:p>
    <w:p w:rsidR="00941D03" w:rsidRPr="00497FAE" w:rsidRDefault="00BE274E">
      <w:pPr>
        <w:spacing w:line="268" w:lineRule="auto"/>
        <w:ind w:left="516" w:right="4829"/>
        <w:rPr>
          <w:sz w:val="24"/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636609</wp:posOffset>
            </wp:positionH>
            <wp:positionV relativeFrom="paragraph">
              <wp:posOffset>638874</wp:posOffset>
            </wp:positionV>
            <wp:extent cx="1826173" cy="1038573"/>
            <wp:effectExtent l="0" t="0" r="0" b="0"/>
            <wp:wrapNone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173" cy="103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7FAE">
        <w:rPr>
          <w:sz w:val="24"/>
          <w:lang w:val="fr-FR"/>
        </w:rPr>
        <w:t xml:space="preserve">Certains distributeurs sont à </w:t>
      </w:r>
      <w:r w:rsidRPr="00497FAE">
        <w:rPr>
          <w:b/>
          <w:i/>
          <w:color w:val="C00000"/>
          <w:sz w:val="25"/>
          <w:lang w:val="fr-FR"/>
        </w:rPr>
        <w:t>pré pilotage</w:t>
      </w:r>
      <w:r w:rsidRPr="00497FAE">
        <w:rPr>
          <w:sz w:val="24"/>
          <w:lang w:val="fr-FR"/>
        </w:rPr>
        <w:t>.</w:t>
      </w:r>
    </w:p>
    <w:p w:rsidR="00941D03" w:rsidRPr="00497FAE" w:rsidRDefault="00BE274E">
      <w:pPr>
        <w:pStyle w:val="Corpsdetexte"/>
        <w:rPr>
          <w:sz w:val="20"/>
          <w:lang w:val="fr-FR"/>
        </w:rPr>
      </w:pPr>
      <w:r w:rsidRPr="00497FAE">
        <w:rPr>
          <w:lang w:val="fr-FR"/>
        </w:rPr>
        <w:br w:type="column"/>
      </w:r>
    </w:p>
    <w:p w:rsidR="00941D03" w:rsidRPr="00497FAE" w:rsidRDefault="00BE274E">
      <w:pPr>
        <w:pStyle w:val="Corpsdetexte"/>
        <w:rPr>
          <w:sz w:val="29"/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5509259</wp:posOffset>
            </wp:positionH>
            <wp:positionV relativeFrom="paragraph">
              <wp:posOffset>281742</wp:posOffset>
            </wp:positionV>
            <wp:extent cx="1601298" cy="1666875"/>
            <wp:effectExtent l="0" t="0" r="0" b="0"/>
            <wp:wrapTopAndBottom/>
            <wp:docPr id="2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298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1D03" w:rsidRPr="00497FAE" w:rsidRDefault="00941D03">
      <w:pPr>
        <w:pStyle w:val="Corpsdetexte"/>
        <w:rPr>
          <w:sz w:val="34"/>
          <w:lang w:val="fr-FR"/>
        </w:rPr>
      </w:pPr>
    </w:p>
    <w:p w:rsidR="00941D03" w:rsidRPr="00497FAE" w:rsidRDefault="00BE274E">
      <w:pPr>
        <w:spacing w:before="297" w:line="264" w:lineRule="auto"/>
        <w:ind w:left="75" w:right="110"/>
        <w:jc w:val="both"/>
        <w:rPr>
          <w:b/>
          <w:i/>
          <w:sz w:val="25"/>
          <w:lang w:val="fr-FR"/>
        </w:rPr>
      </w:pPr>
      <w:r w:rsidRPr="00497FAE">
        <w:rPr>
          <w:sz w:val="24"/>
          <w:lang w:val="fr-FR"/>
        </w:rPr>
        <w:t xml:space="preserve">Il y a, bien entendu, </w:t>
      </w:r>
      <w:r w:rsidRPr="00497FAE">
        <w:rPr>
          <w:b/>
          <w:i/>
          <w:color w:val="C00000"/>
          <w:sz w:val="25"/>
          <w:lang w:val="fr-FR"/>
        </w:rPr>
        <w:t>un pilotage par case.</w:t>
      </w:r>
    </w:p>
    <w:p w:rsidR="00941D03" w:rsidRPr="00497FAE" w:rsidRDefault="00BE274E">
      <w:pPr>
        <w:pStyle w:val="Corpsdetexte"/>
        <w:spacing w:before="214" w:line="276" w:lineRule="auto"/>
        <w:ind w:left="75" w:right="113"/>
        <w:jc w:val="both"/>
        <w:rPr>
          <w:lang w:val="fr-FR"/>
        </w:rPr>
      </w:pPr>
      <w:r w:rsidRPr="00497FAE">
        <w:rPr>
          <w:lang w:val="fr-FR"/>
        </w:rPr>
        <w:t>Le pilotage dessiné à gauche permet d’obtenir les branchements selon la case de</w:t>
      </w:r>
      <w:r w:rsidRPr="00497FAE">
        <w:rPr>
          <w:spacing w:val="-1"/>
          <w:lang w:val="fr-FR"/>
        </w:rPr>
        <w:t xml:space="preserve"> </w:t>
      </w:r>
      <w:r w:rsidRPr="00497FAE">
        <w:rPr>
          <w:lang w:val="fr-FR"/>
        </w:rPr>
        <w:t>gauche.</w:t>
      </w:r>
    </w:p>
    <w:p w:rsidR="00941D03" w:rsidRPr="00497FAE" w:rsidRDefault="00BE274E">
      <w:pPr>
        <w:pStyle w:val="Corpsdetexte"/>
        <w:spacing w:before="199" w:line="276" w:lineRule="auto"/>
        <w:ind w:left="75" w:right="111"/>
        <w:jc w:val="both"/>
        <w:rPr>
          <w:lang w:val="fr-FR"/>
        </w:rPr>
      </w:pPr>
      <w:r w:rsidRPr="00497FAE">
        <w:rPr>
          <w:lang w:val="fr-FR"/>
        </w:rPr>
        <w:t>De même, il faut dessiner un pilotage pour la case de droite.</w:t>
      </w:r>
    </w:p>
    <w:p w:rsidR="00941D03" w:rsidRPr="00497FAE" w:rsidRDefault="00BE274E">
      <w:pPr>
        <w:pStyle w:val="Corpsdetexte"/>
        <w:spacing w:before="200" w:line="273" w:lineRule="auto"/>
        <w:ind w:left="75" w:right="111"/>
        <w:jc w:val="both"/>
        <w:rPr>
          <w:lang w:val="fr-FR"/>
        </w:rPr>
      </w:pPr>
      <w:r w:rsidRPr="00497FAE">
        <w:rPr>
          <w:lang w:val="fr-FR"/>
        </w:rPr>
        <w:t>Ce second pilotage est, soit de même nature que le premier, soit un</w:t>
      </w:r>
      <w:r w:rsidRPr="00497FAE">
        <w:rPr>
          <w:spacing w:val="-20"/>
          <w:lang w:val="fr-FR"/>
        </w:rPr>
        <w:t xml:space="preserve"> </w:t>
      </w:r>
      <w:r w:rsidRPr="00497FAE">
        <w:rPr>
          <w:b/>
          <w:i/>
          <w:color w:val="C00000"/>
          <w:sz w:val="25"/>
          <w:lang w:val="fr-FR"/>
        </w:rPr>
        <w:t>ressort</w:t>
      </w:r>
      <w:r w:rsidRPr="00497FAE">
        <w:rPr>
          <w:lang w:val="fr-FR"/>
        </w:rPr>
        <w:t>.</w:t>
      </w:r>
    </w:p>
    <w:p w:rsidR="00941D03" w:rsidRPr="00497FAE" w:rsidRDefault="00941D03">
      <w:pPr>
        <w:spacing w:line="273" w:lineRule="auto"/>
        <w:jc w:val="both"/>
        <w:rPr>
          <w:lang w:val="fr-FR"/>
        </w:rPr>
        <w:sectPr w:rsidR="00941D03" w:rsidRPr="00497FAE">
          <w:pgSz w:w="11900" w:h="16840"/>
          <w:pgMar w:top="1800" w:right="300" w:bottom="1260" w:left="460" w:header="713" w:footer="1070" w:gutter="0"/>
          <w:cols w:num="2" w:space="720" w:equalWidth="0">
            <w:col w:w="7864" w:space="40"/>
            <w:col w:w="3236"/>
          </w:cols>
        </w:sectPr>
      </w:pPr>
    </w:p>
    <w:p w:rsidR="00941D03" w:rsidRPr="00497FAE" w:rsidRDefault="00941D03">
      <w:pPr>
        <w:pStyle w:val="Corpsdetexte"/>
        <w:spacing w:before="10"/>
        <w:rPr>
          <w:sz w:val="22"/>
          <w:lang w:val="fr-FR"/>
        </w:rPr>
      </w:pPr>
    </w:p>
    <w:p w:rsidR="00941D03" w:rsidRDefault="00BE274E">
      <w:pPr>
        <w:tabs>
          <w:tab w:val="left" w:pos="7421"/>
        </w:tabs>
        <w:ind w:left="3872"/>
        <w:rPr>
          <w:sz w:val="20"/>
        </w:rPr>
      </w:pPr>
      <w:r>
        <w:rPr>
          <w:noProof/>
          <w:sz w:val="20"/>
          <w:lang w:val="fr-FR" w:eastAsia="fr-FR"/>
        </w:rPr>
        <w:drawing>
          <wp:inline distT="0" distB="0" distL="0" distR="0">
            <wp:extent cx="1533811" cy="1438656"/>
            <wp:effectExtent l="0" t="0" r="0" b="0"/>
            <wp:docPr id="2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811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6"/>
          <w:sz w:val="20"/>
          <w:lang w:val="fr-FR" w:eastAsia="fr-FR"/>
        </w:rPr>
        <w:drawing>
          <wp:inline distT="0" distB="0" distL="0" distR="0">
            <wp:extent cx="2153248" cy="2199132"/>
            <wp:effectExtent l="0" t="0" r="0" b="0"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248" cy="219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D03" w:rsidRDefault="00941D03">
      <w:pPr>
        <w:rPr>
          <w:sz w:val="20"/>
        </w:rPr>
        <w:sectPr w:rsidR="00941D03">
          <w:type w:val="continuous"/>
          <w:pgSz w:w="11900" w:h="16840"/>
          <w:pgMar w:top="1800" w:right="300" w:bottom="1260" w:left="460" w:header="720" w:footer="720" w:gutter="0"/>
          <w:cols w:space="720"/>
        </w:sectPr>
      </w:pPr>
    </w:p>
    <w:p w:rsidR="00941D03" w:rsidRDefault="00941D03">
      <w:pPr>
        <w:pStyle w:val="Corpsdetexte"/>
        <w:rPr>
          <w:sz w:val="20"/>
        </w:rPr>
      </w:pPr>
    </w:p>
    <w:p w:rsidR="00941D03" w:rsidRDefault="00BE274E">
      <w:pPr>
        <w:pStyle w:val="Heading1"/>
        <w:numPr>
          <w:ilvl w:val="0"/>
          <w:numId w:val="2"/>
        </w:numPr>
        <w:tabs>
          <w:tab w:val="left" w:pos="752"/>
        </w:tabs>
        <w:rPr>
          <w:color w:val="C00000"/>
          <w:u w:val="none"/>
        </w:rPr>
      </w:pPr>
      <w:r>
        <w:rPr>
          <w:color w:val="C00000"/>
          <w:u w:val="thick" w:color="C00000"/>
        </w:rPr>
        <w:t>Distributeurs monostables et</w:t>
      </w:r>
      <w:r>
        <w:rPr>
          <w:color w:val="C00000"/>
          <w:spacing w:val="-26"/>
          <w:u w:val="thick" w:color="C00000"/>
        </w:rPr>
        <w:t xml:space="preserve"> </w:t>
      </w:r>
      <w:r>
        <w:rPr>
          <w:color w:val="C00000"/>
          <w:u w:val="thick" w:color="C00000"/>
        </w:rPr>
        <w:t>bistables</w:t>
      </w:r>
    </w:p>
    <w:p w:rsidR="00941D03" w:rsidRPr="00497FAE" w:rsidRDefault="00BE274E">
      <w:pPr>
        <w:spacing w:before="243"/>
        <w:ind w:left="391"/>
        <w:rPr>
          <w:sz w:val="24"/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5295900</wp:posOffset>
            </wp:positionH>
            <wp:positionV relativeFrom="paragraph">
              <wp:posOffset>234759</wp:posOffset>
            </wp:positionV>
            <wp:extent cx="1863851" cy="1086611"/>
            <wp:effectExtent l="0" t="0" r="0" b="0"/>
            <wp:wrapNone/>
            <wp:docPr id="2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851" cy="1086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7FAE">
        <w:rPr>
          <w:sz w:val="24"/>
          <w:lang w:val="fr-FR"/>
        </w:rPr>
        <w:t xml:space="preserve">Si le distributeur possède </w:t>
      </w:r>
      <w:r w:rsidRPr="00497FAE">
        <w:rPr>
          <w:b/>
          <w:i/>
          <w:color w:val="C00000"/>
          <w:sz w:val="25"/>
          <w:lang w:val="fr-FR"/>
        </w:rPr>
        <w:t>une commande par ressort</w:t>
      </w:r>
      <w:r w:rsidRPr="00497FAE">
        <w:rPr>
          <w:sz w:val="24"/>
          <w:lang w:val="fr-FR"/>
        </w:rPr>
        <w:t>, il est</w:t>
      </w:r>
    </w:p>
    <w:p w:rsidR="00941D03" w:rsidRPr="00497FAE" w:rsidRDefault="00BE274E">
      <w:pPr>
        <w:spacing w:before="38"/>
        <w:ind w:left="391"/>
        <w:rPr>
          <w:sz w:val="24"/>
          <w:lang w:val="fr-FR"/>
        </w:rPr>
      </w:pPr>
      <w:r w:rsidRPr="00497FAE">
        <w:rPr>
          <w:b/>
          <w:i/>
          <w:color w:val="C00000"/>
          <w:sz w:val="25"/>
          <w:lang w:val="fr-FR"/>
        </w:rPr>
        <w:t xml:space="preserve">monostable </w:t>
      </w:r>
      <w:r w:rsidRPr="00497FAE">
        <w:rPr>
          <w:sz w:val="24"/>
          <w:lang w:val="fr-FR"/>
        </w:rPr>
        <w:t>(ou à simple pilotage).</w:t>
      </w:r>
    </w:p>
    <w:p w:rsidR="00941D03" w:rsidRPr="00497FAE" w:rsidRDefault="00BE274E">
      <w:pPr>
        <w:spacing w:before="246" w:line="266" w:lineRule="auto"/>
        <w:ind w:left="391" w:right="3607"/>
        <w:jc w:val="both"/>
        <w:rPr>
          <w:sz w:val="24"/>
          <w:lang w:val="fr-FR"/>
        </w:rPr>
      </w:pPr>
      <w:r w:rsidRPr="00497FAE">
        <w:rPr>
          <w:sz w:val="24"/>
          <w:lang w:val="fr-FR"/>
        </w:rPr>
        <w:t xml:space="preserve">Seule la position obtenue grâce au ressort est stable : en </w:t>
      </w:r>
      <w:r w:rsidRPr="00497FAE">
        <w:rPr>
          <w:b/>
          <w:i/>
          <w:color w:val="C00000"/>
          <w:sz w:val="25"/>
          <w:lang w:val="fr-FR"/>
        </w:rPr>
        <w:t xml:space="preserve">l’absence d’un signal </w:t>
      </w:r>
      <w:r w:rsidRPr="00497FAE">
        <w:rPr>
          <w:sz w:val="24"/>
          <w:lang w:val="fr-FR"/>
        </w:rPr>
        <w:t>de pilotage extérieur, le tiroir se</w:t>
      </w:r>
      <w:r w:rsidRPr="00497FAE">
        <w:rPr>
          <w:spacing w:val="-36"/>
          <w:sz w:val="24"/>
          <w:lang w:val="fr-FR"/>
        </w:rPr>
        <w:t xml:space="preserve"> </w:t>
      </w:r>
      <w:r w:rsidRPr="00497FAE">
        <w:rPr>
          <w:sz w:val="24"/>
          <w:lang w:val="fr-FR"/>
        </w:rPr>
        <w:t xml:space="preserve">déplace automatiquement dans </w:t>
      </w:r>
      <w:r w:rsidRPr="00497FAE">
        <w:rPr>
          <w:b/>
          <w:i/>
          <w:color w:val="C00000"/>
          <w:sz w:val="25"/>
          <w:lang w:val="fr-FR"/>
        </w:rPr>
        <w:t>la position du</w:t>
      </w:r>
      <w:r w:rsidRPr="00497FAE">
        <w:rPr>
          <w:b/>
          <w:i/>
          <w:color w:val="C00000"/>
          <w:spacing w:val="-35"/>
          <w:sz w:val="25"/>
          <w:lang w:val="fr-FR"/>
        </w:rPr>
        <w:t xml:space="preserve"> </w:t>
      </w:r>
      <w:r w:rsidRPr="00497FAE">
        <w:rPr>
          <w:b/>
          <w:i/>
          <w:color w:val="C00000"/>
          <w:sz w:val="25"/>
          <w:lang w:val="fr-FR"/>
        </w:rPr>
        <w:t>ressort</w:t>
      </w:r>
      <w:r w:rsidRPr="00497FAE">
        <w:rPr>
          <w:sz w:val="24"/>
          <w:lang w:val="fr-FR"/>
        </w:rPr>
        <w:t>.</w:t>
      </w: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BE274E">
      <w:pPr>
        <w:pStyle w:val="Corpsdetexte"/>
        <w:spacing w:before="3"/>
        <w:rPr>
          <w:sz w:val="14"/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2705100</wp:posOffset>
            </wp:positionH>
            <wp:positionV relativeFrom="paragraph">
              <wp:posOffset>150808</wp:posOffset>
            </wp:positionV>
            <wp:extent cx="2171700" cy="800100"/>
            <wp:effectExtent l="0" t="0" r="0" b="0"/>
            <wp:wrapTopAndBottom/>
            <wp:docPr id="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3D89" w:rsidRPr="006E3D89">
        <w:pict>
          <v:group id="_x0000_s1035" style="position:absolute;margin-left:37.9pt;margin-top:84.8pt;width:537.75pt;height:11.35pt;z-index:-251645952;mso-wrap-distance-left:0;mso-wrap-distance-right:0;mso-position-horizontal-relative:page;mso-position-vertical-relative:text" coordorigin="758,1696" coordsize="10755,227">
            <v:shape id="_x0000_s1037" type="#_x0000_t75" style="position:absolute;left:765;top:1703;width:10740;height:212">
              <v:imagedata r:id="rId29" o:title=""/>
            </v:shape>
            <v:rect id="_x0000_s1036" style="position:absolute;left:765;top:1703;width:10740;height:212" filled="f"/>
            <w10:wrap type="topAndBottom" anchorx="page"/>
          </v:group>
        </w:pict>
      </w:r>
    </w:p>
    <w:p w:rsidR="00941D03" w:rsidRPr="00497FAE" w:rsidRDefault="00941D03">
      <w:pPr>
        <w:pStyle w:val="Corpsdetexte"/>
        <w:spacing w:before="5"/>
        <w:rPr>
          <w:sz w:val="5"/>
          <w:lang w:val="fr-FR"/>
        </w:rPr>
      </w:pPr>
    </w:p>
    <w:p w:rsidR="00941D03" w:rsidRPr="00497FAE" w:rsidRDefault="00941D03">
      <w:pPr>
        <w:pStyle w:val="Corpsdetexte"/>
        <w:rPr>
          <w:sz w:val="34"/>
          <w:lang w:val="fr-FR"/>
        </w:rPr>
      </w:pPr>
    </w:p>
    <w:p w:rsidR="00941D03" w:rsidRPr="00497FAE" w:rsidRDefault="00941D03">
      <w:pPr>
        <w:pStyle w:val="Corpsdetexte"/>
        <w:spacing w:before="5"/>
        <w:rPr>
          <w:sz w:val="30"/>
          <w:lang w:val="fr-FR"/>
        </w:rPr>
      </w:pPr>
    </w:p>
    <w:p w:rsidR="00941D03" w:rsidRPr="00497FAE" w:rsidRDefault="00BE274E">
      <w:pPr>
        <w:ind w:left="392"/>
        <w:rPr>
          <w:sz w:val="24"/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5391911</wp:posOffset>
            </wp:positionH>
            <wp:positionV relativeFrom="paragraph">
              <wp:posOffset>-137476</wp:posOffset>
            </wp:positionV>
            <wp:extent cx="1800707" cy="1498091"/>
            <wp:effectExtent l="0" t="0" r="0" b="0"/>
            <wp:wrapNone/>
            <wp:docPr id="3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707" cy="1498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7FAE">
        <w:rPr>
          <w:sz w:val="24"/>
          <w:lang w:val="fr-FR"/>
        </w:rPr>
        <w:t xml:space="preserve">Si le distributeur possède </w:t>
      </w:r>
      <w:r w:rsidRPr="00497FAE">
        <w:rPr>
          <w:b/>
          <w:i/>
          <w:color w:val="C00000"/>
          <w:sz w:val="25"/>
          <w:lang w:val="fr-FR"/>
        </w:rPr>
        <w:t xml:space="preserve">deux pilotages </w:t>
      </w:r>
      <w:r w:rsidRPr="00497FAE">
        <w:rPr>
          <w:sz w:val="24"/>
          <w:lang w:val="fr-FR"/>
        </w:rPr>
        <w:t xml:space="preserve">de </w:t>
      </w:r>
      <w:r w:rsidRPr="00497FAE">
        <w:rPr>
          <w:b/>
          <w:i/>
          <w:color w:val="C00000"/>
          <w:sz w:val="25"/>
          <w:lang w:val="fr-FR"/>
        </w:rPr>
        <w:t>même nature</w:t>
      </w:r>
      <w:r w:rsidRPr="00497FAE">
        <w:rPr>
          <w:sz w:val="24"/>
          <w:lang w:val="fr-FR"/>
        </w:rPr>
        <w:t>, il est</w:t>
      </w:r>
    </w:p>
    <w:p w:rsidR="00941D03" w:rsidRPr="00497FAE" w:rsidRDefault="00BE274E">
      <w:pPr>
        <w:spacing w:before="36"/>
        <w:ind w:left="391"/>
        <w:rPr>
          <w:sz w:val="24"/>
          <w:lang w:val="fr-FR"/>
        </w:rPr>
      </w:pPr>
      <w:r w:rsidRPr="00497FAE">
        <w:rPr>
          <w:b/>
          <w:i/>
          <w:color w:val="C00000"/>
          <w:sz w:val="25"/>
          <w:lang w:val="fr-FR"/>
        </w:rPr>
        <w:t xml:space="preserve">bistable </w:t>
      </w:r>
      <w:r w:rsidRPr="00497FAE">
        <w:rPr>
          <w:sz w:val="24"/>
          <w:lang w:val="fr-FR"/>
        </w:rPr>
        <w:t>(ou à double pilotage).</w:t>
      </w:r>
    </w:p>
    <w:p w:rsidR="00941D03" w:rsidRPr="00497FAE" w:rsidRDefault="00BE274E">
      <w:pPr>
        <w:spacing w:before="237" w:line="268" w:lineRule="auto"/>
        <w:ind w:left="391" w:right="3460"/>
        <w:jc w:val="both"/>
        <w:rPr>
          <w:sz w:val="24"/>
          <w:lang w:val="fr-FR"/>
        </w:rPr>
      </w:pPr>
      <w:r w:rsidRPr="00497FAE">
        <w:rPr>
          <w:sz w:val="24"/>
          <w:lang w:val="fr-FR"/>
        </w:rPr>
        <w:t xml:space="preserve">Les deux positions sont des positions </w:t>
      </w:r>
      <w:r w:rsidRPr="00497FAE">
        <w:rPr>
          <w:b/>
          <w:i/>
          <w:color w:val="C00000"/>
          <w:sz w:val="25"/>
          <w:lang w:val="fr-FR"/>
        </w:rPr>
        <w:t xml:space="preserve">stables </w:t>
      </w:r>
      <w:r w:rsidRPr="00497FAE">
        <w:rPr>
          <w:sz w:val="24"/>
          <w:lang w:val="fr-FR"/>
        </w:rPr>
        <w:t xml:space="preserve">: en </w:t>
      </w:r>
      <w:r w:rsidRPr="00497FAE">
        <w:rPr>
          <w:b/>
          <w:i/>
          <w:color w:val="C00000"/>
          <w:sz w:val="25"/>
          <w:lang w:val="fr-FR"/>
        </w:rPr>
        <w:t xml:space="preserve">l’absence d’un signal </w:t>
      </w:r>
      <w:r w:rsidRPr="00497FAE">
        <w:rPr>
          <w:sz w:val="24"/>
          <w:lang w:val="fr-FR"/>
        </w:rPr>
        <w:t xml:space="preserve">de commande extérieur, </w:t>
      </w:r>
      <w:r w:rsidRPr="00497FAE">
        <w:rPr>
          <w:b/>
          <w:i/>
          <w:color w:val="C00000"/>
          <w:sz w:val="25"/>
          <w:lang w:val="fr-FR"/>
        </w:rPr>
        <w:t xml:space="preserve">le tiroir ne bouge pas </w:t>
      </w:r>
      <w:r w:rsidRPr="00497FAE">
        <w:rPr>
          <w:sz w:val="24"/>
          <w:lang w:val="fr-FR"/>
        </w:rPr>
        <w:t>et reste dans la position qu’il occupe.</w:t>
      </w:r>
    </w:p>
    <w:p w:rsidR="00941D03" w:rsidRPr="00497FAE" w:rsidRDefault="00BE274E">
      <w:pPr>
        <w:pStyle w:val="Corpsdetexte"/>
        <w:spacing w:before="6"/>
        <w:rPr>
          <w:sz w:val="12"/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2628900</wp:posOffset>
            </wp:positionH>
            <wp:positionV relativeFrom="paragraph">
              <wp:posOffset>135108</wp:posOffset>
            </wp:positionV>
            <wp:extent cx="2316781" cy="790575"/>
            <wp:effectExtent l="0" t="0" r="0" b="0"/>
            <wp:wrapTopAndBottom/>
            <wp:docPr id="3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78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BE274E">
      <w:pPr>
        <w:spacing w:before="261" w:line="268" w:lineRule="auto"/>
        <w:ind w:left="391" w:right="541"/>
        <w:jc w:val="both"/>
        <w:rPr>
          <w:sz w:val="24"/>
          <w:lang w:val="fr-FR"/>
        </w:rPr>
      </w:pPr>
      <w:r w:rsidRPr="00497FAE">
        <w:rPr>
          <w:b/>
          <w:i/>
          <w:sz w:val="25"/>
          <w:u w:val="thick"/>
          <w:lang w:val="fr-FR"/>
        </w:rPr>
        <w:t>Attention</w:t>
      </w:r>
      <w:r w:rsidRPr="00497FAE">
        <w:rPr>
          <w:b/>
          <w:i/>
          <w:sz w:val="25"/>
          <w:lang w:val="fr-FR"/>
        </w:rPr>
        <w:t xml:space="preserve"> </w:t>
      </w:r>
      <w:r w:rsidRPr="00497FAE">
        <w:rPr>
          <w:sz w:val="24"/>
          <w:lang w:val="fr-FR"/>
        </w:rPr>
        <w:t xml:space="preserve">: le choix d’une commande monostable ou bistable dépend exclusivement de </w:t>
      </w:r>
      <w:r w:rsidRPr="00497FAE">
        <w:rPr>
          <w:b/>
          <w:i/>
          <w:color w:val="C00000"/>
          <w:sz w:val="25"/>
          <w:lang w:val="fr-FR"/>
        </w:rPr>
        <w:t>considérations liées à la partie commande</w:t>
      </w:r>
      <w:r w:rsidRPr="00497FAE">
        <w:rPr>
          <w:sz w:val="24"/>
          <w:lang w:val="fr-FR"/>
        </w:rPr>
        <w:t>. Une erreur trop fréquente consiste à penser qu’il y a un rapport entre un vérin simple effet et un distributeur monostable !</w:t>
      </w:r>
    </w:p>
    <w:p w:rsidR="00941D03" w:rsidRPr="00497FAE" w:rsidRDefault="00941D03">
      <w:pPr>
        <w:spacing w:line="268" w:lineRule="auto"/>
        <w:jc w:val="both"/>
        <w:rPr>
          <w:sz w:val="24"/>
          <w:lang w:val="fr-FR"/>
        </w:rPr>
        <w:sectPr w:rsidR="00941D03" w:rsidRPr="00497FAE">
          <w:pgSz w:w="11900" w:h="16840"/>
          <w:pgMar w:top="1800" w:right="300" w:bottom="1260" w:left="460" w:header="713" w:footer="1070" w:gutter="0"/>
          <w:cols w:space="720"/>
        </w:sect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Default="00BE274E">
      <w:pPr>
        <w:pStyle w:val="Heading1"/>
        <w:numPr>
          <w:ilvl w:val="0"/>
          <w:numId w:val="2"/>
        </w:numPr>
        <w:tabs>
          <w:tab w:val="left" w:pos="752"/>
        </w:tabs>
        <w:rPr>
          <w:color w:val="C00000"/>
          <w:u w:val="none"/>
        </w:rPr>
      </w:pPr>
      <w:r>
        <w:rPr>
          <w:color w:val="C00000"/>
          <w:u w:val="thick" w:color="C00000"/>
        </w:rPr>
        <w:t>Codification des orifices d’un</w:t>
      </w:r>
      <w:r>
        <w:rPr>
          <w:color w:val="C00000"/>
          <w:spacing w:val="-42"/>
          <w:u w:val="thick" w:color="C00000"/>
        </w:rPr>
        <w:t xml:space="preserve"> </w:t>
      </w:r>
      <w:r>
        <w:rPr>
          <w:color w:val="C00000"/>
          <w:u w:val="thick" w:color="C00000"/>
        </w:rPr>
        <w:t>distributeur</w:t>
      </w:r>
    </w:p>
    <w:p w:rsidR="00941D03" w:rsidRPr="00497FAE" w:rsidRDefault="00BE274E">
      <w:pPr>
        <w:spacing w:before="254" w:line="266" w:lineRule="auto"/>
        <w:ind w:left="391" w:right="540"/>
        <w:jc w:val="both"/>
        <w:rPr>
          <w:b/>
          <w:i/>
          <w:sz w:val="25"/>
          <w:lang w:val="fr-FR"/>
        </w:rPr>
      </w:pPr>
      <w:r w:rsidRPr="00497FAE">
        <w:rPr>
          <w:sz w:val="24"/>
          <w:lang w:val="fr-FR"/>
        </w:rPr>
        <w:t xml:space="preserve">Le repérage ainsi que la codification des différents orifices d’un distributeur suivent une </w:t>
      </w:r>
      <w:r w:rsidRPr="00497FAE">
        <w:rPr>
          <w:b/>
          <w:i/>
          <w:color w:val="C00000"/>
          <w:sz w:val="25"/>
          <w:lang w:val="fr-FR"/>
        </w:rPr>
        <w:t>règle normalisée</w:t>
      </w:r>
      <w:r w:rsidRPr="00497FAE">
        <w:rPr>
          <w:sz w:val="24"/>
          <w:lang w:val="fr-FR"/>
        </w:rPr>
        <w:t xml:space="preserve">. Ainsi, le repérage des connexions </w:t>
      </w:r>
      <w:r w:rsidRPr="00497FAE">
        <w:rPr>
          <w:b/>
          <w:i/>
          <w:color w:val="C00000"/>
          <w:sz w:val="25"/>
          <w:lang w:val="fr-FR"/>
        </w:rPr>
        <w:t>sera identique d’un fabricant à un autre.</w:t>
      </w:r>
    </w:p>
    <w:p w:rsidR="00941D03" w:rsidRPr="00497FAE" w:rsidRDefault="00BE274E">
      <w:pPr>
        <w:spacing w:before="198"/>
        <w:ind w:left="1111"/>
        <w:rPr>
          <w:sz w:val="24"/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810768</wp:posOffset>
            </wp:positionH>
            <wp:positionV relativeFrom="paragraph">
              <wp:posOffset>200088</wp:posOffset>
            </wp:positionV>
            <wp:extent cx="85343" cy="96012"/>
            <wp:effectExtent l="0" t="0" r="0" b="0"/>
            <wp:wrapNone/>
            <wp:docPr id="3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7FAE">
        <w:rPr>
          <w:b/>
          <w:i/>
          <w:color w:val="C00000"/>
          <w:sz w:val="25"/>
          <w:lang w:val="fr-FR"/>
        </w:rPr>
        <w:t>L’alimentation en pression</w:t>
      </w:r>
      <w:r w:rsidRPr="00497FAE">
        <w:rPr>
          <w:b/>
          <w:i/>
          <w:color w:val="C00000"/>
          <w:spacing w:val="-65"/>
          <w:sz w:val="25"/>
          <w:lang w:val="fr-FR"/>
        </w:rPr>
        <w:t xml:space="preserve"> </w:t>
      </w:r>
      <w:r w:rsidRPr="00497FAE">
        <w:rPr>
          <w:sz w:val="24"/>
          <w:lang w:val="fr-FR"/>
        </w:rPr>
        <w:t>est repérée 1.</w:t>
      </w:r>
    </w:p>
    <w:p w:rsidR="00941D03" w:rsidRPr="00497FAE" w:rsidRDefault="00BE274E">
      <w:pPr>
        <w:spacing w:before="38" w:line="271" w:lineRule="auto"/>
        <w:ind w:left="1112" w:right="342"/>
        <w:rPr>
          <w:sz w:val="24"/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810768</wp:posOffset>
            </wp:positionH>
            <wp:positionV relativeFrom="paragraph">
              <wp:posOffset>98488</wp:posOffset>
            </wp:positionV>
            <wp:extent cx="85343" cy="96012"/>
            <wp:effectExtent l="0" t="0" r="0" b="0"/>
            <wp:wrapNone/>
            <wp:docPr id="3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7FAE">
        <w:rPr>
          <w:sz w:val="24"/>
          <w:lang w:val="fr-FR"/>
        </w:rPr>
        <w:t xml:space="preserve">Les </w:t>
      </w:r>
      <w:r w:rsidRPr="00497FAE">
        <w:rPr>
          <w:b/>
          <w:i/>
          <w:color w:val="C00000"/>
          <w:sz w:val="25"/>
          <w:lang w:val="fr-FR"/>
        </w:rPr>
        <w:t xml:space="preserve">orifices d’échappement </w:t>
      </w:r>
      <w:r w:rsidRPr="00497FAE">
        <w:rPr>
          <w:sz w:val="24"/>
          <w:lang w:val="fr-FR"/>
        </w:rPr>
        <w:t>sont repérés 3 et 5 (lorsqu’il n’y en a qu’un, c’est le numéro 3 qui est conservé).</w:t>
      </w:r>
    </w:p>
    <w:p w:rsidR="00941D03" w:rsidRPr="00497FAE" w:rsidRDefault="00BE274E">
      <w:pPr>
        <w:spacing w:line="271" w:lineRule="auto"/>
        <w:ind w:left="1111" w:right="342"/>
        <w:rPr>
          <w:sz w:val="24"/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810768</wp:posOffset>
            </wp:positionH>
            <wp:positionV relativeFrom="paragraph">
              <wp:posOffset>77406</wp:posOffset>
            </wp:positionV>
            <wp:extent cx="85343" cy="96012"/>
            <wp:effectExtent l="0" t="0" r="0" b="0"/>
            <wp:wrapNone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7FAE">
        <w:rPr>
          <w:sz w:val="24"/>
          <w:lang w:val="fr-FR"/>
        </w:rPr>
        <w:t>Les</w:t>
      </w:r>
      <w:r w:rsidRPr="00497FAE">
        <w:rPr>
          <w:spacing w:val="-5"/>
          <w:sz w:val="24"/>
          <w:lang w:val="fr-FR"/>
        </w:rPr>
        <w:t xml:space="preserve"> </w:t>
      </w:r>
      <w:r w:rsidRPr="00497FAE">
        <w:rPr>
          <w:b/>
          <w:i/>
          <w:color w:val="C00000"/>
          <w:sz w:val="25"/>
          <w:lang w:val="fr-FR"/>
        </w:rPr>
        <w:t>orifices</w:t>
      </w:r>
      <w:r w:rsidRPr="00497FAE">
        <w:rPr>
          <w:b/>
          <w:i/>
          <w:color w:val="C00000"/>
          <w:spacing w:val="-16"/>
          <w:sz w:val="25"/>
          <w:lang w:val="fr-FR"/>
        </w:rPr>
        <w:t xml:space="preserve"> </w:t>
      </w:r>
      <w:r w:rsidRPr="00497FAE">
        <w:rPr>
          <w:b/>
          <w:i/>
          <w:color w:val="C00000"/>
          <w:sz w:val="25"/>
          <w:lang w:val="fr-FR"/>
        </w:rPr>
        <w:t>d’alimentation</w:t>
      </w:r>
      <w:r w:rsidRPr="00497FAE">
        <w:rPr>
          <w:b/>
          <w:i/>
          <w:color w:val="C00000"/>
          <w:spacing w:val="-18"/>
          <w:sz w:val="25"/>
          <w:lang w:val="fr-FR"/>
        </w:rPr>
        <w:t xml:space="preserve"> </w:t>
      </w:r>
      <w:r w:rsidRPr="00497FAE">
        <w:rPr>
          <w:b/>
          <w:i/>
          <w:color w:val="C00000"/>
          <w:sz w:val="25"/>
          <w:lang w:val="fr-FR"/>
        </w:rPr>
        <w:t>des</w:t>
      </w:r>
      <w:r w:rsidRPr="00497FAE">
        <w:rPr>
          <w:b/>
          <w:i/>
          <w:color w:val="C00000"/>
          <w:spacing w:val="-16"/>
          <w:sz w:val="25"/>
          <w:lang w:val="fr-FR"/>
        </w:rPr>
        <w:t xml:space="preserve"> </w:t>
      </w:r>
      <w:r w:rsidRPr="00497FAE">
        <w:rPr>
          <w:b/>
          <w:i/>
          <w:color w:val="C00000"/>
          <w:sz w:val="25"/>
          <w:lang w:val="fr-FR"/>
        </w:rPr>
        <w:t>chambres</w:t>
      </w:r>
      <w:r w:rsidRPr="00497FAE">
        <w:rPr>
          <w:b/>
          <w:i/>
          <w:color w:val="C00000"/>
          <w:spacing w:val="-18"/>
          <w:sz w:val="25"/>
          <w:lang w:val="fr-FR"/>
        </w:rPr>
        <w:t xml:space="preserve"> </w:t>
      </w:r>
      <w:r w:rsidRPr="00497FAE">
        <w:rPr>
          <w:b/>
          <w:i/>
          <w:color w:val="C00000"/>
          <w:sz w:val="25"/>
          <w:lang w:val="fr-FR"/>
        </w:rPr>
        <w:t>du</w:t>
      </w:r>
      <w:r w:rsidRPr="00497FAE">
        <w:rPr>
          <w:b/>
          <w:i/>
          <w:color w:val="C00000"/>
          <w:spacing w:val="-16"/>
          <w:sz w:val="25"/>
          <w:lang w:val="fr-FR"/>
        </w:rPr>
        <w:t xml:space="preserve"> </w:t>
      </w:r>
      <w:r w:rsidRPr="00497FAE">
        <w:rPr>
          <w:b/>
          <w:i/>
          <w:color w:val="C00000"/>
          <w:sz w:val="25"/>
          <w:lang w:val="fr-FR"/>
        </w:rPr>
        <w:t>vérin</w:t>
      </w:r>
      <w:r w:rsidRPr="00497FAE">
        <w:rPr>
          <w:b/>
          <w:i/>
          <w:color w:val="C00000"/>
          <w:spacing w:val="-46"/>
          <w:sz w:val="25"/>
          <w:lang w:val="fr-FR"/>
        </w:rPr>
        <w:t xml:space="preserve"> </w:t>
      </w:r>
      <w:r w:rsidRPr="00497FAE">
        <w:rPr>
          <w:sz w:val="24"/>
          <w:lang w:val="fr-FR"/>
        </w:rPr>
        <w:t>sont</w:t>
      </w:r>
      <w:r w:rsidRPr="00497FAE">
        <w:rPr>
          <w:spacing w:val="-6"/>
          <w:sz w:val="24"/>
          <w:lang w:val="fr-FR"/>
        </w:rPr>
        <w:t xml:space="preserve"> </w:t>
      </w:r>
      <w:r w:rsidRPr="00497FAE">
        <w:rPr>
          <w:sz w:val="24"/>
          <w:lang w:val="fr-FR"/>
        </w:rPr>
        <w:t>repérés</w:t>
      </w:r>
      <w:r w:rsidRPr="00497FAE">
        <w:rPr>
          <w:spacing w:val="-5"/>
          <w:sz w:val="24"/>
          <w:lang w:val="fr-FR"/>
        </w:rPr>
        <w:t xml:space="preserve"> </w:t>
      </w:r>
      <w:r w:rsidRPr="00497FAE">
        <w:rPr>
          <w:sz w:val="24"/>
          <w:lang w:val="fr-FR"/>
        </w:rPr>
        <w:t>2</w:t>
      </w:r>
      <w:r w:rsidRPr="00497FAE">
        <w:rPr>
          <w:spacing w:val="-6"/>
          <w:sz w:val="24"/>
          <w:lang w:val="fr-FR"/>
        </w:rPr>
        <w:t xml:space="preserve"> </w:t>
      </w:r>
      <w:r w:rsidRPr="00497FAE">
        <w:rPr>
          <w:sz w:val="24"/>
          <w:lang w:val="fr-FR"/>
        </w:rPr>
        <w:t>et</w:t>
      </w:r>
      <w:r w:rsidRPr="00497FAE">
        <w:rPr>
          <w:spacing w:val="-6"/>
          <w:sz w:val="24"/>
          <w:lang w:val="fr-FR"/>
        </w:rPr>
        <w:t xml:space="preserve"> </w:t>
      </w:r>
      <w:r w:rsidRPr="00497FAE">
        <w:rPr>
          <w:sz w:val="24"/>
          <w:lang w:val="fr-FR"/>
        </w:rPr>
        <w:t>4</w:t>
      </w:r>
      <w:r w:rsidRPr="00497FAE">
        <w:rPr>
          <w:spacing w:val="-6"/>
          <w:sz w:val="24"/>
          <w:lang w:val="fr-FR"/>
        </w:rPr>
        <w:t xml:space="preserve"> </w:t>
      </w:r>
      <w:r w:rsidRPr="00497FAE">
        <w:rPr>
          <w:sz w:val="24"/>
          <w:lang w:val="fr-FR"/>
        </w:rPr>
        <w:t>(lorsqu’il</w:t>
      </w:r>
      <w:r w:rsidRPr="00497FAE">
        <w:rPr>
          <w:spacing w:val="-5"/>
          <w:sz w:val="24"/>
          <w:lang w:val="fr-FR"/>
        </w:rPr>
        <w:t xml:space="preserve"> </w:t>
      </w:r>
      <w:r w:rsidRPr="00497FAE">
        <w:rPr>
          <w:sz w:val="24"/>
          <w:lang w:val="fr-FR"/>
        </w:rPr>
        <w:t>n’y en a qu’un, c’est le numéro 2 qui est</w:t>
      </w:r>
      <w:r w:rsidRPr="00497FAE">
        <w:rPr>
          <w:spacing w:val="-2"/>
          <w:sz w:val="24"/>
          <w:lang w:val="fr-FR"/>
        </w:rPr>
        <w:t xml:space="preserve"> </w:t>
      </w:r>
      <w:r w:rsidRPr="00497FAE">
        <w:rPr>
          <w:sz w:val="24"/>
          <w:lang w:val="fr-FR"/>
        </w:rPr>
        <w:t>conservé).</w:t>
      </w:r>
    </w:p>
    <w:p w:rsidR="00941D03" w:rsidRPr="00497FAE" w:rsidRDefault="00BE274E">
      <w:pPr>
        <w:spacing w:line="347" w:lineRule="exact"/>
        <w:ind w:left="1111"/>
        <w:rPr>
          <w:sz w:val="24"/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810768</wp:posOffset>
            </wp:positionH>
            <wp:positionV relativeFrom="paragraph">
              <wp:posOffset>78161</wp:posOffset>
            </wp:positionV>
            <wp:extent cx="85343" cy="85344"/>
            <wp:effectExtent l="0" t="0" r="0" b="0"/>
            <wp:wrapNone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7FAE">
        <w:rPr>
          <w:sz w:val="24"/>
          <w:lang w:val="fr-FR"/>
        </w:rPr>
        <w:t xml:space="preserve">Les </w:t>
      </w:r>
      <w:r w:rsidRPr="00497FAE">
        <w:rPr>
          <w:b/>
          <w:i/>
          <w:color w:val="C00000"/>
          <w:sz w:val="25"/>
          <w:lang w:val="fr-FR"/>
        </w:rPr>
        <w:t xml:space="preserve">pilotages </w:t>
      </w:r>
      <w:r w:rsidRPr="00497FAE">
        <w:rPr>
          <w:sz w:val="24"/>
          <w:lang w:val="fr-FR"/>
        </w:rPr>
        <w:t>sont repérés 12 et 14 :</w:t>
      </w:r>
    </w:p>
    <w:p w:rsidR="00941D03" w:rsidRPr="00497FAE" w:rsidRDefault="00BE274E">
      <w:pPr>
        <w:pStyle w:val="Paragraphedeliste"/>
        <w:numPr>
          <w:ilvl w:val="0"/>
          <w:numId w:val="1"/>
        </w:numPr>
        <w:tabs>
          <w:tab w:val="left" w:pos="1831"/>
          <w:tab w:val="left" w:pos="1832"/>
        </w:tabs>
        <w:spacing w:before="43"/>
        <w:rPr>
          <w:sz w:val="24"/>
          <w:u w:val="none"/>
          <w:lang w:val="fr-FR"/>
        </w:rPr>
      </w:pPr>
      <w:r w:rsidRPr="00497FAE">
        <w:rPr>
          <w:sz w:val="24"/>
          <w:u w:val="none"/>
          <w:lang w:val="fr-FR"/>
        </w:rPr>
        <w:t>Le pilotage 12 permet de mettre en relation l’alimentation 1 avec la chambre</w:t>
      </w:r>
      <w:r w:rsidRPr="00497FAE">
        <w:rPr>
          <w:spacing w:val="-35"/>
          <w:sz w:val="24"/>
          <w:u w:val="none"/>
          <w:lang w:val="fr-FR"/>
        </w:rPr>
        <w:t xml:space="preserve"> </w:t>
      </w:r>
      <w:r w:rsidRPr="00497FAE">
        <w:rPr>
          <w:sz w:val="24"/>
          <w:u w:val="none"/>
          <w:lang w:val="fr-FR"/>
        </w:rPr>
        <w:t>2</w:t>
      </w:r>
    </w:p>
    <w:p w:rsidR="00941D03" w:rsidRPr="00497FAE" w:rsidRDefault="006E3D89">
      <w:pPr>
        <w:pStyle w:val="Paragraphedeliste"/>
        <w:numPr>
          <w:ilvl w:val="0"/>
          <w:numId w:val="1"/>
        </w:numPr>
        <w:tabs>
          <w:tab w:val="left" w:pos="1831"/>
          <w:tab w:val="left" w:pos="1832"/>
        </w:tabs>
        <w:spacing w:before="47"/>
        <w:rPr>
          <w:sz w:val="24"/>
          <w:u w:val="none"/>
          <w:lang w:val="fr-FR"/>
        </w:rPr>
      </w:pPr>
      <w:r w:rsidRPr="006E3D89">
        <w:pict>
          <v:group id="_x0000_s1031" style="position:absolute;left:0;text-align:left;margin-left:48.35pt;margin-top:36.55pt;width:536.35pt;height:260.6pt;z-index:-251648000;mso-position-horizontal-relative:page" coordorigin="967,731" coordsize="10727,5212">
            <v:shape id="_x0000_s1034" type="#_x0000_t75" style="position:absolute;left:966;top:730;width:7058;height:3364">
              <v:imagedata r:id="rId34" o:title=""/>
            </v:shape>
            <v:rect id="_x0000_s1033" style="position:absolute;left:8088;top:2728;width:3598;height:3207" filled="f"/>
            <v:shape id="_x0000_s1032" type="#_x0000_t75" style="position:absolute;left:8346;top:2875;width:3186;height:2901">
              <v:imagedata r:id="rId35" o:title=""/>
            </v:shape>
            <w10:wrap anchorx="page"/>
          </v:group>
        </w:pict>
      </w:r>
      <w:r w:rsidR="00BE274E" w:rsidRPr="00497FAE">
        <w:rPr>
          <w:sz w:val="24"/>
          <w:u w:val="none"/>
          <w:lang w:val="fr-FR"/>
        </w:rPr>
        <w:t>Le pilotage 14 permet de mettre en relation l’alimentation 1 avec la chambre</w:t>
      </w:r>
      <w:r w:rsidR="00BE274E" w:rsidRPr="00497FAE">
        <w:rPr>
          <w:spacing w:val="-35"/>
          <w:sz w:val="24"/>
          <w:u w:val="none"/>
          <w:lang w:val="fr-FR"/>
        </w:rPr>
        <w:t xml:space="preserve"> </w:t>
      </w:r>
      <w:r w:rsidR="00BE274E" w:rsidRPr="00497FAE">
        <w:rPr>
          <w:sz w:val="24"/>
          <w:u w:val="none"/>
          <w:lang w:val="fr-FR"/>
        </w:rPr>
        <w:t>4</w:t>
      </w: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Pr="00497FAE" w:rsidRDefault="00941D03">
      <w:pPr>
        <w:pStyle w:val="Corpsdetexte"/>
        <w:rPr>
          <w:sz w:val="20"/>
          <w:lang w:val="fr-FR"/>
        </w:rPr>
      </w:pPr>
    </w:p>
    <w:p w:rsidR="00941D03" w:rsidRDefault="00BE274E" w:rsidP="00092B9F">
      <w:pPr>
        <w:pStyle w:val="Corpsdetexte"/>
        <w:spacing w:before="5"/>
        <w:rPr>
          <w:sz w:val="11"/>
        </w:rPr>
      </w:pPr>
      <w:r>
        <w:rPr>
          <w:noProof/>
          <w:lang w:val="fr-FR" w:eastAsia="fr-FR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596191</wp:posOffset>
            </wp:positionH>
            <wp:positionV relativeFrom="paragraph">
              <wp:posOffset>125798</wp:posOffset>
            </wp:positionV>
            <wp:extent cx="4434374" cy="2111883"/>
            <wp:effectExtent l="0" t="0" r="0" b="0"/>
            <wp:wrapTopAndBottom/>
            <wp:docPr id="4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4374" cy="2111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1D03" w:rsidSect="00092B9F">
      <w:pgSz w:w="11900" w:h="16840"/>
      <w:pgMar w:top="1800" w:right="300" w:bottom="1260" w:left="460" w:header="713" w:footer="10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177" w:rsidRDefault="00A64177" w:rsidP="00941D03">
      <w:r>
        <w:separator/>
      </w:r>
    </w:p>
  </w:endnote>
  <w:endnote w:type="continuationSeparator" w:id="1">
    <w:p w:rsidR="00A64177" w:rsidRDefault="00A64177" w:rsidP="00941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F0" w:rsidRDefault="00EC04F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8932063"/>
      <w:docPartObj>
        <w:docPartGallery w:val="Page Numbers (Bottom of Page)"/>
        <w:docPartUnique/>
      </w:docPartObj>
    </w:sdtPr>
    <w:sdtContent>
      <w:p w:rsidR="00D765A2" w:rsidRDefault="006E3D89">
        <w:pPr>
          <w:pStyle w:val="Pieddepage"/>
          <w:jc w:val="right"/>
        </w:pPr>
        <w:fldSimple w:instr=" PAGE   \* MERGEFORMAT ">
          <w:r w:rsidR="00497FAE">
            <w:rPr>
              <w:noProof/>
            </w:rPr>
            <w:t>5</w:t>
          </w:r>
        </w:fldSimple>
      </w:p>
    </w:sdtContent>
  </w:sdt>
  <w:p w:rsidR="00941D03" w:rsidRDefault="00941D03">
    <w:pPr>
      <w:pStyle w:val="Corpsdetexte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F0" w:rsidRDefault="00EC04F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177" w:rsidRDefault="00A64177" w:rsidP="00941D03">
      <w:r>
        <w:separator/>
      </w:r>
    </w:p>
  </w:footnote>
  <w:footnote w:type="continuationSeparator" w:id="1">
    <w:p w:rsidR="00A64177" w:rsidRDefault="00A64177" w:rsidP="00941D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F0" w:rsidRDefault="00EC04F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0B" w:rsidRDefault="002A180B" w:rsidP="002A180B">
    <w:pPr>
      <w:pStyle w:val="Corpsdetexte"/>
      <w:spacing w:line="14" w:lineRule="auto"/>
      <w:rPr>
        <w:sz w:val="20"/>
      </w:rPr>
    </w:pPr>
  </w:p>
  <w:p w:rsidR="00941D03" w:rsidRDefault="006E3D89">
    <w:pPr>
      <w:pStyle w:val="Corpsdetexte"/>
      <w:spacing w:line="14" w:lineRule="auto"/>
      <w:rPr>
        <w:sz w:val="20"/>
      </w:rPr>
    </w:pPr>
    <w:r>
      <w:rPr>
        <w:noProof/>
        <w:sz w:val="20"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25.5pt;margin-top:22.4pt;width:222.75pt;height:22.55pt;z-index:503312920;mso-width-percent:400;mso-height-percent:200;mso-width-percent:400;mso-height-percent:200;mso-width-relative:margin;mso-height-relative:margin" stroked="f">
          <v:textbox style="mso-fit-shape-to-text:t">
            <w:txbxContent>
              <w:p w:rsidR="008A0E68" w:rsidRDefault="008A0E68" w:rsidP="008A0E68">
                <w:pPr>
                  <w:rPr>
                    <w:lang w:val="fr-FR"/>
                  </w:rPr>
                </w:pPr>
                <w:r>
                  <w:rPr>
                    <w:lang w:val="fr-FR"/>
                  </w:rPr>
                  <w:t xml:space="preserve">                                Mechgoug Raihane  </w:t>
                </w:r>
              </w:p>
            </w:txbxContent>
          </v:textbox>
        </v:shape>
      </w:pict>
    </w:r>
    <w:r w:rsidRPr="006E3D89">
      <w:rPr>
        <w:noProof/>
        <w:sz w:val="20"/>
      </w:rPr>
      <w:pict>
        <v:shape id="_x0000_s2064" type="#_x0000_t202" style="position:absolute;margin-left:6.9pt;margin-top:27.25pt;width:221.95pt;height:23.3pt;z-index:503311896;mso-width-percent:400;mso-height-percent:200;mso-width-percent:400;mso-height-percent:200;mso-width-relative:margin;mso-height-relative:margin" stroked="f">
          <v:textbox style="mso-fit-shape-to-text:t">
            <w:txbxContent>
              <w:p w:rsidR="008A0E68" w:rsidRDefault="008A0E68" w:rsidP="008A0E68">
                <w:pPr>
                  <w:rPr>
                    <w:lang w:val="fr-FR"/>
                  </w:rPr>
                </w:pPr>
                <w:r>
                  <w:rPr>
                    <w:lang w:val="fr-FR"/>
                  </w:rPr>
                  <w:t xml:space="preserve">Architecture des systèmes Automatisés </w:t>
                </w:r>
              </w:p>
            </w:txbxContent>
          </v:textbox>
        </v:shape>
      </w:pict>
    </w:r>
    <w:r w:rsidR="002A180B">
      <w:rPr>
        <w:sz w:val="20"/>
      </w:rPr>
      <w:t>me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F0" w:rsidRDefault="00EC04F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F5417"/>
    <w:multiLevelType w:val="hybridMultilevel"/>
    <w:tmpl w:val="E124A0C4"/>
    <w:lvl w:ilvl="0" w:tplc="03D44200">
      <w:numFmt w:val="bullet"/>
      <w:lvlText w:val="o"/>
      <w:lvlJc w:val="left"/>
      <w:pPr>
        <w:ind w:left="1832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812AC13E">
      <w:numFmt w:val="bullet"/>
      <w:lvlText w:val="•"/>
      <w:lvlJc w:val="left"/>
      <w:pPr>
        <w:ind w:left="2770" w:hanging="360"/>
      </w:pPr>
      <w:rPr>
        <w:rFonts w:hint="default"/>
      </w:rPr>
    </w:lvl>
    <w:lvl w:ilvl="2" w:tplc="DB0E68E6">
      <w:numFmt w:val="bullet"/>
      <w:lvlText w:val="•"/>
      <w:lvlJc w:val="left"/>
      <w:pPr>
        <w:ind w:left="3700" w:hanging="360"/>
      </w:pPr>
      <w:rPr>
        <w:rFonts w:hint="default"/>
      </w:rPr>
    </w:lvl>
    <w:lvl w:ilvl="3" w:tplc="CB4A5040">
      <w:numFmt w:val="bullet"/>
      <w:lvlText w:val="•"/>
      <w:lvlJc w:val="left"/>
      <w:pPr>
        <w:ind w:left="4630" w:hanging="360"/>
      </w:pPr>
      <w:rPr>
        <w:rFonts w:hint="default"/>
      </w:rPr>
    </w:lvl>
    <w:lvl w:ilvl="4" w:tplc="38D4ADDC">
      <w:numFmt w:val="bullet"/>
      <w:lvlText w:val="•"/>
      <w:lvlJc w:val="left"/>
      <w:pPr>
        <w:ind w:left="5560" w:hanging="360"/>
      </w:pPr>
      <w:rPr>
        <w:rFonts w:hint="default"/>
      </w:rPr>
    </w:lvl>
    <w:lvl w:ilvl="5" w:tplc="71D699D6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50228EC2">
      <w:numFmt w:val="bullet"/>
      <w:lvlText w:val="•"/>
      <w:lvlJc w:val="left"/>
      <w:pPr>
        <w:ind w:left="7420" w:hanging="360"/>
      </w:pPr>
      <w:rPr>
        <w:rFonts w:hint="default"/>
      </w:rPr>
    </w:lvl>
    <w:lvl w:ilvl="7" w:tplc="2C5061CE">
      <w:numFmt w:val="bullet"/>
      <w:lvlText w:val="•"/>
      <w:lvlJc w:val="left"/>
      <w:pPr>
        <w:ind w:left="8350" w:hanging="360"/>
      </w:pPr>
      <w:rPr>
        <w:rFonts w:hint="default"/>
      </w:rPr>
    </w:lvl>
    <w:lvl w:ilvl="8" w:tplc="7DAE06DE">
      <w:numFmt w:val="bullet"/>
      <w:lvlText w:val="•"/>
      <w:lvlJc w:val="left"/>
      <w:pPr>
        <w:ind w:left="9280" w:hanging="360"/>
      </w:pPr>
      <w:rPr>
        <w:rFonts w:hint="default"/>
      </w:rPr>
    </w:lvl>
  </w:abstractNum>
  <w:abstractNum w:abstractNumId="1">
    <w:nsid w:val="624B3222"/>
    <w:multiLevelType w:val="hybridMultilevel"/>
    <w:tmpl w:val="1C30E684"/>
    <w:lvl w:ilvl="0" w:tplc="E93AF364">
      <w:start w:val="1"/>
      <w:numFmt w:val="decimal"/>
      <w:lvlText w:val="%1."/>
      <w:lvlJc w:val="left"/>
      <w:pPr>
        <w:ind w:left="752" w:hanging="360"/>
        <w:jc w:val="left"/>
      </w:pPr>
      <w:rPr>
        <w:rFonts w:hint="default"/>
        <w:b/>
        <w:bCs/>
        <w:i/>
        <w:spacing w:val="-1"/>
        <w:w w:val="96"/>
      </w:rPr>
    </w:lvl>
    <w:lvl w:ilvl="1" w:tplc="05201582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6C4E4688">
      <w:numFmt w:val="bullet"/>
      <w:lvlText w:val="•"/>
      <w:lvlJc w:val="left"/>
      <w:pPr>
        <w:ind w:left="2836" w:hanging="360"/>
      </w:pPr>
      <w:rPr>
        <w:rFonts w:hint="default"/>
      </w:rPr>
    </w:lvl>
    <w:lvl w:ilvl="3" w:tplc="45482BC0"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E50A310E"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606A5D1E">
      <w:numFmt w:val="bullet"/>
      <w:lvlText w:val="•"/>
      <w:lvlJc w:val="left"/>
      <w:pPr>
        <w:ind w:left="5950" w:hanging="360"/>
      </w:pPr>
      <w:rPr>
        <w:rFonts w:hint="default"/>
      </w:rPr>
    </w:lvl>
    <w:lvl w:ilvl="6" w:tplc="B65C93AE">
      <w:numFmt w:val="bullet"/>
      <w:lvlText w:val="•"/>
      <w:lvlJc w:val="left"/>
      <w:pPr>
        <w:ind w:left="6988" w:hanging="360"/>
      </w:pPr>
      <w:rPr>
        <w:rFonts w:hint="default"/>
      </w:rPr>
    </w:lvl>
    <w:lvl w:ilvl="7" w:tplc="F368618A">
      <w:numFmt w:val="bullet"/>
      <w:lvlText w:val="•"/>
      <w:lvlJc w:val="left"/>
      <w:pPr>
        <w:ind w:left="8026" w:hanging="360"/>
      </w:pPr>
      <w:rPr>
        <w:rFonts w:hint="default"/>
      </w:rPr>
    </w:lvl>
    <w:lvl w:ilvl="8" w:tplc="6D9C8BCA">
      <w:numFmt w:val="bullet"/>
      <w:lvlText w:val="•"/>
      <w:lvlJc w:val="left"/>
      <w:pPr>
        <w:ind w:left="906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41D03"/>
    <w:rsid w:val="00092B9F"/>
    <w:rsid w:val="002A180B"/>
    <w:rsid w:val="00497FAE"/>
    <w:rsid w:val="006E3D89"/>
    <w:rsid w:val="008A0E68"/>
    <w:rsid w:val="00941D03"/>
    <w:rsid w:val="00A64177"/>
    <w:rsid w:val="00BE274E"/>
    <w:rsid w:val="00D765A2"/>
    <w:rsid w:val="00EC04F0"/>
    <w:rsid w:val="00EC7708"/>
    <w:rsid w:val="00FE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1D03"/>
    <w:rPr>
      <w:rFonts w:ascii="Comic Sans MS" w:eastAsia="Comic Sans MS" w:hAnsi="Comic Sans MS" w:cs="Comic Sans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1D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41D03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941D03"/>
    <w:pPr>
      <w:spacing w:before="253"/>
      <w:ind w:left="752" w:hanging="360"/>
      <w:outlineLvl w:val="1"/>
    </w:pPr>
    <w:rPr>
      <w:b/>
      <w:bCs/>
      <w:i/>
      <w:sz w:val="29"/>
      <w:szCs w:val="29"/>
      <w:u w:val="single" w:color="000000"/>
    </w:rPr>
  </w:style>
  <w:style w:type="paragraph" w:styleId="Paragraphedeliste">
    <w:name w:val="List Paragraph"/>
    <w:basedOn w:val="Normal"/>
    <w:uiPriority w:val="1"/>
    <w:qFormat/>
    <w:rsid w:val="00941D03"/>
    <w:pPr>
      <w:spacing w:before="253"/>
      <w:ind w:left="752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941D03"/>
    <w:rPr>
      <w:rFonts w:ascii="Arial" w:eastAsia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18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80B"/>
    <w:rPr>
      <w:rFonts w:ascii="Tahoma" w:eastAsia="Comic Sans MS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A18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A180B"/>
    <w:rPr>
      <w:rFonts w:ascii="Comic Sans MS" w:eastAsia="Comic Sans MS" w:hAnsi="Comic Sans MS" w:cs="Comic Sans MS"/>
    </w:rPr>
  </w:style>
  <w:style w:type="paragraph" w:styleId="Pieddepage">
    <w:name w:val="footer"/>
    <w:basedOn w:val="Normal"/>
    <w:link w:val="PieddepageCar"/>
    <w:uiPriority w:val="99"/>
    <w:unhideWhenUsed/>
    <w:rsid w:val="002A18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180B"/>
    <w:rPr>
      <w:rFonts w:ascii="Comic Sans MS" w:eastAsia="Comic Sans MS" w:hAnsi="Comic Sans MS" w:cs="Comic Sans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13.jpeg"/><Relationship Id="rId33" Type="http://schemas.openxmlformats.org/officeDocument/2006/relationships/image" Target="media/image21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2.jpeg"/><Relationship Id="rId32" Type="http://schemas.openxmlformats.org/officeDocument/2006/relationships/image" Target="media/image20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7_Distributeurs_Schématisation</vt:lpstr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7_Distributeurs_Schématisation</dc:title>
  <dc:creator>Ludovic CUVELIER</dc:creator>
  <cp:lastModifiedBy>USER</cp:lastModifiedBy>
  <cp:revision>2</cp:revision>
  <dcterms:created xsi:type="dcterms:W3CDTF">2020-02-05T08:50:00Z</dcterms:created>
  <dcterms:modified xsi:type="dcterms:W3CDTF">2020-02-05T08:50:00Z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2009-09-17T00:00:00Z</vt:filetime>
  </property>
  <property fmtid="{D5CDD505-2E9C-101B-9397-08002B2CF9AE}" pid="3" name="Creator">
    <vt:lpwstr>PDFCreator Version 0.9.6</vt:lpwstr>
  </property>
  <property fmtid="{D5CDD505-2E9C-101B-9397-08002B2CF9AE}" pid="4" name="LastSaved">
    <vt:filetime>2018-02-14T00:00:00Z</vt:filetime>
  </property>
</Properties>
</file>