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42" w:rsidRDefault="00756842" w:rsidP="003A5EB5">
      <w:pPr>
        <w:pStyle w:val="NormalWeb"/>
        <w:bidi/>
        <w:spacing w:before="0" w:beforeAutospacing="0" w:after="0" w:afterAutospacing="0"/>
        <w:textAlignment w:val="baseline"/>
        <w:rPr>
          <w:rFonts w:ascii="Calibri" w:eastAsia="Calibri" w:hAnsi="Arial" w:cs="Arial"/>
          <w:b/>
          <w:bCs/>
          <w:color w:val="FF0000"/>
          <w:kern w:val="24"/>
          <w:sz w:val="36"/>
          <w:szCs w:val="36"/>
          <w:u w:val="single"/>
          <w:rtl/>
          <w:lang w:bidi="ar-DZ"/>
        </w:rPr>
      </w:pPr>
    </w:p>
    <w:p w:rsidR="00827515" w:rsidRPr="00827515" w:rsidRDefault="00827515" w:rsidP="00827515">
      <w:pPr>
        <w:pStyle w:val="NormalWeb"/>
        <w:bidi/>
        <w:spacing w:before="0" w:beforeAutospacing="0" w:after="0" w:afterAutospacing="0"/>
        <w:textAlignment w:val="baseline"/>
        <w:rPr>
          <w:rFonts w:ascii="Calibri" w:eastAsia="Calibri" w:hAnsi="Arial" w:cs="Arial"/>
          <w:b/>
          <w:bCs/>
          <w:kern w:val="24"/>
          <w:sz w:val="36"/>
          <w:szCs w:val="36"/>
          <w:rtl/>
          <w:lang w:bidi="ar-DZ"/>
        </w:rPr>
      </w:pPr>
      <w:r w:rsidRPr="00827515">
        <w:rPr>
          <w:rFonts w:ascii="Calibri" w:eastAsia="Calibri" w:hAnsi="Arial" w:cs="Arial" w:hint="cs"/>
          <w:b/>
          <w:bCs/>
          <w:kern w:val="24"/>
          <w:sz w:val="36"/>
          <w:szCs w:val="36"/>
          <w:u w:val="single"/>
          <w:rtl/>
          <w:lang w:bidi="ar-DZ"/>
        </w:rPr>
        <w:t>من اعداد</w:t>
      </w:r>
      <w:r w:rsidRPr="00827515">
        <w:rPr>
          <w:rFonts w:ascii="Calibri" w:eastAsia="Calibri" w:hAnsi="Arial" w:cs="Arial" w:hint="cs"/>
          <w:b/>
          <w:bCs/>
          <w:kern w:val="24"/>
          <w:sz w:val="36"/>
          <w:szCs w:val="36"/>
          <w:rtl/>
          <w:lang w:bidi="ar-DZ"/>
        </w:rPr>
        <w:t xml:space="preserve"> :خضراوي لويزة ، حمودة سارة، قوتي ثلجة        </w:t>
      </w:r>
      <w:r w:rsidRPr="00827515">
        <w:rPr>
          <w:rFonts w:ascii="Calibri" w:eastAsia="Calibri" w:hAnsi="Arial" w:cs="Arial" w:hint="cs"/>
          <w:b/>
          <w:bCs/>
          <w:kern w:val="24"/>
          <w:sz w:val="36"/>
          <w:szCs w:val="36"/>
          <w:u w:val="single"/>
          <w:rtl/>
          <w:lang w:bidi="ar-DZ"/>
        </w:rPr>
        <w:t>الفوج الثالث</w:t>
      </w:r>
    </w:p>
    <w:p w:rsidR="00827515" w:rsidRDefault="00827515" w:rsidP="00827515">
      <w:pPr>
        <w:pStyle w:val="NormalWeb"/>
        <w:bidi/>
        <w:spacing w:before="0" w:beforeAutospacing="0" w:after="0" w:afterAutospacing="0"/>
        <w:textAlignment w:val="baseline"/>
        <w:rPr>
          <w:rFonts w:ascii="Calibri" w:eastAsia="Calibri" w:hAnsi="Arial" w:cs="Arial"/>
          <w:b/>
          <w:bCs/>
          <w:color w:val="FF0000"/>
          <w:kern w:val="24"/>
          <w:sz w:val="36"/>
          <w:szCs w:val="36"/>
          <w:u w:val="single"/>
          <w:rtl/>
          <w:lang w:bidi="ar-DZ"/>
        </w:rPr>
      </w:pPr>
    </w:p>
    <w:p w:rsidR="00364684" w:rsidRDefault="005A55B8" w:rsidP="0044035C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Calibri" w:eastAsia="Calibri" w:hAnsi="Arial" w:cs="Arial"/>
          <w:b/>
          <w:bCs/>
          <w:color w:val="FF0000"/>
          <w:kern w:val="24"/>
          <w:sz w:val="36"/>
          <w:szCs w:val="36"/>
          <w:u w:val="single"/>
          <w:rtl/>
          <w:lang w:bidi="ar-DZ"/>
        </w:rPr>
      </w:pPr>
      <w:r>
        <w:rPr>
          <w:rFonts w:ascii="Calibri" w:eastAsia="Calibri" w:hAnsi="Arial" w:cs="Arial" w:hint="cs"/>
          <w:b/>
          <w:bCs/>
          <w:color w:val="FF0000"/>
          <w:kern w:val="24"/>
          <w:sz w:val="36"/>
          <w:szCs w:val="36"/>
          <w:u w:val="single"/>
          <w:rtl/>
          <w:lang w:bidi="ar-DZ"/>
        </w:rPr>
        <w:t xml:space="preserve">ملخص </w:t>
      </w:r>
      <w:r w:rsidR="00CA5182" w:rsidRPr="00364684">
        <w:rPr>
          <w:rFonts w:ascii="Calibri" w:eastAsia="Calibri" w:hAnsi="Arial" w:cs="Arial" w:hint="cs"/>
          <w:b/>
          <w:bCs/>
          <w:color w:val="FF0000"/>
          <w:kern w:val="24"/>
          <w:sz w:val="36"/>
          <w:szCs w:val="36"/>
          <w:u w:val="single"/>
          <w:rtl/>
          <w:lang w:bidi="ar-DZ"/>
        </w:rPr>
        <w:t xml:space="preserve">تحليل مقال التغيير التنظيمي كمدخل </w:t>
      </w:r>
      <w:r w:rsidR="00B1228B" w:rsidRPr="00364684">
        <w:rPr>
          <w:rFonts w:ascii="Calibri" w:eastAsia="Calibri" w:hAnsi="Arial" w:cs="Arial" w:hint="cs"/>
          <w:b/>
          <w:bCs/>
          <w:color w:val="FF0000"/>
          <w:kern w:val="24"/>
          <w:sz w:val="36"/>
          <w:szCs w:val="36"/>
          <w:u w:val="single"/>
          <w:rtl/>
          <w:lang w:bidi="ar-DZ"/>
        </w:rPr>
        <w:t>لإحداث</w:t>
      </w:r>
      <w:r w:rsidR="00CA5182" w:rsidRPr="00364684">
        <w:rPr>
          <w:rFonts w:ascii="Calibri" w:eastAsia="Calibri" w:hAnsi="Arial" w:cs="Arial" w:hint="cs"/>
          <w:b/>
          <w:bCs/>
          <w:color w:val="FF0000"/>
          <w:kern w:val="24"/>
          <w:sz w:val="36"/>
          <w:szCs w:val="36"/>
          <w:u w:val="single"/>
          <w:rtl/>
          <w:lang w:bidi="ar-DZ"/>
        </w:rPr>
        <w:t xml:space="preserve"> ادارة الجودة الشاملة بالمؤسسات </w:t>
      </w:r>
    </w:p>
    <w:p w:rsidR="00CA5182" w:rsidRPr="00364684" w:rsidRDefault="00CA5182" w:rsidP="00364684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Calibri" w:eastAsia="Calibri" w:hAnsi="Arial" w:cs="Arial"/>
          <w:b/>
          <w:bCs/>
          <w:color w:val="FF0000"/>
          <w:kern w:val="24"/>
          <w:sz w:val="36"/>
          <w:szCs w:val="36"/>
          <w:u w:val="single"/>
          <w:rtl/>
          <w:lang w:bidi="ar-DZ"/>
        </w:rPr>
      </w:pPr>
    </w:p>
    <w:p w:rsidR="00CA5182" w:rsidRDefault="00CA5182" w:rsidP="00084960">
      <w:pPr>
        <w:pStyle w:val="NormalWeb"/>
        <w:bidi/>
        <w:spacing w:before="0" w:beforeAutospacing="0" w:after="0" w:afterAutospacing="0"/>
        <w:textAlignment w:val="baseline"/>
        <w:rPr>
          <w:rFonts w:ascii="Calibri" w:eastAsia="Calibri" w:hAnsi="Arial" w:cs="Arial"/>
          <w:kern w:val="24"/>
          <w:sz w:val="28"/>
          <w:szCs w:val="28"/>
          <w:rtl/>
          <w:lang w:bidi="ar-DZ"/>
        </w:rPr>
      </w:pPr>
      <w:bookmarkStart w:id="0" w:name="_GoBack"/>
      <w:bookmarkEnd w:id="0"/>
      <w:r w:rsidRPr="00364684">
        <w:rPr>
          <w:rFonts w:ascii="Calibri" w:eastAsia="Calibri" w:hAnsi="Arial" w:cs="Arial" w:hint="cs"/>
          <w:b/>
          <w:bCs/>
          <w:color w:val="FF0000"/>
          <w:kern w:val="24"/>
          <w:sz w:val="28"/>
          <w:szCs w:val="28"/>
          <w:rtl/>
          <w:lang w:bidi="ar-DZ"/>
        </w:rPr>
        <w:t>التساؤول المطروح :</w:t>
      </w:r>
      <w:r w:rsidRPr="00FE3B92">
        <w:rPr>
          <w:rFonts w:ascii="Calibri" w:eastAsia="Calibri" w:hAnsi="Arial" w:cs="Arial" w:hint="cs"/>
          <w:b/>
          <w:bCs/>
          <w:kern w:val="24"/>
          <w:sz w:val="28"/>
          <w:szCs w:val="28"/>
          <w:rtl/>
          <w:lang w:bidi="ar-DZ"/>
        </w:rPr>
        <w:t xml:space="preserve">ماهي اهم مجالات التغيير التنظيمي في ظل تطبيق </w:t>
      </w:r>
      <w:r w:rsidR="00084960" w:rsidRPr="00FE3B92">
        <w:rPr>
          <w:rFonts w:ascii="Calibri" w:eastAsia="Calibri" w:hAnsi="Arial" w:cs="Arial" w:hint="cs"/>
          <w:b/>
          <w:bCs/>
          <w:kern w:val="24"/>
          <w:sz w:val="28"/>
          <w:szCs w:val="28"/>
          <w:rtl/>
          <w:lang w:bidi="ar-DZ"/>
        </w:rPr>
        <w:t>ادرة الجودة الشاملة؟</w:t>
      </w:r>
    </w:p>
    <w:p w:rsidR="00364684" w:rsidRPr="00364684" w:rsidRDefault="00364684" w:rsidP="00364684">
      <w:pPr>
        <w:pStyle w:val="NormalWeb"/>
        <w:bidi/>
        <w:spacing w:before="0" w:beforeAutospacing="0" w:after="0" w:afterAutospacing="0"/>
        <w:textAlignment w:val="baseline"/>
        <w:rPr>
          <w:rFonts w:ascii="Calibri" w:eastAsia="Calibri" w:hAnsi="Arial" w:cs="Arial"/>
          <w:b/>
          <w:bCs/>
          <w:kern w:val="24"/>
          <w:sz w:val="28"/>
          <w:szCs w:val="28"/>
          <w:rtl/>
          <w:lang w:bidi="ar-DZ"/>
        </w:rPr>
      </w:pPr>
    </w:p>
    <w:p w:rsidR="00CA5182" w:rsidRPr="00610F19" w:rsidRDefault="005A55B8" w:rsidP="00610F19">
      <w:pPr>
        <w:pStyle w:val="NormalWeb"/>
        <w:numPr>
          <w:ilvl w:val="0"/>
          <w:numId w:val="17"/>
        </w:numPr>
        <w:bidi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  <w:r>
        <w:rPr>
          <w:rFonts w:ascii="Calibri" w:eastAsia="Calibri" w:hAnsi="Arial" w:cs="Arial" w:hint="cs"/>
          <w:b/>
          <w:bCs/>
          <w:color w:val="FF0000"/>
          <w:kern w:val="24"/>
          <w:sz w:val="32"/>
          <w:szCs w:val="32"/>
          <w:rtl/>
          <w:lang w:bidi="ar-DZ"/>
        </w:rPr>
        <w:t>مفهوم</w:t>
      </w:r>
      <w:r w:rsidR="00084960" w:rsidRPr="00610F19">
        <w:rPr>
          <w:rFonts w:ascii="Calibri" w:eastAsia="Calibri" w:hAnsi="Arial" w:cs="Arial" w:hint="cs"/>
          <w:b/>
          <w:bCs/>
          <w:color w:val="FF0000"/>
          <w:kern w:val="24"/>
          <w:sz w:val="32"/>
          <w:szCs w:val="32"/>
          <w:rtl/>
          <w:lang w:bidi="ar-DZ"/>
        </w:rPr>
        <w:t>ا</w:t>
      </w:r>
      <w:r w:rsidR="00CA5182" w:rsidRPr="00610F19">
        <w:rPr>
          <w:rFonts w:ascii="Calibri" w:eastAsia="Calibri" w:hAnsi="Arial" w:cs="Arial"/>
          <w:b/>
          <w:bCs/>
          <w:color w:val="FF0000"/>
          <w:kern w:val="24"/>
          <w:sz w:val="32"/>
          <w:szCs w:val="32"/>
          <w:rtl/>
          <w:lang w:bidi="ar-DZ"/>
        </w:rPr>
        <w:t xml:space="preserve">لتغيير التنظيمي : </w:t>
      </w:r>
    </w:p>
    <w:p w:rsidR="00610F19" w:rsidRDefault="00CA5182" w:rsidP="0044035C">
      <w:pPr>
        <w:pStyle w:val="NormalWeb"/>
        <w:kinsoku w:val="0"/>
        <w:overflowPunct w:val="0"/>
        <w:bidi/>
        <w:spacing w:before="0" w:beforeAutospacing="0" w:after="0" w:afterAutospacing="0" w:line="276" w:lineRule="auto"/>
        <w:textAlignment w:val="baseline"/>
        <w:rPr>
          <w:rFonts w:ascii="Calibri" w:eastAsia="Calibri" w:hAnsi="Calibri" w:cs="Arial"/>
          <w:color w:val="000000" w:themeColor="text1"/>
          <w:kern w:val="24"/>
          <w:sz w:val="28"/>
          <w:szCs w:val="28"/>
          <w:rtl/>
          <w:lang w:bidi="ar-DZ"/>
        </w:rPr>
      </w:pPr>
      <w:r w:rsidRPr="00364684">
        <w:rPr>
          <w:rFonts w:ascii="Calibri" w:eastAsia="Calibri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هو الإنتقال </w:t>
      </w:r>
      <w:r w:rsidRPr="00364684">
        <w:rPr>
          <w:rFonts w:ascii="Calibri" w:eastAsia="Calibri" w:hAnsi="Arial" w:cs="Arial" w:hint="cs"/>
          <w:color w:val="000000" w:themeColor="text1"/>
          <w:kern w:val="24"/>
          <w:sz w:val="28"/>
          <w:szCs w:val="28"/>
          <w:rtl/>
          <w:lang w:bidi="ar-DZ"/>
        </w:rPr>
        <w:t>من</w:t>
      </w:r>
      <w:r w:rsidRPr="00364684">
        <w:rPr>
          <w:rFonts w:ascii="Calibri" w:eastAsia="Calibri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 ضع حالي إلى وضع مستقبل</w:t>
      </w:r>
      <w:r w:rsidR="00084960" w:rsidRPr="00364684">
        <w:rPr>
          <w:rFonts w:ascii="Calibri" w:eastAsia="Calibri" w:hAnsi="Arial" w:cs="Arial"/>
          <w:color w:val="000000" w:themeColor="text1"/>
          <w:kern w:val="24"/>
          <w:sz w:val="28"/>
          <w:szCs w:val="28"/>
          <w:rtl/>
          <w:lang w:bidi="ar-DZ"/>
        </w:rPr>
        <w:t>ي أفضل و أكثر إنتاجا و أداء و ل</w:t>
      </w:r>
      <w:r w:rsidR="00084960" w:rsidRPr="00364684">
        <w:rPr>
          <w:rFonts w:ascii="Calibri" w:eastAsia="Calibri" w:hAnsi="Arial" w:cs="Arial" w:hint="cs"/>
          <w:color w:val="000000" w:themeColor="text1"/>
          <w:kern w:val="24"/>
          <w:sz w:val="28"/>
          <w:szCs w:val="28"/>
          <w:rtl/>
          <w:lang w:bidi="ar-DZ"/>
        </w:rPr>
        <w:t>ا</w:t>
      </w:r>
      <w:r w:rsidRPr="00364684">
        <w:rPr>
          <w:rFonts w:ascii="Calibri" w:eastAsia="Calibri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يتحقق ذلك إلا من خلال مجموعة من الجهود و القوى </w:t>
      </w:r>
      <w:r w:rsidRPr="00364684">
        <w:rPr>
          <w:rFonts w:ascii="Calibri" w:eastAsia="Calibri" w:hAnsi="Calibri" w:cs="Arial"/>
          <w:color w:val="000000" w:themeColor="text1"/>
          <w:kern w:val="24"/>
          <w:sz w:val="28"/>
          <w:szCs w:val="28"/>
          <w:rtl/>
          <w:lang w:bidi="ar-DZ"/>
        </w:rPr>
        <w:t>.</w:t>
      </w:r>
    </w:p>
    <w:p w:rsidR="00CA5182" w:rsidRPr="00610F19" w:rsidRDefault="00610F19" w:rsidP="00610F19">
      <w:pPr>
        <w:pStyle w:val="NormalWeb"/>
        <w:numPr>
          <w:ilvl w:val="0"/>
          <w:numId w:val="17"/>
        </w:numPr>
        <w:kinsoku w:val="0"/>
        <w:overflowPunct w:val="0"/>
        <w:bidi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  <w:r w:rsidRPr="00610F19">
        <w:rPr>
          <w:rFonts w:ascii="Calibri" w:eastAsia="Calibri" w:hAnsi="Calibri" w:cs="Arial" w:hint="cs"/>
          <w:b/>
          <w:bCs/>
          <w:color w:val="FF0000"/>
          <w:kern w:val="24"/>
          <w:sz w:val="32"/>
          <w:szCs w:val="32"/>
          <w:rtl/>
          <w:lang w:bidi="ar-DZ"/>
        </w:rPr>
        <w:t>ماهية ادارة الجودة الشاملة</w:t>
      </w:r>
      <w:r>
        <w:rPr>
          <w:rFonts w:ascii="Calibri" w:eastAsia="Calibri" w:hAnsi="Calibri" w:cs="Arial" w:hint="cs"/>
          <w:b/>
          <w:bCs/>
          <w:color w:val="FF0000"/>
          <w:kern w:val="24"/>
          <w:sz w:val="32"/>
          <w:szCs w:val="32"/>
          <w:rtl/>
          <w:lang w:bidi="ar-DZ"/>
        </w:rPr>
        <w:t>:</w:t>
      </w:r>
    </w:p>
    <w:p w:rsidR="000B7BB6" w:rsidRPr="00364684" w:rsidRDefault="00084960" w:rsidP="00AC394D">
      <w:pPr>
        <w:bidi/>
        <w:rPr>
          <w:sz w:val="28"/>
          <w:szCs w:val="28"/>
          <w:rtl/>
        </w:rPr>
      </w:pPr>
      <w:r w:rsidRPr="00364684">
        <w:rPr>
          <w:rFonts w:hint="cs"/>
          <w:b/>
          <w:bCs/>
          <w:color w:val="FF0000"/>
          <w:sz w:val="28"/>
          <w:szCs w:val="28"/>
          <w:rtl/>
        </w:rPr>
        <w:t>مفهوم ادارة الجودة الشاملة</w:t>
      </w:r>
      <w:r w:rsidR="00231359" w:rsidRPr="00364684">
        <w:rPr>
          <w:rFonts w:hint="cs"/>
          <w:b/>
          <w:bCs/>
          <w:color w:val="FF0000"/>
          <w:sz w:val="28"/>
          <w:szCs w:val="28"/>
          <w:rtl/>
        </w:rPr>
        <w:t>:</w:t>
      </w:r>
      <w:r w:rsidR="00231359" w:rsidRPr="00364684">
        <w:rPr>
          <w:rFonts w:hint="cs"/>
          <w:sz w:val="28"/>
          <w:szCs w:val="28"/>
          <w:rtl/>
        </w:rPr>
        <w:t>عبارة عن طريق لادارة المنظمة تركز على الجودة وهي مبنية على مشاركة الجميع لتحقيق النجاح من خلال ارضاء العميل بما يعود بالنفع على الجميع و المجتمع</w:t>
      </w:r>
    </w:p>
    <w:p w:rsidR="00517477" w:rsidRPr="00517477" w:rsidRDefault="00517477" w:rsidP="00AC394D">
      <w:pPr>
        <w:bidi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364684">
        <w:rPr>
          <w:rFonts w:ascii="Calibri" w:eastAsia="Calibri" w:hAnsi="Arial" w:cs="Arial" w:hint="cs"/>
          <w:b/>
          <w:bCs/>
          <w:color w:val="FF0000"/>
          <w:kern w:val="24"/>
          <w:sz w:val="28"/>
          <w:szCs w:val="28"/>
          <w:rtl/>
          <w:lang w:eastAsia="fr-FR" w:bidi="ar-DZ"/>
        </w:rPr>
        <w:t>خ</w:t>
      </w:r>
      <w:r w:rsidRPr="00517477">
        <w:rPr>
          <w:rFonts w:ascii="Calibri" w:eastAsia="Calibri" w:hAnsi="Arial" w:cs="Arial"/>
          <w:b/>
          <w:bCs/>
          <w:color w:val="FF0000"/>
          <w:kern w:val="24"/>
          <w:sz w:val="28"/>
          <w:szCs w:val="28"/>
          <w:rtl/>
          <w:lang w:eastAsia="fr-FR" w:bidi="ar-DZ"/>
        </w:rPr>
        <w:t xml:space="preserve">صائص إدارة الجودة الشاملة : </w:t>
      </w:r>
    </w:p>
    <w:p w:rsidR="00517477" w:rsidRPr="00517477" w:rsidRDefault="00517477" w:rsidP="00AC394D">
      <w:pPr>
        <w:numPr>
          <w:ilvl w:val="0"/>
          <w:numId w:val="1"/>
        </w:numPr>
        <w:bidi/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17477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eastAsia="fr-FR" w:bidi="ar-DZ"/>
        </w:rPr>
        <w:t xml:space="preserve">تطلع حاجات الزبائن في إدارة الجودة الشاملة </w:t>
      </w:r>
    </w:p>
    <w:p w:rsidR="00517477" w:rsidRPr="00517477" w:rsidRDefault="00517477" w:rsidP="0044035C">
      <w:pPr>
        <w:numPr>
          <w:ilvl w:val="0"/>
          <w:numId w:val="1"/>
        </w:numPr>
        <w:bidi/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17477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eastAsia="fr-FR" w:bidi="ar-DZ"/>
        </w:rPr>
        <w:t xml:space="preserve"> كل وظيفة </w:t>
      </w:r>
      <w:r w:rsidRPr="00517477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eastAsia="fr-FR" w:bidi="ar-DZ"/>
        </w:rPr>
        <w:t xml:space="preserve">توجه رسائلها الخاصة مادية أو بشرية إلى التحسين المستمر </w:t>
      </w:r>
    </w:p>
    <w:p w:rsidR="00517477" w:rsidRPr="00364684" w:rsidRDefault="00517477" w:rsidP="0044035C">
      <w:pPr>
        <w:numPr>
          <w:ilvl w:val="0"/>
          <w:numId w:val="1"/>
        </w:numPr>
        <w:bidi/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17477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eastAsia="fr-FR" w:bidi="ar-DZ"/>
        </w:rPr>
        <w:t xml:space="preserve"> دمج الجودة في ثقافة المؤسسة </w:t>
      </w:r>
    </w:p>
    <w:p w:rsidR="007E0086" w:rsidRPr="00364684" w:rsidRDefault="00DC6C9C" w:rsidP="0044035C">
      <w:pPr>
        <w:numPr>
          <w:ilvl w:val="0"/>
          <w:numId w:val="1"/>
        </w:numPr>
        <w:bidi/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64684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 xml:space="preserve">الجودة الشاملة تعد إدارة تشاركيه حيث تعتمد على المواهب الإدارة و العاملين لتحسين المستمر لأداء المؤسسة </w:t>
      </w:r>
    </w:p>
    <w:p w:rsidR="002D1100" w:rsidRPr="00364684" w:rsidRDefault="002D1100" w:rsidP="0044035C">
      <w:pPr>
        <w:pStyle w:val="NormalWeb"/>
        <w:bidi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Arial" w:cs="Arial" w:hint="cs"/>
          <w:b/>
          <w:bCs/>
          <w:color w:val="FF0000"/>
          <w:kern w:val="24"/>
          <w:sz w:val="28"/>
          <w:szCs w:val="28"/>
          <w:rtl/>
          <w:lang w:bidi="ar-DZ"/>
        </w:rPr>
        <w:t>مب</w:t>
      </w:r>
      <w:r w:rsidRPr="00364684">
        <w:rPr>
          <w:rFonts w:ascii="Calibri" w:eastAsiaTheme="minorEastAsia" w:hAnsi="Arial" w:cs="Arial"/>
          <w:b/>
          <w:bCs/>
          <w:color w:val="FF0000"/>
          <w:kern w:val="24"/>
          <w:sz w:val="28"/>
          <w:szCs w:val="28"/>
          <w:rtl/>
          <w:lang w:bidi="ar-DZ"/>
        </w:rPr>
        <w:t>ادئ إدارة الجودة الشاملة</w:t>
      </w:r>
      <w:r w:rsidRPr="00364684">
        <w:rPr>
          <w:rFonts w:ascii="Calibri" w:eastAsiaTheme="minorEastAsia" w:hAnsi="Arial" w:cs="Arial"/>
          <w:color w:val="FF0000"/>
          <w:kern w:val="24"/>
          <w:sz w:val="28"/>
          <w:szCs w:val="28"/>
          <w:rtl/>
          <w:lang w:bidi="ar-DZ"/>
        </w:rPr>
        <w:t xml:space="preserve"> :</w:t>
      </w:r>
    </w:p>
    <w:p w:rsidR="002D1100" w:rsidRPr="00364684" w:rsidRDefault="002D1100" w:rsidP="0044035C">
      <w:pPr>
        <w:pStyle w:val="Paragraphedeliste"/>
        <w:numPr>
          <w:ilvl w:val="0"/>
          <w:numId w:val="3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يمكن للجودة أن تدار </w:t>
      </w:r>
    </w:p>
    <w:p w:rsidR="002D1100" w:rsidRPr="00364684" w:rsidRDefault="002D1100" w:rsidP="0044035C">
      <w:pPr>
        <w:pStyle w:val="Paragraphedeliste"/>
        <w:numPr>
          <w:ilvl w:val="0"/>
          <w:numId w:val="3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العميل محور الجودة </w:t>
      </w:r>
    </w:p>
    <w:p w:rsidR="002D1100" w:rsidRPr="00364684" w:rsidRDefault="002D1100" w:rsidP="0044035C">
      <w:pPr>
        <w:pStyle w:val="Paragraphedeliste"/>
        <w:numPr>
          <w:ilvl w:val="0"/>
          <w:numId w:val="3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المعايير و المعادلات و المواصفات هي لب الجودة </w:t>
      </w:r>
    </w:p>
    <w:p w:rsidR="002D1100" w:rsidRPr="00364684" w:rsidRDefault="002D1100" w:rsidP="0044035C">
      <w:pPr>
        <w:pStyle w:val="Paragraphedeliste"/>
        <w:numPr>
          <w:ilvl w:val="0"/>
          <w:numId w:val="3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الإستمرارية </w:t>
      </w:r>
    </w:p>
    <w:p w:rsidR="002D1100" w:rsidRPr="00364684" w:rsidRDefault="004D162F" w:rsidP="0044035C">
      <w:pPr>
        <w:pStyle w:val="Paragraphedeliste"/>
        <w:numPr>
          <w:ilvl w:val="0"/>
          <w:numId w:val="3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Arial" w:cs="Arial" w:hint="cs"/>
          <w:color w:val="000000" w:themeColor="text1"/>
          <w:kern w:val="24"/>
          <w:sz w:val="28"/>
          <w:szCs w:val="28"/>
          <w:rtl/>
          <w:lang w:bidi="ar-DZ"/>
        </w:rPr>
        <w:t>ال</w:t>
      </w:r>
      <w:r w:rsidR="002D1100"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أفراد سبب في تحقيق الجودة </w:t>
      </w:r>
    </w:p>
    <w:p w:rsidR="002D1100" w:rsidRPr="00364684" w:rsidRDefault="002D1100" w:rsidP="0044035C">
      <w:pPr>
        <w:pStyle w:val="Paragraphedeliste"/>
        <w:numPr>
          <w:ilvl w:val="0"/>
          <w:numId w:val="3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القياس أداة هامة للجودة </w:t>
      </w:r>
    </w:p>
    <w:p w:rsidR="002D1100" w:rsidRPr="00FE3B92" w:rsidRDefault="002D1100" w:rsidP="0044035C">
      <w:pPr>
        <w:pStyle w:val="Paragraphedeliste"/>
        <w:numPr>
          <w:ilvl w:val="0"/>
          <w:numId w:val="3"/>
        </w:numPr>
        <w:bidi/>
        <w:spacing w:line="276" w:lineRule="auto"/>
        <w:textAlignment w:val="baseline"/>
        <w:rPr>
          <w:sz w:val="28"/>
          <w:szCs w:val="28"/>
          <w:rtl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الإلتزام بمبدأ التحسين المستمر </w:t>
      </w:r>
    </w:p>
    <w:p w:rsidR="00C8557C" w:rsidRPr="00610F19" w:rsidRDefault="00C8557C" w:rsidP="00610F19">
      <w:pPr>
        <w:pStyle w:val="Paragraphedeliste"/>
        <w:numPr>
          <w:ilvl w:val="0"/>
          <w:numId w:val="17"/>
        </w:numPr>
        <w:bidi/>
        <w:textAlignment w:val="baseline"/>
        <w:rPr>
          <w:b/>
          <w:bCs/>
          <w:sz w:val="32"/>
          <w:szCs w:val="32"/>
        </w:rPr>
      </w:pPr>
      <w:r w:rsidRPr="00610F19">
        <w:rPr>
          <w:rFonts w:ascii="Calibri" w:eastAsiaTheme="minorEastAsia" w:hAnsi="Calibri" w:cs="Arial"/>
          <w:b/>
          <w:bCs/>
          <w:color w:val="FF0000"/>
          <w:kern w:val="24"/>
          <w:sz w:val="32"/>
          <w:szCs w:val="32"/>
          <w:rtl/>
          <w:lang w:bidi="ar-DZ"/>
        </w:rPr>
        <w:t xml:space="preserve">التغيير التنظيمي كمدخل لإحداث إدارة الجودة الشاملة : </w:t>
      </w:r>
    </w:p>
    <w:p w:rsidR="00C8557C" w:rsidRPr="003D750F" w:rsidRDefault="00C8557C" w:rsidP="00C22684">
      <w:pPr>
        <w:bidi/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10F19">
        <w:rPr>
          <w:rFonts w:ascii="Calibri" w:eastAsiaTheme="minorEastAsia" w:hAnsi="Arial" w:cs="Arial"/>
          <w:b/>
          <w:bCs/>
          <w:color w:val="C00000"/>
          <w:kern w:val="24"/>
          <w:sz w:val="28"/>
          <w:szCs w:val="28"/>
          <w:rtl/>
          <w:lang w:eastAsia="fr-FR" w:bidi="ar-DZ"/>
        </w:rPr>
        <w:t xml:space="preserve">المؤسسة بوصفها نظاما مفتوح في ظل محيط متغير </w:t>
      </w:r>
      <w:r w:rsidR="0012319B" w:rsidRPr="00610F19">
        <w:rPr>
          <w:rFonts w:ascii="Calibri" w:eastAsiaTheme="minorEastAsia" w:hAnsi="Arial" w:cs="Arial" w:hint="cs"/>
          <w:b/>
          <w:bCs/>
          <w:color w:val="C00000"/>
          <w:kern w:val="24"/>
          <w:sz w:val="28"/>
          <w:szCs w:val="28"/>
          <w:rtl/>
          <w:lang w:eastAsia="fr-FR" w:bidi="ar-DZ"/>
        </w:rPr>
        <w:t>:</w:t>
      </w:r>
      <w:r w:rsidR="003D750F" w:rsidRPr="003D750F">
        <w:rPr>
          <w:rFonts w:ascii="Calibri" w:eastAsiaTheme="minorEastAsia" w:hAnsi="Arial" w:cs="Arial" w:hint="cs"/>
          <w:kern w:val="24"/>
          <w:sz w:val="28"/>
          <w:szCs w:val="28"/>
          <w:rtl/>
          <w:lang w:eastAsia="fr-FR" w:bidi="ar-DZ"/>
        </w:rPr>
        <w:t xml:space="preserve">اذ ان المؤسسة لاتقف عند حدود مجموعة من الشركاء و </w:t>
      </w:r>
      <w:r w:rsidR="003D750F">
        <w:rPr>
          <w:rFonts w:ascii="Calibri" w:eastAsiaTheme="minorEastAsia" w:hAnsi="Arial" w:cs="Arial" w:hint="cs"/>
          <w:kern w:val="24"/>
          <w:sz w:val="28"/>
          <w:szCs w:val="28"/>
          <w:rtl/>
          <w:lang w:eastAsia="fr-FR" w:bidi="ar-DZ"/>
        </w:rPr>
        <w:t>المساهمين ووسائل الانتاج فقط بل هي</w:t>
      </w:r>
      <w:r w:rsidR="003D750F" w:rsidRPr="003D750F">
        <w:rPr>
          <w:rFonts w:ascii="Calibri" w:eastAsiaTheme="minorEastAsia" w:hAnsi="Arial" w:cs="Arial" w:hint="cs"/>
          <w:kern w:val="24"/>
          <w:sz w:val="28"/>
          <w:szCs w:val="28"/>
          <w:rtl/>
          <w:lang w:eastAsia="fr-FR" w:bidi="ar-DZ"/>
        </w:rPr>
        <w:t xml:space="preserve"> جزء من نظام شامل وهي نظام فرعي فيه</w:t>
      </w:r>
      <w:r w:rsidR="009A5E5D">
        <w:rPr>
          <w:rFonts w:ascii="Calibri" w:eastAsiaTheme="minorEastAsia" w:hAnsi="Arial" w:cs="Arial" w:hint="cs"/>
          <w:kern w:val="24"/>
          <w:sz w:val="28"/>
          <w:szCs w:val="28"/>
          <w:rtl/>
          <w:lang w:eastAsia="fr-FR" w:bidi="ar-DZ"/>
        </w:rPr>
        <w:t xml:space="preserve"> لا يمكن عزلها </w:t>
      </w:r>
      <w:r w:rsidR="003D750F" w:rsidRPr="003D750F">
        <w:rPr>
          <w:rFonts w:ascii="Calibri" w:eastAsiaTheme="minorEastAsia" w:hAnsi="Arial" w:cs="Arial" w:hint="cs"/>
          <w:kern w:val="24"/>
          <w:sz w:val="28"/>
          <w:szCs w:val="28"/>
          <w:rtl/>
          <w:lang w:eastAsia="fr-FR" w:bidi="ar-DZ"/>
        </w:rPr>
        <w:t xml:space="preserve"> تؤثر و </w:t>
      </w:r>
      <w:r w:rsidR="00AC394D" w:rsidRPr="003D750F">
        <w:rPr>
          <w:rFonts w:ascii="Calibri" w:eastAsiaTheme="minorEastAsia" w:hAnsi="Arial" w:cs="Arial" w:hint="cs"/>
          <w:kern w:val="24"/>
          <w:sz w:val="28"/>
          <w:szCs w:val="28"/>
          <w:rtl/>
          <w:lang w:eastAsia="fr-FR" w:bidi="ar-DZ"/>
        </w:rPr>
        <w:t>تتأثر</w:t>
      </w:r>
      <w:r w:rsidR="00AC394D">
        <w:rPr>
          <w:rFonts w:ascii="Calibri" w:eastAsiaTheme="minorEastAsia" w:hAnsi="Arial" w:cs="Arial" w:hint="cs"/>
          <w:kern w:val="24"/>
          <w:sz w:val="28"/>
          <w:szCs w:val="28"/>
          <w:rtl/>
          <w:lang w:eastAsia="fr-FR" w:bidi="ar-DZ"/>
        </w:rPr>
        <w:t>.</w:t>
      </w:r>
    </w:p>
    <w:p w:rsidR="00C8557C" w:rsidRPr="00610F19" w:rsidRDefault="00C8557C" w:rsidP="00C22684">
      <w:pPr>
        <w:bidi/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610F19">
        <w:rPr>
          <w:rFonts w:ascii="Calibri" w:eastAsiaTheme="minorEastAsia" w:hAnsi="Calibri" w:cs="Arial"/>
          <w:b/>
          <w:bCs/>
          <w:color w:val="C00000"/>
          <w:kern w:val="24"/>
          <w:sz w:val="28"/>
          <w:szCs w:val="28"/>
          <w:rtl/>
          <w:lang w:eastAsia="fr-FR" w:bidi="ar-DZ"/>
        </w:rPr>
        <w:t xml:space="preserve">بيئة المنظمات الإدارية و حتمية التغير </w:t>
      </w:r>
      <w:r w:rsidRPr="00610F19">
        <w:rPr>
          <w:rFonts w:ascii="Calibri" w:eastAsiaTheme="minorEastAsia" w:hAnsi="Calibri" w:cs="Arial"/>
          <w:b/>
          <w:bCs/>
          <w:kern w:val="24"/>
          <w:sz w:val="28"/>
          <w:szCs w:val="28"/>
          <w:lang w:eastAsia="fr-FR"/>
        </w:rPr>
        <w:t xml:space="preserve">: </w:t>
      </w:r>
    </w:p>
    <w:p w:rsidR="0012319B" w:rsidRDefault="00606F5E" w:rsidP="003D750F">
      <w:pPr>
        <w:pStyle w:val="NormalWeb"/>
        <w:numPr>
          <w:ilvl w:val="0"/>
          <w:numId w:val="14"/>
        </w:numPr>
        <w:bidi/>
        <w:spacing w:before="0" w:beforeAutospacing="0" w:after="0" w:afterAutospacing="0" w:line="276" w:lineRule="auto"/>
        <w:textAlignment w:val="baseline"/>
        <w:rPr>
          <w:rFonts w:ascii="Calibri" w:eastAsiaTheme="minorEastAsia" w:hAnsi="Arial" w:cs="Arial"/>
          <w:color w:val="FF0000"/>
          <w:kern w:val="24"/>
          <w:sz w:val="28"/>
          <w:szCs w:val="28"/>
          <w:rtl/>
          <w:lang w:bidi="ar-DZ"/>
        </w:rPr>
      </w:pPr>
      <w:r w:rsidRPr="00364684">
        <w:rPr>
          <w:rFonts w:ascii="Calibri" w:eastAsiaTheme="minorEastAsia" w:hAnsi="Arial" w:cs="Arial"/>
          <w:color w:val="FF0000"/>
          <w:kern w:val="24"/>
          <w:sz w:val="28"/>
          <w:szCs w:val="28"/>
          <w:rtl/>
          <w:lang w:bidi="ar-DZ"/>
        </w:rPr>
        <w:t xml:space="preserve">العوامل الداخلية : </w:t>
      </w:r>
    </w:p>
    <w:p w:rsidR="00606F5E" w:rsidRPr="0012319B" w:rsidRDefault="00606F5E" w:rsidP="0012319B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2319B">
        <w:rPr>
          <w:rFonts w:asciiTheme="minorBidi" w:eastAsiaTheme="minorEastAsia" w:hAnsiTheme="minorBidi" w:cstheme="minorBidi"/>
          <w:sz w:val="28"/>
          <w:szCs w:val="28"/>
          <w:rtl/>
          <w:lang w:bidi="ar-DZ"/>
        </w:rPr>
        <w:t>تحليل نقاط القوة و الضعفالمنظمة</w:t>
      </w:r>
    </w:p>
    <w:p w:rsidR="00606F5E" w:rsidRPr="00364684" w:rsidRDefault="00606F5E" w:rsidP="0044035C">
      <w:pPr>
        <w:pStyle w:val="Paragraphedeliste"/>
        <w:numPr>
          <w:ilvl w:val="0"/>
          <w:numId w:val="5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  <w:t xml:space="preserve"> قوة العلاقات بين الافراد و تمسك جماعات العمل الإدارية </w:t>
      </w:r>
    </w:p>
    <w:p w:rsidR="00606F5E" w:rsidRPr="00364684" w:rsidRDefault="00606F5E" w:rsidP="0044035C">
      <w:pPr>
        <w:pStyle w:val="Paragraphedeliste"/>
        <w:numPr>
          <w:ilvl w:val="0"/>
          <w:numId w:val="5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الرغبة في تكامل الإدارة </w:t>
      </w:r>
    </w:p>
    <w:p w:rsidR="00606F5E" w:rsidRPr="00364684" w:rsidRDefault="00606F5E" w:rsidP="0044035C">
      <w:pPr>
        <w:pStyle w:val="Paragraphedeliste"/>
        <w:numPr>
          <w:ilvl w:val="0"/>
          <w:numId w:val="5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>التدخل من خلال وسائل وأدوات التنمية الإدارية لمعالجة المشاكل الإدارية والتنظيمية</w:t>
      </w:r>
    </w:p>
    <w:p w:rsidR="00606F5E" w:rsidRPr="00364684" w:rsidRDefault="00606F5E" w:rsidP="0044035C">
      <w:pPr>
        <w:pStyle w:val="Paragraphedeliste"/>
        <w:numPr>
          <w:ilvl w:val="0"/>
          <w:numId w:val="5"/>
        </w:numPr>
        <w:bidi/>
        <w:spacing w:line="276" w:lineRule="auto"/>
        <w:textAlignment w:val="baseline"/>
        <w:rPr>
          <w:sz w:val="28"/>
          <w:szCs w:val="28"/>
        </w:rPr>
      </w:pPr>
      <w:r w:rsidRPr="00364684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  <w:lastRenderedPageBreak/>
        <w:t xml:space="preserve"> تهيئة المناخ  قبل تطبيق الأساليب الحديثة بما يضم إعادة تصميم وبناء الهياكل الإدارية وتحسين الاتصالات</w:t>
      </w:r>
    </w:p>
    <w:p w:rsidR="00606F5E" w:rsidRPr="00364684" w:rsidRDefault="00606F5E" w:rsidP="0044035C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</w:pPr>
      <w:r w:rsidRPr="00364684">
        <w:rPr>
          <w:rFonts w:ascii="Calibri" w:eastAsiaTheme="minorEastAsia" w:hAnsi="Calibri" w:cs="Arial" w:hint="cs"/>
          <w:color w:val="000000" w:themeColor="text1"/>
          <w:kern w:val="24"/>
          <w:sz w:val="28"/>
          <w:szCs w:val="28"/>
          <w:rtl/>
          <w:lang w:bidi="ar-DZ"/>
        </w:rPr>
        <w:t xml:space="preserve">     ـ </w:t>
      </w:r>
      <w:r w:rsidRPr="00364684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  <w:t>النهوض ب</w:t>
      </w:r>
      <w:r w:rsidRPr="00364684">
        <w:rPr>
          <w:rFonts w:ascii="Calibri" w:eastAsiaTheme="minorEastAsia" w:hAnsi="Calibri" w:cs="Arial" w:hint="cs"/>
          <w:color w:val="000000" w:themeColor="text1"/>
          <w:kern w:val="24"/>
          <w:sz w:val="28"/>
          <w:szCs w:val="28"/>
          <w:rtl/>
          <w:lang w:bidi="ar-DZ"/>
        </w:rPr>
        <w:t>ال</w:t>
      </w:r>
      <w:r w:rsidRPr="00364684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  <w:t xml:space="preserve">قدرات و </w:t>
      </w:r>
      <w:r w:rsidRPr="00364684">
        <w:rPr>
          <w:rFonts w:ascii="Calibri" w:eastAsiaTheme="minorEastAsia" w:hAnsi="Calibri" w:cs="Arial" w:hint="cs"/>
          <w:color w:val="000000" w:themeColor="text1"/>
          <w:kern w:val="24"/>
          <w:sz w:val="28"/>
          <w:szCs w:val="28"/>
          <w:rtl/>
          <w:lang w:bidi="ar-DZ"/>
        </w:rPr>
        <w:t>ال</w:t>
      </w:r>
      <w:r w:rsidRPr="00364684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  <w:t xml:space="preserve">كفاءات البشرية </w:t>
      </w:r>
    </w:p>
    <w:p w:rsidR="00F13A4B" w:rsidRPr="00364684" w:rsidRDefault="00F13A4B" w:rsidP="003D750F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FF0000"/>
          <w:kern w:val="24"/>
          <w:sz w:val="28"/>
          <w:szCs w:val="28"/>
          <w:rtl/>
          <w:lang w:bidi="ar-DZ"/>
        </w:rPr>
        <w:t xml:space="preserve">العوامل الخارجية </w:t>
      </w:r>
      <w:r w:rsidRPr="00364684">
        <w:rPr>
          <w:rFonts w:ascii="Calibri" w:eastAsiaTheme="minorEastAsia" w:hAnsi="Calibri" w:cs="Arial"/>
          <w:color w:val="FF0000"/>
          <w:kern w:val="24"/>
          <w:sz w:val="28"/>
          <w:szCs w:val="28"/>
          <w:rtl/>
          <w:lang w:bidi="ar-DZ"/>
        </w:rPr>
        <w:t>:</w:t>
      </w:r>
    </w:p>
    <w:p w:rsidR="00F13A4B" w:rsidRPr="00364684" w:rsidRDefault="00F13A4B" w:rsidP="0044035C">
      <w:pPr>
        <w:pStyle w:val="Paragraphedeliste"/>
        <w:numPr>
          <w:ilvl w:val="0"/>
          <w:numId w:val="6"/>
        </w:numPr>
        <w:bidi/>
        <w:spacing w:line="276" w:lineRule="auto"/>
        <w:rPr>
          <w:sz w:val="28"/>
          <w:szCs w:val="28"/>
        </w:rPr>
      </w:pPr>
      <w:r w:rsidRPr="00364684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  <w:t xml:space="preserve"> طلبات  الزبائن </w:t>
      </w:r>
    </w:p>
    <w:p w:rsidR="00F13A4B" w:rsidRPr="00364684" w:rsidRDefault="00F13A4B" w:rsidP="003128D4">
      <w:pPr>
        <w:pStyle w:val="Paragraphedeliste"/>
        <w:numPr>
          <w:ilvl w:val="0"/>
          <w:numId w:val="6"/>
        </w:numPr>
        <w:bidi/>
        <w:spacing w:line="276" w:lineRule="auto"/>
        <w:rPr>
          <w:sz w:val="28"/>
          <w:szCs w:val="28"/>
        </w:rPr>
      </w:pPr>
      <w:r w:rsidRPr="00364684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  <w:t xml:space="preserve"> التغيير السريع في التكنولوجيا السريعة</w:t>
      </w:r>
    </w:p>
    <w:p w:rsidR="00F13A4B" w:rsidRPr="00364684" w:rsidRDefault="00F13A4B" w:rsidP="003128D4">
      <w:pPr>
        <w:pStyle w:val="Paragraphedeliste"/>
        <w:numPr>
          <w:ilvl w:val="0"/>
          <w:numId w:val="6"/>
        </w:numPr>
        <w:bidi/>
        <w:spacing w:line="276" w:lineRule="auto"/>
        <w:rPr>
          <w:sz w:val="28"/>
          <w:szCs w:val="28"/>
        </w:rPr>
      </w:pPr>
      <w:r w:rsidRPr="00364684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  <w:t xml:space="preserve"> الفرص و التهديدات الناتجة من التنبؤ حول مستقبل المؤسسة</w:t>
      </w:r>
    </w:p>
    <w:p w:rsidR="00F13A4B" w:rsidRPr="00364684" w:rsidRDefault="00F13A4B" w:rsidP="003128D4">
      <w:pPr>
        <w:pStyle w:val="Paragraphedeliste"/>
        <w:numPr>
          <w:ilvl w:val="0"/>
          <w:numId w:val="6"/>
        </w:numPr>
        <w:bidi/>
        <w:spacing w:line="276" w:lineRule="auto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>التغيرات السياسية والقانونية</w:t>
      </w:r>
    </w:p>
    <w:p w:rsidR="00232FD0" w:rsidRDefault="00232FD0" w:rsidP="003128D4">
      <w:pPr>
        <w:pStyle w:val="Paragraphedeliste"/>
        <w:numPr>
          <w:ilvl w:val="0"/>
          <w:numId w:val="6"/>
        </w:numPr>
        <w:bidi/>
        <w:spacing w:line="276" w:lineRule="auto"/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lang w:bidi="ar-DZ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>التغيرات في القيم الاجتماعية القائمة والتي أدت إلى تحول نمط الحياة من مرتكز على النزعة الفردية إلى مرتكز على نزعة الجماعية</w:t>
      </w:r>
    </w:p>
    <w:p w:rsidR="00610F19" w:rsidRPr="00610F19" w:rsidRDefault="00610F19" w:rsidP="00610F19">
      <w:pPr>
        <w:bidi/>
        <w:ind w:left="360"/>
        <w:rPr>
          <w:rFonts w:ascii="Calibri" w:eastAsiaTheme="minorEastAsia" w:hAnsi="Arial" w:cs="Arial"/>
          <w:b/>
          <w:bCs/>
          <w:color w:val="C00000"/>
          <w:kern w:val="24"/>
          <w:sz w:val="28"/>
          <w:szCs w:val="28"/>
          <w:rtl/>
          <w:lang w:bidi="ar-DZ"/>
        </w:rPr>
      </w:pPr>
      <w:r w:rsidRPr="00610F19">
        <w:rPr>
          <w:rFonts w:ascii="Calibri" w:eastAsiaTheme="minorEastAsia" w:hAnsi="Arial" w:cs="Arial" w:hint="cs"/>
          <w:b/>
          <w:bCs/>
          <w:color w:val="C00000"/>
          <w:kern w:val="24"/>
          <w:sz w:val="28"/>
          <w:szCs w:val="28"/>
          <w:rtl/>
          <w:lang w:bidi="ar-DZ"/>
        </w:rPr>
        <w:t>التغيير التنظيمي في ظل ادارة الجودة الشاملة:</w:t>
      </w:r>
    </w:p>
    <w:p w:rsidR="003D750F" w:rsidRPr="003D750F" w:rsidRDefault="00F13A4B" w:rsidP="003128D4">
      <w:pPr>
        <w:bidi/>
        <w:rPr>
          <w:sz w:val="28"/>
          <w:szCs w:val="28"/>
        </w:rPr>
      </w:pPr>
      <w:r w:rsidRPr="006F3708">
        <w:rPr>
          <w:rFonts w:ascii="Calibri" w:eastAsiaTheme="minorEastAsia" w:hAnsi="Arial" w:cs="Arial"/>
          <w:b/>
          <w:bCs/>
          <w:color w:val="FF0000"/>
          <w:kern w:val="24"/>
          <w:sz w:val="28"/>
          <w:szCs w:val="28"/>
          <w:rtl/>
          <w:lang w:bidi="ar-DZ"/>
        </w:rPr>
        <w:t>التغيير الث</w:t>
      </w:r>
      <w:r w:rsidR="006F3708">
        <w:rPr>
          <w:rFonts w:ascii="Calibri" w:eastAsiaTheme="minorEastAsia" w:hAnsi="Arial" w:cs="Arial"/>
          <w:b/>
          <w:bCs/>
          <w:color w:val="FF0000"/>
          <w:kern w:val="24"/>
          <w:sz w:val="28"/>
          <w:szCs w:val="28"/>
          <w:rtl/>
          <w:lang w:bidi="ar-DZ"/>
        </w:rPr>
        <w:t xml:space="preserve">قافي </w:t>
      </w:r>
      <w:r w:rsidR="006F3708">
        <w:rPr>
          <w:rFonts w:ascii="Calibri" w:eastAsiaTheme="minorEastAsia" w:hAnsi="Arial" w:cs="Arial" w:hint="cs"/>
          <w:b/>
          <w:bCs/>
          <w:color w:val="FF0000"/>
          <w:kern w:val="24"/>
          <w:sz w:val="28"/>
          <w:szCs w:val="28"/>
          <w:rtl/>
          <w:lang w:bidi="ar-DZ"/>
        </w:rPr>
        <w:t>:</w:t>
      </w:r>
    </w:p>
    <w:p w:rsidR="00F13A4B" w:rsidRDefault="00F13A4B" w:rsidP="003128D4">
      <w:pPr>
        <w:pStyle w:val="NormalWeb"/>
        <w:bidi/>
        <w:spacing w:before="0" w:beforeAutospacing="0" w:after="0" w:afterAutospacing="0" w:line="276" w:lineRule="auto"/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</w:pPr>
      <w:r w:rsidRPr="00364684">
        <w:rPr>
          <w:rFonts w:ascii="Calibri" w:eastAsiaTheme="minorEastAsia" w:hAnsi="Arial" w:cs="Arial"/>
          <w:color w:val="FF0000"/>
          <w:kern w:val="24"/>
          <w:sz w:val="28"/>
          <w:szCs w:val="28"/>
          <w:rtl/>
          <w:lang w:bidi="ar-DZ"/>
        </w:rPr>
        <w:t xml:space="preserve">مفهوم الثقافة التنظيمية : </w:t>
      </w: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>هي مجموعة المعتقدات العميقة تتعلق بكيفية تنظيم العمل و ممارسة السلطة و مراقبة أداء العاملين و إنظباطهم في العمل و درجة الرسمية المطلوبة .</w:t>
      </w:r>
    </w:p>
    <w:p w:rsidR="00BC4E1E" w:rsidRPr="00BC4E1E" w:rsidRDefault="00BC4E1E" w:rsidP="00BC4E1E">
      <w:pPr>
        <w:pStyle w:val="NormalWeb"/>
        <w:bidi/>
        <w:spacing w:before="0" w:beforeAutospacing="0" w:after="0" w:afterAutospacing="0" w:line="276" w:lineRule="auto"/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lang w:bidi="ar-DZ"/>
        </w:rPr>
      </w:pPr>
      <w:r w:rsidRPr="00364684">
        <w:rPr>
          <w:rFonts w:hint="cs"/>
          <w:color w:val="FF0000"/>
          <w:sz w:val="28"/>
          <w:szCs w:val="28"/>
          <w:rtl/>
        </w:rPr>
        <w:t>مفهوم التغيير الثقافي:</w:t>
      </w:r>
      <w:r w:rsidRPr="003D750F">
        <w:rPr>
          <w:rFonts w:ascii="Calibri" w:eastAsiaTheme="minorEastAsia" w:hAnsi="Arial" w:cs="Arial" w:hint="cs"/>
          <w:kern w:val="24"/>
          <w:sz w:val="28"/>
          <w:szCs w:val="28"/>
          <w:rtl/>
          <w:lang w:bidi="ar-DZ"/>
        </w:rPr>
        <w:t xml:space="preserve">هو عملية داخلية تهدف من خلالها المنظمة الى التكيف مع عمليات التغيير الداخلية من </w:t>
      </w:r>
      <w:r>
        <w:rPr>
          <w:rFonts w:ascii="Calibri" w:eastAsiaTheme="minorEastAsia" w:hAnsi="Arial" w:cs="Arial" w:hint="cs"/>
          <w:kern w:val="24"/>
          <w:sz w:val="28"/>
          <w:szCs w:val="28"/>
          <w:rtl/>
          <w:lang w:bidi="ar-DZ"/>
        </w:rPr>
        <w:t xml:space="preserve">        اجل الاندماج و الخارجية من اجل التكيف.</w:t>
      </w:r>
    </w:p>
    <w:p w:rsidR="0098467D" w:rsidRPr="0098467D" w:rsidRDefault="00F13A4B" w:rsidP="003128D4">
      <w:pPr>
        <w:bidi/>
        <w:rPr>
          <w:rFonts w:ascii="Calibri" w:eastAsiaTheme="minorEastAsia" w:hAnsi="Arial" w:cs="Arial"/>
          <w:color w:val="FF0000"/>
          <w:kern w:val="24"/>
          <w:sz w:val="28"/>
          <w:szCs w:val="28"/>
          <w:lang w:bidi="ar-DZ"/>
        </w:rPr>
      </w:pPr>
      <w:r w:rsidRPr="00364684">
        <w:rPr>
          <w:rFonts w:ascii="Calibri" w:eastAsiaTheme="minorEastAsia" w:hAnsi="Arial" w:cs="Arial"/>
          <w:color w:val="FF0000"/>
          <w:kern w:val="24"/>
          <w:sz w:val="28"/>
          <w:szCs w:val="28"/>
          <w:rtl/>
          <w:lang w:bidi="ar-DZ"/>
        </w:rPr>
        <w:t>الجوا</w:t>
      </w:r>
      <w:r w:rsidR="0098467D">
        <w:rPr>
          <w:rFonts w:ascii="Calibri" w:eastAsiaTheme="minorEastAsia" w:hAnsi="Arial" w:cs="Arial"/>
          <w:color w:val="FF0000"/>
          <w:kern w:val="24"/>
          <w:sz w:val="28"/>
          <w:szCs w:val="28"/>
          <w:rtl/>
          <w:lang w:bidi="ar-DZ"/>
        </w:rPr>
        <w:t>نب المتعلقة بالثقافة و الجودة :</w:t>
      </w:r>
    </w:p>
    <w:p w:rsidR="00F13A4B" w:rsidRPr="00364684" w:rsidRDefault="00F13A4B" w:rsidP="003128D4">
      <w:pPr>
        <w:pStyle w:val="Paragraphedeliste"/>
        <w:numPr>
          <w:ilvl w:val="0"/>
          <w:numId w:val="7"/>
        </w:numPr>
        <w:bidi/>
        <w:spacing w:line="276" w:lineRule="auto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التركيز على العميل  </w:t>
      </w:r>
    </w:p>
    <w:p w:rsidR="00F13A4B" w:rsidRPr="00364684" w:rsidRDefault="00F13A4B" w:rsidP="003128D4">
      <w:pPr>
        <w:pStyle w:val="Paragraphedeliste"/>
        <w:numPr>
          <w:ilvl w:val="0"/>
          <w:numId w:val="7"/>
        </w:numPr>
        <w:bidi/>
        <w:spacing w:line="276" w:lineRule="auto"/>
        <w:rPr>
          <w:sz w:val="28"/>
          <w:szCs w:val="28"/>
        </w:rPr>
      </w:pPr>
      <w:r w:rsidRPr="00364684">
        <w:rPr>
          <w:rFonts w:ascii="Calibri" w:eastAsiaTheme="minorEastAsia" w:hAnsi="Calibri" w:cs="Arial"/>
          <w:color w:val="000000" w:themeColor="text1"/>
          <w:kern w:val="24"/>
          <w:sz w:val="28"/>
          <w:szCs w:val="28"/>
          <w:rtl/>
          <w:lang w:bidi="ar-DZ"/>
        </w:rPr>
        <w:t xml:space="preserve"> إحترام الآخرين و الصدق في التعامل معهم </w:t>
      </w:r>
    </w:p>
    <w:p w:rsidR="00F13A4B" w:rsidRPr="00364684" w:rsidRDefault="00F13A4B" w:rsidP="003128D4">
      <w:pPr>
        <w:pStyle w:val="Paragraphedeliste"/>
        <w:numPr>
          <w:ilvl w:val="0"/>
          <w:numId w:val="7"/>
        </w:numPr>
        <w:bidi/>
        <w:spacing w:line="276" w:lineRule="auto"/>
        <w:rPr>
          <w:sz w:val="28"/>
          <w:szCs w:val="28"/>
        </w:rPr>
      </w:pPr>
      <w:r w:rsidRPr="00364684"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 xml:space="preserve">الحرص على التفاني في العمل و على أدائه الصحيح من المرة الأولى </w:t>
      </w:r>
    </w:p>
    <w:p w:rsidR="00F13A4B" w:rsidRPr="00EE3746" w:rsidRDefault="00EE3746" w:rsidP="00BC4E1E">
      <w:pPr>
        <w:pStyle w:val="Paragraphedeliste"/>
        <w:numPr>
          <w:ilvl w:val="0"/>
          <w:numId w:val="7"/>
        </w:numPr>
        <w:bidi/>
        <w:spacing w:line="276" w:lineRule="auto"/>
        <w:rPr>
          <w:sz w:val="28"/>
          <w:szCs w:val="28"/>
        </w:rPr>
      </w:pPr>
      <w:r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bidi="ar-DZ"/>
        </w:rPr>
        <w:t>التحلي بروح الفريق و التعاون</w:t>
      </w:r>
    </w:p>
    <w:p w:rsidR="00EE3746" w:rsidRPr="00EE3746" w:rsidRDefault="00EE3746" w:rsidP="00EE3746">
      <w:pPr>
        <w:bidi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EE3746">
        <w:rPr>
          <w:rFonts w:ascii="Calibri" w:eastAsiaTheme="minorEastAsia" w:hAnsi="Arial" w:cs="Arial" w:hint="cs"/>
          <w:color w:val="FF0000"/>
          <w:kern w:val="24"/>
          <w:sz w:val="28"/>
          <w:szCs w:val="28"/>
          <w:rtl/>
          <w:lang w:bidi="ar-DZ"/>
        </w:rPr>
        <w:t>التغيير الثقافي كمدخل لإدارة الجودة الشاملة</w:t>
      </w:r>
      <w:r>
        <w:rPr>
          <w:rFonts w:ascii="Calibri" w:eastAsiaTheme="minorEastAsia" w:hAnsi="Arial" w:cs="Arial" w:hint="cs"/>
          <w:color w:val="FF0000"/>
          <w:kern w:val="24"/>
          <w:sz w:val="28"/>
          <w:szCs w:val="28"/>
          <w:rtl/>
          <w:lang w:bidi="ar-DZ"/>
        </w:rPr>
        <w:t>:</w:t>
      </w:r>
    </w:p>
    <w:p w:rsidR="005477A4" w:rsidRPr="004636AB" w:rsidRDefault="005477A4" w:rsidP="004636AB">
      <w:pPr>
        <w:bidi/>
        <w:rPr>
          <w:sz w:val="28"/>
          <w:szCs w:val="28"/>
        </w:rPr>
      </w:pPr>
      <w:r w:rsidRPr="004636AB">
        <w:rPr>
          <w:rFonts w:eastAsiaTheme="minorEastAsia" w:hAnsi="Arial"/>
          <w:color w:val="000000" w:themeColor="text1"/>
          <w:kern w:val="24"/>
          <w:sz w:val="28"/>
          <w:szCs w:val="28"/>
          <w:rtl/>
          <w:lang w:bidi="ar-DZ"/>
        </w:rPr>
        <w:t>لابد من بناء ثقافة تنظيمية  تتناسب مع إدارة الجودة الشاملة و فلسفتها لتدعيم التطبيق لها ، و إن القواعد و القيم المناسبة لهذه الثقافة لابد أن تستمد و تجسد المفهوم الشمولي لل</w:t>
      </w:r>
      <w:r w:rsidR="004636AB">
        <w:rPr>
          <w:rFonts w:eastAsiaTheme="minorEastAsia" w:hAnsi="Arial"/>
          <w:color w:val="000000" w:themeColor="text1"/>
          <w:kern w:val="24"/>
          <w:sz w:val="28"/>
          <w:szCs w:val="28"/>
          <w:rtl/>
          <w:lang w:bidi="ar-DZ"/>
        </w:rPr>
        <w:t xml:space="preserve">جودة و مبادئ الجودة و هي أهمها </w:t>
      </w:r>
      <w:r w:rsidR="00EE3746">
        <w:rPr>
          <w:rFonts w:eastAsiaTheme="minorEastAsia" w:hAnsi="Arial" w:hint="cs"/>
          <w:color w:val="000000" w:themeColor="text1"/>
          <w:kern w:val="24"/>
          <w:sz w:val="28"/>
          <w:szCs w:val="28"/>
          <w:rtl/>
          <w:lang w:bidi="ar-DZ"/>
        </w:rPr>
        <w:t>:</w:t>
      </w:r>
    </w:p>
    <w:p w:rsidR="005477A4" w:rsidRPr="00364684" w:rsidRDefault="005477A4" w:rsidP="0044035C">
      <w:pPr>
        <w:pStyle w:val="Paragraphedeliste"/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تشخيص و تلبية رغبات و توقعات العميل </w:t>
      </w:r>
    </w:p>
    <w:p w:rsidR="005477A4" w:rsidRPr="00364684" w:rsidRDefault="005477A4" w:rsidP="0044035C">
      <w:pPr>
        <w:pStyle w:val="Paragraphedeliste"/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 تحمل المسؤولية عن العمل </w:t>
      </w:r>
    </w:p>
    <w:p w:rsidR="005477A4" w:rsidRPr="00364684" w:rsidRDefault="005477A4" w:rsidP="0044035C">
      <w:pPr>
        <w:pStyle w:val="Paragraphedeliste"/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إنجاز العمل بصورة صحيحة من المرة الأولى </w:t>
      </w:r>
    </w:p>
    <w:p w:rsidR="005477A4" w:rsidRPr="00364684" w:rsidRDefault="005477A4" w:rsidP="0044035C">
      <w:pPr>
        <w:pStyle w:val="Paragraphedeliste"/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الولاء للمنظمة </w:t>
      </w:r>
    </w:p>
    <w:p w:rsidR="005477A4" w:rsidRPr="00364684" w:rsidRDefault="005477A4" w:rsidP="0044035C">
      <w:pPr>
        <w:pStyle w:val="Paragraphedeliste"/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الشعور بالفخر بالعمل </w:t>
      </w:r>
    </w:p>
    <w:p w:rsidR="005477A4" w:rsidRPr="00364684" w:rsidRDefault="005477A4" w:rsidP="0044035C">
      <w:pPr>
        <w:pStyle w:val="Paragraphedeliste"/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الجودة مسؤولية الجميع </w:t>
      </w:r>
    </w:p>
    <w:p w:rsidR="005477A4" w:rsidRPr="00364684" w:rsidRDefault="005477A4" w:rsidP="0044035C">
      <w:pPr>
        <w:pStyle w:val="Paragraphedeliste"/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المعيب الصفري </w:t>
      </w:r>
    </w:p>
    <w:p w:rsidR="00574799" w:rsidRDefault="00250FE5" w:rsidP="00574799">
      <w:pPr>
        <w:pStyle w:val="NormalWeb"/>
        <w:bidi/>
        <w:spacing w:before="0" w:beforeAutospacing="0" w:after="0" w:afterAutospacing="0" w:line="276" w:lineRule="auto"/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</w:pPr>
      <w:r>
        <w:rPr>
          <w:rFonts w:asciiTheme="minorHAnsi" w:eastAsiaTheme="minorEastAsia" w:hAnsi="Arial" w:cstheme="minorBidi" w:hint="cs"/>
          <w:color w:val="000000" w:themeColor="text1"/>
          <w:kern w:val="24"/>
          <w:sz w:val="28"/>
          <w:szCs w:val="28"/>
          <w:rtl/>
          <w:lang w:bidi="ar-DZ"/>
        </w:rPr>
        <w:t xml:space="preserve">       ـ </w:t>
      </w:r>
      <w:r w:rsidR="005477A4"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>تشجيع الإبداع و الابتكار</w:t>
      </w:r>
    </w:p>
    <w:p w:rsidR="00574799" w:rsidRDefault="00574799" w:rsidP="00574799">
      <w:pPr>
        <w:pStyle w:val="NormalWeb"/>
        <w:bidi/>
        <w:spacing w:before="0" w:beforeAutospacing="0" w:after="0" w:afterAutospacing="0" w:line="276" w:lineRule="auto"/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</w:pPr>
    </w:p>
    <w:p w:rsidR="00574799" w:rsidRDefault="00574799" w:rsidP="00574799">
      <w:pPr>
        <w:pStyle w:val="NormalWeb"/>
        <w:bidi/>
        <w:spacing w:before="0" w:beforeAutospacing="0" w:after="0" w:afterAutospacing="0" w:line="276" w:lineRule="auto"/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</w:pPr>
    </w:p>
    <w:p w:rsidR="00574799" w:rsidRPr="00364684" w:rsidRDefault="00574799" w:rsidP="00574799">
      <w:pPr>
        <w:pStyle w:val="NormalWeb"/>
        <w:bidi/>
        <w:spacing w:before="0" w:beforeAutospacing="0" w:after="0" w:afterAutospacing="0" w:line="276" w:lineRule="auto"/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</w:pPr>
    </w:p>
    <w:p w:rsidR="005477A4" w:rsidRPr="006F3708" w:rsidRDefault="00574799" w:rsidP="0044035C">
      <w:pPr>
        <w:pStyle w:val="NormalWeb"/>
        <w:bidi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rFonts w:asciiTheme="minorHAnsi" w:eastAsiaTheme="minorEastAsia" w:hAnsi="Arial" w:cstheme="minorBidi" w:hint="cs"/>
          <w:b/>
          <w:bCs/>
          <w:color w:val="FF0000"/>
          <w:kern w:val="24"/>
          <w:sz w:val="28"/>
          <w:szCs w:val="28"/>
          <w:rtl/>
          <w:lang w:bidi="ar-DZ"/>
        </w:rPr>
        <w:lastRenderedPageBreak/>
        <w:t>ا</w:t>
      </w:r>
      <w:r w:rsidR="005477A4" w:rsidRPr="006F3708">
        <w:rPr>
          <w:rFonts w:asciiTheme="minorHAnsi" w:eastAsiaTheme="minorEastAsia" w:hAnsi="Arial" w:cstheme="minorBidi"/>
          <w:b/>
          <w:bCs/>
          <w:color w:val="FF0000"/>
          <w:kern w:val="24"/>
          <w:sz w:val="28"/>
          <w:szCs w:val="28"/>
          <w:rtl/>
          <w:lang w:bidi="ar-DZ"/>
        </w:rPr>
        <w:t xml:space="preserve">لتغيير الهيكلي : </w:t>
      </w:r>
    </w:p>
    <w:p w:rsidR="005477A4" w:rsidRPr="00C84BC3" w:rsidRDefault="005477A4" w:rsidP="00C84BC3">
      <w:pPr>
        <w:bidi/>
        <w:spacing w:after="0"/>
        <w:rPr>
          <w:rFonts w:eastAsiaTheme="minorEastAsia" w:hAnsi="Arial"/>
          <w:b/>
          <w:bCs/>
          <w:kern w:val="24"/>
          <w:sz w:val="28"/>
          <w:szCs w:val="28"/>
          <w:rtl/>
          <w:lang w:bidi="ar-DZ"/>
        </w:rPr>
      </w:pPr>
      <w:r w:rsidRPr="0044035C">
        <w:rPr>
          <w:rFonts w:eastAsiaTheme="minorEastAsia" w:hAnsi="Arial"/>
          <w:color w:val="FF0000"/>
          <w:kern w:val="24"/>
          <w:sz w:val="28"/>
          <w:szCs w:val="28"/>
          <w:rtl/>
          <w:lang w:eastAsia="fr-FR" w:bidi="ar-DZ"/>
        </w:rPr>
        <w:t xml:space="preserve">مفهوم الهيكل التنظيمي : </w:t>
      </w:r>
      <w:r w:rsidRPr="0044035C">
        <w:rPr>
          <w:rFonts w:eastAsiaTheme="minorEastAsia" w:hAnsi="Arial"/>
          <w:color w:val="000000" w:themeColor="text1"/>
          <w:kern w:val="24"/>
          <w:sz w:val="28"/>
          <w:szCs w:val="28"/>
          <w:rtl/>
          <w:lang w:bidi="ar-DZ"/>
        </w:rPr>
        <w:t>شكل يوضح المستويات الإدارية و خطوط السلطة و العلاقة ب</w:t>
      </w:r>
      <w:r w:rsidR="00250FE5" w:rsidRPr="0044035C">
        <w:rPr>
          <w:rFonts w:eastAsiaTheme="minorEastAsia" w:hAnsi="Arial"/>
          <w:color w:val="000000" w:themeColor="text1"/>
          <w:kern w:val="24"/>
          <w:sz w:val="28"/>
          <w:szCs w:val="28"/>
          <w:rtl/>
          <w:lang w:bidi="ar-DZ"/>
        </w:rPr>
        <w:t xml:space="preserve">ين الوحدات الإدارية         </w:t>
      </w:r>
      <w:r w:rsidRPr="0044035C">
        <w:rPr>
          <w:rFonts w:eastAsiaTheme="minorEastAsia" w:hAnsi="Arial" w:hint="cs"/>
          <w:color w:val="FF0000"/>
          <w:kern w:val="24"/>
          <w:sz w:val="28"/>
          <w:szCs w:val="28"/>
          <w:rtl/>
          <w:lang w:bidi="ar-DZ"/>
        </w:rPr>
        <w:t>مفهوم التغيير الهيكلي:</w:t>
      </w:r>
      <w:r w:rsidR="003128D4" w:rsidRPr="004636AB">
        <w:rPr>
          <w:rFonts w:eastAsiaTheme="minorEastAsia" w:hAnsi="Arial" w:hint="cs"/>
          <w:kern w:val="24"/>
          <w:sz w:val="28"/>
          <w:szCs w:val="28"/>
          <w:rtl/>
          <w:lang w:bidi="ar-DZ"/>
        </w:rPr>
        <w:t>هو عبارة عن تصميم او اعادة ترتيب التقسيمات الادارية داخل المنظمة و العلاقات بينها ونطاق الاشراف الخاص بكل منها والية اتخاذ ا</w:t>
      </w:r>
      <w:r w:rsidR="00C84BC3">
        <w:rPr>
          <w:rFonts w:eastAsiaTheme="minorEastAsia" w:hAnsi="Arial" w:hint="cs"/>
          <w:kern w:val="24"/>
          <w:sz w:val="28"/>
          <w:szCs w:val="28"/>
          <w:rtl/>
          <w:lang w:bidi="ar-DZ"/>
        </w:rPr>
        <w:t>لقرار.</w:t>
      </w:r>
    </w:p>
    <w:p w:rsidR="007121A7" w:rsidRPr="00250FE5" w:rsidRDefault="007121A7" w:rsidP="0044035C">
      <w:pPr>
        <w:pStyle w:val="NormalWeb"/>
        <w:bidi/>
        <w:spacing w:before="0" w:beforeAutospacing="0" w:after="0" w:afterAutospacing="0" w:line="276" w:lineRule="auto"/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lang w:bidi="ar-DZ"/>
        </w:rPr>
      </w:pPr>
      <w:r w:rsidRPr="0044035C">
        <w:rPr>
          <w:rFonts w:asciiTheme="minorHAnsi" w:eastAsiaTheme="minorEastAsia" w:hAnsi="Arial" w:cstheme="minorBidi"/>
          <w:color w:val="FF0000"/>
          <w:kern w:val="24"/>
          <w:sz w:val="28"/>
          <w:szCs w:val="28"/>
          <w:rtl/>
          <w:lang w:bidi="ar-DZ"/>
        </w:rPr>
        <w:t>أهمية الهيكل التنظيمي</w:t>
      </w:r>
      <w:r w:rsidRPr="00250FE5">
        <w:rPr>
          <w:rFonts w:asciiTheme="minorHAnsi" w:eastAsiaTheme="minorEastAsia" w:hAnsi="Arial" w:cstheme="minorBidi"/>
          <w:b/>
          <w:bCs/>
          <w:color w:val="FF0000"/>
          <w:kern w:val="24"/>
          <w:sz w:val="28"/>
          <w:szCs w:val="28"/>
          <w:rtl/>
          <w:lang w:bidi="ar-DZ"/>
        </w:rPr>
        <w:t xml:space="preserve"> : </w:t>
      </w:r>
    </w:p>
    <w:p w:rsidR="007121A7" w:rsidRPr="00364684" w:rsidRDefault="007121A7" w:rsidP="0044035C">
      <w:pPr>
        <w:pStyle w:val="Paragraphedeliste"/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تخصيص الأفراد  و الموارد الأخرى لكل مهمة . </w:t>
      </w:r>
    </w:p>
    <w:p w:rsidR="007121A7" w:rsidRPr="00364684" w:rsidRDefault="007121A7" w:rsidP="0044035C">
      <w:pPr>
        <w:pStyle w:val="Paragraphedeliste"/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توضيح مسؤوليات الأفراد و كيفية إستخدامهم لها </w:t>
      </w:r>
    </w:p>
    <w:p w:rsidR="007121A7" w:rsidRPr="00364684" w:rsidRDefault="007121A7" w:rsidP="0044035C">
      <w:pPr>
        <w:pStyle w:val="Paragraphedeliste"/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 تعريف العاملين بما متوقع منهم </w:t>
      </w:r>
    </w:p>
    <w:p w:rsidR="007121A7" w:rsidRPr="00364684" w:rsidRDefault="007121A7" w:rsidP="0044035C">
      <w:pPr>
        <w:pStyle w:val="Paragraphedeliste"/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تحديد إجراءات جمع و تقييم المعلومات التي تساعد المدراء في إتخاذ القرارات و حل المشاكل </w:t>
      </w:r>
    </w:p>
    <w:p w:rsidR="007121A7" w:rsidRPr="00364684" w:rsidRDefault="007121A7" w:rsidP="0044035C">
      <w:pPr>
        <w:pStyle w:val="Paragraphedeliste"/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 ترتيب العلاقات داخل المؤسسة       </w:t>
      </w:r>
    </w:p>
    <w:p w:rsidR="007121A7" w:rsidRPr="00364684" w:rsidRDefault="007121A7" w:rsidP="0044035C">
      <w:pPr>
        <w:pStyle w:val="Paragraphedeliste"/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 مساعدة التنظيم على تحقيق أهدافه    </w:t>
      </w:r>
    </w:p>
    <w:p w:rsidR="007121A7" w:rsidRPr="00364684" w:rsidRDefault="007121A7" w:rsidP="0044035C">
      <w:pPr>
        <w:bidi/>
        <w:ind w:left="360"/>
        <w:rPr>
          <w:sz w:val="28"/>
          <w:szCs w:val="28"/>
        </w:rPr>
      </w:pPr>
      <w:r w:rsidRPr="00364684">
        <w:rPr>
          <w:rFonts w:eastAsiaTheme="minorEastAsia" w:hAnsi="Calibri"/>
          <w:color w:val="FF0000"/>
          <w:kern w:val="24"/>
          <w:sz w:val="28"/>
          <w:szCs w:val="28"/>
          <w:rtl/>
          <w:lang w:bidi="ar-DZ"/>
        </w:rPr>
        <w:t xml:space="preserve"> جوانب تصميم الهيكل التنظيمي  وفق خبراء الجودة : </w:t>
      </w:r>
    </w:p>
    <w:p w:rsidR="007121A7" w:rsidRPr="00364684" w:rsidRDefault="007121A7" w:rsidP="0044035C">
      <w:pPr>
        <w:pStyle w:val="Paragraphedeliste"/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يجب أن يكون الهيكل التنظيمي قصير خطوط الإتصال الرأسية و سهولة الإتصال الأفقي </w:t>
      </w:r>
    </w:p>
    <w:p w:rsidR="007121A7" w:rsidRPr="00364684" w:rsidRDefault="007121A7" w:rsidP="0044035C">
      <w:pPr>
        <w:bidi/>
        <w:ind w:left="360"/>
        <w:rPr>
          <w:sz w:val="28"/>
          <w:szCs w:val="28"/>
        </w:rPr>
      </w:pPr>
      <w:r w:rsidRPr="00364684">
        <w:rPr>
          <w:rFonts w:eastAsiaTheme="minorEastAsia" w:hAnsi="Arial"/>
          <w:color w:val="C00000"/>
          <w:kern w:val="24"/>
          <w:sz w:val="28"/>
          <w:szCs w:val="28"/>
          <w:rtl/>
          <w:lang w:bidi="ar-DZ"/>
        </w:rPr>
        <w:t xml:space="preserve">التغيير الهيكلي يكون من خلال </w:t>
      </w:r>
      <w:r w:rsidRPr="00364684">
        <w:rPr>
          <w:rFonts w:eastAsiaTheme="minorEastAsia" w:hAnsi="Calibri"/>
          <w:color w:val="000000" w:themeColor="text1"/>
          <w:kern w:val="24"/>
          <w:sz w:val="28"/>
          <w:szCs w:val="28"/>
          <w:rtl/>
          <w:lang w:bidi="ar-DZ"/>
        </w:rPr>
        <w:t xml:space="preserve">: </w:t>
      </w:r>
    </w:p>
    <w:p w:rsidR="007121A7" w:rsidRPr="00364684" w:rsidRDefault="007121A7" w:rsidP="0044035C">
      <w:pPr>
        <w:pStyle w:val="NormalWeb"/>
        <w:bidi/>
        <w:spacing w:before="0" w:beforeAutospacing="0" w:after="0" w:afterAutospacing="0" w:line="276" w:lineRule="auto"/>
        <w:rPr>
          <w:sz w:val="28"/>
          <w:szCs w:val="28"/>
          <w:rtl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>إعادة تقييم الوحدات الإدارية و إحداث إدرات جديدة أو جمع إدارات مع إدارات أخرى</w:t>
      </w:r>
    </w:p>
    <w:p w:rsidR="000B35AA" w:rsidRPr="00364684" w:rsidRDefault="000B35AA" w:rsidP="0044035C">
      <w:pPr>
        <w:pStyle w:val="Paragraphedeliste"/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FF0000"/>
          <w:kern w:val="24"/>
          <w:sz w:val="28"/>
          <w:szCs w:val="28"/>
          <w:rtl/>
          <w:lang w:bidi="ar-DZ"/>
        </w:rPr>
        <w:t xml:space="preserve">دور التغيير الهيكلي في إحداث إدارة الجودة الشاملة : </w:t>
      </w:r>
    </w:p>
    <w:p w:rsidR="000B35AA" w:rsidRPr="00364684" w:rsidRDefault="000B35AA" w:rsidP="008129EA">
      <w:pPr>
        <w:pStyle w:val="NormalWeb"/>
        <w:bidi/>
        <w:spacing w:before="0" w:beforeAutospacing="0" w:after="0" w:afterAutospacing="0"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توفير الوسائل تمكن المدارء من تنسيق الوظائف و الأنشطة و الأقسام المختلفة من أجل إستغلال كامل </w:t>
      </w:r>
      <w:r w:rsidR="008129EA">
        <w:rPr>
          <w:rFonts w:asciiTheme="minorHAnsi" w:eastAsiaTheme="minorEastAsia" w:hAnsi="Arial" w:cstheme="minorBidi" w:hint="cs"/>
          <w:color w:val="000000" w:themeColor="text1"/>
          <w:kern w:val="24"/>
          <w:sz w:val="28"/>
          <w:szCs w:val="28"/>
          <w:rtl/>
          <w:lang w:bidi="ar-DZ"/>
        </w:rPr>
        <w:t xml:space="preserve">                 ل</w:t>
      </w:r>
      <w:r w:rsidR="008129EA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قدارتها </w:t>
      </w:r>
      <w:r w:rsidR="008129EA">
        <w:rPr>
          <w:rFonts w:asciiTheme="minorHAnsi" w:eastAsiaTheme="minorEastAsia" w:hAnsi="Arial" w:cstheme="minorBidi" w:hint="cs"/>
          <w:color w:val="000000" w:themeColor="text1"/>
          <w:kern w:val="24"/>
          <w:sz w:val="28"/>
          <w:szCs w:val="28"/>
          <w:rtl/>
          <w:lang w:bidi="ar-DZ"/>
        </w:rPr>
        <w:t xml:space="preserve">و </w:t>
      </w: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مهارتها و توجيهيها نحو تحقيق الأهداف . </w:t>
      </w:r>
    </w:p>
    <w:p w:rsidR="000B35AA" w:rsidRPr="00364684" w:rsidRDefault="000B35AA" w:rsidP="0044035C">
      <w:pPr>
        <w:pStyle w:val="NormalWeb"/>
        <w:bidi/>
        <w:spacing w:before="0" w:beforeAutospacing="0" w:after="0" w:afterAutospacing="0"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C00000"/>
          <w:kern w:val="24"/>
          <w:sz w:val="28"/>
          <w:szCs w:val="28"/>
          <w:rtl/>
          <w:lang w:bidi="ar-DZ"/>
        </w:rPr>
        <w:t xml:space="preserve">و لتطبيق إدارة الجودة الشاملة في المؤسسة لابد من توفير هيكل بنصف ب </w:t>
      </w: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: </w:t>
      </w:r>
    </w:p>
    <w:p w:rsidR="000B35AA" w:rsidRPr="00364684" w:rsidRDefault="000B35AA" w:rsidP="0044035C">
      <w:pPr>
        <w:pStyle w:val="Paragraphedeliste"/>
        <w:numPr>
          <w:ilvl w:val="0"/>
          <w:numId w:val="11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>الميل إلى الهيكل المسطح الذي يعطي قدر أكبر من الإستقلالية</w:t>
      </w:r>
    </w:p>
    <w:p w:rsidR="000B35AA" w:rsidRPr="00364684" w:rsidRDefault="000B35AA" w:rsidP="0044035C">
      <w:pPr>
        <w:pStyle w:val="Paragraphedeliste"/>
        <w:numPr>
          <w:ilvl w:val="0"/>
          <w:numId w:val="11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الميل إلى الهيكل العضوي أو هيكل فريق الإنتاج </w:t>
      </w:r>
    </w:p>
    <w:p w:rsidR="000B35AA" w:rsidRPr="00364684" w:rsidRDefault="000B35AA" w:rsidP="0044035C">
      <w:pPr>
        <w:pStyle w:val="Paragraphedeliste"/>
        <w:numPr>
          <w:ilvl w:val="0"/>
          <w:numId w:val="11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الميل إلى الهيكل الهرمي المقلوب       </w:t>
      </w:r>
    </w:p>
    <w:p w:rsidR="000B35AA" w:rsidRPr="00364684" w:rsidRDefault="000B35AA" w:rsidP="0044035C">
      <w:pPr>
        <w:pStyle w:val="Paragraphedeliste"/>
        <w:numPr>
          <w:ilvl w:val="0"/>
          <w:numId w:val="11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ضمان التكامل بأليات المناسبة </w:t>
      </w:r>
    </w:p>
    <w:p w:rsidR="000B35AA" w:rsidRPr="00364684" w:rsidRDefault="000B35AA" w:rsidP="0044035C">
      <w:pPr>
        <w:pStyle w:val="Paragraphedeliste"/>
        <w:numPr>
          <w:ilvl w:val="0"/>
          <w:numId w:val="11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أن يحتوي على إدارة خاصة الجودة </w:t>
      </w:r>
    </w:p>
    <w:p w:rsidR="00FD2C17" w:rsidRPr="00364684" w:rsidRDefault="000B35AA" w:rsidP="0044035C">
      <w:pPr>
        <w:pStyle w:val="Paragraphedeliste"/>
        <w:numPr>
          <w:ilvl w:val="0"/>
          <w:numId w:val="11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>اللامركزي</w:t>
      </w:r>
    </w:p>
    <w:p w:rsidR="00FD2C17" w:rsidRPr="006F3708" w:rsidRDefault="00FD2C17" w:rsidP="0044035C">
      <w:pPr>
        <w:ind w:left="360"/>
        <w:jc w:val="right"/>
        <w:rPr>
          <w:rFonts w:cs="Arial"/>
          <w:color w:val="FF0000"/>
          <w:sz w:val="28"/>
          <w:szCs w:val="28"/>
          <w:rtl/>
        </w:rPr>
      </w:pPr>
      <w:r w:rsidRPr="006F3708">
        <w:rPr>
          <w:rFonts w:cs="Arial" w:hint="cs"/>
          <w:b/>
          <w:bCs/>
          <w:color w:val="FF0000"/>
          <w:sz w:val="28"/>
          <w:szCs w:val="28"/>
          <w:rtl/>
        </w:rPr>
        <w:t>التغييرالتكنولوجي</w:t>
      </w:r>
      <w:r w:rsidR="006F3708">
        <w:rPr>
          <w:rFonts w:cs="Arial" w:hint="cs"/>
          <w:color w:val="FF0000"/>
          <w:sz w:val="28"/>
          <w:szCs w:val="28"/>
          <w:rtl/>
        </w:rPr>
        <w:t>:</w:t>
      </w:r>
    </w:p>
    <w:p w:rsidR="00022624" w:rsidRPr="00364684" w:rsidRDefault="00FD2C17" w:rsidP="0044035C">
      <w:pPr>
        <w:ind w:left="360"/>
        <w:jc w:val="right"/>
        <w:rPr>
          <w:rFonts w:eastAsiaTheme="minorEastAsia" w:hAnsi="Arial"/>
          <w:color w:val="000000" w:themeColor="text1"/>
          <w:kern w:val="24"/>
          <w:sz w:val="28"/>
          <w:szCs w:val="28"/>
          <w:rtl/>
          <w:lang w:bidi="ar-DZ"/>
        </w:rPr>
      </w:pPr>
      <w:r w:rsidRPr="00364684">
        <w:rPr>
          <w:rFonts w:cs="Arial" w:hint="cs"/>
          <w:color w:val="FF0000"/>
          <w:sz w:val="28"/>
          <w:szCs w:val="28"/>
          <w:rtl/>
        </w:rPr>
        <w:t>مفهومالتغييرالتكنولوجي:</w:t>
      </w:r>
      <w:r w:rsidR="00022624" w:rsidRPr="00364684">
        <w:rPr>
          <w:rFonts w:eastAsiaTheme="minorEastAsia" w:hAnsi="Arial"/>
          <w:color w:val="000000" w:themeColor="text1"/>
          <w:kern w:val="24"/>
          <w:sz w:val="28"/>
          <w:szCs w:val="28"/>
          <w:rtl/>
          <w:lang w:bidi="ar-DZ"/>
        </w:rPr>
        <w:t>هو طرق أو تجهيزات فنية جديدة تستخدم في العمليات إنتاجية مما يساهم في تحسين جودة الإنتاج أو التسويق أو كلاهما أو خفض التكلفة</w:t>
      </w:r>
    </w:p>
    <w:p w:rsidR="00022624" w:rsidRPr="00364684" w:rsidRDefault="00022624" w:rsidP="0044035C">
      <w:pPr>
        <w:pStyle w:val="NormalWeb"/>
        <w:bidi/>
        <w:spacing w:before="0" w:beforeAutospacing="0" w:after="0" w:afterAutospacing="0"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FF0000"/>
          <w:kern w:val="24"/>
          <w:sz w:val="28"/>
          <w:szCs w:val="28"/>
          <w:rtl/>
          <w:lang w:bidi="ar-DZ"/>
        </w:rPr>
        <w:t xml:space="preserve">عملية التغيير التكنولوجي كمدخل لإدارة الجودة الشاملة  : </w:t>
      </w:r>
    </w:p>
    <w:p w:rsidR="00022624" w:rsidRPr="00364684" w:rsidRDefault="00022624" w:rsidP="0044035C">
      <w:pPr>
        <w:pStyle w:val="Paragraphedeliste"/>
        <w:numPr>
          <w:ilvl w:val="0"/>
          <w:numId w:val="12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 التخطيط للتغيير التكنولوجي </w:t>
      </w:r>
    </w:p>
    <w:p w:rsidR="00022624" w:rsidRPr="00364684" w:rsidRDefault="00022624" w:rsidP="0044035C">
      <w:pPr>
        <w:pStyle w:val="Paragraphedeliste"/>
        <w:numPr>
          <w:ilvl w:val="0"/>
          <w:numId w:val="12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إدخال وسائل إنتاج حديثة أو تغيير طرق و خطوط الإنتاج </w:t>
      </w:r>
    </w:p>
    <w:p w:rsidR="00022624" w:rsidRPr="00364684" w:rsidRDefault="00022624" w:rsidP="0044035C">
      <w:pPr>
        <w:pStyle w:val="Paragraphedeliste"/>
        <w:numPr>
          <w:ilvl w:val="0"/>
          <w:numId w:val="12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تطوير طرق ووسائل الإتصال </w:t>
      </w:r>
    </w:p>
    <w:p w:rsidR="00022624" w:rsidRPr="00364684" w:rsidRDefault="00022624" w:rsidP="0044035C">
      <w:pPr>
        <w:pStyle w:val="Paragraphedeliste"/>
        <w:numPr>
          <w:ilvl w:val="0"/>
          <w:numId w:val="12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تطوير طرق المعاملات </w:t>
      </w:r>
    </w:p>
    <w:p w:rsidR="00022624" w:rsidRPr="00364684" w:rsidRDefault="00022624" w:rsidP="0044035C">
      <w:pPr>
        <w:pStyle w:val="Paragraphedeliste"/>
        <w:numPr>
          <w:ilvl w:val="0"/>
          <w:numId w:val="12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تغيير الأدوات و الأساليب المستخدمة في المؤسسة </w:t>
      </w:r>
    </w:p>
    <w:p w:rsidR="00022624" w:rsidRPr="00364684" w:rsidRDefault="00022624" w:rsidP="0044035C">
      <w:pPr>
        <w:pStyle w:val="Paragraphedeliste"/>
        <w:numPr>
          <w:ilvl w:val="0"/>
          <w:numId w:val="12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إستخدام و إتقان تقنية المعلومات </w:t>
      </w:r>
    </w:p>
    <w:p w:rsidR="00022624" w:rsidRPr="00364684" w:rsidRDefault="00022624" w:rsidP="0044035C">
      <w:pPr>
        <w:pStyle w:val="Paragraphedeliste"/>
        <w:numPr>
          <w:ilvl w:val="0"/>
          <w:numId w:val="12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lastRenderedPageBreak/>
        <w:t>الإنفتاح حيال كل تطور تكنولوجي</w:t>
      </w:r>
    </w:p>
    <w:p w:rsidR="00022624" w:rsidRPr="00364684" w:rsidRDefault="00022624" w:rsidP="0044035C">
      <w:pPr>
        <w:pStyle w:val="NormalWeb"/>
        <w:numPr>
          <w:ilvl w:val="0"/>
          <w:numId w:val="12"/>
        </w:numPr>
        <w:bidi/>
        <w:spacing w:before="0" w:beforeAutospacing="0" w:after="0" w:afterAutospacing="0" w:line="276" w:lineRule="auto"/>
        <w:rPr>
          <w:sz w:val="28"/>
          <w:szCs w:val="28"/>
        </w:rPr>
      </w:pP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فرض مبدا </w:t>
      </w: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%0</w:t>
      </w: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  خطا في العمل </w:t>
      </w:r>
    </w:p>
    <w:p w:rsidR="00022624" w:rsidRDefault="00022624" w:rsidP="008129EA">
      <w:pPr>
        <w:pStyle w:val="NormalWeb"/>
        <w:numPr>
          <w:ilvl w:val="0"/>
          <w:numId w:val="12"/>
        </w:numPr>
        <w:bidi/>
        <w:spacing w:before="0" w:beforeAutospacing="0" w:after="0" w:afterAutospacing="0"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فرض مبدا  </w:t>
      </w: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%0</w:t>
      </w: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  خطأ في الحوادث</w:t>
      </w:r>
    </w:p>
    <w:p w:rsidR="00441997" w:rsidRPr="00364684" w:rsidRDefault="00441997" w:rsidP="00441997">
      <w:pPr>
        <w:pStyle w:val="NormalWeb"/>
        <w:bidi/>
        <w:spacing w:before="0" w:beforeAutospacing="0" w:after="0" w:afterAutospacing="0" w:line="276" w:lineRule="auto"/>
        <w:ind w:left="720"/>
        <w:rPr>
          <w:sz w:val="28"/>
          <w:szCs w:val="28"/>
        </w:rPr>
      </w:pPr>
    </w:p>
    <w:p w:rsidR="00022624" w:rsidRPr="00364684" w:rsidRDefault="00022624" w:rsidP="0044035C">
      <w:pPr>
        <w:pStyle w:val="Paragraphedeliste"/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Calibri" w:cstheme="minorBidi"/>
          <w:color w:val="C00000"/>
          <w:kern w:val="24"/>
          <w:sz w:val="28"/>
          <w:szCs w:val="28"/>
          <w:rtl/>
          <w:lang w:bidi="ar-DZ"/>
        </w:rPr>
        <w:t xml:space="preserve"> هدا التغيير  التكنولوجي يؤدي الى </w:t>
      </w:r>
    </w:p>
    <w:p w:rsidR="00022624" w:rsidRPr="00364684" w:rsidRDefault="00022624" w:rsidP="0044035C">
      <w:pPr>
        <w:pStyle w:val="Paragraphedeliste"/>
        <w:numPr>
          <w:ilvl w:val="0"/>
          <w:numId w:val="13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اكتساب المؤسسة مهام جديدة اساليب جديدة ادارة جديدة ثقافة وطرق عمل جديدة  </w:t>
      </w:r>
    </w:p>
    <w:p w:rsidR="00022624" w:rsidRPr="00364684" w:rsidRDefault="00022624" w:rsidP="0044035C">
      <w:pPr>
        <w:pStyle w:val="Paragraphedeliste"/>
        <w:numPr>
          <w:ilvl w:val="0"/>
          <w:numId w:val="13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rtl/>
          <w:lang w:bidi="ar-DZ"/>
        </w:rPr>
        <w:t xml:space="preserve"> تخفيض التكاليف </w:t>
      </w:r>
    </w:p>
    <w:p w:rsidR="00022624" w:rsidRPr="00364684" w:rsidRDefault="00022624" w:rsidP="0044035C">
      <w:pPr>
        <w:pStyle w:val="Paragraphedeliste"/>
        <w:numPr>
          <w:ilvl w:val="0"/>
          <w:numId w:val="13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 xml:space="preserve">تحسين الجودة </w:t>
      </w:r>
    </w:p>
    <w:p w:rsidR="00022624" w:rsidRPr="00364684" w:rsidRDefault="00022624" w:rsidP="0044035C">
      <w:pPr>
        <w:pStyle w:val="Paragraphedeliste"/>
        <w:numPr>
          <w:ilvl w:val="0"/>
          <w:numId w:val="13"/>
        </w:numPr>
        <w:bidi/>
        <w:spacing w:line="276" w:lineRule="auto"/>
        <w:rPr>
          <w:sz w:val="28"/>
          <w:szCs w:val="28"/>
        </w:rPr>
      </w:pPr>
      <w:r w:rsidRPr="00364684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rtl/>
          <w:lang w:bidi="ar-DZ"/>
        </w:rPr>
        <w:t>الالتزام بمواعيد تسليم الانتاج</w:t>
      </w:r>
      <w:r w:rsidR="000F7512">
        <w:rPr>
          <w:rFonts w:asciiTheme="minorHAnsi" w:eastAsiaTheme="minorEastAsia" w:hAnsi="Arial" w:cstheme="minorBidi" w:hint="cs"/>
          <w:color w:val="000000" w:themeColor="text1"/>
          <w:kern w:val="24"/>
          <w:sz w:val="28"/>
          <w:szCs w:val="28"/>
          <w:rtl/>
          <w:lang w:bidi="ar-DZ"/>
        </w:rPr>
        <w:t>.</w:t>
      </w:r>
    </w:p>
    <w:p w:rsidR="00FD2C17" w:rsidRPr="00364684" w:rsidRDefault="00FD2C17" w:rsidP="00022624">
      <w:pPr>
        <w:ind w:left="360"/>
        <w:jc w:val="right"/>
        <w:rPr>
          <w:color w:val="FF0000"/>
          <w:sz w:val="28"/>
          <w:szCs w:val="28"/>
          <w:rtl/>
        </w:rPr>
      </w:pPr>
    </w:p>
    <w:p w:rsidR="00FD2C17" w:rsidRPr="00364684" w:rsidRDefault="00FD2C17" w:rsidP="00FD2C17">
      <w:pPr>
        <w:bidi/>
        <w:ind w:left="360"/>
        <w:rPr>
          <w:sz w:val="28"/>
          <w:szCs w:val="28"/>
        </w:rPr>
      </w:pPr>
    </w:p>
    <w:p w:rsidR="000B35AA" w:rsidRPr="00364684" w:rsidRDefault="000B35AA" w:rsidP="00FD2C17">
      <w:pPr>
        <w:bidi/>
        <w:ind w:left="360"/>
        <w:rPr>
          <w:sz w:val="28"/>
          <w:szCs w:val="28"/>
        </w:rPr>
      </w:pPr>
    </w:p>
    <w:p w:rsidR="00606F5E" w:rsidRPr="00364684" w:rsidRDefault="00606F5E" w:rsidP="00606F5E">
      <w:pPr>
        <w:bidi/>
        <w:rPr>
          <w:rFonts w:ascii="Calibri" w:eastAsiaTheme="minorEastAsia" w:hAnsi="Arial" w:cs="Arial"/>
          <w:color w:val="000000" w:themeColor="text1"/>
          <w:kern w:val="24"/>
          <w:sz w:val="28"/>
          <w:szCs w:val="28"/>
          <w:rtl/>
          <w:lang w:eastAsia="fr-FR" w:bidi="ar-DZ"/>
        </w:rPr>
      </w:pPr>
    </w:p>
    <w:p w:rsidR="0040306D" w:rsidRPr="00364684" w:rsidRDefault="0040306D" w:rsidP="0040306D">
      <w:pPr>
        <w:bidi/>
        <w:rPr>
          <w:b/>
          <w:bCs/>
          <w:sz w:val="28"/>
          <w:szCs w:val="28"/>
        </w:rPr>
      </w:pPr>
    </w:p>
    <w:sectPr w:rsidR="0040306D" w:rsidRPr="00364684" w:rsidSect="00232F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62D" w:rsidRDefault="008B262D" w:rsidP="00CA5182">
      <w:pPr>
        <w:spacing w:after="0" w:line="240" w:lineRule="auto"/>
      </w:pPr>
      <w:r>
        <w:separator/>
      </w:r>
    </w:p>
  </w:endnote>
  <w:endnote w:type="continuationSeparator" w:id="1">
    <w:p w:rsidR="008B262D" w:rsidRDefault="008B262D" w:rsidP="00CA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62D" w:rsidRDefault="008B262D" w:rsidP="00CA5182">
      <w:pPr>
        <w:spacing w:after="0" w:line="240" w:lineRule="auto"/>
      </w:pPr>
      <w:r>
        <w:separator/>
      </w:r>
    </w:p>
  </w:footnote>
  <w:footnote w:type="continuationSeparator" w:id="1">
    <w:p w:rsidR="008B262D" w:rsidRDefault="008B262D" w:rsidP="00CA5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D73"/>
      </v:shape>
    </w:pict>
  </w:numPicBullet>
  <w:abstractNum w:abstractNumId="0">
    <w:nsid w:val="06581D2D"/>
    <w:multiLevelType w:val="hybridMultilevel"/>
    <w:tmpl w:val="FC12EC10"/>
    <w:lvl w:ilvl="0" w:tplc="040C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1FDF69AE"/>
    <w:multiLevelType w:val="hybridMultilevel"/>
    <w:tmpl w:val="F05EF086"/>
    <w:lvl w:ilvl="0" w:tplc="F88CA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6E50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0EE3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8DB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C38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6F9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340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6DC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32FE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1D3021"/>
    <w:multiLevelType w:val="hybridMultilevel"/>
    <w:tmpl w:val="721ADA26"/>
    <w:lvl w:ilvl="0" w:tplc="F73A092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1ECCD4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FF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4016B"/>
    <w:multiLevelType w:val="hybridMultilevel"/>
    <w:tmpl w:val="28F6BEE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21301"/>
    <w:multiLevelType w:val="hybridMultilevel"/>
    <w:tmpl w:val="1AE06EA2"/>
    <w:lvl w:ilvl="0" w:tplc="DF5C88EE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  <w:color w:val="F96A1B" w:themeColor="accent2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>
    <w:nsid w:val="36DF4507"/>
    <w:multiLevelType w:val="hybridMultilevel"/>
    <w:tmpl w:val="5652D806"/>
    <w:lvl w:ilvl="0" w:tplc="1690E378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  <w:color w:val="F96A1B" w:themeColor="accent2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37C078BC"/>
    <w:multiLevelType w:val="hybridMultilevel"/>
    <w:tmpl w:val="4B846CD2"/>
    <w:lvl w:ilvl="0" w:tplc="4836C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F81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A3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29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4B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00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05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6C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60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C6A66F0"/>
    <w:multiLevelType w:val="hybridMultilevel"/>
    <w:tmpl w:val="A2868A26"/>
    <w:lvl w:ilvl="0" w:tplc="70CCE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60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02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E6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B02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47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24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09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07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DF8204D"/>
    <w:multiLevelType w:val="hybridMultilevel"/>
    <w:tmpl w:val="B8B81294"/>
    <w:lvl w:ilvl="0" w:tplc="F73A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02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6A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4D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83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B06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CD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4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CF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5771C5F"/>
    <w:multiLevelType w:val="hybridMultilevel"/>
    <w:tmpl w:val="3C0E5FD0"/>
    <w:lvl w:ilvl="0" w:tplc="4A5E8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CF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E1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2F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64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2E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2B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CC3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0E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8F3DF0"/>
    <w:multiLevelType w:val="hybridMultilevel"/>
    <w:tmpl w:val="FB7C5374"/>
    <w:lvl w:ilvl="0" w:tplc="A178F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ACAF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BE9A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5EE1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B48B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2E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9ABE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A2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C8EB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2EB0DF1"/>
    <w:multiLevelType w:val="hybridMultilevel"/>
    <w:tmpl w:val="F2A066F2"/>
    <w:lvl w:ilvl="0" w:tplc="CCD80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62C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06EB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725F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E2DE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86E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A71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8A84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6441179"/>
    <w:multiLevelType w:val="hybridMultilevel"/>
    <w:tmpl w:val="0E46E2DA"/>
    <w:lvl w:ilvl="0" w:tplc="040C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6AD068CA"/>
    <w:multiLevelType w:val="hybridMultilevel"/>
    <w:tmpl w:val="ECF29104"/>
    <w:lvl w:ilvl="0" w:tplc="F73A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836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CA7D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8C37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1895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CC6E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7E67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5A64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F0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7E26102"/>
    <w:multiLevelType w:val="hybridMultilevel"/>
    <w:tmpl w:val="75B2C98C"/>
    <w:lvl w:ilvl="0" w:tplc="F73A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4AB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6CF5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A8A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3C92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24E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616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04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1641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8616A8D"/>
    <w:multiLevelType w:val="hybridMultilevel"/>
    <w:tmpl w:val="5F6ADDF2"/>
    <w:lvl w:ilvl="0" w:tplc="F73A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EBC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CB6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241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080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4F0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8C7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CAD7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F256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9952A17"/>
    <w:multiLevelType w:val="hybridMultilevel"/>
    <w:tmpl w:val="CD245220"/>
    <w:lvl w:ilvl="0" w:tplc="F73A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4CB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EA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C7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00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226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26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6B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AE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CAB108A"/>
    <w:multiLevelType w:val="hybridMultilevel"/>
    <w:tmpl w:val="5F6E7E5A"/>
    <w:lvl w:ilvl="0" w:tplc="BF9C7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8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3EF8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A05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A87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D2F4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086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A4B9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9ACF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17"/>
  </w:num>
  <w:num w:numId="8">
    <w:abstractNumId w:val="11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15"/>
  </w:num>
  <w:num w:numId="14">
    <w:abstractNumId w:val="0"/>
  </w:num>
  <w:num w:numId="15">
    <w:abstractNumId w:val="4"/>
  </w:num>
  <w:num w:numId="16">
    <w:abstractNumId w:val="5"/>
  </w:num>
  <w:num w:numId="17">
    <w:abstractNumId w:val="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182"/>
    <w:rsid w:val="00022624"/>
    <w:rsid w:val="00084960"/>
    <w:rsid w:val="000B35AA"/>
    <w:rsid w:val="000B7BB6"/>
    <w:rsid w:val="000F7512"/>
    <w:rsid w:val="0012319B"/>
    <w:rsid w:val="00231359"/>
    <w:rsid w:val="00232FD0"/>
    <w:rsid w:val="00250FE5"/>
    <w:rsid w:val="00287DEE"/>
    <w:rsid w:val="002D1100"/>
    <w:rsid w:val="0030207D"/>
    <w:rsid w:val="003128D4"/>
    <w:rsid w:val="0036366A"/>
    <w:rsid w:val="00364684"/>
    <w:rsid w:val="00366958"/>
    <w:rsid w:val="003A5EB5"/>
    <w:rsid w:val="003D750F"/>
    <w:rsid w:val="003F3FC2"/>
    <w:rsid w:val="0040306D"/>
    <w:rsid w:val="0044035C"/>
    <w:rsid w:val="00441997"/>
    <w:rsid w:val="004636AB"/>
    <w:rsid w:val="004D162F"/>
    <w:rsid w:val="0051405E"/>
    <w:rsid w:val="00517477"/>
    <w:rsid w:val="0052141A"/>
    <w:rsid w:val="005477A4"/>
    <w:rsid w:val="00574799"/>
    <w:rsid w:val="005A55B8"/>
    <w:rsid w:val="00606F5E"/>
    <w:rsid w:val="00610F19"/>
    <w:rsid w:val="006C1668"/>
    <w:rsid w:val="006F3708"/>
    <w:rsid w:val="007121A7"/>
    <w:rsid w:val="00756842"/>
    <w:rsid w:val="007E0086"/>
    <w:rsid w:val="008129EA"/>
    <w:rsid w:val="00827515"/>
    <w:rsid w:val="008A39DD"/>
    <w:rsid w:val="008B262D"/>
    <w:rsid w:val="0098467D"/>
    <w:rsid w:val="009A5E5D"/>
    <w:rsid w:val="00AC394D"/>
    <w:rsid w:val="00B1228B"/>
    <w:rsid w:val="00BC4E1E"/>
    <w:rsid w:val="00C22684"/>
    <w:rsid w:val="00C84BC3"/>
    <w:rsid w:val="00C8557C"/>
    <w:rsid w:val="00CA5182"/>
    <w:rsid w:val="00CC05F1"/>
    <w:rsid w:val="00CE6CC8"/>
    <w:rsid w:val="00D477F7"/>
    <w:rsid w:val="00D6433F"/>
    <w:rsid w:val="00DC6C9C"/>
    <w:rsid w:val="00E85F30"/>
    <w:rsid w:val="00EC5584"/>
    <w:rsid w:val="00ED31DD"/>
    <w:rsid w:val="00EE3746"/>
    <w:rsid w:val="00F13A4B"/>
    <w:rsid w:val="00FD2C17"/>
    <w:rsid w:val="00FE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1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A5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5182"/>
  </w:style>
  <w:style w:type="paragraph" w:styleId="Pieddepage">
    <w:name w:val="footer"/>
    <w:basedOn w:val="Normal"/>
    <w:link w:val="PieddepageCar"/>
    <w:uiPriority w:val="99"/>
    <w:unhideWhenUsed/>
    <w:rsid w:val="00CA5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5182"/>
  </w:style>
  <w:style w:type="paragraph" w:styleId="Paragraphedeliste">
    <w:name w:val="List Paragraph"/>
    <w:basedOn w:val="Normal"/>
    <w:uiPriority w:val="34"/>
    <w:qFormat/>
    <w:rsid w:val="005174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319B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2319B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A5182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CA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5">
    <w:name w:val="header"/>
    <w:basedOn w:val="a"/>
    <w:link w:val="Char0"/>
    <w:uiPriority w:val="99"/>
    <w:unhideWhenUsed/>
    <w:rsid w:val="00CA5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A5182"/>
  </w:style>
  <w:style w:type="paragraph" w:styleId="a6">
    <w:name w:val="footer"/>
    <w:basedOn w:val="a"/>
    <w:link w:val="Char1"/>
    <w:uiPriority w:val="99"/>
    <w:unhideWhenUsed/>
    <w:rsid w:val="00CA5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A5182"/>
  </w:style>
  <w:style w:type="paragraph" w:styleId="a7">
    <w:name w:val="List Paragraph"/>
    <w:basedOn w:val="a"/>
    <w:uiPriority w:val="34"/>
    <w:qFormat/>
    <w:rsid w:val="005174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8">
    <w:name w:val="Subtitle"/>
    <w:basedOn w:val="a"/>
    <w:next w:val="a"/>
    <w:link w:val="Char2"/>
    <w:uiPriority w:val="11"/>
    <w:qFormat/>
    <w:rsid w:val="0012319B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sid w:val="0012319B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زوايا">
  <a:themeElements>
    <a:clrScheme name="زوايا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زوايا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زوايا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598A4-F4EA-4917-98A9-687C1E32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dell</cp:lastModifiedBy>
  <cp:revision>2</cp:revision>
  <dcterms:created xsi:type="dcterms:W3CDTF">2020-05-04T00:20:00Z</dcterms:created>
  <dcterms:modified xsi:type="dcterms:W3CDTF">2020-05-04T00:20:00Z</dcterms:modified>
</cp:coreProperties>
</file>