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FB9" w:rsidRPr="000B6FB9" w:rsidRDefault="000B6FB9" w:rsidP="00754503">
      <w:pPr>
        <w:pBdr>
          <w:top w:val="single" w:sz="4" w:space="1" w:color="auto"/>
          <w:left w:val="single" w:sz="4" w:space="4" w:color="auto"/>
          <w:bottom w:val="single" w:sz="4" w:space="1" w:color="auto"/>
          <w:right w:val="single" w:sz="4" w:space="0" w:color="auto"/>
        </w:pBdr>
        <w:spacing w:line="240" w:lineRule="auto"/>
        <w:jc w:val="center"/>
        <w:rPr>
          <w:b/>
          <w:bCs/>
          <w:color w:val="FF0000"/>
          <w:sz w:val="40"/>
          <w:szCs w:val="40"/>
          <w:rtl/>
        </w:rPr>
      </w:pPr>
      <w:r w:rsidRPr="000B6FB9">
        <w:rPr>
          <w:rFonts w:hint="cs"/>
          <w:b/>
          <w:bCs/>
          <w:color w:val="FF0000"/>
          <w:sz w:val="40"/>
          <w:szCs w:val="40"/>
          <w:rtl/>
        </w:rPr>
        <w:t>بحث حول:</w:t>
      </w:r>
    </w:p>
    <w:p w:rsidR="000B6FB9" w:rsidRPr="000B6FB9" w:rsidRDefault="000B6FB9" w:rsidP="00754503">
      <w:pPr>
        <w:pBdr>
          <w:top w:val="single" w:sz="4" w:space="1" w:color="auto"/>
          <w:left w:val="single" w:sz="4" w:space="4" w:color="auto"/>
          <w:bottom w:val="single" w:sz="4" w:space="1" w:color="auto"/>
          <w:right w:val="single" w:sz="4" w:space="0" w:color="auto"/>
        </w:pBdr>
        <w:spacing w:line="240" w:lineRule="auto"/>
        <w:jc w:val="center"/>
        <w:rPr>
          <w:b/>
          <w:bCs/>
          <w:sz w:val="40"/>
          <w:szCs w:val="40"/>
          <w:rtl/>
        </w:rPr>
      </w:pPr>
      <w:r w:rsidRPr="000B6FB9">
        <w:rPr>
          <w:rFonts w:hint="cs"/>
          <w:b/>
          <w:bCs/>
          <w:sz w:val="40"/>
          <w:szCs w:val="40"/>
          <w:rtl/>
        </w:rPr>
        <w:t>الائتمان الايجاري</w:t>
      </w:r>
    </w:p>
    <w:p w:rsidR="000B6FB9" w:rsidRPr="00754503" w:rsidRDefault="000B6FB9" w:rsidP="000B6FB9">
      <w:pPr>
        <w:spacing w:line="240" w:lineRule="auto"/>
        <w:jc w:val="right"/>
        <w:rPr>
          <w:rFonts w:hint="cs"/>
          <w:b/>
          <w:bCs/>
          <w:i/>
          <w:iCs/>
          <w:color w:val="FF0000"/>
          <w:sz w:val="32"/>
          <w:szCs w:val="32"/>
          <w:rtl/>
        </w:rPr>
      </w:pPr>
      <w:r w:rsidRPr="000B6FB9">
        <w:rPr>
          <w:rFonts w:hint="cs"/>
          <w:b/>
          <w:bCs/>
          <w:i/>
          <w:iCs/>
          <w:color w:val="FF0000"/>
          <w:sz w:val="32"/>
          <w:szCs w:val="32"/>
          <w:u w:val="single"/>
          <w:rtl/>
        </w:rPr>
        <w:t>من اعداد الطلبة:</w:t>
      </w:r>
      <w:r w:rsidR="00754503">
        <w:rPr>
          <w:rFonts w:hint="cs"/>
          <w:b/>
          <w:bCs/>
          <w:i/>
          <w:iCs/>
          <w:color w:val="FF0000"/>
          <w:sz w:val="32"/>
          <w:szCs w:val="32"/>
          <w:rtl/>
        </w:rPr>
        <w:t xml:space="preserve">                                                              </w:t>
      </w:r>
    </w:p>
    <w:p w:rsidR="000B6FB9" w:rsidRPr="000B6FB9" w:rsidRDefault="000B6FB9" w:rsidP="006914EF">
      <w:pPr>
        <w:spacing w:line="240" w:lineRule="auto"/>
        <w:jc w:val="right"/>
        <w:rPr>
          <w:b/>
          <w:bCs/>
          <w:color w:val="000000" w:themeColor="text1"/>
          <w:sz w:val="32"/>
          <w:szCs w:val="32"/>
          <w:rtl/>
        </w:rPr>
      </w:pPr>
      <w:r w:rsidRPr="000B6FB9">
        <w:rPr>
          <w:rFonts w:hint="cs"/>
          <w:b/>
          <w:bCs/>
          <w:color w:val="000000" w:themeColor="text1"/>
          <w:sz w:val="32"/>
          <w:szCs w:val="32"/>
          <w:rtl/>
        </w:rPr>
        <w:t>* بلمبروك اسماء</w:t>
      </w:r>
      <w:r w:rsidR="00754503">
        <w:rPr>
          <w:rFonts w:hint="cs"/>
          <w:b/>
          <w:bCs/>
          <w:color w:val="000000" w:themeColor="text1"/>
          <w:sz w:val="32"/>
          <w:szCs w:val="32"/>
          <w:rtl/>
        </w:rPr>
        <w:t xml:space="preserve">                                                          </w:t>
      </w:r>
      <w:bookmarkStart w:id="0" w:name="_GoBack"/>
      <w:r w:rsidR="00754503" w:rsidRPr="00754503">
        <w:rPr>
          <w:rFonts w:hint="cs"/>
          <w:b/>
          <w:bCs/>
          <w:i/>
          <w:iCs/>
          <w:color w:val="FF0000"/>
          <w:sz w:val="32"/>
          <w:szCs w:val="32"/>
          <w:u w:val="single"/>
          <w:rtl/>
        </w:rPr>
        <w:t xml:space="preserve"> الفوج:</w:t>
      </w:r>
      <w:r w:rsidR="00754503">
        <w:rPr>
          <w:rFonts w:hint="cs"/>
          <w:b/>
          <w:bCs/>
          <w:color w:val="000000" w:themeColor="text1"/>
          <w:sz w:val="32"/>
          <w:szCs w:val="32"/>
          <w:rtl/>
        </w:rPr>
        <w:t xml:space="preserve"> </w:t>
      </w:r>
      <w:bookmarkEnd w:id="0"/>
      <w:r w:rsidR="00754503">
        <w:rPr>
          <w:rFonts w:hint="cs"/>
          <w:b/>
          <w:bCs/>
          <w:color w:val="000000" w:themeColor="text1"/>
          <w:sz w:val="32"/>
          <w:szCs w:val="32"/>
          <w:rtl/>
        </w:rPr>
        <w:t>04</w:t>
      </w:r>
    </w:p>
    <w:p w:rsidR="000B6FB9" w:rsidRPr="000B6FB9" w:rsidRDefault="000B6FB9" w:rsidP="006914EF">
      <w:pPr>
        <w:spacing w:line="240" w:lineRule="auto"/>
        <w:jc w:val="right"/>
        <w:rPr>
          <w:b/>
          <w:bCs/>
          <w:color w:val="000000" w:themeColor="text1"/>
          <w:sz w:val="32"/>
          <w:szCs w:val="32"/>
          <w:rtl/>
        </w:rPr>
      </w:pPr>
      <w:r w:rsidRPr="000B6FB9">
        <w:rPr>
          <w:rFonts w:hint="cs"/>
          <w:b/>
          <w:bCs/>
          <w:color w:val="000000" w:themeColor="text1"/>
          <w:sz w:val="32"/>
          <w:szCs w:val="32"/>
          <w:rtl/>
        </w:rPr>
        <w:t>* قيدوام ريحان سندس</w:t>
      </w:r>
    </w:p>
    <w:p w:rsidR="000B6FB9" w:rsidRPr="000B6FB9" w:rsidRDefault="000B6FB9" w:rsidP="006914EF">
      <w:pPr>
        <w:spacing w:line="240" w:lineRule="auto"/>
        <w:jc w:val="right"/>
        <w:rPr>
          <w:rFonts w:hint="cs"/>
          <w:b/>
          <w:bCs/>
          <w:color w:val="000000" w:themeColor="text1"/>
          <w:sz w:val="32"/>
          <w:szCs w:val="32"/>
          <w:rtl/>
        </w:rPr>
      </w:pPr>
      <w:r w:rsidRPr="000B6FB9">
        <w:rPr>
          <w:rFonts w:hint="cs"/>
          <w:b/>
          <w:bCs/>
          <w:color w:val="000000" w:themeColor="text1"/>
          <w:sz w:val="32"/>
          <w:szCs w:val="32"/>
          <w:rtl/>
        </w:rPr>
        <w:t>* حسيني مهدي</w:t>
      </w:r>
    </w:p>
    <w:p w:rsidR="000B6FB9" w:rsidRDefault="000B6FB9" w:rsidP="000B6FB9">
      <w:pPr>
        <w:spacing w:line="240" w:lineRule="auto"/>
        <w:jc w:val="center"/>
        <w:rPr>
          <w:b/>
          <w:bCs/>
          <w:i/>
          <w:iCs/>
          <w:color w:val="FF0000"/>
          <w:sz w:val="32"/>
          <w:szCs w:val="32"/>
          <w:u w:val="single"/>
          <w:rtl/>
        </w:rPr>
      </w:pPr>
      <w:r>
        <w:rPr>
          <w:rFonts w:hint="cs"/>
          <w:b/>
          <w:bCs/>
          <w:i/>
          <w:iCs/>
          <w:color w:val="FF0000"/>
          <w:sz w:val="32"/>
          <w:szCs w:val="32"/>
          <w:u w:val="single"/>
          <w:rtl/>
        </w:rPr>
        <w:t>ـــــــــــــــــــــــــــــــــــــــــــــــــــــــــــــــــــــــــــــــــــــــ</w:t>
      </w:r>
    </w:p>
    <w:p w:rsidR="000B6FB9" w:rsidRDefault="000B6FB9" w:rsidP="000B6FB9">
      <w:pPr>
        <w:spacing w:line="240" w:lineRule="auto"/>
        <w:jc w:val="center"/>
        <w:rPr>
          <w:rFonts w:hint="cs"/>
          <w:b/>
          <w:bCs/>
          <w:i/>
          <w:iCs/>
          <w:color w:val="FF0000"/>
          <w:sz w:val="32"/>
          <w:szCs w:val="32"/>
          <w:u w:val="single"/>
          <w:rtl/>
        </w:rPr>
      </w:pPr>
    </w:p>
    <w:p w:rsidR="00706A01" w:rsidRDefault="006914EF" w:rsidP="006914EF">
      <w:pPr>
        <w:spacing w:line="240" w:lineRule="auto"/>
        <w:jc w:val="right"/>
        <w:rPr>
          <w:b/>
          <w:bCs/>
          <w:sz w:val="28"/>
          <w:szCs w:val="28"/>
          <w:rtl/>
          <w:lang w:bidi="ar-DZ"/>
        </w:rPr>
      </w:pPr>
      <w:r w:rsidRPr="00881476">
        <w:rPr>
          <w:rFonts w:hint="cs"/>
          <w:b/>
          <w:bCs/>
          <w:i/>
          <w:iCs/>
          <w:color w:val="FF0000"/>
          <w:sz w:val="32"/>
          <w:szCs w:val="32"/>
          <w:u w:val="single"/>
          <w:rtl/>
          <w:lang w:bidi="ar-DZ"/>
        </w:rPr>
        <w:t>تعريف</w:t>
      </w:r>
      <w:r w:rsidR="00881476" w:rsidRPr="00881476">
        <w:rPr>
          <w:rFonts w:hint="cs"/>
          <w:b/>
          <w:bCs/>
          <w:i/>
          <w:iCs/>
          <w:color w:val="FF0000"/>
          <w:sz w:val="32"/>
          <w:szCs w:val="32"/>
          <w:u w:val="single"/>
          <w:rtl/>
          <w:lang w:bidi="ar-DZ"/>
        </w:rPr>
        <w:t xml:space="preserve"> الائتمان الايجاري</w:t>
      </w:r>
      <w:r w:rsidRPr="00881476">
        <w:rPr>
          <w:rFonts w:hint="cs"/>
          <w:b/>
          <w:bCs/>
          <w:i/>
          <w:iCs/>
          <w:color w:val="FF0000"/>
          <w:sz w:val="28"/>
          <w:szCs w:val="28"/>
          <w:u w:val="single"/>
          <w:rtl/>
          <w:lang w:bidi="ar-DZ"/>
        </w:rPr>
        <w:t xml:space="preserve">: </w:t>
      </w:r>
      <w:r w:rsidRPr="00881476">
        <w:rPr>
          <w:rFonts w:hint="cs"/>
          <w:b/>
          <w:bCs/>
          <w:sz w:val="28"/>
          <w:szCs w:val="28"/>
          <w:rtl/>
          <w:lang w:bidi="ar-DZ"/>
        </w:rPr>
        <w:t xml:space="preserve">هو عبارة عن عملية يقوم بموجبها </w:t>
      </w:r>
      <w:r w:rsidR="0092771D" w:rsidRPr="00881476">
        <w:rPr>
          <w:rFonts w:hint="cs"/>
          <w:b/>
          <w:bCs/>
          <w:sz w:val="28"/>
          <w:szCs w:val="28"/>
          <w:rtl/>
          <w:lang w:bidi="ar-DZ"/>
        </w:rPr>
        <w:t>بنكا،</w:t>
      </w:r>
      <w:r w:rsidRPr="00881476">
        <w:rPr>
          <w:rFonts w:hint="cs"/>
          <w:b/>
          <w:bCs/>
          <w:sz w:val="28"/>
          <w:szCs w:val="28"/>
          <w:rtl/>
          <w:lang w:bidi="ar-DZ"/>
        </w:rPr>
        <w:t xml:space="preserve"> أو مؤسسة مالية أو شركة تأجير مؤهلة </w:t>
      </w:r>
      <w:r w:rsidR="0092771D" w:rsidRPr="00881476">
        <w:rPr>
          <w:rFonts w:hint="cs"/>
          <w:b/>
          <w:bCs/>
          <w:sz w:val="28"/>
          <w:szCs w:val="28"/>
          <w:rtl/>
          <w:lang w:bidi="ar-DZ"/>
        </w:rPr>
        <w:t>قانونا،</w:t>
      </w:r>
      <w:r w:rsidRPr="00881476">
        <w:rPr>
          <w:rFonts w:hint="cs"/>
          <w:b/>
          <w:bCs/>
          <w:sz w:val="28"/>
          <w:szCs w:val="28"/>
          <w:rtl/>
          <w:lang w:bidi="ar-DZ"/>
        </w:rPr>
        <w:t xml:space="preserve"> بوضع آلات أو معدات أو آية أصول مادية أخرى بحوزة مؤسسة مستعملة على سبيل الإيجار مع أمكانية التنازل عنها في نهاية الفترة المتعاقد </w:t>
      </w:r>
      <w:r w:rsidR="0092771D" w:rsidRPr="00881476">
        <w:rPr>
          <w:rFonts w:hint="cs"/>
          <w:b/>
          <w:bCs/>
          <w:sz w:val="28"/>
          <w:szCs w:val="28"/>
          <w:rtl/>
          <w:lang w:bidi="ar-DZ"/>
        </w:rPr>
        <w:t>عليها، ويتم</w:t>
      </w:r>
      <w:r w:rsidRPr="00881476">
        <w:rPr>
          <w:rFonts w:hint="cs"/>
          <w:b/>
          <w:bCs/>
          <w:sz w:val="28"/>
          <w:szCs w:val="28"/>
          <w:rtl/>
          <w:lang w:bidi="ar-DZ"/>
        </w:rPr>
        <w:t xml:space="preserve"> التسديد على أقساط يتفق بشأنها تسمى ثمن الإيجار</w:t>
      </w:r>
    </w:p>
    <w:p w:rsidR="00A95723" w:rsidRPr="00881476" w:rsidRDefault="00A95723" w:rsidP="00A95723">
      <w:pPr>
        <w:jc w:val="right"/>
        <w:rPr>
          <w:b/>
          <w:bCs/>
          <w:i/>
          <w:iCs/>
          <w:color w:val="FF0000"/>
          <w:sz w:val="28"/>
          <w:szCs w:val="28"/>
          <w:u w:val="single"/>
          <w:rtl/>
          <w:lang w:bidi="ar-DZ"/>
        </w:rPr>
      </w:pPr>
      <w:r w:rsidRPr="00881476">
        <w:rPr>
          <w:rFonts w:hint="cs"/>
          <w:b/>
          <w:bCs/>
          <w:i/>
          <w:iCs/>
          <w:color w:val="FF0000"/>
          <w:sz w:val="32"/>
          <w:szCs w:val="32"/>
          <w:u w:val="single"/>
          <w:rtl/>
          <w:lang w:bidi="ar-DZ"/>
        </w:rPr>
        <w:t>خصائص الائتمان الإيجاري</w:t>
      </w:r>
      <w:r w:rsidRPr="00881476">
        <w:rPr>
          <w:rFonts w:hint="cs"/>
          <w:b/>
          <w:bCs/>
          <w:i/>
          <w:iCs/>
          <w:color w:val="FF0000"/>
          <w:sz w:val="28"/>
          <w:szCs w:val="28"/>
          <w:u w:val="single"/>
          <w:rtl/>
          <w:lang w:bidi="ar-DZ"/>
        </w:rPr>
        <w:t>:</w:t>
      </w:r>
    </w:p>
    <w:p w:rsidR="00A95723" w:rsidRPr="00881476" w:rsidRDefault="00A95723" w:rsidP="00A95723">
      <w:pPr>
        <w:pStyle w:val="a3"/>
        <w:autoSpaceDE w:val="0"/>
        <w:autoSpaceDN w:val="0"/>
        <w:adjustRightInd w:val="0"/>
        <w:spacing w:after="0" w:line="240" w:lineRule="auto"/>
        <w:ind w:left="0"/>
        <w:jc w:val="right"/>
        <w:rPr>
          <w:rFonts w:ascii="AL-Mohanad" w:eastAsia="AL-Mohanad"/>
          <w:b/>
          <w:bCs/>
          <w:sz w:val="28"/>
          <w:szCs w:val="28"/>
          <w:rtl/>
          <w:lang w:bidi="ar-DZ"/>
        </w:rPr>
      </w:pPr>
      <w:r w:rsidRPr="004E67D9">
        <w:rPr>
          <w:rFonts w:ascii="AL-Mohanad" w:eastAsia="AL-Mohanad" w:hint="cs"/>
          <w:b/>
          <w:bCs/>
          <w:sz w:val="28"/>
          <w:szCs w:val="28"/>
          <w:u w:val="single"/>
          <w:rtl/>
          <w:lang w:bidi="ar-DZ"/>
        </w:rPr>
        <w:t xml:space="preserve">الأصل الممول: </w:t>
      </w:r>
      <w:r w:rsidRPr="00881476">
        <w:rPr>
          <w:rFonts w:ascii="AL-Mohanad" w:eastAsia="AL-Mohanad" w:hint="cs"/>
          <w:b/>
          <w:bCs/>
          <w:sz w:val="28"/>
          <w:szCs w:val="28"/>
          <w:rtl/>
          <w:lang w:bidi="ar-DZ"/>
        </w:rPr>
        <w:t>ويقصد به موضوع العقد ويمكن أن يكون عقارا أو منقولا أو أسهم للاستعمال المهني حيث يمول المؤجر عادة الأصول الموحدة التي يسهل بيعها في حالة نزاع بين المؤجر والمستأجر وقد يمول أيضا التجهيزات المخصصة، وهنا تقل درجة الضمان على عكس الحالة الأولى</w:t>
      </w:r>
      <w:r>
        <w:rPr>
          <w:rFonts w:ascii="AL-Mohanad" w:eastAsia="AL-Mohanad" w:hint="cs"/>
          <w:b/>
          <w:bCs/>
          <w:sz w:val="28"/>
          <w:szCs w:val="28"/>
          <w:rtl/>
          <w:lang w:bidi="ar-DZ"/>
        </w:rPr>
        <w:t xml:space="preserve">، </w:t>
      </w:r>
      <w:r w:rsidRPr="00881476">
        <w:rPr>
          <w:rFonts w:ascii="AL-Mohanad" w:eastAsia="AL-Mohanad" w:hint="cs"/>
          <w:b/>
          <w:bCs/>
          <w:sz w:val="28"/>
          <w:szCs w:val="28"/>
          <w:rtl/>
          <w:lang w:bidi="ar-DZ"/>
        </w:rPr>
        <w:t>غالبا تكون الأصول الممولة أصولا جديدة وهذا لا يمنع من تمويل أصول مستعملة وذلك يتوقف على مدى ملائمة مدة العقد لحياة الأصل.</w:t>
      </w:r>
    </w:p>
    <w:p w:rsidR="00A95723" w:rsidRPr="00881476" w:rsidRDefault="00A95723" w:rsidP="00A95723">
      <w:pPr>
        <w:pStyle w:val="a3"/>
        <w:autoSpaceDE w:val="0"/>
        <w:autoSpaceDN w:val="0"/>
        <w:adjustRightInd w:val="0"/>
        <w:spacing w:after="0" w:line="240" w:lineRule="auto"/>
        <w:ind w:left="0"/>
        <w:jc w:val="right"/>
        <w:rPr>
          <w:rFonts w:ascii="AL-Mohanad" w:eastAsia="AL-Mohanad"/>
          <w:b/>
          <w:bCs/>
          <w:sz w:val="28"/>
          <w:szCs w:val="28"/>
          <w:rtl/>
          <w:lang w:bidi="ar-DZ"/>
        </w:rPr>
      </w:pPr>
      <w:r w:rsidRPr="004E67D9">
        <w:rPr>
          <w:rFonts w:ascii="AL-Mohanad" w:eastAsia="AL-Mohanad" w:hint="cs"/>
          <w:b/>
          <w:bCs/>
          <w:sz w:val="28"/>
          <w:szCs w:val="28"/>
          <w:u w:val="single"/>
          <w:rtl/>
          <w:lang w:bidi="ar-DZ"/>
        </w:rPr>
        <w:t xml:space="preserve">مدة العقد: </w:t>
      </w:r>
      <w:r w:rsidRPr="00881476">
        <w:rPr>
          <w:rFonts w:ascii="AL-Mohanad" w:eastAsia="AL-Mohanad" w:hint="cs"/>
          <w:b/>
          <w:bCs/>
          <w:sz w:val="28"/>
          <w:szCs w:val="28"/>
          <w:rtl/>
          <w:lang w:bidi="ar-DZ"/>
        </w:rPr>
        <w:t>يكون معيار افتراضي يتفق عليه أطراف العلاقة، وغالبا ما تراع فيه المعايير الموضوعية كالمواصفات التنقية للآلة وغيرها،</w:t>
      </w:r>
      <w:r>
        <w:rPr>
          <w:rFonts w:ascii="AL-Mohanad" w:eastAsia="AL-Mohanad" w:hint="cs"/>
          <w:b/>
          <w:bCs/>
          <w:sz w:val="28"/>
          <w:szCs w:val="28"/>
          <w:rtl/>
          <w:lang w:bidi="ar-DZ"/>
        </w:rPr>
        <w:t xml:space="preserve"> </w:t>
      </w:r>
      <w:r w:rsidRPr="00881476">
        <w:rPr>
          <w:rFonts w:ascii="AL-Mohanad" w:eastAsia="AL-Mohanad" w:hint="cs"/>
          <w:b/>
          <w:bCs/>
          <w:sz w:val="28"/>
          <w:szCs w:val="28"/>
          <w:rtl/>
          <w:lang w:bidi="ar-DZ"/>
        </w:rPr>
        <w:t>(تتغير المدة حسب نوعية الأصل فتمتد من ثلاث سنوات للآلات والتجهيزات وعشر (10) سنوات للتجهيزات الثقيلة والعقارات أو أكثر حسب الحالة).</w:t>
      </w:r>
    </w:p>
    <w:p w:rsidR="00A95723" w:rsidRPr="00881476" w:rsidRDefault="00A95723" w:rsidP="00A95723">
      <w:pPr>
        <w:pStyle w:val="a3"/>
        <w:autoSpaceDE w:val="0"/>
        <w:autoSpaceDN w:val="0"/>
        <w:adjustRightInd w:val="0"/>
        <w:spacing w:after="0" w:line="240" w:lineRule="auto"/>
        <w:ind w:left="0"/>
        <w:jc w:val="right"/>
        <w:rPr>
          <w:rFonts w:ascii="AL-Mohanad" w:eastAsia="AL-Mohanad"/>
          <w:b/>
          <w:bCs/>
          <w:sz w:val="28"/>
          <w:szCs w:val="28"/>
          <w:rtl/>
          <w:lang w:bidi="ar-DZ"/>
        </w:rPr>
      </w:pPr>
      <w:r w:rsidRPr="004E67D9">
        <w:rPr>
          <w:rFonts w:ascii="AL-Mohanad" w:eastAsia="AL-Mohanad" w:hint="cs"/>
          <w:b/>
          <w:bCs/>
          <w:sz w:val="28"/>
          <w:szCs w:val="28"/>
          <w:u w:val="single"/>
          <w:rtl/>
          <w:lang w:bidi="ar-DZ"/>
        </w:rPr>
        <w:t xml:space="preserve">الأقساط: </w:t>
      </w:r>
      <w:r w:rsidRPr="00881476">
        <w:rPr>
          <w:rFonts w:ascii="AL-Mohanad" w:eastAsia="AL-Mohanad" w:hint="cs"/>
          <w:b/>
          <w:bCs/>
          <w:sz w:val="28"/>
          <w:szCs w:val="28"/>
          <w:rtl/>
          <w:lang w:bidi="ar-DZ"/>
        </w:rPr>
        <w:t xml:space="preserve">يتم دفع ثمن الاستثمار عادة على أساس أقساط دورية تشمل جزء من رأس المال الأساسي المحمل لتلك السنة مضافا إليه العائد (الفائدة) التي تتحصل عليه المؤسسة المالية + مصاريف أخرى تتعلق بالتأمين والصيانة </w:t>
      </w:r>
    </w:p>
    <w:p w:rsidR="00A95723" w:rsidRPr="00881476" w:rsidRDefault="00A95723" w:rsidP="00A95723">
      <w:pPr>
        <w:pStyle w:val="a3"/>
        <w:autoSpaceDE w:val="0"/>
        <w:autoSpaceDN w:val="0"/>
        <w:adjustRightInd w:val="0"/>
        <w:spacing w:after="0" w:line="240" w:lineRule="auto"/>
        <w:ind w:left="0"/>
        <w:jc w:val="right"/>
        <w:rPr>
          <w:rFonts w:ascii="AL-Mohanad" w:eastAsia="AL-Mohanad"/>
          <w:b/>
          <w:bCs/>
          <w:sz w:val="28"/>
          <w:szCs w:val="28"/>
          <w:rtl/>
          <w:lang w:bidi="ar-DZ"/>
        </w:rPr>
      </w:pPr>
      <w:r w:rsidRPr="004E67D9">
        <w:rPr>
          <w:rFonts w:ascii="AL-Mohanad" w:eastAsia="AL-Mohanad" w:hint="cs"/>
          <w:b/>
          <w:bCs/>
          <w:sz w:val="28"/>
          <w:szCs w:val="28"/>
          <w:u w:val="single"/>
          <w:rtl/>
          <w:lang w:bidi="ar-DZ"/>
        </w:rPr>
        <w:t xml:space="preserve">خيار الشراء: </w:t>
      </w:r>
      <w:r w:rsidRPr="00881476">
        <w:rPr>
          <w:rFonts w:ascii="AL-Mohanad" w:eastAsia="AL-Mohanad" w:hint="cs"/>
          <w:b/>
          <w:bCs/>
          <w:sz w:val="28"/>
          <w:szCs w:val="28"/>
          <w:rtl/>
          <w:lang w:bidi="ar-DZ"/>
        </w:rPr>
        <w:t>قرض الإيجار هو عقد مع خيار الشراء حيث انه تتاح في نهاية العقد للمؤسسة ثلاث خيارات</w:t>
      </w:r>
      <w:r>
        <w:rPr>
          <w:rFonts w:ascii="AL-Mohanad" w:eastAsia="AL-Mohanad" w:hint="cs"/>
          <w:b/>
          <w:bCs/>
          <w:sz w:val="28"/>
          <w:szCs w:val="28"/>
          <w:rtl/>
          <w:lang w:bidi="ar-DZ"/>
        </w:rPr>
        <w:t>:</w:t>
      </w:r>
    </w:p>
    <w:p w:rsidR="00A95723" w:rsidRPr="00881476" w:rsidRDefault="00A95723" w:rsidP="00A95723">
      <w:pPr>
        <w:pStyle w:val="a3"/>
        <w:autoSpaceDE w:val="0"/>
        <w:autoSpaceDN w:val="0"/>
        <w:adjustRightInd w:val="0"/>
        <w:spacing w:after="0" w:line="240" w:lineRule="auto"/>
        <w:ind w:left="0"/>
        <w:jc w:val="right"/>
        <w:rPr>
          <w:rFonts w:ascii="AL-Mohanad" w:eastAsia="AL-Mohanad"/>
          <w:b/>
          <w:bCs/>
          <w:sz w:val="28"/>
          <w:szCs w:val="28"/>
          <w:rtl/>
          <w:lang w:bidi="ar-DZ"/>
        </w:rPr>
      </w:pPr>
      <w:r w:rsidRPr="00881476">
        <w:rPr>
          <w:rFonts w:ascii="AL-Mohanad" w:eastAsia="AL-Mohanad" w:hint="cs"/>
          <w:b/>
          <w:bCs/>
          <w:sz w:val="28"/>
          <w:szCs w:val="28"/>
          <w:rtl/>
          <w:lang w:bidi="ar-DZ"/>
        </w:rPr>
        <w:t>إما أن تطلب تمديد عقد الإيجار</w:t>
      </w:r>
      <w:r>
        <w:rPr>
          <w:rFonts w:ascii="AL-Mohanad" w:eastAsia="AL-Mohanad" w:hint="cs"/>
          <w:b/>
          <w:bCs/>
          <w:sz w:val="28"/>
          <w:szCs w:val="28"/>
          <w:rtl/>
          <w:lang w:bidi="ar-DZ"/>
        </w:rPr>
        <w:t xml:space="preserve"> </w:t>
      </w:r>
      <w:r w:rsidRPr="00881476">
        <w:rPr>
          <w:rFonts w:ascii="AL-Mohanad" w:eastAsia="AL-Mohanad" w:hint="cs"/>
          <w:b/>
          <w:bCs/>
          <w:sz w:val="28"/>
          <w:szCs w:val="28"/>
          <w:rtl/>
          <w:lang w:bidi="ar-DZ"/>
        </w:rPr>
        <w:t xml:space="preserve">او تشتري نهائيا هذا الاستثمار او تعيد الأصل نهائيا إلى المؤسسة المالية </w:t>
      </w:r>
      <w:proofErr w:type="gramStart"/>
      <w:r w:rsidRPr="00881476">
        <w:rPr>
          <w:rFonts w:ascii="AL-Mohanad" w:eastAsia="AL-Mohanad" w:hint="cs"/>
          <w:b/>
          <w:bCs/>
          <w:sz w:val="28"/>
          <w:szCs w:val="28"/>
          <w:rtl/>
          <w:lang w:bidi="ar-DZ"/>
        </w:rPr>
        <w:t>و بالتالي</w:t>
      </w:r>
      <w:proofErr w:type="gramEnd"/>
      <w:r w:rsidRPr="00881476">
        <w:rPr>
          <w:rFonts w:ascii="AL-Mohanad" w:eastAsia="AL-Mohanad" w:hint="cs"/>
          <w:b/>
          <w:bCs/>
          <w:sz w:val="28"/>
          <w:szCs w:val="28"/>
          <w:rtl/>
          <w:lang w:bidi="ar-DZ"/>
        </w:rPr>
        <w:t xml:space="preserve"> تتوقف عن استعماله وتنتهي علاقة القرض القائمة بينهما.</w:t>
      </w:r>
    </w:p>
    <w:p w:rsidR="00A95723" w:rsidRPr="00881476" w:rsidRDefault="00A95723" w:rsidP="00A95723">
      <w:pPr>
        <w:pStyle w:val="a3"/>
        <w:autoSpaceDE w:val="0"/>
        <w:autoSpaceDN w:val="0"/>
        <w:adjustRightInd w:val="0"/>
        <w:spacing w:after="0" w:line="240" w:lineRule="auto"/>
        <w:ind w:left="0"/>
        <w:jc w:val="right"/>
        <w:rPr>
          <w:rFonts w:ascii="AL-Mohanad" w:eastAsia="AL-Mohanad"/>
          <w:b/>
          <w:bCs/>
          <w:sz w:val="28"/>
          <w:szCs w:val="28"/>
          <w:rtl/>
          <w:lang w:bidi="ar-DZ"/>
        </w:rPr>
      </w:pPr>
      <w:r w:rsidRPr="004E67D9">
        <w:rPr>
          <w:rFonts w:ascii="AL-Mohanad" w:eastAsia="AL-Mohanad" w:hint="cs"/>
          <w:b/>
          <w:bCs/>
          <w:sz w:val="28"/>
          <w:szCs w:val="28"/>
          <w:u w:val="single"/>
          <w:rtl/>
          <w:lang w:bidi="ar-DZ"/>
        </w:rPr>
        <w:t xml:space="preserve">الضمانات: </w:t>
      </w:r>
      <w:r w:rsidRPr="00881476">
        <w:rPr>
          <w:rFonts w:ascii="AL-Mohanad" w:eastAsia="AL-Mohanad" w:hint="cs"/>
          <w:b/>
          <w:bCs/>
          <w:sz w:val="28"/>
          <w:szCs w:val="28"/>
          <w:rtl/>
          <w:lang w:bidi="ar-DZ"/>
        </w:rPr>
        <w:t>تعتبر ملكية الضمان الأولى بالنسبة للمؤجر، وقد تكون هناك ضمانات أخرى لفائدة المؤجر، كما يمكن الحصول أحيانا على تعهد من المورد باسترجاع الأصل، أو تعهد للمساعدة في بيعه.</w:t>
      </w:r>
    </w:p>
    <w:p w:rsidR="00A95723" w:rsidRDefault="00A95723" w:rsidP="00A95723">
      <w:pPr>
        <w:jc w:val="right"/>
        <w:rPr>
          <w:b/>
          <w:bCs/>
          <w:sz w:val="28"/>
          <w:szCs w:val="28"/>
          <w:rtl/>
          <w:lang w:bidi="ar-DZ"/>
        </w:rPr>
      </w:pPr>
      <w:r w:rsidRPr="004E67D9">
        <w:rPr>
          <w:rFonts w:hint="cs"/>
          <w:b/>
          <w:bCs/>
          <w:sz w:val="28"/>
          <w:szCs w:val="28"/>
          <w:u w:val="single"/>
          <w:rtl/>
          <w:lang w:bidi="ar-DZ"/>
        </w:rPr>
        <w:t xml:space="preserve">صيانة وتامين الاصل: </w:t>
      </w:r>
      <w:r w:rsidRPr="00881476">
        <w:rPr>
          <w:rFonts w:hint="cs"/>
          <w:b/>
          <w:bCs/>
          <w:sz w:val="28"/>
          <w:szCs w:val="28"/>
          <w:rtl/>
          <w:lang w:bidi="ar-DZ"/>
        </w:rPr>
        <w:t>ترجع صيانة وتأمين الاصل الى المستأجر في حالة قرض ايجاري مالي</w:t>
      </w:r>
      <w:r>
        <w:rPr>
          <w:rFonts w:hint="cs"/>
          <w:b/>
          <w:bCs/>
          <w:sz w:val="28"/>
          <w:szCs w:val="28"/>
          <w:rtl/>
          <w:lang w:bidi="ar-DZ"/>
        </w:rPr>
        <w:t>.</w:t>
      </w:r>
    </w:p>
    <w:p w:rsidR="00A95723" w:rsidRDefault="00A95723" w:rsidP="00A95723">
      <w:pPr>
        <w:spacing w:line="240" w:lineRule="auto"/>
        <w:jc w:val="right"/>
        <w:rPr>
          <w:b/>
          <w:bCs/>
          <w:color w:val="FF0000"/>
          <w:sz w:val="32"/>
          <w:szCs w:val="32"/>
          <w:rtl/>
          <w:lang w:bidi="ar-DZ"/>
        </w:rPr>
      </w:pPr>
      <w:r w:rsidRPr="00A34C9C">
        <w:rPr>
          <w:rFonts w:hint="cs"/>
          <w:b/>
          <w:bCs/>
          <w:i/>
          <w:iCs/>
          <w:color w:val="FF0000"/>
          <w:sz w:val="32"/>
          <w:szCs w:val="32"/>
          <w:u w:val="single"/>
          <w:rtl/>
          <w:lang w:bidi="ar-DZ"/>
        </w:rPr>
        <w:t>عوامل ظهور الائتمان الايجاري</w:t>
      </w:r>
      <w:r w:rsidRPr="00A34C9C">
        <w:rPr>
          <w:rFonts w:hint="cs"/>
          <w:b/>
          <w:bCs/>
          <w:color w:val="FF0000"/>
          <w:sz w:val="32"/>
          <w:szCs w:val="32"/>
          <w:rtl/>
          <w:lang w:bidi="ar-DZ"/>
        </w:rPr>
        <w:t>:</w:t>
      </w:r>
    </w:p>
    <w:p w:rsidR="00A95723" w:rsidRPr="00A95723" w:rsidRDefault="00A95723" w:rsidP="00A95723">
      <w:pPr>
        <w:spacing w:line="240" w:lineRule="auto"/>
        <w:jc w:val="right"/>
        <w:rPr>
          <w:b/>
          <w:bCs/>
          <w:sz w:val="28"/>
          <w:szCs w:val="28"/>
          <w:lang w:val="en-US" w:bidi="ar-DZ"/>
        </w:rPr>
      </w:pPr>
      <w:r>
        <w:rPr>
          <w:rFonts w:hint="cs"/>
          <w:b/>
          <w:bCs/>
          <w:sz w:val="28"/>
          <w:szCs w:val="28"/>
          <w:rtl/>
          <w:lang w:bidi="ar-DZ"/>
        </w:rPr>
        <w:t xml:space="preserve">* </w:t>
      </w:r>
      <w:r w:rsidRPr="00A95723">
        <w:rPr>
          <w:rFonts w:hint="cs"/>
          <w:b/>
          <w:bCs/>
          <w:sz w:val="28"/>
          <w:szCs w:val="28"/>
          <w:u w:val="single"/>
          <w:rtl/>
          <w:lang w:bidi="ar-DZ"/>
        </w:rPr>
        <w:t xml:space="preserve">العامل الفني: </w:t>
      </w:r>
      <w:r>
        <w:rPr>
          <w:rFonts w:hint="cs"/>
          <w:b/>
          <w:bCs/>
          <w:sz w:val="28"/>
          <w:szCs w:val="28"/>
          <w:rtl/>
          <w:lang w:bidi="ar-DZ"/>
        </w:rPr>
        <w:t>يتمثل في التطورات التكنولوجية نتيجة لصعوبة امتلاك التجهيزات ويعتبر الاستئجار حلا للمشكلة.</w:t>
      </w:r>
    </w:p>
    <w:p w:rsidR="00A95723" w:rsidRDefault="00A95723" w:rsidP="00A95723">
      <w:pPr>
        <w:spacing w:line="240" w:lineRule="auto"/>
        <w:ind w:right="-24"/>
        <w:jc w:val="right"/>
        <w:rPr>
          <w:b/>
          <w:bCs/>
          <w:sz w:val="28"/>
          <w:szCs w:val="28"/>
          <w:rtl/>
          <w:lang w:bidi="ar-DZ"/>
        </w:rPr>
      </w:pPr>
      <w:r>
        <w:rPr>
          <w:rFonts w:hint="cs"/>
          <w:b/>
          <w:bCs/>
          <w:sz w:val="28"/>
          <w:szCs w:val="28"/>
          <w:rtl/>
          <w:lang w:bidi="ar-DZ"/>
        </w:rPr>
        <w:t xml:space="preserve">* </w:t>
      </w:r>
      <w:r w:rsidRPr="00A95723">
        <w:rPr>
          <w:rFonts w:hint="cs"/>
          <w:b/>
          <w:bCs/>
          <w:sz w:val="28"/>
          <w:szCs w:val="28"/>
          <w:u w:val="single"/>
          <w:rtl/>
          <w:lang w:bidi="ar-DZ"/>
        </w:rPr>
        <w:t>العامل الاقتصادي:</w:t>
      </w:r>
      <w:r>
        <w:rPr>
          <w:rFonts w:hint="cs"/>
          <w:b/>
          <w:bCs/>
          <w:sz w:val="28"/>
          <w:szCs w:val="28"/>
          <w:rtl/>
          <w:lang w:bidi="ar-DZ"/>
        </w:rPr>
        <w:t xml:space="preserve"> يرجع ارتفاع أسعار التجهيزات الى تعطيل الاستثمارات الإنتاجية.</w:t>
      </w:r>
    </w:p>
    <w:p w:rsidR="00170BC8" w:rsidRPr="00881476" w:rsidRDefault="00A95723" w:rsidP="00170BC8">
      <w:pPr>
        <w:spacing w:line="240" w:lineRule="auto"/>
        <w:jc w:val="right"/>
        <w:rPr>
          <w:b/>
          <w:bCs/>
          <w:sz w:val="28"/>
          <w:szCs w:val="28"/>
          <w:lang w:bidi="ar-DZ"/>
        </w:rPr>
      </w:pPr>
      <w:r>
        <w:rPr>
          <w:rFonts w:hint="cs"/>
          <w:b/>
          <w:bCs/>
          <w:sz w:val="28"/>
          <w:szCs w:val="28"/>
          <w:rtl/>
          <w:lang w:bidi="ar-DZ"/>
        </w:rPr>
        <w:t xml:space="preserve">* </w:t>
      </w:r>
      <w:r w:rsidRPr="00A95723">
        <w:rPr>
          <w:rFonts w:hint="cs"/>
          <w:b/>
          <w:bCs/>
          <w:sz w:val="28"/>
          <w:szCs w:val="28"/>
          <w:u w:val="single"/>
          <w:rtl/>
          <w:lang w:bidi="ar-DZ"/>
        </w:rPr>
        <w:t xml:space="preserve">العامل المالي: </w:t>
      </w:r>
      <w:r>
        <w:rPr>
          <w:rFonts w:hint="cs"/>
          <w:b/>
          <w:bCs/>
          <w:sz w:val="28"/>
          <w:szCs w:val="28"/>
          <w:rtl/>
          <w:lang w:bidi="ar-DZ"/>
        </w:rPr>
        <w:t>يرجع الى انخفاض قيمة النقود والظروف التضخمية والإجراءات الصعبة التي تتطلب الاقتراض طويل الاجل.</w:t>
      </w:r>
    </w:p>
    <w:p w:rsidR="006914EF" w:rsidRPr="00881476" w:rsidRDefault="006914EF" w:rsidP="006914EF">
      <w:pPr>
        <w:spacing w:line="240" w:lineRule="auto"/>
        <w:jc w:val="right"/>
        <w:rPr>
          <w:b/>
          <w:bCs/>
          <w:i/>
          <w:iCs/>
          <w:color w:val="FF0000"/>
          <w:sz w:val="28"/>
          <w:szCs w:val="28"/>
          <w:u w:val="single"/>
          <w:rtl/>
          <w:lang w:bidi="ar-DZ"/>
        </w:rPr>
      </w:pPr>
      <w:r w:rsidRPr="00881476">
        <w:rPr>
          <w:rFonts w:hint="cs"/>
          <w:b/>
          <w:bCs/>
          <w:sz w:val="32"/>
          <w:szCs w:val="32"/>
          <w:rtl/>
          <w:lang w:bidi="ar-DZ"/>
        </w:rPr>
        <w:t xml:space="preserve"> </w:t>
      </w:r>
      <w:r w:rsidRPr="00881476">
        <w:rPr>
          <w:rFonts w:hint="cs"/>
          <w:b/>
          <w:bCs/>
          <w:i/>
          <w:iCs/>
          <w:color w:val="FF0000"/>
          <w:sz w:val="32"/>
          <w:szCs w:val="32"/>
          <w:u w:val="single"/>
          <w:rtl/>
          <w:lang w:bidi="ar-DZ"/>
        </w:rPr>
        <w:t>أهمية الائتمان الايجاري</w:t>
      </w:r>
      <w:r w:rsidR="00881476" w:rsidRPr="00881476">
        <w:rPr>
          <w:rFonts w:hint="cs"/>
          <w:b/>
          <w:bCs/>
          <w:i/>
          <w:iCs/>
          <w:color w:val="FF0000"/>
          <w:sz w:val="28"/>
          <w:szCs w:val="28"/>
          <w:u w:val="single"/>
          <w:rtl/>
          <w:lang w:bidi="ar-DZ"/>
        </w:rPr>
        <w:t>:</w:t>
      </w:r>
    </w:p>
    <w:p w:rsidR="006914EF" w:rsidRPr="00881476" w:rsidRDefault="0092771D" w:rsidP="006914EF">
      <w:pPr>
        <w:pStyle w:val="a3"/>
        <w:autoSpaceDE w:val="0"/>
        <w:autoSpaceDN w:val="0"/>
        <w:adjustRightInd w:val="0"/>
        <w:spacing w:after="0" w:line="240" w:lineRule="auto"/>
        <w:ind w:left="1080"/>
        <w:jc w:val="right"/>
        <w:rPr>
          <w:rFonts w:ascii="AL-Mohanad" w:eastAsia="AL-Mohanad"/>
          <w:b/>
          <w:bCs/>
          <w:sz w:val="28"/>
          <w:szCs w:val="28"/>
          <w:rtl/>
          <w:lang w:bidi="ar-DZ"/>
        </w:rPr>
      </w:pPr>
      <w:r>
        <w:rPr>
          <w:rFonts w:ascii="AL-Mohanad" w:eastAsia="AL-Mohanad" w:hint="cs"/>
          <w:b/>
          <w:bCs/>
          <w:sz w:val="28"/>
          <w:szCs w:val="28"/>
          <w:rtl/>
          <w:lang w:bidi="ar-DZ"/>
        </w:rPr>
        <w:t xml:space="preserve">- </w:t>
      </w:r>
      <w:r w:rsidR="006914EF" w:rsidRPr="00881476">
        <w:rPr>
          <w:rFonts w:ascii="AL-Mohanad" w:eastAsia="AL-Mohanad" w:hint="cs"/>
          <w:b/>
          <w:bCs/>
          <w:sz w:val="28"/>
          <w:szCs w:val="28"/>
          <w:rtl/>
          <w:lang w:bidi="ar-DZ"/>
        </w:rPr>
        <w:t xml:space="preserve">ظهور عدد كبير من المؤسسات المالية المتخصصة في مجال ممارسة هذه التقنية </w:t>
      </w:r>
      <w:r w:rsidRPr="00881476">
        <w:rPr>
          <w:rFonts w:ascii="AL-Mohanad" w:eastAsia="AL-Mohanad" w:hint="cs"/>
          <w:b/>
          <w:bCs/>
          <w:sz w:val="28"/>
          <w:szCs w:val="28"/>
          <w:rtl/>
          <w:lang w:bidi="ar-DZ"/>
        </w:rPr>
        <w:t>التمويلية.</w:t>
      </w:r>
    </w:p>
    <w:p w:rsidR="006914EF" w:rsidRPr="00881476" w:rsidRDefault="0092771D" w:rsidP="006914EF">
      <w:pPr>
        <w:pStyle w:val="a3"/>
        <w:autoSpaceDE w:val="0"/>
        <w:autoSpaceDN w:val="0"/>
        <w:adjustRightInd w:val="0"/>
        <w:spacing w:after="0" w:line="240" w:lineRule="auto"/>
        <w:ind w:left="0"/>
        <w:jc w:val="right"/>
        <w:rPr>
          <w:rFonts w:ascii="AL-Mohanad" w:eastAsia="AL-Mohanad"/>
          <w:b/>
          <w:bCs/>
          <w:sz w:val="28"/>
          <w:szCs w:val="28"/>
          <w:rtl/>
          <w:lang w:bidi="ar-DZ"/>
        </w:rPr>
      </w:pPr>
      <w:r>
        <w:rPr>
          <w:rFonts w:ascii="AL-Mohanad" w:eastAsia="AL-Mohanad" w:hint="cs"/>
          <w:b/>
          <w:bCs/>
          <w:sz w:val="28"/>
          <w:szCs w:val="28"/>
          <w:rtl/>
          <w:lang w:bidi="ar-DZ"/>
        </w:rPr>
        <w:lastRenderedPageBreak/>
        <w:t xml:space="preserve">- </w:t>
      </w:r>
      <w:r w:rsidR="006914EF" w:rsidRPr="00881476">
        <w:rPr>
          <w:rFonts w:ascii="AL-Mohanad" w:eastAsia="AL-Mohanad" w:hint="cs"/>
          <w:b/>
          <w:bCs/>
          <w:sz w:val="28"/>
          <w:szCs w:val="28"/>
          <w:rtl/>
          <w:lang w:bidi="ar-DZ"/>
        </w:rPr>
        <w:t xml:space="preserve">قيام البنوك بادخار </w:t>
      </w:r>
      <w:r w:rsidRPr="00881476">
        <w:rPr>
          <w:rFonts w:ascii="AL-Mohanad" w:eastAsia="AL-Mohanad" w:hint="cs"/>
          <w:b/>
          <w:bCs/>
          <w:sz w:val="28"/>
          <w:szCs w:val="28"/>
          <w:rtl/>
          <w:lang w:bidi="ar-DZ"/>
        </w:rPr>
        <w:t>والتعامل</w:t>
      </w:r>
      <w:r w:rsidR="006914EF" w:rsidRPr="00881476">
        <w:rPr>
          <w:rFonts w:ascii="AL-Mohanad" w:eastAsia="AL-Mohanad" w:hint="cs"/>
          <w:b/>
          <w:bCs/>
          <w:sz w:val="28"/>
          <w:szCs w:val="28"/>
          <w:rtl/>
          <w:lang w:bidi="ar-DZ"/>
        </w:rPr>
        <w:t xml:space="preserve"> بقرض الإيجار المنقول والعقاري في أنشطتها التقليدية لما له من مردود كبير ولا يتسم ب</w:t>
      </w:r>
      <w:r>
        <w:rPr>
          <w:rFonts w:ascii="AL-Mohanad" w:eastAsia="AL-Mohanad" w:hint="cs"/>
          <w:b/>
          <w:bCs/>
          <w:sz w:val="28"/>
          <w:szCs w:val="28"/>
          <w:rtl/>
          <w:lang w:bidi="ar-DZ"/>
        </w:rPr>
        <w:t>أ</w:t>
      </w:r>
      <w:r w:rsidR="006914EF" w:rsidRPr="00881476">
        <w:rPr>
          <w:rFonts w:ascii="AL-Mohanad" w:eastAsia="AL-Mohanad" w:hint="cs"/>
          <w:b/>
          <w:bCs/>
          <w:sz w:val="28"/>
          <w:szCs w:val="28"/>
          <w:rtl/>
          <w:lang w:bidi="ar-DZ"/>
        </w:rPr>
        <w:t>خطار عالية.</w:t>
      </w:r>
    </w:p>
    <w:p w:rsidR="006914EF" w:rsidRPr="00881476" w:rsidRDefault="0092771D" w:rsidP="006914EF">
      <w:pPr>
        <w:pStyle w:val="a3"/>
        <w:autoSpaceDE w:val="0"/>
        <w:autoSpaceDN w:val="0"/>
        <w:adjustRightInd w:val="0"/>
        <w:spacing w:after="0" w:line="240" w:lineRule="auto"/>
        <w:ind w:left="0"/>
        <w:jc w:val="right"/>
        <w:rPr>
          <w:rFonts w:ascii="AL-Mohanad" w:eastAsia="AL-Mohanad"/>
          <w:b/>
          <w:bCs/>
          <w:sz w:val="28"/>
          <w:szCs w:val="28"/>
          <w:rtl/>
          <w:lang w:bidi="ar-DZ"/>
        </w:rPr>
      </w:pPr>
      <w:r>
        <w:rPr>
          <w:rFonts w:ascii="AL-Mohanad" w:eastAsia="AL-Mohanad" w:hint="cs"/>
          <w:b/>
          <w:bCs/>
          <w:sz w:val="28"/>
          <w:szCs w:val="28"/>
          <w:rtl/>
          <w:lang w:bidi="ar-DZ"/>
        </w:rPr>
        <w:t xml:space="preserve">- </w:t>
      </w:r>
      <w:r w:rsidR="006914EF" w:rsidRPr="00881476">
        <w:rPr>
          <w:rFonts w:ascii="AL-Mohanad" w:eastAsia="AL-Mohanad" w:hint="cs"/>
          <w:b/>
          <w:bCs/>
          <w:sz w:val="28"/>
          <w:szCs w:val="28"/>
          <w:rtl/>
          <w:lang w:bidi="ar-DZ"/>
        </w:rPr>
        <w:t xml:space="preserve">زيادة نسبة تمويل الاستثمارات عن طريق التمويل </w:t>
      </w:r>
      <w:r w:rsidRPr="00881476">
        <w:rPr>
          <w:rFonts w:ascii="AL-Mohanad" w:eastAsia="AL-Mohanad" w:hint="cs"/>
          <w:b/>
          <w:bCs/>
          <w:sz w:val="28"/>
          <w:szCs w:val="28"/>
          <w:rtl/>
          <w:lang w:bidi="ar-DZ"/>
        </w:rPr>
        <w:t>التأجيري.</w:t>
      </w:r>
      <w:r w:rsidR="006914EF" w:rsidRPr="00881476">
        <w:rPr>
          <w:rFonts w:ascii="AL-Mohanad" w:eastAsia="AL-Mohanad" w:hint="cs"/>
          <w:b/>
          <w:bCs/>
          <w:sz w:val="28"/>
          <w:szCs w:val="28"/>
          <w:rtl/>
          <w:lang w:bidi="ar-DZ"/>
        </w:rPr>
        <w:t xml:space="preserve"> </w:t>
      </w:r>
    </w:p>
    <w:p w:rsidR="00A95723" w:rsidRPr="00170BC8" w:rsidRDefault="006914EF" w:rsidP="00170BC8">
      <w:pPr>
        <w:pStyle w:val="a3"/>
        <w:autoSpaceDE w:val="0"/>
        <w:autoSpaceDN w:val="0"/>
        <w:adjustRightInd w:val="0"/>
        <w:spacing w:after="0" w:line="240" w:lineRule="auto"/>
        <w:ind w:left="0"/>
        <w:jc w:val="right"/>
        <w:rPr>
          <w:rFonts w:eastAsia="AL-Mohanad"/>
          <w:b/>
          <w:bCs/>
          <w:sz w:val="28"/>
          <w:szCs w:val="28"/>
          <w:rtl/>
        </w:rPr>
      </w:pPr>
      <w:r w:rsidRPr="00881476">
        <w:rPr>
          <w:rFonts w:ascii="AL-Mohanad" w:eastAsia="AL-Mohanad" w:hint="cs"/>
          <w:b/>
          <w:bCs/>
          <w:sz w:val="28"/>
          <w:szCs w:val="28"/>
          <w:rtl/>
          <w:lang w:bidi="ar-DZ"/>
        </w:rPr>
        <w:t>المرونة والسرعة والبساطة التي اتسم بها قرض الإيجار</w:t>
      </w:r>
      <w:r w:rsidR="0092771D">
        <w:rPr>
          <w:rFonts w:ascii="AL-Mohanad" w:eastAsia="AL-Mohanad" w:hint="cs"/>
          <w:b/>
          <w:bCs/>
          <w:sz w:val="28"/>
          <w:szCs w:val="28"/>
          <w:rtl/>
        </w:rPr>
        <w:t>.</w:t>
      </w:r>
      <w:r w:rsidR="00A95723">
        <w:rPr>
          <w:rFonts w:eastAsia="AL-Mohanad"/>
          <w:b/>
          <w:bCs/>
          <w:sz w:val="28"/>
          <w:szCs w:val="28"/>
        </w:rPr>
        <w:t xml:space="preserve"> -</w:t>
      </w:r>
    </w:p>
    <w:p w:rsidR="0024169A" w:rsidRPr="00881476" w:rsidRDefault="0024169A" w:rsidP="00A8203C">
      <w:pPr>
        <w:jc w:val="right"/>
        <w:rPr>
          <w:b/>
          <w:bCs/>
          <w:i/>
          <w:iCs/>
          <w:color w:val="FF0000"/>
          <w:sz w:val="32"/>
          <w:szCs w:val="32"/>
          <w:u w:val="single"/>
        </w:rPr>
      </w:pPr>
      <w:r w:rsidRPr="00881476">
        <w:rPr>
          <w:rFonts w:hint="cs"/>
          <w:b/>
          <w:bCs/>
          <w:i/>
          <w:iCs/>
          <w:color w:val="FF0000"/>
          <w:sz w:val="32"/>
          <w:szCs w:val="32"/>
          <w:u w:val="single"/>
          <w:rtl/>
          <w:lang w:bidi="ar-DZ"/>
        </w:rPr>
        <w:t>أنواع الائتمان الإ</w:t>
      </w:r>
      <w:r w:rsidR="00A8203C" w:rsidRPr="00881476">
        <w:rPr>
          <w:rFonts w:hint="cs"/>
          <w:b/>
          <w:bCs/>
          <w:i/>
          <w:iCs/>
          <w:color w:val="FF0000"/>
          <w:sz w:val="32"/>
          <w:szCs w:val="32"/>
          <w:u w:val="single"/>
          <w:rtl/>
          <w:lang w:bidi="ar-DZ"/>
        </w:rPr>
        <w:t>يجاري</w:t>
      </w:r>
      <w:r w:rsidR="00170BC8">
        <w:rPr>
          <w:rFonts w:hint="cs"/>
          <w:b/>
          <w:bCs/>
          <w:i/>
          <w:iCs/>
          <w:color w:val="FF0000"/>
          <w:sz w:val="32"/>
          <w:szCs w:val="32"/>
          <w:u w:val="single"/>
          <w:rtl/>
        </w:rPr>
        <w:t>:</w:t>
      </w:r>
    </w:p>
    <w:p w:rsidR="0024169A" w:rsidRPr="00881476" w:rsidRDefault="0024169A" w:rsidP="00DB1BED">
      <w:pPr>
        <w:pStyle w:val="a3"/>
        <w:autoSpaceDE w:val="0"/>
        <w:autoSpaceDN w:val="0"/>
        <w:adjustRightInd w:val="0"/>
        <w:spacing w:after="0" w:line="240" w:lineRule="auto"/>
        <w:ind w:left="0"/>
        <w:jc w:val="right"/>
        <w:rPr>
          <w:rFonts w:ascii="AL-Mohanad" w:eastAsia="AL-Mohanad"/>
          <w:b/>
          <w:bCs/>
          <w:sz w:val="28"/>
          <w:szCs w:val="28"/>
          <w:rtl/>
          <w:lang w:bidi="ar-DZ"/>
        </w:rPr>
      </w:pPr>
      <w:r w:rsidRPr="00150CD8">
        <w:rPr>
          <w:rFonts w:ascii="AL-Mohanad" w:eastAsia="AL-Mohanad" w:hint="cs"/>
          <w:b/>
          <w:bCs/>
          <w:sz w:val="28"/>
          <w:szCs w:val="28"/>
          <w:u w:val="single"/>
          <w:rtl/>
          <w:lang w:bidi="ar-DZ"/>
        </w:rPr>
        <w:t xml:space="preserve">الائتمان الايجاري </w:t>
      </w:r>
      <w:r w:rsidR="00150CD8" w:rsidRPr="00150CD8">
        <w:rPr>
          <w:rFonts w:ascii="AL-Mohanad" w:eastAsia="AL-Mohanad" w:hint="cs"/>
          <w:b/>
          <w:bCs/>
          <w:sz w:val="28"/>
          <w:szCs w:val="28"/>
          <w:u w:val="single"/>
          <w:rtl/>
          <w:lang w:bidi="ar-DZ"/>
        </w:rPr>
        <w:t>المالي:</w:t>
      </w:r>
      <w:r w:rsidR="00DB1BED" w:rsidRPr="00150CD8">
        <w:rPr>
          <w:rFonts w:ascii="AL-Mohanad" w:eastAsia="AL-Mohanad" w:hint="cs"/>
          <w:b/>
          <w:bCs/>
          <w:sz w:val="28"/>
          <w:szCs w:val="28"/>
          <w:u w:val="single"/>
          <w:rtl/>
          <w:lang w:bidi="ar-DZ"/>
        </w:rPr>
        <w:t xml:space="preserve"> </w:t>
      </w:r>
      <w:r w:rsidR="00150CD8" w:rsidRPr="00881476">
        <w:rPr>
          <w:rFonts w:ascii="AL-Mohanad" w:eastAsia="AL-Mohanad" w:hint="cs"/>
          <w:b/>
          <w:bCs/>
          <w:sz w:val="28"/>
          <w:szCs w:val="28"/>
          <w:rtl/>
          <w:lang w:bidi="ar-DZ"/>
        </w:rPr>
        <w:t>وهو مصدر</w:t>
      </w:r>
      <w:r w:rsidRPr="00881476">
        <w:rPr>
          <w:rFonts w:ascii="AL-Mohanad" w:eastAsia="AL-Mohanad" w:hint="cs"/>
          <w:b/>
          <w:bCs/>
          <w:sz w:val="28"/>
          <w:szCs w:val="28"/>
          <w:rtl/>
          <w:lang w:bidi="ar-DZ"/>
        </w:rPr>
        <w:t xml:space="preserve"> تمويلي للمؤسسة المستأجرة حيث يمنح للمستأجر إمكانية شراء الآلات في </w:t>
      </w:r>
      <w:r w:rsidR="00150CD8" w:rsidRPr="00881476">
        <w:rPr>
          <w:rFonts w:ascii="AL-Mohanad" w:eastAsia="AL-Mohanad" w:hint="cs"/>
          <w:b/>
          <w:bCs/>
          <w:sz w:val="28"/>
          <w:szCs w:val="28"/>
          <w:rtl/>
          <w:lang w:bidi="ar-DZ"/>
        </w:rPr>
        <w:t>نهاية فترة</w:t>
      </w:r>
      <w:r w:rsidRPr="00881476">
        <w:rPr>
          <w:rFonts w:ascii="AL-Mohanad" w:eastAsia="AL-Mohanad" w:hint="cs"/>
          <w:b/>
          <w:bCs/>
          <w:sz w:val="28"/>
          <w:szCs w:val="28"/>
          <w:rtl/>
          <w:lang w:bidi="ar-DZ"/>
        </w:rPr>
        <w:t xml:space="preserve"> </w:t>
      </w:r>
      <w:r w:rsidR="00150CD8" w:rsidRPr="00881476">
        <w:rPr>
          <w:rFonts w:ascii="AL-Mohanad" w:eastAsia="AL-Mohanad" w:hint="cs"/>
          <w:b/>
          <w:bCs/>
          <w:sz w:val="28"/>
          <w:szCs w:val="28"/>
          <w:rtl/>
          <w:lang w:bidi="ar-DZ"/>
        </w:rPr>
        <w:t>العقد،</w:t>
      </w:r>
      <w:r w:rsidRPr="00881476">
        <w:rPr>
          <w:rFonts w:ascii="AL-Mohanad" w:eastAsia="AL-Mohanad" w:hint="cs"/>
          <w:b/>
          <w:bCs/>
          <w:sz w:val="28"/>
          <w:szCs w:val="28"/>
          <w:rtl/>
          <w:lang w:bidi="ar-DZ"/>
        </w:rPr>
        <w:t xml:space="preserve"> ولا يمكن إلغائه أو فسخه إلا بموافقة طرفي </w:t>
      </w:r>
      <w:r w:rsidR="00150CD8" w:rsidRPr="00881476">
        <w:rPr>
          <w:rFonts w:ascii="AL-Mohanad" w:eastAsia="AL-Mohanad" w:hint="cs"/>
          <w:b/>
          <w:bCs/>
          <w:sz w:val="28"/>
          <w:szCs w:val="28"/>
          <w:rtl/>
          <w:lang w:bidi="ar-DZ"/>
        </w:rPr>
        <w:t>العقد،</w:t>
      </w:r>
      <w:r w:rsidRPr="00881476">
        <w:rPr>
          <w:rFonts w:ascii="AL-Mohanad" w:eastAsia="AL-Mohanad" w:hint="cs"/>
          <w:b/>
          <w:bCs/>
          <w:sz w:val="28"/>
          <w:szCs w:val="28"/>
          <w:rtl/>
          <w:lang w:bidi="ar-DZ"/>
        </w:rPr>
        <w:t xml:space="preserve"> ويكون عقد الإيجار المالي لفترة زمنية معنية تتفا</w:t>
      </w:r>
      <w:r w:rsidR="00E5577C" w:rsidRPr="00881476">
        <w:rPr>
          <w:rFonts w:ascii="AL-Mohanad" w:eastAsia="AL-Mohanad" w:hint="cs"/>
          <w:b/>
          <w:bCs/>
          <w:sz w:val="28"/>
          <w:szCs w:val="28"/>
          <w:rtl/>
          <w:lang w:bidi="ar-DZ"/>
        </w:rPr>
        <w:t>وت حسب طبيعة نوع الأصل</w:t>
      </w:r>
      <w:r w:rsidR="00F509DC">
        <w:rPr>
          <w:rFonts w:ascii="AL-Mohanad" w:eastAsia="AL-Mohanad" w:hint="cs"/>
          <w:b/>
          <w:bCs/>
          <w:sz w:val="28"/>
          <w:szCs w:val="28"/>
          <w:rtl/>
          <w:lang w:bidi="ar-DZ"/>
        </w:rPr>
        <w:t>.</w:t>
      </w:r>
    </w:p>
    <w:p w:rsidR="0024169A" w:rsidRPr="00881476" w:rsidRDefault="0024169A" w:rsidP="00DB1BED">
      <w:pPr>
        <w:pStyle w:val="a3"/>
        <w:autoSpaceDE w:val="0"/>
        <w:autoSpaceDN w:val="0"/>
        <w:adjustRightInd w:val="0"/>
        <w:spacing w:after="0" w:line="240" w:lineRule="auto"/>
        <w:ind w:left="0"/>
        <w:jc w:val="right"/>
        <w:rPr>
          <w:rFonts w:ascii="AL-Mohanad" w:eastAsia="AL-Mohanad"/>
          <w:b/>
          <w:bCs/>
          <w:sz w:val="28"/>
          <w:szCs w:val="28"/>
          <w:rtl/>
          <w:lang w:bidi="ar-DZ"/>
        </w:rPr>
      </w:pPr>
      <w:r w:rsidRPr="00150CD8">
        <w:rPr>
          <w:rFonts w:ascii="AL-Mohanad" w:eastAsia="AL-Mohanad" w:hint="cs"/>
          <w:b/>
          <w:bCs/>
          <w:sz w:val="28"/>
          <w:szCs w:val="28"/>
          <w:u w:val="single"/>
          <w:rtl/>
          <w:lang w:bidi="ar-DZ"/>
        </w:rPr>
        <w:t xml:space="preserve">التأجير </w:t>
      </w:r>
      <w:r w:rsidR="00150CD8" w:rsidRPr="00150CD8">
        <w:rPr>
          <w:rFonts w:ascii="AL-Mohanad" w:eastAsia="AL-Mohanad" w:hint="cs"/>
          <w:b/>
          <w:bCs/>
          <w:sz w:val="28"/>
          <w:szCs w:val="28"/>
          <w:u w:val="single"/>
          <w:rtl/>
          <w:lang w:bidi="ar-DZ"/>
        </w:rPr>
        <w:t>التشغيلي:</w:t>
      </w:r>
      <w:r w:rsidR="00170BC8">
        <w:rPr>
          <w:rFonts w:ascii="AL-Mohanad" w:eastAsia="AL-Mohanad" w:hint="cs"/>
          <w:b/>
          <w:bCs/>
          <w:sz w:val="28"/>
          <w:szCs w:val="28"/>
          <w:rtl/>
          <w:lang w:bidi="ar-DZ"/>
        </w:rPr>
        <w:t xml:space="preserve"> </w:t>
      </w:r>
      <w:r w:rsidRPr="00881476">
        <w:rPr>
          <w:rFonts w:ascii="AL-Mohanad" w:eastAsia="AL-Mohanad" w:hint="cs"/>
          <w:b/>
          <w:bCs/>
          <w:sz w:val="28"/>
          <w:szCs w:val="28"/>
          <w:rtl/>
          <w:lang w:bidi="ar-DZ"/>
        </w:rPr>
        <w:t>تكون مدة الإيجار اقل من العمر الإنتاجي للأصل المؤجر</w:t>
      </w:r>
      <w:r w:rsidR="00A8203C" w:rsidRPr="00881476">
        <w:rPr>
          <w:rFonts w:ascii="AL-Mohanad" w:eastAsia="AL-Mohanad" w:hint="cs"/>
          <w:b/>
          <w:bCs/>
          <w:sz w:val="28"/>
          <w:szCs w:val="28"/>
          <w:rtl/>
          <w:lang w:bidi="ar-DZ"/>
        </w:rPr>
        <w:t xml:space="preserve"> و</w:t>
      </w:r>
      <w:r w:rsidR="00F509DC">
        <w:rPr>
          <w:rFonts w:ascii="AL-Mohanad" w:eastAsia="AL-Mohanad" w:hint="cs"/>
          <w:b/>
          <w:bCs/>
          <w:sz w:val="28"/>
          <w:szCs w:val="28"/>
          <w:rtl/>
          <w:lang w:bidi="ar-DZ"/>
        </w:rPr>
        <w:t>الذي</w:t>
      </w:r>
      <w:r w:rsidRPr="00881476">
        <w:rPr>
          <w:rFonts w:ascii="AL-Mohanad" w:eastAsia="AL-Mohanad" w:hint="cs"/>
          <w:b/>
          <w:bCs/>
          <w:sz w:val="28"/>
          <w:szCs w:val="28"/>
          <w:rtl/>
          <w:lang w:bidi="ar-DZ"/>
        </w:rPr>
        <w:t xml:space="preserve"> يعتبر من أعمال الوساطة</w:t>
      </w:r>
      <w:r w:rsidR="00A8203C" w:rsidRPr="00881476">
        <w:rPr>
          <w:rFonts w:ascii="AL-Mohanad" w:eastAsia="AL-Mohanad" w:hint="cs"/>
          <w:b/>
          <w:bCs/>
          <w:sz w:val="28"/>
          <w:szCs w:val="28"/>
          <w:rtl/>
          <w:lang w:bidi="ar-DZ"/>
        </w:rPr>
        <w:t xml:space="preserve"> المالية</w:t>
      </w:r>
      <w:r w:rsidRPr="00881476">
        <w:rPr>
          <w:rFonts w:ascii="AL-Mohanad" w:eastAsia="AL-Mohanad" w:hint="cs"/>
          <w:b/>
          <w:bCs/>
          <w:sz w:val="28"/>
          <w:szCs w:val="28"/>
          <w:rtl/>
          <w:lang w:bidi="ar-DZ"/>
        </w:rPr>
        <w:t xml:space="preserve"> فالمؤجر يمول شراء</w:t>
      </w:r>
      <w:r w:rsidR="00DC19F5" w:rsidRPr="00881476">
        <w:rPr>
          <w:rFonts w:ascii="AL-Mohanad" w:eastAsia="AL-Mohanad" w:hint="cs"/>
          <w:b/>
          <w:bCs/>
          <w:sz w:val="28"/>
          <w:szCs w:val="28"/>
          <w:rtl/>
          <w:lang w:bidi="ar-DZ"/>
        </w:rPr>
        <w:t xml:space="preserve"> الأصل الذي يحتاجه المستأجر</w:t>
      </w:r>
      <w:r w:rsidRPr="00881476">
        <w:rPr>
          <w:rFonts w:ascii="AL-Mohanad" w:eastAsia="AL-Mohanad" w:hint="cs"/>
          <w:b/>
          <w:bCs/>
          <w:sz w:val="28"/>
          <w:szCs w:val="28"/>
          <w:rtl/>
          <w:lang w:bidi="ar-DZ"/>
        </w:rPr>
        <w:t xml:space="preserve">. فالتأجير التمويلي يمكن استعماله في تأجير </w:t>
      </w:r>
      <w:r w:rsidR="00150CD8" w:rsidRPr="00881476">
        <w:rPr>
          <w:rFonts w:ascii="AL-Mohanad" w:eastAsia="AL-Mohanad" w:hint="cs"/>
          <w:b/>
          <w:bCs/>
          <w:sz w:val="28"/>
          <w:szCs w:val="28"/>
          <w:rtl/>
          <w:lang w:bidi="ar-DZ"/>
        </w:rPr>
        <w:t>الأراضي،</w:t>
      </w:r>
      <w:r w:rsidRPr="00881476">
        <w:rPr>
          <w:rFonts w:ascii="AL-Mohanad" w:eastAsia="AL-Mohanad" w:hint="cs"/>
          <w:b/>
          <w:bCs/>
          <w:sz w:val="28"/>
          <w:szCs w:val="28"/>
          <w:rtl/>
          <w:lang w:bidi="ar-DZ"/>
        </w:rPr>
        <w:t xml:space="preserve"> </w:t>
      </w:r>
      <w:r w:rsidR="00150CD8" w:rsidRPr="00881476">
        <w:rPr>
          <w:rFonts w:ascii="AL-Mohanad" w:eastAsia="AL-Mohanad" w:hint="cs"/>
          <w:b/>
          <w:bCs/>
          <w:sz w:val="28"/>
          <w:szCs w:val="28"/>
          <w:rtl/>
          <w:lang w:bidi="ar-DZ"/>
        </w:rPr>
        <w:t>المباني،</w:t>
      </w:r>
      <w:r w:rsidR="00A8203C" w:rsidRPr="00881476">
        <w:rPr>
          <w:rFonts w:ascii="AL-Mohanad" w:eastAsia="AL-Mohanad" w:hint="cs"/>
          <w:b/>
          <w:bCs/>
          <w:sz w:val="28"/>
          <w:szCs w:val="28"/>
          <w:rtl/>
          <w:lang w:bidi="ar-DZ"/>
        </w:rPr>
        <w:t xml:space="preserve"> المعدات </w:t>
      </w:r>
      <w:r w:rsidR="00150CD8" w:rsidRPr="00881476">
        <w:rPr>
          <w:rFonts w:ascii="AL-Mohanad" w:eastAsia="AL-Mohanad" w:hint="cs"/>
          <w:b/>
          <w:bCs/>
          <w:sz w:val="28"/>
          <w:szCs w:val="28"/>
          <w:rtl/>
          <w:lang w:bidi="ar-DZ"/>
        </w:rPr>
        <w:t>والآلات،</w:t>
      </w:r>
      <w:r w:rsidR="00A8203C" w:rsidRPr="00881476">
        <w:rPr>
          <w:rFonts w:ascii="AL-Mohanad" w:eastAsia="AL-Mohanad" w:hint="cs"/>
          <w:b/>
          <w:bCs/>
          <w:sz w:val="28"/>
          <w:szCs w:val="28"/>
          <w:rtl/>
          <w:lang w:bidi="ar-DZ"/>
        </w:rPr>
        <w:t xml:space="preserve"> لذ</w:t>
      </w:r>
      <w:r w:rsidR="00F509DC">
        <w:rPr>
          <w:rFonts w:ascii="AL-Mohanad" w:eastAsia="AL-Mohanad" w:hint="cs"/>
          <w:b/>
          <w:bCs/>
          <w:sz w:val="28"/>
          <w:szCs w:val="28"/>
          <w:rtl/>
          <w:lang w:bidi="ar-DZ"/>
        </w:rPr>
        <w:t>لك فخاصية عدم الغاء عقد الايجار التمويلي</w:t>
      </w:r>
      <w:r w:rsidR="00F509DC" w:rsidRPr="00881476">
        <w:rPr>
          <w:rFonts w:ascii="AL-Mohanad" w:eastAsia="AL-Mohanad" w:hint="cs"/>
          <w:b/>
          <w:bCs/>
          <w:sz w:val="28"/>
          <w:szCs w:val="28"/>
          <w:rtl/>
          <w:lang w:bidi="ar-DZ"/>
        </w:rPr>
        <w:t xml:space="preserve"> تجعله</w:t>
      </w:r>
      <w:r w:rsidRPr="00881476">
        <w:rPr>
          <w:rFonts w:ascii="AL-Mohanad" w:eastAsia="AL-Mohanad" w:hint="cs"/>
          <w:b/>
          <w:bCs/>
          <w:sz w:val="28"/>
          <w:szCs w:val="28"/>
          <w:rtl/>
          <w:lang w:bidi="ar-DZ"/>
        </w:rPr>
        <w:t xml:space="preserve"> قريبا من</w:t>
      </w:r>
      <w:r w:rsidR="00A8203C" w:rsidRPr="00881476">
        <w:rPr>
          <w:rFonts w:ascii="AL-Mohanad" w:eastAsia="AL-Mohanad" w:hint="cs"/>
          <w:b/>
          <w:bCs/>
          <w:sz w:val="28"/>
          <w:szCs w:val="28"/>
          <w:rtl/>
          <w:lang w:bidi="ar-DZ"/>
        </w:rPr>
        <w:t xml:space="preserve"> بعض </w:t>
      </w:r>
      <w:r w:rsidR="00150CD8" w:rsidRPr="00881476">
        <w:rPr>
          <w:rFonts w:ascii="AL-Mohanad" w:eastAsia="AL-Mohanad" w:hint="cs"/>
          <w:b/>
          <w:bCs/>
          <w:sz w:val="28"/>
          <w:szCs w:val="28"/>
          <w:rtl/>
          <w:lang w:bidi="ar-DZ"/>
        </w:rPr>
        <w:t>أنواع القروض</w:t>
      </w:r>
      <w:r w:rsidR="00A8203C" w:rsidRPr="00881476">
        <w:rPr>
          <w:rFonts w:ascii="AL-Mohanad" w:eastAsia="AL-Mohanad" w:hint="cs"/>
          <w:b/>
          <w:bCs/>
          <w:sz w:val="28"/>
          <w:szCs w:val="28"/>
          <w:rtl/>
          <w:lang w:bidi="ar-DZ"/>
        </w:rPr>
        <w:t xml:space="preserve"> طويلة الأجل</w:t>
      </w:r>
      <w:r w:rsidR="00F509DC">
        <w:rPr>
          <w:rFonts w:ascii="AL-Mohanad" w:eastAsia="AL-Mohanad" w:hint="cs"/>
          <w:b/>
          <w:bCs/>
          <w:sz w:val="28"/>
          <w:szCs w:val="28"/>
          <w:rtl/>
          <w:lang w:bidi="ar-DZ"/>
        </w:rPr>
        <w:t>.</w:t>
      </w:r>
    </w:p>
    <w:p w:rsidR="0024169A" w:rsidRPr="00C9271F" w:rsidRDefault="0024169A" w:rsidP="00DB1BED">
      <w:pPr>
        <w:pStyle w:val="a3"/>
        <w:autoSpaceDE w:val="0"/>
        <w:autoSpaceDN w:val="0"/>
        <w:adjustRightInd w:val="0"/>
        <w:spacing w:after="0" w:line="240" w:lineRule="auto"/>
        <w:ind w:left="0"/>
        <w:jc w:val="right"/>
        <w:rPr>
          <w:rFonts w:eastAsia="AL-Mohanad"/>
          <w:b/>
          <w:bCs/>
          <w:sz w:val="28"/>
          <w:szCs w:val="28"/>
        </w:rPr>
      </w:pPr>
      <w:r w:rsidRPr="00150CD8">
        <w:rPr>
          <w:rFonts w:ascii="AL-Mohanad" w:eastAsia="AL-Mohanad" w:hint="cs"/>
          <w:b/>
          <w:bCs/>
          <w:sz w:val="28"/>
          <w:szCs w:val="28"/>
          <w:u w:val="single"/>
          <w:rtl/>
          <w:lang w:bidi="ar-DZ"/>
        </w:rPr>
        <w:t xml:space="preserve">البيع وإعادة </w:t>
      </w:r>
      <w:r w:rsidR="000B6FB9" w:rsidRPr="00150CD8">
        <w:rPr>
          <w:rFonts w:ascii="AL-Mohanad" w:eastAsia="AL-Mohanad" w:hint="cs"/>
          <w:b/>
          <w:bCs/>
          <w:sz w:val="28"/>
          <w:szCs w:val="28"/>
          <w:u w:val="single"/>
          <w:rtl/>
          <w:lang w:bidi="ar-DZ"/>
        </w:rPr>
        <w:t xml:space="preserve">التأجير: </w:t>
      </w:r>
      <w:r w:rsidR="000B6FB9">
        <w:rPr>
          <w:rFonts w:ascii="AL-Mohanad" w:eastAsia="AL-Mohanad" w:hint="cs"/>
          <w:b/>
          <w:bCs/>
          <w:sz w:val="28"/>
          <w:szCs w:val="28"/>
          <w:rtl/>
          <w:lang w:bidi="ar-DZ"/>
        </w:rPr>
        <w:t>هوعقد</w:t>
      </w:r>
      <w:r w:rsidRPr="00881476">
        <w:rPr>
          <w:rFonts w:ascii="AL-Mohanad" w:eastAsia="AL-Mohanad" w:hint="cs"/>
          <w:b/>
          <w:bCs/>
          <w:sz w:val="28"/>
          <w:szCs w:val="28"/>
          <w:rtl/>
          <w:lang w:bidi="ar-DZ"/>
        </w:rPr>
        <w:t xml:space="preserve"> بين المؤسسة مالكة لبعض</w:t>
      </w:r>
      <w:r w:rsidR="003F4706" w:rsidRPr="00881476">
        <w:rPr>
          <w:rFonts w:ascii="AL-Mohanad" w:eastAsia="AL-Mohanad" w:hint="cs"/>
          <w:b/>
          <w:bCs/>
          <w:sz w:val="28"/>
          <w:szCs w:val="28"/>
          <w:rtl/>
          <w:lang w:bidi="ar-DZ"/>
        </w:rPr>
        <w:t xml:space="preserve"> </w:t>
      </w:r>
      <w:r w:rsidR="00C9271F">
        <w:rPr>
          <w:rFonts w:ascii="AL-Mohanad" w:eastAsia="AL-Mohanad" w:hint="cs"/>
          <w:b/>
          <w:bCs/>
          <w:sz w:val="28"/>
          <w:szCs w:val="28"/>
          <w:rtl/>
          <w:lang w:bidi="ar-DZ"/>
        </w:rPr>
        <w:t xml:space="preserve">الأصول، </w:t>
      </w:r>
      <w:r w:rsidR="003F4706" w:rsidRPr="00881476">
        <w:rPr>
          <w:rFonts w:ascii="AL-Mohanad" w:eastAsia="AL-Mohanad" w:hint="cs"/>
          <w:b/>
          <w:bCs/>
          <w:sz w:val="28"/>
          <w:szCs w:val="28"/>
          <w:rtl/>
          <w:lang w:bidi="ar-DZ"/>
        </w:rPr>
        <w:t>تقوم ببيعه</w:t>
      </w:r>
      <w:r w:rsidRPr="00881476">
        <w:rPr>
          <w:rFonts w:ascii="AL-Mohanad" w:eastAsia="AL-Mohanad" w:hint="cs"/>
          <w:b/>
          <w:bCs/>
          <w:sz w:val="28"/>
          <w:szCs w:val="28"/>
          <w:rtl/>
          <w:lang w:bidi="ar-DZ"/>
        </w:rPr>
        <w:t>ا إل</w:t>
      </w:r>
      <w:r w:rsidR="003F4706" w:rsidRPr="00881476">
        <w:rPr>
          <w:rFonts w:ascii="AL-Mohanad" w:eastAsia="AL-Mohanad" w:hint="cs"/>
          <w:b/>
          <w:bCs/>
          <w:sz w:val="28"/>
          <w:szCs w:val="28"/>
          <w:rtl/>
          <w:lang w:bidi="ar-DZ"/>
        </w:rPr>
        <w:t>ى مؤسسة مالية بشرط أن</w:t>
      </w:r>
      <w:r w:rsidRPr="00881476">
        <w:rPr>
          <w:rFonts w:ascii="AL-Mohanad" w:eastAsia="AL-Mohanad" w:hint="cs"/>
          <w:b/>
          <w:bCs/>
          <w:sz w:val="28"/>
          <w:szCs w:val="28"/>
          <w:rtl/>
          <w:lang w:bidi="ar-DZ"/>
        </w:rPr>
        <w:t xml:space="preserve"> يقوم الطرف الشاري بإعادة تأجير </w:t>
      </w:r>
      <w:r w:rsidR="003F4706" w:rsidRPr="00881476">
        <w:rPr>
          <w:rFonts w:ascii="AL-Mohanad" w:eastAsia="AL-Mohanad" w:hint="cs"/>
          <w:b/>
          <w:bCs/>
          <w:sz w:val="28"/>
          <w:szCs w:val="28"/>
          <w:rtl/>
          <w:lang w:bidi="ar-DZ"/>
        </w:rPr>
        <w:t xml:space="preserve">الأصل إلى المؤسسة التي باعته </w:t>
      </w:r>
      <w:r w:rsidRPr="00881476">
        <w:rPr>
          <w:rFonts w:ascii="AL-Mohanad" w:eastAsia="AL-Mohanad" w:hint="cs"/>
          <w:b/>
          <w:bCs/>
          <w:sz w:val="28"/>
          <w:szCs w:val="28"/>
          <w:rtl/>
          <w:lang w:bidi="ar-DZ"/>
        </w:rPr>
        <w:t xml:space="preserve">بغرض استعماله في مجالات أخرى </w:t>
      </w:r>
      <w:r w:rsidR="000B6FB9" w:rsidRPr="00881476">
        <w:rPr>
          <w:rFonts w:ascii="AL-Mohanad" w:eastAsia="AL-Mohanad" w:hint="cs"/>
          <w:b/>
          <w:bCs/>
          <w:sz w:val="28"/>
          <w:szCs w:val="28"/>
          <w:rtl/>
          <w:lang w:bidi="ar-DZ"/>
        </w:rPr>
        <w:t>وحسب</w:t>
      </w:r>
      <w:r w:rsidRPr="00881476">
        <w:rPr>
          <w:rFonts w:ascii="AL-Mohanad" w:eastAsia="AL-Mohanad" w:hint="cs"/>
          <w:b/>
          <w:bCs/>
          <w:sz w:val="28"/>
          <w:szCs w:val="28"/>
          <w:rtl/>
          <w:lang w:bidi="ar-DZ"/>
        </w:rPr>
        <w:t xml:space="preserve"> الاتفاق لها الحق إن تنتفع بهذا الأصل خلال فترة التأجير</w:t>
      </w:r>
      <w:r w:rsidR="00C9271F">
        <w:rPr>
          <w:rFonts w:ascii="AL-Mohanad" w:eastAsia="AL-Mohanad" w:hint="cs"/>
          <w:b/>
          <w:bCs/>
          <w:sz w:val="28"/>
          <w:szCs w:val="28"/>
          <w:rtl/>
          <w:lang w:bidi="ar-DZ"/>
        </w:rPr>
        <w:t xml:space="preserve"> وعند دفعها للأقساط الدورية تتخلى عن ملكية بعض أصولها للمؤسسة البائعة، </w:t>
      </w:r>
      <w:r w:rsidR="000B6FB9">
        <w:rPr>
          <w:rFonts w:ascii="AL-Mohanad" w:eastAsia="AL-Mohanad" w:hint="cs"/>
          <w:b/>
          <w:bCs/>
          <w:sz w:val="28"/>
          <w:szCs w:val="28"/>
          <w:rtl/>
          <w:lang w:bidi="ar-DZ"/>
        </w:rPr>
        <w:t>وللمالك</w:t>
      </w:r>
      <w:r w:rsidR="00C9271F">
        <w:rPr>
          <w:rFonts w:ascii="AL-Mohanad" w:eastAsia="AL-Mohanad" w:hint="cs"/>
          <w:b/>
          <w:bCs/>
          <w:sz w:val="28"/>
          <w:szCs w:val="28"/>
          <w:rtl/>
          <w:lang w:bidi="ar-DZ"/>
        </w:rPr>
        <w:t xml:space="preserve"> الجديد الحق في استيراد الأصل عند انتهاء العقد، والدفعات المحصلة كافية لشراء أصل جديد.</w:t>
      </w:r>
    </w:p>
    <w:p w:rsidR="00881476" w:rsidRPr="00881476" w:rsidRDefault="0024169A" w:rsidP="00B21CA6">
      <w:pPr>
        <w:pStyle w:val="a3"/>
        <w:autoSpaceDE w:val="0"/>
        <w:autoSpaceDN w:val="0"/>
        <w:adjustRightInd w:val="0"/>
        <w:spacing w:after="0" w:line="240" w:lineRule="auto"/>
        <w:ind w:left="0"/>
        <w:jc w:val="right"/>
        <w:rPr>
          <w:rFonts w:ascii="AL-Mohanad" w:eastAsia="AL-Mohanad"/>
          <w:b/>
          <w:bCs/>
          <w:sz w:val="28"/>
          <w:szCs w:val="28"/>
          <w:rtl/>
        </w:rPr>
      </w:pPr>
      <w:r w:rsidRPr="00150CD8">
        <w:rPr>
          <w:rFonts w:ascii="AL-Mohanad" w:eastAsia="AL-Mohanad" w:hint="cs"/>
          <w:b/>
          <w:bCs/>
          <w:sz w:val="28"/>
          <w:szCs w:val="28"/>
          <w:u w:val="single"/>
          <w:rtl/>
          <w:lang w:bidi="ar-DZ"/>
        </w:rPr>
        <w:t xml:space="preserve">التأجير </w:t>
      </w:r>
      <w:r w:rsidR="000B6FB9" w:rsidRPr="00150CD8">
        <w:rPr>
          <w:rFonts w:ascii="AL-Mohanad" w:eastAsia="AL-Mohanad" w:hint="cs"/>
          <w:b/>
          <w:bCs/>
          <w:sz w:val="28"/>
          <w:szCs w:val="28"/>
          <w:u w:val="single"/>
          <w:rtl/>
          <w:lang w:bidi="ar-DZ"/>
        </w:rPr>
        <w:t xml:space="preserve">الرفعي: </w:t>
      </w:r>
      <w:r w:rsidR="000B6FB9" w:rsidRPr="00881476">
        <w:rPr>
          <w:rFonts w:ascii="AL-Mohanad" w:eastAsia="AL-Mohanad" w:hint="cs"/>
          <w:b/>
          <w:bCs/>
          <w:sz w:val="28"/>
          <w:szCs w:val="28"/>
          <w:rtl/>
          <w:lang w:bidi="ar-DZ"/>
        </w:rPr>
        <w:t>خاص</w:t>
      </w:r>
      <w:r w:rsidRPr="00881476">
        <w:rPr>
          <w:rFonts w:ascii="AL-Mohanad" w:eastAsia="AL-Mohanad" w:hint="cs"/>
          <w:b/>
          <w:bCs/>
          <w:sz w:val="28"/>
          <w:szCs w:val="28"/>
          <w:rtl/>
          <w:lang w:bidi="ar-DZ"/>
        </w:rPr>
        <w:t xml:space="preserve"> بالأصول الثابتة مرتفعة</w:t>
      </w:r>
      <w:r w:rsidR="00B21CA6" w:rsidRPr="00881476">
        <w:rPr>
          <w:rFonts w:ascii="AL-Mohanad" w:eastAsia="AL-Mohanad" w:hint="cs"/>
          <w:b/>
          <w:bCs/>
          <w:sz w:val="28"/>
          <w:szCs w:val="28"/>
          <w:rtl/>
          <w:lang w:bidi="ar-DZ"/>
        </w:rPr>
        <w:t xml:space="preserve"> القيمة </w:t>
      </w:r>
      <w:r w:rsidR="00150CD8" w:rsidRPr="00881476">
        <w:rPr>
          <w:rFonts w:ascii="AL-Mohanad" w:eastAsia="AL-Mohanad" w:hint="cs"/>
          <w:b/>
          <w:bCs/>
          <w:sz w:val="28"/>
          <w:szCs w:val="28"/>
          <w:rtl/>
          <w:lang w:bidi="ar-DZ"/>
        </w:rPr>
        <w:t>حيث هناك</w:t>
      </w:r>
      <w:r w:rsidR="00B21CA6" w:rsidRPr="00881476">
        <w:rPr>
          <w:rFonts w:ascii="AL-Mohanad" w:eastAsia="AL-Mohanad" w:hint="cs"/>
          <w:b/>
          <w:bCs/>
          <w:sz w:val="28"/>
          <w:szCs w:val="28"/>
          <w:rtl/>
          <w:lang w:bidi="ar-DZ"/>
        </w:rPr>
        <w:t xml:space="preserve"> ثلاثة أطراف وهم </w:t>
      </w:r>
      <w:r w:rsidRPr="00881476">
        <w:rPr>
          <w:rFonts w:ascii="AL-Mohanad" w:eastAsia="AL-Mohanad" w:hint="cs"/>
          <w:b/>
          <w:bCs/>
          <w:sz w:val="28"/>
          <w:szCs w:val="28"/>
          <w:rtl/>
          <w:lang w:bidi="ar-DZ"/>
        </w:rPr>
        <w:t>المستأجر،</w:t>
      </w:r>
      <w:r w:rsidR="00B21CA6" w:rsidRPr="00881476">
        <w:rPr>
          <w:rFonts w:ascii="AL-Mohanad" w:eastAsia="AL-Mohanad" w:hint="cs"/>
          <w:b/>
          <w:bCs/>
          <w:sz w:val="28"/>
          <w:szCs w:val="28"/>
          <w:rtl/>
          <w:lang w:bidi="ar-DZ"/>
        </w:rPr>
        <w:t xml:space="preserve"> </w:t>
      </w:r>
      <w:r w:rsidRPr="00881476">
        <w:rPr>
          <w:rFonts w:ascii="AL-Mohanad" w:eastAsia="AL-Mohanad" w:hint="cs"/>
          <w:b/>
          <w:bCs/>
          <w:sz w:val="28"/>
          <w:szCs w:val="28"/>
          <w:rtl/>
          <w:lang w:bidi="ar-DZ"/>
        </w:rPr>
        <w:t xml:space="preserve">المؤجر والمقرض، </w:t>
      </w:r>
      <w:r w:rsidR="00A40A1F">
        <w:rPr>
          <w:rFonts w:ascii="AL-Mohanad" w:eastAsia="AL-Mohanad" w:hint="cs"/>
          <w:b/>
          <w:bCs/>
          <w:sz w:val="28"/>
          <w:szCs w:val="28"/>
          <w:rtl/>
          <w:lang w:bidi="ar-DZ"/>
        </w:rPr>
        <w:t>ف</w:t>
      </w:r>
      <w:r w:rsidRPr="00881476">
        <w:rPr>
          <w:rFonts w:ascii="AL-Mohanad" w:eastAsia="AL-Mohanad" w:hint="cs"/>
          <w:b/>
          <w:bCs/>
          <w:sz w:val="28"/>
          <w:szCs w:val="28"/>
          <w:rtl/>
          <w:lang w:bidi="ar-DZ"/>
        </w:rPr>
        <w:t>المست</w:t>
      </w:r>
      <w:r w:rsidR="00B21CA6" w:rsidRPr="00881476">
        <w:rPr>
          <w:rFonts w:ascii="AL-Mohanad" w:eastAsia="AL-Mohanad" w:hint="cs"/>
          <w:b/>
          <w:bCs/>
          <w:sz w:val="28"/>
          <w:szCs w:val="28"/>
          <w:rtl/>
          <w:lang w:bidi="ar-DZ"/>
        </w:rPr>
        <w:t xml:space="preserve">أجر لا يختلف عن الحالات </w:t>
      </w:r>
      <w:r w:rsidR="00150CD8" w:rsidRPr="00881476">
        <w:rPr>
          <w:rFonts w:ascii="AL-Mohanad" w:eastAsia="AL-Mohanad" w:hint="cs"/>
          <w:b/>
          <w:bCs/>
          <w:sz w:val="28"/>
          <w:szCs w:val="28"/>
          <w:rtl/>
          <w:lang w:bidi="ar-DZ"/>
        </w:rPr>
        <w:t>سابقة، أما</w:t>
      </w:r>
      <w:r w:rsidRPr="00881476">
        <w:rPr>
          <w:rFonts w:ascii="AL-Mohanad" w:eastAsia="AL-Mohanad" w:hint="cs"/>
          <w:b/>
          <w:bCs/>
          <w:sz w:val="28"/>
          <w:szCs w:val="28"/>
          <w:rtl/>
          <w:lang w:bidi="ar-DZ"/>
        </w:rPr>
        <w:t xml:space="preserve"> </w:t>
      </w:r>
      <w:r w:rsidR="00A40A1F">
        <w:rPr>
          <w:rFonts w:ascii="AL-Mohanad" w:eastAsia="AL-Mohanad" w:hint="cs"/>
          <w:b/>
          <w:bCs/>
          <w:sz w:val="28"/>
          <w:szCs w:val="28"/>
          <w:rtl/>
          <w:lang w:bidi="ar-DZ"/>
        </w:rPr>
        <w:t>ا</w:t>
      </w:r>
      <w:r w:rsidRPr="00881476">
        <w:rPr>
          <w:rFonts w:ascii="AL-Mohanad" w:eastAsia="AL-Mohanad" w:hint="cs"/>
          <w:b/>
          <w:bCs/>
          <w:sz w:val="28"/>
          <w:szCs w:val="28"/>
          <w:rtl/>
          <w:lang w:bidi="ar-DZ"/>
        </w:rPr>
        <w:t xml:space="preserve">لمؤجر يقوم بشراء الأصل </w:t>
      </w:r>
      <w:r w:rsidR="00A40A1F">
        <w:rPr>
          <w:rFonts w:ascii="AL-Mohanad" w:eastAsia="AL-Mohanad" w:hint="cs"/>
          <w:b/>
          <w:bCs/>
          <w:sz w:val="28"/>
          <w:szCs w:val="28"/>
          <w:rtl/>
          <w:lang w:bidi="ar-DZ"/>
        </w:rPr>
        <w:t>من المستأجر وتمويله من أمواله والباقي بأموال مقترضة</w:t>
      </w:r>
      <w:r w:rsidR="00150CD8" w:rsidRPr="00881476">
        <w:rPr>
          <w:rFonts w:ascii="AL-Mohanad" w:eastAsia="AL-Mohanad" w:hint="cs"/>
          <w:b/>
          <w:bCs/>
          <w:sz w:val="28"/>
          <w:szCs w:val="28"/>
          <w:rtl/>
          <w:lang w:bidi="ar-DZ"/>
        </w:rPr>
        <w:t>،</w:t>
      </w:r>
      <w:r w:rsidRPr="00881476">
        <w:rPr>
          <w:rFonts w:ascii="AL-Mohanad" w:eastAsia="AL-Mohanad" w:hint="cs"/>
          <w:b/>
          <w:bCs/>
          <w:sz w:val="28"/>
          <w:szCs w:val="28"/>
          <w:rtl/>
          <w:lang w:bidi="ar-DZ"/>
        </w:rPr>
        <w:t xml:space="preserve"> وفي هذه الحالة فان الأصل يعتبر رهن لقيمة </w:t>
      </w:r>
      <w:r w:rsidR="00150CD8" w:rsidRPr="00881476">
        <w:rPr>
          <w:rFonts w:ascii="AL-Mohanad" w:eastAsia="AL-Mohanad" w:hint="cs"/>
          <w:b/>
          <w:bCs/>
          <w:sz w:val="28"/>
          <w:szCs w:val="28"/>
          <w:rtl/>
          <w:lang w:bidi="ar-DZ"/>
        </w:rPr>
        <w:t>القرض،</w:t>
      </w:r>
      <w:r w:rsidRPr="00881476">
        <w:rPr>
          <w:rFonts w:ascii="AL-Mohanad" w:eastAsia="AL-Mohanad" w:hint="cs"/>
          <w:b/>
          <w:bCs/>
          <w:sz w:val="28"/>
          <w:szCs w:val="28"/>
          <w:rtl/>
          <w:lang w:bidi="ar-DZ"/>
        </w:rPr>
        <w:t xml:space="preserve"> وللتأكد على ذلك فان عقد القرض يوقع من الطرفين باعتباره ضامنا للسداد</w:t>
      </w:r>
    </w:p>
    <w:p w:rsidR="00881476" w:rsidRPr="00A34C9C" w:rsidRDefault="00881476" w:rsidP="00881476">
      <w:pPr>
        <w:spacing w:line="240" w:lineRule="auto"/>
        <w:jc w:val="right"/>
        <w:rPr>
          <w:b/>
          <w:bCs/>
          <w:color w:val="FF0000"/>
          <w:sz w:val="32"/>
          <w:szCs w:val="32"/>
          <w:lang w:val="en-US"/>
        </w:rPr>
      </w:pPr>
      <w:r w:rsidRPr="00A34C9C">
        <w:rPr>
          <w:rFonts w:hint="cs"/>
          <w:b/>
          <w:bCs/>
          <w:i/>
          <w:iCs/>
          <w:color w:val="FF0000"/>
          <w:sz w:val="32"/>
          <w:szCs w:val="32"/>
          <w:u w:val="single"/>
          <w:rtl/>
        </w:rPr>
        <w:t>أطراف الائتمان الايجاري</w:t>
      </w:r>
      <w:r w:rsidRPr="00A34C9C">
        <w:rPr>
          <w:rFonts w:hint="cs"/>
          <w:b/>
          <w:bCs/>
          <w:color w:val="FF0000"/>
          <w:sz w:val="32"/>
          <w:szCs w:val="32"/>
          <w:rtl/>
        </w:rPr>
        <w:t>:</w:t>
      </w:r>
    </w:p>
    <w:p w:rsidR="00881476" w:rsidRPr="002D13C1" w:rsidRDefault="00881476" w:rsidP="00881476">
      <w:pPr>
        <w:spacing w:line="240" w:lineRule="auto"/>
        <w:jc w:val="right"/>
        <w:rPr>
          <w:b/>
          <w:bCs/>
          <w:sz w:val="28"/>
          <w:szCs w:val="28"/>
        </w:rPr>
      </w:pPr>
      <w:r w:rsidRPr="00ED4BFF">
        <w:rPr>
          <w:b/>
          <w:bCs/>
          <w:sz w:val="32"/>
          <w:szCs w:val="32"/>
          <w:u w:val="single"/>
          <w:rtl/>
        </w:rPr>
        <w:t>1</w:t>
      </w:r>
      <w:r w:rsidRPr="002D13C1">
        <w:rPr>
          <w:b/>
          <w:bCs/>
          <w:sz w:val="28"/>
          <w:szCs w:val="28"/>
          <w:u w:val="single"/>
          <w:rtl/>
        </w:rPr>
        <w:t>- المستأجر</w:t>
      </w:r>
      <w:r w:rsidRPr="002D13C1">
        <w:rPr>
          <w:b/>
          <w:bCs/>
          <w:sz w:val="28"/>
          <w:szCs w:val="28"/>
          <w:rtl/>
        </w:rPr>
        <w:t>: وهو شخص طبيعي او</w:t>
      </w:r>
      <w:r w:rsidRPr="002D13C1">
        <w:rPr>
          <w:rFonts w:hint="cs"/>
          <w:b/>
          <w:bCs/>
          <w:sz w:val="28"/>
          <w:szCs w:val="28"/>
          <w:rtl/>
        </w:rPr>
        <w:t xml:space="preserve"> </w:t>
      </w:r>
      <w:r w:rsidRPr="002D13C1">
        <w:rPr>
          <w:b/>
          <w:bCs/>
          <w:sz w:val="28"/>
          <w:szCs w:val="28"/>
          <w:rtl/>
        </w:rPr>
        <w:t xml:space="preserve">معنوي يريد الحصول على الأصل وحيازته، ويحق له استخدامه مقابل أقساط إيجارية يتفق عليها دون التزامه بشرائه في نهاية مدة العقد أو </w:t>
      </w:r>
      <w:r w:rsidRPr="002D13C1">
        <w:rPr>
          <w:rFonts w:hint="cs"/>
          <w:b/>
          <w:bCs/>
          <w:sz w:val="28"/>
          <w:szCs w:val="28"/>
          <w:rtl/>
        </w:rPr>
        <w:t>خلاله.</w:t>
      </w:r>
    </w:p>
    <w:p w:rsidR="00881476" w:rsidRPr="002D13C1" w:rsidRDefault="00881476" w:rsidP="00881476">
      <w:pPr>
        <w:spacing w:line="240" w:lineRule="auto"/>
        <w:jc w:val="right"/>
        <w:rPr>
          <w:sz w:val="28"/>
          <w:szCs w:val="28"/>
        </w:rPr>
      </w:pPr>
      <w:r w:rsidRPr="002D13C1">
        <w:rPr>
          <w:b/>
          <w:bCs/>
          <w:sz w:val="28"/>
          <w:szCs w:val="28"/>
          <w:u w:val="single"/>
          <w:rtl/>
        </w:rPr>
        <w:t>2- المؤجر</w:t>
      </w:r>
      <w:r w:rsidRPr="002D13C1">
        <w:rPr>
          <w:b/>
          <w:bCs/>
          <w:sz w:val="28"/>
          <w:szCs w:val="28"/>
          <w:rtl/>
        </w:rPr>
        <w:t>: وهو مؤسسة الائتمان الإيجاري أو البنك أو غيره من المؤسسات المالية أو رجل الأعمال، والتي تقوم بتمويل العملية (شراء التجهيزات، بناء مصنع..) بعد الموافقة عليها، وذلك حسب المواصفات التي يحددها المستأجر، يعطي هذا الأصل للمستأجر مع تحمله كل الالتزامات المتعلقة ب</w:t>
      </w:r>
      <w:r w:rsidRPr="002D13C1">
        <w:rPr>
          <w:rFonts w:hint="cs"/>
          <w:b/>
          <w:bCs/>
          <w:sz w:val="28"/>
          <w:szCs w:val="28"/>
          <w:rtl/>
        </w:rPr>
        <w:t>ه.</w:t>
      </w:r>
      <w:r w:rsidRPr="002D13C1">
        <w:rPr>
          <w:b/>
          <w:bCs/>
          <w:sz w:val="28"/>
          <w:szCs w:val="28"/>
          <w:rtl/>
        </w:rPr>
        <w:t xml:space="preserve"> </w:t>
      </w:r>
    </w:p>
    <w:p w:rsidR="00881476" w:rsidRPr="002D13C1" w:rsidRDefault="00881476" w:rsidP="00881476">
      <w:pPr>
        <w:spacing w:line="240" w:lineRule="auto"/>
        <w:jc w:val="right"/>
        <w:rPr>
          <w:b/>
          <w:bCs/>
          <w:sz w:val="28"/>
          <w:szCs w:val="28"/>
          <w:rtl/>
        </w:rPr>
      </w:pPr>
      <w:r w:rsidRPr="002D13C1">
        <w:rPr>
          <w:b/>
          <w:bCs/>
          <w:sz w:val="28"/>
          <w:szCs w:val="28"/>
          <w:u w:val="single"/>
          <w:rtl/>
        </w:rPr>
        <w:t>3- المورد</w:t>
      </w:r>
      <w:r w:rsidRPr="002D13C1">
        <w:rPr>
          <w:b/>
          <w:bCs/>
          <w:sz w:val="28"/>
          <w:szCs w:val="28"/>
          <w:rtl/>
        </w:rPr>
        <w:t>: وهو الذي يسلم الأصل للم</w:t>
      </w:r>
      <w:r w:rsidRPr="002D13C1">
        <w:rPr>
          <w:rFonts w:hint="cs"/>
          <w:b/>
          <w:bCs/>
          <w:sz w:val="28"/>
          <w:szCs w:val="28"/>
          <w:rtl/>
        </w:rPr>
        <w:t>س</w:t>
      </w:r>
      <w:r w:rsidRPr="002D13C1">
        <w:rPr>
          <w:b/>
          <w:bCs/>
          <w:sz w:val="28"/>
          <w:szCs w:val="28"/>
          <w:rtl/>
        </w:rPr>
        <w:t xml:space="preserve">تأجر تحت إشراف المؤجر طبعا، </w:t>
      </w:r>
      <w:r w:rsidRPr="002D13C1">
        <w:rPr>
          <w:rFonts w:hint="cs"/>
          <w:b/>
          <w:bCs/>
          <w:sz w:val="28"/>
          <w:szCs w:val="28"/>
          <w:rtl/>
        </w:rPr>
        <w:t>با</w:t>
      </w:r>
      <w:r w:rsidRPr="002D13C1">
        <w:rPr>
          <w:b/>
          <w:bCs/>
          <w:sz w:val="28"/>
          <w:szCs w:val="28"/>
          <w:rtl/>
        </w:rPr>
        <w:t xml:space="preserve">لشروط والمواصفات المتفق عليها بينه وبين المستأجر وبين </w:t>
      </w:r>
      <w:r w:rsidRPr="002D13C1">
        <w:rPr>
          <w:rFonts w:hint="cs"/>
          <w:b/>
          <w:bCs/>
          <w:sz w:val="28"/>
          <w:szCs w:val="28"/>
          <w:rtl/>
        </w:rPr>
        <w:t>المورد،</w:t>
      </w:r>
      <w:r w:rsidRPr="002D13C1">
        <w:rPr>
          <w:b/>
          <w:bCs/>
          <w:sz w:val="28"/>
          <w:szCs w:val="28"/>
          <w:rtl/>
        </w:rPr>
        <w:t xml:space="preserve"> ومعنى ذلك أن المؤجر هو الذي يقوم بإمضاء عقد التصنيع أو الشراء من المنتج بعقد يعرف بعقود الاشتراط لصالح الغير (المستأجر).</w:t>
      </w:r>
      <w:r w:rsidRPr="002D13C1">
        <w:rPr>
          <w:rFonts w:hint="cs"/>
          <w:b/>
          <w:bCs/>
          <w:sz w:val="28"/>
          <w:szCs w:val="28"/>
          <w:rtl/>
        </w:rPr>
        <w:t xml:space="preserve"> </w:t>
      </w:r>
    </w:p>
    <w:p w:rsidR="00881476" w:rsidRPr="00A34C9C" w:rsidRDefault="00881476" w:rsidP="00881476">
      <w:pPr>
        <w:spacing w:line="240" w:lineRule="auto"/>
        <w:jc w:val="right"/>
        <w:rPr>
          <w:b/>
          <w:bCs/>
          <w:color w:val="FF0000"/>
          <w:sz w:val="32"/>
          <w:szCs w:val="32"/>
          <w:lang w:val="en-US"/>
        </w:rPr>
      </w:pPr>
      <w:r w:rsidRPr="00A34C9C">
        <w:rPr>
          <w:rFonts w:hint="cs"/>
          <w:b/>
          <w:bCs/>
          <w:i/>
          <w:iCs/>
          <w:color w:val="FF0000"/>
          <w:sz w:val="32"/>
          <w:szCs w:val="32"/>
          <w:u w:val="single"/>
          <w:rtl/>
        </w:rPr>
        <w:t>مراحل الائتمان الايجاري</w:t>
      </w:r>
      <w:r w:rsidRPr="00A34C9C">
        <w:rPr>
          <w:rFonts w:hint="cs"/>
          <w:b/>
          <w:bCs/>
          <w:color w:val="FF0000"/>
          <w:sz w:val="32"/>
          <w:szCs w:val="32"/>
          <w:rtl/>
        </w:rPr>
        <w:t>:</w:t>
      </w:r>
    </w:p>
    <w:p w:rsidR="00881476" w:rsidRPr="002D13C1" w:rsidRDefault="00881476" w:rsidP="00881476">
      <w:pPr>
        <w:spacing w:line="240" w:lineRule="auto"/>
        <w:jc w:val="right"/>
        <w:rPr>
          <w:b/>
          <w:bCs/>
          <w:sz w:val="28"/>
          <w:szCs w:val="28"/>
          <w:rtl/>
        </w:rPr>
      </w:pPr>
      <w:r w:rsidRPr="002D13C1">
        <w:rPr>
          <w:b/>
          <w:bCs/>
          <w:sz w:val="28"/>
          <w:szCs w:val="28"/>
          <w:rtl/>
        </w:rPr>
        <w:t xml:space="preserve"> </w:t>
      </w:r>
      <w:r w:rsidRPr="002D13C1">
        <w:rPr>
          <w:b/>
          <w:bCs/>
          <w:i/>
          <w:iCs/>
          <w:sz w:val="28"/>
          <w:szCs w:val="28"/>
          <w:u w:val="single"/>
          <w:rtl/>
        </w:rPr>
        <w:t xml:space="preserve">المرحلة </w:t>
      </w:r>
      <w:r w:rsidRPr="002D13C1">
        <w:rPr>
          <w:rFonts w:hint="cs"/>
          <w:b/>
          <w:bCs/>
          <w:i/>
          <w:iCs/>
          <w:sz w:val="28"/>
          <w:szCs w:val="28"/>
          <w:u w:val="single"/>
          <w:rtl/>
        </w:rPr>
        <w:t>الأولى:</w:t>
      </w:r>
      <w:r w:rsidRPr="002D13C1">
        <w:rPr>
          <w:rFonts w:hint="cs"/>
          <w:b/>
          <w:bCs/>
          <w:sz w:val="28"/>
          <w:szCs w:val="28"/>
          <w:rtl/>
        </w:rPr>
        <w:t xml:space="preserve"> </w:t>
      </w:r>
      <w:r>
        <w:rPr>
          <w:rFonts w:hint="cs"/>
          <w:b/>
          <w:bCs/>
          <w:sz w:val="28"/>
          <w:szCs w:val="28"/>
          <w:rtl/>
        </w:rPr>
        <w:t>ا</w:t>
      </w:r>
      <w:r w:rsidRPr="002D13C1">
        <w:rPr>
          <w:rFonts w:hint="cs"/>
          <w:b/>
          <w:bCs/>
          <w:sz w:val="28"/>
          <w:szCs w:val="28"/>
          <w:rtl/>
        </w:rPr>
        <w:t>نجاز</w:t>
      </w:r>
      <w:r w:rsidRPr="002D13C1">
        <w:rPr>
          <w:b/>
          <w:bCs/>
          <w:sz w:val="28"/>
          <w:szCs w:val="28"/>
          <w:rtl/>
        </w:rPr>
        <w:t xml:space="preserve"> عملية </w:t>
      </w:r>
      <w:r w:rsidRPr="002D13C1">
        <w:rPr>
          <w:rFonts w:hint="cs"/>
          <w:b/>
          <w:bCs/>
          <w:sz w:val="28"/>
          <w:szCs w:val="28"/>
          <w:rtl/>
        </w:rPr>
        <w:t>الشراء ليس</w:t>
      </w:r>
      <w:r w:rsidRPr="002D13C1">
        <w:rPr>
          <w:b/>
          <w:bCs/>
          <w:sz w:val="28"/>
          <w:szCs w:val="28"/>
          <w:rtl/>
        </w:rPr>
        <w:t xml:space="preserve"> بهدف الشراء</w:t>
      </w:r>
      <w:r w:rsidRPr="002D13C1">
        <w:rPr>
          <w:rFonts w:hint="cs"/>
          <w:b/>
          <w:bCs/>
          <w:sz w:val="28"/>
          <w:szCs w:val="28"/>
          <w:rtl/>
        </w:rPr>
        <w:t xml:space="preserve"> الاصل فقط</w:t>
      </w:r>
      <w:r w:rsidRPr="002D13C1">
        <w:rPr>
          <w:b/>
          <w:bCs/>
          <w:sz w:val="28"/>
          <w:szCs w:val="28"/>
          <w:rtl/>
        </w:rPr>
        <w:t xml:space="preserve"> </w:t>
      </w:r>
      <w:r w:rsidRPr="002D13C1">
        <w:rPr>
          <w:rFonts w:hint="cs"/>
          <w:b/>
          <w:bCs/>
          <w:sz w:val="28"/>
          <w:szCs w:val="28"/>
          <w:rtl/>
        </w:rPr>
        <w:t>ولكن من</w:t>
      </w:r>
      <w:r w:rsidRPr="002D13C1">
        <w:rPr>
          <w:b/>
          <w:bCs/>
          <w:sz w:val="28"/>
          <w:szCs w:val="28"/>
          <w:rtl/>
        </w:rPr>
        <w:t xml:space="preserve"> أجل تأجيره فيما بعد وهذا بتدخل ثلاثة أشخاص، حيث تشتري مؤسسة الائتمان الإيجاري الأصل من المورد لتؤجره إلى المستأجر. </w:t>
      </w:r>
      <w:r w:rsidRPr="002D13C1">
        <w:rPr>
          <w:rFonts w:hint="cs"/>
          <w:b/>
          <w:bCs/>
          <w:sz w:val="28"/>
          <w:szCs w:val="28"/>
          <w:rtl/>
        </w:rPr>
        <w:t xml:space="preserve"> </w:t>
      </w:r>
    </w:p>
    <w:p w:rsidR="00881476" w:rsidRPr="002D13C1" w:rsidRDefault="00881476" w:rsidP="00881476">
      <w:pPr>
        <w:spacing w:line="240" w:lineRule="auto"/>
        <w:jc w:val="right"/>
        <w:rPr>
          <w:b/>
          <w:bCs/>
          <w:sz w:val="28"/>
          <w:szCs w:val="28"/>
          <w:rtl/>
        </w:rPr>
      </w:pPr>
      <w:r w:rsidRPr="002D13C1">
        <w:rPr>
          <w:b/>
          <w:bCs/>
          <w:i/>
          <w:iCs/>
          <w:sz w:val="28"/>
          <w:szCs w:val="28"/>
          <w:u w:val="single"/>
          <w:rtl/>
        </w:rPr>
        <w:t>المرحلة الثانية:</w:t>
      </w:r>
      <w:r>
        <w:rPr>
          <w:rFonts w:hint="cs"/>
          <w:b/>
          <w:bCs/>
          <w:sz w:val="28"/>
          <w:szCs w:val="28"/>
          <w:rtl/>
        </w:rPr>
        <w:t xml:space="preserve"> </w:t>
      </w:r>
      <w:r w:rsidRPr="002D13C1">
        <w:rPr>
          <w:b/>
          <w:bCs/>
          <w:sz w:val="28"/>
          <w:szCs w:val="28"/>
          <w:rtl/>
        </w:rPr>
        <w:t xml:space="preserve">يسلم المؤجر للمستأجر </w:t>
      </w:r>
      <w:r w:rsidRPr="002D13C1">
        <w:rPr>
          <w:rFonts w:hint="cs"/>
          <w:b/>
          <w:bCs/>
          <w:sz w:val="28"/>
          <w:szCs w:val="28"/>
          <w:rtl/>
        </w:rPr>
        <w:t>الأصل ويقوم ب</w:t>
      </w:r>
      <w:r w:rsidRPr="002D13C1">
        <w:rPr>
          <w:b/>
          <w:bCs/>
          <w:sz w:val="28"/>
          <w:szCs w:val="28"/>
          <w:rtl/>
        </w:rPr>
        <w:t>منحه ضمان ضد المشاكل الناجمة عن حيازة الأصل المؤجر، وبالمقابل لا يوجد أي ضمان من طرف المستأجر لتأمين استعمالا لأصل فيما بعد</w:t>
      </w:r>
      <w:r w:rsidRPr="002D13C1">
        <w:rPr>
          <w:rFonts w:hint="cs"/>
          <w:b/>
          <w:bCs/>
          <w:sz w:val="28"/>
          <w:szCs w:val="28"/>
          <w:rtl/>
        </w:rPr>
        <w:t xml:space="preserve"> </w:t>
      </w:r>
    </w:p>
    <w:p w:rsidR="00881476" w:rsidRDefault="00881476" w:rsidP="00881476">
      <w:pPr>
        <w:spacing w:line="240" w:lineRule="auto"/>
        <w:ind w:left="-142"/>
        <w:jc w:val="right"/>
        <w:rPr>
          <w:b/>
          <w:bCs/>
          <w:sz w:val="28"/>
          <w:szCs w:val="28"/>
          <w:rtl/>
        </w:rPr>
      </w:pPr>
      <w:r w:rsidRPr="002D13C1">
        <w:rPr>
          <w:b/>
          <w:bCs/>
          <w:i/>
          <w:iCs/>
          <w:sz w:val="28"/>
          <w:szCs w:val="28"/>
          <w:u w:val="single"/>
          <w:rtl/>
        </w:rPr>
        <w:t>المرحلة الثالثة:</w:t>
      </w:r>
      <w:r>
        <w:rPr>
          <w:rFonts w:hint="cs"/>
          <w:b/>
          <w:bCs/>
          <w:i/>
          <w:iCs/>
          <w:sz w:val="28"/>
          <w:szCs w:val="28"/>
          <w:rtl/>
        </w:rPr>
        <w:t xml:space="preserve"> </w:t>
      </w:r>
      <w:r w:rsidRPr="002D13C1">
        <w:rPr>
          <w:b/>
          <w:bCs/>
          <w:sz w:val="28"/>
          <w:szCs w:val="28"/>
          <w:rtl/>
        </w:rPr>
        <w:t xml:space="preserve">انقضاء عملية القرض الايجاري بحيث في نهاية مدة </w:t>
      </w:r>
      <w:r w:rsidRPr="002D13C1">
        <w:rPr>
          <w:rFonts w:hint="cs"/>
          <w:b/>
          <w:bCs/>
          <w:sz w:val="28"/>
          <w:szCs w:val="28"/>
          <w:rtl/>
        </w:rPr>
        <w:t>التأجير يجد</w:t>
      </w:r>
      <w:r w:rsidRPr="002D13C1">
        <w:rPr>
          <w:b/>
          <w:bCs/>
          <w:sz w:val="28"/>
          <w:szCs w:val="28"/>
          <w:rtl/>
        </w:rPr>
        <w:t xml:space="preserve"> المستأجر نفسه أمام </w:t>
      </w:r>
      <w:r w:rsidRPr="002D13C1">
        <w:rPr>
          <w:rFonts w:hint="cs"/>
          <w:b/>
          <w:bCs/>
          <w:sz w:val="28"/>
          <w:szCs w:val="28"/>
          <w:rtl/>
        </w:rPr>
        <w:t>ثلاث</w:t>
      </w:r>
      <w:r w:rsidRPr="002D13C1">
        <w:rPr>
          <w:b/>
          <w:bCs/>
          <w:sz w:val="28"/>
          <w:szCs w:val="28"/>
          <w:rtl/>
        </w:rPr>
        <w:t xml:space="preserve"> خيارات</w:t>
      </w:r>
      <w:r>
        <w:rPr>
          <w:rFonts w:hint="cs"/>
          <w:b/>
          <w:bCs/>
          <w:sz w:val="28"/>
          <w:szCs w:val="28"/>
          <w:rtl/>
        </w:rPr>
        <w:t>:</w:t>
      </w:r>
    </w:p>
    <w:p w:rsidR="00881476" w:rsidRPr="002D13C1" w:rsidRDefault="00881476" w:rsidP="00881476">
      <w:pPr>
        <w:spacing w:line="240" w:lineRule="auto"/>
        <w:ind w:left="-142"/>
        <w:jc w:val="right"/>
        <w:rPr>
          <w:b/>
          <w:bCs/>
          <w:sz w:val="28"/>
          <w:szCs w:val="28"/>
        </w:rPr>
      </w:pPr>
      <w:r>
        <w:rPr>
          <w:rFonts w:hint="cs"/>
          <w:b/>
          <w:bCs/>
          <w:sz w:val="28"/>
          <w:szCs w:val="28"/>
          <w:rtl/>
        </w:rPr>
        <w:t xml:space="preserve"> </w:t>
      </w:r>
      <w:r>
        <w:rPr>
          <w:rFonts w:hint="cs"/>
          <w:b/>
          <w:bCs/>
          <w:i/>
          <w:iCs/>
          <w:sz w:val="28"/>
          <w:szCs w:val="28"/>
          <w:rtl/>
        </w:rPr>
        <w:t xml:space="preserve"> </w:t>
      </w:r>
      <w:r>
        <w:rPr>
          <w:rFonts w:hint="cs"/>
          <w:b/>
          <w:bCs/>
          <w:sz w:val="28"/>
          <w:szCs w:val="28"/>
          <w:rtl/>
        </w:rPr>
        <w:t xml:space="preserve">* </w:t>
      </w:r>
      <w:r w:rsidRPr="002D13C1">
        <w:rPr>
          <w:b/>
          <w:bCs/>
          <w:sz w:val="28"/>
          <w:szCs w:val="28"/>
          <w:rtl/>
        </w:rPr>
        <w:t xml:space="preserve">رفع خيار الشراء المنصوص عليه في العقد مقابل دفع القيمة المتبقية المالية </w:t>
      </w:r>
      <w:r w:rsidRPr="002D13C1">
        <w:rPr>
          <w:rFonts w:hint="cs"/>
          <w:b/>
          <w:bCs/>
          <w:sz w:val="28"/>
          <w:szCs w:val="28"/>
          <w:rtl/>
        </w:rPr>
        <w:t>للمؤجر وبالتالي</w:t>
      </w:r>
      <w:r w:rsidRPr="002D13C1">
        <w:rPr>
          <w:b/>
          <w:bCs/>
          <w:sz w:val="28"/>
          <w:szCs w:val="28"/>
          <w:rtl/>
        </w:rPr>
        <w:t xml:space="preserve"> اكتساب الأصل والتمتع بالملكية التامة.</w:t>
      </w:r>
    </w:p>
    <w:p w:rsidR="00881476" w:rsidRPr="002D13C1" w:rsidRDefault="00881476" w:rsidP="00881476">
      <w:pPr>
        <w:spacing w:line="240" w:lineRule="auto"/>
        <w:ind w:left="-142"/>
        <w:jc w:val="right"/>
        <w:rPr>
          <w:b/>
          <w:bCs/>
          <w:sz w:val="28"/>
          <w:szCs w:val="28"/>
        </w:rPr>
      </w:pPr>
      <w:r>
        <w:rPr>
          <w:rFonts w:hint="cs"/>
          <w:b/>
          <w:bCs/>
          <w:sz w:val="28"/>
          <w:szCs w:val="28"/>
          <w:rtl/>
        </w:rPr>
        <w:t xml:space="preserve">* </w:t>
      </w:r>
      <w:r w:rsidRPr="002D13C1">
        <w:rPr>
          <w:rFonts w:hint="cs"/>
          <w:b/>
          <w:bCs/>
          <w:sz w:val="28"/>
          <w:szCs w:val="28"/>
          <w:rtl/>
        </w:rPr>
        <w:t>طلب تجديد العقد والتفاوض مع المؤجر لتسديد اقساط اقل من المدفوعة سابق</w:t>
      </w:r>
      <w:r>
        <w:rPr>
          <w:rFonts w:hint="cs"/>
          <w:b/>
          <w:bCs/>
          <w:sz w:val="28"/>
          <w:szCs w:val="28"/>
          <w:rtl/>
        </w:rPr>
        <w:t>ا</w:t>
      </w:r>
    </w:p>
    <w:p w:rsidR="00881476" w:rsidRPr="00A24F2B" w:rsidRDefault="00881476" w:rsidP="00881476">
      <w:pPr>
        <w:spacing w:line="240" w:lineRule="auto"/>
        <w:ind w:left="4820"/>
        <w:jc w:val="right"/>
        <w:rPr>
          <w:b/>
          <w:bCs/>
          <w:sz w:val="32"/>
          <w:szCs w:val="32"/>
        </w:rPr>
      </w:pPr>
      <w:r>
        <w:rPr>
          <w:rFonts w:hint="cs"/>
          <w:b/>
          <w:bCs/>
          <w:sz w:val="28"/>
          <w:szCs w:val="28"/>
          <w:rtl/>
        </w:rPr>
        <w:t xml:space="preserve">* </w:t>
      </w:r>
      <w:r w:rsidRPr="002D13C1">
        <w:rPr>
          <w:b/>
          <w:bCs/>
          <w:sz w:val="28"/>
          <w:szCs w:val="28"/>
          <w:rtl/>
        </w:rPr>
        <w:t xml:space="preserve">إعادة الأصل إلى المؤجر الذي بدوره يبحث عن مستأجر آخر </w:t>
      </w:r>
    </w:p>
    <w:p w:rsidR="00881476" w:rsidRPr="00881476" w:rsidRDefault="00881476" w:rsidP="00881476">
      <w:pPr>
        <w:spacing w:line="240" w:lineRule="auto"/>
        <w:jc w:val="right"/>
        <w:rPr>
          <w:b/>
          <w:bCs/>
          <w:i/>
          <w:iCs/>
          <w:color w:val="FF0000"/>
          <w:sz w:val="32"/>
          <w:szCs w:val="32"/>
          <w:u w:val="single"/>
          <w:rtl/>
        </w:rPr>
      </w:pPr>
      <w:r w:rsidRPr="00881476">
        <w:rPr>
          <w:rFonts w:hint="cs"/>
          <w:b/>
          <w:bCs/>
          <w:i/>
          <w:iCs/>
          <w:color w:val="FF0000"/>
          <w:sz w:val="32"/>
          <w:szCs w:val="32"/>
          <w:u w:val="single"/>
          <w:rtl/>
        </w:rPr>
        <w:t>مزايا الائتمان الايجاري:</w:t>
      </w:r>
    </w:p>
    <w:p w:rsidR="00881476" w:rsidRPr="002D13C1" w:rsidRDefault="00881476" w:rsidP="00881476">
      <w:pPr>
        <w:jc w:val="right"/>
        <w:rPr>
          <w:b/>
          <w:bCs/>
          <w:sz w:val="28"/>
          <w:szCs w:val="28"/>
        </w:rPr>
      </w:pPr>
      <w:r w:rsidRPr="002D13C1">
        <w:rPr>
          <w:b/>
          <w:bCs/>
          <w:i/>
          <w:iCs/>
          <w:sz w:val="28"/>
          <w:szCs w:val="28"/>
          <w:u w:val="single"/>
          <w:rtl/>
        </w:rPr>
        <w:lastRenderedPageBreak/>
        <w:t>أ- بالنسبة للمؤجر</w:t>
      </w:r>
      <w:r w:rsidRPr="002D13C1">
        <w:rPr>
          <w:rFonts w:hint="cs"/>
          <w:b/>
          <w:bCs/>
          <w:i/>
          <w:iCs/>
          <w:sz w:val="28"/>
          <w:szCs w:val="28"/>
          <w:u w:val="single"/>
          <w:rtl/>
        </w:rPr>
        <w:t xml:space="preserve">: </w:t>
      </w:r>
    </w:p>
    <w:p w:rsidR="00881476" w:rsidRPr="002D13C1" w:rsidRDefault="00881476" w:rsidP="00881476">
      <w:pPr>
        <w:ind w:left="360"/>
        <w:jc w:val="right"/>
        <w:rPr>
          <w:b/>
          <w:bCs/>
          <w:sz w:val="28"/>
          <w:szCs w:val="28"/>
        </w:rPr>
      </w:pPr>
      <w:r>
        <w:rPr>
          <w:rFonts w:hint="cs"/>
          <w:b/>
          <w:bCs/>
          <w:sz w:val="28"/>
          <w:szCs w:val="28"/>
          <w:rtl/>
        </w:rPr>
        <w:t xml:space="preserve"> </w:t>
      </w:r>
      <w:r w:rsidRPr="002D13C1">
        <w:rPr>
          <w:b/>
          <w:bCs/>
          <w:sz w:val="28"/>
          <w:szCs w:val="28"/>
          <w:rtl/>
        </w:rPr>
        <w:t xml:space="preserve">تمثل ملكية الأصل التجهيزات ضمانا أفضل من الرهن </w:t>
      </w:r>
      <w:r w:rsidRPr="002D13C1">
        <w:rPr>
          <w:rFonts w:hint="cs"/>
          <w:b/>
          <w:bCs/>
          <w:sz w:val="28"/>
          <w:szCs w:val="28"/>
          <w:rtl/>
        </w:rPr>
        <w:t>العقاري.</w:t>
      </w:r>
      <w:r>
        <w:rPr>
          <w:b/>
          <w:bCs/>
          <w:sz w:val="28"/>
          <w:szCs w:val="28"/>
        </w:rPr>
        <w:t xml:space="preserve"> - </w:t>
      </w:r>
    </w:p>
    <w:p w:rsidR="00881476" w:rsidRPr="002D13C1" w:rsidRDefault="00881476" w:rsidP="00881476">
      <w:pPr>
        <w:ind w:left="284"/>
        <w:jc w:val="right"/>
        <w:rPr>
          <w:b/>
          <w:bCs/>
          <w:sz w:val="28"/>
          <w:szCs w:val="28"/>
        </w:rPr>
      </w:pPr>
      <w:r>
        <w:rPr>
          <w:rFonts w:hint="cs"/>
          <w:b/>
          <w:bCs/>
          <w:sz w:val="28"/>
          <w:szCs w:val="28"/>
          <w:rtl/>
        </w:rPr>
        <w:t xml:space="preserve">- </w:t>
      </w:r>
      <w:r w:rsidRPr="002D13C1">
        <w:rPr>
          <w:b/>
          <w:bCs/>
          <w:sz w:val="28"/>
          <w:szCs w:val="28"/>
          <w:rtl/>
        </w:rPr>
        <w:t>لا يتحمل المؤجر خطر عدم الوفاء من طرف المستأجر في حالة افلاس هذه الأخيرة مقارنة مع الأخطار المتعلقة بقرض عادي، لأن المؤجر يملك حقا قانونيا اقوى لاسترداد الأصل لأنه لا يزال المالك القانوني له.</w:t>
      </w:r>
    </w:p>
    <w:p w:rsidR="00881476" w:rsidRPr="002D13C1" w:rsidRDefault="00881476" w:rsidP="00881476">
      <w:pPr>
        <w:ind w:left="5529"/>
        <w:jc w:val="right"/>
        <w:rPr>
          <w:b/>
          <w:bCs/>
          <w:sz w:val="28"/>
          <w:szCs w:val="28"/>
        </w:rPr>
      </w:pPr>
      <w:r w:rsidRPr="002D13C1">
        <w:rPr>
          <w:b/>
          <w:bCs/>
          <w:sz w:val="28"/>
          <w:szCs w:val="28"/>
          <w:rtl/>
        </w:rPr>
        <w:t xml:space="preserve">مرونة وملائمة في التمويل مما يسهل تسيير </w:t>
      </w:r>
      <w:r w:rsidRPr="002D13C1">
        <w:rPr>
          <w:rFonts w:hint="cs"/>
          <w:b/>
          <w:bCs/>
          <w:sz w:val="28"/>
          <w:szCs w:val="28"/>
          <w:rtl/>
        </w:rPr>
        <w:t>السيولة.</w:t>
      </w:r>
      <w:r>
        <w:rPr>
          <w:b/>
          <w:bCs/>
          <w:sz w:val="28"/>
          <w:szCs w:val="28"/>
        </w:rPr>
        <w:t xml:space="preserve"> - </w:t>
      </w:r>
    </w:p>
    <w:p w:rsidR="00881476" w:rsidRPr="002D13C1" w:rsidRDefault="00881476" w:rsidP="00881476">
      <w:pPr>
        <w:jc w:val="right"/>
        <w:rPr>
          <w:b/>
          <w:bCs/>
          <w:sz w:val="28"/>
          <w:szCs w:val="28"/>
        </w:rPr>
      </w:pPr>
      <w:r>
        <w:rPr>
          <w:rFonts w:hint="cs"/>
          <w:b/>
          <w:bCs/>
          <w:sz w:val="28"/>
          <w:szCs w:val="28"/>
          <w:rtl/>
        </w:rPr>
        <w:t xml:space="preserve">- </w:t>
      </w:r>
      <w:r w:rsidRPr="002D13C1">
        <w:rPr>
          <w:b/>
          <w:bCs/>
          <w:sz w:val="28"/>
          <w:szCs w:val="28"/>
          <w:rtl/>
        </w:rPr>
        <w:t xml:space="preserve">يوفر </w:t>
      </w:r>
      <w:r w:rsidRPr="002D13C1">
        <w:rPr>
          <w:rFonts w:hint="cs"/>
          <w:b/>
          <w:bCs/>
          <w:sz w:val="28"/>
          <w:szCs w:val="28"/>
          <w:rtl/>
        </w:rPr>
        <w:t>الائتمان الايجاري</w:t>
      </w:r>
      <w:r w:rsidRPr="002D13C1">
        <w:rPr>
          <w:b/>
          <w:bCs/>
          <w:sz w:val="28"/>
          <w:szCs w:val="28"/>
          <w:rtl/>
        </w:rPr>
        <w:t xml:space="preserve"> للمؤجر مجالا خصبا لاستثمار أمواله بعوائد مجزية.</w:t>
      </w:r>
    </w:p>
    <w:p w:rsidR="00881476" w:rsidRPr="002D13C1" w:rsidRDefault="00881476" w:rsidP="00881476">
      <w:pPr>
        <w:jc w:val="right"/>
        <w:rPr>
          <w:b/>
          <w:bCs/>
          <w:sz w:val="28"/>
          <w:szCs w:val="28"/>
        </w:rPr>
      </w:pPr>
      <w:r w:rsidRPr="002D13C1">
        <w:rPr>
          <w:b/>
          <w:bCs/>
          <w:i/>
          <w:iCs/>
          <w:sz w:val="28"/>
          <w:szCs w:val="28"/>
          <w:u w:val="single"/>
          <w:rtl/>
        </w:rPr>
        <w:t xml:space="preserve">ب- بالنسبة للمستأجر:  </w:t>
      </w:r>
    </w:p>
    <w:p w:rsidR="00881476" w:rsidRPr="002D13C1" w:rsidRDefault="00881476" w:rsidP="00881476">
      <w:pPr>
        <w:ind w:left="360"/>
        <w:jc w:val="right"/>
        <w:rPr>
          <w:b/>
          <w:bCs/>
          <w:sz w:val="28"/>
          <w:szCs w:val="28"/>
        </w:rPr>
      </w:pPr>
      <w:r w:rsidRPr="002D13C1">
        <w:rPr>
          <w:b/>
          <w:bCs/>
          <w:sz w:val="28"/>
          <w:szCs w:val="28"/>
          <w:rtl/>
        </w:rPr>
        <w:t>حيازة وسائل الانتاج الضرورية دون تملكها ومن هنا جاء مبدأ " الفصل بين الملكية والاستخدام ".</w:t>
      </w:r>
      <w:r>
        <w:rPr>
          <w:b/>
          <w:bCs/>
          <w:sz w:val="28"/>
          <w:szCs w:val="28"/>
        </w:rPr>
        <w:t xml:space="preserve"> - </w:t>
      </w:r>
    </w:p>
    <w:p w:rsidR="00881476" w:rsidRPr="002D13C1" w:rsidRDefault="00881476" w:rsidP="00881476">
      <w:pPr>
        <w:ind w:left="4962"/>
        <w:jc w:val="right"/>
        <w:rPr>
          <w:b/>
          <w:bCs/>
          <w:sz w:val="28"/>
          <w:szCs w:val="28"/>
        </w:rPr>
      </w:pPr>
      <w:r>
        <w:rPr>
          <w:rFonts w:hint="cs"/>
          <w:b/>
          <w:bCs/>
          <w:sz w:val="28"/>
          <w:szCs w:val="28"/>
          <w:rtl/>
        </w:rPr>
        <w:t xml:space="preserve"> </w:t>
      </w:r>
      <w:r w:rsidRPr="002D13C1">
        <w:rPr>
          <w:b/>
          <w:bCs/>
          <w:sz w:val="28"/>
          <w:szCs w:val="28"/>
          <w:rtl/>
        </w:rPr>
        <w:t xml:space="preserve">حل مشكلة التجديد والاحلال الإهتلاك دون أي ارهاق </w:t>
      </w:r>
      <w:r w:rsidRPr="002D13C1">
        <w:rPr>
          <w:rFonts w:hint="cs"/>
          <w:b/>
          <w:bCs/>
          <w:sz w:val="28"/>
          <w:szCs w:val="28"/>
          <w:rtl/>
        </w:rPr>
        <w:t>مالي.</w:t>
      </w:r>
      <w:r>
        <w:rPr>
          <w:b/>
          <w:bCs/>
          <w:sz w:val="28"/>
          <w:szCs w:val="28"/>
        </w:rPr>
        <w:t xml:space="preserve"> - </w:t>
      </w:r>
    </w:p>
    <w:p w:rsidR="00881476" w:rsidRPr="002D13C1" w:rsidRDefault="00881476" w:rsidP="00881476">
      <w:pPr>
        <w:jc w:val="right"/>
        <w:rPr>
          <w:b/>
          <w:bCs/>
          <w:sz w:val="28"/>
          <w:szCs w:val="28"/>
        </w:rPr>
      </w:pPr>
      <w:r>
        <w:rPr>
          <w:rFonts w:hint="cs"/>
          <w:b/>
          <w:bCs/>
          <w:sz w:val="28"/>
          <w:szCs w:val="28"/>
          <w:rtl/>
        </w:rPr>
        <w:t xml:space="preserve">- </w:t>
      </w:r>
      <w:r w:rsidRPr="002D13C1">
        <w:rPr>
          <w:b/>
          <w:bCs/>
          <w:sz w:val="28"/>
          <w:szCs w:val="28"/>
          <w:rtl/>
        </w:rPr>
        <w:t>الربط بين التمويل ونتيجة النشاط الاقتصادي الممول ومن هنا جاءت العبارة " الآلة تدفع ثمنها من دخلها ".</w:t>
      </w:r>
    </w:p>
    <w:p w:rsidR="00881476" w:rsidRPr="002D13C1" w:rsidRDefault="00881476" w:rsidP="00881476">
      <w:pPr>
        <w:jc w:val="right"/>
        <w:rPr>
          <w:b/>
          <w:bCs/>
          <w:sz w:val="28"/>
          <w:szCs w:val="28"/>
        </w:rPr>
      </w:pPr>
      <w:r>
        <w:rPr>
          <w:rFonts w:hint="cs"/>
          <w:b/>
          <w:bCs/>
          <w:sz w:val="28"/>
          <w:szCs w:val="28"/>
          <w:rtl/>
        </w:rPr>
        <w:t xml:space="preserve">- </w:t>
      </w:r>
      <w:r w:rsidRPr="002D13C1">
        <w:rPr>
          <w:b/>
          <w:bCs/>
          <w:sz w:val="28"/>
          <w:szCs w:val="28"/>
          <w:rtl/>
        </w:rPr>
        <w:t>مواجهة نقص رؤوس الاموال وبصفة خاصة عجز مصادر التمويل الذاتي</w:t>
      </w:r>
    </w:p>
    <w:p w:rsidR="00881476" w:rsidRPr="00881476" w:rsidRDefault="00881476" w:rsidP="00881476">
      <w:pPr>
        <w:jc w:val="right"/>
        <w:rPr>
          <w:b/>
          <w:bCs/>
          <w:i/>
          <w:iCs/>
          <w:color w:val="FF0000"/>
          <w:sz w:val="28"/>
          <w:szCs w:val="28"/>
          <w:u w:val="single"/>
          <w:rtl/>
        </w:rPr>
      </w:pPr>
      <w:r w:rsidRPr="00881476">
        <w:rPr>
          <w:rFonts w:hint="cs"/>
          <w:b/>
          <w:bCs/>
          <w:i/>
          <w:iCs/>
          <w:color w:val="FF0000"/>
          <w:sz w:val="28"/>
          <w:szCs w:val="28"/>
          <w:u w:val="single"/>
          <w:rtl/>
        </w:rPr>
        <w:t>عيوب الائتمان الايجاري:</w:t>
      </w:r>
    </w:p>
    <w:p w:rsidR="00881476" w:rsidRPr="00A40A1F" w:rsidRDefault="00881476" w:rsidP="00A40A1F">
      <w:pPr>
        <w:ind w:left="284"/>
        <w:jc w:val="right"/>
        <w:rPr>
          <w:b/>
          <w:bCs/>
          <w:sz w:val="28"/>
          <w:szCs w:val="28"/>
          <w:lang w:val="en-US" w:bidi="ar-DZ"/>
        </w:rPr>
      </w:pPr>
      <w:r>
        <w:rPr>
          <w:rFonts w:hint="cs"/>
          <w:b/>
          <w:bCs/>
          <w:sz w:val="28"/>
          <w:szCs w:val="28"/>
          <w:rtl/>
        </w:rPr>
        <w:t xml:space="preserve">- </w:t>
      </w:r>
      <w:r w:rsidR="00A40A1F" w:rsidRPr="00A40A1F">
        <w:rPr>
          <w:b/>
          <w:bCs/>
          <w:sz w:val="28"/>
          <w:szCs w:val="28"/>
          <w:rtl/>
        </w:rPr>
        <w:t>تكلفة القرض بالاستئجار تكون اعلى من تكلفة القروض المصرفية الاخرى حيث ان هذه الاخيرة تعتمد على معدل سعر الفائدة المحددة حسب التنظيم النقدي وتقلبات سوق النقد، بينما القرض الايجاري فتحدد فيه التكلفة حسب شروط السوق العامة.</w:t>
      </w:r>
    </w:p>
    <w:p w:rsidR="00881476" w:rsidRDefault="00881476" w:rsidP="00881476">
      <w:pPr>
        <w:ind w:firstLine="567"/>
        <w:jc w:val="right"/>
        <w:rPr>
          <w:b/>
          <w:bCs/>
          <w:sz w:val="28"/>
          <w:szCs w:val="28"/>
          <w:rtl/>
        </w:rPr>
      </w:pPr>
      <w:r>
        <w:rPr>
          <w:rFonts w:hint="cs"/>
          <w:b/>
          <w:bCs/>
          <w:sz w:val="28"/>
          <w:szCs w:val="28"/>
          <w:rtl/>
        </w:rPr>
        <w:t xml:space="preserve">- </w:t>
      </w:r>
      <w:r w:rsidRPr="002D13C1">
        <w:rPr>
          <w:b/>
          <w:bCs/>
          <w:sz w:val="28"/>
          <w:szCs w:val="28"/>
          <w:rtl/>
        </w:rPr>
        <w:t>لا يسمح القرض الايجاري للمؤسسة المستأجرة بإدخال أي تحسينات على الأصول المستأجرة لان ملكيتها تعود للمؤجر (تبعية المستأجر للمؤجر)</w:t>
      </w:r>
    </w:p>
    <w:p w:rsidR="00A40A1F" w:rsidRPr="002D13C1" w:rsidRDefault="00A40A1F" w:rsidP="00881476">
      <w:pPr>
        <w:ind w:firstLine="567"/>
        <w:jc w:val="right"/>
        <w:rPr>
          <w:b/>
          <w:bCs/>
          <w:sz w:val="28"/>
          <w:szCs w:val="28"/>
        </w:rPr>
      </w:pPr>
      <w:r>
        <w:rPr>
          <w:rFonts w:hint="cs"/>
          <w:b/>
          <w:bCs/>
          <w:sz w:val="28"/>
          <w:szCs w:val="28"/>
          <w:rtl/>
        </w:rPr>
        <w:t>- امكانية الوقوع في مشكلة التقاد</w:t>
      </w:r>
      <w:r w:rsidR="00D54E13">
        <w:rPr>
          <w:rFonts w:hint="cs"/>
          <w:b/>
          <w:bCs/>
          <w:sz w:val="28"/>
          <w:szCs w:val="28"/>
          <w:rtl/>
        </w:rPr>
        <w:t>م.</w:t>
      </w:r>
    </w:p>
    <w:p w:rsidR="00881476" w:rsidRPr="002D13C1" w:rsidRDefault="00881476" w:rsidP="00881476">
      <w:pPr>
        <w:jc w:val="right"/>
        <w:rPr>
          <w:sz w:val="28"/>
          <w:szCs w:val="28"/>
        </w:rPr>
      </w:pPr>
    </w:p>
    <w:p w:rsidR="00881476" w:rsidRPr="00ED4BFF" w:rsidRDefault="00881476" w:rsidP="00881476">
      <w:pPr>
        <w:jc w:val="right"/>
        <w:rPr>
          <w:sz w:val="32"/>
          <w:szCs w:val="32"/>
        </w:rPr>
      </w:pPr>
    </w:p>
    <w:p w:rsidR="0024169A" w:rsidRPr="00DB1BED" w:rsidRDefault="0024169A" w:rsidP="00B21CA6">
      <w:pPr>
        <w:pStyle w:val="a3"/>
        <w:autoSpaceDE w:val="0"/>
        <w:autoSpaceDN w:val="0"/>
        <w:adjustRightInd w:val="0"/>
        <w:spacing w:after="0" w:line="240" w:lineRule="auto"/>
        <w:ind w:left="0"/>
        <w:jc w:val="right"/>
        <w:rPr>
          <w:rFonts w:ascii="AL-Mohanad" w:eastAsia="AL-Mohanad"/>
          <w:b/>
          <w:bCs/>
          <w:sz w:val="24"/>
          <w:szCs w:val="24"/>
          <w:rtl/>
          <w:lang w:bidi="ar-DZ"/>
        </w:rPr>
      </w:pPr>
      <w:r>
        <w:rPr>
          <w:rFonts w:ascii="AL-Mohanad" w:eastAsia="AL-Mohanad" w:hint="cs"/>
          <w:sz w:val="24"/>
          <w:szCs w:val="24"/>
          <w:rtl/>
          <w:lang w:bidi="ar-DZ"/>
        </w:rPr>
        <w:t xml:space="preserve"> </w:t>
      </w:r>
    </w:p>
    <w:p w:rsidR="006914EF" w:rsidRPr="0024169A" w:rsidRDefault="006914EF" w:rsidP="0024169A">
      <w:pPr>
        <w:jc w:val="right"/>
        <w:rPr>
          <w:lang w:bidi="ar-DZ"/>
        </w:rPr>
      </w:pPr>
    </w:p>
    <w:sectPr w:rsidR="006914EF" w:rsidRPr="0024169A" w:rsidSect="009214F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5D47" w:rsidRDefault="00765D47" w:rsidP="00846EDB">
      <w:pPr>
        <w:spacing w:after="0" w:line="240" w:lineRule="auto"/>
      </w:pPr>
      <w:r>
        <w:separator/>
      </w:r>
    </w:p>
  </w:endnote>
  <w:endnote w:type="continuationSeparator" w:id="0">
    <w:p w:rsidR="00765D47" w:rsidRDefault="00765D47" w:rsidP="0084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L-Mohanad">
    <w:altName w:val="Arial Unicode MS"/>
    <w:panose1 w:val="00000000000000000000"/>
    <w:charset w:val="88"/>
    <w:family w:val="auto"/>
    <w:notTrueType/>
    <w:pitch w:val="default"/>
    <w:sig w:usb0="00000000"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5D47" w:rsidRDefault="00765D47" w:rsidP="00846EDB">
      <w:pPr>
        <w:spacing w:after="0" w:line="240" w:lineRule="auto"/>
      </w:pPr>
      <w:r>
        <w:separator/>
      </w:r>
    </w:p>
  </w:footnote>
  <w:footnote w:type="continuationSeparator" w:id="0">
    <w:p w:rsidR="00765D47" w:rsidRDefault="00765D47" w:rsidP="00846E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B57C1"/>
    <w:multiLevelType w:val="hybridMultilevel"/>
    <w:tmpl w:val="A0C2B3CC"/>
    <w:lvl w:ilvl="0" w:tplc="3C2832D0">
      <w:start w:val="1"/>
      <w:numFmt w:val="bullet"/>
      <w:lvlText w:val="-"/>
      <w:lvlJc w:val="left"/>
      <w:pPr>
        <w:tabs>
          <w:tab w:val="num" w:pos="644"/>
        </w:tabs>
        <w:ind w:left="644" w:hanging="360"/>
      </w:pPr>
      <w:rPr>
        <w:rFonts w:ascii="Times New Roman" w:hAnsi="Times New Roman" w:hint="default"/>
      </w:rPr>
    </w:lvl>
    <w:lvl w:ilvl="1" w:tplc="D6CA84A8" w:tentative="1">
      <w:start w:val="1"/>
      <w:numFmt w:val="bullet"/>
      <w:lvlText w:val="-"/>
      <w:lvlJc w:val="left"/>
      <w:pPr>
        <w:tabs>
          <w:tab w:val="num" w:pos="1364"/>
        </w:tabs>
        <w:ind w:left="1364" w:hanging="360"/>
      </w:pPr>
      <w:rPr>
        <w:rFonts w:ascii="Times New Roman" w:hAnsi="Times New Roman" w:hint="default"/>
      </w:rPr>
    </w:lvl>
    <w:lvl w:ilvl="2" w:tplc="A3E89008" w:tentative="1">
      <w:start w:val="1"/>
      <w:numFmt w:val="bullet"/>
      <w:lvlText w:val="-"/>
      <w:lvlJc w:val="left"/>
      <w:pPr>
        <w:tabs>
          <w:tab w:val="num" w:pos="2084"/>
        </w:tabs>
        <w:ind w:left="2084" w:hanging="360"/>
      </w:pPr>
      <w:rPr>
        <w:rFonts w:ascii="Times New Roman" w:hAnsi="Times New Roman" w:hint="default"/>
      </w:rPr>
    </w:lvl>
    <w:lvl w:ilvl="3" w:tplc="0F84B2EA" w:tentative="1">
      <w:start w:val="1"/>
      <w:numFmt w:val="bullet"/>
      <w:lvlText w:val="-"/>
      <w:lvlJc w:val="left"/>
      <w:pPr>
        <w:tabs>
          <w:tab w:val="num" w:pos="2804"/>
        </w:tabs>
        <w:ind w:left="2804" w:hanging="360"/>
      </w:pPr>
      <w:rPr>
        <w:rFonts w:ascii="Times New Roman" w:hAnsi="Times New Roman" w:hint="default"/>
      </w:rPr>
    </w:lvl>
    <w:lvl w:ilvl="4" w:tplc="38DA4B34" w:tentative="1">
      <w:start w:val="1"/>
      <w:numFmt w:val="bullet"/>
      <w:lvlText w:val="-"/>
      <w:lvlJc w:val="left"/>
      <w:pPr>
        <w:tabs>
          <w:tab w:val="num" w:pos="3524"/>
        </w:tabs>
        <w:ind w:left="3524" w:hanging="360"/>
      </w:pPr>
      <w:rPr>
        <w:rFonts w:ascii="Times New Roman" w:hAnsi="Times New Roman" w:hint="default"/>
      </w:rPr>
    </w:lvl>
    <w:lvl w:ilvl="5" w:tplc="84A66764" w:tentative="1">
      <w:start w:val="1"/>
      <w:numFmt w:val="bullet"/>
      <w:lvlText w:val="-"/>
      <w:lvlJc w:val="left"/>
      <w:pPr>
        <w:tabs>
          <w:tab w:val="num" w:pos="4244"/>
        </w:tabs>
        <w:ind w:left="4244" w:hanging="360"/>
      </w:pPr>
      <w:rPr>
        <w:rFonts w:ascii="Times New Roman" w:hAnsi="Times New Roman" w:hint="default"/>
      </w:rPr>
    </w:lvl>
    <w:lvl w:ilvl="6" w:tplc="D4FC6C42" w:tentative="1">
      <w:start w:val="1"/>
      <w:numFmt w:val="bullet"/>
      <w:lvlText w:val="-"/>
      <w:lvlJc w:val="left"/>
      <w:pPr>
        <w:tabs>
          <w:tab w:val="num" w:pos="4964"/>
        </w:tabs>
        <w:ind w:left="4964" w:hanging="360"/>
      </w:pPr>
      <w:rPr>
        <w:rFonts w:ascii="Times New Roman" w:hAnsi="Times New Roman" w:hint="default"/>
      </w:rPr>
    </w:lvl>
    <w:lvl w:ilvl="7" w:tplc="81F4D278" w:tentative="1">
      <w:start w:val="1"/>
      <w:numFmt w:val="bullet"/>
      <w:lvlText w:val="-"/>
      <w:lvlJc w:val="left"/>
      <w:pPr>
        <w:tabs>
          <w:tab w:val="num" w:pos="5684"/>
        </w:tabs>
        <w:ind w:left="5684" w:hanging="360"/>
      </w:pPr>
      <w:rPr>
        <w:rFonts w:ascii="Times New Roman" w:hAnsi="Times New Roman" w:hint="default"/>
      </w:rPr>
    </w:lvl>
    <w:lvl w:ilvl="8" w:tplc="D1C4C552" w:tentative="1">
      <w:start w:val="1"/>
      <w:numFmt w:val="bullet"/>
      <w:lvlText w:val="-"/>
      <w:lvlJc w:val="left"/>
      <w:pPr>
        <w:tabs>
          <w:tab w:val="num" w:pos="6404"/>
        </w:tabs>
        <w:ind w:left="6404" w:hanging="360"/>
      </w:pPr>
      <w:rPr>
        <w:rFonts w:ascii="Times New Roman" w:hAnsi="Times New Roman" w:hint="default"/>
      </w:rPr>
    </w:lvl>
  </w:abstractNum>
  <w:abstractNum w:abstractNumId="1" w15:restartNumberingAfterBreak="0">
    <w:nsid w:val="335054D8"/>
    <w:multiLevelType w:val="hybridMultilevel"/>
    <w:tmpl w:val="51A0F186"/>
    <w:lvl w:ilvl="0" w:tplc="B956C552">
      <w:numFmt w:val="bullet"/>
      <w:lvlText w:val="-"/>
      <w:lvlJc w:val="left"/>
      <w:pPr>
        <w:ind w:left="720" w:hanging="360"/>
      </w:pPr>
      <w:rPr>
        <w:rFonts w:ascii="Arial" w:eastAsia="AL-Mohanad"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C7D49D3"/>
    <w:multiLevelType w:val="hybridMultilevel"/>
    <w:tmpl w:val="C304E53C"/>
    <w:lvl w:ilvl="0" w:tplc="CB46C11E">
      <w:start w:val="1"/>
      <w:numFmt w:val="bullet"/>
      <w:lvlText w:val="-"/>
      <w:lvlJc w:val="left"/>
      <w:pPr>
        <w:tabs>
          <w:tab w:val="num" w:pos="1069"/>
        </w:tabs>
        <w:ind w:left="1069" w:hanging="360"/>
      </w:pPr>
      <w:rPr>
        <w:rFonts w:ascii="Times New Roman" w:hAnsi="Times New Roman" w:hint="default"/>
      </w:rPr>
    </w:lvl>
    <w:lvl w:ilvl="1" w:tplc="17403CEC" w:tentative="1">
      <w:start w:val="1"/>
      <w:numFmt w:val="bullet"/>
      <w:lvlText w:val="-"/>
      <w:lvlJc w:val="left"/>
      <w:pPr>
        <w:tabs>
          <w:tab w:val="num" w:pos="1789"/>
        </w:tabs>
        <w:ind w:left="1789" w:hanging="360"/>
      </w:pPr>
      <w:rPr>
        <w:rFonts w:ascii="Times New Roman" w:hAnsi="Times New Roman" w:hint="default"/>
      </w:rPr>
    </w:lvl>
    <w:lvl w:ilvl="2" w:tplc="8A3A4B6A" w:tentative="1">
      <w:start w:val="1"/>
      <w:numFmt w:val="bullet"/>
      <w:lvlText w:val="-"/>
      <w:lvlJc w:val="left"/>
      <w:pPr>
        <w:tabs>
          <w:tab w:val="num" w:pos="2509"/>
        </w:tabs>
        <w:ind w:left="2509" w:hanging="360"/>
      </w:pPr>
      <w:rPr>
        <w:rFonts w:ascii="Times New Roman" w:hAnsi="Times New Roman" w:hint="default"/>
      </w:rPr>
    </w:lvl>
    <w:lvl w:ilvl="3" w:tplc="B7468E28" w:tentative="1">
      <w:start w:val="1"/>
      <w:numFmt w:val="bullet"/>
      <w:lvlText w:val="-"/>
      <w:lvlJc w:val="left"/>
      <w:pPr>
        <w:tabs>
          <w:tab w:val="num" w:pos="3229"/>
        </w:tabs>
        <w:ind w:left="3229" w:hanging="360"/>
      </w:pPr>
      <w:rPr>
        <w:rFonts w:ascii="Times New Roman" w:hAnsi="Times New Roman" w:hint="default"/>
      </w:rPr>
    </w:lvl>
    <w:lvl w:ilvl="4" w:tplc="060417F8" w:tentative="1">
      <w:start w:val="1"/>
      <w:numFmt w:val="bullet"/>
      <w:lvlText w:val="-"/>
      <w:lvlJc w:val="left"/>
      <w:pPr>
        <w:tabs>
          <w:tab w:val="num" w:pos="3949"/>
        </w:tabs>
        <w:ind w:left="3949" w:hanging="360"/>
      </w:pPr>
      <w:rPr>
        <w:rFonts w:ascii="Times New Roman" w:hAnsi="Times New Roman" w:hint="default"/>
      </w:rPr>
    </w:lvl>
    <w:lvl w:ilvl="5" w:tplc="E9782202" w:tentative="1">
      <w:start w:val="1"/>
      <w:numFmt w:val="bullet"/>
      <w:lvlText w:val="-"/>
      <w:lvlJc w:val="left"/>
      <w:pPr>
        <w:tabs>
          <w:tab w:val="num" w:pos="4669"/>
        </w:tabs>
        <w:ind w:left="4669" w:hanging="360"/>
      </w:pPr>
      <w:rPr>
        <w:rFonts w:ascii="Times New Roman" w:hAnsi="Times New Roman" w:hint="default"/>
      </w:rPr>
    </w:lvl>
    <w:lvl w:ilvl="6" w:tplc="080AA27E" w:tentative="1">
      <w:start w:val="1"/>
      <w:numFmt w:val="bullet"/>
      <w:lvlText w:val="-"/>
      <w:lvlJc w:val="left"/>
      <w:pPr>
        <w:tabs>
          <w:tab w:val="num" w:pos="5389"/>
        </w:tabs>
        <w:ind w:left="5389" w:hanging="360"/>
      </w:pPr>
      <w:rPr>
        <w:rFonts w:ascii="Times New Roman" w:hAnsi="Times New Roman" w:hint="default"/>
      </w:rPr>
    </w:lvl>
    <w:lvl w:ilvl="7" w:tplc="2D626670" w:tentative="1">
      <w:start w:val="1"/>
      <w:numFmt w:val="bullet"/>
      <w:lvlText w:val="-"/>
      <w:lvlJc w:val="left"/>
      <w:pPr>
        <w:tabs>
          <w:tab w:val="num" w:pos="6109"/>
        </w:tabs>
        <w:ind w:left="6109" w:hanging="360"/>
      </w:pPr>
      <w:rPr>
        <w:rFonts w:ascii="Times New Roman" w:hAnsi="Times New Roman" w:hint="default"/>
      </w:rPr>
    </w:lvl>
    <w:lvl w:ilvl="8" w:tplc="717C2980" w:tentative="1">
      <w:start w:val="1"/>
      <w:numFmt w:val="bullet"/>
      <w:lvlText w:val="-"/>
      <w:lvlJc w:val="left"/>
      <w:pPr>
        <w:tabs>
          <w:tab w:val="num" w:pos="6829"/>
        </w:tabs>
        <w:ind w:left="6829" w:hanging="360"/>
      </w:pPr>
      <w:rPr>
        <w:rFonts w:ascii="Times New Roman" w:hAnsi="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14EF"/>
    <w:rsid w:val="000B6FB9"/>
    <w:rsid w:val="00150CD8"/>
    <w:rsid w:val="00170BC8"/>
    <w:rsid w:val="002010CD"/>
    <w:rsid w:val="00211AC9"/>
    <w:rsid w:val="0024169A"/>
    <w:rsid w:val="003764E9"/>
    <w:rsid w:val="00395035"/>
    <w:rsid w:val="003F4706"/>
    <w:rsid w:val="004E67D9"/>
    <w:rsid w:val="006914EF"/>
    <w:rsid w:val="006E626B"/>
    <w:rsid w:val="00754503"/>
    <w:rsid w:val="00765D47"/>
    <w:rsid w:val="00846EDB"/>
    <w:rsid w:val="00881476"/>
    <w:rsid w:val="00917227"/>
    <w:rsid w:val="009214F5"/>
    <w:rsid w:val="0092771D"/>
    <w:rsid w:val="00A40A1F"/>
    <w:rsid w:val="00A8203C"/>
    <w:rsid w:val="00A95723"/>
    <w:rsid w:val="00B21CA6"/>
    <w:rsid w:val="00C05873"/>
    <w:rsid w:val="00C9271F"/>
    <w:rsid w:val="00D54E13"/>
    <w:rsid w:val="00D74FFD"/>
    <w:rsid w:val="00DB1BED"/>
    <w:rsid w:val="00DC19F5"/>
    <w:rsid w:val="00E5577C"/>
    <w:rsid w:val="00EC3765"/>
    <w:rsid w:val="00F509DC"/>
    <w:rsid w:val="00F91329"/>
    <w:rsid w:val="00FD758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A570A"/>
  <w15:docId w15:val="{7A286033-9FB1-43F8-BEE4-43BC2A46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3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14EF"/>
    <w:pPr>
      <w:ind w:left="720"/>
      <w:contextualSpacing/>
    </w:pPr>
  </w:style>
  <w:style w:type="paragraph" w:styleId="a4">
    <w:name w:val="footnote text"/>
    <w:basedOn w:val="a"/>
    <w:link w:val="Char"/>
    <w:uiPriority w:val="99"/>
    <w:semiHidden/>
    <w:unhideWhenUsed/>
    <w:rsid w:val="00846EDB"/>
    <w:pPr>
      <w:spacing w:after="0" w:line="240" w:lineRule="auto"/>
    </w:pPr>
    <w:rPr>
      <w:sz w:val="20"/>
      <w:szCs w:val="20"/>
    </w:rPr>
  </w:style>
  <w:style w:type="character" w:customStyle="1" w:styleId="Char">
    <w:name w:val="نص حاشية سفلية Char"/>
    <w:basedOn w:val="a0"/>
    <w:link w:val="a4"/>
    <w:uiPriority w:val="99"/>
    <w:semiHidden/>
    <w:rsid w:val="00846EDB"/>
    <w:rPr>
      <w:sz w:val="20"/>
      <w:szCs w:val="20"/>
    </w:rPr>
  </w:style>
  <w:style w:type="character" w:styleId="a5">
    <w:name w:val="footnote reference"/>
    <w:basedOn w:val="a0"/>
    <w:uiPriority w:val="99"/>
    <w:semiHidden/>
    <w:unhideWhenUsed/>
    <w:rsid w:val="00846E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971350">
      <w:bodyDiv w:val="1"/>
      <w:marLeft w:val="0"/>
      <w:marRight w:val="0"/>
      <w:marTop w:val="0"/>
      <w:marBottom w:val="0"/>
      <w:divBdr>
        <w:top w:val="none" w:sz="0" w:space="0" w:color="auto"/>
        <w:left w:val="none" w:sz="0" w:space="0" w:color="auto"/>
        <w:bottom w:val="none" w:sz="0" w:space="0" w:color="auto"/>
        <w:right w:val="none" w:sz="0" w:space="0" w:color="auto"/>
      </w:divBdr>
      <w:divsChild>
        <w:div w:id="177160618">
          <w:marLeft w:val="0"/>
          <w:marRight w:val="547"/>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3</Pages>
  <Words>988</Words>
  <Characters>5634</Characters>
  <Application>Microsoft Office Word</Application>
  <DocSecurity>0</DocSecurity>
  <Lines>46</Lines>
  <Paragraphs>13</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anouar</dc:creator>
  <cp:lastModifiedBy>BELABROUKOKBA</cp:lastModifiedBy>
  <cp:revision>8</cp:revision>
  <dcterms:created xsi:type="dcterms:W3CDTF">2020-03-23T12:42:00Z</dcterms:created>
  <dcterms:modified xsi:type="dcterms:W3CDTF">2020-04-13T16:29:00Z</dcterms:modified>
</cp:coreProperties>
</file>