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6B53BD" w14:textId="77777777" w:rsidR="00E85D45" w:rsidRDefault="009B4FC5" w:rsidP="00E85D45">
      <w:pPr>
        <w:bidi/>
        <w:jc w:val="left"/>
        <w:rPr>
          <w:rFonts w:ascii="Traditional Arabic" w:hAnsi="Traditional Arabic" w:cs="Traditional Arabic"/>
          <w:b/>
          <w:bCs/>
          <w:sz w:val="32"/>
          <w:szCs w:val="32"/>
          <w:rtl/>
          <w:lang w:bidi="ar-DZ"/>
        </w:rPr>
      </w:pPr>
      <w:r w:rsidRPr="009B4FC5">
        <w:rPr>
          <w:rFonts w:ascii="Traditional Arabic" w:hAnsi="Traditional Arabic" w:cs="Traditional Arabic" w:hint="cs"/>
          <w:b/>
          <w:bCs/>
          <w:sz w:val="32"/>
          <w:szCs w:val="32"/>
          <w:rtl/>
          <w:lang w:bidi="ar-DZ"/>
        </w:rPr>
        <w:t>1-</w:t>
      </w:r>
      <w:r>
        <w:rPr>
          <w:rFonts w:ascii="Traditional Arabic" w:hAnsi="Traditional Arabic" w:cs="Traditional Arabic"/>
          <w:b/>
          <w:bCs/>
          <w:sz w:val="32"/>
          <w:szCs w:val="32"/>
          <w:rtl/>
          <w:lang w:bidi="ar-DZ"/>
        </w:rPr>
        <w:t xml:space="preserve"> </w:t>
      </w:r>
      <w:r w:rsidR="000D416A" w:rsidRPr="009B4FC5">
        <w:rPr>
          <w:rFonts w:ascii="Traditional Arabic" w:hAnsi="Traditional Arabic" w:cs="Traditional Arabic"/>
          <w:b/>
          <w:bCs/>
          <w:sz w:val="32"/>
          <w:szCs w:val="32"/>
          <w:rtl/>
          <w:lang w:bidi="ar-DZ"/>
        </w:rPr>
        <w:t xml:space="preserve">مفهوم </w:t>
      </w:r>
      <w:r w:rsidRPr="009B4FC5">
        <w:rPr>
          <w:rFonts w:ascii="Traditional Arabic" w:hAnsi="Traditional Arabic" w:cs="Traditional Arabic"/>
          <w:b/>
          <w:bCs/>
          <w:sz w:val="32"/>
          <w:szCs w:val="32"/>
          <w:rtl/>
          <w:lang w:bidi="ar-DZ"/>
        </w:rPr>
        <w:t>جائزة مالكولم بالدريج:</w:t>
      </w:r>
      <w:r>
        <w:rPr>
          <w:rFonts w:ascii="Traditional Arabic" w:hAnsi="Traditional Arabic" w:cs="Traditional Arabic" w:hint="cs"/>
          <w:b/>
          <w:bCs/>
          <w:sz w:val="32"/>
          <w:szCs w:val="32"/>
          <w:rtl/>
          <w:lang w:bidi="ar-DZ"/>
        </w:rPr>
        <w:t xml:space="preserve"> </w:t>
      </w:r>
      <w:r w:rsidRPr="00CF6773">
        <w:rPr>
          <w:rFonts w:ascii="Traditional Arabic" w:hAnsi="Traditional Arabic" w:cs="Traditional Arabic" w:hint="cs"/>
          <w:sz w:val="32"/>
          <w:szCs w:val="32"/>
          <w:rtl/>
          <w:lang w:bidi="ar-DZ"/>
        </w:rPr>
        <w:t>هي أ</w:t>
      </w:r>
      <w:r w:rsidRPr="009B4FC5">
        <w:rPr>
          <w:rFonts w:ascii="Traditional Arabic" w:hAnsi="Traditional Arabic" w:cs="Traditional Arabic"/>
          <w:sz w:val="32"/>
          <w:szCs w:val="32"/>
          <w:rtl/>
          <w:lang w:bidi="ar-DZ"/>
        </w:rPr>
        <w:t>حد نماذج إدارة الجودة الشاملة العالمية الذي</w:t>
      </w:r>
      <w:r>
        <w:rPr>
          <w:rFonts w:ascii="Traditional Arabic" w:hAnsi="Traditional Arabic" w:cs="Traditional Arabic" w:hint="cs"/>
          <w:sz w:val="32"/>
          <w:szCs w:val="32"/>
          <w:rtl/>
          <w:lang w:bidi="ar-DZ"/>
        </w:rPr>
        <w:t xml:space="preserve"> </w:t>
      </w:r>
      <w:r w:rsidRPr="009B4FC5">
        <w:rPr>
          <w:rFonts w:ascii="Traditional Arabic" w:hAnsi="Traditional Arabic" w:cs="Traditional Arabic"/>
          <w:sz w:val="32"/>
          <w:szCs w:val="32"/>
          <w:rtl/>
          <w:lang w:bidi="ar-DZ"/>
        </w:rPr>
        <w:t>يهدف إلى تطوير إدارة المنظمات من خلال مجموعة من المبادئ سهلة</w:t>
      </w:r>
      <w:r>
        <w:rPr>
          <w:rFonts w:ascii="Traditional Arabic" w:hAnsi="Traditional Arabic" w:cs="Traditional Arabic" w:hint="cs"/>
          <w:sz w:val="32"/>
          <w:szCs w:val="32"/>
          <w:rtl/>
          <w:lang w:bidi="ar-DZ"/>
        </w:rPr>
        <w:t xml:space="preserve"> </w:t>
      </w:r>
      <w:r w:rsidRPr="009B4FC5">
        <w:rPr>
          <w:rFonts w:ascii="Traditional Arabic" w:hAnsi="Traditional Arabic" w:cs="Traditional Arabic"/>
          <w:sz w:val="32"/>
          <w:szCs w:val="32"/>
          <w:rtl/>
          <w:lang w:bidi="ar-DZ"/>
        </w:rPr>
        <w:t>التطبيق والتي تنبع من تكوين الرضا لدى العميل معتمدة على التحسين المستمر وتوقع رغبات هذا العميل</w:t>
      </w:r>
      <w:r>
        <w:rPr>
          <w:rFonts w:ascii="Traditional Arabic" w:hAnsi="Traditional Arabic" w:cs="Traditional Arabic" w:hint="cs"/>
          <w:sz w:val="32"/>
          <w:szCs w:val="32"/>
          <w:rtl/>
          <w:lang w:bidi="ar-DZ"/>
        </w:rPr>
        <w:t>.</w:t>
      </w:r>
      <w:r w:rsidRPr="009B4FC5">
        <w:rPr>
          <w:rFonts w:ascii="Traditional Arabic" w:hAnsi="Traditional Arabic" w:cs="Traditional Arabic"/>
          <w:sz w:val="32"/>
          <w:szCs w:val="32"/>
          <w:u w:val="single"/>
          <w:lang w:bidi="ar-DZ"/>
        </w:rPr>
        <w:cr/>
      </w:r>
      <w:r w:rsidRPr="009B4FC5">
        <w:rPr>
          <w:rFonts w:ascii="Traditional Arabic" w:hAnsi="Traditional Arabic" w:cs="Traditional Arabic"/>
          <w:sz w:val="32"/>
          <w:szCs w:val="32"/>
          <w:rtl/>
          <w:lang w:bidi="ar-DZ"/>
        </w:rPr>
        <w:t xml:space="preserve">   وتع</w:t>
      </w:r>
      <w:r>
        <w:rPr>
          <w:rFonts w:ascii="Traditional Arabic" w:hAnsi="Traditional Arabic" w:cs="Traditional Arabic" w:hint="cs"/>
          <w:sz w:val="32"/>
          <w:szCs w:val="32"/>
          <w:rtl/>
          <w:lang w:bidi="ar-DZ"/>
        </w:rPr>
        <w:t>تب</w:t>
      </w:r>
      <w:r w:rsidRPr="009B4FC5">
        <w:rPr>
          <w:rFonts w:ascii="Traditional Arabic" w:hAnsi="Traditional Arabic" w:cs="Traditional Arabic"/>
          <w:sz w:val="32"/>
          <w:szCs w:val="32"/>
          <w:rtl/>
          <w:lang w:bidi="ar-DZ"/>
        </w:rPr>
        <w:t>ر</w:t>
      </w:r>
      <w:r>
        <w:rPr>
          <w:rFonts w:ascii="Traditional Arabic" w:hAnsi="Traditional Arabic" w:cs="Traditional Arabic" w:hint="cs"/>
          <w:sz w:val="32"/>
          <w:szCs w:val="32"/>
          <w:rtl/>
          <w:lang w:bidi="ar-DZ"/>
        </w:rPr>
        <w:t xml:space="preserve"> </w:t>
      </w:r>
      <w:r w:rsidRPr="009B4FC5">
        <w:rPr>
          <w:rFonts w:ascii="Traditional Arabic" w:hAnsi="Traditional Arabic" w:cs="Traditional Arabic"/>
          <w:sz w:val="32"/>
          <w:szCs w:val="32"/>
          <w:rtl/>
          <w:lang w:bidi="ar-DZ"/>
        </w:rPr>
        <w:t>أيضا</w:t>
      </w:r>
      <w:r>
        <w:rPr>
          <w:rFonts w:ascii="Traditional Arabic" w:hAnsi="Traditional Arabic" w:cs="Traditional Arabic" w:hint="cs"/>
          <w:sz w:val="32"/>
          <w:szCs w:val="32"/>
          <w:rtl/>
          <w:lang w:bidi="ar-DZ"/>
        </w:rPr>
        <w:t xml:space="preserve"> </w:t>
      </w:r>
      <w:r w:rsidRPr="009B4FC5">
        <w:rPr>
          <w:rFonts w:ascii="Traditional Arabic" w:hAnsi="Traditional Arabic" w:cs="Traditional Arabic"/>
          <w:sz w:val="32"/>
          <w:szCs w:val="32"/>
          <w:rtl/>
          <w:lang w:bidi="ar-DZ"/>
        </w:rPr>
        <w:t>من النماذج النظرية المعتمدة كقاعدة نظرية في لنظام الجودة الشاملة</w:t>
      </w:r>
      <w:r>
        <w:rPr>
          <w:rFonts w:ascii="Traditional Arabic" w:hAnsi="Traditional Arabic" w:cs="Traditional Arabic" w:hint="cs"/>
          <w:sz w:val="32"/>
          <w:szCs w:val="32"/>
          <w:rtl/>
          <w:lang w:bidi="ar-DZ"/>
        </w:rPr>
        <w:t>،</w:t>
      </w:r>
      <w:r w:rsidRPr="009B4FC5">
        <w:rPr>
          <w:rFonts w:ascii="Traditional Arabic" w:hAnsi="Traditional Arabic" w:cs="Traditional Arabic"/>
          <w:sz w:val="32"/>
          <w:szCs w:val="32"/>
          <w:rtl/>
          <w:lang w:bidi="ar-DZ"/>
        </w:rPr>
        <w:t xml:space="preserve"> الذي يعد إطار عمل واضح لتقييم مستوى تطبيق إدارة الجودة الشاملة في المنظمات</w:t>
      </w:r>
      <w:r w:rsidR="00E85D45">
        <w:rPr>
          <w:rFonts w:ascii="Traditional Arabic" w:hAnsi="Traditional Arabic" w:cs="Traditional Arabic" w:hint="cs"/>
          <w:sz w:val="32"/>
          <w:szCs w:val="32"/>
          <w:rtl/>
          <w:lang w:bidi="ar-DZ"/>
        </w:rPr>
        <w:t>.</w:t>
      </w:r>
    </w:p>
    <w:p w14:paraId="3C799D29" w14:textId="0C951E77" w:rsidR="00E85D45" w:rsidRDefault="00E85D45" w:rsidP="00E85D45">
      <w:pPr>
        <w:bidi/>
        <w:jc w:val="left"/>
        <w:rPr>
          <w:rFonts w:cs="Arial"/>
          <w:sz w:val="32"/>
          <w:szCs w:val="32"/>
          <w:rtl/>
        </w:rPr>
      </w:pPr>
      <w:r>
        <w:rPr>
          <w:rFonts w:ascii="Traditional Arabic" w:hAnsi="Traditional Arabic" w:cs="Traditional Arabic" w:hint="cs"/>
          <w:b/>
          <w:bCs/>
          <w:sz w:val="32"/>
          <w:szCs w:val="32"/>
          <w:rtl/>
          <w:lang w:bidi="ar-DZ"/>
        </w:rPr>
        <w:t xml:space="preserve">2- </w:t>
      </w:r>
      <w:r w:rsidR="000D416A" w:rsidRPr="00E85D45">
        <w:rPr>
          <w:rFonts w:ascii="Traditional Arabic" w:hAnsi="Traditional Arabic" w:cs="Traditional Arabic"/>
          <w:b/>
          <w:bCs/>
          <w:sz w:val="32"/>
          <w:szCs w:val="32"/>
          <w:rtl/>
          <w:lang w:bidi="ar-DZ"/>
        </w:rPr>
        <w:t>نشأة جائزة مالكولم بالدريج:</w:t>
      </w:r>
      <w:r w:rsidR="000D416A" w:rsidRPr="00E85D45">
        <w:rPr>
          <w:rFonts w:ascii="Traditional Arabic" w:hAnsi="Traditional Arabic" w:cs="Traditional Arabic"/>
          <w:sz w:val="32"/>
          <w:szCs w:val="32"/>
          <w:rtl/>
          <w:lang w:bidi="ar-DZ"/>
        </w:rPr>
        <w:t xml:space="preserve"> </w:t>
      </w:r>
      <w:r w:rsidRPr="00E85D45">
        <w:rPr>
          <w:rFonts w:ascii="Traditional Arabic" w:hAnsi="Traditional Arabic" w:cs="Traditional Arabic"/>
          <w:sz w:val="32"/>
          <w:szCs w:val="32"/>
          <w:rtl/>
          <w:lang w:bidi="ar-DZ"/>
        </w:rPr>
        <w:t>مع تزايد الاهتمام بإدارة الجودة الشاملة، خلال الثمانينات من القرن الماضي، في الولايات المتحدة</w:t>
      </w:r>
      <w:r w:rsidRPr="00E85D45">
        <w:rPr>
          <w:rFonts w:ascii="Traditional Arabic" w:hAnsi="Traditional Arabic" w:cs="Traditional Arabic" w:hint="cs"/>
          <w:sz w:val="32"/>
          <w:szCs w:val="32"/>
          <w:rtl/>
          <w:lang w:bidi="ar-DZ"/>
        </w:rPr>
        <w:t xml:space="preserve"> </w:t>
      </w:r>
      <w:r w:rsidRPr="00E85D45">
        <w:rPr>
          <w:rFonts w:ascii="Traditional Arabic" w:hAnsi="Traditional Arabic" w:cs="Traditional Arabic"/>
          <w:sz w:val="32"/>
          <w:szCs w:val="32"/>
          <w:rtl/>
          <w:lang w:bidi="ar-DZ"/>
        </w:rPr>
        <w:t>الأمريكية برزت التوجيهات لإنشاء جائزة وطنية في مجال الجودة للمن</w:t>
      </w:r>
      <w:r w:rsidRPr="00E85D45">
        <w:rPr>
          <w:rFonts w:ascii="Traditional Arabic" w:hAnsi="Traditional Arabic" w:cs="Traditional Arabic" w:hint="cs"/>
          <w:sz w:val="32"/>
          <w:szCs w:val="32"/>
          <w:rtl/>
          <w:lang w:bidi="ar-DZ"/>
        </w:rPr>
        <w:t>ظ</w:t>
      </w:r>
      <w:r w:rsidRPr="00E85D45">
        <w:rPr>
          <w:rFonts w:ascii="Traditional Arabic" w:hAnsi="Traditional Arabic" w:cs="Traditional Arabic"/>
          <w:sz w:val="32"/>
          <w:szCs w:val="32"/>
          <w:rtl/>
          <w:lang w:bidi="ar-DZ"/>
        </w:rPr>
        <w:t>مات الأمريكية</w:t>
      </w:r>
      <w:r>
        <w:rPr>
          <w:rFonts w:ascii="Traditional Arabic" w:hAnsi="Traditional Arabic" w:cs="Traditional Arabic" w:hint="cs"/>
          <w:sz w:val="32"/>
          <w:szCs w:val="32"/>
          <w:rtl/>
          <w:lang w:bidi="ar-DZ"/>
        </w:rPr>
        <w:t>،</w:t>
      </w:r>
      <w:r w:rsidRPr="00E85D45">
        <w:rPr>
          <w:rFonts w:ascii="Traditional Arabic" w:hAnsi="Traditional Arabic" w:cs="Traditional Arabic"/>
          <w:sz w:val="32"/>
          <w:szCs w:val="32"/>
          <w:rtl/>
          <w:lang w:bidi="ar-DZ"/>
        </w:rPr>
        <w:t xml:space="preserve"> فقد كان هناك جهود مشتركة لكل من من</w:t>
      </w:r>
      <w:r w:rsidRPr="00E85D45">
        <w:rPr>
          <w:rFonts w:ascii="Traditional Arabic" w:hAnsi="Traditional Arabic" w:cs="Traditional Arabic" w:hint="cs"/>
          <w:sz w:val="32"/>
          <w:szCs w:val="32"/>
          <w:rtl/>
          <w:lang w:bidi="ar-DZ"/>
        </w:rPr>
        <w:t>ظ</w:t>
      </w:r>
      <w:r w:rsidRPr="00E85D45">
        <w:rPr>
          <w:rFonts w:ascii="Traditional Arabic" w:hAnsi="Traditional Arabic" w:cs="Traditional Arabic"/>
          <w:sz w:val="32"/>
          <w:szCs w:val="32"/>
          <w:rtl/>
          <w:lang w:bidi="ar-DZ"/>
        </w:rPr>
        <w:t>مات الأعمال والحكومة الفدرالية في محاول</w:t>
      </w:r>
      <w:r w:rsidRPr="00E85D45">
        <w:rPr>
          <w:rFonts w:ascii="Traditional Arabic" w:hAnsi="Traditional Arabic" w:cs="Traditional Arabic" w:hint="cs"/>
          <w:sz w:val="32"/>
          <w:szCs w:val="32"/>
          <w:rtl/>
          <w:lang w:bidi="ar-DZ"/>
        </w:rPr>
        <w:t xml:space="preserve">ة </w:t>
      </w:r>
      <w:r w:rsidRPr="00E85D45">
        <w:rPr>
          <w:rFonts w:ascii="Traditional Arabic" w:hAnsi="Traditional Arabic" w:cs="Traditional Arabic"/>
          <w:sz w:val="32"/>
          <w:szCs w:val="32"/>
          <w:rtl/>
          <w:lang w:bidi="ar-DZ"/>
        </w:rPr>
        <w:t>زيادة النمو في الإنتاجية للولايات المتحدة الأمريكية، عبر مشاريع رئاسية لدراسة إمكانية منح الجوائز</w:t>
      </w:r>
      <w:r w:rsidRPr="00E85D45">
        <w:rPr>
          <w:rFonts w:ascii="Traditional Arabic" w:hAnsi="Traditional Arabic" w:cs="Traditional Arabic" w:hint="cs"/>
          <w:sz w:val="32"/>
          <w:szCs w:val="32"/>
          <w:rtl/>
          <w:lang w:bidi="ar-DZ"/>
        </w:rPr>
        <w:t xml:space="preserve"> </w:t>
      </w:r>
      <w:r w:rsidRPr="00E85D45">
        <w:rPr>
          <w:rFonts w:ascii="Traditional Arabic" w:hAnsi="Traditional Arabic" w:cs="Traditional Arabic"/>
          <w:sz w:val="32"/>
          <w:szCs w:val="32"/>
          <w:rtl/>
          <w:lang w:bidi="ar-DZ"/>
        </w:rPr>
        <w:t>على الإنتاجية والمنافسة من قبل الحكومة</w:t>
      </w:r>
      <w:r w:rsidRPr="00E85D45">
        <w:rPr>
          <w:rFonts w:ascii="Traditional Arabic" w:hAnsi="Traditional Arabic" w:cs="Traditional Arabic" w:hint="cs"/>
          <w:sz w:val="32"/>
          <w:szCs w:val="32"/>
          <w:rtl/>
          <w:lang w:bidi="ar-DZ"/>
        </w:rPr>
        <w:t xml:space="preserve"> وخصوصا</w:t>
      </w:r>
      <w:r w:rsidRPr="00E85D45">
        <w:rPr>
          <w:rFonts w:ascii="Traditional Arabic" w:hAnsi="Traditional Arabic" w:cs="Traditional Arabic"/>
          <w:sz w:val="32"/>
          <w:szCs w:val="32"/>
          <w:lang w:bidi="ar-DZ"/>
        </w:rPr>
        <w:t xml:space="preserve"> </w:t>
      </w:r>
      <w:r w:rsidRPr="00E85D45">
        <w:rPr>
          <w:rFonts w:ascii="Traditional Arabic" w:hAnsi="Traditional Arabic" w:cs="Traditional Arabic"/>
          <w:sz w:val="32"/>
          <w:szCs w:val="32"/>
          <w:rtl/>
          <w:lang w:bidi="ar-DZ"/>
        </w:rPr>
        <w:t>بعد ما حققته جائزة</w:t>
      </w:r>
      <w:r w:rsidRPr="00E85D45">
        <w:rPr>
          <w:rFonts w:ascii="Traditional Arabic" w:hAnsi="Traditional Arabic" w:cs="Traditional Arabic" w:hint="cs"/>
          <w:sz w:val="32"/>
          <w:szCs w:val="32"/>
          <w:rtl/>
          <w:lang w:bidi="ar-DZ"/>
        </w:rPr>
        <w:t xml:space="preserve"> </w:t>
      </w:r>
      <w:r w:rsidRPr="00E85D45">
        <w:rPr>
          <w:rFonts w:ascii="Traditional Arabic" w:hAnsi="Traditional Arabic" w:cs="Traditional Arabic"/>
          <w:sz w:val="32"/>
          <w:szCs w:val="32"/>
          <w:lang w:bidi="ar-DZ"/>
        </w:rPr>
        <w:t>Demming</w:t>
      </w:r>
      <w:r w:rsidRPr="00E85D45">
        <w:rPr>
          <w:rFonts w:ascii="Traditional Arabic" w:hAnsi="Traditional Arabic" w:cs="Traditional Arabic" w:hint="cs"/>
          <w:sz w:val="32"/>
          <w:szCs w:val="32"/>
          <w:rtl/>
          <w:lang w:bidi="ar-DZ"/>
        </w:rPr>
        <w:t xml:space="preserve"> </w:t>
      </w:r>
      <w:r w:rsidRPr="00E85D45">
        <w:rPr>
          <w:rFonts w:ascii="Traditional Arabic" w:hAnsi="Traditional Arabic" w:cs="Traditional Arabic"/>
          <w:sz w:val="32"/>
          <w:szCs w:val="32"/>
          <w:rtl/>
          <w:lang w:bidi="ar-DZ"/>
        </w:rPr>
        <w:t>من نجاح في رفع مستوى الجودة في المؤسسات اليابانية</w:t>
      </w:r>
      <w:r>
        <w:rPr>
          <w:rFonts w:ascii="Traditional Arabic" w:hAnsi="Traditional Arabic" w:cs="Traditional Arabic" w:hint="cs"/>
          <w:sz w:val="32"/>
          <w:szCs w:val="32"/>
          <w:rtl/>
          <w:lang w:bidi="ar-DZ"/>
        </w:rPr>
        <w:t>.</w:t>
      </w:r>
    </w:p>
    <w:p w14:paraId="3652BA89" w14:textId="77777777" w:rsidR="00542FAD" w:rsidRDefault="00E85D45" w:rsidP="00542FAD">
      <w:pPr>
        <w:bidi/>
        <w:spacing w:line="360" w:lineRule="auto"/>
        <w:jc w:val="lef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863DA9">
        <w:rPr>
          <w:rFonts w:ascii="Traditional Arabic" w:hAnsi="Traditional Arabic" w:cs="Traditional Arabic" w:hint="cs"/>
          <w:sz w:val="32"/>
          <w:szCs w:val="32"/>
          <w:rtl/>
          <w:lang w:bidi="ar-DZ"/>
        </w:rPr>
        <w:t xml:space="preserve">وقد </w:t>
      </w:r>
      <w:r w:rsidR="00863DA9" w:rsidRPr="00E85D45">
        <w:rPr>
          <w:rFonts w:ascii="Traditional Arabic" w:hAnsi="Traditional Arabic" w:cs="Traditional Arabic"/>
          <w:sz w:val="32"/>
          <w:szCs w:val="32"/>
          <w:rtl/>
          <w:lang w:bidi="ar-DZ"/>
        </w:rPr>
        <w:t>جاءت فكرة الجائزة في الأصل مع حملة تقصي الحقائق الي</w:t>
      </w:r>
      <w:r w:rsidR="00863DA9" w:rsidRPr="00E85D45">
        <w:rPr>
          <w:rFonts w:ascii="Traditional Arabic" w:hAnsi="Traditional Arabic" w:cs="Traditional Arabic" w:hint="cs"/>
          <w:sz w:val="32"/>
          <w:szCs w:val="32"/>
          <w:rtl/>
          <w:lang w:bidi="ar-DZ"/>
        </w:rPr>
        <w:t>ا</w:t>
      </w:r>
      <w:r w:rsidR="00863DA9" w:rsidRPr="00E85D45">
        <w:rPr>
          <w:rFonts w:ascii="Traditional Arabic" w:hAnsi="Traditional Arabic" w:cs="Traditional Arabic"/>
          <w:sz w:val="32"/>
          <w:szCs w:val="32"/>
          <w:rtl/>
          <w:lang w:bidi="ar-DZ"/>
        </w:rPr>
        <w:t>باني</w:t>
      </w:r>
      <w:r w:rsidR="00863DA9">
        <w:rPr>
          <w:rFonts w:ascii="Traditional Arabic" w:hAnsi="Traditional Arabic" w:cs="Traditional Arabic" w:hint="cs"/>
          <w:sz w:val="32"/>
          <w:szCs w:val="32"/>
          <w:rtl/>
          <w:lang w:bidi="ar-DZ"/>
        </w:rPr>
        <w:t>ة</w:t>
      </w:r>
      <w:r w:rsidR="00863DA9" w:rsidRPr="00E85D45">
        <w:rPr>
          <w:rFonts w:ascii="Traditional Arabic" w:hAnsi="Traditional Arabic" w:cs="Traditional Arabic"/>
          <w:sz w:val="32"/>
          <w:szCs w:val="32"/>
          <w:rtl/>
          <w:lang w:bidi="ar-DZ"/>
        </w:rPr>
        <w:t xml:space="preserve"> (1986)</w:t>
      </w:r>
      <w:r w:rsidR="00863DA9" w:rsidRPr="00E85D45">
        <w:rPr>
          <w:rFonts w:ascii="Traditional Arabic" w:hAnsi="Traditional Arabic" w:cs="Traditional Arabic" w:hint="cs"/>
          <w:sz w:val="32"/>
          <w:szCs w:val="32"/>
          <w:rtl/>
          <w:lang w:bidi="ar-DZ"/>
        </w:rPr>
        <w:t>،</w:t>
      </w:r>
      <w:r w:rsidR="00863DA9" w:rsidRPr="00E85D45">
        <w:rPr>
          <w:rFonts w:ascii="Traditional Arabic" w:hAnsi="Traditional Arabic" w:cs="Traditional Arabic"/>
          <w:sz w:val="32"/>
          <w:szCs w:val="32"/>
          <w:rtl/>
          <w:lang w:bidi="ar-DZ"/>
        </w:rPr>
        <w:t xml:space="preserve"> بق</w:t>
      </w:r>
      <w:r w:rsidR="00863DA9" w:rsidRPr="00E85D45">
        <w:rPr>
          <w:rFonts w:ascii="Traditional Arabic" w:hAnsi="Traditional Arabic" w:cs="Traditional Arabic" w:hint="cs"/>
          <w:sz w:val="32"/>
          <w:szCs w:val="32"/>
          <w:rtl/>
          <w:lang w:bidi="ar-DZ"/>
        </w:rPr>
        <w:t>ي</w:t>
      </w:r>
      <w:r w:rsidR="00863DA9" w:rsidRPr="00E85D45">
        <w:rPr>
          <w:rFonts w:ascii="Traditional Arabic" w:hAnsi="Traditional Arabic" w:cs="Traditional Arabic"/>
          <w:sz w:val="32"/>
          <w:szCs w:val="32"/>
          <w:rtl/>
          <w:lang w:bidi="ar-DZ"/>
        </w:rPr>
        <w:t>ادة النائب الديمقراطي (</w:t>
      </w:r>
      <w:r w:rsidR="00863DA9" w:rsidRPr="00E85D45">
        <w:rPr>
          <w:rFonts w:ascii="Traditional Arabic" w:hAnsi="Traditional Arabic" w:cs="Traditional Arabic"/>
          <w:sz w:val="32"/>
          <w:szCs w:val="32"/>
          <w:lang w:bidi="ar-DZ"/>
        </w:rPr>
        <w:t>Don fuquan</w:t>
      </w:r>
      <w:r w:rsidR="00863DA9" w:rsidRPr="00E85D45">
        <w:rPr>
          <w:rFonts w:ascii="Traditional Arabic" w:hAnsi="Traditional Arabic" w:cs="Traditional Arabic"/>
          <w:sz w:val="32"/>
          <w:szCs w:val="32"/>
          <w:rtl/>
          <w:lang w:bidi="ar-DZ"/>
        </w:rPr>
        <w:t>)</w:t>
      </w:r>
      <w:r w:rsidR="00863DA9">
        <w:rPr>
          <w:rFonts w:ascii="Traditional Arabic" w:hAnsi="Traditional Arabic" w:cs="Traditional Arabic" w:hint="cs"/>
          <w:sz w:val="32"/>
          <w:szCs w:val="32"/>
          <w:rtl/>
          <w:lang w:bidi="ar-DZ"/>
        </w:rPr>
        <w:t>،</w:t>
      </w:r>
      <w:r w:rsidR="00863DA9" w:rsidRPr="00E85D45">
        <w:rPr>
          <w:rFonts w:ascii="Traditional Arabic" w:hAnsi="Traditional Arabic" w:cs="Traditional Arabic"/>
          <w:sz w:val="32"/>
          <w:szCs w:val="32"/>
          <w:rtl/>
          <w:lang w:bidi="ar-DZ"/>
        </w:rPr>
        <w:t xml:space="preserve"> من فلوريدا وهناك قابل الوفد خبير ي</w:t>
      </w:r>
      <w:r w:rsidR="00863DA9" w:rsidRPr="00E85D45">
        <w:rPr>
          <w:rFonts w:ascii="Traditional Arabic" w:hAnsi="Traditional Arabic" w:cs="Traditional Arabic" w:hint="cs"/>
          <w:sz w:val="32"/>
          <w:szCs w:val="32"/>
          <w:rtl/>
          <w:lang w:bidi="ar-DZ"/>
        </w:rPr>
        <w:t>ا</w:t>
      </w:r>
      <w:r w:rsidR="00863DA9" w:rsidRPr="00E85D45">
        <w:rPr>
          <w:rFonts w:ascii="Traditional Arabic" w:hAnsi="Traditional Arabic" w:cs="Traditional Arabic"/>
          <w:sz w:val="32"/>
          <w:szCs w:val="32"/>
          <w:rtl/>
          <w:lang w:bidi="ar-DZ"/>
        </w:rPr>
        <w:t>باني</w:t>
      </w:r>
      <w:r w:rsidR="00863DA9" w:rsidRPr="00E85D45">
        <w:rPr>
          <w:rFonts w:ascii="Traditional Arabic" w:hAnsi="Traditional Arabic" w:cs="Traditional Arabic" w:hint="cs"/>
          <w:sz w:val="32"/>
          <w:szCs w:val="32"/>
          <w:rtl/>
          <w:lang w:bidi="ar-DZ"/>
        </w:rPr>
        <w:t>،</w:t>
      </w:r>
      <w:r w:rsidR="00863DA9" w:rsidRPr="00E85D45">
        <w:rPr>
          <w:rFonts w:ascii="Traditional Arabic" w:hAnsi="Traditional Arabic" w:cs="Traditional Arabic"/>
          <w:sz w:val="32"/>
          <w:szCs w:val="32"/>
          <w:rtl/>
          <w:lang w:bidi="ar-DZ"/>
        </w:rPr>
        <w:t xml:space="preserve"> وفي أغسطس</w:t>
      </w:r>
      <w:r>
        <w:rPr>
          <w:rFonts w:ascii="Traditional Arabic" w:hAnsi="Traditional Arabic" w:cs="Traditional Arabic" w:hint="cs"/>
          <w:sz w:val="32"/>
          <w:szCs w:val="32"/>
          <w:rtl/>
          <w:lang w:bidi="ar-DZ"/>
        </w:rPr>
        <w:t xml:space="preserve"> </w:t>
      </w:r>
      <w:r w:rsidR="00863DA9" w:rsidRPr="00627C37">
        <w:rPr>
          <w:rFonts w:ascii="Traditional Arabic" w:eastAsia="Times New Roman" w:hAnsi="Traditional Arabic" w:cs="Traditional Arabic"/>
          <w:color w:val="000000"/>
          <w:sz w:val="32"/>
          <w:szCs w:val="32"/>
          <w:rtl/>
          <w:lang w:eastAsia="fr-FR"/>
        </w:rPr>
        <w:t xml:space="preserve">وقّع رونالد ريغن </w:t>
      </w:r>
      <w:r w:rsidR="00863DA9">
        <w:rPr>
          <w:rFonts w:ascii="Traditional Arabic" w:hAnsi="Traditional Arabic" w:cs="Traditional Arabic" w:hint="cs"/>
          <w:sz w:val="32"/>
          <w:szCs w:val="32"/>
          <w:rtl/>
          <w:lang w:bidi="ar-DZ"/>
        </w:rPr>
        <w:t xml:space="preserve"> </w:t>
      </w:r>
      <w:r w:rsidR="00863DA9" w:rsidRPr="000D416A">
        <w:rPr>
          <w:rFonts w:ascii="Traditional Arabic" w:hAnsi="Traditional Arabic" w:cs="Traditional Arabic"/>
          <w:sz w:val="32"/>
          <w:szCs w:val="32"/>
          <w:rtl/>
          <w:lang w:bidi="ar-DZ"/>
        </w:rPr>
        <w:t>(</w:t>
      </w:r>
      <w:r w:rsidR="00863DA9" w:rsidRPr="000D416A">
        <w:rPr>
          <w:rFonts w:ascii="Traditional Arabic" w:hAnsi="Traditional Arabic" w:cs="Traditional Arabic"/>
          <w:sz w:val="32"/>
          <w:szCs w:val="32"/>
          <w:lang w:bidi="ar-DZ"/>
        </w:rPr>
        <w:t>rojan</w:t>
      </w:r>
      <w:r w:rsidR="00863DA9" w:rsidRPr="000D416A">
        <w:rPr>
          <w:rFonts w:ascii="Traditional Arabic" w:hAnsi="Traditional Arabic" w:cs="Traditional Arabic"/>
          <w:sz w:val="32"/>
          <w:szCs w:val="32"/>
          <w:rtl/>
          <w:lang w:bidi="ar-DZ"/>
        </w:rPr>
        <w:t>)</w:t>
      </w:r>
      <w:r w:rsidR="00863DA9">
        <w:rPr>
          <w:rFonts w:ascii="Traditional Arabic" w:hAnsi="Traditional Arabic" w:cs="Traditional Arabic" w:hint="cs"/>
          <w:sz w:val="32"/>
          <w:szCs w:val="32"/>
          <w:rtl/>
          <w:lang w:bidi="ar-DZ"/>
        </w:rPr>
        <w:t xml:space="preserve"> </w:t>
      </w:r>
      <w:r w:rsidR="00863DA9" w:rsidRPr="00627C37">
        <w:rPr>
          <w:rFonts w:ascii="Traditional Arabic" w:eastAsia="Times New Roman" w:hAnsi="Traditional Arabic" w:cs="Traditional Arabic"/>
          <w:color w:val="000000"/>
          <w:sz w:val="32"/>
          <w:szCs w:val="32"/>
          <w:rtl/>
          <w:lang w:eastAsia="fr-FR"/>
        </w:rPr>
        <w:t>عام 1987 قانون مالكولم بالدريج لتحسين الجودة الوطنية، حمل رقم 100-107 الذي أسس لجائزة وطنية لعمليات تحسين الجودة في الشركات والمنظمات الصغي</w:t>
      </w:r>
      <w:r w:rsidR="00863DA9">
        <w:rPr>
          <w:rFonts w:ascii="Traditional Arabic" w:eastAsia="Times New Roman" w:hAnsi="Traditional Arabic" w:cs="Traditional Arabic" w:hint="cs"/>
          <w:color w:val="000000"/>
          <w:sz w:val="32"/>
          <w:szCs w:val="32"/>
          <w:rtl/>
          <w:lang w:eastAsia="fr-FR"/>
        </w:rPr>
        <w:t>رة</w:t>
      </w:r>
      <w:r w:rsidR="00863DA9" w:rsidRPr="00863DA9">
        <w:rPr>
          <w:rFonts w:ascii="Traditional Arabic" w:hAnsi="Traditional Arabic" w:cs="Traditional Arabic"/>
          <w:sz w:val="32"/>
          <w:szCs w:val="32"/>
          <w:rtl/>
          <w:lang w:bidi="ar-DZ"/>
        </w:rPr>
        <w:t xml:space="preserve"> </w:t>
      </w:r>
      <w:r w:rsidR="00863DA9" w:rsidRPr="00E85D45">
        <w:rPr>
          <w:rFonts w:ascii="Traditional Arabic" w:hAnsi="Traditional Arabic" w:cs="Traditional Arabic"/>
          <w:sz w:val="32"/>
          <w:szCs w:val="32"/>
          <w:rtl/>
          <w:lang w:bidi="ar-DZ"/>
        </w:rPr>
        <w:t>مالكوم بالدريج الوطنية وسمي</w:t>
      </w:r>
      <w:r w:rsidR="00863DA9" w:rsidRPr="00E85D45">
        <w:rPr>
          <w:rFonts w:ascii="Traditional Arabic" w:hAnsi="Traditional Arabic" w:cs="Traditional Arabic" w:hint="cs"/>
          <w:sz w:val="32"/>
          <w:szCs w:val="32"/>
          <w:rtl/>
          <w:lang w:bidi="ar-DZ"/>
        </w:rPr>
        <w:t>ت</w:t>
      </w:r>
      <w:r w:rsidR="00863DA9" w:rsidRPr="00E85D45">
        <w:rPr>
          <w:rFonts w:ascii="Traditional Arabic" w:hAnsi="Traditional Arabic" w:cs="Traditional Arabic"/>
          <w:sz w:val="32"/>
          <w:szCs w:val="32"/>
          <w:rtl/>
          <w:lang w:bidi="ar-DZ"/>
        </w:rPr>
        <w:t xml:space="preserve"> على شرف وزير التجارة تكريما له</w:t>
      </w:r>
      <w:r w:rsidR="00863DA9">
        <w:rPr>
          <w:rFonts w:ascii="Traditional Arabic" w:eastAsia="Times New Roman" w:hAnsi="Traditional Arabic" w:cs="Traditional Arabic" w:hint="cs"/>
          <w:color w:val="000000"/>
          <w:sz w:val="32"/>
          <w:szCs w:val="32"/>
          <w:rtl/>
          <w:lang w:eastAsia="fr-FR"/>
        </w:rPr>
        <w:t xml:space="preserve">، </w:t>
      </w:r>
      <w:r w:rsidR="00542FAD" w:rsidRPr="000D416A">
        <w:rPr>
          <w:rFonts w:ascii="Traditional Arabic" w:hAnsi="Traditional Arabic" w:cs="Traditional Arabic"/>
          <w:sz w:val="32"/>
          <w:szCs w:val="32"/>
          <w:rtl/>
          <w:lang w:bidi="ar-DZ"/>
        </w:rPr>
        <w:t>فضلا عن كونه مؤيدا لإدارة الجودة والتي كانت عامل أساسي في إزدهار الولايات المتحدة الأمريكية ب</w:t>
      </w:r>
      <w:r w:rsidR="00542FAD">
        <w:rPr>
          <w:rFonts w:ascii="Traditional Arabic" w:hAnsi="Traditional Arabic" w:cs="Traditional Arabic" w:hint="cs"/>
          <w:sz w:val="32"/>
          <w:szCs w:val="32"/>
          <w:rtl/>
          <w:lang w:bidi="ar-DZ"/>
        </w:rPr>
        <w:t>ال</w:t>
      </w:r>
      <w:r w:rsidR="00542FAD" w:rsidRPr="000D416A">
        <w:rPr>
          <w:rFonts w:ascii="Traditional Arabic" w:hAnsi="Traditional Arabic" w:cs="Traditional Arabic"/>
          <w:sz w:val="32"/>
          <w:szCs w:val="32"/>
          <w:rtl/>
          <w:lang w:bidi="ar-DZ"/>
        </w:rPr>
        <w:t xml:space="preserve">إضافة الى </w:t>
      </w:r>
      <w:r w:rsidR="00542FAD" w:rsidRPr="000D416A">
        <w:rPr>
          <w:rFonts w:ascii="Traditional Arabic" w:hAnsi="Traditional Arabic" w:cs="Traditional Arabic" w:hint="cs"/>
          <w:sz w:val="32"/>
          <w:szCs w:val="32"/>
          <w:rtl/>
          <w:lang w:bidi="ar-DZ"/>
        </w:rPr>
        <w:t>اهتمامه</w:t>
      </w:r>
      <w:r w:rsidR="00542FAD" w:rsidRPr="000D416A">
        <w:rPr>
          <w:rFonts w:ascii="Traditional Arabic" w:hAnsi="Traditional Arabic" w:cs="Traditional Arabic"/>
          <w:sz w:val="32"/>
          <w:szCs w:val="32"/>
          <w:rtl/>
          <w:lang w:bidi="ar-DZ"/>
        </w:rPr>
        <w:t xml:space="preserve"> الشخصي </w:t>
      </w:r>
      <w:r w:rsidR="00542FAD">
        <w:rPr>
          <w:rFonts w:ascii="Traditional Arabic" w:hAnsi="Traditional Arabic" w:cs="Traditional Arabic" w:hint="cs"/>
          <w:sz w:val="32"/>
          <w:szCs w:val="32"/>
          <w:rtl/>
          <w:lang w:bidi="ar-DZ"/>
        </w:rPr>
        <w:t>ب</w:t>
      </w:r>
      <w:r w:rsidR="00542FAD" w:rsidRPr="000D416A">
        <w:rPr>
          <w:rFonts w:ascii="Traditional Arabic" w:hAnsi="Traditional Arabic" w:cs="Traditional Arabic"/>
          <w:sz w:val="32"/>
          <w:szCs w:val="32"/>
          <w:rtl/>
          <w:lang w:bidi="ar-DZ"/>
        </w:rPr>
        <w:t>قانون تحسين الجودة</w:t>
      </w:r>
      <w:r w:rsidR="00542FAD">
        <w:rPr>
          <w:rFonts w:ascii="Traditional Arabic" w:hAnsi="Traditional Arabic" w:cs="Traditional Arabic" w:hint="cs"/>
          <w:sz w:val="32"/>
          <w:szCs w:val="32"/>
          <w:rtl/>
          <w:lang w:bidi="ar-DZ"/>
        </w:rPr>
        <w:t xml:space="preserve">، </w:t>
      </w:r>
      <w:r w:rsidR="00542FAD" w:rsidRPr="000D416A">
        <w:rPr>
          <w:rFonts w:ascii="Traditional Arabic" w:hAnsi="Traditional Arabic" w:cs="Traditional Arabic"/>
          <w:sz w:val="32"/>
          <w:szCs w:val="32"/>
          <w:rtl/>
          <w:lang w:bidi="ar-DZ"/>
        </w:rPr>
        <w:t>واعترفت الكونكريس</w:t>
      </w:r>
      <w:r w:rsidR="00542FAD">
        <w:rPr>
          <w:rFonts w:ascii="Traditional Arabic" w:hAnsi="Traditional Arabic" w:cs="Traditional Arabic" w:hint="cs"/>
          <w:sz w:val="32"/>
          <w:szCs w:val="32"/>
          <w:rtl/>
          <w:lang w:bidi="ar-DZ"/>
        </w:rPr>
        <w:t xml:space="preserve"> به</w:t>
      </w:r>
      <w:r w:rsidR="00542FAD" w:rsidRPr="000D416A">
        <w:rPr>
          <w:rFonts w:ascii="Traditional Arabic" w:hAnsi="Traditional Arabic" w:cs="Traditional Arabic"/>
          <w:sz w:val="32"/>
          <w:szCs w:val="32"/>
          <w:rtl/>
          <w:lang w:bidi="ar-DZ"/>
        </w:rPr>
        <w:t xml:space="preserve"> لذلك سمي</w:t>
      </w:r>
      <w:r w:rsidR="00542FAD">
        <w:rPr>
          <w:rFonts w:ascii="Traditional Arabic" w:hAnsi="Traditional Arabic" w:cs="Traditional Arabic" w:hint="cs"/>
          <w:sz w:val="32"/>
          <w:szCs w:val="32"/>
          <w:rtl/>
          <w:lang w:bidi="ar-DZ"/>
        </w:rPr>
        <w:t>ت</w:t>
      </w:r>
      <w:r w:rsidR="00542FAD" w:rsidRPr="000D416A">
        <w:rPr>
          <w:rFonts w:ascii="Traditional Arabic" w:hAnsi="Traditional Arabic" w:cs="Traditional Arabic"/>
          <w:sz w:val="32"/>
          <w:szCs w:val="32"/>
          <w:rtl/>
          <w:lang w:bidi="ar-DZ"/>
        </w:rPr>
        <w:t xml:space="preserve"> الجائزة </w:t>
      </w:r>
      <w:r w:rsidR="00542FAD" w:rsidRPr="000D416A">
        <w:rPr>
          <w:rFonts w:ascii="Traditional Arabic" w:hAnsi="Traditional Arabic" w:cs="Traditional Arabic" w:hint="cs"/>
          <w:sz w:val="32"/>
          <w:szCs w:val="32"/>
          <w:rtl/>
          <w:lang w:bidi="ar-DZ"/>
        </w:rPr>
        <w:t>باسمه</w:t>
      </w:r>
      <w:r w:rsidR="00542FAD">
        <w:rPr>
          <w:rFonts w:ascii="Traditional Arabic" w:hAnsi="Traditional Arabic" w:cs="Traditional Arabic" w:hint="cs"/>
          <w:sz w:val="32"/>
          <w:szCs w:val="32"/>
          <w:rtl/>
          <w:lang w:bidi="ar-DZ"/>
        </w:rPr>
        <w:t>.</w:t>
      </w:r>
    </w:p>
    <w:p w14:paraId="5621DE5F" w14:textId="115519D7" w:rsidR="00863DA9" w:rsidRDefault="00542FAD" w:rsidP="00863DA9">
      <w:pPr>
        <w:shd w:val="clear" w:color="auto" w:fill="FFFFFF"/>
        <w:bidi/>
        <w:spacing w:before="100" w:beforeAutospacing="1" w:after="100" w:afterAutospacing="1"/>
        <w:jc w:val="left"/>
        <w:rPr>
          <w:rFonts w:ascii="Traditional Arabic" w:hAnsi="Traditional Arabic" w:cs="Traditional Arabic"/>
          <w:sz w:val="32"/>
          <w:szCs w:val="32"/>
          <w:rtl/>
          <w:lang w:bidi="ar-DZ"/>
        </w:rPr>
      </w:pPr>
      <w:r>
        <w:rPr>
          <w:rFonts w:ascii="Traditional Arabic" w:eastAsia="Times New Roman" w:hAnsi="Traditional Arabic" w:cs="Traditional Arabic" w:hint="cs"/>
          <w:color w:val="000000"/>
          <w:sz w:val="32"/>
          <w:szCs w:val="32"/>
          <w:rtl/>
          <w:lang w:eastAsia="fr-FR"/>
        </w:rPr>
        <w:t xml:space="preserve">      </w:t>
      </w:r>
      <w:r w:rsidR="00863DA9" w:rsidRPr="00627C37">
        <w:rPr>
          <w:rFonts w:ascii="Traditional Arabic" w:eastAsia="Times New Roman" w:hAnsi="Traditional Arabic" w:cs="Traditional Arabic"/>
          <w:color w:val="000000"/>
          <w:sz w:val="32"/>
          <w:szCs w:val="32"/>
          <w:rtl/>
          <w:lang w:eastAsia="fr-FR"/>
        </w:rPr>
        <w:t>وتم تطوير معايير الجائزة بجهود مجموعة متخصصين من ضمنهم</w:t>
      </w:r>
      <w:r w:rsidR="00863DA9" w:rsidRPr="00627C37">
        <w:rPr>
          <w:rFonts w:ascii="Traditional Arabic" w:eastAsia="Times New Roman" w:hAnsi="Traditional Arabic" w:cs="Traditional Arabic"/>
          <w:color w:val="000000"/>
          <w:sz w:val="32"/>
          <w:szCs w:val="32"/>
          <w:lang w:eastAsia="fr-FR"/>
        </w:rPr>
        <w:t xml:space="preserve"> Juran</w:t>
      </w:r>
      <w:r w:rsidR="00863DA9" w:rsidRPr="00627C37">
        <w:rPr>
          <w:rFonts w:ascii="Traditional Arabic" w:eastAsia="Times New Roman" w:hAnsi="Traditional Arabic" w:cs="Traditional Arabic"/>
          <w:color w:val="000000"/>
          <w:sz w:val="32"/>
          <w:szCs w:val="32"/>
          <w:rtl/>
          <w:lang w:eastAsia="fr-FR"/>
        </w:rPr>
        <w:t>، ومنذ ذلك الوقت غدت المعايير تعريفاً عملياتياً ل</w:t>
      </w:r>
      <w:r w:rsidR="00863DA9" w:rsidRPr="00627C37">
        <w:rPr>
          <w:rFonts w:ascii="Traditional Arabic" w:eastAsia="Times New Roman" w:hAnsi="Traditional Arabic" w:cs="Traditional Arabic"/>
          <w:color w:val="000000"/>
          <w:sz w:val="32"/>
          <w:szCs w:val="32"/>
          <w:lang w:eastAsia="fr-FR"/>
        </w:rPr>
        <w:t xml:space="preserve"> TQM </w:t>
      </w:r>
      <w:r w:rsidR="00863DA9" w:rsidRPr="00627C37">
        <w:rPr>
          <w:rFonts w:ascii="Traditional Arabic" w:eastAsia="Times New Roman" w:hAnsi="Traditional Arabic" w:cs="Traditional Arabic"/>
          <w:color w:val="000000"/>
          <w:sz w:val="32"/>
          <w:szCs w:val="32"/>
          <w:rtl/>
          <w:lang w:eastAsia="fr-FR"/>
        </w:rPr>
        <w:t>ومدخلاً مهماً للمفهوم، و</w:t>
      </w:r>
      <w:r>
        <w:rPr>
          <w:rFonts w:ascii="Traditional Arabic" w:eastAsia="Times New Roman" w:hAnsi="Traditional Arabic" w:cs="Traditional Arabic" w:hint="cs"/>
          <w:color w:val="000000"/>
          <w:sz w:val="32"/>
          <w:szCs w:val="32"/>
          <w:rtl/>
          <w:lang w:eastAsia="fr-FR"/>
        </w:rPr>
        <w:t xml:space="preserve">خلال عام واحد </w:t>
      </w:r>
      <w:r w:rsidR="00863DA9" w:rsidRPr="00627C37">
        <w:rPr>
          <w:rFonts w:ascii="Traditional Arabic" w:eastAsia="Times New Roman" w:hAnsi="Traditional Arabic" w:cs="Traditional Arabic"/>
          <w:color w:val="000000"/>
          <w:sz w:val="32"/>
          <w:szCs w:val="32"/>
          <w:rtl/>
          <w:lang w:eastAsia="fr-FR"/>
        </w:rPr>
        <w:t>في عام 1991 تم طلب 18000 نموذج تقديم للجائزة.</w:t>
      </w:r>
    </w:p>
    <w:p w14:paraId="7F62B985" w14:textId="4F0EFFFD" w:rsidR="00E85D45" w:rsidRPr="00BB6B63" w:rsidRDefault="00E85D45" w:rsidP="00E85D45">
      <w:pPr>
        <w:tabs>
          <w:tab w:val="left" w:pos="6840"/>
        </w:tabs>
        <w:bidi/>
        <w:jc w:val="left"/>
        <w:rPr>
          <w:rFonts w:ascii="Traditional Arabic" w:hAnsi="Traditional Arabic" w:cs="Traditional Arabic"/>
          <w:sz w:val="32"/>
          <w:szCs w:val="32"/>
          <w:lang w:bidi="ar-DZ"/>
        </w:rPr>
      </w:pPr>
      <w:r>
        <w:rPr>
          <w:rFonts w:ascii="Traditional Arabic" w:hAnsi="Traditional Arabic" w:cs="Traditional Arabic" w:hint="cs"/>
          <w:b/>
          <w:bCs/>
          <w:sz w:val="32"/>
          <w:szCs w:val="32"/>
          <w:rtl/>
          <w:lang w:bidi="ar-DZ"/>
        </w:rPr>
        <w:t>3</w:t>
      </w:r>
      <w:r w:rsidRPr="00BB6B63">
        <w:rPr>
          <w:rFonts w:ascii="Traditional Arabic" w:hAnsi="Traditional Arabic" w:cs="Traditional Arabic" w:hint="cs"/>
          <w:b/>
          <w:bCs/>
          <w:sz w:val="32"/>
          <w:szCs w:val="32"/>
          <w:rtl/>
          <w:lang w:bidi="ar-DZ"/>
        </w:rPr>
        <w:t xml:space="preserve">- </w:t>
      </w:r>
      <w:r w:rsidRPr="00BB6B63">
        <w:rPr>
          <w:rFonts w:ascii="Traditional Arabic" w:hAnsi="Traditional Arabic" w:cs="Traditional Arabic"/>
          <w:b/>
          <w:bCs/>
          <w:sz w:val="32"/>
          <w:szCs w:val="32"/>
          <w:rtl/>
          <w:lang w:bidi="ar-DZ"/>
        </w:rPr>
        <w:t>أهمية معايير الجودة في جائزة مالكولم بالدريج</w:t>
      </w:r>
      <w:r w:rsidRPr="00BB6B63">
        <w:rPr>
          <w:rFonts w:ascii="Traditional Arabic" w:hAnsi="Traditional Arabic" w:cs="Traditional Arabic" w:hint="cs"/>
          <w:b/>
          <w:bCs/>
          <w:sz w:val="32"/>
          <w:szCs w:val="32"/>
          <w:rtl/>
          <w:lang w:bidi="ar-DZ"/>
        </w:rPr>
        <w:t xml:space="preserve">: </w:t>
      </w:r>
      <w:r w:rsidRPr="00BB6B63">
        <w:rPr>
          <w:rFonts w:ascii="Traditional Arabic" w:hAnsi="Traditional Arabic" w:cs="Traditional Arabic"/>
          <w:sz w:val="32"/>
          <w:szCs w:val="32"/>
          <w:rtl/>
          <w:lang w:bidi="ar-DZ"/>
        </w:rPr>
        <w:t>ينتج عن تطبيق معايير أربعة نتائج إيجابية</w:t>
      </w:r>
      <w:r>
        <w:rPr>
          <w:rFonts w:ascii="Traditional Arabic" w:hAnsi="Traditional Arabic" w:cs="Traditional Arabic" w:hint="cs"/>
          <w:sz w:val="32"/>
          <w:szCs w:val="32"/>
          <w:rtl/>
          <w:lang w:bidi="ar-DZ"/>
        </w:rPr>
        <w:t xml:space="preserve"> هي:</w:t>
      </w:r>
      <w:r w:rsidRPr="00BB6B63">
        <w:rPr>
          <w:rFonts w:ascii="Traditional Arabic" w:hAnsi="Traditional Arabic" w:cs="Traditional Arabic"/>
          <w:sz w:val="32"/>
          <w:szCs w:val="32"/>
          <w:rtl/>
          <w:lang w:bidi="ar-DZ"/>
        </w:rPr>
        <w:t xml:space="preserve"> </w:t>
      </w:r>
    </w:p>
    <w:p w14:paraId="0974246C" w14:textId="6F0AFD96" w:rsidR="00E85D45" w:rsidRPr="00BB6B63" w:rsidRDefault="00E85D45" w:rsidP="00E85D45">
      <w:pPr>
        <w:tabs>
          <w:tab w:val="left" w:pos="6840"/>
        </w:tabs>
        <w:bidi/>
        <w:jc w:val="left"/>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3</w:t>
      </w:r>
      <w:r w:rsidRPr="00BB6B63">
        <w:rPr>
          <w:rFonts w:ascii="Traditional Arabic" w:hAnsi="Traditional Arabic" w:cs="Traditional Arabic" w:hint="cs"/>
          <w:b/>
          <w:bCs/>
          <w:sz w:val="32"/>
          <w:szCs w:val="32"/>
          <w:rtl/>
          <w:lang w:bidi="ar-DZ"/>
        </w:rPr>
        <w:t xml:space="preserve">-1- </w:t>
      </w:r>
      <w:r w:rsidRPr="00BB6B63">
        <w:rPr>
          <w:rFonts w:ascii="Traditional Arabic" w:hAnsi="Traditional Arabic" w:cs="Traditional Arabic"/>
          <w:b/>
          <w:bCs/>
          <w:sz w:val="32"/>
          <w:szCs w:val="32"/>
          <w:rtl/>
          <w:lang w:bidi="ar-DZ"/>
        </w:rPr>
        <w:t xml:space="preserve">علاقات عاملين أفضل: </w:t>
      </w:r>
      <w:r w:rsidRPr="00BB6B63">
        <w:rPr>
          <w:rFonts w:ascii="Traditional Arabic" w:hAnsi="Traditional Arabic" w:cs="Traditional Arabic"/>
          <w:sz w:val="32"/>
          <w:szCs w:val="32"/>
          <w:rtl/>
          <w:lang w:bidi="ar-DZ"/>
        </w:rPr>
        <w:t>يشعر العاملين برضا وظيفي أكثر، إذ هناك نسب حضور عالية، ودوران عمل أقل، وغياب وحوادث أقل.</w:t>
      </w:r>
    </w:p>
    <w:p w14:paraId="47A5F583" w14:textId="4A00BBE0" w:rsidR="00E85D45" w:rsidRPr="00BB6B63" w:rsidRDefault="00E85D45" w:rsidP="00E85D45">
      <w:pPr>
        <w:tabs>
          <w:tab w:val="left" w:pos="6840"/>
        </w:tabs>
        <w:bidi/>
        <w:jc w:val="left"/>
        <w:rPr>
          <w:rFonts w:ascii="Traditional Arabic" w:hAnsi="Traditional Arabic" w:cs="Traditional Arabic"/>
          <w:sz w:val="32"/>
          <w:szCs w:val="32"/>
          <w:lang w:bidi="ar-DZ"/>
        </w:rPr>
      </w:pPr>
      <w:r>
        <w:rPr>
          <w:rFonts w:ascii="Traditional Arabic" w:hAnsi="Traditional Arabic" w:cs="Traditional Arabic" w:hint="cs"/>
          <w:b/>
          <w:bCs/>
          <w:sz w:val="32"/>
          <w:szCs w:val="32"/>
          <w:rtl/>
          <w:lang w:bidi="ar-DZ"/>
        </w:rPr>
        <w:lastRenderedPageBreak/>
        <w:t>3</w:t>
      </w:r>
      <w:r w:rsidRPr="00BB6B63">
        <w:rPr>
          <w:rFonts w:ascii="Traditional Arabic" w:hAnsi="Traditional Arabic" w:cs="Traditional Arabic" w:hint="cs"/>
          <w:b/>
          <w:bCs/>
          <w:sz w:val="32"/>
          <w:szCs w:val="32"/>
          <w:rtl/>
          <w:lang w:bidi="ar-DZ"/>
        </w:rPr>
        <w:t xml:space="preserve">-2- </w:t>
      </w:r>
      <w:r w:rsidRPr="00BB6B63">
        <w:rPr>
          <w:rFonts w:ascii="Traditional Arabic" w:hAnsi="Traditional Arabic" w:cs="Traditional Arabic"/>
          <w:b/>
          <w:bCs/>
          <w:sz w:val="32"/>
          <w:szCs w:val="32"/>
          <w:rtl/>
          <w:lang w:bidi="ar-DZ"/>
        </w:rPr>
        <w:t>إجراءات تشغيلية محسنة</w:t>
      </w:r>
      <w:r w:rsidRPr="00BB6B63">
        <w:rPr>
          <w:rFonts w:ascii="Traditional Arabic" w:hAnsi="Traditional Arabic" w:cs="Traditional Arabic" w:hint="cs"/>
          <w:b/>
          <w:bCs/>
          <w:sz w:val="32"/>
          <w:szCs w:val="32"/>
          <w:rtl/>
          <w:lang w:bidi="ar-DZ"/>
        </w:rPr>
        <w:t>:</w:t>
      </w:r>
      <w:r w:rsidRPr="00BB6B63">
        <w:rPr>
          <w:rFonts w:ascii="Traditional Arabic" w:hAnsi="Traditional Arabic" w:cs="Traditional Arabic"/>
          <w:sz w:val="32"/>
          <w:szCs w:val="32"/>
          <w:rtl/>
          <w:lang w:bidi="ar-DZ"/>
        </w:rPr>
        <w:t xml:space="preserve"> زاد المنظمات من المعولية بنسبة سنوية تبلغ 11,3%</w:t>
      </w:r>
      <w:r>
        <w:rPr>
          <w:rFonts w:ascii="Traditional Arabic" w:hAnsi="Traditional Arabic" w:cs="Traditional Arabic" w:hint="cs"/>
          <w:sz w:val="32"/>
          <w:szCs w:val="32"/>
          <w:rtl/>
          <w:lang w:bidi="ar-DZ"/>
        </w:rPr>
        <w:t xml:space="preserve"> </w:t>
      </w:r>
      <w:r w:rsidRPr="00BB6B63">
        <w:rPr>
          <w:rFonts w:ascii="Traditional Arabic" w:hAnsi="Traditional Arabic" w:cs="Traditional Arabic"/>
          <w:sz w:val="32"/>
          <w:szCs w:val="32"/>
          <w:rtl/>
          <w:lang w:bidi="ar-DZ"/>
        </w:rPr>
        <w:t>والتسليم بالوقت المناسب لمنتجاتها وخدماتها وتقليل الأخطاء بنسبة 10,3</w:t>
      </w:r>
      <w:r w:rsidRPr="00BB6B63">
        <w:rPr>
          <w:rFonts w:ascii="Traditional Arabic" w:hAnsi="Traditional Arabic" w:cs="Traditional Arabic"/>
          <w:sz w:val="32"/>
          <w:szCs w:val="32"/>
          <w:lang w:bidi="ar-DZ"/>
        </w:rPr>
        <w:t>%</w:t>
      </w:r>
      <w:r>
        <w:rPr>
          <w:rFonts w:ascii="Traditional Arabic" w:hAnsi="Traditional Arabic" w:cs="Traditional Arabic" w:hint="cs"/>
          <w:sz w:val="32"/>
          <w:szCs w:val="32"/>
          <w:rtl/>
          <w:lang w:bidi="ar-DZ"/>
        </w:rPr>
        <w:t xml:space="preserve"> </w:t>
      </w:r>
      <w:r w:rsidRPr="00BB6B63">
        <w:rPr>
          <w:rFonts w:ascii="Traditional Arabic" w:hAnsi="Traditional Arabic" w:cs="Traditional Arabic"/>
          <w:sz w:val="32"/>
          <w:szCs w:val="32"/>
          <w:rtl/>
          <w:lang w:bidi="ar-DZ"/>
        </w:rPr>
        <w:t>وتهيئة المنتج، وكلفة الجودة</w:t>
      </w:r>
    </w:p>
    <w:p w14:paraId="44C877DC" w14:textId="3B95BED7" w:rsidR="00E85D45" w:rsidRPr="00BB6B63" w:rsidRDefault="00E85D45" w:rsidP="00E85D45">
      <w:pPr>
        <w:bidi/>
        <w:spacing w:line="360" w:lineRule="auto"/>
        <w:jc w:val="left"/>
        <w:rPr>
          <w:rFonts w:ascii="Traditional Arabic" w:hAnsi="Traditional Arabic" w:cs="Traditional Arabic"/>
          <w:color w:val="FF0000"/>
          <w:sz w:val="32"/>
          <w:szCs w:val="32"/>
          <w:rtl/>
          <w:lang w:bidi="ar-DZ"/>
        </w:rPr>
      </w:pPr>
      <w:r>
        <w:rPr>
          <w:rFonts w:ascii="Traditional Arabic" w:hAnsi="Traditional Arabic" w:cs="Traditional Arabic" w:hint="cs"/>
          <w:b/>
          <w:bCs/>
          <w:sz w:val="32"/>
          <w:szCs w:val="32"/>
          <w:rtl/>
          <w:lang w:bidi="ar-DZ"/>
        </w:rPr>
        <w:t>3</w:t>
      </w:r>
      <w:r w:rsidRPr="00BB6B63">
        <w:rPr>
          <w:rFonts w:ascii="Traditional Arabic" w:hAnsi="Traditional Arabic" w:cs="Traditional Arabic"/>
          <w:b/>
          <w:bCs/>
          <w:sz w:val="32"/>
          <w:szCs w:val="32"/>
          <w:rtl/>
          <w:lang w:bidi="ar-DZ"/>
        </w:rPr>
        <w:t>-</w:t>
      </w:r>
      <w:r>
        <w:rPr>
          <w:rFonts w:ascii="Traditional Arabic" w:hAnsi="Traditional Arabic" w:cs="Traditional Arabic" w:hint="cs"/>
          <w:b/>
          <w:bCs/>
          <w:sz w:val="32"/>
          <w:szCs w:val="32"/>
          <w:rtl/>
          <w:lang w:bidi="ar-DZ"/>
        </w:rPr>
        <w:t>3-</w:t>
      </w:r>
      <w:r w:rsidRPr="00BB6B63">
        <w:rPr>
          <w:rFonts w:ascii="Traditional Arabic" w:hAnsi="Traditional Arabic" w:cs="Traditional Arabic"/>
          <w:b/>
          <w:bCs/>
          <w:sz w:val="32"/>
          <w:szCs w:val="32"/>
          <w:rtl/>
        </w:rPr>
        <w:t xml:space="preserve"> </w:t>
      </w:r>
      <w:r w:rsidRPr="00BB6B63">
        <w:rPr>
          <w:rFonts w:ascii="Traditional Arabic" w:hAnsi="Traditional Arabic" w:cs="Traditional Arabic"/>
          <w:b/>
          <w:bCs/>
          <w:sz w:val="32"/>
          <w:szCs w:val="32"/>
          <w:rtl/>
          <w:lang w:bidi="ar-DZ"/>
        </w:rPr>
        <w:t>رضا زبون عالي:</w:t>
      </w:r>
      <w:r w:rsidRPr="00BB6B63">
        <w:rPr>
          <w:rFonts w:ascii="Traditional Arabic" w:hAnsi="Traditional Arabic" w:cs="Traditional Arabic"/>
          <w:sz w:val="32"/>
          <w:szCs w:val="32"/>
          <w:rtl/>
          <w:lang w:bidi="ar-DZ"/>
        </w:rPr>
        <w:t xml:space="preserve"> هناك شكاوى قليلة من الزبائن انخفضت بنسبة 11,6% </w:t>
      </w:r>
      <w:r w:rsidRPr="00BB6B63">
        <w:rPr>
          <w:rFonts w:ascii="Traditional Arabic" w:hAnsi="Traditional Arabic" w:cs="Traditional Arabic"/>
          <w:sz w:val="32"/>
          <w:szCs w:val="32"/>
          <w:rtl/>
        </w:rPr>
        <w:t>وعدد كبير من الزبائن الباقين مع المنظمة.</w:t>
      </w:r>
      <w:r w:rsidRPr="00BB6B63">
        <w:rPr>
          <w:rFonts w:ascii="Traditional Arabic" w:hAnsi="Traditional Arabic" w:cs="Traditional Arabic"/>
          <w:sz w:val="32"/>
          <w:szCs w:val="32"/>
          <w:lang w:bidi="ar-DZ"/>
        </w:rPr>
        <w:br/>
      </w:r>
      <w:r>
        <w:rPr>
          <w:rFonts w:ascii="Traditional Arabic" w:hAnsi="Traditional Arabic" w:cs="Traditional Arabic" w:hint="cs"/>
          <w:b/>
          <w:bCs/>
          <w:sz w:val="32"/>
          <w:szCs w:val="32"/>
          <w:rtl/>
          <w:lang w:bidi="ar-DZ"/>
        </w:rPr>
        <w:t>3-4</w:t>
      </w:r>
      <w:r w:rsidRPr="000D416A">
        <w:rPr>
          <w:rFonts w:ascii="Traditional Arabic" w:hAnsi="Traditional Arabic" w:cs="Traditional Arabic"/>
          <w:b/>
          <w:bCs/>
          <w:sz w:val="32"/>
          <w:szCs w:val="32"/>
          <w:rtl/>
          <w:lang w:bidi="ar-DZ"/>
        </w:rPr>
        <w:t>-</w:t>
      </w:r>
      <w:r w:rsidRPr="000D416A">
        <w:rPr>
          <w:rFonts w:ascii="Traditional Arabic" w:hAnsi="Traditional Arabic" w:cs="Traditional Arabic"/>
          <w:b/>
          <w:bCs/>
          <w:sz w:val="32"/>
          <w:szCs w:val="32"/>
          <w:rtl/>
        </w:rPr>
        <w:t xml:space="preserve"> </w:t>
      </w:r>
      <w:r w:rsidRPr="000D416A">
        <w:rPr>
          <w:rFonts w:ascii="Traditional Arabic" w:hAnsi="Traditional Arabic" w:cs="Traditional Arabic"/>
          <w:b/>
          <w:bCs/>
          <w:sz w:val="32"/>
          <w:szCs w:val="32"/>
          <w:rtl/>
          <w:lang w:bidi="ar-DZ"/>
        </w:rPr>
        <w:t xml:space="preserve">زيادة الأداء المالي: </w:t>
      </w:r>
      <w:r w:rsidRPr="00BB6B63">
        <w:rPr>
          <w:rFonts w:ascii="Traditional Arabic" w:hAnsi="Traditional Arabic" w:cs="Traditional Arabic"/>
          <w:sz w:val="32"/>
          <w:szCs w:val="32"/>
          <w:rtl/>
          <w:lang w:bidi="ar-DZ"/>
        </w:rPr>
        <w:t xml:space="preserve">كل منظمة زادت من حصتها السوقية بتحسن سنوي بلغ  13,6% </w:t>
      </w:r>
      <w:r w:rsidRPr="00BB6B63">
        <w:rPr>
          <w:rFonts w:ascii="Traditional Arabic" w:hAnsi="Traditional Arabic" w:cs="Traditional Arabic"/>
          <w:sz w:val="32"/>
          <w:szCs w:val="32"/>
          <w:rtl/>
        </w:rPr>
        <w:t>وزيادة الربحية السنوية 8,6 لكل عامل و1,3عائد على الموجودات و0,4عائد على المبيعات.</w:t>
      </w:r>
    </w:p>
    <w:p w14:paraId="59AB0185" w14:textId="441F22E1" w:rsidR="00E85D45" w:rsidRPr="000D416A" w:rsidRDefault="00E85D45" w:rsidP="00E85D45">
      <w:pPr>
        <w:bidi/>
        <w:spacing w:line="360" w:lineRule="auto"/>
        <w:jc w:val="lowKashida"/>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4- </w:t>
      </w:r>
      <w:r w:rsidRPr="000D416A">
        <w:rPr>
          <w:rFonts w:ascii="Traditional Arabic" w:hAnsi="Traditional Arabic" w:cs="Traditional Arabic"/>
          <w:b/>
          <w:bCs/>
          <w:sz w:val="32"/>
          <w:szCs w:val="32"/>
          <w:rtl/>
          <w:lang w:bidi="ar-DZ"/>
        </w:rPr>
        <w:t>أهداف جائزة مالكوم فلدريج:</w:t>
      </w:r>
      <w:r>
        <w:rPr>
          <w:rFonts w:ascii="Traditional Arabic" w:hAnsi="Traditional Arabic" w:cs="Traditional Arabic" w:hint="cs"/>
          <w:b/>
          <w:bCs/>
          <w:sz w:val="32"/>
          <w:szCs w:val="32"/>
          <w:rtl/>
          <w:lang w:bidi="ar-DZ"/>
        </w:rPr>
        <w:t xml:space="preserve"> </w:t>
      </w:r>
      <w:r w:rsidRPr="000D416A">
        <w:rPr>
          <w:rFonts w:ascii="Traditional Arabic" w:hAnsi="Traditional Arabic" w:cs="Traditional Arabic"/>
          <w:sz w:val="32"/>
          <w:szCs w:val="32"/>
          <w:rtl/>
          <w:lang w:bidi="ar-DZ"/>
        </w:rPr>
        <w:t>تسعي جائزة مالكوم إلى ت</w:t>
      </w:r>
      <w:r>
        <w:rPr>
          <w:rFonts w:ascii="Traditional Arabic" w:hAnsi="Traditional Arabic" w:cs="Traditional Arabic" w:hint="cs"/>
          <w:sz w:val="32"/>
          <w:szCs w:val="32"/>
          <w:rtl/>
          <w:lang w:bidi="ar-DZ"/>
        </w:rPr>
        <w:t>ح</w:t>
      </w:r>
      <w:r w:rsidRPr="000D416A">
        <w:rPr>
          <w:rFonts w:ascii="Traditional Arabic" w:hAnsi="Traditional Arabic" w:cs="Traditional Arabic"/>
          <w:sz w:val="32"/>
          <w:szCs w:val="32"/>
          <w:rtl/>
          <w:lang w:bidi="ar-DZ"/>
        </w:rPr>
        <w:t>قيق عدة أهداف للمنظمة الأمريكية والتي كان لها دور كبير في تعزيز مزيتها التنافسية مما يجعلها مقبولة على نطاق واسع ليس فقط في الول</w:t>
      </w:r>
      <w:r>
        <w:rPr>
          <w:rFonts w:ascii="Traditional Arabic" w:hAnsi="Traditional Arabic" w:cs="Traditional Arabic" w:hint="cs"/>
          <w:sz w:val="32"/>
          <w:szCs w:val="32"/>
          <w:rtl/>
          <w:lang w:bidi="ar-DZ"/>
        </w:rPr>
        <w:t>ا</w:t>
      </w:r>
      <w:r w:rsidRPr="000D416A">
        <w:rPr>
          <w:rFonts w:ascii="Traditional Arabic" w:hAnsi="Traditional Arabic" w:cs="Traditional Arabic"/>
          <w:sz w:val="32"/>
          <w:szCs w:val="32"/>
          <w:rtl/>
          <w:lang w:bidi="ar-DZ"/>
        </w:rPr>
        <w:t xml:space="preserve">يات المتحدة الأمريكية بل أيضا حول العالم </w:t>
      </w:r>
      <w:r>
        <w:rPr>
          <w:rFonts w:ascii="Traditional Arabic" w:hAnsi="Traditional Arabic" w:cs="Traditional Arabic" w:hint="cs"/>
          <w:sz w:val="32"/>
          <w:szCs w:val="32"/>
          <w:rtl/>
          <w:lang w:bidi="ar-DZ"/>
        </w:rPr>
        <w:t>منها:</w:t>
      </w:r>
    </w:p>
    <w:p w14:paraId="106639EA" w14:textId="580BD464" w:rsidR="00E85D45" w:rsidRPr="00E85D45" w:rsidRDefault="00E85D45" w:rsidP="00E85D45">
      <w:pPr>
        <w:bidi/>
        <w:spacing w:line="360" w:lineRule="auto"/>
        <w:jc w:val="lowKashida"/>
        <w:rPr>
          <w:rFonts w:ascii="Traditional Arabic" w:hAnsi="Traditional Arabic" w:cs="Traditional Arabic"/>
          <w:sz w:val="32"/>
          <w:szCs w:val="32"/>
          <w:lang w:bidi="ar-DZ"/>
        </w:rPr>
      </w:pPr>
      <w:r w:rsidRPr="00E85D45">
        <w:rPr>
          <w:rFonts w:ascii="Traditional Arabic" w:hAnsi="Traditional Arabic" w:cs="Traditional Arabic" w:hint="cs"/>
          <w:sz w:val="32"/>
          <w:szCs w:val="32"/>
          <w:rtl/>
          <w:lang w:bidi="ar-DZ"/>
        </w:rPr>
        <w:t>-</w:t>
      </w:r>
      <w:r>
        <w:rPr>
          <w:rFonts w:ascii="Traditional Arabic" w:hAnsi="Traditional Arabic" w:cs="Traditional Arabic"/>
          <w:sz w:val="32"/>
          <w:szCs w:val="32"/>
          <w:rtl/>
          <w:lang w:bidi="ar-DZ"/>
        </w:rPr>
        <w:t xml:space="preserve"> </w:t>
      </w:r>
      <w:r w:rsidRPr="00E85D45">
        <w:rPr>
          <w:rFonts w:ascii="Traditional Arabic" w:hAnsi="Traditional Arabic" w:cs="Traditional Arabic"/>
          <w:sz w:val="32"/>
          <w:szCs w:val="32"/>
          <w:rtl/>
          <w:lang w:bidi="ar-DZ"/>
        </w:rPr>
        <w:t>إيجاد روح المنافسة الشريفة بين المنضمات الأمريكية في مجال تحقيق الجودة وخدمة المجتمع</w:t>
      </w:r>
      <w:r w:rsidRPr="00E85D45">
        <w:rPr>
          <w:rFonts w:ascii="Traditional Arabic" w:hAnsi="Traditional Arabic" w:cs="Traditional Arabic" w:hint="cs"/>
          <w:sz w:val="32"/>
          <w:szCs w:val="32"/>
          <w:rtl/>
          <w:lang w:bidi="ar-DZ"/>
        </w:rPr>
        <w:t>.</w:t>
      </w:r>
      <w:r w:rsidRPr="00E85D45">
        <w:rPr>
          <w:rFonts w:ascii="Traditional Arabic" w:hAnsi="Traditional Arabic" w:cs="Traditional Arabic"/>
          <w:sz w:val="32"/>
          <w:szCs w:val="32"/>
          <w:rtl/>
          <w:lang w:bidi="ar-DZ"/>
        </w:rPr>
        <w:t xml:space="preserve"> </w:t>
      </w:r>
    </w:p>
    <w:p w14:paraId="3CC87D61" w14:textId="31707FE7" w:rsidR="00E85D45" w:rsidRPr="00E85D45" w:rsidRDefault="00E85D45" w:rsidP="00E85D45">
      <w:pPr>
        <w:bidi/>
        <w:spacing w:line="360" w:lineRule="auto"/>
        <w:jc w:val="lowKashida"/>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 </w:t>
      </w:r>
      <w:r w:rsidRPr="00E85D45">
        <w:rPr>
          <w:rFonts w:ascii="Traditional Arabic" w:hAnsi="Traditional Arabic" w:cs="Traditional Arabic"/>
          <w:sz w:val="32"/>
          <w:szCs w:val="32"/>
          <w:rtl/>
          <w:lang w:bidi="ar-DZ"/>
        </w:rPr>
        <w:t>توحيد سياسة المنظمات الأمريكية من أجل تطبيق منهج إدارة الجودة الشاملة</w:t>
      </w:r>
      <w:r w:rsidRPr="00E85D45">
        <w:rPr>
          <w:rFonts w:ascii="Traditional Arabic" w:hAnsi="Traditional Arabic" w:cs="Traditional Arabic" w:hint="cs"/>
          <w:sz w:val="32"/>
          <w:szCs w:val="32"/>
          <w:rtl/>
          <w:lang w:bidi="ar-DZ"/>
        </w:rPr>
        <w:t>.</w:t>
      </w:r>
      <w:r w:rsidRPr="00E85D45">
        <w:rPr>
          <w:rFonts w:ascii="Traditional Arabic" w:hAnsi="Traditional Arabic" w:cs="Traditional Arabic"/>
          <w:sz w:val="32"/>
          <w:szCs w:val="32"/>
          <w:rtl/>
          <w:lang w:bidi="ar-DZ"/>
        </w:rPr>
        <w:t xml:space="preserve"> </w:t>
      </w:r>
    </w:p>
    <w:p w14:paraId="727ED4FE" w14:textId="48FF4EC4" w:rsidR="00E85D45" w:rsidRPr="00E85D45" w:rsidRDefault="00E85D45" w:rsidP="00E85D45">
      <w:pPr>
        <w:bidi/>
        <w:spacing w:line="360" w:lineRule="auto"/>
        <w:jc w:val="lowKashida"/>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 </w:t>
      </w:r>
      <w:r w:rsidRPr="00E85D45">
        <w:rPr>
          <w:rFonts w:ascii="Traditional Arabic" w:hAnsi="Traditional Arabic" w:cs="Traditional Arabic"/>
          <w:sz w:val="32"/>
          <w:szCs w:val="32"/>
          <w:rtl/>
          <w:lang w:bidi="ar-DZ"/>
        </w:rPr>
        <w:t>تحديد سبل تحقيق الجودة.</w:t>
      </w:r>
    </w:p>
    <w:p w14:paraId="06BDFD8D" w14:textId="4213BA55" w:rsidR="00E85D45" w:rsidRPr="00E85D45" w:rsidRDefault="00E85D45" w:rsidP="00E85D45">
      <w:pPr>
        <w:tabs>
          <w:tab w:val="left" w:pos="7426"/>
        </w:tabs>
        <w:bidi/>
        <w:spacing w:line="360" w:lineRule="auto"/>
        <w:jc w:val="lowKashida"/>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Pr="00E85D45">
        <w:rPr>
          <w:rFonts w:ascii="Traditional Arabic" w:hAnsi="Traditional Arabic" w:cs="Traditional Arabic"/>
          <w:sz w:val="32"/>
          <w:szCs w:val="32"/>
          <w:rtl/>
          <w:lang w:bidi="ar-DZ"/>
        </w:rPr>
        <w:t>وضع أسس إرشادية لتقييم الذات في مجال تحقيق الجودة وتحسينها</w:t>
      </w:r>
      <w:r w:rsidRPr="00E85D45">
        <w:rPr>
          <w:rFonts w:ascii="Traditional Arabic" w:hAnsi="Traditional Arabic" w:cs="Traditional Arabic" w:hint="cs"/>
          <w:sz w:val="32"/>
          <w:szCs w:val="32"/>
          <w:rtl/>
          <w:lang w:bidi="ar-DZ"/>
        </w:rPr>
        <w:t>.</w:t>
      </w:r>
      <w:r w:rsidRPr="00E85D45">
        <w:rPr>
          <w:rFonts w:ascii="Traditional Arabic" w:hAnsi="Traditional Arabic" w:cs="Traditional Arabic"/>
          <w:sz w:val="32"/>
          <w:szCs w:val="32"/>
          <w:rtl/>
          <w:lang w:bidi="ar-DZ"/>
        </w:rPr>
        <w:t xml:space="preserve"> </w:t>
      </w:r>
    </w:p>
    <w:p w14:paraId="2C1B8047" w14:textId="77777777" w:rsidR="00542FAD" w:rsidRDefault="00E85D45" w:rsidP="00542FAD">
      <w:pPr>
        <w:shd w:val="clear" w:color="auto" w:fill="FFFFFF"/>
        <w:bidi/>
        <w:spacing w:before="100" w:beforeAutospacing="1" w:after="100" w:afterAutospacing="1"/>
        <w:jc w:val="left"/>
        <w:rPr>
          <w:rFonts w:ascii="Traditional Arabic" w:eastAsia="Times New Roman" w:hAnsi="Traditional Arabic" w:cs="Traditional Arabic"/>
          <w:color w:val="000000"/>
          <w:sz w:val="32"/>
          <w:szCs w:val="32"/>
          <w:rtl/>
          <w:lang w:eastAsia="fr-FR"/>
        </w:rPr>
      </w:pPr>
      <w:r>
        <w:rPr>
          <w:rFonts w:ascii="Traditional Arabic" w:hAnsi="Traditional Arabic" w:cs="Traditional Arabic" w:hint="cs"/>
          <w:b/>
          <w:bCs/>
          <w:sz w:val="32"/>
          <w:szCs w:val="32"/>
          <w:rtl/>
          <w:lang w:bidi="ar-DZ"/>
        </w:rPr>
        <w:t>5</w:t>
      </w:r>
      <w:r w:rsidRPr="00E85D45">
        <w:rPr>
          <w:rFonts w:ascii="Traditional Arabic" w:hAnsi="Traditional Arabic" w:cs="Traditional Arabic" w:hint="cs"/>
          <w:b/>
          <w:bCs/>
          <w:sz w:val="32"/>
          <w:szCs w:val="32"/>
          <w:rtl/>
          <w:lang w:bidi="ar-DZ"/>
        </w:rPr>
        <w:t>- معايير الجودة في جائزة مالكولم بالدريج:</w:t>
      </w:r>
      <w:r>
        <w:rPr>
          <w:rFonts w:ascii="Traditional Arabic" w:hAnsi="Traditional Arabic" w:cs="Traditional Arabic" w:hint="cs"/>
          <w:b/>
          <w:bCs/>
          <w:sz w:val="32"/>
          <w:szCs w:val="32"/>
          <w:rtl/>
          <w:lang w:bidi="ar-DZ"/>
        </w:rPr>
        <w:t xml:space="preserve"> </w:t>
      </w:r>
      <w:r w:rsidR="00542FAD" w:rsidRPr="00542FAD">
        <w:rPr>
          <w:rFonts w:ascii="Traditional Arabic" w:eastAsia="Times New Roman" w:hAnsi="Traditional Arabic" w:cs="Traditional Arabic"/>
          <w:color w:val="000000"/>
          <w:sz w:val="32"/>
          <w:szCs w:val="32"/>
          <w:rtl/>
          <w:lang w:eastAsia="fr-FR"/>
        </w:rPr>
        <w:t>تستغرق عمليات الحصول على الجائزة عاماً من تاريخ التقديم إلى تاريخ الإعلان عن الفائزين، ومن المنطقي أن تستغرق الشركة 8-10 سنوات، لتطوير نظام جودة يتوافق مع معايير الجائزة، ويتطلب التسجيل للحصول على الجائزة تضافر مجموعة جهات تعمل سويةً داخل الشركة باتجاه الالتقاء مع المتطلبات والبنود المشترطة وبدرجة عالية من الاتساقية، فيكون لكل جهة مسؤولية وأهداف محددة غالباً ما يجري التعبير عنها كمياً بغية تحديد مستويات نجاح تلك الجهة، وحصيلة تلك الجهود جمع نقاط محددة من مجموع 1000 نقطة هي الدرجة العليا للجائزة موزعة على سبعة متطلبات أساس مع ثمانية وعشرين متطلباً فرعياً موزعة وفق الآتي</w:t>
      </w:r>
      <w:r w:rsidR="00542FAD" w:rsidRPr="00542FAD">
        <w:rPr>
          <w:rFonts w:ascii="Traditional Arabic" w:eastAsia="Times New Roman" w:hAnsi="Traditional Arabic" w:cs="Traditional Arabic"/>
          <w:color w:val="000000"/>
          <w:sz w:val="32"/>
          <w:szCs w:val="32"/>
          <w:lang w:eastAsia="fr-FR"/>
        </w:rPr>
        <w:t>:</w:t>
      </w:r>
    </w:p>
    <w:p w14:paraId="3614E821" w14:textId="406AF5A6" w:rsidR="00542FAD" w:rsidRPr="00627C37" w:rsidRDefault="00542FAD" w:rsidP="00542FAD">
      <w:pPr>
        <w:shd w:val="clear" w:color="auto" w:fill="FFFFFF"/>
        <w:bidi/>
        <w:spacing w:before="100" w:beforeAutospacing="1" w:after="100" w:afterAutospacing="1"/>
        <w:jc w:val="left"/>
        <w:rPr>
          <w:rFonts w:ascii="Traditional Arabic" w:eastAsia="Times New Roman" w:hAnsi="Traditional Arabic" w:cs="Traditional Arabic"/>
          <w:color w:val="000000"/>
          <w:sz w:val="32"/>
          <w:szCs w:val="32"/>
          <w:lang w:eastAsia="fr-FR"/>
        </w:rPr>
      </w:pPr>
      <w:r>
        <w:rPr>
          <w:rFonts w:ascii="Traditional Arabic" w:eastAsia="Times New Roman" w:hAnsi="Traditional Arabic" w:cs="Traditional Arabic" w:hint="cs"/>
          <w:b/>
          <w:bCs/>
          <w:color w:val="000000"/>
          <w:sz w:val="32"/>
          <w:szCs w:val="32"/>
          <w:rtl/>
          <w:lang w:eastAsia="fr-FR"/>
        </w:rPr>
        <w:t>5-1-</w:t>
      </w:r>
      <w:r w:rsidR="00DE3CD9">
        <w:rPr>
          <w:rFonts w:ascii="Traditional Arabic" w:eastAsia="Times New Roman" w:hAnsi="Traditional Arabic" w:cs="Traditional Arabic" w:hint="cs"/>
          <w:b/>
          <w:bCs/>
          <w:color w:val="000000"/>
          <w:sz w:val="32"/>
          <w:szCs w:val="32"/>
          <w:rtl/>
          <w:lang w:eastAsia="fr-FR"/>
        </w:rPr>
        <w:t xml:space="preserve"> </w:t>
      </w:r>
      <w:r w:rsidRPr="00627C37">
        <w:rPr>
          <w:rFonts w:ascii="Traditional Arabic" w:eastAsia="Times New Roman" w:hAnsi="Traditional Arabic" w:cs="Traditional Arabic"/>
          <w:b/>
          <w:bCs/>
          <w:color w:val="000000"/>
          <w:sz w:val="32"/>
          <w:szCs w:val="32"/>
          <w:rtl/>
          <w:lang w:eastAsia="fr-FR"/>
        </w:rPr>
        <w:t>القيادة (90 نقطة):</w:t>
      </w:r>
      <w:r w:rsidRPr="00627C37">
        <w:rPr>
          <w:rFonts w:ascii="Traditional Arabic" w:eastAsia="Times New Roman" w:hAnsi="Traditional Arabic" w:cs="Traditional Arabic"/>
          <w:color w:val="000000"/>
          <w:sz w:val="32"/>
          <w:szCs w:val="32"/>
          <w:rtl/>
          <w:lang w:eastAsia="fr-FR"/>
        </w:rPr>
        <w:t xml:space="preserve"> يختبر القيادة الشخصية للمديرين التنفيذيين ودرجة اندماجهم في إيجاد وإدامة عمليات التركيز على الزبون وقيم جودة واضحة وقابلة للتطبيق، كما يختبر تكامل تلك القيم </w:t>
      </w:r>
      <w:r w:rsidRPr="00627C37">
        <w:rPr>
          <w:rFonts w:ascii="Traditional Arabic" w:eastAsia="Times New Roman" w:hAnsi="Traditional Arabic" w:cs="Traditional Arabic"/>
          <w:color w:val="000000"/>
          <w:sz w:val="32"/>
          <w:szCs w:val="32"/>
          <w:rtl/>
          <w:lang w:eastAsia="fr-FR"/>
        </w:rPr>
        <w:lastRenderedPageBreak/>
        <w:t>والتوقعات داخل النظام الإداري من ضمنها كيفية عنونة المسؤوليات العامة للشركة ومواطنتها</w:t>
      </w:r>
      <w:r w:rsidRPr="00627C37">
        <w:rPr>
          <w:rFonts w:ascii="Traditional Arabic" w:eastAsia="Times New Roman" w:hAnsi="Traditional Arabic" w:cs="Traditional Arabic"/>
          <w:color w:val="000000"/>
          <w:sz w:val="32"/>
          <w:szCs w:val="32"/>
          <w:lang w:eastAsia="fr-FR"/>
        </w:rPr>
        <w:t xml:space="preserve"> Citizenship</w:t>
      </w:r>
      <w:r w:rsidRPr="00627C37">
        <w:rPr>
          <w:rFonts w:ascii="Traditional Arabic" w:eastAsia="Times New Roman" w:hAnsi="Traditional Arabic" w:cs="Traditional Arabic"/>
          <w:color w:val="000000"/>
          <w:sz w:val="32"/>
          <w:szCs w:val="32"/>
          <w:rtl/>
          <w:lang w:eastAsia="fr-FR"/>
        </w:rPr>
        <w:t>، وينقسم إلى 3 متطلبات فرعية ه</w:t>
      </w:r>
      <w:r w:rsidR="00DE3CD9">
        <w:rPr>
          <w:rFonts w:ascii="Traditional Arabic" w:eastAsia="Times New Roman" w:hAnsi="Traditional Arabic" w:cs="Traditional Arabic" w:hint="cs"/>
          <w:color w:val="000000"/>
          <w:sz w:val="32"/>
          <w:szCs w:val="32"/>
          <w:rtl/>
          <w:lang w:eastAsia="fr-FR"/>
        </w:rPr>
        <w:t>ي</w:t>
      </w:r>
      <w:r w:rsidRPr="00627C37">
        <w:rPr>
          <w:rFonts w:ascii="Traditional Arabic" w:eastAsia="Times New Roman" w:hAnsi="Traditional Arabic" w:cs="Traditional Arabic"/>
          <w:color w:val="000000"/>
          <w:sz w:val="32"/>
          <w:szCs w:val="32"/>
          <w:rtl/>
          <w:lang w:eastAsia="fr-FR"/>
        </w:rPr>
        <w:t xml:space="preserve"> قيادة المدير التنفيذي (45 نقطة)، ونظام القيادة والتنظيم (25 نقطة)، والمسؤولية العامة ومواطنة الشركة (20 نقطة)</w:t>
      </w:r>
      <w:r w:rsidRPr="00627C37">
        <w:rPr>
          <w:rFonts w:ascii="Traditional Arabic" w:eastAsia="Times New Roman" w:hAnsi="Traditional Arabic" w:cs="Traditional Arabic"/>
          <w:color w:val="000000"/>
          <w:sz w:val="32"/>
          <w:szCs w:val="32"/>
          <w:lang w:eastAsia="fr-FR"/>
        </w:rPr>
        <w:t xml:space="preserve"> .</w:t>
      </w:r>
    </w:p>
    <w:p w14:paraId="5B1A06A3" w14:textId="63B04C80" w:rsidR="00542FAD" w:rsidRPr="00627C37" w:rsidRDefault="00DE3CD9" w:rsidP="00542FAD">
      <w:pPr>
        <w:shd w:val="clear" w:color="auto" w:fill="FFFFFF"/>
        <w:bidi/>
        <w:spacing w:before="100" w:beforeAutospacing="1" w:after="100" w:afterAutospacing="1"/>
        <w:jc w:val="left"/>
        <w:rPr>
          <w:rFonts w:ascii="Traditional Arabic" w:eastAsia="Times New Roman" w:hAnsi="Traditional Arabic" w:cs="Traditional Arabic"/>
          <w:color w:val="000000"/>
          <w:sz w:val="32"/>
          <w:szCs w:val="32"/>
          <w:lang w:eastAsia="fr-FR"/>
        </w:rPr>
      </w:pPr>
      <w:r>
        <w:rPr>
          <w:rFonts w:ascii="Traditional Arabic" w:eastAsia="Times New Roman" w:hAnsi="Traditional Arabic" w:cs="Traditional Arabic" w:hint="cs"/>
          <w:b/>
          <w:bCs/>
          <w:color w:val="000000"/>
          <w:sz w:val="32"/>
          <w:szCs w:val="32"/>
          <w:rtl/>
          <w:lang w:eastAsia="fr-FR"/>
        </w:rPr>
        <w:t>5-2-</w:t>
      </w:r>
      <w:r w:rsidR="00542FAD" w:rsidRPr="00627C37">
        <w:rPr>
          <w:rFonts w:ascii="Traditional Arabic" w:eastAsia="Times New Roman" w:hAnsi="Traditional Arabic" w:cs="Traditional Arabic"/>
          <w:b/>
          <w:bCs/>
          <w:color w:val="000000"/>
          <w:sz w:val="32"/>
          <w:szCs w:val="32"/>
          <w:lang w:eastAsia="fr-FR"/>
        </w:rPr>
        <w:t xml:space="preserve"> </w:t>
      </w:r>
      <w:r w:rsidR="00542FAD" w:rsidRPr="00627C37">
        <w:rPr>
          <w:rFonts w:ascii="Traditional Arabic" w:eastAsia="Times New Roman" w:hAnsi="Traditional Arabic" w:cs="Traditional Arabic"/>
          <w:b/>
          <w:bCs/>
          <w:color w:val="000000"/>
          <w:sz w:val="32"/>
          <w:szCs w:val="32"/>
          <w:rtl/>
          <w:lang w:eastAsia="fr-FR"/>
        </w:rPr>
        <w:t>المعلومات والتحليل (75 نقطة):</w:t>
      </w:r>
      <w:r w:rsidR="00542FAD" w:rsidRPr="00627C37">
        <w:rPr>
          <w:rFonts w:ascii="Traditional Arabic" w:eastAsia="Times New Roman" w:hAnsi="Traditional Arabic" w:cs="Traditional Arabic"/>
          <w:color w:val="000000"/>
          <w:sz w:val="32"/>
          <w:szCs w:val="32"/>
          <w:rtl/>
          <w:lang w:eastAsia="fr-FR"/>
        </w:rPr>
        <w:t xml:space="preserve"> يختبر المجال، الصلاحية، التحليل، الإدارة واستخدامات البيانات والمعلومات لتوجيه التميّز في مجال الجودة وتحسين الأداء التنافسي</w:t>
      </w:r>
      <w:r>
        <w:rPr>
          <w:rFonts w:ascii="Traditional Arabic" w:eastAsia="Times New Roman" w:hAnsi="Traditional Arabic" w:cs="Traditional Arabic" w:hint="cs"/>
          <w:color w:val="000000"/>
          <w:sz w:val="32"/>
          <w:szCs w:val="32"/>
          <w:rtl/>
          <w:lang w:eastAsia="fr-FR"/>
        </w:rPr>
        <w:t xml:space="preserve"> </w:t>
      </w:r>
      <w:r w:rsidR="00542FAD" w:rsidRPr="00627C37">
        <w:rPr>
          <w:rFonts w:ascii="Traditional Arabic" w:eastAsia="Times New Roman" w:hAnsi="Traditional Arabic" w:cs="Traditional Arabic"/>
          <w:color w:val="000000"/>
          <w:sz w:val="32"/>
          <w:szCs w:val="32"/>
          <w:rtl/>
          <w:lang w:eastAsia="fr-FR"/>
        </w:rPr>
        <w:t>(40 نقطة)</w:t>
      </w:r>
      <w:r w:rsidR="00542FAD" w:rsidRPr="00627C37">
        <w:rPr>
          <w:rFonts w:ascii="Traditional Arabic" w:eastAsia="Times New Roman" w:hAnsi="Traditional Arabic" w:cs="Traditional Arabic"/>
          <w:color w:val="000000"/>
          <w:sz w:val="32"/>
          <w:szCs w:val="32"/>
          <w:lang w:eastAsia="fr-FR"/>
        </w:rPr>
        <w:t xml:space="preserve"> .</w:t>
      </w:r>
    </w:p>
    <w:p w14:paraId="107D9474" w14:textId="6EC3AC27" w:rsidR="00542FAD" w:rsidRPr="00627C37" w:rsidRDefault="00DE3CD9" w:rsidP="00542FAD">
      <w:pPr>
        <w:shd w:val="clear" w:color="auto" w:fill="FFFFFF"/>
        <w:bidi/>
        <w:spacing w:before="100" w:beforeAutospacing="1" w:after="100" w:afterAutospacing="1"/>
        <w:jc w:val="left"/>
        <w:rPr>
          <w:rFonts w:ascii="Traditional Arabic" w:eastAsia="Times New Roman" w:hAnsi="Traditional Arabic" w:cs="Traditional Arabic"/>
          <w:color w:val="000000"/>
          <w:sz w:val="32"/>
          <w:szCs w:val="32"/>
          <w:lang w:eastAsia="fr-FR"/>
        </w:rPr>
      </w:pPr>
      <w:r>
        <w:rPr>
          <w:rFonts w:ascii="Traditional Arabic" w:eastAsia="Times New Roman" w:hAnsi="Traditional Arabic" w:cs="Traditional Arabic" w:hint="cs"/>
          <w:b/>
          <w:bCs/>
          <w:color w:val="000000"/>
          <w:sz w:val="32"/>
          <w:szCs w:val="32"/>
          <w:rtl/>
          <w:lang w:eastAsia="fr-FR"/>
        </w:rPr>
        <w:t xml:space="preserve">5-3- </w:t>
      </w:r>
      <w:r w:rsidR="00542FAD" w:rsidRPr="00627C37">
        <w:rPr>
          <w:rFonts w:ascii="Traditional Arabic" w:eastAsia="Times New Roman" w:hAnsi="Traditional Arabic" w:cs="Traditional Arabic"/>
          <w:b/>
          <w:bCs/>
          <w:color w:val="000000"/>
          <w:sz w:val="32"/>
          <w:szCs w:val="32"/>
          <w:rtl/>
          <w:lang w:eastAsia="fr-FR"/>
        </w:rPr>
        <w:t>التخطيط الاستراتيجي للجودة (55 نقطة):</w:t>
      </w:r>
      <w:r w:rsidR="00542FAD" w:rsidRPr="00627C37">
        <w:rPr>
          <w:rFonts w:ascii="Traditional Arabic" w:eastAsia="Times New Roman" w:hAnsi="Traditional Arabic" w:cs="Traditional Arabic"/>
          <w:color w:val="000000"/>
          <w:sz w:val="32"/>
          <w:szCs w:val="32"/>
          <w:rtl/>
          <w:lang w:eastAsia="fr-FR"/>
        </w:rPr>
        <w:t xml:space="preserve"> يختبر عمليات التخطيط وكيفية تكامل متطلبات الجودة الرئيسية في إطار التخطيط الإجمالي للأعمال، ويضم هذا المتطلب بندين هما التطوير الاستراتيجي (35) نقطة والنشر الاستراتيجي (20) نقطة</w:t>
      </w:r>
      <w:r w:rsidR="00542FAD" w:rsidRPr="00627C37">
        <w:rPr>
          <w:rFonts w:ascii="Traditional Arabic" w:eastAsia="Times New Roman" w:hAnsi="Traditional Arabic" w:cs="Traditional Arabic"/>
          <w:color w:val="000000"/>
          <w:sz w:val="32"/>
          <w:szCs w:val="32"/>
          <w:lang w:eastAsia="fr-FR"/>
        </w:rPr>
        <w:t xml:space="preserve"> .</w:t>
      </w:r>
    </w:p>
    <w:p w14:paraId="3CB4D592" w14:textId="51D5CB86" w:rsidR="00542FAD" w:rsidRPr="00627C37" w:rsidRDefault="00DE3CD9" w:rsidP="00542FAD">
      <w:pPr>
        <w:shd w:val="clear" w:color="auto" w:fill="FFFFFF"/>
        <w:bidi/>
        <w:spacing w:before="100" w:beforeAutospacing="1" w:after="100" w:afterAutospacing="1"/>
        <w:jc w:val="left"/>
        <w:rPr>
          <w:rFonts w:ascii="Traditional Arabic" w:eastAsia="Times New Roman" w:hAnsi="Traditional Arabic" w:cs="Traditional Arabic"/>
          <w:color w:val="000000"/>
          <w:sz w:val="32"/>
          <w:szCs w:val="32"/>
          <w:lang w:eastAsia="fr-FR"/>
        </w:rPr>
      </w:pPr>
      <w:r>
        <w:rPr>
          <w:rFonts w:ascii="Traditional Arabic" w:eastAsia="Times New Roman" w:hAnsi="Traditional Arabic" w:cs="Traditional Arabic" w:hint="cs"/>
          <w:b/>
          <w:bCs/>
          <w:color w:val="000000"/>
          <w:sz w:val="32"/>
          <w:szCs w:val="32"/>
          <w:rtl/>
          <w:lang w:eastAsia="fr-FR"/>
        </w:rPr>
        <w:t xml:space="preserve">5-4- </w:t>
      </w:r>
      <w:r w:rsidR="00542FAD" w:rsidRPr="00627C37">
        <w:rPr>
          <w:rFonts w:ascii="Traditional Arabic" w:eastAsia="Times New Roman" w:hAnsi="Traditional Arabic" w:cs="Traditional Arabic"/>
          <w:b/>
          <w:bCs/>
          <w:color w:val="000000"/>
          <w:sz w:val="32"/>
          <w:szCs w:val="32"/>
          <w:rtl/>
          <w:lang w:eastAsia="fr-FR"/>
        </w:rPr>
        <w:t>إدارة وتطوير الموارد البشرية (140 نقطة):</w:t>
      </w:r>
      <w:r w:rsidR="00542FAD" w:rsidRPr="00627C37">
        <w:rPr>
          <w:rFonts w:ascii="Traditional Arabic" w:eastAsia="Times New Roman" w:hAnsi="Traditional Arabic" w:cs="Traditional Arabic"/>
          <w:color w:val="000000"/>
          <w:sz w:val="32"/>
          <w:szCs w:val="32"/>
          <w:rtl/>
          <w:lang w:eastAsia="fr-FR"/>
        </w:rPr>
        <w:t xml:space="preserve"> يختبر المتطلب كيفية تمكين قوة العمل من أجل تطوير واستثمار كامل طاقاتها طبقاً لأهداف الأداء، كما يختبر جهود الشركة في بناء وإدامة بيئة تشجّع على الأداء المتميّز، المشاركة الكاملة والنمو الشخصي والمنظمي، ويضم أربعة بنود فرعية هي تخطيط وتقييم الموارد البشرية (20 نقطة)، ونظم عمل عالية الأداء (45 نقطة)، وتعليم، تدريب، وتطوير العاملين (50 نقطة)، وارتياح ورضا العاملين (25 نقطة)</w:t>
      </w:r>
      <w:r w:rsidR="00542FAD" w:rsidRPr="00627C37">
        <w:rPr>
          <w:rFonts w:ascii="Traditional Arabic" w:eastAsia="Times New Roman" w:hAnsi="Traditional Arabic" w:cs="Traditional Arabic"/>
          <w:color w:val="000000"/>
          <w:sz w:val="32"/>
          <w:szCs w:val="32"/>
          <w:lang w:eastAsia="fr-FR"/>
        </w:rPr>
        <w:t xml:space="preserve"> .</w:t>
      </w:r>
    </w:p>
    <w:p w14:paraId="00721B0F" w14:textId="65420560" w:rsidR="00542FAD" w:rsidRPr="00627C37" w:rsidRDefault="00DE3CD9" w:rsidP="00542FAD">
      <w:pPr>
        <w:shd w:val="clear" w:color="auto" w:fill="FFFFFF"/>
        <w:bidi/>
        <w:spacing w:before="100" w:beforeAutospacing="1" w:after="100" w:afterAutospacing="1"/>
        <w:jc w:val="left"/>
        <w:rPr>
          <w:rFonts w:ascii="Traditional Arabic" w:eastAsia="Times New Roman" w:hAnsi="Traditional Arabic" w:cs="Traditional Arabic"/>
          <w:color w:val="000000"/>
          <w:sz w:val="32"/>
          <w:szCs w:val="32"/>
          <w:lang w:eastAsia="fr-FR"/>
        </w:rPr>
      </w:pPr>
      <w:r>
        <w:rPr>
          <w:rFonts w:ascii="Traditional Arabic" w:eastAsia="Times New Roman" w:hAnsi="Traditional Arabic" w:cs="Traditional Arabic" w:hint="cs"/>
          <w:b/>
          <w:bCs/>
          <w:color w:val="000000"/>
          <w:sz w:val="32"/>
          <w:szCs w:val="32"/>
          <w:rtl/>
          <w:lang w:eastAsia="fr-FR"/>
        </w:rPr>
        <w:t>5-5-</w:t>
      </w:r>
      <w:r w:rsidR="00542FAD" w:rsidRPr="00627C37">
        <w:rPr>
          <w:rFonts w:ascii="Traditional Arabic" w:eastAsia="Times New Roman" w:hAnsi="Traditional Arabic" w:cs="Traditional Arabic"/>
          <w:b/>
          <w:bCs/>
          <w:color w:val="000000"/>
          <w:sz w:val="32"/>
          <w:szCs w:val="32"/>
          <w:lang w:eastAsia="fr-FR"/>
        </w:rPr>
        <w:t xml:space="preserve"> </w:t>
      </w:r>
      <w:r w:rsidR="00542FAD" w:rsidRPr="00627C37">
        <w:rPr>
          <w:rFonts w:ascii="Traditional Arabic" w:eastAsia="Times New Roman" w:hAnsi="Traditional Arabic" w:cs="Traditional Arabic"/>
          <w:b/>
          <w:bCs/>
          <w:color w:val="000000"/>
          <w:sz w:val="32"/>
          <w:szCs w:val="32"/>
          <w:rtl/>
          <w:lang w:eastAsia="fr-FR"/>
        </w:rPr>
        <w:t>إدارة العمليات (140 نقطة):</w:t>
      </w:r>
      <w:r w:rsidR="00542FAD" w:rsidRPr="00627C37">
        <w:rPr>
          <w:rFonts w:ascii="Traditional Arabic" w:eastAsia="Times New Roman" w:hAnsi="Traditional Arabic" w:cs="Traditional Arabic"/>
          <w:color w:val="000000"/>
          <w:sz w:val="32"/>
          <w:szCs w:val="32"/>
          <w:rtl/>
          <w:lang w:eastAsia="fr-FR"/>
        </w:rPr>
        <w:t xml:space="preserve"> ويختبر القضايا الأساس في إدارة العمليات من ضمنها تصميم عمليات التركيز على الزبون، عمليات تسليم المنتج والخدمة، الخدمات المساندة، وإدارة التجهيز ذات العلاقة بوحدات العمل كافة خصوصاً البحث والتطوير ويضم تصميم وتقديم المنتجات والخدمات (40 نقطة) وإدارة العمليات: إنتاج وتسليم المنتج والخدمة (40 نقطة) وإدارة العمليات: الخدمات الساندة (30 نقطة) وإدارة أداء المجهز (30 نقطة)</w:t>
      </w:r>
      <w:r w:rsidR="00542FAD" w:rsidRPr="00627C37">
        <w:rPr>
          <w:rFonts w:ascii="Traditional Arabic" w:eastAsia="Times New Roman" w:hAnsi="Traditional Arabic" w:cs="Traditional Arabic"/>
          <w:color w:val="000000"/>
          <w:sz w:val="32"/>
          <w:szCs w:val="32"/>
          <w:lang w:eastAsia="fr-FR"/>
        </w:rPr>
        <w:t xml:space="preserve"> .</w:t>
      </w:r>
    </w:p>
    <w:p w14:paraId="3484B9D5" w14:textId="3046B1F5" w:rsidR="00542FAD" w:rsidRPr="00627C37" w:rsidRDefault="00DE3CD9" w:rsidP="00542FAD">
      <w:pPr>
        <w:shd w:val="clear" w:color="auto" w:fill="FFFFFF"/>
        <w:bidi/>
        <w:spacing w:before="100" w:beforeAutospacing="1" w:after="100" w:afterAutospacing="1"/>
        <w:jc w:val="left"/>
        <w:rPr>
          <w:rFonts w:ascii="Traditional Arabic" w:eastAsia="Times New Roman" w:hAnsi="Traditional Arabic" w:cs="Traditional Arabic"/>
          <w:color w:val="000000"/>
          <w:sz w:val="32"/>
          <w:szCs w:val="32"/>
          <w:lang w:eastAsia="fr-FR"/>
        </w:rPr>
      </w:pPr>
      <w:r>
        <w:rPr>
          <w:rFonts w:ascii="Traditional Arabic" w:eastAsia="Times New Roman" w:hAnsi="Traditional Arabic" w:cs="Traditional Arabic" w:hint="cs"/>
          <w:b/>
          <w:bCs/>
          <w:color w:val="000000"/>
          <w:sz w:val="32"/>
          <w:szCs w:val="32"/>
          <w:rtl/>
          <w:lang w:eastAsia="fr-FR"/>
        </w:rPr>
        <w:t xml:space="preserve">5-6- </w:t>
      </w:r>
      <w:r w:rsidR="00542FAD" w:rsidRPr="00627C37">
        <w:rPr>
          <w:rFonts w:ascii="Traditional Arabic" w:eastAsia="Times New Roman" w:hAnsi="Traditional Arabic" w:cs="Traditional Arabic"/>
          <w:b/>
          <w:bCs/>
          <w:color w:val="000000"/>
          <w:sz w:val="32"/>
          <w:szCs w:val="32"/>
          <w:rtl/>
          <w:lang w:eastAsia="fr-FR"/>
        </w:rPr>
        <w:t>نتائج العمل (250 نقطة):</w:t>
      </w:r>
      <w:r w:rsidR="00542FAD" w:rsidRPr="00627C37">
        <w:rPr>
          <w:rFonts w:ascii="Traditional Arabic" w:eastAsia="Times New Roman" w:hAnsi="Traditional Arabic" w:cs="Traditional Arabic"/>
          <w:color w:val="000000"/>
          <w:sz w:val="32"/>
          <w:szCs w:val="32"/>
          <w:rtl/>
          <w:lang w:eastAsia="fr-FR"/>
        </w:rPr>
        <w:t xml:space="preserve"> ويختبر أداء الشركة والتحسينات في مجالات العمل الرئيسية، جودة المنتج والخدمة، الإنتاجية وكفاءة التشغيل، جودة التجهيز ومؤشرات الأداء الأخرى وفقاً للمنافسين ويضم المتطلب ثلاثة بنود هي نتائج جودة المنتج والخدمة ب 75 نقطة، والنتائج المالية والعملياتية للشركة (130 نقطة) ونتائج أداء المجهز (45 نقطة)</w:t>
      </w:r>
      <w:r w:rsidR="00542FAD" w:rsidRPr="00627C37">
        <w:rPr>
          <w:rFonts w:ascii="Traditional Arabic" w:eastAsia="Times New Roman" w:hAnsi="Traditional Arabic" w:cs="Traditional Arabic"/>
          <w:color w:val="000000"/>
          <w:sz w:val="32"/>
          <w:szCs w:val="32"/>
          <w:lang w:eastAsia="fr-FR"/>
        </w:rPr>
        <w:t xml:space="preserve"> .</w:t>
      </w:r>
    </w:p>
    <w:p w14:paraId="62DA00BC" w14:textId="5A3C0E7C" w:rsidR="00542FAD" w:rsidRPr="00627C37" w:rsidRDefault="00DE3CD9" w:rsidP="00542FAD">
      <w:pPr>
        <w:shd w:val="clear" w:color="auto" w:fill="FFFFFF"/>
        <w:bidi/>
        <w:spacing w:before="100" w:beforeAutospacing="1" w:after="100" w:afterAutospacing="1"/>
        <w:jc w:val="left"/>
        <w:rPr>
          <w:rFonts w:ascii="Traditional Arabic" w:eastAsia="Times New Roman" w:hAnsi="Traditional Arabic" w:cs="Traditional Arabic"/>
          <w:color w:val="000000"/>
          <w:sz w:val="32"/>
          <w:szCs w:val="32"/>
          <w:lang w:eastAsia="fr-FR"/>
        </w:rPr>
      </w:pPr>
      <w:r>
        <w:rPr>
          <w:rFonts w:ascii="Traditional Arabic" w:eastAsia="Times New Roman" w:hAnsi="Traditional Arabic" w:cs="Traditional Arabic" w:hint="cs"/>
          <w:b/>
          <w:bCs/>
          <w:color w:val="000000"/>
          <w:sz w:val="32"/>
          <w:szCs w:val="32"/>
          <w:rtl/>
          <w:lang w:eastAsia="fr-FR"/>
        </w:rPr>
        <w:t xml:space="preserve">5-7- </w:t>
      </w:r>
      <w:r w:rsidR="00542FAD" w:rsidRPr="00627C37">
        <w:rPr>
          <w:rFonts w:ascii="Traditional Arabic" w:eastAsia="Times New Roman" w:hAnsi="Traditional Arabic" w:cs="Traditional Arabic"/>
          <w:b/>
          <w:bCs/>
          <w:color w:val="000000"/>
          <w:sz w:val="32"/>
          <w:szCs w:val="32"/>
          <w:rtl/>
          <w:lang w:eastAsia="fr-FR"/>
        </w:rPr>
        <w:t xml:space="preserve">التركيز على الزبون ورضا الزبون (250 نقطة): </w:t>
      </w:r>
      <w:r w:rsidR="00542FAD" w:rsidRPr="00627C37">
        <w:rPr>
          <w:rFonts w:ascii="Traditional Arabic" w:eastAsia="Times New Roman" w:hAnsi="Traditional Arabic" w:cs="Traditional Arabic"/>
          <w:color w:val="000000"/>
          <w:sz w:val="32"/>
          <w:szCs w:val="32"/>
          <w:rtl/>
          <w:lang w:eastAsia="fr-FR"/>
        </w:rPr>
        <w:t>إذ يختبر نظم الشركة للتعلّم من الزبون وبناء وإدامة العلاقات معه</w:t>
      </w:r>
      <w:r w:rsidR="00542FAD" w:rsidRPr="00627C37">
        <w:rPr>
          <w:rFonts w:ascii="Traditional Arabic" w:eastAsia="Times New Roman" w:hAnsi="Traditional Arabic" w:cs="Traditional Arabic"/>
          <w:color w:val="000000"/>
          <w:sz w:val="32"/>
          <w:szCs w:val="32"/>
          <w:lang w:eastAsia="fr-FR"/>
        </w:rPr>
        <w:t xml:space="preserve"> .</w:t>
      </w:r>
    </w:p>
    <w:p w14:paraId="605B2844" w14:textId="77777777" w:rsidR="00542FAD" w:rsidRPr="00627C37" w:rsidRDefault="00542FAD" w:rsidP="00542FAD">
      <w:pPr>
        <w:shd w:val="clear" w:color="auto" w:fill="FFFFFF"/>
        <w:bidi/>
        <w:spacing w:before="100" w:beforeAutospacing="1" w:after="100" w:afterAutospacing="1"/>
        <w:jc w:val="left"/>
        <w:rPr>
          <w:rFonts w:ascii="Traditional Arabic" w:eastAsia="Times New Roman" w:hAnsi="Traditional Arabic" w:cs="Traditional Arabic"/>
          <w:color w:val="000000"/>
          <w:sz w:val="32"/>
          <w:szCs w:val="32"/>
          <w:lang w:eastAsia="fr-FR"/>
        </w:rPr>
      </w:pPr>
      <w:r w:rsidRPr="00627C37">
        <w:rPr>
          <w:rFonts w:ascii="Traditional Arabic" w:eastAsia="Times New Roman" w:hAnsi="Traditional Arabic" w:cs="Traditional Arabic"/>
          <w:color w:val="000000"/>
          <w:sz w:val="32"/>
          <w:szCs w:val="32"/>
          <w:rtl/>
          <w:lang w:eastAsia="fr-FR"/>
        </w:rPr>
        <w:lastRenderedPageBreak/>
        <w:t>وحتى تتمكن الشركة من التنافس مع الآخرين في إطار الجائزة يجب عليها جمع ما يزيد على 700 نقطة، ليجري تصنيفها ضمن الشركات المؤهلة التي ستعرض على لجنة الجائزة، وأعلى مجموع سجلته الشركات تراوح بين 800 و850</w:t>
      </w:r>
      <w:r w:rsidRPr="00627C37">
        <w:rPr>
          <w:rFonts w:ascii="Traditional Arabic" w:eastAsia="Times New Roman" w:hAnsi="Traditional Arabic" w:cs="Traditional Arabic"/>
          <w:color w:val="000000"/>
          <w:sz w:val="32"/>
          <w:szCs w:val="32"/>
          <w:lang w:eastAsia="fr-FR"/>
        </w:rPr>
        <w:t xml:space="preserve"> .</w:t>
      </w:r>
    </w:p>
    <w:p w14:paraId="70744821" w14:textId="24249385" w:rsidR="00E85D45" w:rsidRPr="00F01C85" w:rsidRDefault="00E85D45" w:rsidP="00542FAD">
      <w:pPr>
        <w:bidi/>
        <w:spacing w:line="360" w:lineRule="auto"/>
        <w:jc w:val="left"/>
        <w:rPr>
          <w:rFonts w:cs="Arial"/>
          <w:sz w:val="36"/>
          <w:szCs w:val="36"/>
          <w:lang w:bidi="ar-DZ"/>
        </w:rPr>
      </w:pPr>
      <w:r>
        <w:rPr>
          <w:noProof/>
        </w:rPr>
        <w:drawing>
          <wp:anchor distT="0" distB="0" distL="114300" distR="114300" simplePos="0" relativeHeight="251659264" behindDoc="0" locked="0" layoutInCell="1" allowOverlap="1" wp14:anchorId="210F0537" wp14:editId="0801B56C">
            <wp:simplePos x="0" y="0"/>
            <wp:positionH relativeFrom="margin">
              <wp:align>left</wp:align>
            </wp:positionH>
            <wp:positionV relativeFrom="paragraph">
              <wp:posOffset>-3810</wp:posOffset>
            </wp:positionV>
            <wp:extent cx="5305425" cy="3952875"/>
            <wp:effectExtent l="0" t="0" r="9525"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305425" cy="3952875"/>
                    </a:xfrm>
                    <a:prstGeom prst="rect">
                      <a:avLst/>
                    </a:prstGeom>
                  </pic:spPr>
                </pic:pic>
              </a:graphicData>
            </a:graphic>
            <wp14:sizeRelH relativeFrom="margin">
              <wp14:pctWidth>0</wp14:pctWidth>
            </wp14:sizeRelH>
            <wp14:sizeRelV relativeFrom="margin">
              <wp14:pctHeight>0</wp14:pctHeight>
            </wp14:sizeRelV>
          </wp:anchor>
        </w:drawing>
      </w:r>
    </w:p>
    <w:p w14:paraId="38001DA3" w14:textId="6A18BD3F" w:rsidR="00E85D45" w:rsidRPr="00F01C85" w:rsidRDefault="00E85D45" w:rsidP="00E85D45">
      <w:pPr>
        <w:rPr>
          <w:rFonts w:cs="Arial"/>
          <w:sz w:val="36"/>
          <w:szCs w:val="36"/>
          <w:lang w:bidi="ar-DZ"/>
        </w:rPr>
      </w:pPr>
    </w:p>
    <w:p w14:paraId="777DD598" w14:textId="77777777" w:rsidR="00E85D45" w:rsidRPr="00F01C85" w:rsidRDefault="00E85D45" w:rsidP="00E85D45">
      <w:pPr>
        <w:rPr>
          <w:rFonts w:cs="Arial"/>
          <w:sz w:val="36"/>
          <w:szCs w:val="36"/>
          <w:lang w:bidi="ar-DZ"/>
        </w:rPr>
      </w:pPr>
    </w:p>
    <w:p w14:paraId="31783130" w14:textId="77777777" w:rsidR="00E85D45" w:rsidRPr="00F01C85" w:rsidRDefault="00E85D45" w:rsidP="00E85D45">
      <w:pPr>
        <w:rPr>
          <w:rFonts w:cs="Arial"/>
          <w:sz w:val="36"/>
          <w:szCs w:val="36"/>
          <w:lang w:bidi="ar-DZ"/>
        </w:rPr>
      </w:pPr>
    </w:p>
    <w:p w14:paraId="6B03D9C6" w14:textId="77777777" w:rsidR="00E85D45" w:rsidRPr="00F01C85" w:rsidRDefault="00E85D45" w:rsidP="00E85D45">
      <w:pPr>
        <w:rPr>
          <w:rFonts w:cs="Arial"/>
          <w:sz w:val="36"/>
          <w:szCs w:val="36"/>
          <w:lang w:bidi="ar-DZ"/>
        </w:rPr>
      </w:pPr>
    </w:p>
    <w:p w14:paraId="0DC66AE2" w14:textId="77777777" w:rsidR="00E85D45" w:rsidRPr="00F01C85" w:rsidRDefault="00E85D45" w:rsidP="00E85D45">
      <w:pPr>
        <w:rPr>
          <w:rFonts w:cs="Arial"/>
          <w:sz w:val="36"/>
          <w:szCs w:val="36"/>
          <w:lang w:bidi="ar-DZ"/>
        </w:rPr>
      </w:pPr>
    </w:p>
    <w:p w14:paraId="0FFF0D96" w14:textId="77777777" w:rsidR="00E85D45" w:rsidRPr="00F01C85" w:rsidRDefault="00E85D45" w:rsidP="00E85D45">
      <w:pPr>
        <w:rPr>
          <w:rFonts w:cs="Arial"/>
          <w:sz w:val="36"/>
          <w:szCs w:val="36"/>
          <w:lang w:bidi="ar-DZ"/>
        </w:rPr>
      </w:pPr>
    </w:p>
    <w:p w14:paraId="46B8F0C9" w14:textId="77777777" w:rsidR="00E85D45" w:rsidRPr="00F01C85" w:rsidRDefault="00E85D45" w:rsidP="00E85D45">
      <w:pPr>
        <w:rPr>
          <w:rFonts w:cs="Arial"/>
          <w:sz w:val="36"/>
          <w:szCs w:val="36"/>
          <w:lang w:bidi="ar-DZ"/>
        </w:rPr>
      </w:pPr>
    </w:p>
    <w:p w14:paraId="3FFA18D3" w14:textId="77777777" w:rsidR="00E85D45" w:rsidRPr="00F01C85" w:rsidRDefault="00E85D45" w:rsidP="00E85D45">
      <w:pPr>
        <w:rPr>
          <w:rFonts w:cs="Arial"/>
          <w:sz w:val="36"/>
          <w:szCs w:val="36"/>
          <w:lang w:bidi="ar-DZ"/>
        </w:rPr>
      </w:pPr>
    </w:p>
    <w:p w14:paraId="78972D44" w14:textId="77777777" w:rsidR="00E85D45" w:rsidRDefault="00E85D45" w:rsidP="00E85D45">
      <w:pPr>
        <w:rPr>
          <w:rFonts w:cs="Arial"/>
          <w:sz w:val="36"/>
          <w:szCs w:val="36"/>
          <w:lang w:bidi="ar-DZ"/>
        </w:rPr>
      </w:pPr>
    </w:p>
    <w:p w14:paraId="5AB08901" w14:textId="77777777" w:rsidR="00E85D45" w:rsidRDefault="00E85D45" w:rsidP="00E85D45">
      <w:pPr>
        <w:tabs>
          <w:tab w:val="left" w:pos="6840"/>
        </w:tabs>
        <w:rPr>
          <w:rFonts w:cs="Arial"/>
          <w:sz w:val="36"/>
          <w:szCs w:val="36"/>
          <w:lang w:bidi="ar-DZ"/>
        </w:rPr>
      </w:pPr>
      <w:r>
        <w:rPr>
          <w:rFonts w:cs="Arial"/>
          <w:sz w:val="36"/>
          <w:szCs w:val="36"/>
          <w:lang w:bidi="ar-DZ"/>
        </w:rPr>
        <w:tab/>
      </w:r>
    </w:p>
    <w:p w14:paraId="4184DC95" w14:textId="3A3CDB3E" w:rsidR="00E85D45" w:rsidRDefault="00E85D45" w:rsidP="00E85D45">
      <w:pPr>
        <w:rPr>
          <w:rFonts w:cs="Arial"/>
          <w:sz w:val="36"/>
          <w:szCs w:val="36"/>
          <w:rtl/>
          <w:lang w:bidi="ar-DZ"/>
        </w:rPr>
      </w:pPr>
    </w:p>
    <w:p w14:paraId="4BB3A99F" w14:textId="467F1945" w:rsidR="00804876" w:rsidRDefault="00804876" w:rsidP="00E85D45">
      <w:pPr>
        <w:rPr>
          <w:rFonts w:cs="Arial"/>
          <w:sz w:val="36"/>
          <w:szCs w:val="36"/>
          <w:rtl/>
          <w:lang w:bidi="ar-DZ"/>
        </w:rPr>
      </w:pPr>
    </w:p>
    <w:p w14:paraId="14F9441C" w14:textId="77777777" w:rsidR="00804876" w:rsidRDefault="00804876" w:rsidP="00E85D45">
      <w:pPr>
        <w:rPr>
          <w:rFonts w:cs="Arial"/>
          <w:sz w:val="36"/>
          <w:szCs w:val="36"/>
          <w:lang w:bidi="ar-DZ"/>
        </w:rPr>
      </w:pPr>
    </w:p>
    <w:p w14:paraId="39D6EA37" w14:textId="06D082FB" w:rsidR="00BB6B63" w:rsidRPr="000D416A" w:rsidRDefault="00804876" w:rsidP="00804876">
      <w:pPr>
        <w:tabs>
          <w:tab w:val="left" w:pos="6840"/>
        </w:tabs>
        <w:bidi/>
        <w:jc w:val="left"/>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6</w:t>
      </w:r>
      <w:r w:rsidR="009B4FC5" w:rsidRPr="009B4FC5">
        <w:rPr>
          <w:rFonts w:ascii="Traditional Arabic" w:hAnsi="Traditional Arabic" w:cs="Traditional Arabic" w:hint="cs"/>
          <w:b/>
          <w:bCs/>
          <w:sz w:val="32"/>
          <w:szCs w:val="32"/>
          <w:rtl/>
          <w:lang w:bidi="ar-DZ"/>
        </w:rPr>
        <w:t>-</w:t>
      </w:r>
      <w:r w:rsidR="009B4FC5">
        <w:rPr>
          <w:rFonts w:ascii="Traditional Arabic" w:hAnsi="Traditional Arabic" w:cs="Traditional Arabic"/>
          <w:b/>
          <w:bCs/>
          <w:sz w:val="32"/>
          <w:szCs w:val="32"/>
          <w:rtl/>
          <w:lang w:bidi="ar-DZ"/>
        </w:rPr>
        <w:t xml:space="preserve"> </w:t>
      </w:r>
      <w:r w:rsidR="00BB6B63" w:rsidRPr="009B4FC5">
        <w:rPr>
          <w:rFonts w:ascii="Traditional Arabic" w:hAnsi="Traditional Arabic" w:cs="Traditional Arabic"/>
          <w:b/>
          <w:bCs/>
          <w:sz w:val="32"/>
          <w:szCs w:val="32"/>
          <w:rtl/>
          <w:lang w:bidi="ar-DZ"/>
        </w:rPr>
        <w:t xml:space="preserve">خطوات التسجيل </w:t>
      </w:r>
      <w:r w:rsidR="009B4FC5">
        <w:rPr>
          <w:rFonts w:ascii="Traditional Arabic" w:hAnsi="Traditional Arabic" w:cs="Traditional Arabic" w:hint="cs"/>
          <w:b/>
          <w:bCs/>
          <w:sz w:val="32"/>
          <w:szCs w:val="32"/>
          <w:rtl/>
          <w:lang w:bidi="ar-DZ"/>
        </w:rPr>
        <w:t>أ</w:t>
      </w:r>
      <w:r w:rsidR="00BB6B63" w:rsidRPr="009B4FC5">
        <w:rPr>
          <w:rFonts w:ascii="Traditional Arabic" w:hAnsi="Traditional Arabic" w:cs="Traditional Arabic"/>
          <w:b/>
          <w:bCs/>
          <w:sz w:val="32"/>
          <w:szCs w:val="32"/>
          <w:rtl/>
          <w:lang w:bidi="ar-DZ"/>
        </w:rPr>
        <w:t>و</w:t>
      </w:r>
      <w:r w:rsidR="009B4FC5">
        <w:rPr>
          <w:rFonts w:ascii="Traditional Arabic" w:hAnsi="Traditional Arabic" w:cs="Traditional Arabic" w:hint="cs"/>
          <w:b/>
          <w:bCs/>
          <w:sz w:val="32"/>
          <w:szCs w:val="32"/>
          <w:rtl/>
          <w:lang w:bidi="ar-DZ"/>
        </w:rPr>
        <w:t xml:space="preserve"> </w:t>
      </w:r>
      <w:r w:rsidR="00BB6B63" w:rsidRPr="009B4FC5">
        <w:rPr>
          <w:rFonts w:ascii="Traditional Arabic" w:hAnsi="Traditional Arabic" w:cs="Traditional Arabic"/>
          <w:b/>
          <w:bCs/>
          <w:sz w:val="32"/>
          <w:szCs w:val="32"/>
          <w:rtl/>
          <w:lang w:bidi="ar-DZ"/>
        </w:rPr>
        <w:t>الحصول على جائزة مالكوم فلدريج:</w:t>
      </w:r>
      <w:r w:rsidR="009B4FC5">
        <w:rPr>
          <w:rFonts w:ascii="Traditional Arabic" w:hAnsi="Traditional Arabic" w:cs="Traditional Arabic" w:hint="cs"/>
          <w:b/>
          <w:bCs/>
          <w:sz w:val="32"/>
          <w:szCs w:val="32"/>
          <w:rtl/>
          <w:lang w:bidi="ar-DZ"/>
        </w:rPr>
        <w:t xml:space="preserve"> </w:t>
      </w:r>
      <w:r w:rsidR="00BB6B63" w:rsidRPr="000D416A">
        <w:rPr>
          <w:rFonts w:ascii="Traditional Arabic" w:hAnsi="Traditional Arabic" w:cs="Traditional Arabic"/>
          <w:sz w:val="32"/>
          <w:szCs w:val="32"/>
          <w:rtl/>
          <w:lang w:bidi="ar-DZ"/>
        </w:rPr>
        <w:t>تمنح جائزة مالكوم للمؤسسات الأمر</w:t>
      </w:r>
      <w:r w:rsidR="009B4FC5">
        <w:rPr>
          <w:rFonts w:ascii="Traditional Arabic" w:hAnsi="Traditional Arabic" w:cs="Traditional Arabic" w:hint="cs"/>
          <w:sz w:val="32"/>
          <w:szCs w:val="32"/>
          <w:rtl/>
          <w:lang w:bidi="ar-DZ"/>
        </w:rPr>
        <w:t>ي</w:t>
      </w:r>
      <w:r w:rsidR="00BB6B63" w:rsidRPr="000D416A">
        <w:rPr>
          <w:rFonts w:ascii="Traditional Arabic" w:hAnsi="Traditional Arabic" w:cs="Traditional Arabic"/>
          <w:sz w:val="32"/>
          <w:szCs w:val="32"/>
          <w:rtl/>
          <w:lang w:bidi="ar-DZ"/>
        </w:rPr>
        <w:t>كية بهدف تشجيع التنافس،</w:t>
      </w:r>
      <w:r w:rsidR="009B4FC5">
        <w:rPr>
          <w:rFonts w:ascii="Traditional Arabic" w:hAnsi="Traditional Arabic" w:cs="Traditional Arabic" w:hint="cs"/>
          <w:sz w:val="32"/>
          <w:szCs w:val="32"/>
          <w:rtl/>
          <w:lang w:bidi="ar-DZ"/>
        </w:rPr>
        <w:t xml:space="preserve"> </w:t>
      </w:r>
      <w:r w:rsidR="00BB6B63" w:rsidRPr="000D416A">
        <w:rPr>
          <w:rFonts w:ascii="Traditional Arabic" w:hAnsi="Traditional Arabic" w:cs="Traditional Arabic"/>
          <w:sz w:val="32"/>
          <w:szCs w:val="32"/>
          <w:rtl/>
          <w:lang w:bidi="ar-DZ"/>
        </w:rPr>
        <w:t xml:space="preserve">ودفعهم </w:t>
      </w:r>
      <w:r w:rsidR="009B4FC5">
        <w:rPr>
          <w:rFonts w:ascii="Traditional Arabic" w:hAnsi="Traditional Arabic" w:cs="Traditional Arabic" w:hint="cs"/>
          <w:sz w:val="32"/>
          <w:szCs w:val="32"/>
          <w:rtl/>
          <w:lang w:bidi="ar-DZ"/>
        </w:rPr>
        <w:t>إ</w:t>
      </w:r>
      <w:r w:rsidR="00BB6B63" w:rsidRPr="000D416A">
        <w:rPr>
          <w:rFonts w:ascii="Traditional Arabic" w:hAnsi="Traditional Arabic" w:cs="Traditional Arabic"/>
          <w:sz w:val="32"/>
          <w:szCs w:val="32"/>
          <w:rtl/>
          <w:lang w:bidi="ar-DZ"/>
        </w:rPr>
        <w:t xml:space="preserve">لى </w:t>
      </w:r>
      <w:r w:rsidR="009B4FC5" w:rsidRPr="000D416A">
        <w:rPr>
          <w:rFonts w:ascii="Traditional Arabic" w:hAnsi="Traditional Arabic" w:cs="Traditional Arabic" w:hint="cs"/>
          <w:sz w:val="32"/>
          <w:szCs w:val="32"/>
          <w:rtl/>
          <w:lang w:bidi="ar-DZ"/>
        </w:rPr>
        <w:t>الاهتمام</w:t>
      </w:r>
      <w:r w:rsidR="00BB6B63" w:rsidRPr="000D416A">
        <w:rPr>
          <w:rFonts w:ascii="Traditional Arabic" w:hAnsi="Traditional Arabic" w:cs="Traditional Arabic"/>
          <w:sz w:val="32"/>
          <w:szCs w:val="32"/>
          <w:rtl/>
          <w:lang w:bidi="ar-DZ"/>
        </w:rPr>
        <w:t xml:space="preserve"> بجودة </w:t>
      </w:r>
      <w:r w:rsidR="009B4FC5" w:rsidRPr="000D416A">
        <w:rPr>
          <w:rFonts w:ascii="Traditional Arabic" w:hAnsi="Traditional Arabic" w:cs="Traditional Arabic" w:hint="cs"/>
          <w:sz w:val="32"/>
          <w:szCs w:val="32"/>
          <w:rtl/>
          <w:lang w:bidi="ar-DZ"/>
        </w:rPr>
        <w:t>واستيعا</w:t>
      </w:r>
      <w:r w:rsidR="009B4FC5" w:rsidRPr="000D416A">
        <w:rPr>
          <w:rFonts w:ascii="Traditional Arabic" w:hAnsi="Traditional Arabic" w:cs="Traditional Arabic" w:hint="eastAsia"/>
          <w:sz w:val="32"/>
          <w:szCs w:val="32"/>
          <w:rtl/>
          <w:lang w:bidi="ar-DZ"/>
        </w:rPr>
        <w:t>ب</w:t>
      </w:r>
      <w:r w:rsidR="00BB6B63" w:rsidRPr="000D416A">
        <w:rPr>
          <w:rFonts w:ascii="Traditional Arabic" w:hAnsi="Traditional Arabic" w:cs="Traditional Arabic"/>
          <w:sz w:val="32"/>
          <w:szCs w:val="32"/>
          <w:rtl/>
          <w:lang w:bidi="ar-DZ"/>
        </w:rPr>
        <w:t xml:space="preserve"> المنظمات لمفهوم التميز في العمل بالإضافة ال</w:t>
      </w:r>
      <w:r w:rsidR="009B4FC5">
        <w:rPr>
          <w:rFonts w:ascii="Traditional Arabic" w:hAnsi="Traditional Arabic" w:cs="Traditional Arabic" w:hint="cs"/>
          <w:sz w:val="32"/>
          <w:szCs w:val="32"/>
          <w:rtl/>
          <w:lang w:bidi="ar-DZ"/>
        </w:rPr>
        <w:t xml:space="preserve">ى </w:t>
      </w:r>
      <w:r w:rsidR="00BB6B63" w:rsidRPr="000D416A">
        <w:rPr>
          <w:rFonts w:ascii="Traditional Arabic" w:hAnsi="Traditional Arabic" w:cs="Traditional Arabic"/>
          <w:sz w:val="32"/>
          <w:szCs w:val="32"/>
          <w:rtl/>
          <w:lang w:bidi="ar-DZ"/>
        </w:rPr>
        <w:t xml:space="preserve">تبادل الخبرات والمعلومات </w:t>
      </w:r>
      <w:r w:rsidR="009B4FC5">
        <w:rPr>
          <w:rFonts w:ascii="Traditional Arabic" w:hAnsi="Traditional Arabic" w:cs="Traditional Arabic" w:hint="cs"/>
          <w:sz w:val="32"/>
          <w:szCs w:val="32"/>
          <w:rtl/>
          <w:lang w:bidi="ar-DZ"/>
        </w:rPr>
        <w:t>بي</w:t>
      </w:r>
      <w:r w:rsidR="00BB6B63" w:rsidRPr="000D416A">
        <w:rPr>
          <w:rFonts w:ascii="Traditional Arabic" w:hAnsi="Traditional Arabic" w:cs="Traditional Arabic"/>
          <w:sz w:val="32"/>
          <w:szCs w:val="32"/>
          <w:rtl/>
          <w:lang w:bidi="ar-DZ"/>
        </w:rPr>
        <w:t>ن المؤسسات الفائزة بالجائزة،</w:t>
      </w:r>
      <w:r w:rsidR="009B4FC5">
        <w:rPr>
          <w:rFonts w:ascii="Traditional Arabic" w:hAnsi="Traditional Arabic" w:cs="Traditional Arabic" w:hint="cs"/>
          <w:sz w:val="32"/>
          <w:szCs w:val="32"/>
          <w:rtl/>
          <w:lang w:bidi="ar-DZ"/>
        </w:rPr>
        <w:t xml:space="preserve"> </w:t>
      </w:r>
      <w:r w:rsidR="00BB6B63" w:rsidRPr="000D416A">
        <w:rPr>
          <w:rFonts w:ascii="Traditional Arabic" w:hAnsi="Traditional Arabic" w:cs="Traditional Arabic"/>
          <w:sz w:val="32"/>
          <w:szCs w:val="32"/>
          <w:rtl/>
          <w:lang w:bidi="ar-DZ"/>
        </w:rPr>
        <w:t>وهناك ثمانية مراحل تمر بها عملية منح الجائزة</w:t>
      </w:r>
      <w:r w:rsidR="009B4FC5">
        <w:rPr>
          <w:rFonts w:ascii="Traditional Arabic" w:hAnsi="Traditional Arabic" w:cs="Traditional Arabic" w:hint="cs"/>
          <w:sz w:val="32"/>
          <w:szCs w:val="32"/>
          <w:rtl/>
          <w:lang w:bidi="ar-DZ"/>
        </w:rPr>
        <w:t>:</w:t>
      </w:r>
      <w:r w:rsidR="00BB6B63" w:rsidRPr="000D416A">
        <w:rPr>
          <w:rFonts w:ascii="Traditional Arabic" w:hAnsi="Traditional Arabic" w:cs="Traditional Arabic"/>
          <w:sz w:val="32"/>
          <w:szCs w:val="32"/>
          <w:rtl/>
          <w:lang w:bidi="ar-DZ"/>
        </w:rPr>
        <w:t xml:space="preserve">                   </w:t>
      </w:r>
    </w:p>
    <w:p w14:paraId="04E424FD" w14:textId="312B19A9" w:rsidR="00BB6B63" w:rsidRPr="000D416A" w:rsidRDefault="00BB6B63" w:rsidP="000D416A">
      <w:pPr>
        <w:pStyle w:val="Paragraphedeliste"/>
        <w:numPr>
          <w:ilvl w:val="0"/>
          <w:numId w:val="2"/>
        </w:numPr>
        <w:tabs>
          <w:tab w:val="left" w:pos="7426"/>
        </w:tabs>
        <w:bidi/>
        <w:jc w:val="both"/>
        <w:rPr>
          <w:rFonts w:ascii="Traditional Arabic" w:hAnsi="Traditional Arabic" w:cs="Traditional Arabic"/>
          <w:sz w:val="32"/>
          <w:szCs w:val="32"/>
          <w:lang w:bidi="ar-DZ"/>
        </w:rPr>
      </w:pPr>
      <w:r w:rsidRPr="000D416A">
        <w:rPr>
          <w:rFonts w:ascii="Traditional Arabic" w:hAnsi="Traditional Arabic" w:cs="Traditional Arabic"/>
          <w:sz w:val="32"/>
          <w:szCs w:val="32"/>
          <w:rtl/>
          <w:lang w:bidi="ar-DZ"/>
        </w:rPr>
        <w:t xml:space="preserve"> </w:t>
      </w:r>
      <w:r w:rsidR="009B4FC5" w:rsidRPr="000D416A">
        <w:rPr>
          <w:rFonts w:ascii="Traditional Arabic" w:hAnsi="Traditional Arabic" w:cs="Traditional Arabic" w:hint="cs"/>
          <w:sz w:val="32"/>
          <w:szCs w:val="32"/>
          <w:rtl/>
          <w:lang w:bidi="ar-DZ"/>
        </w:rPr>
        <w:t>استلام</w:t>
      </w:r>
      <w:r w:rsidRPr="000D416A">
        <w:rPr>
          <w:rFonts w:ascii="Traditional Arabic" w:hAnsi="Traditional Arabic" w:cs="Traditional Arabic"/>
          <w:sz w:val="32"/>
          <w:szCs w:val="32"/>
          <w:rtl/>
          <w:lang w:bidi="ar-DZ"/>
        </w:rPr>
        <w:t xml:space="preserve"> الطلبات من المنظمات الراغبة في الترشح</w:t>
      </w:r>
      <w:r w:rsidR="009B4FC5">
        <w:rPr>
          <w:rFonts w:ascii="Traditional Arabic" w:hAnsi="Traditional Arabic" w:cs="Traditional Arabic" w:hint="cs"/>
          <w:sz w:val="32"/>
          <w:szCs w:val="32"/>
          <w:rtl/>
          <w:lang w:bidi="ar-DZ"/>
        </w:rPr>
        <w:t>.</w:t>
      </w:r>
      <w:r w:rsidRPr="000D416A">
        <w:rPr>
          <w:rFonts w:ascii="Traditional Arabic" w:hAnsi="Traditional Arabic" w:cs="Traditional Arabic"/>
          <w:sz w:val="32"/>
          <w:szCs w:val="32"/>
          <w:rtl/>
          <w:lang w:bidi="ar-DZ"/>
        </w:rPr>
        <w:t xml:space="preserve">       </w:t>
      </w:r>
    </w:p>
    <w:p w14:paraId="3F6BABB1" w14:textId="616928F0" w:rsidR="00BB6B63" w:rsidRPr="000D416A" w:rsidRDefault="00BB6B63" w:rsidP="000D416A">
      <w:pPr>
        <w:pStyle w:val="Paragraphedeliste"/>
        <w:numPr>
          <w:ilvl w:val="0"/>
          <w:numId w:val="2"/>
        </w:numPr>
        <w:tabs>
          <w:tab w:val="left" w:pos="7426"/>
        </w:tabs>
        <w:bidi/>
        <w:jc w:val="both"/>
        <w:rPr>
          <w:rFonts w:ascii="Traditional Arabic" w:hAnsi="Traditional Arabic" w:cs="Traditional Arabic"/>
          <w:sz w:val="32"/>
          <w:szCs w:val="32"/>
          <w:lang w:bidi="ar-DZ"/>
        </w:rPr>
      </w:pPr>
      <w:r w:rsidRPr="000D416A">
        <w:rPr>
          <w:rFonts w:ascii="Traditional Arabic" w:hAnsi="Traditional Arabic" w:cs="Traditional Arabic"/>
          <w:sz w:val="32"/>
          <w:szCs w:val="32"/>
          <w:rtl/>
          <w:lang w:bidi="ar-DZ"/>
        </w:rPr>
        <w:t xml:space="preserve">المراجعة المستقلة حيث يقوم المقيمون بمراجعة تقارير المنظمات بصفة مستمرة اي على </w:t>
      </w:r>
      <w:r w:rsidR="009B4FC5">
        <w:rPr>
          <w:rFonts w:ascii="Traditional Arabic" w:hAnsi="Traditional Arabic" w:cs="Traditional Arabic" w:hint="cs"/>
          <w:sz w:val="32"/>
          <w:szCs w:val="32"/>
          <w:rtl/>
          <w:lang w:bidi="ar-DZ"/>
        </w:rPr>
        <w:t>أ</w:t>
      </w:r>
      <w:r w:rsidRPr="000D416A">
        <w:rPr>
          <w:rFonts w:ascii="Traditional Arabic" w:hAnsi="Traditional Arabic" w:cs="Traditional Arabic"/>
          <w:sz w:val="32"/>
          <w:szCs w:val="32"/>
          <w:rtl/>
          <w:lang w:bidi="ar-DZ"/>
        </w:rPr>
        <w:t>ساس الفرد من قبل خمسة أعضاء على أقل.</w:t>
      </w:r>
    </w:p>
    <w:p w14:paraId="20A67E78" w14:textId="358C1D41" w:rsidR="00BB6B63" w:rsidRPr="000D416A" w:rsidRDefault="00BB6B63" w:rsidP="000D416A">
      <w:pPr>
        <w:pStyle w:val="Paragraphedeliste"/>
        <w:numPr>
          <w:ilvl w:val="0"/>
          <w:numId w:val="2"/>
        </w:numPr>
        <w:tabs>
          <w:tab w:val="left" w:pos="7426"/>
        </w:tabs>
        <w:bidi/>
        <w:jc w:val="both"/>
        <w:rPr>
          <w:rFonts w:ascii="Traditional Arabic" w:hAnsi="Traditional Arabic" w:cs="Traditional Arabic"/>
          <w:sz w:val="32"/>
          <w:szCs w:val="32"/>
          <w:lang w:bidi="ar-DZ"/>
        </w:rPr>
      </w:pPr>
      <w:r w:rsidRPr="000D416A">
        <w:rPr>
          <w:rFonts w:ascii="Traditional Arabic" w:hAnsi="Traditional Arabic" w:cs="Traditional Arabic"/>
          <w:sz w:val="32"/>
          <w:szCs w:val="32"/>
          <w:rtl/>
          <w:lang w:bidi="ar-DZ"/>
        </w:rPr>
        <w:t>ترشيح المنظمات المؤهلة للمرحلة التالية،</w:t>
      </w:r>
      <w:r w:rsidR="009B4FC5">
        <w:rPr>
          <w:rFonts w:ascii="Traditional Arabic" w:hAnsi="Traditional Arabic" w:cs="Traditional Arabic" w:hint="cs"/>
          <w:sz w:val="32"/>
          <w:szCs w:val="32"/>
          <w:rtl/>
          <w:lang w:bidi="ar-DZ"/>
        </w:rPr>
        <w:t xml:space="preserve"> </w:t>
      </w:r>
      <w:r w:rsidRPr="000D416A">
        <w:rPr>
          <w:rFonts w:ascii="Traditional Arabic" w:hAnsi="Traditional Arabic" w:cs="Traditional Arabic"/>
          <w:sz w:val="32"/>
          <w:szCs w:val="32"/>
          <w:rtl/>
          <w:lang w:bidi="ar-DZ"/>
        </w:rPr>
        <w:t>والمتعلقة بمراجعة الجماعة من قبل الحكام.</w:t>
      </w:r>
    </w:p>
    <w:p w14:paraId="2E4E7AEA" w14:textId="331D607E" w:rsidR="00BB6B63" w:rsidRPr="000D416A" w:rsidRDefault="00BB6B63" w:rsidP="000D416A">
      <w:pPr>
        <w:pStyle w:val="Paragraphedeliste"/>
        <w:numPr>
          <w:ilvl w:val="0"/>
          <w:numId w:val="2"/>
        </w:numPr>
        <w:tabs>
          <w:tab w:val="left" w:pos="7426"/>
        </w:tabs>
        <w:bidi/>
        <w:jc w:val="both"/>
        <w:rPr>
          <w:rFonts w:ascii="Traditional Arabic" w:hAnsi="Traditional Arabic" w:cs="Traditional Arabic"/>
          <w:sz w:val="32"/>
          <w:szCs w:val="32"/>
          <w:lang w:bidi="ar-DZ"/>
        </w:rPr>
      </w:pPr>
      <w:r w:rsidRPr="000D416A">
        <w:rPr>
          <w:rFonts w:ascii="Traditional Arabic" w:hAnsi="Traditional Arabic" w:cs="Traditional Arabic"/>
          <w:sz w:val="32"/>
          <w:szCs w:val="32"/>
          <w:rtl/>
          <w:lang w:bidi="ar-DZ"/>
        </w:rPr>
        <w:t>إجراء المراجعة الجماعية من قبل حكام الجائزة.</w:t>
      </w:r>
    </w:p>
    <w:p w14:paraId="13CE3B20" w14:textId="64390125" w:rsidR="00BB6B63" w:rsidRPr="000D416A" w:rsidRDefault="00BB6B63" w:rsidP="000D416A">
      <w:pPr>
        <w:pStyle w:val="Paragraphedeliste"/>
        <w:numPr>
          <w:ilvl w:val="0"/>
          <w:numId w:val="2"/>
        </w:numPr>
        <w:tabs>
          <w:tab w:val="left" w:pos="7426"/>
        </w:tabs>
        <w:bidi/>
        <w:jc w:val="both"/>
        <w:rPr>
          <w:rFonts w:ascii="Traditional Arabic" w:hAnsi="Traditional Arabic" w:cs="Traditional Arabic"/>
          <w:sz w:val="32"/>
          <w:szCs w:val="32"/>
          <w:lang w:bidi="ar-DZ"/>
        </w:rPr>
      </w:pPr>
      <w:r w:rsidRPr="000D416A">
        <w:rPr>
          <w:rFonts w:ascii="Traditional Arabic" w:hAnsi="Traditional Arabic" w:cs="Traditional Arabic"/>
          <w:sz w:val="32"/>
          <w:szCs w:val="32"/>
          <w:rtl/>
          <w:lang w:bidi="ar-DZ"/>
        </w:rPr>
        <w:t>ترشيح المنظمات المؤهلة للمرحلة التالية والمتعلقة بالزيارة الميدانية.</w:t>
      </w:r>
    </w:p>
    <w:p w14:paraId="69BF057A" w14:textId="1DA1D36F" w:rsidR="00BB6B63" w:rsidRPr="000D416A" w:rsidRDefault="00BB6B63" w:rsidP="000D416A">
      <w:pPr>
        <w:pStyle w:val="Paragraphedeliste"/>
        <w:numPr>
          <w:ilvl w:val="0"/>
          <w:numId w:val="2"/>
        </w:numPr>
        <w:tabs>
          <w:tab w:val="left" w:pos="7426"/>
        </w:tabs>
        <w:bidi/>
        <w:jc w:val="both"/>
        <w:rPr>
          <w:rFonts w:ascii="Traditional Arabic" w:hAnsi="Traditional Arabic" w:cs="Traditional Arabic"/>
          <w:sz w:val="32"/>
          <w:szCs w:val="32"/>
          <w:lang w:bidi="ar-DZ"/>
        </w:rPr>
      </w:pPr>
      <w:r w:rsidRPr="000D416A">
        <w:rPr>
          <w:rFonts w:ascii="Traditional Arabic" w:hAnsi="Traditional Arabic" w:cs="Traditional Arabic"/>
          <w:sz w:val="32"/>
          <w:szCs w:val="32"/>
          <w:rtl/>
          <w:lang w:bidi="ar-DZ"/>
        </w:rPr>
        <w:t>اجراء المراجعة الخاصة بالزيارات الميد</w:t>
      </w:r>
      <w:r w:rsidR="009B4FC5">
        <w:rPr>
          <w:rFonts w:ascii="Traditional Arabic" w:hAnsi="Traditional Arabic" w:cs="Traditional Arabic" w:hint="cs"/>
          <w:sz w:val="32"/>
          <w:szCs w:val="32"/>
          <w:rtl/>
          <w:lang w:bidi="ar-DZ"/>
        </w:rPr>
        <w:t>ا</w:t>
      </w:r>
      <w:r w:rsidRPr="000D416A">
        <w:rPr>
          <w:rFonts w:ascii="Traditional Arabic" w:hAnsi="Traditional Arabic" w:cs="Traditional Arabic"/>
          <w:sz w:val="32"/>
          <w:szCs w:val="32"/>
          <w:rtl/>
          <w:lang w:bidi="ar-DZ"/>
        </w:rPr>
        <w:t>نية.</w:t>
      </w:r>
    </w:p>
    <w:p w14:paraId="604204C4" w14:textId="79EDCEA4" w:rsidR="00BB6B63" w:rsidRPr="000D416A" w:rsidRDefault="009B4FC5" w:rsidP="000D416A">
      <w:pPr>
        <w:pStyle w:val="Paragraphedeliste"/>
        <w:numPr>
          <w:ilvl w:val="0"/>
          <w:numId w:val="2"/>
        </w:numPr>
        <w:tabs>
          <w:tab w:val="left" w:pos="7426"/>
        </w:tabs>
        <w:bidi/>
        <w:jc w:val="both"/>
        <w:rPr>
          <w:rFonts w:ascii="Traditional Arabic" w:hAnsi="Traditional Arabic" w:cs="Traditional Arabic"/>
          <w:sz w:val="32"/>
          <w:szCs w:val="32"/>
          <w:lang w:bidi="ar-DZ"/>
        </w:rPr>
      </w:pPr>
      <w:r w:rsidRPr="000D416A">
        <w:rPr>
          <w:rFonts w:ascii="Traditional Arabic" w:hAnsi="Traditional Arabic" w:cs="Traditional Arabic" w:hint="cs"/>
          <w:sz w:val="32"/>
          <w:szCs w:val="32"/>
          <w:rtl/>
          <w:lang w:bidi="ar-DZ"/>
        </w:rPr>
        <w:t>الاختبار</w:t>
      </w:r>
      <w:r w:rsidR="00BB6B63" w:rsidRPr="000D416A">
        <w:rPr>
          <w:rFonts w:ascii="Traditional Arabic" w:hAnsi="Traditional Arabic" w:cs="Traditional Arabic"/>
          <w:sz w:val="32"/>
          <w:szCs w:val="32"/>
          <w:rtl/>
          <w:lang w:bidi="ar-DZ"/>
        </w:rPr>
        <w:t xml:space="preserve"> النهائي والتوصية </w:t>
      </w:r>
      <w:r w:rsidRPr="000D416A">
        <w:rPr>
          <w:rFonts w:ascii="Traditional Arabic" w:hAnsi="Traditional Arabic" w:cs="Traditional Arabic" w:hint="cs"/>
          <w:sz w:val="32"/>
          <w:szCs w:val="32"/>
          <w:rtl/>
          <w:lang w:bidi="ar-DZ"/>
        </w:rPr>
        <w:t>بأسماء</w:t>
      </w:r>
      <w:r w:rsidR="00BB6B63" w:rsidRPr="000D416A">
        <w:rPr>
          <w:rFonts w:ascii="Traditional Arabic" w:hAnsi="Traditional Arabic" w:cs="Traditional Arabic"/>
          <w:sz w:val="32"/>
          <w:szCs w:val="32"/>
          <w:rtl/>
          <w:lang w:bidi="ar-DZ"/>
        </w:rPr>
        <w:t xml:space="preserve"> المنظمات الفائزة بالجائزة.</w:t>
      </w:r>
    </w:p>
    <w:p w14:paraId="15FA7571" w14:textId="77777777" w:rsidR="00804876" w:rsidRDefault="00BB6B63" w:rsidP="00804876">
      <w:pPr>
        <w:pStyle w:val="Paragraphedeliste"/>
        <w:numPr>
          <w:ilvl w:val="0"/>
          <w:numId w:val="2"/>
        </w:numPr>
        <w:tabs>
          <w:tab w:val="left" w:pos="7426"/>
        </w:tabs>
        <w:bidi/>
        <w:jc w:val="both"/>
        <w:rPr>
          <w:rFonts w:ascii="Traditional Arabic" w:hAnsi="Traditional Arabic" w:cs="Traditional Arabic"/>
          <w:sz w:val="32"/>
          <w:szCs w:val="32"/>
          <w:lang w:bidi="ar-DZ"/>
        </w:rPr>
      </w:pPr>
      <w:r w:rsidRPr="000D416A">
        <w:rPr>
          <w:rFonts w:ascii="Traditional Arabic" w:hAnsi="Traditional Arabic" w:cs="Traditional Arabic"/>
          <w:sz w:val="32"/>
          <w:szCs w:val="32"/>
          <w:rtl/>
          <w:lang w:bidi="ar-DZ"/>
        </w:rPr>
        <w:lastRenderedPageBreak/>
        <w:t>إرسال تقارير</w:t>
      </w:r>
      <w:r w:rsidR="009B4FC5">
        <w:rPr>
          <w:rFonts w:ascii="Traditional Arabic" w:hAnsi="Traditional Arabic" w:cs="Traditional Arabic" w:hint="cs"/>
          <w:sz w:val="32"/>
          <w:szCs w:val="32"/>
          <w:rtl/>
          <w:lang w:bidi="ar-DZ"/>
        </w:rPr>
        <w:t xml:space="preserve"> </w:t>
      </w:r>
      <w:r w:rsidRPr="000D416A">
        <w:rPr>
          <w:rFonts w:ascii="Traditional Arabic" w:hAnsi="Traditional Arabic" w:cs="Traditional Arabic"/>
          <w:sz w:val="32"/>
          <w:szCs w:val="32"/>
          <w:rtl/>
          <w:lang w:bidi="ar-DZ"/>
        </w:rPr>
        <w:t>كتغذية عكسية الى المنظمات المشاركة بالجائزة</w:t>
      </w:r>
      <w:r w:rsidR="009B4FC5">
        <w:rPr>
          <w:rFonts w:ascii="Traditional Arabic" w:hAnsi="Traditional Arabic" w:cs="Traditional Arabic" w:hint="cs"/>
          <w:sz w:val="32"/>
          <w:szCs w:val="32"/>
          <w:rtl/>
          <w:lang w:bidi="ar-DZ"/>
        </w:rPr>
        <w:t xml:space="preserve">، </w:t>
      </w:r>
      <w:r w:rsidRPr="000D416A">
        <w:rPr>
          <w:rFonts w:ascii="Traditional Arabic" w:hAnsi="Traditional Arabic" w:cs="Traditional Arabic"/>
          <w:sz w:val="32"/>
          <w:szCs w:val="32"/>
          <w:rtl/>
          <w:lang w:bidi="ar-DZ"/>
        </w:rPr>
        <w:t>حيث يتم توضيح نقاط القوة ونقاط التحسين بالنسبة لكل عنصر من عناصر التقييم.</w:t>
      </w:r>
    </w:p>
    <w:p w14:paraId="1B47A30E" w14:textId="32344597" w:rsidR="00BB6B63" w:rsidRPr="00804876" w:rsidRDefault="00804876" w:rsidP="00804876">
      <w:pPr>
        <w:tabs>
          <w:tab w:val="left" w:pos="7426"/>
        </w:tabs>
        <w:bidi/>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7</w:t>
      </w:r>
      <w:r w:rsidR="009B4FC5" w:rsidRPr="00804876">
        <w:rPr>
          <w:rFonts w:ascii="Traditional Arabic" w:hAnsi="Traditional Arabic" w:cs="Traditional Arabic" w:hint="cs"/>
          <w:b/>
          <w:bCs/>
          <w:sz w:val="32"/>
          <w:szCs w:val="32"/>
          <w:rtl/>
          <w:lang w:bidi="ar-DZ"/>
        </w:rPr>
        <w:t xml:space="preserve">- </w:t>
      </w:r>
      <w:r w:rsidR="00BB6B63" w:rsidRPr="00804876">
        <w:rPr>
          <w:rFonts w:ascii="Traditional Arabic" w:hAnsi="Traditional Arabic" w:cs="Traditional Arabic"/>
          <w:b/>
          <w:bCs/>
          <w:sz w:val="32"/>
          <w:szCs w:val="32"/>
          <w:rtl/>
          <w:lang w:bidi="ar-DZ"/>
        </w:rPr>
        <w:t>الفئات المعنية بالجائزة</w:t>
      </w:r>
      <w:r w:rsidR="009B4FC5" w:rsidRPr="00804876">
        <w:rPr>
          <w:rFonts w:ascii="Traditional Arabic" w:hAnsi="Traditional Arabic" w:cs="Traditional Arabic" w:hint="cs"/>
          <w:b/>
          <w:bCs/>
          <w:sz w:val="32"/>
          <w:szCs w:val="32"/>
          <w:rtl/>
          <w:lang w:bidi="ar-DZ"/>
        </w:rPr>
        <w:t>:</w:t>
      </w:r>
      <w:r w:rsidR="009B4FC5" w:rsidRPr="00804876">
        <w:rPr>
          <w:rFonts w:ascii="Traditional Arabic" w:hAnsi="Traditional Arabic" w:cs="Traditional Arabic" w:hint="cs"/>
          <w:sz w:val="32"/>
          <w:szCs w:val="32"/>
          <w:rtl/>
          <w:lang w:bidi="ar-DZ"/>
        </w:rPr>
        <w:t xml:space="preserve"> </w:t>
      </w:r>
      <w:r w:rsidR="00BB6B63" w:rsidRPr="00804876">
        <w:rPr>
          <w:rFonts w:ascii="Traditional Arabic" w:hAnsi="Traditional Arabic" w:cs="Traditional Arabic"/>
          <w:sz w:val="32"/>
          <w:szCs w:val="32"/>
          <w:rtl/>
          <w:lang w:bidi="ar-DZ"/>
        </w:rPr>
        <w:t>حسب ماهوني هناك ثلاث فئات لهم الحق في طلب الجائزة</w:t>
      </w:r>
      <w:r w:rsidR="009B4FC5" w:rsidRPr="00804876">
        <w:rPr>
          <w:rFonts w:ascii="Traditional Arabic" w:hAnsi="Traditional Arabic" w:cs="Traditional Arabic" w:hint="cs"/>
          <w:sz w:val="32"/>
          <w:szCs w:val="32"/>
          <w:rtl/>
          <w:lang w:bidi="ar-DZ"/>
        </w:rPr>
        <w:t xml:space="preserve"> وهي:</w:t>
      </w:r>
      <w:r w:rsidR="00BB6B63" w:rsidRPr="00804876">
        <w:rPr>
          <w:rFonts w:ascii="Traditional Arabic" w:hAnsi="Traditional Arabic" w:cs="Traditional Arabic"/>
          <w:sz w:val="32"/>
          <w:szCs w:val="32"/>
          <w:rtl/>
          <w:lang w:bidi="ar-DZ"/>
        </w:rPr>
        <w:t xml:space="preserve"> </w:t>
      </w:r>
    </w:p>
    <w:p w14:paraId="264705E3" w14:textId="43CFD352" w:rsidR="00BB6B63" w:rsidRPr="00804876" w:rsidRDefault="00804876" w:rsidP="00804876">
      <w:pPr>
        <w:tabs>
          <w:tab w:val="left" w:pos="7426"/>
        </w:tabs>
        <w:bidi/>
        <w:jc w:val="left"/>
        <w:rPr>
          <w:rFonts w:ascii="Traditional Arabic" w:hAnsi="Traditional Arabic" w:cs="Traditional Arabic"/>
          <w:sz w:val="32"/>
          <w:szCs w:val="32"/>
          <w:lang w:bidi="ar-DZ"/>
        </w:rPr>
      </w:pPr>
      <w:r w:rsidRPr="00804876">
        <w:rPr>
          <w:rFonts w:ascii="Traditional Arabic" w:hAnsi="Traditional Arabic" w:cs="Traditional Arabic" w:hint="cs"/>
          <w:sz w:val="32"/>
          <w:szCs w:val="32"/>
          <w:rtl/>
          <w:lang w:bidi="ar-DZ"/>
        </w:rPr>
        <w:t>-</w:t>
      </w:r>
      <w:r>
        <w:rPr>
          <w:rFonts w:ascii="Traditional Arabic" w:hAnsi="Traditional Arabic" w:cs="Traditional Arabic"/>
          <w:sz w:val="32"/>
          <w:szCs w:val="32"/>
          <w:rtl/>
          <w:lang w:bidi="ar-DZ"/>
        </w:rPr>
        <w:t xml:space="preserve"> </w:t>
      </w:r>
      <w:r w:rsidR="00BB6B63" w:rsidRPr="00804876">
        <w:rPr>
          <w:rFonts w:ascii="Traditional Arabic" w:hAnsi="Traditional Arabic" w:cs="Traditional Arabic"/>
          <w:sz w:val="32"/>
          <w:szCs w:val="32"/>
          <w:rtl/>
          <w:lang w:bidi="ar-DZ"/>
        </w:rPr>
        <w:t>المنظمات الصناعية الكبيرة</w:t>
      </w:r>
      <w:r w:rsidR="009B4FC5" w:rsidRPr="00804876">
        <w:rPr>
          <w:rFonts w:ascii="Traditional Arabic" w:hAnsi="Traditional Arabic" w:cs="Traditional Arabic" w:hint="cs"/>
          <w:sz w:val="32"/>
          <w:szCs w:val="32"/>
          <w:rtl/>
          <w:lang w:bidi="ar-DZ"/>
        </w:rPr>
        <w:t>.</w:t>
      </w:r>
      <w:r w:rsidR="00BB6B63" w:rsidRPr="00804876">
        <w:rPr>
          <w:rFonts w:ascii="Traditional Arabic" w:hAnsi="Traditional Arabic" w:cs="Traditional Arabic"/>
          <w:sz w:val="32"/>
          <w:szCs w:val="32"/>
          <w:rtl/>
          <w:lang w:bidi="ar-DZ"/>
        </w:rPr>
        <w:t xml:space="preserve"> </w:t>
      </w:r>
    </w:p>
    <w:p w14:paraId="0DB998FB" w14:textId="134CF771" w:rsidR="00BB6B63" w:rsidRPr="00804876" w:rsidRDefault="00804876" w:rsidP="00804876">
      <w:pPr>
        <w:tabs>
          <w:tab w:val="left" w:pos="7426"/>
        </w:tabs>
        <w:bidi/>
        <w:jc w:val="left"/>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 </w:t>
      </w:r>
      <w:r w:rsidR="00BB6B63" w:rsidRPr="00804876">
        <w:rPr>
          <w:rFonts w:ascii="Traditional Arabic" w:hAnsi="Traditional Arabic" w:cs="Traditional Arabic"/>
          <w:sz w:val="32"/>
          <w:szCs w:val="32"/>
          <w:rtl/>
          <w:lang w:bidi="ar-DZ"/>
        </w:rPr>
        <w:t>المنظمات الخدماتية الكبيرة</w:t>
      </w:r>
      <w:r w:rsidR="009B4FC5" w:rsidRPr="00804876">
        <w:rPr>
          <w:rFonts w:ascii="Traditional Arabic" w:hAnsi="Traditional Arabic" w:cs="Traditional Arabic" w:hint="cs"/>
          <w:sz w:val="32"/>
          <w:szCs w:val="32"/>
          <w:rtl/>
          <w:lang w:bidi="ar-DZ"/>
        </w:rPr>
        <w:t>.</w:t>
      </w:r>
      <w:r w:rsidR="00BB6B63" w:rsidRPr="00804876">
        <w:rPr>
          <w:rFonts w:ascii="Traditional Arabic" w:hAnsi="Traditional Arabic" w:cs="Traditional Arabic"/>
          <w:sz w:val="32"/>
          <w:szCs w:val="32"/>
          <w:rtl/>
          <w:lang w:bidi="ar-DZ"/>
        </w:rPr>
        <w:t xml:space="preserve"> </w:t>
      </w:r>
    </w:p>
    <w:p w14:paraId="242E7B8D" w14:textId="3F5CE81E" w:rsidR="00BB6B63" w:rsidRPr="00804876" w:rsidRDefault="00804876" w:rsidP="00804876">
      <w:pPr>
        <w:tabs>
          <w:tab w:val="left" w:pos="7426"/>
        </w:tabs>
        <w:bidi/>
        <w:jc w:val="left"/>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 </w:t>
      </w:r>
      <w:r w:rsidR="00BB6B63" w:rsidRPr="00804876">
        <w:rPr>
          <w:rFonts w:ascii="Traditional Arabic" w:hAnsi="Traditional Arabic" w:cs="Traditional Arabic"/>
          <w:sz w:val="32"/>
          <w:szCs w:val="32"/>
          <w:rtl/>
          <w:lang w:bidi="ar-DZ"/>
        </w:rPr>
        <w:t>المنظمات الصغيرة</w:t>
      </w:r>
      <w:r w:rsidR="00542FAD">
        <w:rPr>
          <w:rFonts w:ascii="Traditional Arabic" w:hAnsi="Traditional Arabic" w:cs="Traditional Arabic" w:hint="cs"/>
          <w:sz w:val="32"/>
          <w:szCs w:val="32"/>
          <w:rtl/>
          <w:lang w:bidi="ar-DZ"/>
        </w:rPr>
        <w:t xml:space="preserve"> </w:t>
      </w:r>
      <w:r w:rsidR="00542FAD" w:rsidRPr="00627C37">
        <w:rPr>
          <w:rFonts w:ascii="Traditional Arabic" w:eastAsia="Times New Roman" w:hAnsi="Traditional Arabic" w:cs="Traditional Arabic"/>
          <w:color w:val="000000"/>
          <w:sz w:val="32"/>
          <w:szCs w:val="32"/>
          <w:rtl/>
          <w:lang w:eastAsia="fr-FR"/>
        </w:rPr>
        <w:t>(500 عامل فأقل)</w:t>
      </w:r>
      <w:r w:rsidR="009B4FC5" w:rsidRPr="00804876">
        <w:rPr>
          <w:rFonts w:ascii="Traditional Arabic" w:hAnsi="Traditional Arabic" w:cs="Traditional Arabic" w:hint="cs"/>
          <w:sz w:val="32"/>
          <w:szCs w:val="32"/>
          <w:rtl/>
          <w:lang w:bidi="ar-DZ"/>
        </w:rPr>
        <w:t>.</w:t>
      </w:r>
      <w:r w:rsidR="00BB6B63" w:rsidRPr="00804876">
        <w:rPr>
          <w:rFonts w:ascii="Traditional Arabic" w:hAnsi="Traditional Arabic" w:cs="Traditional Arabic"/>
          <w:sz w:val="32"/>
          <w:szCs w:val="32"/>
          <w:rtl/>
          <w:lang w:bidi="ar-DZ"/>
        </w:rPr>
        <w:t xml:space="preserve"> </w:t>
      </w:r>
    </w:p>
    <w:p w14:paraId="264683B3" w14:textId="2115E099" w:rsidR="00BB6B63" w:rsidRPr="009B4FC5" w:rsidRDefault="009B4FC5" w:rsidP="009B4FC5">
      <w:pPr>
        <w:tabs>
          <w:tab w:val="left" w:pos="7426"/>
        </w:tabs>
        <w:bidi/>
        <w:ind w:left="360"/>
        <w:jc w:val="left"/>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      </w:t>
      </w:r>
      <w:r w:rsidR="00BB6B63" w:rsidRPr="009B4FC5">
        <w:rPr>
          <w:rFonts w:ascii="Traditional Arabic" w:hAnsi="Traditional Arabic" w:cs="Traditional Arabic"/>
          <w:sz w:val="32"/>
          <w:szCs w:val="32"/>
          <w:rtl/>
          <w:lang w:bidi="ar-DZ"/>
        </w:rPr>
        <w:t>وفي سنة (1998) اكتوبر وقع الرئيس ال</w:t>
      </w:r>
      <w:r w:rsidRPr="009B4FC5">
        <w:rPr>
          <w:rFonts w:ascii="Traditional Arabic" w:hAnsi="Traditional Arabic" w:cs="Traditional Arabic" w:hint="cs"/>
          <w:sz w:val="32"/>
          <w:szCs w:val="32"/>
          <w:rtl/>
          <w:lang w:bidi="ar-DZ"/>
        </w:rPr>
        <w:t>أ</w:t>
      </w:r>
      <w:r w:rsidR="00BB6B63" w:rsidRPr="009B4FC5">
        <w:rPr>
          <w:rFonts w:ascii="Traditional Arabic" w:hAnsi="Traditional Arabic" w:cs="Traditional Arabic"/>
          <w:sz w:val="32"/>
          <w:szCs w:val="32"/>
          <w:rtl/>
          <w:lang w:bidi="ar-DZ"/>
        </w:rPr>
        <w:t>مر</w:t>
      </w:r>
      <w:r w:rsidRPr="009B4FC5">
        <w:rPr>
          <w:rFonts w:ascii="Traditional Arabic" w:hAnsi="Traditional Arabic" w:cs="Traditional Arabic" w:hint="cs"/>
          <w:sz w:val="32"/>
          <w:szCs w:val="32"/>
          <w:rtl/>
          <w:lang w:bidi="ar-DZ"/>
        </w:rPr>
        <w:t>ي</w:t>
      </w:r>
      <w:r w:rsidR="00BB6B63" w:rsidRPr="009B4FC5">
        <w:rPr>
          <w:rFonts w:ascii="Traditional Arabic" w:hAnsi="Traditional Arabic" w:cs="Traditional Arabic"/>
          <w:sz w:val="32"/>
          <w:szCs w:val="32"/>
          <w:rtl/>
          <w:lang w:bidi="ar-DZ"/>
        </w:rPr>
        <w:t>كي كلينت</w:t>
      </w:r>
      <w:r w:rsidRPr="009B4FC5">
        <w:rPr>
          <w:rFonts w:ascii="Traditional Arabic" w:hAnsi="Traditional Arabic" w:cs="Traditional Arabic" w:hint="cs"/>
          <w:sz w:val="32"/>
          <w:szCs w:val="32"/>
          <w:rtl/>
          <w:lang w:bidi="ar-DZ"/>
        </w:rPr>
        <w:t>و</w:t>
      </w:r>
      <w:r w:rsidR="00BB6B63" w:rsidRPr="009B4FC5">
        <w:rPr>
          <w:rFonts w:ascii="Traditional Arabic" w:hAnsi="Traditional Arabic" w:cs="Traditional Arabic"/>
          <w:sz w:val="32"/>
          <w:szCs w:val="32"/>
          <w:rtl/>
          <w:lang w:bidi="ar-DZ"/>
        </w:rPr>
        <w:t>ن مرسوم تشريعات إضافية على الجائزة تنص بإ</w:t>
      </w:r>
      <w:r w:rsidRPr="009B4FC5">
        <w:rPr>
          <w:rFonts w:ascii="Traditional Arabic" w:hAnsi="Traditional Arabic" w:cs="Traditional Arabic" w:hint="cs"/>
          <w:sz w:val="32"/>
          <w:szCs w:val="32"/>
          <w:rtl/>
          <w:lang w:bidi="ar-DZ"/>
        </w:rPr>
        <w:t>ض</w:t>
      </w:r>
      <w:r w:rsidR="00BB6B63" w:rsidRPr="009B4FC5">
        <w:rPr>
          <w:rFonts w:ascii="Traditional Arabic" w:hAnsi="Traditional Arabic" w:cs="Traditional Arabic"/>
          <w:sz w:val="32"/>
          <w:szCs w:val="32"/>
          <w:rtl/>
          <w:lang w:bidi="ar-DZ"/>
        </w:rPr>
        <w:t>افة فئتان هما</w:t>
      </w:r>
      <w:r w:rsidRPr="009B4FC5">
        <w:rPr>
          <w:rFonts w:ascii="Traditional Arabic" w:hAnsi="Traditional Arabic" w:cs="Traditional Arabic" w:hint="cs"/>
          <w:sz w:val="32"/>
          <w:szCs w:val="32"/>
          <w:rtl/>
          <w:lang w:bidi="ar-DZ"/>
        </w:rPr>
        <w:t>:</w:t>
      </w:r>
    </w:p>
    <w:p w14:paraId="7A373BB2" w14:textId="26DE1435" w:rsidR="00BB6B63" w:rsidRPr="00804876" w:rsidRDefault="00804876" w:rsidP="00804876">
      <w:pPr>
        <w:tabs>
          <w:tab w:val="left" w:pos="7426"/>
        </w:tabs>
        <w:bidi/>
        <w:jc w:val="left"/>
        <w:rPr>
          <w:rFonts w:ascii="Traditional Arabic" w:hAnsi="Traditional Arabic" w:cs="Traditional Arabic"/>
          <w:sz w:val="32"/>
          <w:szCs w:val="32"/>
          <w:lang w:bidi="ar-DZ"/>
        </w:rPr>
      </w:pPr>
      <w:r w:rsidRPr="00804876">
        <w:rPr>
          <w:rFonts w:ascii="Traditional Arabic" w:hAnsi="Traditional Arabic" w:cs="Traditional Arabic" w:hint="cs"/>
          <w:sz w:val="32"/>
          <w:szCs w:val="32"/>
          <w:rtl/>
          <w:lang w:bidi="ar-DZ"/>
        </w:rPr>
        <w:t>-</w:t>
      </w:r>
      <w:r>
        <w:rPr>
          <w:rFonts w:ascii="Traditional Arabic" w:hAnsi="Traditional Arabic" w:cs="Traditional Arabic"/>
          <w:sz w:val="32"/>
          <w:szCs w:val="32"/>
          <w:rtl/>
          <w:lang w:bidi="ar-DZ"/>
        </w:rPr>
        <w:t xml:space="preserve"> </w:t>
      </w:r>
      <w:r w:rsidR="00BB6B63" w:rsidRPr="00804876">
        <w:rPr>
          <w:rFonts w:ascii="Traditional Arabic" w:hAnsi="Traditional Arabic" w:cs="Traditional Arabic"/>
          <w:sz w:val="32"/>
          <w:szCs w:val="32"/>
          <w:rtl/>
          <w:lang w:bidi="ar-DZ"/>
        </w:rPr>
        <w:t>التعليم</w:t>
      </w:r>
      <w:r w:rsidR="009B4FC5" w:rsidRPr="00804876">
        <w:rPr>
          <w:rFonts w:ascii="Traditional Arabic" w:hAnsi="Traditional Arabic" w:cs="Traditional Arabic" w:hint="cs"/>
          <w:sz w:val="32"/>
          <w:szCs w:val="32"/>
          <w:rtl/>
          <w:lang w:bidi="ar-DZ"/>
        </w:rPr>
        <w:t>.</w:t>
      </w:r>
    </w:p>
    <w:p w14:paraId="33FA1B6B" w14:textId="37736742" w:rsidR="00BB6B63" w:rsidRPr="00804876" w:rsidRDefault="00804876" w:rsidP="00804876">
      <w:pPr>
        <w:tabs>
          <w:tab w:val="left" w:pos="7426"/>
        </w:tabs>
        <w:bidi/>
        <w:jc w:val="lef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BB6B63" w:rsidRPr="00804876">
        <w:rPr>
          <w:rFonts w:ascii="Traditional Arabic" w:hAnsi="Traditional Arabic" w:cs="Traditional Arabic"/>
          <w:sz w:val="32"/>
          <w:szCs w:val="32"/>
          <w:rtl/>
          <w:lang w:bidi="ar-DZ"/>
        </w:rPr>
        <w:t>الرعاية الصحية</w:t>
      </w:r>
      <w:r w:rsidR="009B4FC5" w:rsidRPr="00804876">
        <w:rPr>
          <w:rFonts w:ascii="Traditional Arabic" w:hAnsi="Traditional Arabic" w:cs="Traditional Arabic" w:hint="cs"/>
          <w:sz w:val="32"/>
          <w:szCs w:val="32"/>
          <w:rtl/>
          <w:lang w:bidi="ar-DZ"/>
        </w:rPr>
        <w:t>.</w:t>
      </w:r>
      <w:r w:rsidR="00BB6B63" w:rsidRPr="00804876">
        <w:rPr>
          <w:rFonts w:ascii="Traditional Arabic" w:hAnsi="Traditional Arabic" w:cs="Traditional Arabic"/>
          <w:sz w:val="32"/>
          <w:szCs w:val="32"/>
          <w:rtl/>
          <w:lang w:bidi="ar-DZ"/>
        </w:rPr>
        <w:t xml:space="preserve"> </w:t>
      </w:r>
    </w:p>
    <w:p w14:paraId="56C5B8B4" w14:textId="0397951B" w:rsidR="00BB6B63" w:rsidRPr="000D416A" w:rsidRDefault="000D416A" w:rsidP="000D416A">
      <w:pPr>
        <w:tabs>
          <w:tab w:val="left" w:pos="7426"/>
        </w:tabs>
        <w:bidi/>
        <w:jc w:val="lef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w:t>
      </w:r>
      <w:r w:rsidR="00BB6B63" w:rsidRPr="000D416A">
        <w:rPr>
          <w:rFonts w:ascii="Traditional Arabic" w:hAnsi="Traditional Arabic" w:cs="Traditional Arabic"/>
          <w:sz w:val="32"/>
          <w:szCs w:val="32"/>
          <w:rtl/>
          <w:lang w:bidi="ar-DZ"/>
        </w:rPr>
        <w:t>اقصى حد للجائزة هو إثنين لكل فئة سنويا،</w:t>
      </w:r>
      <w:r>
        <w:rPr>
          <w:rFonts w:ascii="Traditional Arabic" w:hAnsi="Traditional Arabic" w:cs="Traditional Arabic" w:hint="cs"/>
          <w:sz w:val="32"/>
          <w:szCs w:val="32"/>
          <w:rtl/>
          <w:lang w:bidi="ar-DZ"/>
        </w:rPr>
        <w:t xml:space="preserve"> أ</w:t>
      </w:r>
      <w:r w:rsidR="00BB6B63" w:rsidRPr="000D416A">
        <w:rPr>
          <w:rFonts w:ascii="Traditional Arabic" w:hAnsi="Traditional Arabic" w:cs="Traditional Arabic"/>
          <w:sz w:val="32"/>
          <w:szCs w:val="32"/>
          <w:rtl/>
          <w:lang w:bidi="ar-DZ"/>
        </w:rPr>
        <w:t>ي تحصل مؤسستان من كل فئة من الفئات السابق الذكر على الجائزة مرتين خلال العام.</w:t>
      </w:r>
    </w:p>
    <w:p w14:paraId="070210F7" w14:textId="670158A8" w:rsidR="00BB6B63" w:rsidRPr="00BB6B63" w:rsidRDefault="00804876" w:rsidP="00BB6B63">
      <w:pPr>
        <w:bidi/>
        <w:jc w:val="left"/>
        <w:rPr>
          <w:rFonts w:ascii="Traditional Arabic" w:hAnsi="Traditional Arabic" w:cs="Traditional Arabic"/>
          <w:sz w:val="32"/>
          <w:szCs w:val="32"/>
          <w:rtl/>
        </w:rPr>
      </w:pPr>
      <w:r>
        <w:rPr>
          <w:rFonts w:ascii="Traditional Arabic" w:hAnsi="Traditional Arabic" w:cs="Traditional Arabic" w:hint="cs"/>
          <w:b/>
          <w:bCs/>
          <w:sz w:val="32"/>
          <w:szCs w:val="32"/>
          <w:rtl/>
          <w:lang w:bidi="ar-DZ"/>
        </w:rPr>
        <w:t>8</w:t>
      </w:r>
      <w:r w:rsidR="00BB6B63" w:rsidRPr="00BB6B63">
        <w:rPr>
          <w:rFonts w:ascii="Traditional Arabic" w:hAnsi="Traditional Arabic" w:cs="Traditional Arabic"/>
          <w:b/>
          <w:bCs/>
          <w:sz w:val="32"/>
          <w:szCs w:val="32"/>
          <w:rtl/>
          <w:lang w:bidi="ar-DZ"/>
        </w:rPr>
        <w:t>- الفرق بين جائزة بالدريج و معايير الايزو</w:t>
      </w:r>
      <w:r w:rsidR="00BB6B63" w:rsidRPr="00BB6B63">
        <w:rPr>
          <w:rFonts w:ascii="Traditional Arabic" w:hAnsi="Traditional Arabic" w:cs="Traditional Arabic"/>
          <w:b/>
          <w:bCs/>
          <w:sz w:val="32"/>
          <w:szCs w:val="32"/>
          <w:lang w:bidi="ar-DZ"/>
        </w:rPr>
        <w:t>iso 9000</w:t>
      </w:r>
      <w:r w:rsidR="00BB6B63">
        <w:rPr>
          <w:rFonts w:ascii="Traditional Arabic" w:hAnsi="Traditional Arabic" w:cs="Traditional Arabic" w:hint="cs"/>
          <w:b/>
          <w:bCs/>
          <w:sz w:val="32"/>
          <w:szCs w:val="32"/>
          <w:rtl/>
          <w:lang w:bidi="ar-DZ"/>
        </w:rPr>
        <w:t xml:space="preserve">: </w:t>
      </w:r>
      <w:r w:rsidR="00BB6B63" w:rsidRPr="00BB6B63">
        <w:rPr>
          <w:rFonts w:ascii="Traditional Arabic" w:hAnsi="Traditional Arabic" w:cs="Traditional Arabic"/>
          <w:sz w:val="32"/>
          <w:szCs w:val="32"/>
          <w:rtl/>
        </w:rPr>
        <w:t xml:space="preserve">تشير( جمعية المشاركة في العمل الجماعي </w:t>
      </w:r>
      <w:r w:rsidR="00BB6B63" w:rsidRPr="00BB6B63">
        <w:rPr>
          <w:rFonts w:ascii="Traditional Arabic" w:hAnsi="Traditional Arabic" w:cs="Traditional Arabic"/>
          <w:sz w:val="32"/>
          <w:szCs w:val="32"/>
        </w:rPr>
        <w:t>(Partnership Action Community</w:t>
      </w:r>
      <w:r w:rsidR="00BB6B63" w:rsidRPr="00BB6B63">
        <w:rPr>
          <w:rFonts w:ascii="Traditional Arabic" w:hAnsi="Traditional Arabic" w:cs="Traditional Arabic"/>
          <w:sz w:val="32"/>
          <w:szCs w:val="32"/>
          <w:rtl/>
        </w:rPr>
        <w:t xml:space="preserve"> من خلال موقع الجائزة أن الفرق بين الجائزة بالدريج و ايزو 9000 يتمثل في أن جائزة بالدريج أنشأها الكونجرس الأمريكي عام 1987 م لتعزيز المنافسة الأمريكية، و يعمل برنامج  الجودة على استشارة الوعي بالجودة، كما أن جائزة بالدريج تركز على النتائج والتطوير المستمر وتقدم إطار عملي في التصميم والتقييم لعملية إدارة كل العمليات داخل المؤسسة، أما جائزة ايزو 9000 فتحتوي على خمسة معايير دولية ونشرت عام 1987 م من خلال المنظمة الدولية للمعايير  </w:t>
      </w:r>
      <w:r w:rsidR="00BB6B63" w:rsidRPr="00BB6B63">
        <w:rPr>
          <w:rFonts w:ascii="Traditional Arabic" w:hAnsi="Traditional Arabic" w:cs="Traditional Arabic"/>
          <w:sz w:val="32"/>
          <w:szCs w:val="32"/>
        </w:rPr>
        <w:t xml:space="preserve">international organization for standardization </w:t>
      </w:r>
      <w:r w:rsidR="00BB6B63" w:rsidRPr="00BB6B63">
        <w:rPr>
          <w:rFonts w:ascii="Traditional Arabic" w:hAnsi="Traditional Arabic" w:cs="Traditional Arabic"/>
          <w:sz w:val="32"/>
          <w:szCs w:val="32"/>
          <w:rtl/>
        </w:rPr>
        <w:t xml:space="preserve"> أما التسجيل في نظام ايزو 9000 فإنه يحدد ما إذا كانت الشركة تتوافق مع نظام الجودة أم لا ، كما أن تسجيل في ايزو 9000 يغطي ما لا يقل عن  </w:t>
      </w:r>
      <w:r w:rsidR="00BB6B63" w:rsidRPr="00BB6B63">
        <w:rPr>
          <w:rFonts w:ascii="Traditional Arabic" w:hAnsi="Traditional Arabic" w:cs="Traditional Arabic"/>
          <w:sz w:val="32"/>
          <w:szCs w:val="32"/>
        </w:rPr>
        <w:t>%</w:t>
      </w:r>
      <w:r w:rsidR="00BB6B63" w:rsidRPr="00BB6B63">
        <w:rPr>
          <w:rFonts w:ascii="Traditional Arabic" w:hAnsi="Traditional Arabic" w:cs="Traditional Arabic"/>
          <w:sz w:val="32"/>
          <w:szCs w:val="32"/>
          <w:rtl/>
        </w:rPr>
        <w:t>10 من معايير الجودة في جائزة بالدريج</w:t>
      </w:r>
      <w:r w:rsidR="00BB6B63" w:rsidRPr="00BB6B63">
        <w:rPr>
          <w:rFonts w:ascii="Traditional Arabic" w:hAnsi="Traditional Arabic" w:cs="Traditional Arabic"/>
          <w:sz w:val="32"/>
          <w:szCs w:val="32"/>
          <w:rtl/>
          <w:lang w:bidi="ar-DZ"/>
        </w:rPr>
        <w:t>.</w:t>
      </w:r>
    </w:p>
    <w:p w14:paraId="75518B2D" w14:textId="77777777" w:rsidR="00BB6B63" w:rsidRPr="00BB6B63" w:rsidRDefault="00BB6B63" w:rsidP="00BB6B63">
      <w:pPr>
        <w:rPr>
          <w:rFonts w:ascii="Traditional Arabic" w:hAnsi="Traditional Arabic" w:cs="Traditional Arabic"/>
          <w:sz w:val="32"/>
          <w:szCs w:val="32"/>
          <w:rtl/>
          <w:lang w:bidi="ar-DZ"/>
        </w:rPr>
      </w:pPr>
    </w:p>
    <w:p w14:paraId="085571DC" w14:textId="20031E88" w:rsidR="005C4497" w:rsidRDefault="00F4445D" w:rsidP="00627C37">
      <w:pPr>
        <w:rPr>
          <w:lang w:bidi="ar-DZ"/>
        </w:rPr>
      </w:pPr>
    </w:p>
    <w:sectPr w:rsidR="005C4497">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63AA7D" w14:textId="77777777" w:rsidR="00F4445D" w:rsidRDefault="00F4445D" w:rsidP="00BB6B63">
      <w:r>
        <w:separator/>
      </w:r>
    </w:p>
  </w:endnote>
  <w:endnote w:type="continuationSeparator" w:id="0">
    <w:p w14:paraId="405090DB" w14:textId="77777777" w:rsidR="00F4445D" w:rsidRDefault="00F4445D" w:rsidP="00BB6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2820715"/>
      <w:docPartObj>
        <w:docPartGallery w:val="Page Numbers (Bottom of Page)"/>
        <w:docPartUnique/>
      </w:docPartObj>
    </w:sdtPr>
    <w:sdtEndPr/>
    <w:sdtContent>
      <w:p w14:paraId="69EE4A23" w14:textId="6704A438" w:rsidR="00804876" w:rsidRDefault="00804876">
        <w:pPr>
          <w:pStyle w:val="Pieddepage"/>
        </w:pPr>
        <w:r>
          <w:rPr>
            <w:noProof/>
          </w:rPr>
          <mc:AlternateContent>
            <mc:Choice Requires="wpg">
              <w:drawing>
                <wp:anchor distT="0" distB="0" distL="114300" distR="114300" simplePos="0" relativeHeight="251659264" behindDoc="0" locked="0" layoutInCell="0" allowOverlap="1" wp14:anchorId="1A9ADCEC" wp14:editId="37DFD7D4">
                  <wp:simplePos x="0" y="0"/>
                  <wp:positionH relativeFrom="margin">
                    <wp:align>center</wp:align>
                  </wp:positionH>
                  <wp:positionV relativeFrom="bottomMargin">
                    <wp:align>center</wp:align>
                  </wp:positionV>
                  <wp:extent cx="419100" cy="321945"/>
                  <wp:effectExtent l="0" t="19050" r="0" b="11430"/>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3"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90"/>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A077A" w14:textId="77777777" w:rsidR="00804876" w:rsidRDefault="00804876">
                                <w:pPr>
                                  <w:jc w:val="center"/>
                                  <w:rPr>
                                    <w:color w:val="323E4F" w:themeColor="text2" w:themeShade="BF"/>
                                    <w:sz w:val="16"/>
                                    <w:szCs w:val="16"/>
                                  </w:rPr>
                                </w:pPr>
                                <w:r>
                                  <w:fldChar w:fldCharType="begin"/>
                                </w:r>
                                <w:r>
                                  <w:instrText>PAGE   \* MERGEFORMAT</w:instrText>
                                </w:r>
                                <w:r>
                                  <w:fldChar w:fldCharType="separate"/>
                                </w:r>
                                <w:r>
                                  <w:rPr>
                                    <w:color w:val="323E4F" w:themeColor="text2" w:themeShade="BF"/>
                                    <w:sz w:val="16"/>
                                    <w:szCs w:val="16"/>
                                  </w:rPr>
                                  <w:t>2</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6" name="Group 91"/>
                          <wpg:cNvGrpSpPr>
                            <a:grpSpLocks/>
                          </wpg:cNvGrpSpPr>
                          <wpg:grpSpPr bwMode="auto">
                            <a:xfrm>
                              <a:off x="1775" y="14647"/>
                              <a:ext cx="571" cy="314"/>
                              <a:chOff x="1705" y="14935"/>
                              <a:chExt cx="682" cy="375"/>
                            </a:xfrm>
                          </wpg:grpSpPr>
                          <wps:wsp>
                            <wps:cNvPr id="7"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9ADCEC" id="Groupe 2" o:spid="_x0000_s1026" style="position:absolute;left:0;text-align:left;margin-left:0;margin-top:0;width:33pt;height:25.35pt;z-index:251659264;mso-position-horizontal:center;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" o:allowincell="f">
                  <v:shapetype id="_x0000_t4" coordsize="21600,21600" o:spt="4" path="m10800,l,10800,10800,21600,21600,10800xe">
                    <v:stroke joinstyle="miter"/>
                    <v:path gradientshapeok="t" o:connecttype="rect" textboxrect="5400,5400,16200,16200"/>
                  </v:shapetype>
                  <v:shape id="AutoShape 88" o:spid="_x0000_s1027"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" filled="f" strokecolor="#a5a5a5"/>
                  <v:rect id="Rectangle 89" o:spid="_x0000_s1028"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" filled="f" strokecolor="#a5a5a5"/>
                  <v:shapetype id="_x0000_t202" coordsize="21600,21600" o:spt="202" path="m,l,21600r21600,l21600,xe">
                    <v:stroke joinstyle="miter"/>
                    <v:path gradientshapeok="t" o:connecttype="rect"/>
                  </v:shapetype>
                  <v:shape id="Text Box 90" o:spid="_x0000_s1029"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" filled="f" stroked="f">
                    <v:textbox inset="0,2.16pt,0,0">
                      <w:txbxContent>
                        <w:p w14:paraId="421A077A" w14:textId="77777777" w:rsidR="00804876" w:rsidRDefault="00804876">
                          <w:pPr>
                            <w:jc w:val="center"/>
                            <w:rPr>
                              <w:color w:val="323E4F" w:themeColor="text2" w:themeShade="BF"/>
                              <w:sz w:val="16"/>
                              <w:szCs w:val="16"/>
                            </w:rPr>
                          </w:pPr>
                          <w:r>
                            <w:fldChar w:fldCharType="begin"/>
                          </w:r>
                          <w:r>
                            <w:instrText>PAGE   \* MERGEFORMAT</w:instrText>
                          </w:r>
                          <w:r>
                            <w:fldChar w:fldCharType="separate"/>
                          </w:r>
                          <w:r>
                            <w:rPr>
                              <w:color w:val="323E4F" w:themeColor="text2" w:themeShade="BF"/>
                              <w:sz w:val="16"/>
                              <w:szCs w:val="16"/>
                            </w:rPr>
                            <w:t>2</w:t>
                          </w:r>
                          <w:r>
                            <w:rPr>
                              <w:color w:val="323E4F" w:themeColor="text2" w:themeShade="BF"/>
                              <w:sz w:val="16"/>
                              <w:szCs w:val="16"/>
                            </w:rPr>
                            <w:fldChar w:fldCharType="end"/>
                          </w:r>
                        </w:p>
                      </w:txbxContent>
                    </v:textbox>
                  </v:shape>
                  <v:group id="Group 91" o:spid="_x0000_s1030"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AutoShape 92" o:spid="_x0000_s1031"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" path="m,l5400,21600r10800,l21600,,,xe" filled="f" strokecolor="#a5a5a5">
                      <v:stroke joinstyle="miter"/>
                      <v:path o:connecttype="custom" o:connectlocs="6,7;3,13;1,7;3,0" o:connectangles="0,0,0,0" textboxrect="4493,4483,17107,17117"/>
                    </v:shape>
                    <v:shape id="AutoShape 93" o:spid="_x0000_s1032"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" path="m,l5400,21600r10800,l21600,,,xe" filled="f" strokecolor="#a5a5a5">
                      <v:stroke joinstyle="miter"/>
                      <v:path o:connecttype="custom" o:connectlocs="6,7;3,13;1,7;3,0" o:connectangles="0,0,0,0" textboxrect="4493,4483,17107,17117"/>
                    </v:shape>
                  </v:group>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0FB2E" w14:textId="77777777" w:rsidR="00F4445D" w:rsidRDefault="00F4445D" w:rsidP="00BB6B63">
      <w:r>
        <w:separator/>
      </w:r>
    </w:p>
  </w:footnote>
  <w:footnote w:type="continuationSeparator" w:id="0">
    <w:p w14:paraId="4A471F9C" w14:textId="77777777" w:rsidR="00F4445D" w:rsidRDefault="00F4445D" w:rsidP="00BB6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6EEBC" w14:textId="29D4F612" w:rsidR="00BB6B63" w:rsidRPr="00BB6B63" w:rsidRDefault="00BB6B63" w:rsidP="00BB6B63">
    <w:pPr>
      <w:bidi/>
      <w:jc w:val="center"/>
      <w:rPr>
        <w:rFonts w:ascii="Traditional Arabic" w:hAnsi="Traditional Arabic" w:cs="Traditional Arabic"/>
        <w:b/>
        <w:bCs/>
        <w:sz w:val="32"/>
        <w:szCs w:val="32"/>
        <w:rtl/>
      </w:rPr>
    </w:pPr>
    <w:r w:rsidRPr="00BB6B63">
      <w:rPr>
        <w:rFonts w:ascii="Traditional Arabic" w:hAnsi="Traditional Arabic" w:cs="Traditional Arabic"/>
        <w:b/>
        <w:bCs/>
        <w:sz w:val="32"/>
        <w:szCs w:val="32"/>
        <w:rtl/>
      </w:rPr>
      <w:t>البحث 09: جائزة مالكولم بالدريج الأمريكية</w:t>
    </w:r>
    <w:r>
      <w:rPr>
        <w:rFonts w:ascii="Traditional Arabic" w:hAnsi="Traditional Arabic" w:cs="Traditional Arabic" w:hint="cs"/>
        <w:b/>
        <w:bCs/>
        <w:sz w:val="32"/>
        <w:szCs w:val="32"/>
        <w:rtl/>
      </w:rPr>
      <w:t xml:space="preserve"> </w:t>
    </w:r>
    <w:r w:rsidRPr="00BB6B63">
      <w:rPr>
        <w:rFonts w:ascii="Traditional Arabic" w:hAnsi="Traditional Arabic" w:cs="Traditional Arabic"/>
        <w:b/>
        <w:bCs/>
        <w:sz w:val="32"/>
        <w:szCs w:val="32"/>
      </w:rPr>
      <w:t> </w:t>
    </w:r>
    <w:r w:rsidRPr="00BB6B63">
      <w:rPr>
        <w:rFonts w:asciiTheme="majorBidi" w:hAnsiTheme="majorBidi" w:cstheme="majorBidi"/>
        <w:b/>
        <w:bCs/>
        <w:sz w:val="28"/>
        <w:szCs w:val="28"/>
      </w:rPr>
      <w:t xml:space="preserve"> Malcolm Baldrige Quality Award</w:t>
    </w:r>
  </w:p>
  <w:p w14:paraId="41CF4067" w14:textId="77777777" w:rsidR="00BB6B63" w:rsidRDefault="00BB6B6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4C99"/>
    <w:multiLevelType w:val="hybridMultilevel"/>
    <w:tmpl w:val="DCAAEB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E40DE7"/>
    <w:multiLevelType w:val="hybridMultilevel"/>
    <w:tmpl w:val="BD562B52"/>
    <w:lvl w:ilvl="0" w:tplc="72A8F5A8">
      <w:start w:val="1"/>
      <w:numFmt w:val="decimal"/>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69A5820"/>
    <w:multiLevelType w:val="hybridMultilevel"/>
    <w:tmpl w:val="5A4A4830"/>
    <w:lvl w:ilvl="0" w:tplc="D1C05124">
      <w:start w:val="1"/>
      <w:numFmt w:val="decimal"/>
      <w:lvlText w:val="%1-"/>
      <w:lvlJc w:val="left"/>
      <w:pPr>
        <w:ind w:left="1080" w:hanging="72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7234EF7"/>
    <w:multiLevelType w:val="hybridMultilevel"/>
    <w:tmpl w:val="AD1A4060"/>
    <w:lvl w:ilvl="0" w:tplc="8E54CBA2">
      <w:start w:val="4"/>
      <w:numFmt w:val="bullet"/>
      <w:lvlText w:val="-"/>
      <w:lvlJc w:val="left"/>
      <w:pPr>
        <w:ind w:left="720" w:hanging="360"/>
      </w:pPr>
      <w:rPr>
        <w:rFonts w:ascii="Traditional Arabic" w:eastAsia="Times New Roman" w:hAnsi="Traditional Arabic" w:cs="Traditional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AD5600"/>
    <w:multiLevelType w:val="hybridMultilevel"/>
    <w:tmpl w:val="25EC306E"/>
    <w:lvl w:ilvl="0" w:tplc="040C0011">
      <w:start w:val="1"/>
      <w:numFmt w:val="decimal"/>
      <w:lvlText w:val="%1)"/>
      <w:lvlJc w:val="left"/>
      <w:pPr>
        <w:ind w:left="643" w:hanging="360"/>
      </w:p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5" w15:restartNumberingAfterBreak="0">
    <w:nsid w:val="1E6F364B"/>
    <w:multiLevelType w:val="hybridMultilevel"/>
    <w:tmpl w:val="CCC2A338"/>
    <w:lvl w:ilvl="0" w:tplc="0AFA591A">
      <w:start w:val="3"/>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520848"/>
    <w:multiLevelType w:val="hybridMultilevel"/>
    <w:tmpl w:val="B260B3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4FB67C9"/>
    <w:multiLevelType w:val="hybridMultilevel"/>
    <w:tmpl w:val="28CC6A18"/>
    <w:lvl w:ilvl="0" w:tplc="242630D0">
      <w:start w:val="7"/>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75616AF"/>
    <w:multiLevelType w:val="hybridMultilevel"/>
    <w:tmpl w:val="FBA81AD8"/>
    <w:lvl w:ilvl="0" w:tplc="231C6200">
      <w:start w:val="3"/>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72048CF"/>
    <w:multiLevelType w:val="hybridMultilevel"/>
    <w:tmpl w:val="B53E8618"/>
    <w:lvl w:ilvl="0" w:tplc="70EA1F8C">
      <w:start w:val="7"/>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02F0ABE"/>
    <w:multiLevelType w:val="hybridMultilevel"/>
    <w:tmpl w:val="808C1B00"/>
    <w:lvl w:ilvl="0" w:tplc="0292E99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38C041A"/>
    <w:multiLevelType w:val="hybridMultilevel"/>
    <w:tmpl w:val="2728A9C8"/>
    <w:lvl w:ilvl="0" w:tplc="9A4CF0FA">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8C56268"/>
    <w:multiLevelType w:val="hybridMultilevel"/>
    <w:tmpl w:val="CE10D772"/>
    <w:lvl w:ilvl="0" w:tplc="8306F76E">
      <w:start w:val="2"/>
      <w:numFmt w:val="decimal"/>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11"/>
  </w:num>
  <w:num w:numId="5">
    <w:abstractNumId w:val="1"/>
  </w:num>
  <w:num w:numId="6">
    <w:abstractNumId w:val="8"/>
  </w:num>
  <w:num w:numId="7">
    <w:abstractNumId w:val="10"/>
  </w:num>
  <w:num w:numId="8">
    <w:abstractNumId w:val="2"/>
  </w:num>
  <w:num w:numId="9">
    <w:abstractNumId w:val="12"/>
  </w:num>
  <w:num w:numId="10">
    <w:abstractNumId w:val="5"/>
  </w:num>
  <w:num w:numId="11">
    <w:abstractNumId w:val="7"/>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B63"/>
    <w:rsid w:val="000D416A"/>
    <w:rsid w:val="00144723"/>
    <w:rsid w:val="00542FAD"/>
    <w:rsid w:val="0056355F"/>
    <w:rsid w:val="00627C37"/>
    <w:rsid w:val="007358DD"/>
    <w:rsid w:val="00804876"/>
    <w:rsid w:val="00851F91"/>
    <w:rsid w:val="00863DA9"/>
    <w:rsid w:val="009B4FC5"/>
    <w:rsid w:val="00BB6B63"/>
    <w:rsid w:val="00C6502B"/>
    <w:rsid w:val="00CF6773"/>
    <w:rsid w:val="00DE3CD9"/>
    <w:rsid w:val="00E85D45"/>
    <w:rsid w:val="00F4445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50874"/>
  <w15:chartTrackingRefBased/>
  <w15:docId w15:val="{2FDE60AC-E936-4D39-A48B-865854258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B63"/>
    <w:pPr>
      <w:spacing w:after="0" w:line="240" w:lineRule="auto"/>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B6B63"/>
    <w:pPr>
      <w:tabs>
        <w:tab w:val="center" w:pos="4153"/>
        <w:tab w:val="right" w:pos="8306"/>
      </w:tabs>
    </w:pPr>
  </w:style>
  <w:style w:type="character" w:customStyle="1" w:styleId="En-tteCar">
    <w:name w:val="En-tête Car"/>
    <w:basedOn w:val="Policepardfaut"/>
    <w:link w:val="En-tte"/>
    <w:uiPriority w:val="99"/>
    <w:rsid w:val="00BB6B63"/>
  </w:style>
  <w:style w:type="paragraph" w:styleId="Pieddepage">
    <w:name w:val="footer"/>
    <w:basedOn w:val="Normal"/>
    <w:link w:val="PieddepageCar"/>
    <w:uiPriority w:val="99"/>
    <w:unhideWhenUsed/>
    <w:rsid w:val="00BB6B63"/>
    <w:pPr>
      <w:tabs>
        <w:tab w:val="center" w:pos="4153"/>
        <w:tab w:val="right" w:pos="8306"/>
      </w:tabs>
    </w:pPr>
  </w:style>
  <w:style w:type="character" w:customStyle="1" w:styleId="PieddepageCar">
    <w:name w:val="Pied de page Car"/>
    <w:basedOn w:val="Policepardfaut"/>
    <w:link w:val="Pieddepage"/>
    <w:uiPriority w:val="99"/>
    <w:rsid w:val="00BB6B63"/>
  </w:style>
  <w:style w:type="paragraph" w:styleId="Notedebasdepage">
    <w:name w:val="footnote text"/>
    <w:basedOn w:val="Normal"/>
    <w:link w:val="NotedebasdepageCar"/>
    <w:uiPriority w:val="99"/>
    <w:semiHidden/>
    <w:unhideWhenUsed/>
    <w:rsid w:val="00BB6B63"/>
    <w:rPr>
      <w:sz w:val="20"/>
      <w:szCs w:val="20"/>
    </w:rPr>
  </w:style>
  <w:style w:type="character" w:customStyle="1" w:styleId="NotedebasdepageCar">
    <w:name w:val="Note de bas de page Car"/>
    <w:basedOn w:val="Policepardfaut"/>
    <w:link w:val="Notedebasdepage"/>
    <w:uiPriority w:val="99"/>
    <w:semiHidden/>
    <w:rsid w:val="00BB6B63"/>
    <w:rPr>
      <w:sz w:val="20"/>
      <w:szCs w:val="20"/>
    </w:rPr>
  </w:style>
  <w:style w:type="character" w:styleId="Appelnotedebasdep">
    <w:name w:val="footnote reference"/>
    <w:basedOn w:val="Policepardfaut"/>
    <w:uiPriority w:val="99"/>
    <w:semiHidden/>
    <w:unhideWhenUsed/>
    <w:rsid w:val="00BB6B63"/>
    <w:rPr>
      <w:vertAlign w:val="superscript"/>
    </w:rPr>
  </w:style>
  <w:style w:type="paragraph" w:styleId="Paragraphedeliste">
    <w:name w:val="List Paragraph"/>
    <w:basedOn w:val="Normal"/>
    <w:uiPriority w:val="34"/>
    <w:qFormat/>
    <w:rsid w:val="00BB6B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98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1210</Words>
  <Characters>6657</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2020-06-12T12:28:00Z</dcterms:created>
  <dcterms:modified xsi:type="dcterms:W3CDTF">2020-06-13T11:22:00Z</dcterms:modified>
</cp:coreProperties>
</file>