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C53" w:rsidRDefault="00BB6C53" w:rsidP="00BB6C53">
      <w:pPr>
        <w:pStyle w:val="1"/>
        <w:keepNext w:val="0"/>
        <w:widowControl w:val="0"/>
        <w:rPr>
          <w:rFonts w:cs="Simplified Arabic"/>
          <w:b/>
          <w:bCs/>
          <w:rtl/>
          <w:lang w:bidi="ar-DZ"/>
        </w:rPr>
      </w:pPr>
      <w:r>
        <w:rPr>
          <w:rFonts w:hint="cs"/>
          <w:b/>
          <w:bCs/>
          <w:sz w:val="36"/>
          <w:szCs w:val="36"/>
          <w:rtl/>
        </w:rPr>
        <w:t>المحاضرة</w:t>
      </w:r>
      <w:r w:rsidR="00173636" w:rsidRPr="00AB1311">
        <w:rPr>
          <w:rFonts w:hint="cs"/>
          <w:b/>
          <w:bCs/>
          <w:sz w:val="36"/>
          <w:szCs w:val="36"/>
          <w:rtl/>
        </w:rPr>
        <w:t xml:space="preserve"> الأول</w:t>
      </w:r>
      <w:r>
        <w:rPr>
          <w:rFonts w:hint="cs"/>
          <w:b/>
          <w:bCs/>
          <w:sz w:val="36"/>
          <w:szCs w:val="36"/>
          <w:rtl/>
        </w:rPr>
        <w:t>ى</w:t>
      </w:r>
      <w:r w:rsidR="00173636" w:rsidRPr="00AB1311">
        <w:rPr>
          <w:rFonts w:hint="cs"/>
          <w:b/>
          <w:bCs/>
          <w:sz w:val="36"/>
          <w:szCs w:val="36"/>
          <w:rtl/>
        </w:rPr>
        <w:t xml:space="preserve"> : مفهوم التمويل الدولي وعناصره</w:t>
      </w:r>
      <w:r w:rsidR="00173636">
        <w:rPr>
          <w:rFonts w:cs="Simplified Arabic"/>
          <w:b/>
          <w:bCs/>
        </w:rPr>
        <w:t xml:space="preserve">                           </w:t>
      </w:r>
    </w:p>
    <w:p w:rsidR="00173636" w:rsidRPr="00BB6C53" w:rsidRDefault="00173636" w:rsidP="00BB6C53">
      <w:pPr>
        <w:pStyle w:val="1"/>
        <w:keepNext w:val="0"/>
        <w:widowControl w:val="0"/>
        <w:rPr>
          <w:rFonts w:cs="Simplified Arabic"/>
          <w:b/>
          <w:bCs/>
          <w:rtl/>
          <w:lang w:bidi="ar-DZ"/>
        </w:rPr>
      </w:pPr>
      <w:r>
        <w:rPr>
          <w:rFonts w:cs="Simplified Arabic"/>
          <w:b/>
          <w:bCs/>
        </w:rPr>
        <w:t xml:space="preserve">  </w:t>
      </w:r>
      <w:r w:rsidRPr="00BB6C53">
        <w:rPr>
          <w:rFonts w:cs="Simplified Arabic"/>
          <w:b/>
          <w:bCs/>
          <w:sz w:val="28"/>
          <w:szCs w:val="28"/>
        </w:rPr>
        <w:t xml:space="preserve">     </w:t>
      </w:r>
      <w:r w:rsidRPr="00BB6C53">
        <w:rPr>
          <w:rFonts w:cs="Simplified Arabic" w:hint="cs"/>
          <w:b/>
          <w:bCs/>
          <w:sz w:val="28"/>
          <w:szCs w:val="28"/>
          <w:rtl/>
        </w:rPr>
        <w:t>أول</w:t>
      </w:r>
      <w:r w:rsidR="00BB6C53">
        <w:rPr>
          <w:rFonts w:cs="Simplified Arabic" w:hint="cs"/>
          <w:b/>
          <w:bCs/>
          <w:sz w:val="28"/>
          <w:szCs w:val="28"/>
          <w:rtl/>
        </w:rPr>
        <w:t>ا</w:t>
      </w:r>
      <w:r w:rsidRPr="00BB6C53">
        <w:rPr>
          <w:rFonts w:cs="Simplified Arabic" w:hint="cs"/>
          <w:b/>
          <w:bCs/>
          <w:sz w:val="28"/>
          <w:szCs w:val="28"/>
          <w:rtl/>
        </w:rPr>
        <w:t xml:space="preserve"> : ماهية التمويل الدولي</w:t>
      </w:r>
      <w:r w:rsidR="00BB6C53">
        <w:rPr>
          <w:rFonts w:cs="Simplified Arabic" w:hint="cs"/>
          <w:b/>
          <w:bCs/>
          <w:rtl/>
          <w:lang w:bidi="ar-DZ"/>
        </w:rPr>
        <w:t xml:space="preserve">: </w:t>
      </w:r>
    </w:p>
    <w:p w:rsidR="00173636" w:rsidRDefault="00173636" w:rsidP="00325390">
      <w:pPr>
        <w:widowControl w:val="0"/>
        <w:ind w:firstLine="641"/>
        <w:jc w:val="both"/>
        <w:rPr>
          <w:rFonts w:cs="Simplified Arabic"/>
          <w:sz w:val="28"/>
          <w:szCs w:val="28"/>
          <w:rtl/>
          <w:lang w:val="fr-FR"/>
        </w:rPr>
      </w:pPr>
      <w:r>
        <w:rPr>
          <w:rFonts w:cs="Simplified Arabic" w:hint="cs"/>
          <w:sz w:val="28"/>
          <w:szCs w:val="28"/>
          <w:rtl/>
        </w:rPr>
        <w:t>يشير</w:t>
      </w:r>
      <w:r w:rsidR="00BB6C53">
        <w:rPr>
          <w:rFonts w:cs="Simplified Arabic" w:hint="cs"/>
          <w:sz w:val="28"/>
          <w:szCs w:val="28"/>
          <w:rtl/>
        </w:rPr>
        <w:t xml:space="preserve"> </w:t>
      </w:r>
      <w:r>
        <w:rPr>
          <w:rFonts w:cs="Simplified Arabic" w:hint="cs"/>
          <w:sz w:val="28"/>
          <w:szCs w:val="28"/>
          <w:rtl/>
        </w:rPr>
        <w:t xml:space="preserve">مفهوم التمويل الدولي إلى انتقال رؤوس الأموال بكافة أشكالها بين دول العالم المختلفة, ويتكون المصطلح من كلمتين, حيث تشير كلمة التمويل إلى ندرة المعروض من رأس المال في دولة ما مقارنا بالقدر المطلوب منه, ونتيجة ذلك هو حدوث والطلب من رأس المال, </w:t>
      </w:r>
      <w:r>
        <w:rPr>
          <w:rFonts w:cs="Simplified Arabic" w:hint="cs"/>
          <w:sz w:val="28"/>
          <w:szCs w:val="28"/>
          <w:rtl/>
          <w:lang w:val="fr-FR"/>
        </w:rPr>
        <w:t>ولهذا فإن الكلمة الأولى تعني عمومية التحليل في مسألة انتقال رؤوس الأموال من حيث أماكن وفرتها (أصحاب الفائض) إلى حيث أماكن ندرتها (أصحاب العجز), ويتم هذا الإنتقال عبر مجموعة من الوسطاء الماليين سواء كان ذلك في شكل بنوك أو شركات تأمين أو صناديق ادخار أو أسواق المال إلى غير ذلك من مؤسسات الوساطة المالية</w:t>
      </w:r>
      <w:r w:rsidR="00325390">
        <w:rPr>
          <w:rFonts w:cs="Simplified Arabic" w:hint="cs"/>
          <w:sz w:val="28"/>
          <w:szCs w:val="28"/>
          <w:rtl/>
          <w:lang w:val="fr-FR"/>
        </w:rPr>
        <w:t>.</w:t>
      </w:r>
    </w:p>
    <w:p w:rsidR="00173636" w:rsidRDefault="00173636" w:rsidP="00173636">
      <w:pPr>
        <w:widowControl w:val="0"/>
        <w:ind w:firstLine="638"/>
        <w:jc w:val="both"/>
        <w:rPr>
          <w:rFonts w:cs="Simplified Arabic"/>
          <w:sz w:val="28"/>
          <w:szCs w:val="28"/>
          <w:rtl/>
          <w:lang w:val="fr-FR"/>
        </w:rPr>
      </w:pPr>
      <w:r>
        <w:rPr>
          <w:rFonts w:cs="Simplified Arabic" w:hint="cs"/>
          <w:sz w:val="28"/>
          <w:szCs w:val="28"/>
          <w:rtl/>
          <w:lang w:val="fr-FR"/>
        </w:rPr>
        <w:t>أما الكلمة الثانية من مصطلح التمويل الدولي تشير إلى الصفة التي تحكم عملية التمويل من حيث كونه دوليا, وهذا يعني أن تحرك رأس المال في هذا الإطار سيكون خارج الحدود السياسية لدول العالم.</w:t>
      </w:r>
    </w:p>
    <w:p w:rsidR="00173636" w:rsidRDefault="00173636" w:rsidP="00173636">
      <w:pPr>
        <w:widowControl w:val="0"/>
        <w:ind w:firstLine="641"/>
        <w:jc w:val="both"/>
        <w:rPr>
          <w:rFonts w:cs="Simplified Arabic"/>
          <w:sz w:val="28"/>
          <w:szCs w:val="28"/>
          <w:rtl/>
          <w:lang w:val="fr-FR"/>
        </w:rPr>
      </w:pPr>
      <w:r>
        <w:rPr>
          <w:rFonts w:cs="Simplified Arabic" w:hint="cs"/>
          <w:sz w:val="28"/>
          <w:szCs w:val="28"/>
          <w:rtl/>
          <w:lang w:val="fr-FR"/>
        </w:rPr>
        <w:t>وليس المقصود بتحركات رؤوس الأموال انتقال رؤوس الأموال العينية في شكل آلات ومعدات وأصول مختلفة, فهذا يدخل في مجال التجارة الدولية للسلع, ولكن المقصود بهذه التحركات هو انتقال رؤوس الأموال في شكل عمليات اقراض واقتراض بين الدول المختلفة, ويشير الأمر الأخير إلى تأثير هذه التحركات الرأسمالية في تغير الحقوق والالتزامات المترتبة عليها .</w:t>
      </w:r>
    </w:p>
    <w:p w:rsidR="00173636" w:rsidRDefault="00173636" w:rsidP="00173636">
      <w:pPr>
        <w:widowControl w:val="0"/>
        <w:ind w:firstLine="638"/>
        <w:jc w:val="both"/>
        <w:rPr>
          <w:rFonts w:cs="Simplified Arabic"/>
          <w:sz w:val="28"/>
          <w:szCs w:val="28"/>
          <w:rtl/>
          <w:lang w:val="fr-FR"/>
        </w:rPr>
      </w:pPr>
      <w:r>
        <w:rPr>
          <w:rFonts w:cs="Simplified Arabic" w:hint="cs"/>
          <w:sz w:val="28"/>
          <w:szCs w:val="28"/>
          <w:rtl/>
          <w:lang w:val="fr-FR"/>
        </w:rPr>
        <w:t>فإذا قام أحد المستثمرين أو إحدى المؤسسات أو إحدى الحكومات بطرح سندات للبيع في أسواق المال بألمانيا, وقامت المؤسسات بنوك ومواطنون في ألمانيا بشراء هذه السندات فإن ذلك يعتبر انتقالا لرأس المال على المستوى الدولي ويحدث بذلك حقوقا لهؤلاء الذين اشتروا السندات والتزامات أجنبية لهؤلاء الذين قاموا بطرح هذه السندات للبيع, غير أن استخدام حصيلة بيع هذه السندات في دفع فاتورة الواردات من السلع الإستثمارية سيدخل ضمن التجارة الدولية في السلع والخدمات.</w:t>
      </w:r>
    </w:p>
    <w:p w:rsidR="00173636" w:rsidRDefault="00173636" w:rsidP="00173636">
      <w:pPr>
        <w:widowControl w:val="0"/>
        <w:ind w:firstLine="638"/>
        <w:jc w:val="both"/>
        <w:rPr>
          <w:rFonts w:cs="Simplified Arabic"/>
          <w:sz w:val="28"/>
          <w:szCs w:val="28"/>
          <w:rtl/>
          <w:lang w:val="fr-FR"/>
        </w:rPr>
      </w:pPr>
      <w:r>
        <w:rPr>
          <w:rFonts w:cs="Simplified Arabic" w:hint="cs"/>
          <w:sz w:val="28"/>
          <w:szCs w:val="28"/>
          <w:rtl/>
          <w:lang w:val="fr-FR"/>
        </w:rPr>
        <w:t>غير أن التحليل السابق هو تبسيط شديد لتحرك رؤوس الأموال  إذ نجد في بعض الأحيان أن صافي الانتقال أو التحرك لرأس المال يتجه نحو خارج الدولة رغم ما تعانيه من ندرة في رأس المال وهذا عائد إلى أزمات الدين الخارجي وعدم الإستقرار المالي من ناحية ضف إلى ذلك عمليات المضاربة على تغيرات أسعار الصرف واختلاف مستويات الفائدة من ناحية ثانية, وإلى عدم استقرار الأوضاع السياسية والاجتماعية من ناحية ثالثة.</w:t>
      </w:r>
    </w:p>
    <w:p w:rsidR="00BB6C53" w:rsidRPr="00BB6C53" w:rsidRDefault="00BB6C53" w:rsidP="00173636">
      <w:pPr>
        <w:widowControl w:val="0"/>
        <w:ind w:firstLine="638"/>
        <w:jc w:val="both"/>
        <w:rPr>
          <w:rFonts w:cs="Simplified Arabic"/>
          <w:b/>
          <w:bCs/>
          <w:sz w:val="28"/>
          <w:szCs w:val="28"/>
          <w:rtl/>
          <w:lang w:val="fr-FR"/>
        </w:rPr>
      </w:pPr>
      <w:r w:rsidRPr="00BB6C53">
        <w:rPr>
          <w:rFonts w:cs="Simplified Arabic" w:hint="cs"/>
          <w:b/>
          <w:bCs/>
          <w:sz w:val="28"/>
          <w:szCs w:val="28"/>
          <w:rtl/>
          <w:lang w:val="fr-FR"/>
        </w:rPr>
        <w:t>ثانيا: تقسيمات التمويل الدولي:</w:t>
      </w:r>
    </w:p>
    <w:p w:rsidR="00173636" w:rsidRDefault="00173636" w:rsidP="00173636">
      <w:pPr>
        <w:widowControl w:val="0"/>
        <w:ind w:firstLine="638"/>
        <w:jc w:val="both"/>
        <w:rPr>
          <w:rFonts w:cs="Simplified Arabic"/>
          <w:sz w:val="28"/>
          <w:szCs w:val="28"/>
          <w:rtl/>
          <w:lang w:val="fr-FR"/>
        </w:rPr>
      </w:pPr>
      <w:r>
        <w:rPr>
          <w:rFonts w:cs="Simplified Arabic" w:hint="cs"/>
          <w:sz w:val="28"/>
          <w:szCs w:val="28"/>
          <w:rtl/>
          <w:lang w:val="fr-FR"/>
        </w:rPr>
        <w:t xml:space="preserve">وتنقسم التحركات الدولية بصفة عامة إلى تحركات رسمية وتحركات خاصة: </w:t>
      </w:r>
    </w:p>
    <w:p w:rsidR="00173636" w:rsidRDefault="008F575F" w:rsidP="008F575F">
      <w:pPr>
        <w:widowControl w:val="0"/>
        <w:ind w:firstLine="638"/>
        <w:jc w:val="both"/>
        <w:rPr>
          <w:rFonts w:cs="Simplified Arabic"/>
          <w:sz w:val="28"/>
          <w:szCs w:val="28"/>
          <w:rtl/>
          <w:lang w:val="fr-FR"/>
        </w:rPr>
      </w:pPr>
      <w:r>
        <w:rPr>
          <w:rFonts w:cs="Simplified Arabic" w:hint="cs"/>
          <w:b/>
          <w:bCs/>
          <w:sz w:val="28"/>
          <w:szCs w:val="28"/>
          <w:rtl/>
          <w:lang w:val="fr-FR"/>
        </w:rPr>
        <w:t xml:space="preserve">1- </w:t>
      </w:r>
      <w:r w:rsidR="00173636">
        <w:rPr>
          <w:rFonts w:cs="Simplified Arabic" w:hint="cs"/>
          <w:b/>
          <w:bCs/>
          <w:sz w:val="28"/>
          <w:szCs w:val="28"/>
          <w:rtl/>
          <w:lang w:val="fr-FR"/>
        </w:rPr>
        <w:t>التحركات الرسمية لرؤوس الأموال</w:t>
      </w:r>
      <w:r>
        <w:rPr>
          <w:rFonts w:cs="Simplified Arabic" w:hint="cs"/>
          <w:b/>
          <w:bCs/>
          <w:sz w:val="28"/>
          <w:szCs w:val="28"/>
          <w:rtl/>
          <w:lang w:val="fr-FR"/>
        </w:rPr>
        <w:t xml:space="preserve">: </w:t>
      </w:r>
      <w:r w:rsidRPr="008F575F">
        <w:rPr>
          <w:rFonts w:cs="Simplified Arabic" w:hint="cs"/>
          <w:sz w:val="28"/>
          <w:szCs w:val="28"/>
          <w:rtl/>
          <w:lang w:val="fr-FR"/>
        </w:rPr>
        <w:t>هي</w:t>
      </w:r>
      <w:r>
        <w:rPr>
          <w:rFonts w:cs="Simplified Arabic" w:hint="cs"/>
          <w:b/>
          <w:bCs/>
          <w:sz w:val="28"/>
          <w:szCs w:val="28"/>
          <w:rtl/>
          <w:lang w:val="fr-FR"/>
        </w:rPr>
        <w:t xml:space="preserve"> </w:t>
      </w:r>
      <w:r w:rsidR="00173636">
        <w:rPr>
          <w:rFonts w:cs="Simplified Arabic" w:hint="cs"/>
          <w:sz w:val="28"/>
          <w:szCs w:val="28"/>
          <w:rtl/>
          <w:lang w:val="fr-FR"/>
        </w:rPr>
        <w:t xml:space="preserve">تلك القروض التي تعقد بين حكومات الدول المقرضة, وحكومات الدول المقترضة أو إحدى هيئاتها العامة أو الخاصة, كما تشمل التحركات الرسمية </w:t>
      </w:r>
      <w:r w:rsidR="00173636">
        <w:rPr>
          <w:rFonts w:cs="Simplified Arabic" w:hint="cs"/>
          <w:sz w:val="28"/>
          <w:szCs w:val="28"/>
          <w:rtl/>
          <w:lang w:val="fr-FR"/>
        </w:rPr>
        <w:lastRenderedPageBreak/>
        <w:t xml:space="preserve">تلك القروض التي تعقد بين الحكومات المقترضة والمنظمات الدولية والإقليمية ومتعددة الأطراف, وعلى ذلك فإن التحركات الرسمية تأخذ أحد الأشكال التالية : </w:t>
      </w:r>
    </w:p>
    <w:p w:rsidR="00173636" w:rsidRDefault="00173636" w:rsidP="00173636">
      <w:pPr>
        <w:widowControl w:val="0"/>
        <w:numPr>
          <w:ilvl w:val="0"/>
          <w:numId w:val="1"/>
        </w:numPr>
        <w:ind w:right="0"/>
        <w:jc w:val="both"/>
        <w:rPr>
          <w:rFonts w:cs="Simplified Arabic"/>
          <w:sz w:val="28"/>
          <w:szCs w:val="28"/>
          <w:rtl/>
          <w:lang w:val="fr-FR"/>
        </w:rPr>
      </w:pPr>
      <w:r>
        <w:rPr>
          <w:rFonts w:cs="Simplified Arabic" w:hint="cs"/>
          <w:sz w:val="28"/>
          <w:szCs w:val="28"/>
          <w:rtl/>
          <w:lang w:val="fr-FR"/>
        </w:rPr>
        <w:t>قروض حكومية ثنائية.</w:t>
      </w:r>
    </w:p>
    <w:p w:rsidR="00173636" w:rsidRDefault="00173636" w:rsidP="00173636">
      <w:pPr>
        <w:widowControl w:val="0"/>
        <w:numPr>
          <w:ilvl w:val="0"/>
          <w:numId w:val="1"/>
        </w:numPr>
        <w:ind w:right="0"/>
        <w:jc w:val="both"/>
        <w:rPr>
          <w:rFonts w:cs="Simplified Arabic"/>
          <w:sz w:val="28"/>
          <w:szCs w:val="28"/>
        </w:rPr>
      </w:pPr>
      <w:r>
        <w:rPr>
          <w:rFonts w:cs="Simplified Arabic" w:hint="cs"/>
          <w:sz w:val="28"/>
          <w:szCs w:val="28"/>
          <w:rtl/>
          <w:lang w:val="fr-FR"/>
        </w:rPr>
        <w:t>قروض دولية متعددة الأطراف.</w:t>
      </w:r>
    </w:p>
    <w:p w:rsidR="00173636" w:rsidRDefault="00173636" w:rsidP="00173636">
      <w:pPr>
        <w:widowControl w:val="0"/>
        <w:numPr>
          <w:ilvl w:val="0"/>
          <w:numId w:val="1"/>
        </w:numPr>
        <w:ind w:right="0"/>
        <w:jc w:val="both"/>
        <w:rPr>
          <w:rFonts w:cs="Simplified Arabic"/>
          <w:sz w:val="28"/>
          <w:szCs w:val="28"/>
        </w:rPr>
      </w:pPr>
      <w:r>
        <w:rPr>
          <w:rFonts w:cs="Simplified Arabic" w:hint="cs"/>
          <w:sz w:val="28"/>
          <w:szCs w:val="28"/>
          <w:rtl/>
        </w:rPr>
        <w:t>قروض إقليمية متعددة الأطراف.</w:t>
      </w:r>
    </w:p>
    <w:p w:rsidR="00A77BA4" w:rsidRPr="00A77BA4" w:rsidRDefault="00A77BA4" w:rsidP="00A77BA4">
      <w:pPr>
        <w:pStyle w:val="a6"/>
        <w:widowControl w:val="0"/>
        <w:ind w:left="-58"/>
        <w:jc w:val="both"/>
        <w:rPr>
          <w:rFonts w:cs="Simplified Arabic"/>
          <w:sz w:val="28"/>
          <w:szCs w:val="28"/>
          <w:rtl/>
          <w:lang w:val="fr-FR"/>
        </w:rPr>
      </w:pPr>
      <w:r w:rsidRPr="00A77BA4">
        <w:rPr>
          <w:rFonts w:cs="Simplified Arabic" w:hint="cs"/>
          <w:sz w:val="28"/>
          <w:szCs w:val="28"/>
          <w:rtl/>
          <w:lang w:val="fr-FR"/>
        </w:rPr>
        <w:t xml:space="preserve">ترتبط </w:t>
      </w:r>
      <w:r>
        <w:rPr>
          <w:rFonts w:cs="Simplified Arabic" w:hint="cs"/>
          <w:sz w:val="28"/>
          <w:szCs w:val="28"/>
          <w:rtl/>
          <w:lang w:val="fr-FR"/>
        </w:rPr>
        <w:t>ا</w:t>
      </w:r>
      <w:r w:rsidRPr="00A77BA4">
        <w:rPr>
          <w:rFonts w:cs="Simplified Arabic" w:hint="cs"/>
          <w:sz w:val="28"/>
          <w:szCs w:val="28"/>
          <w:rtl/>
          <w:lang w:val="fr-FR"/>
        </w:rPr>
        <w:t>لتحركات الرسمية لرؤوس الأموال إلى حد كبير بالعوامل السياسية, حيث ترى الدول المانحة ضرورة تحقيق أهداف سياسية معينة في المناطق التي توجه قروضها إليها.</w:t>
      </w:r>
    </w:p>
    <w:p w:rsidR="00A77BA4" w:rsidRDefault="00A77BA4" w:rsidP="00A77BA4">
      <w:pPr>
        <w:widowControl w:val="0"/>
        <w:ind w:left="-58" w:right="1080" w:firstLine="1138"/>
        <w:jc w:val="both"/>
        <w:rPr>
          <w:rFonts w:cs="Simplified Arabic"/>
          <w:sz w:val="28"/>
          <w:szCs w:val="28"/>
        </w:rPr>
      </w:pPr>
    </w:p>
    <w:p w:rsidR="00173636" w:rsidRDefault="00A77BA4" w:rsidP="00A77BA4">
      <w:pPr>
        <w:widowControl w:val="0"/>
        <w:ind w:firstLine="638"/>
        <w:jc w:val="both"/>
        <w:rPr>
          <w:rFonts w:cs="Simplified Arabic"/>
          <w:sz w:val="28"/>
          <w:szCs w:val="28"/>
          <w:rtl/>
          <w:lang w:bidi="ar-DZ"/>
        </w:rPr>
      </w:pPr>
      <w:r>
        <w:rPr>
          <w:rFonts w:cs="Simplified Arabic" w:hint="cs"/>
          <w:b/>
          <w:bCs/>
          <w:sz w:val="28"/>
          <w:szCs w:val="28"/>
          <w:rtl/>
        </w:rPr>
        <w:t xml:space="preserve">2- </w:t>
      </w:r>
      <w:r w:rsidR="00173636">
        <w:rPr>
          <w:rFonts w:cs="Simplified Arabic" w:hint="cs"/>
          <w:b/>
          <w:bCs/>
          <w:sz w:val="28"/>
          <w:szCs w:val="28"/>
          <w:rtl/>
        </w:rPr>
        <w:t>التحركات الخاصة لرأس المال</w:t>
      </w:r>
      <w:r>
        <w:rPr>
          <w:rFonts w:cs="Simplified Arabic" w:hint="cs"/>
          <w:sz w:val="28"/>
          <w:szCs w:val="28"/>
          <w:rtl/>
        </w:rPr>
        <w:t xml:space="preserve">:  هي </w:t>
      </w:r>
      <w:r w:rsidR="00173636">
        <w:rPr>
          <w:rFonts w:cs="Simplified Arabic" w:hint="cs"/>
          <w:sz w:val="28"/>
          <w:szCs w:val="28"/>
          <w:rtl/>
        </w:rPr>
        <w:t xml:space="preserve">كل القروض الممنوحة من جهات خاصة (أفراد ومؤسسات) إلى حكومات الدول الأجنبية أو المؤسسات العامة أو الخاصة بها, ويأخذ هذا النوع من التحركات أحد الأشكال التالية : </w:t>
      </w:r>
    </w:p>
    <w:p w:rsidR="00173636" w:rsidRDefault="00173636" w:rsidP="00173636">
      <w:pPr>
        <w:widowControl w:val="0"/>
        <w:numPr>
          <w:ilvl w:val="0"/>
          <w:numId w:val="1"/>
        </w:numPr>
        <w:ind w:right="0"/>
        <w:jc w:val="both"/>
        <w:rPr>
          <w:rFonts w:cs="Simplified Arabic"/>
          <w:sz w:val="28"/>
          <w:szCs w:val="28"/>
          <w:rtl/>
          <w:lang w:val="fr-FR"/>
        </w:rPr>
      </w:pPr>
      <w:r>
        <w:rPr>
          <w:rFonts w:cs="Simplified Arabic" w:hint="cs"/>
          <w:sz w:val="28"/>
          <w:szCs w:val="28"/>
          <w:rtl/>
        </w:rPr>
        <w:t xml:space="preserve">تسهيلات الموردين  </w:t>
      </w:r>
      <w:r>
        <w:rPr>
          <w:rFonts w:cs="Simplified Arabic"/>
          <w:sz w:val="26"/>
          <w:szCs w:val="26"/>
          <w:lang w:val="fr-FR"/>
        </w:rPr>
        <w:t xml:space="preserve">Supplier Crédit </w:t>
      </w:r>
    </w:p>
    <w:p w:rsidR="00173636" w:rsidRDefault="00173636" w:rsidP="00173636">
      <w:pPr>
        <w:widowControl w:val="0"/>
        <w:numPr>
          <w:ilvl w:val="0"/>
          <w:numId w:val="1"/>
        </w:numPr>
        <w:ind w:right="0"/>
        <w:jc w:val="both"/>
        <w:rPr>
          <w:rFonts w:cs="Simplified Arabic"/>
          <w:sz w:val="28"/>
          <w:szCs w:val="28"/>
          <w:lang w:val="fr-FR"/>
        </w:rPr>
      </w:pPr>
      <w:r>
        <w:rPr>
          <w:rFonts w:cs="Simplified Arabic" w:hint="cs"/>
          <w:sz w:val="28"/>
          <w:szCs w:val="28"/>
          <w:rtl/>
          <w:lang w:val="fr-FR"/>
        </w:rPr>
        <w:t xml:space="preserve">تسهيلات أو قروض مصرفية </w:t>
      </w:r>
      <w:r>
        <w:rPr>
          <w:rFonts w:cs="Simplified Arabic"/>
          <w:sz w:val="26"/>
          <w:szCs w:val="26"/>
          <w:lang w:val="fr-FR"/>
        </w:rPr>
        <w:t>Banc Crédit</w:t>
      </w:r>
      <w:r>
        <w:rPr>
          <w:rFonts w:cs="Simplified Arabic"/>
          <w:sz w:val="28"/>
          <w:szCs w:val="28"/>
          <w:lang w:val="fr-FR"/>
        </w:rPr>
        <w:t xml:space="preserve"> </w:t>
      </w:r>
    </w:p>
    <w:p w:rsidR="00173636" w:rsidRDefault="00173636" w:rsidP="00173636">
      <w:pPr>
        <w:widowControl w:val="0"/>
        <w:numPr>
          <w:ilvl w:val="0"/>
          <w:numId w:val="1"/>
        </w:numPr>
        <w:ind w:right="0"/>
        <w:jc w:val="both"/>
        <w:rPr>
          <w:rFonts w:cs="Simplified Arabic"/>
          <w:sz w:val="28"/>
          <w:szCs w:val="28"/>
          <w:lang w:val="fr-FR"/>
        </w:rPr>
      </w:pPr>
      <w:r>
        <w:rPr>
          <w:rFonts w:cs="Simplified Arabic" w:hint="cs"/>
          <w:sz w:val="28"/>
          <w:szCs w:val="28"/>
          <w:rtl/>
          <w:lang w:val="fr-FR"/>
        </w:rPr>
        <w:t xml:space="preserve">طرح سندات في الأسواق الدولية </w:t>
      </w:r>
      <w:r>
        <w:rPr>
          <w:rFonts w:cs="Simplified Arabic"/>
          <w:sz w:val="26"/>
          <w:szCs w:val="26"/>
          <w:lang w:val="fr-FR"/>
        </w:rPr>
        <w:t>International Bonds Issues</w:t>
      </w:r>
      <w:r>
        <w:rPr>
          <w:rFonts w:cs="Simplified Arabic"/>
          <w:sz w:val="28"/>
          <w:szCs w:val="28"/>
          <w:lang w:val="fr-FR"/>
        </w:rPr>
        <w:t xml:space="preserve"> </w:t>
      </w:r>
      <w:r>
        <w:rPr>
          <w:rFonts w:cs="Simplified Arabic" w:hint="cs"/>
          <w:sz w:val="28"/>
          <w:szCs w:val="28"/>
          <w:rtl/>
          <w:lang w:val="fr-FR"/>
        </w:rPr>
        <w:t xml:space="preserve"> </w:t>
      </w:r>
    </w:p>
    <w:p w:rsidR="00173636" w:rsidRDefault="00173636" w:rsidP="00173636">
      <w:pPr>
        <w:widowControl w:val="0"/>
        <w:numPr>
          <w:ilvl w:val="0"/>
          <w:numId w:val="1"/>
        </w:numPr>
        <w:ind w:right="0"/>
        <w:jc w:val="both"/>
        <w:rPr>
          <w:rFonts w:cs="Simplified Arabic"/>
          <w:sz w:val="28"/>
          <w:szCs w:val="28"/>
        </w:rPr>
      </w:pPr>
      <w:r>
        <w:rPr>
          <w:rFonts w:cs="Simplified Arabic" w:hint="cs"/>
          <w:sz w:val="28"/>
          <w:szCs w:val="28"/>
          <w:rtl/>
          <w:lang w:val="fr-FR"/>
        </w:rPr>
        <w:t xml:space="preserve">الاستثمار المباشر والمحفظة الاستثمارية </w:t>
      </w:r>
      <w:r>
        <w:rPr>
          <w:rFonts w:cs="Simplified Arabic"/>
          <w:sz w:val="26"/>
          <w:szCs w:val="26"/>
          <w:lang w:val="fr-FR"/>
        </w:rPr>
        <w:t>Direct and Portfolio Investement</w:t>
      </w:r>
      <w:r>
        <w:rPr>
          <w:rFonts w:cs="Simplified Arabic"/>
          <w:sz w:val="28"/>
          <w:szCs w:val="28"/>
          <w:lang w:val="fr-FR"/>
        </w:rPr>
        <w:t xml:space="preserve"> </w:t>
      </w:r>
    </w:p>
    <w:p w:rsidR="00173636" w:rsidRDefault="00173636" w:rsidP="00173636">
      <w:pPr>
        <w:widowControl w:val="0"/>
        <w:ind w:firstLine="638"/>
        <w:jc w:val="both"/>
        <w:rPr>
          <w:rFonts w:cs="Simplified Arabic"/>
          <w:sz w:val="28"/>
          <w:szCs w:val="28"/>
          <w:rtl/>
          <w:lang w:val="fr-FR"/>
        </w:rPr>
      </w:pPr>
      <w:r>
        <w:rPr>
          <w:rFonts w:cs="Simplified Arabic" w:hint="cs"/>
          <w:sz w:val="28"/>
          <w:szCs w:val="28"/>
          <w:rtl/>
          <w:lang w:val="fr-FR"/>
        </w:rPr>
        <w:t>ويمكن القول أن رؤوس الأموال الخاصة تتحرك بهدف تحقيق أكبر عائد ممكن على هذه الأموال, وقد يشتمل هذا الهدف على الرغبة في زيادة الصادرات كما في حالة تسهيلات الموردين, أو على الرغبة في زيادة الأرباح كما في حالة القروض المصرفية والسندات الدولية والاستثمارات المباشرة.</w:t>
      </w:r>
    </w:p>
    <w:p w:rsidR="00085524" w:rsidRPr="00A416EF" w:rsidRDefault="00085524" w:rsidP="00085524">
      <w:pPr>
        <w:pStyle w:val="a3"/>
        <w:widowControl w:val="0"/>
        <w:spacing w:before="0" w:beforeAutospacing="0" w:after="0" w:afterAutospacing="0" w:line="240" w:lineRule="auto"/>
        <w:jc w:val="both"/>
        <w:rPr>
          <w:rFonts w:cs="Simplified Arabic"/>
          <w:rtl/>
        </w:rPr>
      </w:pPr>
      <w:r>
        <w:rPr>
          <w:rFonts w:cs="Simplified Arabic" w:hint="cs"/>
          <w:sz w:val="28"/>
          <w:szCs w:val="28"/>
          <w:rtl/>
        </w:rPr>
        <w:t xml:space="preserve">   -   وعادة ما تقسم تدفقات رأس المال الدولي من حيث الآجال الزمنية إلى : </w:t>
      </w:r>
    </w:p>
    <w:p w:rsidR="00173636" w:rsidRDefault="00173636" w:rsidP="00A77BA4">
      <w:pPr>
        <w:widowControl w:val="0"/>
        <w:ind w:firstLine="638"/>
        <w:jc w:val="both"/>
        <w:rPr>
          <w:rFonts w:cs="Simplified Arabic"/>
          <w:sz w:val="28"/>
          <w:szCs w:val="28"/>
          <w:rtl/>
          <w:lang w:val="fr-FR" w:bidi="ar-DZ"/>
        </w:rPr>
      </w:pPr>
      <w:r>
        <w:rPr>
          <w:rFonts w:cs="Simplified Arabic" w:hint="cs"/>
          <w:sz w:val="28"/>
          <w:szCs w:val="28"/>
          <w:rtl/>
          <w:lang w:val="fr-FR"/>
        </w:rPr>
        <w:t xml:space="preserve"> </w:t>
      </w:r>
      <w:r w:rsidR="00A77BA4" w:rsidRPr="00A77BA4">
        <w:rPr>
          <w:rFonts w:cs="Simplified Arabic" w:hint="cs"/>
          <w:b/>
          <w:bCs/>
          <w:sz w:val="28"/>
          <w:szCs w:val="28"/>
          <w:rtl/>
          <w:lang w:val="fr-FR"/>
        </w:rPr>
        <w:t xml:space="preserve">1- </w:t>
      </w:r>
      <w:r w:rsidRPr="00A77BA4">
        <w:rPr>
          <w:rFonts w:cs="Simplified Arabic" w:hint="cs"/>
          <w:b/>
          <w:bCs/>
          <w:sz w:val="28"/>
          <w:szCs w:val="28"/>
          <w:rtl/>
          <w:lang w:val="fr-FR"/>
        </w:rPr>
        <w:t>التدفقات الرأسمالية طويلة الأجل</w:t>
      </w:r>
      <w:r w:rsidR="00A77BA4" w:rsidRPr="00A77BA4">
        <w:rPr>
          <w:rFonts w:cs="Simplified Arabic" w:hint="cs"/>
          <w:b/>
          <w:bCs/>
          <w:sz w:val="28"/>
          <w:szCs w:val="28"/>
          <w:rtl/>
          <w:lang w:val="fr-FR"/>
        </w:rPr>
        <w:t>:</w:t>
      </w:r>
      <w:r w:rsidR="00A77BA4">
        <w:rPr>
          <w:rFonts w:cs="Simplified Arabic" w:hint="cs"/>
          <w:sz w:val="28"/>
          <w:szCs w:val="28"/>
          <w:rtl/>
          <w:lang w:val="fr-FR"/>
        </w:rPr>
        <w:t xml:space="preserve"> وتتحرك</w:t>
      </w:r>
      <w:r>
        <w:rPr>
          <w:rFonts w:cs="Simplified Arabic" w:hint="cs"/>
          <w:sz w:val="28"/>
          <w:szCs w:val="28"/>
          <w:rtl/>
          <w:lang w:val="fr-FR"/>
        </w:rPr>
        <w:t xml:space="preserve"> لشراء وبيع الأسهم والسندات عبر الحدود السياسية للدول المختلفة ويمكن التمييز في إطار هذه التحركات بين</w:t>
      </w:r>
      <w:r w:rsidR="00A77BA4">
        <w:rPr>
          <w:rFonts w:cs="Simplified Arabic" w:hint="cs"/>
          <w:sz w:val="28"/>
          <w:szCs w:val="28"/>
          <w:rtl/>
          <w:lang w:val="fr-FR"/>
        </w:rPr>
        <w:t xml:space="preserve">: </w:t>
      </w:r>
      <w:r>
        <w:rPr>
          <w:rFonts w:cs="Simplified Arabic" w:hint="cs"/>
          <w:sz w:val="28"/>
          <w:szCs w:val="28"/>
          <w:rtl/>
          <w:lang w:val="fr-FR"/>
        </w:rPr>
        <w:t xml:space="preserve"> </w:t>
      </w:r>
    </w:p>
    <w:p w:rsidR="00173636" w:rsidRDefault="00A77BA4" w:rsidP="00A77BA4">
      <w:pPr>
        <w:widowControl w:val="0"/>
        <w:ind w:firstLine="638"/>
        <w:jc w:val="both"/>
        <w:rPr>
          <w:rFonts w:cs="Simplified Arabic"/>
          <w:sz w:val="28"/>
          <w:szCs w:val="28"/>
          <w:rtl/>
          <w:lang w:val="fr-FR"/>
        </w:rPr>
      </w:pPr>
      <w:r>
        <w:rPr>
          <w:rFonts w:cs="Simplified Arabic" w:hint="cs"/>
          <w:sz w:val="28"/>
          <w:szCs w:val="28"/>
          <w:rtl/>
          <w:lang w:bidi="ar-DZ"/>
        </w:rPr>
        <w:t>-</w:t>
      </w:r>
      <w:r w:rsidR="00173636">
        <w:rPr>
          <w:rFonts w:cs="Simplified Arabic" w:hint="cs"/>
          <w:sz w:val="28"/>
          <w:szCs w:val="28"/>
          <w:rtl/>
          <w:lang w:val="fr-FR"/>
        </w:rPr>
        <w:t>الاستثمار في محفظة الأوراق المالية</w:t>
      </w:r>
      <w:r>
        <w:rPr>
          <w:rFonts w:cs="Simplified Arabic" w:hint="cs"/>
          <w:sz w:val="28"/>
          <w:szCs w:val="28"/>
          <w:rtl/>
          <w:lang w:val="fr-FR"/>
        </w:rPr>
        <w:t xml:space="preserve"> </w:t>
      </w:r>
      <w:r>
        <w:rPr>
          <w:rFonts w:cs="Simplified Arabic"/>
          <w:sz w:val="26"/>
          <w:szCs w:val="26"/>
          <w:lang w:val="fr-FR"/>
        </w:rPr>
        <w:t>Portfolio Investement</w:t>
      </w:r>
      <w:r>
        <w:rPr>
          <w:rFonts w:cs="Simplified Arabic" w:hint="cs"/>
          <w:sz w:val="28"/>
          <w:szCs w:val="28"/>
          <w:rtl/>
          <w:lang w:val="fr-FR"/>
        </w:rPr>
        <w:t xml:space="preserve">:  يتضمن </w:t>
      </w:r>
      <w:r w:rsidR="00173636">
        <w:rPr>
          <w:rFonts w:cs="Simplified Arabic" w:hint="cs"/>
          <w:sz w:val="28"/>
          <w:szCs w:val="28"/>
          <w:rtl/>
          <w:lang w:val="fr-FR"/>
        </w:rPr>
        <w:t>شراء الأصول المالية المختلفة (أسهم وسندات) بهدف تحقيق هدف معين من العائد دون اكتساب الحق في إدارة ورقابة المؤسسات أو الهيئات التي تصدر هذه الأصول.</w:t>
      </w:r>
    </w:p>
    <w:p w:rsidR="00173636" w:rsidRDefault="00A77BA4" w:rsidP="00A77BA4">
      <w:pPr>
        <w:widowControl w:val="0"/>
        <w:ind w:firstLine="638"/>
        <w:jc w:val="both"/>
        <w:rPr>
          <w:rFonts w:cs="Simplified Arabic"/>
          <w:sz w:val="28"/>
          <w:szCs w:val="28"/>
          <w:rtl/>
          <w:lang w:val="fr-FR"/>
        </w:rPr>
      </w:pPr>
      <w:r>
        <w:rPr>
          <w:rFonts w:cs="Simplified Arabic" w:hint="cs"/>
          <w:sz w:val="28"/>
          <w:szCs w:val="28"/>
          <w:rtl/>
          <w:lang w:val="fr-FR"/>
        </w:rPr>
        <w:t>-</w:t>
      </w:r>
      <w:r w:rsidR="00173636">
        <w:rPr>
          <w:rFonts w:cs="Simplified Arabic" w:hint="cs"/>
          <w:sz w:val="28"/>
          <w:szCs w:val="28"/>
          <w:rtl/>
          <w:lang w:val="fr-FR"/>
        </w:rPr>
        <w:t xml:space="preserve"> الاستثمار الأجنبي المباشر</w:t>
      </w:r>
      <w:r w:rsidRPr="00A77BA4">
        <w:rPr>
          <w:rFonts w:cs="Simplified Arabic"/>
          <w:sz w:val="26"/>
          <w:szCs w:val="26"/>
          <w:lang w:val="fr-FR"/>
        </w:rPr>
        <w:t xml:space="preserve"> </w:t>
      </w:r>
      <w:r>
        <w:rPr>
          <w:rFonts w:cs="Simplified Arabic"/>
          <w:sz w:val="26"/>
          <w:szCs w:val="26"/>
          <w:lang w:val="fr-FR"/>
        </w:rPr>
        <w:t>Foreign Direct Investment</w:t>
      </w:r>
      <w:r w:rsidR="00173636">
        <w:rPr>
          <w:rFonts w:cs="Simplified Arabic" w:hint="cs"/>
          <w:sz w:val="28"/>
          <w:szCs w:val="28"/>
          <w:rtl/>
          <w:lang w:val="fr-FR"/>
        </w:rPr>
        <w:t xml:space="preserve"> </w:t>
      </w:r>
      <w:r>
        <w:rPr>
          <w:rFonts w:cs="Simplified Arabic" w:hint="cs"/>
          <w:sz w:val="28"/>
          <w:szCs w:val="28"/>
          <w:rtl/>
          <w:lang w:val="fr-FR"/>
        </w:rPr>
        <w:t xml:space="preserve">: </w:t>
      </w:r>
      <w:r w:rsidR="00173636">
        <w:rPr>
          <w:rFonts w:cs="Simplified Arabic" w:hint="cs"/>
          <w:sz w:val="28"/>
          <w:szCs w:val="28"/>
          <w:rtl/>
          <w:lang w:val="fr-FR"/>
        </w:rPr>
        <w:t>يتضمن امتلاك أسهم في إحدى الشركات مع اكتساب الحق في إدارة ورقابة العمل داخل هذه الشركة أو يتضمن إنشاء شركات جديدة ويقوم بامتلاك كل أسهمها وإدارتها ومراقباتها وتنفيذ العمل بهذه الشركة.</w:t>
      </w:r>
    </w:p>
    <w:p w:rsidR="00173636" w:rsidRDefault="00A77BA4" w:rsidP="00A77BA4">
      <w:pPr>
        <w:widowControl w:val="0"/>
        <w:ind w:firstLine="638"/>
        <w:jc w:val="both"/>
        <w:rPr>
          <w:rFonts w:cs="Simplified Arabic"/>
          <w:sz w:val="28"/>
          <w:szCs w:val="28"/>
          <w:rtl/>
          <w:lang w:val="fr-FR"/>
        </w:rPr>
      </w:pPr>
      <w:r w:rsidRPr="00A77BA4">
        <w:rPr>
          <w:rFonts w:cs="Simplified Arabic" w:hint="cs"/>
          <w:b/>
          <w:bCs/>
          <w:sz w:val="28"/>
          <w:szCs w:val="28"/>
          <w:rtl/>
          <w:lang w:val="fr-FR"/>
        </w:rPr>
        <w:t>2- التدفقات</w:t>
      </w:r>
      <w:r w:rsidR="00173636" w:rsidRPr="00A77BA4">
        <w:rPr>
          <w:rFonts w:cs="Simplified Arabic" w:hint="cs"/>
          <w:b/>
          <w:bCs/>
          <w:sz w:val="28"/>
          <w:szCs w:val="28"/>
          <w:rtl/>
          <w:lang w:val="fr-FR"/>
        </w:rPr>
        <w:t xml:space="preserve"> الرأسمالية قصيرة الأجل</w:t>
      </w:r>
      <w:r w:rsidRPr="00A77BA4">
        <w:rPr>
          <w:rFonts w:cs="Simplified Arabic" w:hint="cs"/>
          <w:b/>
          <w:bCs/>
          <w:sz w:val="28"/>
          <w:szCs w:val="28"/>
          <w:rtl/>
          <w:lang w:val="fr-FR"/>
        </w:rPr>
        <w:t>:</w:t>
      </w:r>
      <w:r>
        <w:rPr>
          <w:rFonts w:cs="Simplified Arabic" w:hint="cs"/>
          <w:sz w:val="28"/>
          <w:szCs w:val="28"/>
          <w:rtl/>
          <w:lang w:val="fr-FR"/>
        </w:rPr>
        <w:t xml:space="preserve">   </w:t>
      </w:r>
      <w:r w:rsidR="00173636">
        <w:rPr>
          <w:rFonts w:cs="Simplified Arabic" w:hint="cs"/>
          <w:sz w:val="28"/>
          <w:szCs w:val="28"/>
          <w:rtl/>
          <w:lang w:val="fr-FR"/>
        </w:rPr>
        <w:t>تشتمل على التعامل بيعا وشراء في الأصول المالية قصيرة الأجل مثل السندات الحكومية قصيرة الأجل والقروض المصرفية وأذون الخزانة, بالإضافة إلى الودائع لأجل وشهادات الإيداع القابلة للتداول ...إلخ.</w:t>
      </w:r>
    </w:p>
    <w:p w:rsidR="00173636" w:rsidRDefault="00173636" w:rsidP="00173636">
      <w:pPr>
        <w:widowControl w:val="0"/>
        <w:jc w:val="center"/>
        <w:rPr>
          <w:rFonts w:cs="Simplified Arabic"/>
          <w:b/>
          <w:bCs/>
          <w:sz w:val="32"/>
          <w:szCs w:val="32"/>
          <w:rtl/>
          <w:lang w:val="fr-FR"/>
        </w:rPr>
      </w:pPr>
      <w:r>
        <w:rPr>
          <w:rFonts w:cs="Simplified Arabic" w:hint="cs"/>
          <w:b/>
          <w:bCs/>
          <w:sz w:val="32"/>
          <w:szCs w:val="32"/>
          <w:rtl/>
          <w:lang w:val="fr-FR"/>
        </w:rPr>
        <w:lastRenderedPageBreak/>
        <w:t>المبحث الثاني : أهمية التمويل الدولي</w:t>
      </w:r>
    </w:p>
    <w:p w:rsidR="00173636" w:rsidRDefault="00173636" w:rsidP="00173636">
      <w:pPr>
        <w:widowControl w:val="0"/>
        <w:ind w:firstLine="638"/>
        <w:jc w:val="both"/>
        <w:rPr>
          <w:rFonts w:cs="Simplified Arabic"/>
          <w:sz w:val="28"/>
          <w:szCs w:val="28"/>
          <w:rtl/>
          <w:lang w:val="fr-FR" w:bidi="ar-DZ"/>
        </w:rPr>
      </w:pPr>
      <w:r>
        <w:rPr>
          <w:rFonts w:cs="Simplified Arabic" w:hint="cs"/>
          <w:sz w:val="28"/>
          <w:szCs w:val="28"/>
          <w:rtl/>
          <w:lang w:val="fr-FR"/>
        </w:rPr>
        <w:t xml:space="preserve">تختلف أهمية تدفقات رؤوس الأموال بين دول العالم باختلاف وجهات النظر بين الدول المقرضة لرأس المال والدولة المقترضة له من ناحية, وباختلاف نوعية رأس المال المتدفق من ناحية أخرى ويكون تحليل أهمية التمويل كما يلي : </w:t>
      </w:r>
    </w:p>
    <w:p w:rsidR="00173636" w:rsidRDefault="00173636" w:rsidP="00173636">
      <w:pPr>
        <w:widowControl w:val="0"/>
        <w:ind w:firstLine="638"/>
        <w:jc w:val="both"/>
        <w:rPr>
          <w:rFonts w:cs="Simplified Arabic"/>
          <w:sz w:val="28"/>
          <w:szCs w:val="28"/>
          <w:rtl/>
          <w:lang w:val="fr-FR" w:bidi="ar-DZ"/>
        </w:rPr>
      </w:pPr>
    </w:p>
    <w:p w:rsidR="00173636" w:rsidRPr="00AB1311" w:rsidRDefault="00173636" w:rsidP="00173636">
      <w:pPr>
        <w:widowControl w:val="0"/>
        <w:ind w:right="792"/>
        <w:jc w:val="both"/>
        <w:rPr>
          <w:rFonts w:cs="Simplified Arabic"/>
          <w:b/>
          <w:bCs/>
          <w:sz w:val="28"/>
          <w:szCs w:val="28"/>
          <w:rtl/>
          <w:lang w:val="fr-FR"/>
        </w:rPr>
      </w:pPr>
      <w:r>
        <w:rPr>
          <w:rFonts w:cs="Simplified Arabic" w:hint="cs"/>
          <w:b/>
          <w:bCs/>
          <w:sz w:val="28"/>
          <w:szCs w:val="28"/>
          <w:rtl/>
          <w:lang w:val="fr-FR"/>
        </w:rPr>
        <w:t>1- أهمية التمويل الدولي بالنسبة للدول المقترضة (المتلقية) :</w:t>
      </w:r>
      <w:r>
        <w:rPr>
          <w:rFonts w:cs="Simplified Arabic" w:hint="cs"/>
          <w:sz w:val="28"/>
          <w:szCs w:val="28"/>
          <w:rtl/>
          <w:lang w:val="fr-FR"/>
        </w:rPr>
        <w:t>تستهدف الدول المتلقية</w:t>
      </w:r>
      <w:r>
        <w:rPr>
          <w:rStyle w:val="a5"/>
          <w:rFonts w:cs="Simplified Arabic"/>
          <w:sz w:val="28"/>
          <w:szCs w:val="28"/>
          <w:rtl/>
        </w:rPr>
        <w:footnoteReference w:customMarkFollows="1" w:id="2"/>
        <w:t>(*)</w:t>
      </w:r>
      <w:r>
        <w:rPr>
          <w:rFonts w:cs="Simplified Arabic" w:hint="cs"/>
          <w:sz w:val="28"/>
          <w:szCs w:val="28"/>
          <w:rtl/>
          <w:lang w:val="fr-FR"/>
        </w:rPr>
        <w:t xml:space="preserve"> لرأس المال في الغالب :</w:t>
      </w:r>
    </w:p>
    <w:p w:rsidR="00173636" w:rsidRDefault="00173636" w:rsidP="00173636">
      <w:pPr>
        <w:widowControl w:val="0"/>
        <w:numPr>
          <w:ilvl w:val="0"/>
          <w:numId w:val="2"/>
        </w:numPr>
        <w:tabs>
          <w:tab w:val="clear" w:pos="1721"/>
          <w:tab w:val="num" w:pos="998"/>
        </w:tabs>
        <w:ind w:left="998" w:hanging="357"/>
        <w:jc w:val="both"/>
        <w:rPr>
          <w:rFonts w:cs="Simplified Arabic"/>
          <w:sz w:val="28"/>
          <w:szCs w:val="28"/>
          <w:rtl/>
          <w:lang w:val="fr-FR"/>
        </w:rPr>
      </w:pPr>
      <w:r>
        <w:rPr>
          <w:rFonts w:cs="Simplified Arabic" w:hint="cs"/>
          <w:sz w:val="28"/>
          <w:szCs w:val="28"/>
          <w:rtl/>
          <w:lang w:val="fr-FR"/>
        </w:rPr>
        <w:t>تدعيم برامج وخطط التنمية الاقتصادية والاجتماعية.</w:t>
      </w:r>
    </w:p>
    <w:p w:rsidR="00173636" w:rsidRDefault="00173636" w:rsidP="00173636">
      <w:pPr>
        <w:widowControl w:val="0"/>
        <w:numPr>
          <w:ilvl w:val="0"/>
          <w:numId w:val="2"/>
        </w:numPr>
        <w:tabs>
          <w:tab w:val="clear" w:pos="1721"/>
          <w:tab w:val="num" w:pos="998"/>
        </w:tabs>
        <w:ind w:left="998" w:hanging="357"/>
        <w:jc w:val="both"/>
        <w:rPr>
          <w:rFonts w:cs="Simplified Arabic"/>
          <w:sz w:val="28"/>
          <w:szCs w:val="28"/>
          <w:rtl/>
          <w:lang w:val="fr-FR"/>
        </w:rPr>
      </w:pPr>
      <w:r>
        <w:rPr>
          <w:rFonts w:cs="Simplified Arabic" w:hint="cs"/>
          <w:sz w:val="28"/>
          <w:szCs w:val="28"/>
          <w:rtl/>
          <w:lang w:val="fr-FR"/>
        </w:rPr>
        <w:t>رفع مستوى معيشة السكان.</w:t>
      </w:r>
    </w:p>
    <w:p w:rsidR="00173636" w:rsidRDefault="00173636" w:rsidP="00173636">
      <w:pPr>
        <w:widowControl w:val="0"/>
        <w:numPr>
          <w:ilvl w:val="0"/>
          <w:numId w:val="2"/>
        </w:numPr>
        <w:tabs>
          <w:tab w:val="clear" w:pos="1721"/>
          <w:tab w:val="num" w:pos="998"/>
        </w:tabs>
        <w:ind w:left="998" w:hanging="357"/>
        <w:jc w:val="both"/>
        <w:rPr>
          <w:rFonts w:cs="Simplified Arabic"/>
          <w:sz w:val="28"/>
          <w:szCs w:val="28"/>
          <w:rtl/>
          <w:lang w:val="fr-FR"/>
        </w:rPr>
      </w:pPr>
      <w:r>
        <w:rPr>
          <w:rFonts w:cs="Simplified Arabic" w:hint="cs"/>
          <w:sz w:val="28"/>
          <w:szCs w:val="28"/>
          <w:rtl/>
          <w:lang w:val="fr-FR"/>
        </w:rPr>
        <w:t>مواجهة العجز في موازين المدفوعات وسد الفجوة بين الاستثمارات المطلوبة والمدخرات المحققة.</w:t>
      </w:r>
    </w:p>
    <w:p w:rsidR="00173636" w:rsidRDefault="00173636" w:rsidP="00173636">
      <w:pPr>
        <w:widowControl w:val="0"/>
        <w:ind w:firstLine="638"/>
        <w:jc w:val="both"/>
        <w:rPr>
          <w:rFonts w:cs="Simplified Arabic"/>
          <w:sz w:val="28"/>
          <w:szCs w:val="28"/>
          <w:rtl/>
          <w:lang w:val="fr-FR"/>
        </w:rPr>
      </w:pPr>
      <w:r>
        <w:rPr>
          <w:rFonts w:cs="Simplified Arabic" w:hint="cs"/>
          <w:sz w:val="28"/>
          <w:szCs w:val="28"/>
          <w:rtl/>
          <w:lang w:val="fr-FR"/>
        </w:rPr>
        <w:t>كما يمكن للدول أن تقترض من الخارج لدعم الاستهلاك المحلي والمحافظة على مستوى معيشي معين, فإذا كانت الموارد الخارجية للدولة غير كافية لتمويل الواردات الاستهلاكية, فإن الاعتماد على القروض أو المنح الخارجية يصبح أمرا لا مفر منه لأنه عندما تكون الواردات من الصادرات فإن ذلك يؤدي إلى وجود فجوة في موارد الصرف الأجنبي, ولا بد من سد هذه الفجوة بأحد الأسلوبين :</w:t>
      </w:r>
    </w:p>
    <w:p w:rsidR="00173636" w:rsidRDefault="00173636" w:rsidP="00173636">
      <w:pPr>
        <w:widowControl w:val="0"/>
        <w:ind w:left="641"/>
        <w:jc w:val="both"/>
        <w:rPr>
          <w:rFonts w:cs="Simplified Arabic"/>
          <w:sz w:val="28"/>
          <w:szCs w:val="28"/>
          <w:rtl/>
          <w:lang w:val="fr-FR"/>
        </w:rPr>
      </w:pPr>
      <w:r>
        <w:rPr>
          <w:rFonts w:cs="Simplified Arabic" w:hint="cs"/>
          <w:b/>
          <w:bCs/>
          <w:sz w:val="28"/>
          <w:szCs w:val="28"/>
          <w:rtl/>
          <w:lang w:val="fr-FR"/>
        </w:rPr>
        <w:t>الأول:</w:t>
      </w:r>
      <w:r>
        <w:rPr>
          <w:rFonts w:cs="Simplified Arabic" w:hint="cs"/>
          <w:sz w:val="28"/>
          <w:szCs w:val="28"/>
          <w:rtl/>
          <w:lang w:val="fr-FR"/>
        </w:rPr>
        <w:t xml:space="preserve"> عن طريق السحب من الاحتياطيات الخارجية المملوكة للدول.</w:t>
      </w:r>
    </w:p>
    <w:p w:rsidR="00173636" w:rsidRDefault="00173636" w:rsidP="00173636">
      <w:pPr>
        <w:widowControl w:val="0"/>
        <w:ind w:left="641"/>
        <w:jc w:val="both"/>
        <w:rPr>
          <w:rFonts w:cs="Simplified Arabic"/>
          <w:sz w:val="28"/>
          <w:szCs w:val="28"/>
          <w:rtl/>
          <w:lang w:val="fr-FR"/>
        </w:rPr>
      </w:pPr>
      <w:r>
        <w:rPr>
          <w:rFonts w:cs="Simplified Arabic" w:hint="cs"/>
          <w:b/>
          <w:bCs/>
          <w:sz w:val="28"/>
          <w:szCs w:val="28"/>
          <w:rtl/>
          <w:lang w:val="fr-FR"/>
        </w:rPr>
        <w:t>والثاني:</w:t>
      </w:r>
      <w:r>
        <w:rPr>
          <w:rFonts w:cs="Simplified Arabic" w:hint="cs"/>
          <w:sz w:val="28"/>
          <w:szCs w:val="28"/>
          <w:rtl/>
          <w:lang w:val="fr-FR"/>
        </w:rPr>
        <w:t xml:space="preserve"> هو الاقتراض الخارجي, وعادة ما يتم اللجوء إلى الأسلوب الثاني إذ كان مستوى الاحتياطيات الخارجية لا يسمح بالمزيد من السحب منه.</w:t>
      </w:r>
    </w:p>
    <w:p w:rsidR="00173636" w:rsidRDefault="00173636" w:rsidP="00173636">
      <w:pPr>
        <w:widowControl w:val="0"/>
        <w:ind w:firstLine="638"/>
        <w:jc w:val="both"/>
        <w:rPr>
          <w:rFonts w:cs="Simplified Arabic"/>
          <w:sz w:val="28"/>
          <w:szCs w:val="28"/>
          <w:rtl/>
          <w:lang w:val="fr-FR"/>
        </w:rPr>
      </w:pPr>
      <w:r>
        <w:rPr>
          <w:rFonts w:cs="Simplified Arabic" w:hint="cs"/>
          <w:sz w:val="28"/>
          <w:szCs w:val="28"/>
          <w:rtl/>
          <w:lang w:val="fr-FR"/>
        </w:rPr>
        <w:t>كما قد تعلق الدولة أهمية كبيرة على التمويل الخارجي في شكل استثمارات أجنبية مباشرة, وذلك لأن الاستثمارات المباشرة توفر تكنولوجية متقدمة وخبرات إدارية رفيعة المستوى بالإضافة إلى تفاعل المشروعات الممولة من خلال الاستثمارات الأجنبية المباشرة مع الأسواق الدولية, وهو ما يؤدي إلى زيادة الإنتاج من السلع القابلة للتصدير, كما تؤدي إلى توفير فرص توظيف وتحسين جودة الإنتاج.</w:t>
      </w:r>
    </w:p>
    <w:p w:rsidR="00173636" w:rsidRDefault="00173636" w:rsidP="00173636">
      <w:pPr>
        <w:widowControl w:val="0"/>
        <w:ind w:right="792"/>
        <w:jc w:val="both"/>
        <w:rPr>
          <w:rFonts w:cs="Simplified Arabic"/>
          <w:b/>
          <w:bCs/>
          <w:sz w:val="28"/>
          <w:szCs w:val="28"/>
          <w:rtl/>
          <w:lang w:val="fr-FR"/>
        </w:rPr>
      </w:pPr>
      <w:r>
        <w:rPr>
          <w:rFonts w:cs="Simplified Arabic" w:hint="cs"/>
          <w:b/>
          <w:bCs/>
          <w:sz w:val="28"/>
          <w:szCs w:val="28"/>
          <w:rtl/>
          <w:lang w:val="fr-FR"/>
        </w:rPr>
        <w:t>2- أهمية التمويل الدولي من وجهة نظر الجهات المقرضة :</w:t>
      </w:r>
    </w:p>
    <w:p w:rsidR="00173636" w:rsidRDefault="00173636" w:rsidP="00173636">
      <w:pPr>
        <w:widowControl w:val="0"/>
        <w:ind w:firstLine="638"/>
        <w:jc w:val="both"/>
        <w:rPr>
          <w:rFonts w:cs="Simplified Arabic"/>
          <w:sz w:val="28"/>
          <w:szCs w:val="28"/>
          <w:rtl/>
          <w:lang w:val="fr-FR"/>
        </w:rPr>
      </w:pPr>
      <w:r>
        <w:rPr>
          <w:rFonts w:cs="Simplified Arabic" w:hint="cs"/>
          <w:sz w:val="28"/>
          <w:szCs w:val="28"/>
          <w:rtl/>
          <w:lang w:val="fr-FR"/>
        </w:rPr>
        <w:t>فمن وجهة نظر الجهات المانحة فإن هناك سيادة للأهداف والدوافع السياسية بالنسبة للتمويل المتدفق من المصادر الرسمية الثنائية ومتعددة الأطراف.</w:t>
      </w:r>
    </w:p>
    <w:p w:rsidR="00173636" w:rsidRDefault="00173636" w:rsidP="00173636">
      <w:pPr>
        <w:widowControl w:val="0"/>
        <w:ind w:firstLine="638"/>
        <w:jc w:val="both"/>
        <w:rPr>
          <w:rFonts w:cs="Simplified Arabic"/>
          <w:sz w:val="28"/>
          <w:szCs w:val="28"/>
          <w:rtl/>
          <w:lang w:val="fr-FR"/>
        </w:rPr>
      </w:pPr>
      <w:r>
        <w:rPr>
          <w:rFonts w:cs="Simplified Arabic" w:hint="cs"/>
          <w:sz w:val="28"/>
          <w:szCs w:val="28"/>
          <w:rtl/>
          <w:lang w:val="fr-FR"/>
        </w:rPr>
        <w:t>فيؤكد كل من جريفن واينوس (</w:t>
      </w:r>
      <w:r>
        <w:rPr>
          <w:rFonts w:cs="Simplified Arabic"/>
          <w:sz w:val="26"/>
          <w:szCs w:val="26"/>
          <w:lang w:val="fr-FR"/>
        </w:rPr>
        <w:t>Griffin &amp; Enos</w:t>
      </w:r>
      <w:r>
        <w:rPr>
          <w:rFonts w:cs="Simplified Arabic" w:hint="cs"/>
          <w:sz w:val="28"/>
          <w:szCs w:val="28"/>
          <w:rtl/>
          <w:lang w:val="fr-FR"/>
        </w:rPr>
        <w:t>) على دور العوامل السياسية في تحديد الدولة المتلقية من ناحية وفي تحديد حجم تدفقات الرأسماليين المتدفقة إليها من ناحية أخرى.</w:t>
      </w:r>
    </w:p>
    <w:p w:rsidR="00173636" w:rsidRDefault="00173636" w:rsidP="00173636">
      <w:pPr>
        <w:widowControl w:val="0"/>
        <w:ind w:firstLine="638"/>
        <w:jc w:val="both"/>
        <w:rPr>
          <w:rFonts w:cs="Simplified Arabic"/>
          <w:sz w:val="28"/>
          <w:szCs w:val="28"/>
          <w:rtl/>
          <w:lang w:val="fr-FR"/>
        </w:rPr>
      </w:pPr>
      <w:r>
        <w:rPr>
          <w:rFonts w:cs="Simplified Arabic" w:hint="cs"/>
          <w:sz w:val="28"/>
          <w:szCs w:val="28"/>
          <w:rtl/>
          <w:lang w:val="fr-FR"/>
        </w:rPr>
        <w:lastRenderedPageBreak/>
        <w:t>وتحاول الدول التي تمنح قروضا رسمية لدولة أخرى أن تحقق أهدافا عديدة كتصريف الفوائض السلعية لديها وزيادة صادراتها وتشغيل جانب كبير من شركاتها الوطنية في أعمال النقل والوساطة والتأمين والمقاولات وبيوت الخبرة المختلفة بها.</w:t>
      </w:r>
    </w:p>
    <w:p w:rsidR="00173636" w:rsidRDefault="00173636" w:rsidP="00173636">
      <w:pPr>
        <w:widowControl w:val="0"/>
        <w:ind w:firstLine="638"/>
        <w:jc w:val="both"/>
        <w:rPr>
          <w:rFonts w:cs="Simplified Arabic"/>
          <w:sz w:val="28"/>
          <w:szCs w:val="28"/>
          <w:rtl/>
          <w:lang w:val="fr-FR"/>
        </w:rPr>
      </w:pPr>
      <w:r>
        <w:rPr>
          <w:rFonts w:cs="Simplified Arabic" w:hint="cs"/>
          <w:sz w:val="28"/>
          <w:szCs w:val="28"/>
          <w:rtl/>
          <w:lang w:val="fr-FR"/>
        </w:rPr>
        <w:t>كما ان القروض الرسمية الثنائية ترتبط بضرورة إنفاقها في أسواق الدول المانحة (باستثناء حالات قليلة جدا يتم فيها فتح قروض نقدية ولأهداف خاصة).</w:t>
      </w:r>
    </w:p>
    <w:p w:rsidR="00173636" w:rsidRDefault="00173636" w:rsidP="00173636">
      <w:pPr>
        <w:widowControl w:val="0"/>
        <w:ind w:firstLine="638"/>
        <w:jc w:val="both"/>
        <w:rPr>
          <w:rFonts w:cs="Simplified Arabic"/>
          <w:sz w:val="28"/>
          <w:szCs w:val="28"/>
          <w:rtl/>
          <w:lang w:val="fr-FR"/>
        </w:rPr>
      </w:pPr>
      <w:r>
        <w:rPr>
          <w:rFonts w:cs="Simplified Arabic" w:hint="cs"/>
          <w:sz w:val="28"/>
          <w:szCs w:val="28"/>
          <w:rtl/>
          <w:lang w:val="fr-FR"/>
        </w:rPr>
        <w:t>كما أن الحصول على قرض معين من دولة أخرى لا يعني إعطاء الدولة المقترضة الحق في استخدامها بحرية كاملة والشراء من أي سوق من الأسواق الدولية وفقا لأجود أنواع السلع وأرخص الأسعار, ولكن الدولة المانحة تريد تحقيق أهداف عديدة منها :</w:t>
      </w:r>
    </w:p>
    <w:p w:rsidR="00173636" w:rsidRDefault="00173636" w:rsidP="00173636">
      <w:pPr>
        <w:widowControl w:val="0"/>
        <w:numPr>
          <w:ilvl w:val="0"/>
          <w:numId w:val="3"/>
        </w:numPr>
        <w:tabs>
          <w:tab w:val="clear" w:pos="1800"/>
          <w:tab w:val="num" w:pos="998"/>
        </w:tabs>
        <w:ind w:left="998" w:right="0"/>
        <w:jc w:val="both"/>
        <w:rPr>
          <w:rFonts w:cs="Simplified Arabic"/>
          <w:sz w:val="28"/>
          <w:szCs w:val="28"/>
          <w:rtl/>
          <w:lang w:val="fr-FR"/>
        </w:rPr>
      </w:pPr>
      <w:r>
        <w:rPr>
          <w:rFonts w:cs="Simplified Arabic" w:hint="cs"/>
          <w:sz w:val="28"/>
          <w:szCs w:val="28"/>
          <w:rtl/>
          <w:lang w:val="fr-FR"/>
        </w:rPr>
        <w:t>تحسين صورة الدولة المانحة أمام المجتمع الدولي وإظهارها كدولة تحارب الفقر في العالم.</w:t>
      </w:r>
    </w:p>
    <w:p w:rsidR="00173636" w:rsidRDefault="00173636" w:rsidP="00173636">
      <w:pPr>
        <w:widowControl w:val="0"/>
        <w:numPr>
          <w:ilvl w:val="0"/>
          <w:numId w:val="3"/>
        </w:numPr>
        <w:tabs>
          <w:tab w:val="clear" w:pos="1800"/>
          <w:tab w:val="num" w:pos="998"/>
        </w:tabs>
        <w:ind w:left="998" w:right="0"/>
        <w:jc w:val="both"/>
        <w:rPr>
          <w:rFonts w:cs="Simplified Arabic"/>
          <w:sz w:val="28"/>
          <w:szCs w:val="28"/>
          <w:lang w:val="fr-FR"/>
        </w:rPr>
      </w:pPr>
      <w:r>
        <w:rPr>
          <w:rFonts w:cs="Simplified Arabic" w:hint="cs"/>
          <w:sz w:val="28"/>
          <w:szCs w:val="28"/>
          <w:rtl/>
          <w:lang w:val="fr-FR"/>
        </w:rPr>
        <w:t>حماية مصالح بعض القطاعات الإنتاجية بالداخل كالقطاع الزراعي (الذي ينتج كميات كبيرة ويؤدي عدم تصديرها إلى انخفاض أسعارها وإصابة المنتجين بإضرار جسيمة, ولهذا يمكن التخلص من هذه الفوائض السلعية عن طريق القروض والمساعدات).</w:t>
      </w:r>
    </w:p>
    <w:p w:rsidR="00173636" w:rsidRDefault="00173636" w:rsidP="00173636">
      <w:pPr>
        <w:widowControl w:val="0"/>
        <w:numPr>
          <w:ilvl w:val="0"/>
          <w:numId w:val="3"/>
        </w:numPr>
        <w:tabs>
          <w:tab w:val="clear" w:pos="1800"/>
          <w:tab w:val="num" w:pos="998"/>
        </w:tabs>
        <w:ind w:left="998" w:right="0"/>
        <w:jc w:val="both"/>
        <w:rPr>
          <w:rFonts w:cs="Simplified Arabic"/>
          <w:sz w:val="28"/>
          <w:szCs w:val="28"/>
          <w:rtl/>
          <w:lang w:val="fr-FR"/>
        </w:rPr>
      </w:pPr>
      <w:r>
        <w:rPr>
          <w:rFonts w:cs="Simplified Arabic" w:hint="cs"/>
          <w:sz w:val="28"/>
          <w:szCs w:val="28"/>
          <w:rtl/>
          <w:lang w:val="fr-FR"/>
        </w:rPr>
        <w:t>تحمل الدولة المانحة للقرض المشاريع الممولة بالقرض تكاليف النقل والتأمين لدى شركات تابعة للدولة المانحة بالإضافة إلى تكاليف الخبراء والمشرفين.</w:t>
      </w:r>
    </w:p>
    <w:p w:rsidR="00173636" w:rsidRDefault="00173636" w:rsidP="00173636">
      <w:pPr>
        <w:widowControl w:val="0"/>
        <w:ind w:firstLine="638"/>
        <w:jc w:val="both"/>
        <w:rPr>
          <w:rFonts w:cs="Simplified Arabic"/>
          <w:sz w:val="28"/>
          <w:szCs w:val="28"/>
          <w:rtl/>
          <w:lang w:val="fr-FR"/>
        </w:rPr>
      </w:pPr>
      <w:r>
        <w:rPr>
          <w:rFonts w:cs="Simplified Arabic" w:hint="cs"/>
          <w:sz w:val="28"/>
          <w:szCs w:val="28"/>
          <w:rtl/>
          <w:lang w:val="fr-FR"/>
        </w:rPr>
        <w:t>أما التمويل الدولي متعدد الأطراف: وهو رأس المال الذي يتدفق من المؤسسات الدولية والإقليمية فهو يخضع في تحركه للتيارات السياسية من جانب الدول المسيطرة على إدارة هذه المؤسسات الدولية.</w:t>
      </w:r>
    </w:p>
    <w:p w:rsidR="00173636" w:rsidRDefault="00173636" w:rsidP="00173636">
      <w:pPr>
        <w:widowControl w:val="0"/>
        <w:ind w:right="792"/>
        <w:jc w:val="both"/>
        <w:rPr>
          <w:rFonts w:cs="Simplified Arabic"/>
          <w:b/>
          <w:bCs/>
          <w:sz w:val="28"/>
          <w:szCs w:val="28"/>
          <w:rtl/>
          <w:lang w:val="fr-FR"/>
        </w:rPr>
      </w:pPr>
      <w:r>
        <w:rPr>
          <w:rFonts w:cs="Simplified Arabic" w:hint="cs"/>
          <w:b/>
          <w:bCs/>
          <w:sz w:val="28"/>
          <w:szCs w:val="28"/>
          <w:rtl/>
          <w:lang w:val="fr-FR"/>
        </w:rPr>
        <w:t>3- أهمية التمويل الدولي على المستوى العالمي :</w:t>
      </w:r>
    </w:p>
    <w:p w:rsidR="00173636" w:rsidRDefault="00173636" w:rsidP="00173636">
      <w:pPr>
        <w:widowControl w:val="0"/>
        <w:ind w:firstLine="638"/>
        <w:jc w:val="both"/>
        <w:rPr>
          <w:rFonts w:cs="Simplified Arabic"/>
          <w:sz w:val="28"/>
          <w:szCs w:val="28"/>
          <w:rtl/>
          <w:lang w:val="fr-FR"/>
        </w:rPr>
      </w:pPr>
      <w:r>
        <w:rPr>
          <w:rFonts w:cs="Simplified Arabic" w:hint="cs"/>
          <w:sz w:val="28"/>
          <w:szCs w:val="28"/>
          <w:rtl/>
          <w:lang w:val="fr-FR"/>
        </w:rPr>
        <w:t>إن أهمية التمويل الدولي من منظور العلاقات الاقتصادية الدولية تكمن في تمويل حركة التجارة الدولية من السلع والخدمات وأي انخفاض في مستوى السيولة الدولية لتمويل حركة التجارة يؤدي إلى انكماش العلاقات الاقتصادية بين الدول, وإذا كان القطاع الخارجي في معظم الدول يعد بمثابة القطاع المحرك للنمو فان انخفاض حجم هذا القطاع وانكماش نشاطه سيؤثر على معدلات النمو ويقلل حجم الإنتاج المخصص للتصدير والسلع المستوردة للاستثمار والاستهلاك.</w:t>
      </w:r>
    </w:p>
    <w:p w:rsidR="00BB6C53" w:rsidRDefault="00173636" w:rsidP="00BB6C53">
      <w:pPr>
        <w:widowControl w:val="0"/>
        <w:ind w:firstLine="638"/>
        <w:jc w:val="both"/>
        <w:rPr>
          <w:rFonts w:cs="Simplified Arabic"/>
          <w:sz w:val="28"/>
          <w:szCs w:val="28"/>
          <w:rtl/>
          <w:lang w:val="fr-FR"/>
        </w:rPr>
      </w:pPr>
      <w:r>
        <w:rPr>
          <w:rFonts w:cs="Simplified Arabic" w:hint="cs"/>
          <w:sz w:val="28"/>
          <w:szCs w:val="28"/>
          <w:rtl/>
          <w:lang w:val="fr-FR"/>
        </w:rPr>
        <w:t>والملاحظة الجديرة بالذكر هي أن الحجم الفعلي لتحركات رؤوس الأموال بين دول العالم فيما بين الأسواق المالية الدولية قد فاق عدة مرات التحرك الفعلي للسلع والخدمات على المستوى الدولي, ولم يعد هناك ارتباط بين التدفقات المالية والتدفقات العينية, وتعرف هذه الظاهرة على المستوى الدولي بظاهرة الاقتصاد الرمزي</w:t>
      </w:r>
      <w:r w:rsidR="00BB6C53">
        <w:rPr>
          <w:rFonts w:cs="Simplified Arabic" w:hint="cs"/>
          <w:sz w:val="28"/>
          <w:szCs w:val="28"/>
          <w:rtl/>
          <w:lang w:val="fr-FR"/>
        </w:rPr>
        <w:t>.</w:t>
      </w:r>
    </w:p>
    <w:p w:rsidR="00BB6C53" w:rsidRDefault="00BB6C53" w:rsidP="00BB6C53">
      <w:pPr>
        <w:widowControl w:val="0"/>
        <w:ind w:firstLine="638"/>
        <w:jc w:val="both"/>
        <w:rPr>
          <w:rFonts w:cs="Simplified Arabic"/>
          <w:sz w:val="28"/>
          <w:szCs w:val="28"/>
          <w:rtl/>
          <w:lang w:val="fr-FR"/>
        </w:rPr>
      </w:pPr>
    </w:p>
    <w:p w:rsidR="00BB6C53" w:rsidRDefault="00BB6C53" w:rsidP="00BB6C53">
      <w:pPr>
        <w:widowControl w:val="0"/>
        <w:ind w:firstLine="638"/>
        <w:jc w:val="both"/>
        <w:rPr>
          <w:rFonts w:cs="Simplified Arabic"/>
          <w:sz w:val="28"/>
          <w:szCs w:val="28"/>
          <w:rtl/>
          <w:lang w:val="fr-FR"/>
        </w:rPr>
      </w:pPr>
    </w:p>
    <w:p w:rsidR="00BB6C53" w:rsidRDefault="00BB6C53" w:rsidP="00BB6C53">
      <w:pPr>
        <w:widowControl w:val="0"/>
        <w:ind w:firstLine="638"/>
        <w:jc w:val="both"/>
        <w:rPr>
          <w:rFonts w:cs="Simplified Arabic"/>
          <w:sz w:val="28"/>
          <w:szCs w:val="28"/>
          <w:rtl/>
          <w:lang w:val="fr-FR"/>
        </w:rPr>
      </w:pPr>
    </w:p>
    <w:p w:rsidR="00BB6C53" w:rsidRDefault="00BB6C53" w:rsidP="00BB6C53">
      <w:pPr>
        <w:widowControl w:val="0"/>
        <w:ind w:firstLine="638"/>
        <w:jc w:val="both"/>
        <w:rPr>
          <w:rFonts w:cs="Simplified Arabic"/>
          <w:sz w:val="28"/>
          <w:szCs w:val="28"/>
          <w:rtl/>
          <w:lang w:val="fr-FR"/>
        </w:rPr>
      </w:pPr>
    </w:p>
    <w:p w:rsidR="00173636" w:rsidRDefault="00173636" w:rsidP="00173636">
      <w:pPr>
        <w:pStyle w:val="6"/>
        <w:keepNext w:val="0"/>
        <w:widowControl w:val="0"/>
        <w:spacing w:before="0" w:beforeAutospacing="0" w:after="0" w:afterAutospacing="0" w:line="240" w:lineRule="auto"/>
        <w:jc w:val="center"/>
        <w:rPr>
          <w:rFonts w:cs="Simplified Arabic"/>
          <w:rtl/>
        </w:rPr>
      </w:pPr>
      <w:r>
        <w:rPr>
          <w:rFonts w:cs="Simplified Arabic" w:hint="cs"/>
          <w:rtl/>
        </w:rPr>
        <w:lastRenderedPageBreak/>
        <w:t>المبحث الثالث : عناصر النظام المالي</w:t>
      </w:r>
    </w:p>
    <w:p w:rsidR="00173636" w:rsidRDefault="00173636" w:rsidP="00F24267">
      <w:pPr>
        <w:widowControl w:val="0"/>
        <w:ind w:firstLine="638"/>
        <w:jc w:val="both"/>
        <w:rPr>
          <w:rFonts w:cs="Simplified Arabic"/>
          <w:sz w:val="28"/>
          <w:szCs w:val="28"/>
          <w:rtl/>
          <w:lang w:val="fr-FR"/>
        </w:rPr>
      </w:pPr>
      <w:r>
        <w:rPr>
          <w:rFonts w:cs="Simplified Arabic" w:hint="cs"/>
          <w:sz w:val="28"/>
          <w:szCs w:val="28"/>
          <w:rtl/>
          <w:lang w:val="fr-FR"/>
        </w:rPr>
        <w:t>يمثل النظام المالي الدولي أحد الأركان الثلاثة للنظام الاقتصادي العالمي بالإضافة إلى النظام التجاري الدولي والنظام النقدي الدولي</w:t>
      </w:r>
      <w:r w:rsidR="00F24267">
        <w:rPr>
          <w:rFonts w:cs="Simplified Arabic" w:hint="cs"/>
          <w:sz w:val="28"/>
          <w:szCs w:val="28"/>
          <w:rtl/>
          <w:lang w:val="fr-FR"/>
        </w:rPr>
        <w:t xml:space="preserve">، </w:t>
      </w:r>
      <w:r>
        <w:rPr>
          <w:rFonts w:cs="Simplified Arabic" w:hint="cs"/>
          <w:sz w:val="28"/>
          <w:szCs w:val="28"/>
          <w:rtl/>
          <w:lang w:val="fr-FR"/>
        </w:rPr>
        <w:t>والنظام المالي الكفؤ هو ذلك النظام الذي يحقق تمويلا للنظام التجاري الدولي واستقرارا للنظام النقدي, والتنسيق بين هذه الأنظمة يؤدي إلى تعظيم الرفاهية الاقتصادية والاجتماعية وتحقيق النمو في معظم بلدان العالم.</w:t>
      </w:r>
    </w:p>
    <w:p w:rsidR="00173636" w:rsidRDefault="00173636" w:rsidP="00173636">
      <w:pPr>
        <w:widowControl w:val="0"/>
        <w:ind w:firstLine="638"/>
        <w:jc w:val="both"/>
        <w:rPr>
          <w:rFonts w:cs="Simplified Arabic"/>
          <w:sz w:val="28"/>
          <w:szCs w:val="28"/>
          <w:rtl/>
          <w:lang w:val="fr-FR"/>
        </w:rPr>
      </w:pPr>
      <w:r>
        <w:rPr>
          <w:rFonts w:cs="Simplified Arabic" w:hint="cs"/>
          <w:sz w:val="28"/>
          <w:szCs w:val="28"/>
          <w:rtl/>
          <w:lang w:val="fr-FR"/>
        </w:rPr>
        <w:t>كان النظام التجاري الدولي يعتمد الاتفاقية العامة للتعريفات الجمركية (</w:t>
      </w:r>
      <w:r>
        <w:rPr>
          <w:rFonts w:cs="Simplified Arabic"/>
          <w:sz w:val="26"/>
          <w:szCs w:val="26"/>
          <w:lang w:val="fr-FR"/>
        </w:rPr>
        <w:t>GATT</w:t>
      </w:r>
      <w:r>
        <w:rPr>
          <w:rFonts w:cs="Simplified Arabic" w:hint="cs"/>
          <w:sz w:val="28"/>
          <w:szCs w:val="28"/>
          <w:rtl/>
          <w:lang w:val="fr-FR"/>
        </w:rPr>
        <w:t>) ومؤتمر الأمم المتحدة للتجارة والتنمية (</w:t>
      </w:r>
      <w:r>
        <w:rPr>
          <w:rFonts w:cs="Simplified Arabic"/>
          <w:sz w:val="26"/>
          <w:szCs w:val="26"/>
          <w:lang w:val="fr-FR"/>
        </w:rPr>
        <w:t>UNCTAD</w:t>
      </w:r>
      <w:r>
        <w:rPr>
          <w:rFonts w:cs="Simplified Arabic" w:hint="cs"/>
          <w:sz w:val="28"/>
          <w:szCs w:val="28"/>
          <w:rtl/>
          <w:lang w:val="fr-FR"/>
        </w:rPr>
        <w:t>), والآن أصبح يعتمد على منظمة التجارة العالمية (</w:t>
      </w:r>
      <w:r>
        <w:rPr>
          <w:rFonts w:cs="Simplified Arabic"/>
          <w:sz w:val="26"/>
          <w:szCs w:val="26"/>
          <w:lang w:val="fr-FR"/>
        </w:rPr>
        <w:t>OMC</w:t>
      </w:r>
      <w:r>
        <w:rPr>
          <w:rFonts w:cs="Simplified Arabic" w:hint="cs"/>
          <w:sz w:val="28"/>
          <w:szCs w:val="28"/>
          <w:rtl/>
          <w:lang w:val="fr-FR"/>
        </w:rPr>
        <w:t>).</w:t>
      </w:r>
    </w:p>
    <w:p w:rsidR="00173636" w:rsidRDefault="00173636" w:rsidP="00173636">
      <w:pPr>
        <w:widowControl w:val="0"/>
        <w:ind w:left="-82" w:firstLine="720"/>
        <w:jc w:val="both"/>
        <w:rPr>
          <w:rFonts w:cs="Simplified Arabic"/>
          <w:sz w:val="28"/>
          <w:szCs w:val="28"/>
          <w:rtl/>
          <w:lang w:val="fr-FR"/>
        </w:rPr>
      </w:pPr>
      <w:r>
        <w:rPr>
          <w:rFonts w:cs="Simplified Arabic" w:hint="cs"/>
          <w:sz w:val="28"/>
          <w:szCs w:val="28"/>
          <w:rtl/>
          <w:lang w:val="fr-FR"/>
        </w:rPr>
        <w:t>أما النظام النقدي الدولي: يعتمد على تلك الآليات التي يديرها صندوق النقد الدولي.</w:t>
      </w:r>
    </w:p>
    <w:p w:rsidR="00173636" w:rsidRDefault="00173636" w:rsidP="00173636">
      <w:pPr>
        <w:widowControl w:val="0"/>
        <w:ind w:firstLine="638"/>
        <w:jc w:val="both"/>
        <w:rPr>
          <w:rFonts w:cs="Simplified Arabic"/>
          <w:sz w:val="28"/>
          <w:szCs w:val="28"/>
          <w:rtl/>
          <w:lang w:val="fr-FR"/>
        </w:rPr>
      </w:pPr>
      <w:r>
        <w:rPr>
          <w:rFonts w:cs="Simplified Arabic" w:hint="cs"/>
          <w:sz w:val="28"/>
          <w:szCs w:val="28"/>
          <w:rtl/>
          <w:lang w:val="fr-FR"/>
        </w:rPr>
        <w:t>والنظام المالي الدولي: يتكون من أسواق التمويل الدولية والبنك الدولي للإنشاء والتعمير, وهيئة التنمية الدولية, ومؤسسة (شركة) التمويل الدولية...إلخ.</w:t>
      </w:r>
    </w:p>
    <w:p w:rsidR="00173636" w:rsidRDefault="00173636" w:rsidP="00173636">
      <w:pPr>
        <w:widowControl w:val="0"/>
        <w:spacing w:line="168" w:lineRule="auto"/>
        <w:ind w:firstLine="641"/>
        <w:jc w:val="both"/>
        <w:rPr>
          <w:rFonts w:cs="Simplified Arabic"/>
          <w:sz w:val="28"/>
          <w:szCs w:val="28"/>
          <w:lang w:val="fr-FR"/>
        </w:rPr>
      </w:pPr>
    </w:p>
    <w:p w:rsidR="00173636" w:rsidRDefault="00173636" w:rsidP="00173636">
      <w:pPr>
        <w:widowControl w:val="0"/>
        <w:spacing w:line="168" w:lineRule="auto"/>
        <w:ind w:firstLine="641"/>
        <w:jc w:val="both"/>
        <w:rPr>
          <w:rFonts w:cs="Simplified Arabic"/>
          <w:sz w:val="28"/>
          <w:szCs w:val="28"/>
          <w:rtl/>
          <w:lang w:bidi="ar-DZ"/>
        </w:rPr>
      </w:pPr>
      <w:r>
        <w:rPr>
          <w:rFonts w:cs="Simplified Arabic" w:hint="cs"/>
          <w:sz w:val="28"/>
          <w:szCs w:val="28"/>
          <w:rtl/>
          <w:lang w:val="fr-FR"/>
        </w:rPr>
        <w:t>ويوضح الشكل التالي العناصر المختلفة للنظام المالي الدولي</w:t>
      </w:r>
    </w:p>
    <w:p w:rsidR="00173636" w:rsidRDefault="00173636" w:rsidP="00173636">
      <w:pPr>
        <w:widowControl w:val="0"/>
        <w:spacing w:line="168" w:lineRule="auto"/>
        <w:rPr>
          <w:rFonts w:cs="Simplified Arabic"/>
          <w:b/>
          <w:bCs/>
          <w:sz w:val="28"/>
          <w:szCs w:val="28"/>
          <w:lang w:bidi="ar-DZ"/>
        </w:rPr>
      </w:pPr>
    </w:p>
    <w:p w:rsidR="00173636" w:rsidRDefault="00173636" w:rsidP="00173636">
      <w:pPr>
        <w:widowControl w:val="0"/>
        <w:spacing w:line="168" w:lineRule="auto"/>
        <w:ind w:firstLine="641"/>
        <w:jc w:val="center"/>
        <w:rPr>
          <w:rFonts w:cs="Simplified Arabic"/>
          <w:b/>
          <w:bCs/>
          <w:sz w:val="28"/>
          <w:szCs w:val="28"/>
          <w:rtl/>
          <w:lang w:bidi="ar-DZ"/>
        </w:rPr>
      </w:pPr>
      <w:r>
        <w:rPr>
          <w:rFonts w:cs="Simplified Arabic" w:hint="cs"/>
          <w:b/>
          <w:bCs/>
          <w:sz w:val="28"/>
          <w:szCs w:val="28"/>
          <w:rtl/>
          <w:lang w:bidi="ar-DZ"/>
        </w:rPr>
        <w:t>شكل رقم (1) : عناصر النظام المالي الدولي</w:t>
      </w:r>
    </w:p>
    <w:p w:rsidR="00173636" w:rsidRDefault="00173636" w:rsidP="00173636">
      <w:pPr>
        <w:pStyle w:val="5"/>
        <w:keepNext w:val="0"/>
        <w:widowControl w:val="0"/>
        <w:spacing w:before="0" w:beforeAutospacing="0" w:after="0" w:afterAutospacing="0" w:line="192" w:lineRule="auto"/>
        <w:rPr>
          <w:rFonts w:cs="Simplified Arabic"/>
          <w:sz w:val="28"/>
          <w:szCs w:val="28"/>
          <w:lang w:bidi="ar-DZ"/>
        </w:rPr>
      </w:pPr>
    </w:p>
    <w:p w:rsidR="00173636" w:rsidRDefault="00B729E7" w:rsidP="00173636">
      <w:pPr>
        <w:pStyle w:val="5"/>
        <w:keepNext w:val="0"/>
        <w:widowControl w:val="0"/>
        <w:spacing w:before="0" w:beforeAutospacing="0" w:after="0" w:afterAutospacing="0" w:line="192" w:lineRule="auto"/>
        <w:rPr>
          <w:rFonts w:cs="Simplified Arabic"/>
          <w:sz w:val="28"/>
          <w:szCs w:val="28"/>
          <w:rtl/>
        </w:rPr>
      </w:pPr>
      <w:r w:rsidRPr="00B729E7">
        <w:rPr>
          <w:rFonts w:cs="Simplified Arabic"/>
          <w:noProof/>
          <w:sz w:val="28"/>
          <w:szCs w:val="28"/>
          <w:rtl/>
          <w:lang w:val="ar-SA"/>
        </w:rPr>
        <w:pict>
          <v:line id="_x0000_s1075" style="position:absolute;left:0;text-align:left;flip:x;z-index:251710464" from="135pt,22.75pt" to="297pt,22.75pt">
            <w10:wrap anchorx="page"/>
          </v:line>
        </w:pict>
      </w:r>
      <w:r w:rsidRPr="00B729E7">
        <w:rPr>
          <w:rFonts w:cs="Simplified Arabic"/>
          <w:noProof/>
          <w:sz w:val="28"/>
          <w:szCs w:val="28"/>
          <w:rtl/>
          <w:lang w:val="ar-SA"/>
        </w:rPr>
        <w:pict>
          <v:line id="_x0000_s1080" style="position:absolute;left:0;text-align:left;z-index:251715584" from="225pt,22.75pt" to="225pt,31.75pt">
            <v:stroke endarrow="block"/>
            <w10:wrap anchorx="page"/>
          </v:line>
        </w:pict>
      </w:r>
      <w:r w:rsidRPr="00B729E7">
        <w:rPr>
          <w:rFonts w:cs="Simplified Arabic"/>
          <w:noProof/>
          <w:sz w:val="28"/>
          <w:szCs w:val="28"/>
          <w:rtl/>
          <w:lang w:val="ar-SA"/>
        </w:rPr>
        <w:pict>
          <v:shapetype id="_x0000_t202" coordsize="21600,21600" o:spt="202" path="m,l,21600r21600,l21600,xe">
            <v:stroke joinstyle="miter"/>
            <v:path gradientshapeok="t" o:connecttype="rect"/>
          </v:shapetype>
          <v:shape id="_x0000_s1026" type="#_x0000_t202" style="position:absolute;left:0;text-align:left;margin-left:189pt;margin-top:31.75pt;width:63pt;height:27pt;z-index:251660288">
            <v:textbox style="mso-next-textbox:#_x0000_s1026">
              <w:txbxContent>
                <w:p w:rsidR="00173636" w:rsidRDefault="00173636" w:rsidP="00173636">
                  <w:pPr>
                    <w:rPr>
                      <w:rFonts w:cs="Arabic Transparent"/>
                      <w:rtl/>
                    </w:rPr>
                  </w:pPr>
                  <w:r>
                    <w:rPr>
                      <w:rFonts w:cs="Arabic Transparent" w:hint="cs"/>
                      <w:rtl/>
                    </w:rPr>
                    <w:t>المتعاملون</w:t>
                  </w:r>
                </w:p>
              </w:txbxContent>
            </v:textbox>
            <w10:wrap anchorx="page"/>
          </v:shape>
        </w:pict>
      </w:r>
      <w:r w:rsidRPr="00B729E7">
        <w:rPr>
          <w:rFonts w:cs="Simplified Arabic"/>
          <w:noProof/>
          <w:sz w:val="28"/>
          <w:szCs w:val="28"/>
          <w:rtl/>
          <w:lang w:val="ar-SA"/>
        </w:rPr>
        <w:pict>
          <v:line id="_x0000_s1079" style="position:absolute;left:0;text-align:left;z-index:251714560" from="54pt,36pt" to="54pt,54pt">
            <v:stroke endarrow="block"/>
            <w10:wrap anchorx="page"/>
          </v:line>
        </w:pict>
      </w:r>
      <w:r w:rsidRPr="00B729E7">
        <w:rPr>
          <w:rFonts w:cs="Simplified Arabic"/>
          <w:noProof/>
          <w:sz w:val="28"/>
          <w:szCs w:val="28"/>
          <w:rtl/>
          <w:lang w:val="ar-SA"/>
        </w:rPr>
        <w:pict>
          <v:line id="_x0000_s1077" style="position:absolute;left:0;text-align:left;z-index:251712512" from="396pt,36pt" to="396pt,54pt">
            <v:stroke endarrow="block"/>
            <w10:wrap anchorx="page"/>
          </v:line>
        </w:pict>
      </w:r>
      <w:r w:rsidRPr="00B729E7">
        <w:rPr>
          <w:rFonts w:cs="Simplified Arabic"/>
          <w:noProof/>
          <w:sz w:val="28"/>
          <w:szCs w:val="28"/>
          <w:rtl/>
          <w:lang w:val="ar-SA"/>
        </w:rPr>
        <w:pict>
          <v:line id="_x0000_s1076" style="position:absolute;left:0;text-align:left;flip:x;z-index:251711488" from="252pt,36pt" to="396pt,36pt">
            <v:stroke endarrow="block"/>
            <w10:wrap anchorx="page"/>
          </v:line>
        </w:pict>
      </w:r>
      <w:r w:rsidR="00173636">
        <w:rPr>
          <w:rFonts w:cs="Simplified Arabic" w:hint="cs"/>
          <w:sz w:val="28"/>
          <w:szCs w:val="28"/>
          <w:rtl/>
        </w:rPr>
        <w:t>عناصر النظام المالي الدولي</w:t>
      </w:r>
    </w:p>
    <w:p w:rsidR="00173636" w:rsidRDefault="00B729E7" w:rsidP="00173636">
      <w:pPr>
        <w:widowControl w:val="0"/>
        <w:ind w:firstLine="720"/>
        <w:jc w:val="both"/>
        <w:rPr>
          <w:rFonts w:cs="Simplified Arabic"/>
          <w:sz w:val="28"/>
          <w:szCs w:val="28"/>
          <w:rtl/>
          <w:lang w:val="fr-FR"/>
        </w:rPr>
      </w:pPr>
      <w:r w:rsidRPr="00B729E7">
        <w:rPr>
          <w:rFonts w:cs="Simplified Arabic"/>
          <w:noProof/>
          <w:sz w:val="28"/>
          <w:szCs w:val="28"/>
          <w:rtl/>
          <w:lang w:val="ar-SA"/>
        </w:rPr>
        <w:pict>
          <v:line id="_x0000_s1078" style="position:absolute;left:0;text-align:left;flip:y;z-index:251713536" from="54pt,15.25pt" to="189pt,16.3pt">
            <v:stroke endarrow="block"/>
            <w10:wrap anchorx="page"/>
          </v:line>
        </w:pict>
      </w:r>
      <w:r w:rsidRPr="00B729E7">
        <w:rPr>
          <w:rFonts w:cs="Simplified Arabic"/>
          <w:noProof/>
          <w:sz w:val="28"/>
          <w:szCs w:val="28"/>
          <w:rtl/>
          <w:lang w:val="ar-SA"/>
        </w:rPr>
        <w:pict>
          <v:oval id="_x0000_s1029" style="position:absolute;left:0;text-align:left;margin-left:9pt;margin-top:11.8pt;width:81pt;height:1in;z-index:-251653120">
            <w10:wrap anchorx="page"/>
          </v:oval>
        </w:pict>
      </w:r>
    </w:p>
    <w:p w:rsidR="00173636" w:rsidRDefault="00B729E7" w:rsidP="00173636">
      <w:pPr>
        <w:widowControl w:val="0"/>
        <w:ind w:firstLine="720"/>
        <w:jc w:val="both"/>
        <w:rPr>
          <w:rFonts w:cs="Simplified Arabic"/>
          <w:sz w:val="28"/>
          <w:szCs w:val="28"/>
          <w:rtl/>
          <w:lang w:val="fr-FR"/>
        </w:rPr>
      </w:pPr>
      <w:r w:rsidRPr="00B729E7">
        <w:rPr>
          <w:rFonts w:cs="Simplified Arabic"/>
          <w:noProof/>
          <w:sz w:val="28"/>
          <w:szCs w:val="28"/>
          <w:rtl/>
          <w:lang w:val="ar-SA"/>
        </w:rPr>
        <w:pict>
          <v:oval id="_x0000_s1027" style="position:absolute;left:0;text-align:left;margin-left:369pt;margin-top:1.05pt;width:81pt;height:1in;z-index:251661312">
            <w10:wrap anchorx="page"/>
          </v:oval>
        </w:pict>
      </w:r>
      <w:r w:rsidRPr="00B729E7">
        <w:rPr>
          <w:rFonts w:cs="Simplified Arabic"/>
          <w:noProof/>
          <w:sz w:val="28"/>
          <w:szCs w:val="28"/>
          <w:rtl/>
          <w:lang w:val="ar-SA"/>
        </w:rPr>
        <w:pict>
          <v:shape id="_x0000_s1030" type="#_x0000_t202" style="position:absolute;left:0;text-align:left;margin-left:18pt;margin-top:10.05pt;width:63pt;height:27pt;z-index:251664384" stroked="f">
            <v:textbox style="mso-next-textbox:#_x0000_s1030">
              <w:txbxContent>
                <w:p w:rsidR="00173636" w:rsidRDefault="00173636" w:rsidP="00173636">
                  <w:pPr>
                    <w:rPr>
                      <w:rFonts w:cs="Arabic Transparent"/>
                      <w:rtl/>
                    </w:rPr>
                  </w:pPr>
                  <w:r>
                    <w:rPr>
                      <w:rFonts w:cs="Arabic Transparent" w:hint="cs"/>
                      <w:rtl/>
                    </w:rPr>
                    <w:t>المقترضون</w:t>
                  </w:r>
                </w:p>
              </w:txbxContent>
            </v:textbox>
            <w10:wrap anchorx="page"/>
          </v:shape>
        </w:pict>
      </w:r>
      <w:r w:rsidRPr="00B729E7">
        <w:rPr>
          <w:rFonts w:cs="Simplified Arabic"/>
          <w:noProof/>
          <w:sz w:val="28"/>
          <w:szCs w:val="28"/>
          <w:rtl/>
          <w:lang w:val="ar-SA"/>
        </w:rPr>
        <w:pict>
          <v:shape id="_x0000_s1028" type="#_x0000_t202" style="position:absolute;left:0;text-align:left;margin-left:378pt;margin-top:18pt;width:63pt;height:27pt;z-index:251662336" stroked="f">
            <v:textbox style="mso-next-textbox:#_x0000_s1028">
              <w:txbxContent>
                <w:p w:rsidR="00173636" w:rsidRDefault="00173636" w:rsidP="00173636">
                  <w:pPr>
                    <w:rPr>
                      <w:rFonts w:cs="Arabic Transparent"/>
                      <w:rtl/>
                    </w:rPr>
                  </w:pPr>
                  <w:r>
                    <w:rPr>
                      <w:rFonts w:cs="Arabic Transparent" w:hint="cs"/>
                      <w:rtl/>
                    </w:rPr>
                    <w:t>المستثمرون</w:t>
                  </w:r>
                </w:p>
              </w:txbxContent>
            </v:textbox>
            <w10:wrap anchorx="page"/>
          </v:shape>
        </w:pict>
      </w:r>
      <w:r w:rsidRPr="00B729E7">
        <w:rPr>
          <w:rFonts w:cs="Simplified Arabic"/>
          <w:noProof/>
          <w:sz w:val="28"/>
          <w:szCs w:val="28"/>
          <w:rtl/>
          <w:lang w:val="ar-SA"/>
        </w:rPr>
        <w:pict>
          <v:shape id="_x0000_s1034" type="#_x0000_t202" style="position:absolute;left:0;text-align:left;margin-left:270pt;margin-top:18pt;width:81pt;height:32.1pt;z-index:251668480" filled="f" stroked="f">
            <v:textbox style="mso-next-textbox:#_x0000_s1034">
              <w:txbxContent>
                <w:p w:rsidR="00173636" w:rsidRDefault="00173636" w:rsidP="00173636">
                  <w:pPr>
                    <w:rPr>
                      <w:rFonts w:cs="Arabic Transparent"/>
                      <w:rtl/>
                    </w:rPr>
                  </w:pPr>
                  <w:r>
                    <w:rPr>
                      <w:rFonts w:cs="Arabic Transparent" w:hint="cs"/>
                      <w:rtl/>
                    </w:rPr>
                    <w:t>تدفق الأموال</w:t>
                  </w:r>
                </w:p>
              </w:txbxContent>
            </v:textbox>
            <w10:wrap anchorx="page"/>
          </v:shape>
        </w:pict>
      </w:r>
      <w:r w:rsidRPr="00B729E7">
        <w:rPr>
          <w:rFonts w:cs="Simplified Arabic"/>
          <w:noProof/>
          <w:sz w:val="28"/>
          <w:szCs w:val="28"/>
          <w:rtl/>
          <w:lang w:val="ar-SA"/>
        </w:rPr>
        <w:pict>
          <v:shape id="_x0000_s1035" type="#_x0000_t202" style="position:absolute;left:0;text-align:left;margin-left:99pt;margin-top:18pt;width:81pt;height:32.1pt;z-index:251669504" filled="f" stroked="f">
            <v:textbox style="mso-next-textbox:#_x0000_s1035">
              <w:txbxContent>
                <w:p w:rsidR="00173636" w:rsidRDefault="00173636" w:rsidP="00173636">
                  <w:pPr>
                    <w:rPr>
                      <w:rFonts w:cs="Arabic Transparent"/>
                      <w:rtl/>
                    </w:rPr>
                  </w:pPr>
                  <w:r>
                    <w:rPr>
                      <w:rFonts w:cs="Arabic Transparent" w:hint="cs"/>
                      <w:rtl/>
                    </w:rPr>
                    <w:t xml:space="preserve">الاقراض </w:t>
                  </w:r>
                </w:p>
              </w:txbxContent>
            </v:textbox>
            <w10:wrap anchorx="page"/>
          </v:shape>
        </w:pict>
      </w:r>
      <w:r w:rsidRPr="00B729E7">
        <w:rPr>
          <w:rFonts w:cs="Simplified Arabic"/>
          <w:noProof/>
          <w:sz w:val="28"/>
          <w:szCs w:val="28"/>
          <w:rtl/>
          <w:lang w:val="ar-SA"/>
        </w:rPr>
        <w:pict>
          <v:line id="_x0000_s1074" style="position:absolute;left:0;text-align:left;z-index:251709440" from="225pt,18pt" to="225pt,36pt">
            <v:stroke startarrow="block" endarrow="block"/>
            <w10:wrap anchorx="page"/>
          </v:line>
        </w:pict>
      </w:r>
    </w:p>
    <w:p w:rsidR="00173636" w:rsidRDefault="00B729E7" w:rsidP="00173636">
      <w:pPr>
        <w:widowControl w:val="0"/>
        <w:ind w:firstLine="720"/>
        <w:jc w:val="both"/>
        <w:rPr>
          <w:rFonts w:cs="Simplified Arabic"/>
          <w:sz w:val="28"/>
          <w:szCs w:val="28"/>
          <w:rtl/>
          <w:lang w:val="fr-FR"/>
        </w:rPr>
      </w:pPr>
      <w:r w:rsidRPr="00B729E7">
        <w:rPr>
          <w:rFonts w:cs="Simplified Arabic"/>
          <w:noProof/>
          <w:sz w:val="28"/>
          <w:szCs w:val="28"/>
          <w:rtl/>
          <w:lang w:val="ar-SA"/>
        </w:rPr>
        <w:pict>
          <v:line id="_x0000_s1033" style="position:absolute;left:0;text-align:left;flip:x;z-index:251667456" from="90pt,12.8pt" to="189pt,12.8pt">
            <v:stroke endarrow="block"/>
            <w10:wrap anchorx="page"/>
          </v:line>
        </w:pict>
      </w:r>
      <w:r w:rsidRPr="00B729E7">
        <w:rPr>
          <w:rFonts w:cs="Simplified Arabic"/>
          <w:noProof/>
          <w:sz w:val="28"/>
          <w:szCs w:val="28"/>
          <w:rtl/>
          <w:lang w:val="ar-SA"/>
        </w:rPr>
        <w:pict>
          <v:line id="_x0000_s1032" style="position:absolute;left:0;text-align:left;flip:x;z-index:251666432" from="252pt,12.8pt" to="369pt,13.3pt">
            <v:stroke endarrow="block"/>
            <w10:wrap anchorx="page"/>
          </v:line>
        </w:pict>
      </w:r>
      <w:r w:rsidRPr="00B729E7">
        <w:rPr>
          <w:rFonts w:cs="Simplified Arabic"/>
          <w:noProof/>
          <w:sz w:val="28"/>
          <w:szCs w:val="28"/>
          <w:rtl/>
          <w:lang w:val="ar-SA"/>
        </w:rPr>
        <w:pict>
          <v:shape id="_x0000_s1031" type="#_x0000_t202" style="position:absolute;left:0;text-align:left;margin-left:189pt;margin-top:12.8pt;width:63pt;height:27pt;z-index:251665408">
            <v:textbox style="mso-next-textbox:#_x0000_s1031">
              <w:txbxContent>
                <w:p w:rsidR="00173636" w:rsidRDefault="00173636" w:rsidP="00173636">
                  <w:pPr>
                    <w:rPr>
                      <w:rFonts w:cs="Arabic Transparent"/>
                      <w:rtl/>
                    </w:rPr>
                  </w:pPr>
                  <w:r>
                    <w:rPr>
                      <w:rFonts w:cs="Arabic Transparent" w:hint="cs"/>
                      <w:rtl/>
                    </w:rPr>
                    <w:t>المشاركون</w:t>
                  </w:r>
                </w:p>
              </w:txbxContent>
            </v:textbox>
            <w10:wrap anchorx="page"/>
          </v:shape>
        </w:pict>
      </w:r>
    </w:p>
    <w:p w:rsidR="00173636" w:rsidRDefault="00B729E7" w:rsidP="00173636">
      <w:pPr>
        <w:widowControl w:val="0"/>
        <w:ind w:firstLine="720"/>
        <w:jc w:val="both"/>
        <w:rPr>
          <w:rFonts w:cs="Simplified Arabic"/>
          <w:sz w:val="28"/>
          <w:szCs w:val="28"/>
          <w:rtl/>
          <w:lang w:val="fr-FR"/>
        </w:rPr>
      </w:pPr>
      <w:r w:rsidRPr="00B729E7">
        <w:rPr>
          <w:rFonts w:cs="Simplified Arabic"/>
          <w:noProof/>
          <w:sz w:val="28"/>
          <w:szCs w:val="28"/>
          <w:rtl/>
          <w:lang w:val="ar-SA"/>
        </w:rPr>
        <w:pict>
          <v:line id="_x0000_s1039" style="position:absolute;left:0;text-align:left;z-index:251673600" from="9pt,8.65pt" to="9pt,80.65pt">
            <w10:wrap anchorx="page"/>
          </v:line>
        </w:pict>
      </w:r>
      <w:r w:rsidRPr="00B729E7">
        <w:rPr>
          <w:rFonts w:cs="Simplified Arabic"/>
          <w:noProof/>
          <w:sz w:val="28"/>
          <w:szCs w:val="28"/>
          <w:rtl/>
          <w:lang w:val="ar-SA"/>
        </w:rPr>
        <w:pict>
          <v:line id="_x0000_s1040" style="position:absolute;left:0;text-align:left;z-index:251674624" from="6in,15.35pt" to="6in,87.35pt">
            <w10:wrap anchorx="page"/>
          </v:line>
        </w:pict>
      </w:r>
      <w:r w:rsidRPr="00B729E7">
        <w:rPr>
          <w:rFonts w:cs="Simplified Arabic"/>
          <w:noProof/>
          <w:sz w:val="28"/>
          <w:szCs w:val="28"/>
          <w:rtl/>
          <w:lang w:val="ar-SA"/>
        </w:rPr>
        <w:pict>
          <v:shape id="_x0000_s1036" type="#_x0000_t202" style="position:absolute;left:0;text-align:left;margin-left:153pt;margin-top:16.6pt;width:117pt;height:135pt;z-index:251670528">
            <v:textbox style="mso-next-textbox:#_x0000_s1036">
              <w:txbxContent>
                <w:p w:rsidR="00173636" w:rsidRDefault="00173636" w:rsidP="00173636">
                  <w:pPr>
                    <w:spacing w:line="216" w:lineRule="auto"/>
                    <w:ind w:firstLine="62"/>
                    <w:rPr>
                      <w:rFonts w:cs="Arabic Transparent"/>
                      <w:rtl/>
                    </w:rPr>
                  </w:pPr>
                  <w:r>
                    <w:rPr>
                      <w:rFonts w:cs="Arabic Transparent" w:hint="cs"/>
                      <w:rtl/>
                    </w:rPr>
                    <w:t>السماسرة والبنوك</w:t>
                  </w:r>
                </w:p>
                <w:p w:rsidR="00173636" w:rsidRDefault="00173636" w:rsidP="00173636">
                  <w:pPr>
                    <w:spacing w:line="216" w:lineRule="auto"/>
                    <w:ind w:firstLine="62"/>
                    <w:rPr>
                      <w:rFonts w:cs="Arabic Transparent"/>
                      <w:rtl/>
                    </w:rPr>
                  </w:pPr>
                  <w:r>
                    <w:rPr>
                      <w:rFonts w:cs="Arabic Transparent" w:hint="cs"/>
                      <w:rtl/>
                    </w:rPr>
                    <w:t xml:space="preserve">شركات الاستثمار </w:t>
                  </w:r>
                </w:p>
                <w:p w:rsidR="00173636" w:rsidRDefault="00173636" w:rsidP="00173636">
                  <w:pPr>
                    <w:spacing w:line="216" w:lineRule="auto"/>
                    <w:ind w:firstLine="62"/>
                    <w:rPr>
                      <w:rFonts w:cs="Arabic Transparent"/>
                      <w:rtl/>
                    </w:rPr>
                  </w:pPr>
                  <w:r>
                    <w:rPr>
                      <w:rFonts w:cs="Arabic Transparent" w:hint="cs"/>
                      <w:rtl/>
                    </w:rPr>
                    <w:t>شركات التأمين</w:t>
                  </w:r>
                </w:p>
                <w:p w:rsidR="00173636" w:rsidRDefault="00173636" w:rsidP="00173636">
                  <w:pPr>
                    <w:spacing w:line="216" w:lineRule="auto"/>
                    <w:ind w:firstLine="62"/>
                    <w:rPr>
                      <w:rFonts w:cs="Arabic Transparent"/>
                      <w:rtl/>
                    </w:rPr>
                  </w:pPr>
                  <w:r>
                    <w:rPr>
                      <w:rFonts w:cs="Arabic Transparent" w:hint="cs"/>
                      <w:rtl/>
                    </w:rPr>
                    <w:t>بنوك وصناديق الادخار</w:t>
                  </w:r>
                </w:p>
                <w:p w:rsidR="00173636" w:rsidRDefault="00173636" w:rsidP="00173636">
                  <w:pPr>
                    <w:spacing w:line="216" w:lineRule="auto"/>
                    <w:ind w:firstLine="62"/>
                    <w:rPr>
                      <w:rFonts w:cs="Arabic Transparent"/>
                      <w:rtl/>
                    </w:rPr>
                  </w:pPr>
                  <w:r>
                    <w:rPr>
                      <w:rFonts w:cs="Arabic Transparent" w:hint="cs"/>
                      <w:rtl/>
                    </w:rPr>
                    <w:t>صناديق التقاعد</w:t>
                  </w:r>
                </w:p>
                <w:p w:rsidR="00173636" w:rsidRDefault="00173636" w:rsidP="00173636">
                  <w:pPr>
                    <w:spacing w:line="216" w:lineRule="auto"/>
                    <w:ind w:firstLine="62"/>
                    <w:rPr>
                      <w:rFonts w:cs="Arabic Transparent"/>
                      <w:rtl/>
                    </w:rPr>
                  </w:pPr>
                  <w:r>
                    <w:rPr>
                      <w:rFonts w:cs="Arabic Transparent" w:hint="cs"/>
                      <w:rtl/>
                    </w:rPr>
                    <w:t xml:space="preserve">منظمات دولية </w:t>
                  </w:r>
                </w:p>
                <w:p w:rsidR="00173636" w:rsidRDefault="00173636" w:rsidP="00173636">
                  <w:pPr>
                    <w:spacing w:line="216" w:lineRule="auto"/>
                    <w:ind w:firstLine="62"/>
                    <w:rPr>
                      <w:rFonts w:cs="Arabic Transparent"/>
                      <w:rtl/>
                    </w:rPr>
                  </w:pPr>
                  <w:r>
                    <w:rPr>
                      <w:rFonts w:cs="Arabic Transparent" w:hint="cs"/>
                      <w:rtl/>
                    </w:rPr>
                    <w:t>منظمات إقليمية</w:t>
                  </w:r>
                </w:p>
                <w:p w:rsidR="00173636" w:rsidRDefault="00173636" w:rsidP="00173636">
                  <w:pPr>
                    <w:spacing w:line="216" w:lineRule="auto"/>
                    <w:ind w:firstLine="62"/>
                    <w:rPr>
                      <w:rFonts w:cs="Arabic Transparent"/>
                      <w:rtl/>
                    </w:rPr>
                  </w:pPr>
                  <w:r>
                    <w:rPr>
                      <w:rFonts w:cs="Arabic Transparent" w:hint="cs"/>
                      <w:rtl/>
                    </w:rPr>
                    <w:t>الحكومات</w:t>
                  </w:r>
                </w:p>
                <w:p w:rsidR="00173636" w:rsidRDefault="00173636" w:rsidP="00173636">
                  <w:pPr>
                    <w:spacing w:line="216" w:lineRule="auto"/>
                    <w:ind w:firstLine="62"/>
                    <w:rPr>
                      <w:rFonts w:cs="Arabic Transparent"/>
                      <w:rtl/>
                    </w:rPr>
                  </w:pPr>
                  <w:r>
                    <w:rPr>
                      <w:rFonts w:cs="Arabic Transparent" w:hint="cs"/>
                      <w:rtl/>
                    </w:rPr>
                    <w:t xml:space="preserve">الأفراد </w:t>
                  </w:r>
                </w:p>
                <w:p w:rsidR="00173636" w:rsidRDefault="00173636" w:rsidP="00173636">
                  <w:pPr>
                    <w:spacing w:line="216" w:lineRule="auto"/>
                    <w:ind w:firstLine="62"/>
                    <w:rPr>
                      <w:rFonts w:cs="Arabic Transparent"/>
                      <w:rtl/>
                    </w:rPr>
                  </w:pPr>
                  <w:r>
                    <w:rPr>
                      <w:rFonts w:cs="Arabic Transparent" w:hint="cs"/>
                      <w:rtl/>
                    </w:rPr>
                    <w:t>المؤسسات العامة</w:t>
                  </w:r>
                </w:p>
              </w:txbxContent>
            </v:textbox>
            <w10:wrap anchorx="page"/>
          </v:shape>
        </w:pict>
      </w:r>
      <w:r w:rsidRPr="00B729E7">
        <w:rPr>
          <w:rFonts w:cs="Simplified Arabic"/>
          <w:noProof/>
          <w:sz w:val="28"/>
          <w:szCs w:val="28"/>
          <w:rtl/>
          <w:lang w:val="ar-SA"/>
        </w:rPr>
        <w:pict>
          <v:line id="_x0000_s1042" style="position:absolute;left:0;text-align:left;z-index:251676672" from="63pt,16.6pt" to="153pt,16.6pt">
            <v:stroke endarrow="block"/>
            <w10:wrap anchorx="page"/>
          </v:line>
        </w:pict>
      </w:r>
      <w:r w:rsidRPr="00B729E7">
        <w:rPr>
          <w:rFonts w:cs="Simplified Arabic"/>
          <w:noProof/>
          <w:sz w:val="28"/>
          <w:szCs w:val="28"/>
          <w:rtl/>
          <w:lang w:val="ar-SA"/>
        </w:rPr>
        <w:pict>
          <v:line id="_x0000_s1041" style="position:absolute;left:0;text-align:left;flip:y;z-index:251675648" from="270pt,16.6pt" to="378pt,16.6pt">
            <v:stroke endarrow="block"/>
            <w10:wrap anchorx="page"/>
          </v:line>
        </w:pict>
      </w:r>
      <w:r w:rsidRPr="00B729E7">
        <w:rPr>
          <w:rFonts w:cs="Simplified Arabic"/>
          <w:noProof/>
          <w:sz w:val="28"/>
          <w:szCs w:val="28"/>
          <w:rtl/>
          <w:lang w:val="ar-SA"/>
        </w:rPr>
        <w:pict>
          <v:shape id="_x0000_s1043" type="#_x0000_t202" style="position:absolute;left:0;text-align:left;margin-left:4in;margin-top:16.6pt;width:81pt;height:27pt;z-index:251677696" filled="f" stroked="f">
            <v:textbox style="mso-next-textbox:#_x0000_s1043">
              <w:txbxContent>
                <w:p w:rsidR="00173636" w:rsidRDefault="00173636" w:rsidP="00173636">
                  <w:pPr>
                    <w:rPr>
                      <w:rFonts w:cs="Arabic Transparent"/>
                      <w:rtl/>
                    </w:rPr>
                  </w:pPr>
                  <w:r>
                    <w:rPr>
                      <w:rFonts w:cs="Arabic Transparent" w:hint="cs"/>
                      <w:rtl/>
                    </w:rPr>
                    <w:t>تدفق العوائد</w:t>
                  </w:r>
                </w:p>
              </w:txbxContent>
            </v:textbox>
            <w10:wrap anchorx="page"/>
          </v:shape>
        </w:pict>
      </w:r>
    </w:p>
    <w:p w:rsidR="00173636" w:rsidRDefault="00B729E7" w:rsidP="00173636">
      <w:pPr>
        <w:widowControl w:val="0"/>
        <w:ind w:firstLine="720"/>
        <w:jc w:val="both"/>
        <w:rPr>
          <w:rFonts w:cs="Simplified Arabic"/>
          <w:sz w:val="28"/>
          <w:szCs w:val="28"/>
          <w:rtl/>
          <w:lang w:val="fr-FR"/>
        </w:rPr>
      </w:pPr>
      <w:r w:rsidRPr="00B729E7">
        <w:rPr>
          <w:rFonts w:cs="Simplified Arabic"/>
          <w:noProof/>
          <w:sz w:val="28"/>
          <w:szCs w:val="28"/>
          <w:rtl/>
          <w:lang w:val="ar-SA"/>
        </w:rPr>
        <w:pict>
          <v:shape id="_x0000_s1037" type="#_x0000_t202" style="position:absolute;left:0;text-align:left;margin-left:27pt;margin-top:3.45pt;width:54pt;height:66.2pt;z-index:251671552" filled="f" stroked="f">
            <v:textbox style="mso-next-textbox:#_x0000_s1037">
              <w:txbxContent>
                <w:p w:rsidR="00173636" w:rsidRDefault="00173636" w:rsidP="00173636">
                  <w:pPr>
                    <w:rPr>
                      <w:rFonts w:cs="Arabic Transparent"/>
                      <w:rtl/>
                    </w:rPr>
                  </w:pPr>
                  <w:r>
                    <w:rPr>
                      <w:rFonts w:cs="Arabic Transparent" w:hint="cs"/>
                      <w:rtl/>
                    </w:rPr>
                    <w:t>الأفراد</w:t>
                  </w:r>
                </w:p>
                <w:p w:rsidR="00173636" w:rsidRDefault="00173636" w:rsidP="00173636">
                  <w:pPr>
                    <w:rPr>
                      <w:rFonts w:cs="Arabic Transparent"/>
                      <w:rtl/>
                    </w:rPr>
                  </w:pPr>
                  <w:r>
                    <w:rPr>
                      <w:rFonts w:cs="Arabic Transparent" w:hint="cs"/>
                      <w:rtl/>
                    </w:rPr>
                    <w:t>المؤسسات</w:t>
                  </w:r>
                </w:p>
                <w:p w:rsidR="00173636" w:rsidRDefault="00173636" w:rsidP="00173636">
                  <w:pPr>
                    <w:rPr>
                      <w:rFonts w:cs="Arabic Transparent"/>
                      <w:rtl/>
                    </w:rPr>
                  </w:pPr>
                  <w:r>
                    <w:rPr>
                      <w:rFonts w:cs="Arabic Transparent" w:hint="cs"/>
                      <w:rtl/>
                    </w:rPr>
                    <w:t xml:space="preserve">الحكومات </w:t>
                  </w:r>
                </w:p>
                <w:p w:rsidR="00173636" w:rsidRDefault="00173636" w:rsidP="00173636">
                  <w:pPr>
                    <w:rPr>
                      <w:rFonts w:cs="Arabic Transparent"/>
                      <w:rtl/>
                    </w:rPr>
                  </w:pPr>
                  <w:r>
                    <w:rPr>
                      <w:rFonts w:cs="Arabic Transparent" w:hint="cs"/>
                      <w:rtl/>
                    </w:rPr>
                    <w:t>المنظمات</w:t>
                  </w:r>
                </w:p>
              </w:txbxContent>
            </v:textbox>
            <w10:wrap anchorx="page"/>
          </v:shape>
        </w:pict>
      </w:r>
      <w:r w:rsidRPr="00B729E7">
        <w:rPr>
          <w:rFonts w:cs="Simplified Arabic"/>
          <w:noProof/>
          <w:sz w:val="28"/>
          <w:szCs w:val="28"/>
          <w:rtl/>
          <w:lang w:val="ar-SA"/>
        </w:rPr>
        <w:pict>
          <v:line id="_x0000_s1048" style="position:absolute;left:0;text-align:left;z-index:251682816" from="9pt,20.4pt" to="45pt,20.4pt">
            <v:stroke endarrow="block"/>
            <w10:wrap anchorx="page"/>
          </v:line>
        </w:pict>
      </w:r>
      <w:r w:rsidRPr="00B729E7">
        <w:rPr>
          <w:rFonts w:cs="Simplified Arabic"/>
          <w:noProof/>
          <w:sz w:val="28"/>
          <w:szCs w:val="28"/>
          <w:rtl/>
          <w:lang w:val="ar-SA"/>
        </w:rPr>
        <w:pict>
          <v:line id="_x0000_s1045" style="position:absolute;left:0;text-align:left;z-index:251679744" from="9pt,2.4pt" to="45pt,2.4pt">
            <v:stroke endarrow="block"/>
            <w10:wrap anchorx="page"/>
          </v:line>
        </w:pict>
      </w:r>
      <w:r w:rsidRPr="00B729E7">
        <w:rPr>
          <w:rFonts w:cs="Simplified Arabic"/>
          <w:noProof/>
          <w:sz w:val="28"/>
          <w:szCs w:val="28"/>
          <w:rtl/>
          <w:lang w:val="ar-SA"/>
        </w:rPr>
        <w:pict>
          <v:shape id="_x0000_s1044" type="#_x0000_t202" style="position:absolute;left:0;text-align:left;margin-left:81pt;margin-top:2.4pt;width:1in;height:27pt;z-index:251678720" filled="f" stroked="f">
            <v:textbox style="mso-next-textbox:#_x0000_s1044">
              <w:txbxContent>
                <w:p w:rsidR="00173636" w:rsidRDefault="00173636" w:rsidP="00173636">
                  <w:pPr>
                    <w:rPr>
                      <w:rtl/>
                    </w:rPr>
                  </w:pPr>
                  <w:r>
                    <w:rPr>
                      <w:rFonts w:cs="Arabic Transparent" w:hint="cs"/>
                      <w:rtl/>
                    </w:rPr>
                    <w:t>الأرباح</w:t>
                  </w:r>
                  <w:r>
                    <w:rPr>
                      <w:rFonts w:hint="cs"/>
                      <w:rtl/>
                    </w:rPr>
                    <w:t xml:space="preserve"> المحققة</w:t>
                  </w:r>
                </w:p>
              </w:txbxContent>
            </v:textbox>
            <w10:wrap anchorx="page"/>
          </v:shape>
        </w:pict>
      </w:r>
      <w:r w:rsidRPr="00B729E7">
        <w:rPr>
          <w:rFonts w:cs="Simplified Arabic"/>
          <w:noProof/>
          <w:sz w:val="28"/>
          <w:szCs w:val="28"/>
          <w:rtl/>
          <w:lang w:val="ar-SA"/>
        </w:rPr>
        <w:pict>
          <v:shape id="_x0000_s1038" type="#_x0000_t202" style="position:absolute;left:0;text-align:left;margin-left:333pt;margin-top:2.4pt;width:1in;height:63pt;z-index:251672576" stroked="f">
            <v:textbox style="mso-next-textbox:#_x0000_s1038">
              <w:txbxContent>
                <w:p w:rsidR="00173636" w:rsidRDefault="00173636" w:rsidP="00173636">
                  <w:pPr>
                    <w:rPr>
                      <w:rFonts w:cs="Arabic Transparent"/>
                      <w:rtl/>
                    </w:rPr>
                  </w:pPr>
                  <w:r>
                    <w:rPr>
                      <w:rFonts w:cs="Arabic Transparent" w:hint="cs"/>
                      <w:rtl/>
                    </w:rPr>
                    <w:t>الأفراد</w:t>
                  </w:r>
                </w:p>
                <w:p w:rsidR="00173636" w:rsidRDefault="00173636" w:rsidP="00173636">
                  <w:pPr>
                    <w:rPr>
                      <w:rFonts w:cs="Arabic Transparent"/>
                      <w:rtl/>
                    </w:rPr>
                  </w:pPr>
                  <w:r>
                    <w:rPr>
                      <w:rFonts w:cs="Arabic Transparent" w:hint="cs"/>
                      <w:rtl/>
                    </w:rPr>
                    <w:t>المؤسسات</w:t>
                  </w:r>
                </w:p>
                <w:p w:rsidR="00173636" w:rsidRDefault="00173636" w:rsidP="00173636">
                  <w:pPr>
                    <w:rPr>
                      <w:rFonts w:cs="Arabic Transparent"/>
                      <w:rtl/>
                    </w:rPr>
                  </w:pPr>
                  <w:r>
                    <w:rPr>
                      <w:rFonts w:cs="Arabic Transparent" w:hint="cs"/>
                      <w:rtl/>
                    </w:rPr>
                    <w:t xml:space="preserve">الحكومات </w:t>
                  </w:r>
                </w:p>
                <w:p w:rsidR="00173636" w:rsidRDefault="00173636" w:rsidP="00173636">
                  <w:pPr>
                    <w:rPr>
                      <w:rFonts w:cs="Arabic Transparent"/>
                      <w:rtl/>
                    </w:rPr>
                  </w:pPr>
                  <w:r>
                    <w:rPr>
                      <w:rFonts w:cs="Arabic Transparent" w:hint="cs"/>
                      <w:rtl/>
                    </w:rPr>
                    <w:t>المنظمات</w:t>
                  </w:r>
                </w:p>
              </w:txbxContent>
            </v:textbox>
            <w10:wrap anchorx="page"/>
          </v:shape>
        </w:pict>
      </w:r>
      <w:r w:rsidRPr="00B729E7">
        <w:rPr>
          <w:rFonts w:cs="Simplified Arabic"/>
          <w:noProof/>
          <w:sz w:val="28"/>
          <w:szCs w:val="28"/>
          <w:rtl/>
          <w:lang w:val="ar-SA"/>
        </w:rPr>
        <w:pict>
          <v:line id="_x0000_s1049" style="position:absolute;left:0;text-align:left;flip:x;z-index:251683840" from="405pt,11.4pt" to="6in,11.4pt">
            <v:stroke endarrow="block"/>
            <w10:wrap anchorx="page"/>
          </v:line>
        </w:pict>
      </w:r>
    </w:p>
    <w:p w:rsidR="00173636" w:rsidRDefault="00B729E7" w:rsidP="00173636">
      <w:pPr>
        <w:widowControl w:val="0"/>
        <w:ind w:firstLine="720"/>
        <w:jc w:val="both"/>
        <w:rPr>
          <w:rFonts w:cs="Simplified Arabic"/>
          <w:sz w:val="28"/>
          <w:szCs w:val="28"/>
          <w:rtl/>
          <w:lang w:val="fr-FR"/>
        </w:rPr>
      </w:pPr>
      <w:r w:rsidRPr="00B729E7">
        <w:rPr>
          <w:rFonts w:cs="Simplified Arabic"/>
          <w:noProof/>
          <w:sz w:val="28"/>
          <w:szCs w:val="28"/>
          <w:rtl/>
          <w:lang w:val="ar-SA"/>
        </w:rPr>
        <w:pict>
          <v:line id="_x0000_s1046" style="position:absolute;left:0;text-align:left;z-index:251680768" from="9pt,15.15pt" to="45pt,15.15pt">
            <v:stroke endarrow="block"/>
            <w10:wrap anchorx="page"/>
          </v:line>
        </w:pict>
      </w:r>
      <w:r w:rsidRPr="00B729E7">
        <w:rPr>
          <w:rFonts w:cs="Simplified Arabic"/>
          <w:noProof/>
          <w:sz w:val="28"/>
          <w:szCs w:val="28"/>
          <w:rtl/>
          <w:lang w:val="ar-SA"/>
        </w:rPr>
        <w:pict>
          <v:line id="_x0000_s1052" style="position:absolute;left:0;text-align:left;flip:x;z-index:251686912" from="405pt,6.15pt" to="6in,6.15pt">
            <v:stroke endarrow="block"/>
            <w10:wrap anchorx="page"/>
          </v:line>
        </w:pict>
      </w:r>
    </w:p>
    <w:p w:rsidR="00173636" w:rsidRDefault="00B729E7" w:rsidP="00173636">
      <w:pPr>
        <w:widowControl w:val="0"/>
        <w:ind w:firstLine="720"/>
        <w:jc w:val="both"/>
        <w:rPr>
          <w:rFonts w:cs="Simplified Arabic"/>
          <w:sz w:val="28"/>
          <w:szCs w:val="28"/>
          <w:rtl/>
          <w:lang w:val="fr-FR"/>
        </w:rPr>
      </w:pPr>
      <w:r w:rsidRPr="00B729E7">
        <w:rPr>
          <w:rFonts w:cs="Simplified Arabic"/>
          <w:noProof/>
          <w:sz w:val="28"/>
          <w:szCs w:val="28"/>
          <w:rtl/>
          <w:lang w:val="ar-SA"/>
        </w:rPr>
        <w:pict>
          <v:line id="_x0000_s1051" style="position:absolute;left:0;text-align:left;flip:x;z-index:251685888" from="405pt,-.25pt" to="6in,-.25pt">
            <v:stroke endarrow="block"/>
            <w10:wrap anchorx="page"/>
          </v:line>
        </w:pict>
      </w:r>
      <w:r w:rsidRPr="00B729E7">
        <w:rPr>
          <w:rFonts w:cs="Simplified Arabic"/>
          <w:noProof/>
          <w:sz w:val="28"/>
          <w:szCs w:val="28"/>
          <w:rtl/>
          <w:lang w:val="ar-SA"/>
        </w:rPr>
        <w:pict>
          <v:line id="_x0000_s1050" style="position:absolute;left:0;text-align:left;flip:x;z-index:251684864" from="405pt,17.75pt" to="6in,17.75pt">
            <v:stroke endarrow="block"/>
            <w10:wrap anchorx="page"/>
          </v:line>
        </w:pict>
      </w:r>
      <w:r w:rsidRPr="00B729E7">
        <w:rPr>
          <w:rFonts w:cs="Simplified Arabic"/>
          <w:noProof/>
          <w:sz w:val="28"/>
          <w:szCs w:val="28"/>
          <w:rtl/>
          <w:lang w:val="ar-SA"/>
        </w:rPr>
        <w:pict>
          <v:line id="_x0000_s1047" style="position:absolute;left:0;text-align:left;z-index:251681792" from="9pt,9.95pt" to="45pt,9.95pt">
            <v:stroke endarrow="block"/>
            <w10:wrap anchorx="page"/>
          </v:line>
        </w:pict>
      </w:r>
    </w:p>
    <w:p w:rsidR="00173636" w:rsidRDefault="00173636" w:rsidP="00173636">
      <w:pPr>
        <w:widowControl w:val="0"/>
        <w:ind w:firstLine="720"/>
        <w:jc w:val="both"/>
        <w:rPr>
          <w:rFonts w:cs="Simplified Arabic"/>
          <w:sz w:val="28"/>
          <w:szCs w:val="28"/>
          <w:rtl/>
          <w:lang w:val="fr-FR"/>
        </w:rPr>
      </w:pPr>
    </w:p>
    <w:p w:rsidR="00173636" w:rsidRDefault="00173636" w:rsidP="00173636">
      <w:pPr>
        <w:widowControl w:val="0"/>
        <w:ind w:firstLine="720"/>
        <w:jc w:val="both"/>
        <w:rPr>
          <w:rFonts w:cs="Simplified Arabic"/>
          <w:sz w:val="28"/>
          <w:szCs w:val="28"/>
          <w:rtl/>
          <w:lang w:val="fr-FR"/>
        </w:rPr>
      </w:pPr>
    </w:p>
    <w:p w:rsidR="00173636" w:rsidRDefault="00B729E7" w:rsidP="00173636">
      <w:pPr>
        <w:widowControl w:val="0"/>
        <w:ind w:firstLine="638"/>
        <w:jc w:val="both"/>
        <w:rPr>
          <w:rFonts w:cs="Simplified Arabic"/>
          <w:sz w:val="28"/>
          <w:szCs w:val="28"/>
          <w:rtl/>
          <w:lang w:val="fr-FR" w:bidi="ar-DZ"/>
        </w:rPr>
      </w:pPr>
      <w:r w:rsidRPr="00B729E7">
        <w:rPr>
          <w:rFonts w:cs="Simplified Arabic"/>
          <w:noProof/>
          <w:sz w:val="28"/>
          <w:szCs w:val="28"/>
          <w:rtl/>
          <w:lang w:val="ar-SA"/>
        </w:rPr>
        <w:pict>
          <v:shape id="_x0000_s1053" type="#_x0000_t202" style="position:absolute;left:0;text-align:left;margin-left:171pt;margin-top:12.35pt;width:99pt;height:27pt;z-index:251687936">
            <v:textbox style="mso-next-textbox:#_x0000_s1053">
              <w:txbxContent>
                <w:p w:rsidR="00173636" w:rsidRDefault="00173636" w:rsidP="00173636">
                  <w:pPr>
                    <w:jc w:val="center"/>
                    <w:rPr>
                      <w:rFonts w:cs="Arabic Transparent"/>
                      <w:rtl/>
                    </w:rPr>
                  </w:pPr>
                  <w:r>
                    <w:rPr>
                      <w:rFonts w:cs="Arabic Transparent" w:hint="cs"/>
                      <w:rtl/>
                    </w:rPr>
                    <w:t>الأســـواق</w:t>
                  </w:r>
                </w:p>
              </w:txbxContent>
            </v:textbox>
            <w10:wrap anchorx="page"/>
          </v:shape>
        </w:pict>
      </w:r>
    </w:p>
    <w:p w:rsidR="00173636" w:rsidRDefault="00B729E7" w:rsidP="00173636">
      <w:pPr>
        <w:widowControl w:val="0"/>
        <w:ind w:firstLine="638"/>
        <w:jc w:val="both"/>
        <w:rPr>
          <w:rFonts w:cs="Simplified Arabic"/>
          <w:sz w:val="28"/>
          <w:szCs w:val="28"/>
          <w:rtl/>
          <w:lang w:val="fr-FR" w:bidi="ar-DZ"/>
        </w:rPr>
      </w:pPr>
      <w:r w:rsidRPr="00B729E7">
        <w:rPr>
          <w:rFonts w:cs="Simplified Arabic"/>
          <w:noProof/>
          <w:sz w:val="28"/>
          <w:szCs w:val="28"/>
          <w:rtl/>
          <w:lang w:val="ar-SA"/>
        </w:rPr>
        <w:pict>
          <v:oval id="_x0000_s1054" style="position:absolute;left:0;text-align:left;margin-left:315pt;margin-top:16.15pt;width:1in;height:63pt;z-index:251688960">
            <w10:wrap anchorx="page"/>
          </v:oval>
        </w:pict>
      </w:r>
      <w:r w:rsidRPr="00B729E7">
        <w:rPr>
          <w:rFonts w:cs="Simplified Arabic"/>
          <w:noProof/>
          <w:sz w:val="28"/>
          <w:szCs w:val="28"/>
          <w:rtl/>
          <w:lang w:val="ar-SA"/>
        </w:rPr>
        <w:pict>
          <v:oval id="_x0000_s1055" style="position:absolute;left:0;text-align:left;margin-left:45pt;margin-top:16.15pt;width:1in;height:1in;z-index:251689984">
            <w10:wrap anchorx="page"/>
          </v:oval>
        </w:pict>
      </w:r>
    </w:p>
    <w:p w:rsidR="00173636" w:rsidRDefault="00B729E7" w:rsidP="00173636">
      <w:pPr>
        <w:widowControl w:val="0"/>
        <w:ind w:firstLine="638"/>
        <w:jc w:val="both"/>
        <w:rPr>
          <w:rFonts w:cs="Simplified Arabic"/>
          <w:sz w:val="28"/>
          <w:szCs w:val="28"/>
          <w:rtl/>
          <w:lang w:val="fr-FR" w:bidi="ar-DZ"/>
        </w:rPr>
      </w:pPr>
      <w:r w:rsidRPr="00B729E7">
        <w:rPr>
          <w:rFonts w:cs="Simplified Arabic"/>
          <w:noProof/>
          <w:sz w:val="28"/>
          <w:szCs w:val="28"/>
          <w:rtl/>
          <w:lang w:val="ar-SA"/>
        </w:rPr>
        <w:pict>
          <v:line id="_x0000_s1073" style="position:absolute;left:0;text-align:left;z-index:251708416" from="3in,1.9pt" to="3in,9.65pt">
            <v:stroke endarrow="block"/>
            <w10:wrap anchorx="page"/>
          </v:line>
        </w:pict>
      </w:r>
      <w:r w:rsidRPr="00B729E7">
        <w:rPr>
          <w:rFonts w:cs="Simplified Arabic"/>
          <w:noProof/>
          <w:sz w:val="28"/>
          <w:szCs w:val="28"/>
          <w:rtl/>
          <w:lang w:val="ar-SA"/>
        </w:rPr>
        <w:pict>
          <v:shape id="_x0000_s1056" type="#_x0000_t202" style="position:absolute;left:0;text-align:left;margin-left:333pt;margin-top:10.9pt;width:36pt;height:27pt;z-index:251691008" filled="f" stroked="f">
            <v:textbox style="mso-next-textbox:#_x0000_s1056">
              <w:txbxContent>
                <w:p w:rsidR="00173636" w:rsidRDefault="00173636" w:rsidP="00173636">
                  <w:pPr>
                    <w:jc w:val="center"/>
                    <w:rPr>
                      <w:rFonts w:cs="Arabic Transparent"/>
                      <w:rtl/>
                    </w:rPr>
                  </w:pPr>
                  <w:r>
                    <w:rPr>
                      <w:rFonts w:cs="Arabic Transparent" w:hint="cs"/>
                      <w:rtl/>
                    </w:rPr>
                    <w:t>نقـد</w:t>
                  </w:r>
                </w:p>
              </w:txbxContent>
            </v:textbox>
            <w10:wrap anchorx="page"/>
          </v:shape>
        </w:pict>
      </w:r>
      <w:r w:rsidRPr="00B729E7">
        <w:rPr>
          <w:rFonts w:cs="Simplified Arabic"/>
          <w:noProof/>
          <w:sz w:val="28"/>
          <w:szCs w:val="28"/>
          <w:rtl/>
          <w:lang w:val="ar-SA"/>
        </w:rPr>
        <w:pict>
          <v:line id="_x0000_s1062" style="position:absolute;left:0;text-align:left;flip:x;z-index:251697152" from="126pt,10.9pt" to="324pt,10.9pt">
            <v:stroke startarrow="block" endarrow="block"/>
            <w10:wrap anchorx="page"/>
          </v:line>
        </w:pict>
      </w:r>
      <w:r w:rsidRPr="00B729E7">
        <w:rPr>
          <w:rFonts w:cs="Simplified Arabic"/>
          <w:noProof/>
          <w:sz w:val="28"/>
          <w:szCs w:val="28"/>
          <w:rtl/>
          <w:lang w:val="ar-SA"/>
        </w:rPr>
        <w:pict>
          <v:shape id="_x0000_s1057" type="#_x0000_t202" style="position:absolute;left:0;text-align:left;margin-left:54pt;margin-top:10.9pt;width:54pt;height:27pt;z-index:251692032" filled="f" stroked="f">
            <v:textbox style="mso-next-textbox:#_x0000_s1057">
              <w:txbxContent>
                <w:p w:rsidR="00173636" w:rsidRDefault="00173636" w:rsidP="00173636">
                  <w:pPr>
                    <w:jc w:val="center"/>
                    <w:rPr>
                      <w:rFonts w:cs="Arabic Transparent"/>
                      <w:rtl/>
                    </w:rPr>
                  </w:pPr>
                  <w:r>
                    <w:rPr>
                      <w:rFonts w:cs="Arabic Transparent" w:hint="cs"/>
                      <w:rtl/>
                    </w:rPr>
                    <w:t>رأس مال</w:t>
                  </w:r>
                </w:p>
              </w:txbxContent>
            </v:textbox>
            <w10:wrap anchorx="page"/>
          </v:shape>
        </w:pict>
      </w:r>
    </w:p>
    <w:p w:rsidR="00173636" w:rsidRDefault="00173636" w:rsidP="00173636">
      <w:pPr>
        <w:widowControl w:val="0"/>
        <w:ind w:firstLine="638"/>
        <w:jc w:val="both"/>
        <w:rPr>
          <w:rFonts w:cs="Simplified Arabic"/>
          <w:sz w:val="28"/>
          <w:szCs w:val="28"/>
          <w:rtl/>
          <w:lang w:val="fr-FR" w:bidi="ar-DZ"/>
        </w:rPr>
      </w:pPr>
    </w:p>
    <w:p w:rsidR="00173636" w:rsidRDefault="00B729E7" w:rsidP="00173636">
      <w:pPr>
        <w:widowControl w:val="0"/>
        <w:ind w:firstLine="638"/>
        <w:jc w:val="both"/>
        <w:rPr>
          <w:rFonts w:cs="Simplified Arabic"/>
          <w:sz w:val="28"/>
          <w:szCs w:val="28"/>
          <w:rtl/>
          <w:lang w:val="fr-FR" w:bidi="ar-DZ"/>
        </w:rPr>
      </w:pPr>
      <w:r w:rsidRPr="00B729E7">
        <w:rPr>
          <w:rFonts w:cs="Simplified Arabic"/>
          <w:noProof/>
          <w:sz w:val="28"/>
          <w:szCs w:val="28"/>
          <w:rtl/>
          <w:lang w:val="ar-SA"/>
        </w:rPr>
        <w:pict>
          <v:line id="_x0000_s1065" style="position:absolute;left:0;text-align:left;z-index:251700224" from="5in,9.5pt" to="5in,99.5pt">
            <w10:wrap anchorx="page"/>
          </v:line>
        </w:pict>
      </w:r>
      <w:r w:rsidRPr="00B729E7">
        <w:rPr>
          <w:rFonts w:cs="Simplified Arabic"/>
          <w:noProof/>
          <w:sz w:val="28"/>
          <w:szCs w:val="28"/>
          <w:rtl/>
          <w:lang w:val="ar-SA"/>
        </w:rPr>
        <w:pict>
          <v:line id="_x0000_s1063" style="position:absolute;left:0;text-align:left;z-index:251698176" from="270pt,9.5pt" to="5in,9.5pt">
            <v:stroke endarrow="block"/>
            <w10:wrap anchorx="page"/>
          </v:line>
        </w:pict>
      </w:r>
      <w:r w:rsidRPr="00B729E7">
        <w:rPr>
          <w:rFonts w:cs="Simplified Arabic"/>
          <w:noProof/>
          <w:sz w:val="28"/>
          <w:szCs w:val="28"/>
          <w:rtl/>
          <w:lang w:val="ar-SA"/>
        </w:rPr>
        <w:pict>
          <v:line id="_x0000_s1061" style="position:absolute;left:0;text-align:left;flip:x;z-index:251696128" from="117pt,9.5pt" to="198pt,9.5pt">
            <v:stroke endarrow="block"/>
            <w10:wrap anchorx="page"/>
          </v:line>
        </w:pict>
      </w:r>
      <w:r w:rsidRPr="00B729E7">
        <w:rPr>
          <w:rFonts w:cs="Simplified Arabic"/>
          <w:noProof/>
          <w:sz w:val="28"/>
          <w:szCs w:val="28"/>
          <w:rtl/>
          <w:lang w:val="ar-SA"/>
        </w:rPr>
        <w:pict>
          <v:shape id="_x0000_s1058" type="#_x0000_t202" style="position:absolute;left:0;text-align:left;margin-left:198pt;margin-top:.5pt;width:1in;height:27pt;z-index:251693056">
            <v:textbox style="mso-next-textbox:#_x0000_s1058">
              <w:txbxContent>
                <w:p w:rsidR="00173636" w:rsidRDefault="00173636" w:rsidP="00173636">
                  <w:pPr>
                    <w:jc w:val="center"/>
                    <w:rPr>
                      <w:rFonts w:cs="Arabic Transparent"/>
                      <w:rtl/>
                    </w:rPr>
                  </w:pPr>
                  <w:r>
                    <w:rPr>
                      <w:rFonts w:cs="Arabic Transparent" w:hint="cs"/>
                      <w:rtl/>
                    </w:rPr>
                    <w:t>الأدوات</w:t>
                  </w:r>
                </w:p>
              </w:txbxContent>
            </v:textbox>
            <w10:wrap anchorx="page"/>
          </v:shape>
        </w:pict>
      </w:r>
      <w:r w:rsidRPr="00B729E7">
        <w:rPr>
          <w:rFonts w:cs="Simplified Arabic"/>
          <w:noProof/>
          <w:sz w:val="28"/>
          <w:szCs w:val="28"/>
          <w:rtl/>
          <w:lang w:val="ar-SA"/>
        </w:rPr>
        <w:pict>
          <v:line id="_x0000_s1064" style="position:absolute;left:0;text-align:left;z-index:251699200" from="90pt,18.5pt" to="90pt,63.5pt">
            <w10:wrap anchorx="page"/>
          </v:line>
        </w:pict>
      </w:r>
    </w:p>
    <w:p w:rsidR="00173636" w:rsidRDefault="00B729E7" w:rsidP="00173636">
      <w:pPr>
        <w:widowControl w:val="0"/>
        <w:ind w:firstLine="638"/>
        <w:jc w:val="both"/>
        <w:rPr>
          <w:rFonts w:cs="Simplified Arabic"/>
          <w:sz w:val="28"/>
          <w:szCs w:val="28"/>
          <w:rtl/>
          <w:lang w:val="fr-FR" w:bidi="ar-DZ"/>
        </w:rPr>
      </w:pPr>
      <w:r w:rsidRPr="00B729E7">
        <w:rPr>
          <w:rFonts w:cs="Simplified Arabic"/>
          <w:noProof/>
          <w:sz w:val="28"/>
          <w:szCs w:val="28"/>
          <w:rtl/>
          <w:lang w:val="ar-SA"/>
        </w:rPr>
        <w:pict>
          <v:shape id="_x0000_s1060" type="#_x0000_t202" style="position:absolute;left:0;text-align:left;margin-left:261pt;margin-top:4.3pt;width:81pt;height:81pt;z-index:251695104" stroked="f">
            <v:textbox style="mso-next-textbox:#_x0000_s1060">
              <w:txbxContent>
                <w:p w:rsidR="00173636" w:rsidRDefault="00173636" w:rsidP="00173636">
                  <w:pPr>
                    <w:rPr>
                      <w:rFonts w:cs="Arabic Transparent"/>
                      <w:rtl/>
                    </w:rPr>
                  </w:pPr>
                  <w:r>
                    <w:rPr>
                      <w:rFonts w:cs="Arabic Transparent" w:hint="cs"/>
                      <w:rtl/>
                    </w:rPr>
                    <w:t xml:space="preserve">قبولات بنكية </w:t>
                  </w:r>
                </w:p>
                <w:p w:rsidR="00173636" w:rsidRDefault="00173636" w:rsidP="00173636">
                  <w:pPr>
                    <w:rPr>
                      <w:rFonts w:cs="Arabic Transparent"/>
                      <w:rtl/>
                    </w:rPr>
                  </w:pPr>
                  <w:r>
                    <w:rPr>
                      <w:rFonts w:cs="Arabic Transparent" w:hint="cs"/>
                      <w:rtl/>
                    </w:rPr>
                    <w:t>أوراق تجارية</w:t>
                  </w:r>
                </w:p>
                <w:p w:rsidR="00173636" w:rsidRDefault="00173636" w:rsidP="00173636">
                  <w:pPr>
                    <w:rPr>
                      <w:rFonts w:cs="Arabic Transparent"/>
                      <w:rtl/>
                    </w:rPr>
                  </w:pPr>
                  <w:r>
                    <w:rPr>
                      <w:rFonts w:cs="Arabic Transparent" w:hint="cs"/>
                      <w:rtl/>
                    </w:rPr>
                    <w:t>أدونات الخزانة</w:t>
                  </w:r>
                </w:p>
                <w:p w:rsidR="00173636" w:rsidRDefault="00173636" w:rsidP="00173636">
                  <w:pPr>
                    <w:rPr>
                      <w:rFonts w:cs="Arabic Transparent"/>
                      <w:rtl/>
                    </w:rPr>
                  </w:pPr>
                  <w:r>
                    <w:rPr>
                      <w:rFonts w:cs="Arabic Transparent" w:hint="cs"/>
                      <w:rtl/>
                    </w:rPr>
                    <w:t>ودائع لأجل</w:t>
                  </w:r>
                </w:p>
                <w:p w:rsidR="00173636" w:rsidRDefault="00173636" w:rsidP="00173636">
                  <w:pPr>
                    <w:rPr>
                      <w:rFonts w:cs="Arabic Transparent"/>
                      <w:rtl/>
                    </w:rPr>
                  </w:pPr>
                  <w:r>
                    <w:rPr>
                      <w:rFonts w:cs="Arabic Transparent" w:hint="cs"/>
                      <w:rtl/>
                    </w:rPr>
                    <w:t>شهادات الإيداع</w:t>
                  </w:r>
                </w:p>
                <w:p w:rsidR="00173636" w:rsidRDefault="00173636" w:rsidP="00173636">
                  <w:pPr>
                    <w:rPr>
                      <w:rFonts w:cs="Arabic Transparent"/>
                      <w:rtl/>
                    </w:rPr>
                  </w:pPr>
                </w:p>
              </w:txbxContent>
            </v:textbox>
            <w10:wrap anchorx="page"/>
          </v:shape>
        </w:pict>
      </w:r>
      <w:r w:rsidRPr="00B729E7">
        <w:rPr>
          <w:rFonts w:cs="Simplified Arabic"/>
          <w:noProof/>
          <w:sz w:val="28"/>
          <w:szCs w:val="28"/>
          <w:rtl/>
          <w:lang w:val="ar-SA"/>
        </w:rPr>
        <w:pict>
          <v:line id="_x0000_s1068" style="position:absolute;left:0;text-align:left;flip:x;z-index:251703296" from="342pt,76.3pt" to="5in,76.3pt">
            <v:stroke endarrow="block"/>
            <w10:wrap anchorx="page"/>
          </v:line>
        </w:pict>
      </w:r>
      <w:r w:rsidRPr="00B729E7">
        <w:rPr>
          <w:rFonts w:cs="Simplified Arabic"/>
          <w:noProof/>
          <w:sz w:val="28"/>
          <w:szCs w:val="28"/>
          <w:rtl/>
          <w:lang w:val="ar-SA"/>
        </w:rPr>
        <w:pict>
          <v:line id="_x0000_s1071" style="position:absolute;left:0;text-align:left;flip:x;z-index:251706368" from="342pt,58.3pt" to="5in,58.3pt">
            <v:stroke endarrow="block"/>
            <w10:wrap anchorx="page"/>
          </v:line>
        </w:pict>
      </w:r>
      <w:r w:rsidRPr="00B729E7">
        <w:rPr>
          <w:rFonts w:cs="Simplified Arabic"/>
          <w:noProof/>
          <w:sz w:val="28"/>
          <w:szCs w:val="28"/>
          <w:rtl/>
          <w:lang w:val="ar-SA"/>
        </w:rPr>
        <w:pict>
          <v:line id="_x0000_s1072" style="position:absolute;left:0;text-align:left;flip:x;z-index:251707392" from="342pt,40.3pt" to="5in,40.65pt">
            <v:stroke endarrow="block"/>
            <w10:wrap anchorx="page"/>
          </v:line>
        </w:pict>
      </w:r>
      <w:r w:rsidRPr="00B729E7">
        <w:rPr>
          <w:rFonts w:cs="Simplified Arabic"/>
          <w:noProof/>
          <w:sz w:val="28"/>
          <w:szCs w:val="28"/>
          <w:rtl/>
          <w:lang w:val="ar-SA"/>
        </w:rPr>
        <w:pict>
          <v:line id="_x0000_s1070" style="position:absolute;left:0;text-align:left;flip:x;z-index:251705344" from="342pt,31.3pt" to="5in,31.3pt">
            <v:stroke endarrow="block"/>
            <w10:wrap anchorx="page"/>
          </v:line>
        </w:pict>
      </w:r>
      <w:r w:rsidRPr="00B729E7">
        <w:rPr>
          <w:rFonts w:cs="Simplified Arabic"/>
          <w:noProof/>
          <w:sz w:val="28"/>
          <w:szCs w:val="28"/>
          <w:rtl/>
          <w:lang w:val="ar-SA"/>
        </w:rPr>
        <w:pict>
          <v:line id="_x0000_s1069" style="position:absolute;left:0;text-align:left;flip:x;z-index:251704320" from="342pt,13.3pt" to="5in,13.3pt">
            <v:stroke endarrow="block"/>
            <w10:wrap anchorx="page"/>
          </v:line>
        </w:pict>
      </w:r>
      <w:r w:rsidRPr="00B729E7">
        <w:rPr>
          <w:rFonts w:cs="Simplified Arabic"/>
          <w:noProof/>
          <w:sz w:val="28"/>
          <w:szCs w:val="28"/>
          <w:rtl/>
          <w:lang w:val="ar-SA"/>
        </w:rPr>
        <w:pict>
          <v:line id="_x0000_s1066" style="position:absolute;left:0;text-align:left;z-index:251701248" from="90pt,22.3pt" to="117pt,22.3pt">
            <v:stroke endarrow="block"/>
            <w10:wrap anchorx="page"/>
          </v:line>
        </w:pict>
      </w:r>
      <w:r w:rsidRPr="00B729E7">
        <w:rPr>
          <w:rFonts w:cs="Simplified Arabic"/>
          <w:noProof/>
          <w:sz w:val="28"/>
          <w:szCs w:val="28"/>
          <w:rtl/>
          <w:lang w:val="ar-SA"/>
        </w:rPr>
        <w:pict>
          <v:line id="_x0000_s1067" style="position:absolute;left:0;text-align:left;z-index:251702272" from="90pt,40.3pt" to="117pt,40.3pt">
            <v:stroke endarrow="block"/>
            <w10:wrap anchorx="page"/>
          </v:line>
        </w:pict>
      </w:r>
      <w:r w:rsidRPr="00B729E7">
        <w:rPr>
          <w:rFonts w:cs="Simplified Arabic"/>
          <w:noProof/>
          <w:sz w:val="28"/>
          <w:szCs w:val="28"/>
          <w:rtl/>
          <w:lang w:val="ar-SA"/>
        </w:rPr>
        <w:pict>
          <v:shape id="_x0000_s1059" type="#_x0000_t202" style="position:absolute;left:0;text-align:left;margin-left:126pt;margin-top:13.3pt;width:54pt;height:36pt;z-index:251694080" stroked="f">
            <v:textbox style="mso-next-textbox:#_x0000_s1059">
              <w:txbxContent>
                <w:p w:rsidR="00173636" w:rsidRDefault="00173636" w:rsidP="00173636">
                  <w:pPr>
                    <w:rPr>
                      <w:rFonts w:cs="Arabic Transparent"/>
                      <w:rtl/>
                    </w:rPr>
                  </w:pPr>
                  <w:r>
                    <w:rPr>
                      <w:rFonts w:cs="Arabic Transparent" w:hint="cs"/>
                      <w:rtl/>
                    </w:rPr>
                    <w:t xml:space="preserve">السنـدات </w:t>
                  </w:r>
                </w:p>
                <w:p w:rsidR="00173636" w:rsidRDefault="00173636" w:rsidP="00173636">
                  <w:pPr>
                    <w:rPr>
                      <w:rFonts w:cs="Arabic Transparent"/>
                      <w:rtl/>
                    </w:rPr>
                  </w:pPr>
                  <w:r>
                    <w:rPr>
                      <w:rFonts w:cs="Arabic Transparent" w:hint="cs"/>
                      <w:rtl/>
                    </w:rPr>
                    <w:t>الأسـهم</w:t>
                  </w:r>
                </w:p>
              </w:txbxContent>
            </v:textbox>
            <w10:wrap anchorx="page"/>
          </v:shape>
        </w:pict>
      </w:r>
    </w:p>
    <w:p w:rsidR="00173636" w:rsidRDefault="00173636" w:rsidP="00173636">
      <w:pPr>
        <w:widowControl w:val="0"/>
        <w:ind w:firstLine="638"/>
        <w:jc w:val="both"/>
        <w:rPr>
          <w:rFonts w:cs="Simplified Arabic"/>
          <w:sz w:val="28"/>
          <w:szCs w:val="28"/>
          <w:lang w:val="fr-FR" w:bidi="ar-DZ"/>
        </w:rPr>
      </w:pPr>
    </w:p>
    <w:p w:rsidR="00173636" w:rsidRDefault="00173636" w:rsidP="00173636">
      <w:pPr>
        <w:widowControl w:val="0"/>
        <w:ind w:firstLine="638"/>
        <w:jc w:val="both"/>
        <w:rPr>
          <w:rFonts w:cs="Simplified Arabic"/>
          <w:sz w:val="28"/>
          <w:szCs w:val="28"/>
          <w:rtl/>
          <w:lang w:val="fr-FR"/>
        </w:rPr>
      </w:pPr>
      <w:r>
        <w:rPr>
          <w:rFonts w:cs="Simplified Arabic" w:hint="cs"/>
          <w:sz w:val="28"/>
          <w:szCs w:val="28"/>
          <w:rtl/>
          <w:lang w:val="fr-FR"/>
        </w:rPr>
        <w:lastRenderedPageBreak/>
        <w:t>يتضح من الشكل السابق أن العناصر الأساسية التي يشتمل عليها النظام المالي الدولي تتكون من المتعاملين و الأسواق و الأدوات.</w:t>
      </w:r>
    </w:p>
    <w:p w:rsidR="00173636" w:rsidRDefault="00173636" w:rsidP="00173636">
      <w:pPr>
        <w:widowControl w:val="0"/>
        <w:ind w:right="792"/>
        <w:jc w:val="both"/>
        <w:rPr>
          <w:rFonts w:cs="Simplified Arabic"/>
          <w:b/>
          <w:bCs/>
          <w:sz w:val="28"/>
          <w:szCs w:val="28"/>
          <w:rtl/>
          <w:lang w:val="fr-FR"/>
        </w:rPr>
      </w:pPr>
      <w:r>
        <w:rPr>
          <w:rFonts w:cs="Simplified Arabic" w:hint="cs"/>
          <w:b/>
          <w:bCs/>
          <w:sz w:val="28"/>
          <w:szCs w:val="28"/>
          <w:rtl/>
          <w:lang w:val="fr-FR"/>
        </w:rPr>
        <w:t>1- المتعاملون :</w:t>
      </w:r>
    </w:p>
    <w:p w:rsidR="00173636" w:rsidRDefault="00173636" w:rsidP="00173636">
      <w:pPr>
        <w:widowControl w:val="0"/>
        <w:ind w:firstLine="638"/>
        <w:jc w:val="both"/>
        <w:rPr>
          <w:rFonts w:cs="Simplified Arabic"/>
          <w:sz w:val="28"/>
          <w:szCs w:val="28"/>
          <w:rtl/>
          <w:lang w:val="fr-FR"/>
        </w:rPr>
      </w:pPr>
      <w:r>
        <w:rPr>
          <w:rFonts w:cs="Simplified Arabic" w:hint="cs"/>
          <w:sz w:val="28"/>
          <w:szCs w:val="28"/>
          <w:rtl/>
          <w:lang w:val="fr-FR"/>
        </w:rPr>
        <w:t>هم الركيزة الأساسية للنظام المالي الدولي و يتكون المتعاملون في ظل النظام المالي الدولي من المستثمرين و المقترضين و المشاركين.</w:t>
      </w:r>
    </w:p>
    <w:p w:rsidR="00173636" w:rsidRPr="00C97BCA" w:rsidRDefault="00173636" w:rsidP="00173636">
      <w:pPr>
        <w:widowControl w:val="0"/>
        <w:jc w:val="both"/>
        <w:rPr>
          <w:rFonts w:cs="Simplified Arabic"/>
          <w:b/>
          <w:bCs/>
          <w:sz w:val="28"/>
          <w:szCs w:val="28"/>
          <w:lang w:val="fr-FR"/>
        </w:rPr>
      </w:pPr>
      <w:r w:rsidRPr="00C97BCA">
        <w:rPr>
          <w:rFonts w:cs="Simplified Arabic" w:hint="cs"/>
          <w:b/>
          <w:bCs/>
          <w:sz w:val="28"/>
          <w:szCs w:val="28"/>
          <w:rtl/>
          <w:lang w:val="fr-FR"/>
        </w:rPr>
        <w:t xml:space="preserve">أ-المستثمرون: </w:t>
      </w:r>
    </w:p>
    <w:p w:rsidR="00173636" w:rsidRDefault="00173636" w:rsidP="00173636">
      <w:pPr>
        <w:widowControl w:val="0"/>
        <w:ind w:firstLine="638"/>
        <w:jc w:val="both"/>
        <w:rPr>
          <w:rFonts w:cs="Simplified Arabic"/>
          <w:sz w:val="28"/>
          <w:szCs w:val="28"/>
          <w:rtl/>
          <w:lang w:val="fr-FR"/>
        </w:rPr>
      </w:pPr>
      <w:r>
        <w:rPr>
          <w:rFonts w:cs="Simplified Arabic" w:hint="cs"/>
          <w:sz w:val="28"/>
          <w:szCs w:val="28"/>
          <w:rtl/>
          <w:lang w:val="fr-FR"/>
        </w:rPr>
        <w:t>وهم الأفراد والمؤسسات العامة والخاصة وحكومات الدول المختلفة والمنظمات الدولية والإقليمية, والمستثم</w:t>
      </w:r>
      <w:r>
        <w:rPr>
          <w:rFonts w:cs="Simplified Arabic" w:hint="eastAsia"/>
          <w:sz w:val="28"/>
          <w:szCs w:val="28"/>
          <w:rtl/>
          <w:lang w:val="fr-FR"/>
        </w:rPr>
        <w:t>ر</w:t>
      </w:r>
      <w:r>
        <w:rPr>
          <w:rFonts w:cs="Simplified Arabic" w:hint="cs"/>
          <w:sz w:val="28"/>
          <w:szCs w:val="28"/>
          <w:rtl/>
          <w:lang w:val="fr-FR"/>
        </w:rPr>
        <w:t xml:space="preserve"> هو ذلك الشخص (مهما كانت طبيعته القانونية) الذي يملك أرصدة فائضة من الأموال ويرغب في توظيفها, وهنا يجب أن يفرق بين التوظيف المالي والتوظيف الحقيقي للأموال.</w:t>
      </w:r>
    </w:p>
    <w:p w:rsidR="00173636" w:rsidRDefault="00173636" w:rsidP="00173636">
      <w:pPr>
        <w:widowControl w:val="0"/>
        <w:ind w:firstLine="638"/>
        <w:jc w:val="both"/>
        <w:rPr>
          <w:rFonts w:cs="Simplified Arabic"/>
          <w:sz w:val="28"/>
          <w:szCs w:val="28"/>
          <w:rtl/>
          <w:lang w:val="fr-FR"/>
        </w:rPr>
      </w:pPr>
      <w:r>
        <w:rPr>
          <w:rFonts w:cs="Simplified Arabic" w:hint="cs"/>
          <w:sz w:val="28"/>
          <w:szCs w:val="28"/>
          <w:rtl/>
          <w:lang w:val="fr-FR"/>
        </w:rPr>
        <w:t>ويشير التوظيف المالي إلى الاستثمار في إحدى الأصول المالية كالأسهم والسندات أو غيرها من الأدوات المالية الأخرى والتي تدر عائدا ماليا لصاحب هذا المال.</w:t>
      </w:r>
    </w:p>
    <w:p w:rsidR="00173636" w:rsidRDefault="00173636" w:rsidP="00173636">
      <w:pPr>
        <w:widowControl w:val="0"/>
        <w:ind w:firstLine="638"/>
        <w:jc w:val="both"/>
        <w:rPr>
          <w:rFonts w:cs="Simplified Arabic"/>
          <w:sz w:val="28"/>
          <w:szCs w:val="28"/>
          <w:rtl/>
          <w:lang w:val="fr-FR"/>
        </w:rPr>
      </w:pPr>
      <w:r>
        <w:rPr>
          <w:rFonts w:cs="Simplified Arabic" w:hint="cs"/>
          <w:sz w:val="28"/>
          <w:szCs w:val="28"/>
          <w:rtl/>
          <w:lang w:val="fr-FR"/>
        </w:rPr>
        <w:t>وعلى المستوى الجزئي (</w:t>
      </w:r>
      <w:r>
        <w:rPr>
          <w:rFonts w:cs="Simplified Arabic"/>
          <w:sz w:val="26"/>
          <w:szCs w:val="26"/>
          <w:lang w:val="fr-FR"/>
        </w:rPr>
        <w:t>Micro</w:t>
      </w:r>
      <w:r>
        <w:rPr>
          <w:rFonts w:cs="Simplified Arabic" w:hint="cs"/>
          <w:sz w:val="28"/>
          <w:szCs w:val="28"/>
          <w:rtl/>
          <w:lang w:val="fr-FR"/>
        </w:rPr>
        <w:t>)</w:t>
      </w:r>
      <w:r>
        <w:rPr>
          <w:rFonts w:cs="Simplified Arabic" w:hint="cs"/>
          <w:sz w:val="28"/>
          <w:szCs w:val="28"/>
          <w:rtl/>
          <w:lang w:bidi="ar-DZ"/>
        </w:rPr>
        <w:t xml:space="preserve"> </w:t>
      </w:r>
      <w:r>
        <w:rPr>
          <w:rFonts w:cs="Simplified Arabic" w:hint="cs"/>
          <w:sz w:val="28"/>
          <w:szCs w:val="28"/>
          <w:rtl/>
          <w:lang w:val="fr-FR"/>
        </w:rPr>
        <w:t>يعتبر توظيف حقيقي للأموال لهذه الأصول, أما على المستوى الكلي (</w:t>
      </w:r>
      <w:r>
        <w:rPr>
          <w:rFonts w:cs="Simplified Arabic"/>
          <w:sz w:val="26"/>
          <w:szCs w:val="26"/>
          <w:lang w:val="fr-FR"/>
        </w:rPr>
        <w:t>Macro</w:t>
      </w:r>
      <w:r>
        <w:rPr>
          <w:rFonts w:cs="Simplified Arabic" w:hint="cs"/>
          <w:sz w:val="28"/>
          <w:szCs w:val="28"/>
          <w:rtl/>
          <w:lang w:val="fr-FR"/>
        </w:rPr>
        <w:t>) فهذا لا يعتبر توظيفا حقيقيا للأموال ولكنه عملية نقل للملكية من شخص إلى آخر.</w:t>
      </w:r>
    </w:p>
    <w:p w:rsidR="00173636" w:rsidRPr="00C97BCA" w:rsidRDefault="00173636" w:rsidP="00173636">
      <w:pPr>
        <w:widowControl w:val="0"/>
        <w:ind w:firstLine="638"/>
        <w:jc w:val="both"/>
        <w:rPr>
          <w:rFonts w:cs="Simplified Arabic"/>
          <w:sz w:val="28"/>
          <w:szCs w:val="28"/>
          <w:u w:val="single"/>
          <w:rtl/>
          <w:lang w:val="fr-FR"/>
        </w:rPr>
      </w:pPr>
      <w:r>
        <w:rPr>
          <w:rFonts w:cs="Simplified Arabic" w:hint="cs"/>
          <w:sz w:val="28"/>
          <w:szCs w:val="28"/>
          <w:rtl/>
          <w:lang w:val="fr-FR"/>
        </w:rPr>
        <w:t>أما التوظيف (الإستثمار) الحقيقي للأموال : يقصد به شراء معدات أصول وآلات جديدة بهدف زيادة الطاقة الإنتاجية أو المحافظة على هذه الطاقة من خلال الاستثمار الاحلالي, أما إيداع الأموال في أحد الأوعية الادخارية (كالبنوك) لا يغير من الصفة الاستثمارية لهذا الشخص ويصبح في هذه الحالة بمثابة مدخر وليس مستثمر</w:t>
      </w:r>
      <w:r>
        <w:rPr>
          <w:rFonts w:cs="Simplified Arabic"/>
          <w:sz w:val="28"/>
          <w:szCs w:val="28"/>
          <w:lang w:val="fr-FR"/>
        </w:rPr>
        <w:t xml:space="preserve"> </w:t>
      </w:r>
      <w:r>
        <w:rPr>
          <w:rFonts w:cs="Simplified Arabic" w:hint="cs"/>
          <w:sz w:val="28"/>
          <w:szCs w:val="28"/>
          <w:rtl/>
          <w:lang w:val="fr-FR" w:bidi="ar-DZ"/>
        </w:rPr>
        <w:t xml:space="preserve"> مالي</w:t>
      </w:r>
      <w:r>
        <w:rPr>
          <w:rFonts w:cs="Simplified Arabic" w:hint="cs"/>
          <w:sz w:val="28"/>
          <w:szCs w:val="28"/>
          <w:rtl/>
          <w:lang w:val="fr-FR"/>
        </w:rPr>
        <w:t>.</w:t>
      </w:r>
    </w:p>
    <w:p w:rsidR="00173636" w:rsidRPr="00C97BCA" w:rsidRDefault="00173636" w:rsidP="00173636">
      <w:pPr>
        <w:widowControl w:val="0"/>
        <w:jc w:val="both"/>
        <w:rPr>
          <w:rFonts w:cs="Simplified Arabic"/>
          <w:b/>
          <w:bCs/>
          <w:sz w:val="28"/>
          <w:szCs w:val="28"/>
          <w:rtl/>
          <w:lang w:val="fr-FR"/>
        </w:rPr>
      </w:pPr>
      <w:r w:rsidRPr="00C97BCA">
        <w:rPr>
          <w:rFonts w:cs="Simplified Arabic" w:hint="cs"/>
          <w:b/>
          <w:bCs/>
          <w:sz w:val="28"/>
          <w:szCs w:val="28"/>
          <w:rtl/>
          <w:lang w:val="fr-FR"/>
        </w:rPr>
        <w:t>ب- المقترضون:</w:t>
      </w:r>
    </w:p>
    <w:p w:rsidR="00173636" w:rsidRDefault="00173636" w:rsidP="00173636">
      <w:pPr>
        <w:widowControl w:val="0"/>
        <w:ind w:firstLine="638"/>
        <w:jc w:val="both"/>
        <w:rPr>
          <w:rFonts w:cs="Simplified Arabic"/>
          <w:sz w:val="28"/>
          <w:szCs w:val="28"/>
          <w:rtl/>
          <w:lang w:val="fr-FR"/>
        </w:rPr>
      </w:pPr>
      <w:r>
        <w:rPr>
          <w:rFonts w:cs="Simplified Arabic" w:hint="cs"/>
          <w:sz w:val="28"/>
          <w:szCs w:val="28"/>
          <w:rtl/>
          <w:lang w:val="fr-FR"/>
        </w:rPr>
        <w:t>وهم الأفراد والمؤسسات العامة والخاصة وحكومات الدول المختلفة والمنظمات الدولية والإقليمية الذين يحصلون على قروض من الأسواق المالية الدولية أو يقومون بطرح (بيع) سندات في هذه الأسواق, أو بالاقتراض المباشر من التجمعات المصرفية أو المنظمات الدولية أو من الحكومات المختلفة.</w:t>
      </w:r>
    </w:p>
    <w:p w:rsidR="00173636" w:rsidRDefault="00173636" w:rsidP="00173636">
      <w:pPr>
        <w:pStyle w:val="a3"/>
        <w:widowControl w:val="0"/>
        <w:spacing w:before="0" w:beforeAutospacing="0" w:after="0" w:afterAutospacing="0" w:line="240" w:lineRule="auto"/>
        <w:ind w:firstLine="638"/>
        <w:jc w:val="both"/>
        <w:rPr>
          <w:rFonts w:cs="Simplified Arabic"/>
          <w:sz w:val="28"/>
          <w:szCs w:val="28"/>
          <w:rtl/>
        </w:rPr>
      </w:pPr>
      <w:r>
        <w:rPr>
          <w:rFonts w:cs="Simplified Arabic" w:hint="cs"/>
          <w:sz w:val="28"/>
          <w:szCs w:val="28"/>
          <w:rtl/>
        </w:rPr>
        <w:t>والمقترض عادة ما يرغب في الحصول على الأموال من مصادر مختلفة بهدف توظيفها في استثمارات حقيقية بشراء معدات والآلات والقيام بعمل مؤسسات ومصانع ومشروعات جديدة, وفي هذه الحالة فإن المقترض يصبح بمثابة الشخص المستثمر.</w:t>
      </w:r>
    </w:p>
    <w:p w:rsidR="00173636" w:rsidRDefault="00173636" w:rsidP="00173636">
      <w:pPr>
        <w:pStyle w:val="a3"/>
        <w:widowControl w:val="0"/>
        <w:spacing w:before="0" w:beforeAutospacing="0" w:after="0" w:afterAutospacing="0" w:line="240" w:lineRule="auto"/>
        <w:ind w:firstLine="638"/>
        <w:jc w:val="both"/>
        <w:rPr>
          <w:rFonts w:cs="Simplified Arabic"/>
          <w:sz w:val="28"/>
          <w:szCs w:val="28"/>
          <w:rtl/>
        </w:rPr>
      </w:pPr>
      <w:r>
        <w:rPr>
          <w:rFonts w:cs="Simplified Arabic" w:hint="cs"/>
          <w:sz w:val="28"/>
          <w:szCs w:val="28"/>
          <w:rtl/>
        </w:rPr>
        <w:t>وتأخذ الأموال في إطار النظام المالي الدولي اتجاهين:</w:t>
      </w:r>
    </w:p>
    <w:p w:rsidR="00173636" w:rsidRDefault="00173636" w:rsidP="00173636">
      <w:pPr>
        <w:pStyle w:val="a3"/>
        <w:widowControl w:val="0"/>
        <w:spacing w:before="0" w:beforeAutospacing="0" w:after="0" w:afterAutospacing="0" w:line="240" w:lineRule="auto"/>
        <w:jc w:val="both"/>
        <w:rPr>
          <w:rFonts w:cs="Simplified Arabic"/>
          <w:sz w:val="28"/>
          <w:szCs w:val="28"/>
          <w:rtl/>
        </w:rPr>
      </w:pPr>
      <w:r>
        <w:rPr>
          <w:rFonts w:cs="Simplified Arabic" w:hint="cs"/>
          <w:sz w:val="28"/>
          <w:szCs w:val="28"/>
          <w:rtl/>
        </w:rPr>
        <w:t>الاتجاه الأول: هو تدفق هذه الأموال من المدخرين (أصحاب الفائض المالي) إلى المقترضين الذين يستخدمون هذه الأموال في الاستثمارات (أصحاب العجز المالي).</w:t>
      </w:r>
    </w:p>
    <w:p w:rsidR="00173636" w:rsidRDefault="00173636" w:rsidP="00173636">
      <w:pPr>
        <w:pStyle w:val="a3"/>
        <w:widowControl w:val="0"/>
        <w:spacing w:before="0" w:beforeAutospacing="0" w:after="0" w:afterAutospacing="0" w:line="240" w:lineRule="auto"/>
        <w:jc w:val="both"/>
        <w:rPr>
          <w:rFonts w:cs="Simplified Arabic"/>
          <w:sz w:val="28"/>
          <w:szCs w:val="28"/>
          <w:rtl/>
        </w:rPr>
      </w:pPr>
      <w:r>
        <w:rPr>
          <w:rFonts w:cs="Simplified Arabic" w:hint="cs"/>
          <w:sz w:val="28"/>
          <w:szCs w:val="28"/>
          <w:rtl/>
        </w:rPr>
        <w:t>الاتجاه الثاني : هو تدفق عوائد وأرباح هذه الأموال من المقترضين إلى المدخرين.</w:t>
      </w:r>
    </w:p>
    <w:p w:rsidR="00173636" w:rsidRPr="00C97BCA" w:rsidRDefault="00173636" w:rsidP="00173636">
      <w:pPr>
        <w:pStyle w:val="a3"/>
        <w:widowControl w:val="0"/>
        <w:spacing w:before="0" w:beforeAutospacing="0" w:after="0" w:afterAutospacing="0" w:line="240" w:lineRule="auto"/>
        <w:jc w:val="both"/>
        <w:rPr>
          <w:rFonts w:cs="Simplified Arabic"/>
          <w:b/>
          <w:bCs/>
          <w:sz w:val="28"/>
          <w:szCs w:val="28"/>
          <w:rtl/>
        </w:rPr>
      </w:pPr>
      <w:r w:rsidRPr="00C97BCA">
        <w:rPr>
          <w:rFonts w:cs="Simplified Arabic" w:hint="cs"/>
          <w:b/>
          <w:bCs/>
          <w:sz w:val="28"/>
          <w:szCs w:val="28"/>
          <w:rtl/>
        </w:rPr>
        <w:t>ج- المشاركون:</w:t>
      </w:r>
    </w:p>
    <w:p w:rsidR="00173636" w:rsidRDefault="00173636" w:rsidP="00173636">
      <w:pPr>
        <w:pStyle w:val="a3"/>
        <w:widowControl w:val="0"/>
        <w:spacing w:before="0" w:beforeAutospacing="0" w:after="0" w:afterAutospacing="0" w:line="240" w:lineRule="auto"/>
        <w:ind w:firstLine="638"/>
        <w:jc w:val="both"/>
        <w:rPr>
          <w:rFonts w:cs="Simplified Arabic"/>
          <w:sz w:val="28"/>
          <w:szCs w:val="28"/>
          <w:rtl/>
        </w:rPr>
      </w:pPr>
      <w:r>
        <w:rPr>
          <w:rFonts w:cs="Simplified Arabic" w:hint="cs"/>
          <w:sz w:val="28"/>
          <w:szCs w:val="28"/>
          <w:rtl/>
        </w:rPr>
        <w:t>والمشاركون بالنظام المالي الدولي هم في الواقع:</w:t>
      </w:r>
    </w:p>
    <w:p w:rsidR="00173636" w:rsidRDefault="00173636" w:rsidP="00173636">
      <w:pPr>
        <w:pStyle w:val="a3"/>
        <w:widowControl w:val="0"/>
        <w:spacing w:before="0" w:beforeAutospacing="0" w:after="0" w:afterAutospacing="0" w:line="240" w:lineRule="auto"/>
        <w:ind w:firstLine="638"/>
        <w:jc w:val="both"/>
        <w:rPr>
          <w:rFonts w:cs="Simplified Arabic"/>
          <w:sz w:val="28"/>
          <w:szCs w:val="28"/>
          <w:rtl/>
        </w:rPr>
      </w:pPr>
      <w:r>
        <w:rPr>
          <w:rFonts w:cs="Simplified Arabic" w:hint="cs"/>
          <w:sz w:val="28"/>
          <w:szCs w:val="28"/>
          <w:rtl/>
        </w:rPr>
        <w:lastRenderedPageBreak/>
        <w:t>السماسرة والوسطاء الذين يتعاملون في الأسواق لحساب الغير أو لحسابهم مثل البنوك وشركات الاستثمار المالي وشركات التأمين وبنوك وصناديق الادخار ... إلخ بالاضافة إلى صناديق التقاعد والمنظمات الدولية والاقليمية المختلفة والحكومات والشركات دولية النشاط (متعددة الجنسيات)  والأفراد من مختلف دول العالم... ويقوم هؤلاء بالتعامل في الأسواق المالية الدولية باستثمار الأموال الفائضة لديهم لتحقيق عوائد وأرباح على هذه الأموال, كما يقومون بالحصول على قروض من الأسواق المالية أو يقومون بطرح سندات دولية في هذه الأسواق.</w:t>
      </w:r>
    </w:p>
    <w:p w:rsidR="00173636" w:rsidRDefault="00173636" w:rsidP="00173636">
      <w:pPr>
        <w:pStyle w:val="a3"/>
        <w:widowControl w:val="0"/>
        <w:spacing w:before="0" w:beforeAutospacing="0" w:after="0" w:afterAutospacing="0" w:line="240" w:lineRule="auto"/>
        <w:ind w:right="792"/>
        <w:jc w:val="both"/>
        <w:rPr>
          <w:rFonts w:cs="Simplified Arabic"/>
          <w:b/>
          <w:bCs/>
          <w:sz w:val="28"/>
          <w:szCs w:val="28"/>
        </w:rPr>
      </w:pPr>
      <w:r>
        <w:rPr>
          <w:rFonts w:cs="Simplified Arabic" w:hint="cs"/>
          <w:b/>
          <w:bCs/>
          <w:sz w:val="28"/>
          <w:szCs w:val="28"/>
          <w:rtl/>
        </w:rPr>
        <w:t>2- الأسواق :</w:t>
      </w:r>
    </w:p>
    <w:p w:rsidR="00173636" w:rsidRDefault="00173636" w:rsidP="00173636">
      <w:pPr>
        <w:pStyle w:val="a3"/>
        <w:widowControl w:val="0"/>
        <w:spacing w:before="0" w:beforeAutospacing="0" w:after="0" w:afterAutospacing="0" w:line="240" w:lineRule="auto"/>
        <w:ind w:firstLine="638"/>
        <w:jc w:val="both"/>
        <w:rPr>
          <w:rFonts w:cs="Simplified Arabic"/>
          <w:sz w:val="28"/>
          <w:szCs w:val="28"/>
          <w:rtl/>
        </w:rPr>
      </w:pPr>
      <w:r>
        <w:rPr>
          <w:rFonts w:cs="Simplified Arabic" w:hint="cs"/>
          <w:sz w:val="28"/>
          <w:szCs w:val="28"/>
          <w:rtl/>
        </w:rPr>
        <w:t xml:space="preserve">تمثل الأسواق المالية المحلية والدولية الشبكة الأساسية التي تنتقل من خلالها رؤوس الأموال وتنقسم الأسواق المالية من وجهة نظر الآجال الزمنية والأدوات المستخدمة إلى أسواق نقد </w:t>
      </w:r>
      <w:r>
        <w:rPr>
          <w:rFonts w:cs="Simplified Arabic"/>
          <w:sz w:val="26"/>
          <w:szCs w:val="26"/>
        </w:rPr>
        <w:t>Money Market</w:t>
      </w:r>
      <w:r>
        <w:rPr>
          <w:rFonts w:cs="Simplified Arabic" w:hint="cs"/>
          <w:sz w:val="28"/>
          <w:szCs w:val="28"/>
          <w:rtl/>
        </w:rPr>
        <w:t xml:space="preserve"> وأسواق رأس المال </w:t>
      </w:r>
      <w:r>
        <w:rPr>
          <w:rFonts w:cs="Simplified Arabic"/>
          <w:sz w:val="26"/>
          <w:szCs w:val="26"/>
        </w:rPr>
        <w:t>Capital Market</w:t>
      </w:r>
      <w:r>
        <w:rPr>
          <w:rFonts w:cs="Simplified Arabic" w:hint="cs"/>
          <w:sz w:val="28"/>
          <w:szCs w:val="28"/>
          <w:rtl/>
        </w:rPr>
        <w:t>.</w:t>
      </w:r>
    </w:p>
    <w:p w:rsidR="00173636" w:rsidRDefault="00173636" w:rsidP="00173636">
      <w:pPr>
        <w:pStyle w:val="a3"/>
        <w:widowControl w:val="0"/>
        <w:spacing w:before="0" w:beforeAutospacing="0" w:after="0" w:afterAutospacing="0" w:line="240" w:lineRule="auto"/>
        <w:ind w:firstLine="638"/>
        <w:jc w:val="both"/>
        <w:rPr>
          <w:rFonts w:cs="Simplified Arabic"/>
          <w:sz w:val="28"/>
          <w:szCs w:val="28"/>
          <w:rtl/>
        </w:rPr>
      </w:pPr>
      <w:r>
        <w:rPr>
          <w:rFonts w:cs="Simplified Arabic" w:hint="cs"/>
          <w:sz w:val="28"/>
          <w:szCs w:val="28"/>
          <w:rtl/>
        </w:rPr>
        <w:t>وفي أسواق النقد: يتم التعامل بأدوات مالية قصيرة الأجل تتراوح آجال استحقاقها بين يوم وأقل من سنة, وتتأثر أسواق النقد بالتغيرات التي تطرأ على أسعار صرف العملات المختلفة, كما تعكس الأدوات دينا محددا.</w:t>
      </w:r>
    </w:p>
    <w:p w:rsidR="00173636" w:rsidRDefault="00173636" w:rsidP="00173636">
      <w:pPr>
        <w:pStyle w:val="a3"/>
        <w:widowControl w:val="0"/>
        <w:spacing w:before="0" w:beforeAutospacing="0" w:after="0" w:afterAutospacing="0" w:line="240" w:lineRule="auto"/>
        <w:ind w:firstLine="638"/>
        <w:jc w:val="both"/>
        <w:rPr>
          <w:rFonts w:cs="Simplified Arabic"/>
          <w:sz w:val="28"/>
          <w:szCs w:val="28"/>
          <w:rtl/>
        </w:rPr>
      </w:pPr>
      <w:r>
        <w:rPr>
          <w:rFonts w:cs="Simplified Arabic" w:hint="cs"/>
          <w:sz w:val="28"/>
          <w:szCs w:val="28"/>
          <w:rtl/>
        </w:rPr>
        <w:t>أما أسواق رأس المال: فإن الأدوات المستعملة تعكس غالبا حقوق للملكية مثل الأسهم كما تعكس كذلك ديونا طويلة الأجل مثل السندات, وتؤثر أسعار الفائدة بدرجة كبيرة في حركة الأموال في هذه الأسواق وبدرجة أقل تغيرات أسعار الصرف.</w:t>
      </w:r>
    </w:p>
    <w:p w:rsidR="00173636" w:rsidRDefault="00173636" w:rsidP="00173636">
      <w:pPr>
        <w:pStyle w:val="a3"/>
        <w:widowControl w:val="0"/>
        <w:spacing w:before="0" w:beforeAutospacing="0" w:after="0" w:afterAutospacing="0" w:line="240" w:lineRule="auto"/>
        <w:jc w:val="both"/>
        <w:rPr>
          <w:rFonts w:cs="Simplified Arabic"/>
          <w:b/>
          <w:bCs/>
          <w:sz w:val="28"/>
          <w:szCs w:val="28"/>
          <w:rtl/>
        </w:rPr>
      </w:pPr>
      <w:r>
        <w:rPr>
          <w:rFonts w:cs="Simplified Arabic" w:hint="cs"/>
          <w:b/>
          <w:bCs/>
          <w:sz w:val="28"/>
          <w:szCs w:val="28"/>
          <w:rtl/>
        </w:rPr>
        <w:t>3- الأدوات :</w:t>
      </w:r>
    </w:p>
    <w:p w:rsidR="00173636" w:rsidRDefault="00173636" w:rsidP="00173636">
      <w:pPr>
        <w:pStyle w:val="a3"/>
        <w:widowControl w:val="0"/>
        <w:spacing w:before="0" w:beforeAutospacing="0" w:after="0" w:afterAutospacing="0" w:line="240" w:lineRule="auto"/>
        <w:ind w:firstLine="638"/>
        <w:jc w:val="both"/>
        <w:rPr>
          <w:rFonts w:cs="Simplified Arabic"/>
          <w:sz w:val="28"/>
          <w:szCs w:val="28"/>
          <w:rtl/>
        </w:rPr>
      </w:pPr>
      <w:r>
        <w:rPr>
          <w:rFonts w:cs="Simplified Arabic" w:hint="cs"/>
          <w:sz w:val="28"/>
          <w:szCs w:val="28"/>
          <w:rtl/>
        </w:rPr>
        <w:t>تختلف الأدوات باختلاف نوعية السوق.</w:t>
      </w:r>
    </w:p>
    <w:p w:rsidR="00173636" w:rsidRDefault="00173636" w:rsidP="00173636">
      <w:pPr>
        <w:pStyle w:val="a3"/>
        <w:widowControl w:val="0"/>
        <w:spacing w:before="0" w:beforeAutospacing="0" w:after="0" w:afterAutospacing="0" w:line="240" w:lineRule="auto"/>
        <w:ind w:firstLine="638"/>
        <w:jc w:val="both"/>
        <w:rPr>
          <w:rFonts w:cs="Simplified Arabic"/>
          <w:sz w:val="28"/>
          <w:szCs w:val="28"/>
          <w:rtl/>
        </w:rPr>
      </w:pPr>
      <w:r>
        <w:rPr>
          <w:rFonts w:cs="Simplified Arabic" w:hint="cs"/>
          <w:sz w:val="28"/>
          <w:szCs w:val="28"/>
          <w:rtl/>
        </w:rPr>
        <w:t xml:space="preserve">ففي أسواق النقد تكون أدوات التعامل في معظمها قصيرة الأجل مثل: </w:t>
      </w:r>
    </w:p>
    <w:p w:rsidR="00173636" w:rsidRDefault="00173636" w:rsidP="00173636">
      <w:pPr>
        <w:pStyle w:val="a3"/>
        <w:widowControl w:val="0"/>
        <w:numPr>
          <w:ilvl w:val="0"/>
          <w:numId w:val="1"/>
        </w:numPr>
        <w:tabs>
          <w:tab w:val="clear" w:pos="1080"/>
          <w:tab w:val="num" w:pos="998"/>
        </w:tabs>
        <w:spacing w:before="0" w:beforeAutospacing="0" w:after="0" w:afterAutospacing="0" w:line="240" w:lineRule="auto"/>
        <w:ind w:left="998" w:right="0"/>
        <w:jc w:val="both"/>
        <w:rPr>
          <w:rFonts w:cs="Simplified Arabic"/>
          <w:sz w:val="28"/>
          <w:szCs w:val="28"/>
          <w:rtl/>
        </w:rPr>
      </w:pPr>
      <w:r>
        <w:rPr>
          <w:rFonts w:cs="Simplified Arabic" w:hint="cs"/>
          <w:sz w:val="28"/>
          <w:szCs w:val="28"/>
          <w:rtl/>
        </w:rPr>
        <w:t>أذونات الخزينة.</w:t>
      </w:r>
    </w:p>
    <w:p w:rsidR="00173636" w:rsidRDefault="00173636" w:rsidP="00173636">
      <w:pPr>
        <w:pStyle w:val="a3"/>
        <w:widowControl w:val="0"/>
        <w:numPr>
          <w:ilvl w:val="0"/>
          <w:numId w:val="1"/>
        </w:numPr>
        <w:tabs>
          <w:tab w:val="clear" w:pos="1080"/>
          <w:tab w:val="num" w:pos="998"/>
        </w:tabs>
        <w:spacing w:before="0" w:beforeAutospacing="0" w:after="0" w:afterAutospacing="0" w:line="240" w:lineRule="auto"/>
        <w:ind w:left="998" w:right="0"/>
        <w:jc w:val="both"/>
        <w:rPr>
          <w:rFonts w:cs="Simplified Arabic"/>
          <w:sz w:val="28"/>
          <w:szCs w:val="28"/>
        </w:rPr>
      </w:pPr>
      <w:r>
        <w:rPr>
          <w:rFonts w:cs="Simplified Arabic" w:hint="cs"/>
          <w:sz w:val="28"/>
          <w:szCs w:val="28"/>
          <w:rtl/>
        </w:rPr>
        <w:t>القيولات المصرفية.</w:t>
      </w:r>
    </w:p>
    <w:p w:rsidR="00173636" w:rsidRDefault="00173636" w:rsidP="00173636">
      <w:pPr>
        <w:pStyle w:val="a3"/>
        <w:widowControl w:val="0"/>
        <w:numPr>
          <w:ilvl w:val="0"/>
          <w:numId w:val="1"/>
        </w:numPr>
        <w:tabs>
          <w:tab w:val="clear" w:pos="1080"/>
          <w:tab w:val="num" w:pos="998"/>
        </w:tabs>
        <w:spacing w:before="0" w:beforeAutospacing="0" w:after="0" w:afterAutospacing="0" w:line="240" w:lineRule="auto"/>
        <w:ind w:left="998" w:right="0"/>
        <w:jc w:val="both"/>
        <w:rPr>
          <w:rFonts w:cs="Simplified Arabic"/>
          <w:sz w:val="28"/>
          <w:szCs w:val="28"/>
        </w:rPr>
      </w:pPr>
      <w:r>
        <w:rPr>
          <w:rFonts w:cs="Simplified Arabic" w:hint="cs"/>
          <w:sz w:val="28"/>
          <w:szCs w:val="28"/>
          <w:rtl/>
        </w:rPr>
        <w:t>الأوراق التجارية وشهادات الإيداع القابلة للتداول.</w:t>
      </w:r>
    </w:p>
    <w:p w:rsidR="00173636" w:rsidRDefault="00173636" w:rsidP="00173636">
      <w:pPr>
        <w:pStyle w:val="a3"/>
        <w:widowControl w:val="0"/>
        <w:numPr>
          <w:ilvl w:val="0"/>
          <w:numId w:val="1"/>
        </w:numPr>
        <w:tabs>
          <w:tab w:val="clear" w:pos="1080"/>
          <w:tab w:val="num" w:pos="998"/>
        </w:tabs>
        <w:spacing w:before="0" w:beforeAutospacing="0" w:after="0" w:afterAutospacing="0" w:line="240" w:lineRule="auto"/>
        <w:ind w:left="998" w:right="0"/>
        <w:jc w:val="both"/>
        <w:rPr>
          <w:rFonts w:cs="Simplified Arabic"/>
          <w:sz w:val="28"/>
          <w:szCs w:val="28"/>
          <w:rtl/>
        </w:rPr>
      </w:pPr>
      <w:r>
        <w:rPr>
          <w:rFonts w:cs="Simplified Arabic" w:hint="cs"/>
          <w:sz w:val="28"/>
          <w:szCs w:val="28"/>
          <w:rtl/>
        </w:rPr>
        <w:t>شهادات الإيداع المخزنة والودائع لأجل وصكوك الديون المختلفة.</w:t>
      </w:r>
    </w:p>
    <w:p w:rsidR="00173636" w:rsidRDefault="00173636" w:rsidP="00173636">
      <w:pPr>
        <w:pStyle w:val="a3"/>
        <w:widowControl w:val="0"/>
        <w:spacing w:before="0" w:beforeAutospacing="0" w:after="0" w:afterAutospacing="0" w:line="240" w:lineRule="auto"/>
        <w:ind w:firstLine="638"/>
        <w:jc w:val="both"/>
        <w:rPr>
          <w:rFonts w:cs="Simplified Arabic"/>
          <w:sz w:val="28"/>
          <w:szCs w:val="28"/>
          <w:rtl/>
        </w:rPr>
      </w:pPr>
      <w:r>
        <w:rPr>
          <w:rFonts w:cs="Simplified Arabic" w:hint="cs"/>
          <w:sz w:val="28"/>
          <w:szCs w:val="28"/>
          <w:rtl/>
        </w:rPr>
        <w:t xml:space="preserve">أما الأدوات المستخدمة في أسواق رأس المال وهي الأدوات طويلة الأجل مثل:  </w:t>
      </w:r>
    </w:p>
    <w:p w:rsidR="00173636" w:rsidRDefault="00173636" w:rsidP="00173636">
      <w:pPr>
        <w:pStyle w:val="a3"/>
        <w:widowControl w:val="0"/>
        <w:numPr>
          <w:ilvl w:val="0"/>
          <w:numId w:val="4"/>
        </w:numPr>
        <w:tabs>
          <w:tab w:val="clear" w:pos="1800"/>
          <w:tab w:val="num" w:pos="998"/>
        </w:tabs>
        <w:spacing w:before="0" w:beforeAutospacing="0" w:after="0" w:afterAutospacing="0" w:line="240" w:lineRule="auto"/>
        <w:ind w:left="998" w:right="0"/>
        <w:jc w:val="both"/>
        <w:rPr>
          <w:rFonts w:cs="Simplified Arabic"/>
          <w:sz w:val="28"/>
          <w:szCs w:val="28"/>
          <w:rtl/>
        </w:rPr>
      </w:pPr>
      <w:r>
        <w:rPr>
          <w:rFonts w:cs="Simplified Arabic" w:hint="cs"/>
          <w:sz w:val="28"/>
          <w:szCs w:val="28"/>
          <w:rtl/>
        </w:rPr>
        <w:t>الأسهم التي تصدرها الشركات الصناعية.</w:t>
      </w:r>
    </w:p>
    <w:p w:rsidR="00173636" w:rsidRDefault="00173636" w:rsidP="00173636">
      <w:pPr>
        <w:pStyle w:val="a3"/>
        <w:widowControl w:val="0"/>
        <w:numPr>
          <w:ilvl w:val="0"/>
          <w:numId w:val="4"/>
        </w:numPr>
        <w:tabs>
          <w:tab w:val="clear" w:pos="1800"/>
          <w:tab w:val="num" w:pos="998"/>
        </w:tabs>
        <w:spacing w:before="0" w:beforeAutospacing="0" w:after="0" w:afterAutospacing="0" w:line="240" w:lineRule="auto"/>
        <w:ind w:left="998" w:right="0"/>
        <w:jc w:val="both"/>
        <w:rPr>
          <w:rFonts w:cs="Simplified Arabic"/>
          <w:sz w:val="28"/>
          <w:szCs w:val="28"/>
          <w:rtl/>
        </w:rPr>
      </w:pPr>
      <w:r>
        <w:rPr>
          <w:rFonts w:cs="Simplified Arabic" w:hint="cs"/>
          <w:sz w:val="28"/>
          <w:szCs w:val="28"/>
          <w:rtl/>
        </w:rPr>
        <w:t>السندات الدولية التي تقوم بطرحها هذه الشركات وتلك التي تطرحها حكومات الدول المختلفة في أسواق المال الدولية.</w:t>
      </w:r>
    </w:p>
    <w:p w:rsidR="004E5115" w:rsidRDefault="004E5115">
      <w:pPr>
        <w:rPr>
          <w:lang w:bidi="ar-DZ"/>
        </w:rPr>
      </w:pPr>
    </w:p>
    <w:sectPr w:rsidR="004E5115" w:rsidSect="00A77BA4">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68CB" w:rsidRDefault="00E068CB" w:rsidP="00173636">
      <w:r>
        <w:separator/>
      </w:r>
    </w:p>
  </w:endnote>
  <w:endnote w:type="continuationSeparator" w:id="1">
    <w:p w:rsidR="00E068CB" w:rsidRDefault="00E068CB" w:rsidP="001736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abic Transparent">
    <w:panose1 w:val="020B0604020202020204"/>
    <w:charset w:val="00"/>
    <w:family w:val="swiss"/>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8CF" w:rsidRDefault="008D48CF">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38237172"/>
      <w:docPartObj>
        <w:docPartGallery w:val="Page Numbers (Bottom of Page)"/>
        <w:docPartUnique/>
      </w:docPartObj>
    </w:sdtPr>
    <w:sdtContent>
      <w:p w:rsidR="00886475" w:rsidRDefault="00B729E7">
        <w:pPr>
          <w:pStyle w:val="a8"/>
          <w:jc w:val="center"/>
        </w:pPr>
        <w:fldSimple w:instr=" PAGE   \* MERGEFORMAT ">
          <w:r w:rsidR="002C0402" w:rsidRPr="002C0402">
            <w:rPr>
              <w:rFonts w:cs="Calibri"/>
              <w:noProof/>
              <w:rtl/>
              <w:lang w:val="ar-SA"/>
            </w:rPr>
            <w:t>1</w:t>
          </w:r>
        </w:fldSimple>
      </w:p>
    </w:sdtContent>
  </w:sdt>
  <w:p w:rsidR="00886475" w:rsidRDefault="00886475">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8CF" w:rsidRDefault="008D48CF">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68CB" w:rsidRDefault="00E068CB" w:rsidP="00173636">
      <w:r>
        <w:separator/>
      </w:r>
    </w:p>
  </w:footnote>
  <w:footnote w:type="continuationSeparator" w:id="1">
    <w:p w:rsidR="00E068CB" w:rsidRDefault="00E068CB" w:rsidP="00173636">
      <w:r>
        <w:continuationSeparator/>
      </w:r>
    </w:p>
  </w:footnote>
  <w:footnote w:id="2">
    <w:p w:rsidR="00173636" w:rsidRDefault="00173636" w:rsidP="00173636">
      <w:pPr>
        <w:pStyle w:val="a4"/>
        <w:ind w:left="272" w:hanging="272"/>
        <w:jc w:val="both"/>
        <w:rPr>
          <w:rFonts w:cs="Simplified Arabic"/>
          <w:sz w:val="24"/>
          <w:szCs w:val="24"/>
          <w:lang w:bidi="ar-DZ"/>
        </w:rPr>
      </w:pPr>
      <w:r>
        <w:rPr>
          <w:rStyle w:val="a5"/>
          <w:rFonts w:cs="Simplified Arabic"/>
          <w:sz w:val="24"/>
          <w:szCs w:val="24"/>
          <w:rtl/>
        </w:rPr>
        <w:t>(*)</w:t>
      </w:r>
      <w:r>
        <w:rPr>
          <w:rFonts w:cs="Simplified Arabic" w:hint="cs"/>
          <w:sz w:val="24"/>
          <w:szCs w:val="24"/>
          <w:rtl/>
        </w:rPr>
        <w:t xml:space="preserve"> </w:t>
      </w:r>
      <w:r>
        <w:rPr>
          <w:rFonts w:cs="Simplified Arabic" w:hint="cs"/>
          <w:sz w:val="24"/>
          <w:szCs w:val="24"/>
          <w:rtl/>
          <w:lang w:val="fr-FR"/>
        </w:rPr>
        <w:t>كلمة المتلقية ذات مفهوم واسع لكل التدفقات الرأسمالية سواء كانت قروض أو منح أو استثمارا مباشرا أو أي شكل من أشكال التدفق (بدلا من كلمة المقترضة).</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8CF" w:rsidRDefault="008D48CF">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402" w:rsidRPr="002C0402" w:rsidRDefault="002C0402" w:rsidP="002C0402">
    <w:pPr>
      <w:pStyle w:val="a7"/>
      <w:rPr>
        <w:rFonts w:cs="Simplified Arabic"/>
        <w:sz w:val="22"/>
        <w:szCs w:val="22"/>
        <w:lang w:bidi="ar-DZ"/>
      </w:rPr>
    </w:pPr>
    <w:r w:rsidRPr="002C0402">
      <w:rPr>
        <w:rFonts w:cs="Simplified Arabic" w:hint="cs"/>
        <w:sz w:val="22"/>
        <w:szCs w:val="22"/>
        <w:rtl/>
      </w:rPr>
      <w:t>سلسلة محاضرات..............المالية الدولية.............</w:t>
    </w:r>
    <w:r>
      <w:rPr>
        <w:rFonts w:cs="Simplified Arabic" w:hint="cs"/>
        <w:sz w:val="22"/>
        <w:szCs w:val="22"/>
        <w:rtl/>
      </w:rPr>
      <w:t>......</w:t>
    </w:r>
    <w:r w:rsidRPr="002C0402">
      <w:rPr>
        <w:rFonts w:cs="Simplified Arabic" w:hint="cs"/>
        <w:sz w:val="22"/>
        <w:szCs w:val="22"/>
        <w:rtl/>
      </w:rPr>
      <w:t>السنة الثالثة:تجارة دولية</w:t>
    </w:r>
    <w:r w:rsidRPr="002C0402">
      <w:rPr>
        <w:rFonts w:cs="Simplified Arabic"/>
        <w:sz w:val="22"/>
        <w:szCs w:val="22"/>
      </w:rPr>
      <w:t>LMD</w:t>
    </w:r>
    <w:r w:rsidRPr="002C0402">
      <w:rPr>
        <w:rFonts w:cs="Simplified Arabic" w:hint="cs"/>
        <w:sz w:val="22"/>
        <w:szCs w:val="22"/>
        <w:rtl/>
      </w:rPr>
      <w:t xml:space="preserve"> .........د/وصاف....2019/2020</w:t>
    </w:r>
  </w:p>
  <w:p w:rsidR="008D48CF" w:rsidRPr="002C0402" w:rsidRDefault="008D48CF">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8CF" w:rsidRDefault="008D48CF">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F6546"/>
    <w:multiLevelType w:val="hybridMultilevel"/>
    <w:tmpl w:val="10EA415A"/>
    <w:lvl w:ilvl="0" w:tplc="B3D80F34">
      <w:numFmt w:val="bullet"/>
      <w:lvlText w:val="-"/>
      <w:lvlJc w:val="left"/>
      <w:pPr>
        <w:tabs>
          <w:tab w:val="num" w:pos="1080"/>
        </w:tabs>
        <w:ind w:left="1080" w:right="1080" w:hanging="360"/>
      </w:pPr>
      <w:rPr>
        <w:rFonts w:ascii="Times New Roman" w:eastAsia="Times New Roman" w:hAnsi="Times New Roman" w:cs="Arabic Transparent" w:hint="default"/>
      </w:rPr>
    </w:lvl>
    <w:lvl w:ilvl="1" w:tplc="040C0005">
      <w:start w:val="1"/>
      <w:numFmt w:val="bullet"/>
      <w:lvlText w:val=""/>
      <w:lvlJc w:val="left"/>
      <w:pPr>
        <w:tabs>
          <w:tab w:val="num" w:pos="1800"/>
        </w:tabs>
        <w:ind w:left="1800" w:hanging="360"/>
      </w:pPr>
      <w:rPr>
        <w:rFonts w:ascii="Wingdings" w:hAnsi="Wingdings" w:hint="default"/>
      </w:rPr>
    </w:lvl>
    <w:lvl w:ilvl="2" w:tplc="04010005" w:tentative="1">
      <w:start w:val="1"/>
      <w:numFmt w:val="bullet"/>
      <w:lvlText w:val=""/>
      <w:lvlJc w:val="left"/>
      <w:pPr>
        <w:tabs>
          <w:tab w:val="num" w:pos="2520"/>
        </w:tabs>
        <w:ind w:left="2520" w:right="2520" w:hanging="360"/>
      </w:pPr>
      <w:rPr>
        <w:rFonts w:ascii="Wingdings" w:hAnsi="Wingdings" w:hint="default"/>
      </w:rPr>
    </w:lvl>
    <w:lvl w:ilvl="3" w:tplc="04010001" w:tentative="1">
      <w:start w:val="1"/>
      <w:numFmt w:val="bullet"/>
      <w:lvlText w:val=""/>
      <w:lvlJc w:val="left"/>
      <w:pPr>
        <w:tabs>
          <w:tab w:val="num" w:pos="3240"/>
        </w:tabs>
        <w:ind w:left="3240" w:right="3240" w:hanging="360"/>
      </w:pPr>
      <w:rPr>
        <w:rFonts w:ascii="Symbol" w:hAnsi="Symbol" w:hint="default"/>
      </w:rPr>
    </w:lvl>
    <w:lvl w:ilvl="4" w:tplc="04010003" w:tentative="1">
      <w:start w:val="1"/>
      <w:numFmt w:val="bullet"/>
      <w:lvlText w:val="o"/>
      <w:lvlJc w:val="left"/>
      <w:pPr>
        <w:tabs>
          <w:tab w:val="num" w:pos="3960"/>
        </w:tabs>
        <w:ind w:left="3960" w:right="3960" w:hanging="360"/>
      </w:pPr>
      <w:rPr>
        <w:rFonts w:ascii="Courier New" w:hAnsi="Courier New" w:hint="default"/>
      </w:rPr>
    </w:lvl>
    <w:lvl w:ilvl="5" w:tplc="04010005" w:tentative="1">
      <w:start w:val="1"/>
      <w:numFmt w:val="bullet"/>
      <w:lvlText w:val=""/>
      <w:lvlJc w:val="left"/>
      <w:pPr>
        <w:tabs>
          <w:tab w:val="num" w:pos="4680"/>
        </w:tabs>
        <w:ind w:left="4680" w:right="4680" w:hanging="360"/>
      </w:pPr>
      <w:rPr>
        <w:rFonts w:ascii="Wingdings" w:hAnsi="Wingdings" w:hint="default"/>
      </w:rPr>
    </w:lvl>
    <w:lvl w:ilvl="6" w:tplc="04010001" w:tentative="1">
      <w:start w:val="1"/>
      <w:numFmt w:val="bullet"/>
      <w:lvlText w:val=""/>
      <w:lvlJc w:val="left"/>
      <w:pPr>
        <w:tabs>
          <w:tab w:val="num" w:pos="5400"/>
        </w:tabs>
        <w:ind w:left="5400" w:right="5400" w:hanging="360"/>
      </w:pPr>
      <w:rPr>
        <w:rFonts w:ascii="Symbol" w:hAnsi="Symbol" w:hint="default"/>
      </w:rPr>
    </w:lvl>
    <w:lvl w:ilvl="7" w:tplc="04010003" w:tentative="1">
      <w:start w:val="1"/>
      <w:numFmt w:val="bullet"/>
      <w:lvlText w:val="o"/>
      <w:lvlJc w:val="left"/>
      <w:pPr>
        <w:tabs>
          <w:tab w:val="num" w:pos="6120"/>
        </w:tabs>
        <w:ind w:left="6120" w:right="6120" w:hanging="360"/>
      </w:pPr>
      <w:rPr>
        <w:rFonts w:ascii="Courier New" w:hAnsi="Courier New" w:hint="default"/>
      </w:rPr>
    </w:lvl>
    <w:lvl w:ilvl="8" w:tplc="04010005" w:tentative="1">
      <w:start w:val="1"/>
      <w:numFmt w:val="bullet"/>
      <w:lvlText w:val=""/>
      <w:lvlJc w:val="left"/>
      <w:pPr>
        <w:tabs>
          <w:tab w:val="num" w:pos="6840"/>
        </w:tabs>
        <w:ind w:left="6840" w:right="6840" w:hanging="360"/>
      </w:pPr>
      <w:rPr>
        <w:rFonts w:ascii="Wingdings" w:hAnsi="Wingdings" w:hint="default"/>
      </w:rPr>
    </w:lvl>
  </w:abstractNum>
  <w:abstractNum w:abstractNumId="1">
    <w:nsid w:val="2ABF1041"/>
    <w:multiLevelType w:val="hybridMultilevel"/>
    <w:tmpl w:val="E21CD232"/>
    <w:lvl w:ilvl="0" w:tplc="0409000F">
      <w:start w:val="1"/>
      <w:numFmt w:val="decimal"/>
      <w:lvlText w:val="%1."/>
      <w:lvlJc w:val="left"/>
      <w:pPr>
        <w:tabs>
          <w:tab w:val="num" w:pos="720"/>
        </w:tabs>
        <w:ind w:left="720" w:hanging="360"/>
      </w:pPr>
    </w:lvl>
    <w:lvl w:ilvl="1" w:tplc="86700C26">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3D370E0"/>
    <w:multiLevelType w:val="hybridMultilevel"/>
    <w:tmpl w:val="0610CBF6"/>
    <w:lvl w:ilvl="0" w:tplc="040C0005">
      <w:start w:val="1"/>
      <w:numFmt w:val="bullet"/>
      <w:lvlText w:val=""/>
      <w:lvlJc w:val="left"/>
      <w:pPr>
        <w:tabs>
          <w:tab w:val="num" w:pos="1721"/>
        </w:tabs>
        <w:ind w:left="1721" w:hanging="360"/>
      </w:pPr>
      <w:rPr>
        <w:rFonts w:ascii="Wingdings" w:hAnsi="Wingdings" w:hint="default"/>
      </w:rPr>
    </w:lvl>
    <w:lvl w:ilvl="1" w:tplc="040C0003" w:tentative="1">
      <w:start w:val="1"/>
      <w:numFmt w:val="bullet"/>
      <w:lvlText w:val="o"/>
      <w:lvlJc w:val="left"/>
      <w:pPr>
        <w:tabs>
          <w:tab w:val="num" w:pos="2441"/>
        </w:tabs>
        <w:ind w:left="2441" w:hanging="360"/>
      </w:pPr>
      <w:rPr>
        <w:rFonts w:ascii="Courier New" w:hAnsi="Courier New" w:cs="Courier New" w:hint="default"/>
      </w:rPr>
    </w:lvl>
    <w:lvl w:ilvl="2" w:tplc="040C0005" w:tentative="1">
      <w:start w:val="1"/>
      <w:numFmt w:val="bullet"/>
      <w:lvlText w:val=""/>
      <w:lvlJc w:val="left"/>
      <w:pPr>
        <w:tabs>
          <w:tab w:val="num" w:pos="3161"/>
        </w:tabs>
        <w:ind w:left="3161" w:hanging="360"/>
      </w:pPr>
      <w:rPr>
        <w:rFonts w:ascii="Wingdings" w:hAnsi="Wingdings" w:hint="default"/>
      </w:rPr>
    </w:lvl>
    <w:lvl w:ilvl="3" w:tplc="040C0001" w:tentative="1">
      <w:start w:val="1"/>
      <w:numFmt w:val="bullet"/>
      <w:lvlText w:val=""/>
      <w:lvlJc w:val="left"/>
      <w:pPr>
        <w:tabs>
          <w:tab w:val="num" w:pos="3881"/>
        </w:tabs>
        <w:ind w:left="3881" w:hanging="360"/>
      </w:pPr>
      <w:rPr>
        <w:rFonts w:ascii="Symbol" w:hAnsi="Symbol" w:hint="default"/>
      </w:rPr>
    </w:lvl>
    <w:lvl w:ilvl="4" w:tplc="040C0003" w:tentative="1">
      <w:start w:val="1"/>
      <w:numFmt w:val="bullet"/>
      <w:lvlText w:val="o"/>
      <w:lvlJc w:val="left"/>
      <w:pPr>
        <w:tabs>
          <w:tab w:val="num" w:pos="4601"/>
        </w:tabs>
        <w:ind w:left="4601" w:hanging="360"/>
      </w:pPr>
      <w:rPr>
        <w:rFonts w:ascii="Courier New" w:hAnsi="Courier New" w:cs="Courier New" w:hint="default"/>
      </w:rPr>
    </w:lvl>
    <w:lvl w:ilvl="5" w:tplc="040C0005" w:tentative="1">
      <w:start w:val="1"/>
      <w:numFmt w:val="bullet"/>
      <w:lvlText w:val=""/>
      <w:lvlJc w:val="left"/>
      <w:pPr>
        <w:tabs>
          <w:tab w:val="num" w:pos="5321"/>
        </w:tabs>
        <w:ind w:left="5321" w:hanging="360"/>
      </w:pPr>
      <w:rPr>
        <w:rFonts w:ascii="Wingdings" w:hAnsi="Wingdings" w:hint="default"/>
      </w:rPr>
    </w:lvl>
    <w:lvl w:ilvl="6" w:tplc="040C0001" w:tentative="1">
      <w:start w:val="1"/>
      <w:numFmt w:val="bullet"/>
      <w:lvlText w:val=""/>
      <w:lvlJc w:val="left"/>
      <w:pPr>
        <w:tabs>
          <w:tab w:val="num" w:pos="6041"/>
        </w:tabs>
        <w:ind w:left="6041" w:hanging="360"/>
      </w:pPr>
      <w:rPr>
        <w:rFonts w:ascii="Symbol" w:hAnsi="Symbol" w:hint="default"/>
      </w:rPr>
    </w:lvl>
    <w:lvl w:ilvl="7" w:tplc="040C0003" w:tentative="1">
      <w:start w:val="1"/>
      <w:numFmt w:val="bullet"/>
      <w:lvlText w:val="o"/>
      <w:lvlJc w:val="left"/>
      <w:pPr>
        <w:tabs>
          <w:tab w:val="num" w:pos="6761"/>
        </w:tabs>
        <w:ind w:left="6761" w:hanging="360"/>
      </w:pPr>
      <w:rPr>
        <w:rFonts w:ascii="Courier New" w:hAnsi="Courier New" w:cs="Courier New" w:hint="default"/>
      </w:rPr>
    </w:lvl>
    <w:lvl w:ilvl="8" w:tplc="040C0005" w:tentative="1">
      <w:start w:val="1"/>
      <w:numFmt w:val="bullet"/>
      <w:lvlText w:val=""/>
      <w:lvlJc w:val="left"/>
      <w:pPr>
        <w:tabs>
          <w:tab w:val="num" w:pos="7481"/>
        </w:tabs>
        <w:ind w:left="7481" w:hanging="360"/>
      </w:pPr>
      <w:rPr>
        <w:rFonts w:ascii="Wingdings" w:hAnsi="Wingdings" w:hint="default"/>
      </w:rPr>
    </w:lvl>
  </w:abstractNum>
  <w:abstractNum w:abstractNumId="3">
    <w:nsid w:val="39FD6921"/>
    <w:multiLevelType w:val="hybridMultilevel"/>
    <w:tmpl w:val="E8C2D96A"/>
    <w:lvl w:ilvl="0" w:tplc="B3D80F34">
      <w:numFmt w:val="bullet"/>
      <w:lvlText w:val="-"/>
      <w:lvlJc w:val="left"/>
      <w:pPr>
        <w:tabs>
          <w:tab w:val="num" w:pos="1800"/>
        </w:tabs>
        <w:ind w:left="1800" w:right="1080" w:hanging="360"/>
      </w:pPr>
      <w:rPr>
        <w:rFonts w:ascii="Times New Roman" w:eastAsia="Times New Roman" w:hAnsi="Times New Roman" w:cs="Arabic Transparent" w:hint="default"/>
      </w:rPr>
    </w:lvl>
    <w:lvl w:ilvl="1" w:tplc="040C0003" w:tentative="1">
      <w:start w:val="1"/>
      <w:numFmt w:val="bullet"/>
      <w:lvlText w:val="o"/>
      <w:lvlJc w:val="left"/>
      <w:pPr>
        <w:tabs>
          <w:tab w:val="num" w:pos="2160"/>
        </w:tabs>
        <w:ind w:left="2160" w:hanging="360"/>
      </w:pPr>
      <w:rPr>
        <w:rFonts w:ascii="Courier New" w:hAnsi="Courier New" w:cs="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cs="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cs="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4">
    <w:nsid w:val="4AC07184"/>
    <w:multiLevelType w:val="hybridMultilevel"/>
    <w:tmpl w:val="36EA1382"/>
    <w:lvl w:ilvl="0" w:tplc="B3D80F34">
      <w:numFmt w:val="bullet"/>
      <w:lvlText w:val="-"/>
      <w:lvlJc w:val="left"/>
      <w:pPr>
        <w:tabs>
          <w:tab w:val="num" w:pos="1800"/>
        </w:tabs>
        <w:ind w:left="1800" w:right="1080" w:hanging="360"/>
      </w:pPr>
      <w:rPr>
        <w:rFonts w:ascii="Times New Roman" w:eastAsia="Times New Roman" w:hAnsi="Times New Roman" w:cs="Arabic Transparent" w:hint="default"/>
      </w:rPr>
    </w:lvl>
    <w:lvl w:ilvl="1" w:tplc="040C0003" w:tentative="1">
      <w:start w:val="1"/>
      <w:numFmt w:val="bullet"/>
      <w:lvlText w:val="o"/>
      <w:lvlJc w:val="left"/>
      <w:pPr>
        <w:tabs>
          <w:tab w:val="num" w:pos="2160"/>
        </w:tabs>
        <w:ind w:left="2160" w:hanging="360"/>
      </w:pPr>
      <w:rPr>
        <w:rFonts w:ascii="Courier New" w:hAnsi="Courier New" w:cs="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cs="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cs="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drawingGridHorizontalSpacing w:val="120"/>
  <w:displayHorizontalDrawingGridEvery w:val="2"/>
  <w:characterSpacingControl w:val="doNotCompress"/>
  <w:hdrShapeDefaults>
    <o:shapedefaults v:ext="edit" spidmax="4098"/>
  </w:hdrShapeDefaults>
  <w:footnotePr>
    <w:footnote w:id="0"/>
    <w:footnote w:id="1"/>
  </w:footnotePr>
  <w:endnotePr>
    <w:endnote w:id="0"/>
    <w:endnote w:id="1"/>
  </w:endnotePr>
  <w:compat/>
  <w:rsids>
    <w:rsidRoot w:val="00173636"/>
    <w:rsid w:val="00085524"/>
    <w:rsid w:val="00173636"/>
    <w:rsid w:val="002839F4"/>
    <w:rsid w:val="002C0402"/>
    <w:rsid w:val="00325390"/>
    <w:rsid w:val="004E5115"/>
    <w:rsid w:val="00886475"/>
    <w:rsid w:val="008D48CF"/>
    <w:rsid w:val="008E7D4B"/>
    <w:rsid w:val="008F575F"/>
    <w:rsid w:val="0094709A"/>
    <w:rsid w:val="00A77BA4"/>
    <w:rsid w:val="00B71F89"/>
    <w:rsid w:val="00B729E7"/>
    <w:rsid w:val="00BB6C53"/>
    <w:rsid w:val="00E068CB"/>
    <w:rsid w:val="00F2426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3636"/>
    <w:pPr>
      <w:bidi/>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Char"/>
    <w:qFormat/>
    <w:rsid w:val="00173636"/>
    <w:pPr>
      <w:keepNext/>
      <w:outlineLvl w:val="0"/>
    </w:pPr>
    <w:rPr>
      <w:rFonts w:cs="Arabic Transparent"/>
      <w:sz w:val="32"/>
      <w:szCs w:val="32"/>
    </w:rPr>
  </w:style>
  <w:style w:type="paragraph" w:styleId="5">
    <w:name w:val="heading 5"/>
    <w:basedOn w:val="a"/>
    <w:next w:val="a"/>
    <w:link w:val="5Char"/>
    <w:qFormat/>
    <w:rsid w:val="00173636"/>
    <w:pPr>
      <w:keepNext/>
      <w:spacing w:before="100" w:beforeAutospacing="1" w:after="100" w:afterAutospacing="1" w:line="360" w:lineRule="auto"/>
      <w:ind w:firstLine="720"/>
      <w:jc w:val="center"/>
      <w:outlineLvl w:val="4"/>
    </w:pPr>
    <w:rPr>
      <w:rFonts w:cs="Arabic Transparent"/>
      <w:sz w:val="32"/>
      <w:szCs w:val="32"/>
      <w:lang w:val="fr-FR"/>
    </w:rPr>
  </w:style>
  <w:style w:type="paragraph" w:styleId="6">
    <w:name w:val="heading 6"/>
    <w:basedOn w:val="a"/>
    <w:next w:val="a"/>
    <w:link w:val="6Char"/>
    <w:qFormat/>
    <w:rsid w:val="00173636"/>
    <w:pPr>
      <w:keepNext/>
      <w:spacing w:before="100" w:beforeAutospacing="1" w:after="100" w:afterAutospacing="1" w:line="360" w:lineRule="auto"/>
      <w:jc w:val="lowKashida"/>
      <w:outlineLvl w:val="5"/>
    </w:pPr>
    <w:rPr>
      <w:rFonts w:cs="Arabic Transparent"/>
      <w:b/>
      <w:bCs/>
      <w:sz w:val="32"/>
      <w:szCs w:val="32"/>
      <w:lang w:val="fr-F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rsid w:val="00173636"/>
    <w:rPr>
      <w:rFonts w:ascii="Times New Roman" w:eastAsia="Times New Roman" w:hAnsi="Times New Roman" w:cs="Arabic Transparent"/>
      <w:sz w:val="32"/>
      <w:szCs w:val="32"/>
      <w:lang w:eastAsia="ar-SA"/>
    </w:rPr>
  </w:style>
  <w:style w:type="character" w:customStyle="1" w:styleId="5Char">
    <w:name w:val="عنوان 5 Char"/>
    <w:basedOn w:val="a0"/>
    <w:link w:val="5"/>
    <w:rsid w:val="00173636"/>
    <w:rPr>
      <w:rFonts w:ascii="Times New Roman" w:eastAsia="Times New Roman" w:hAnsi="Times New Roman" w:cs="Arabic Transparent"/>
      <w:sz w:val="32"/>
      <w:szCs w:val="32"/>
      <w:lang w:val="fr-FR" w:eastAsia="ar-SA"/>
    </w:rPr>
  </w:style>
  <w:style w:type="character" w:customStyle="1" w:styleId="6Char">
    <w:name w:val="عنوان 6 Char"/>
    <w:basedOn w:val="a0"/>
    <w:link w:val="6"/>
    <w:rsid w:val="00173636"/>
    <w:rPr>
      <w:rFonts w:ascii="Times New Roman" w:eastAsia="Times New Roman" w:hAnsi="Times New Roman" w:cs="Arabic Transparent"/>
      <w:b/>
      <w:bCs/>
      <w:sz w:val="32"/>
      <w:szCs w:val="32"/>
      <w:lang w:val="fr-FR" w:eastAsia="ar-SA"/>
    </w:rPr>
  </w:style>
  <w:style w:type="paragraph" w:styleId="a3">
    <w:name w:val="Body Text"/>
    <w:basedOn w:val="a"/>
    <w:link w:val="Char"/>
    <w:rsid w:val="00173636"/>
    <w:pPr>
      <w:spacing w:before="100" w:beforeAutospacing="1" w:after="100" w:afterAutospacing="1" w:line="360" w:lineRule="auto"/>
      <w:jc w:val="lowKashida"/>
    </w:pPr>
    <w:rPr>
      <w:rFonts w:cs="Arabic Transparent"/>
      <w:sz w:val="32"/>
      <w:szCs w:val="32"/>
      <w:lang w:val="fr-FR"/>
    </w:rPr>
  </w:style>
  <w:style w:type="character" w:customStyle="1" w:styleId="Char">
    <w:name w:val="نص أساسي Char"/>
    <w:basedOn w:val="a0"/>
    <w:link w:val="a3"/>
    <w:rsid w:val="00173636"/>
    <w:rPr>
      <w:rFonts w:ascii="Times New Roman" w:eastAsia="Times New Roman" w:hAnsi="Times New Roman" w:cs="Arabic Transparent"/>
      <w:sz w:val="32"/>
      <w:szCs w:val="32"/>
      <w:lang w:val="fr-FR" w:eastAsia="ar-SA"/>
    </w:rPr>
  </w:style>
  <w:style w:type="paragraph" w:styleId="a4">
    <w:name w:val="footnote text"/>
    <w:basedOn w:val="a"/>
    <w:link w:val="Char0"/>
    <w:semiHidden/>
    <w:rsid w:val="00173636"/>
    <w:rPr>
      <w:sz w:val="20"/>
      <w:szCs w:val="20"/>
    </w:rPr>
  </w:style>
  <w:style w:type="character" w:customStyle="1" w:styleId="Char0">
    <w:name w:val="نص حاشية سفلية Char"/>
    <w:basedOn w:val="a0"/>
    <w:link w:val="a4"/>
    <w:semiHidden/>
    <w:rsid w:val="00173636"/>
    <w:rPr>
      <w:rFonts w:ascii="Times New Roman" w:eastAsia="Times New Roman" w:hAnsi="Times New Roman" w:cs="Times New Roman"/>
      <w:sz w:val="20"/>
      <w:szCs w:val="20"/>
      <w:lang w:eastAsia="ar-SA"/>
    </w:rPr>
  </w:style>
  <w:style w:type="character" w:styleId="a5">
    <w:name w:val="footnote reference"/>
    <w:basedOn w:val="a0"/>
    <w:semiHidden/>
    <w:rsid w:val="00173636"/>
    <w:rPr>
      <w:vertAlign w:val="superscript"/>
    </w:rPr>
  </w:style>
  <w:style w:type="paragraph" w:styleId="a6">
    <w:name w:val="List Paragraph"/>
    <w:basedOn w:val="a"/>
    <w:uiPriority w:val="34"/>
    <w:qFormat/>
    <w:rsid w:val="00A77BA4"/>
    <w:pPr>
      <w:ind w:left="720"/>
      <w:contextualSpacing/>
    </w:pPr>
  </w:style>
  <w:style w:type="paragraph" w:styleId="a7">
    <w:name w:val="header"/>
    <w:basedOn w:val="a"/>
    <w:link w:val="Char1"/>
    <w:unhideWhenUsed/>
    <w:rsid w:val="00886475"/>
    <w:pPr>
      <w:tabs>
        <w:tab w:val="center" w:pos="4153"/>
        <w:tab w:val="right" w:pos="8306"/>
      </w:tabs>
    </w:pPr>
  </w:style>
  <w:style w:type="character" w:customStyle="1" w:styleId="Char1">
    <w:name w:val="رأس صفحة Char"/>
    <w:basedOn w:val="a0"/>
    <w:link w:val="a7"/>
    <w:rsid w:val="00886475"/>
    <w:rPr>
      <w:rFonts w:ascii="Times New Roman" w:eastAsia="Times New Roman" w:hAnsi="Times New Roman" w:cs="Times New Roman"/>
      <w:sz w:val="24"/>
      <w:szCs w:val="24"/>
      <w:lang w:eastAsia="ar-SA"/>
    </w:rPr>
  </w:style>
  <w:style w:type="paragraph" w:styleId="a8">
    <w:name w:val="footer"/>
    <w:basedOn w:val="a"/>
    <w:link w:val="Char2"/>
    <w:uiPriority w:val="99"/>
    <w:unhideWhenUsed/>
    <w:rsid w:val="00886475"/>
    <w:pPr>
      <w:tabs>
        <w:tab w:val="center" w:pos="4153"/>
        <w:tab w:val="right" w:pos="8306"/>
      </w:tabs>
    </w:pPr>
  </w:style>
  <w:style w:type="character" w:customStyle="1" w:styleId="Char2">
    <w:name w:val="تذييل صفحة Char"/>
    <w:basedOn w:val="a0"/>
    <w:link w:val="a8"/>
    <w:uiPriority w:val="99"/>
    <w:rsid w:val="00886475"/>
    <w:rPr>
      <w:rFonts w:ascii="Times New Roman" w:eastAsia="Times New Roman" w:hAnsi="Times New Roman" w:cs="Times New Roman"/>
      <w:sz w:val="24"/>
      <w:szCs w:val="24"/>
      <w:lang w:eastAsia="ar-SA"/>
    </w:rPr>
  </w:style>
  <w:style w:type="paragraph" w:styleId="a9">
    <w:name w:val="Balloon Text"/>
    <w:basedOn w:val="a"/>
    <w:link w:val="Char3"/>
    <w:uiPriority w:val="99"/>
    <w:semiHidden/>
    <w:unhideWhenUsed/>
    <w:rsid w:val="008D48CF"/>
    <w:rPr>
      <w:rFonts w:ascii="Tahoma" w:hAnsi="Tahoma" w:cs="Tahoma"/>
      <w:sz w:val="16"/>
      <w:szCs w:val="16"/>
    </w:rPr>
  </w:style>
  <w:style w:type="character" w:customStyle="1" w:styleId="Char3">
    <w:name w:val="نص في بالون Char"/>
    <w:basedOn w:val="a0"/>
    <w:link w:val="a9"/>
    <w:uiPriority w:val="99"/>
    <w:semiHidden/>
    <w:rsid w:val="008D48CF"/>
    <w:rPr>
      <w:rFonts w:ascii="Tahoma" w:eastAsia="Times New Roman"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abic Transparent">
    <w:panose1 w:val="020B0604020202020204"/>
    <w:charset w:val="00"/>
    <w:family w:val="swiss"/>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D46DCD"/>
    <w:rsid w:val="00764ABE"/>
    <w:rsid w:val="00D46DC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6642803A5C40AD869CF7C2B06EEB82">
    <w:name w:val="016642803A5C40AD869CF7C2B06EEB82"/>
    <w:rsid w:val="00D46DCD"/>
    <w:pPr>
      <w:bidi/>
    </w:pPr>
  </w:style>
  <w:style w:type="paragraph" w:customStyle="1" w:styleId="01A65C6C7E704F31A41325A76C61CBE5">
    <w:name w:val="01A65C6C7E704F31A41325A76C61CBE5"/>
    <w:rsid w:val="00D46DCD"/>
    <w:pPr>
      <w:bidi/>
    </w:p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7</Pages>
  <Words>1872</Words>
  <Characters>10677</Characters>
  <Application>Microsoft Office Word</Application>
  <DocSecurity>0</DocSecurity>
  <Lines>88</Lines>
  <Paragraphs>25</Paragraphs>
  <ScaleCrop>false</ScaleCrop>
  <HeadingPairs>
    <vt:vector size="2" baseType="variant">
      <vt:variant>
        <vt:lpstr>العنوان</vt:lpstr>
      </vt:variant>
      <vt:variant>
        <vt:i4>1</vt:i4>
      </vt:variant>
    </vt:vector>
  </HeadingPairs>
  <TitlesOfParts>
    <vt:vector size="1" baseType="lpstr">
      <vt:lpstr/>
    </vt:vector>
  </TitlesOfParts>
  <Company>Hewlett-Packard</Company>
  <LinksUpToDate>false</LinksUpToDate>
  <CharactersWithSpaces>12524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A_Ouassaf</dc:creator>
  <cp:lastModifiedBy>A_Ouassaf</cp:lastModifiedBy>
  <cp:revision>7</cp:revision>
  <dcterms:created xsi:type="dcterms:W3CDTF">2020-06-17T23:14:00Z</dcterms:created>
  <dcterms:modified xsi:type="dcterms:W3CDTF">2020-06-24T14:33:00Z</dcterms:modified>
</cp:coreProperties>
</file>