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BB5" w:rsidRDefault="00242BB5" w:rsidP="00242BB5">
      <w:pPr>
        <w:pStyle w:val="Titre2"/>
        <w:shd w:val="clear" w:color="auto" w:fill="FFFFFF"/>
        <w:spacing w:line="240" w:lineRule="atLeast"/>
        <w:jc w:val="both"/>
        <w:rPr>
          <w:rFonts w:asciiTheme="majorBidi" w:hAnsiTheme="majorBidi"/>
          <w:color w:val="auto"/>
          <w:sz w:val="24"/>
          <w:szCs w:val="24"/>
        </w:rPr>
      </w:pPr>
    </w:p>
    <w:p w:rsidR="00242BB5" w:rsidRDefault="00242BB5" w:rsidP="00242BB5">
      <w:pPr>
        <w:pStyle w:val="Titre2"/>
        <w:shd w:val="clear" w:color="auto" w:fill="FFFFFF"/>
        <w:spacing w:line="240" w:lineRule="atLeast"/>
        <w:jc w:val="both"/>
        <w:rPr>
          <w:rFonts w:asciiTheme="majorBidi" w:hAnsiTheme="majorBidi"/>
          <w:color w:val="auto"/>
          <w:sz w:val="24"/>
          <w:szCs w:val="24"/>
        </w:rPr>
      </w:pPr>
    </w:p>
    <w:p w:rsidR="00242BB5" w:rsidRDefault="00242BB5" w:rsidP="00242BB5">
      <w:pPr>
        <w:pStyle w:val="Titre2"/>
        <w:shd w:val="clear" w:color="auto" w:fill="FFFFFF"/>
        <w:spacing w:line="240" w:lineRule="atLeast"/>
        <w:jc w:val="both"/>
        <w:rPr>
          <w:rFonts w:asciiTheme="majorBidi" w:hAnsiTheme="majorBidi"/>
          <w:color w:val="auto"/>
          <w:sz w:val="24"/>
          <w:szCs w:val="24"/>
        </w:rPr>
      </w:pPr>
    </w:p>
    <w:p w:rsidR="00242BB5" w:rsidRDefault="00242BB5" w:rsidP="00242BB5">
      <w:pPr>
        <w:pStyle w:val="Titre2"/>
        <w:shd w:val="clear" w:color="auto" w:fill="FFFFFF"/>
        <w:spacing w:line="240" w:lineRule="atLeast"/>
        <w:jc w:val="both"/>
        <w:rPr>
          <w:rFonts w:asciiTheme="majorBidi" w:hAnsiTheme="majorBidi"/>
          <w:color w:val="auto"/>
          <w:sz w:val="24"/>
          <w:szCs w:val="24"/>
        </w:rPr>
      </w:pPr>
      <w:r w:rsidRPr="00BB6F43">
        <w:rPr>
          <w:rFonts w:asciiTheme="majorBidi" w:hAnsiTheme="majorBidi"/>
          <w:color w:val="auto"/>
          <w:sz w:val="24"/>
          <w:szCs w:val="24"/>
        </w:rPr>
        <w:t>Les conséquences de la Révolution française</w:t>
      </w:r>
      <w:r>
        <w:rPr>
          <w:rFonts w:asciiTheme="majorBidi" w:hAnsiTheme="majorBidi"/>
          <w:color w:val="auto"/>
          <w:sz w:val="24"/>
          <w:szCs w:val="24"/>
        </w:rPr>
        <w:t> :</w:t>
      </w:r>
    </w:p>
    <w:p w:rsidR="00242BB5" w:rsidRPr="00242BB5" w:rsidRDefault="00242BB5" w:rsidP="00242BB5"/>
    <w:p w:rsidR="00242BB5" w:rsidRDefault="00242BB5" w:rsidP="00242BB5">
      <w:pPr>
        <w:spacing w:after="0" w:line="322" w:lineRule="atLeast"/>
        <w:rPr>
          <w:rFonts w:asciiTheme="majorBidi" w:eastAsia="Times New Roman" w:hAnsiTheme="majorBidi" w:cstheme="majorBidi"/>
          <w:sz w:val="24"/>
          <w:szCs w:val="24"/>
          <w:lang w:eastAsia="fr-FR"/>
        </w:rPr>
      </w:pPr>
      <w:r w:rsidRPr="000B322D">
        <w:rPr>
          <w:rFonts w:asciiTheme="majorBidi" w:eastAsia="Times New Roman" w:hAnsiTheme="majorBidi" w:cstheme="majorBidi"/>
          <w:sz w:val="24"/>
          <w:szCs w:val="24"/>
          <w:lang w:eastAsia="fr-FR"/>
        </w:rPr>
        <w:t>La Révolution bouleverse complètement la société</w:t>
      </w:r>
      <w:r>
        <w:rPr>
          <w:rFonts w:asciiTheme="majorBidi" w:eastAsia="Times New Roman" w:hAnsiTheme="majorBidi" w:cstheme="majorBidi"/>
          <w:sz w:val="24"/>
          <w:szCs w:val="24"/>
          <w:lang w:eastAsia="fr-FR"/>
        </w:rPr>
        <w:t>. Une France nouvelle apparaît.</w:t>
      </w:r>
    </w:p>
    <w:p w:rsidR="00242BB5" w:rsidRPr="000B322D" w:rsidRDefault="00242BB5" w:rsidP="00242BB5">
      <w:pPr>
        <w:spacing w:after="0" w:line="322" w:lineRule="atLeast"/>
        <w:rPr>
          <w:rFonts w:asciiTheme="majorBidi" w:eastAsia="Times New Roman" w:hAnsiTheme="majorBidi" w:cstheme="majorBidi"/>
          <w:sz w:val="24"/>
          <w:szCs w:val="24"/>
          <w:lang w:eastAsia="fr-FR"/>
        </w:rPr>
      </w:pPr>
    </w:p>
    <w:p w:rsidR="00242BB5" w:rsidRPr="000B322D" w:rsidRDefault="00242BB5" w:rsidP="00242BB5">
      <w:pPr>
        <w:spacing w:after="0" w:line="322" w:lineRule="atLeast"/>
        <w:rPr>
          <w:rFonts w:asciiTheme="majorBidi" w:eastAsia="Times New Roman" w:hAnsiTheme="majorBidi" w:cstheme="majorBidi"/>
          <w:sz w:val="24"/>
          <w:szCs w:val="24"/>
          <w:lang w:eastAsia="fr-FR"/>
        </w:rPr>
      </w:pPr>
      <w:r w:rsidRPr="000B322D">
        <w:rPr>
          <w:rFonts w:asciiTheme="majorBidi" w:eastAsia="Times New Roman" w:hAnsiTheme="majorBidi" w:cstheme="majorBidi"/>
          <w:b/>
          <w:bCs/>
          <w:sz w:val="24"/>
          <w:szCs w:val="24"/>
          <w:lang w:eastAsia="fr-FR"/>
        </w:rPr>
        <w:t>Politique</w:t>
      </w:r>
      <w:r>
        <w:rPr>
          <w:rFonts w:asciiTheme="majorBidi" w:eastAsia="Times New Roman" w:hAnsiTheme="majorBidi" w:cstheme="majorBidi"/>
          <w:b/>
          <w:bCs/>
          <w:sz w:val="24"/>
          <w:szCs w:val="24"/>
          <w:lang w:eastAsia="fr-FR"/>
        </w:rPr>
        <w:t> </w:t>
      </w:r>
      <w:r>
        <w:rPr>
          <w:rFonts w:asciiTheme="majorBidi" w:eastAsia="Times New Roman" w:hAnsiTheme="majorBidi" w:cstheme="majorBidi"/>
          <w:sz w:val="24"/>
          <w:szCs w:val="24"/>
          <w:lang w:eastAsia="fr-FR"/>
        </w:rPr>
        <w:t>:</w:t>
      </w:r>
      <w:r w:rsidRPr="000B322D">
        <w:rPr>
          <w:rFonts w:asciiTheme="majorBidi" w:eastAsia="Times New Roman" w:hAnsiTheme="majorBidi" w:cstheme="majorBidi"/>
          <w:sz w:val="24"/>
          <w:szCs w:val="24"/>
          <w:lang w:eastAsia="fr-FR"/>
        </w:rPr>
        <w:t xml:space="preserve"> Au début de la Révolution, le roi perd ses pouvoirs absolus, doit partager son pouvoir avec l'assemblée, qui propose et vote les lois. La Révolution pose le principe de la séparation des pouvoirs. Le peuple entre dans la vie politique (certains hommes, en fait, car les citoyens appelés « passifs », c'est-à-dire les femmes, les pauvres… ne votent pas). Il élit ses représentants qui siègent à l'assemblée.</w:t>
      </w:r>
    </w:p>
    <w:p w:rsidR="00242BB5" w:rsidRPr="000B322D" w:rsidRDefault="00242BB5" w:rsidP="00242BB5">
      <w:pPr>
        <w:pStyle w:val="NormalWeb"/>
        <w:spacing w:before="0" w:beforeAutospacing="0" w:after="0" w:afterAutospacing="0" w:line="322" w:lineRule="atLeast"/>
        <w:rPr>
          <w:rFonts w:asciiTheme="majorBidi" w:hAnsiTheme="majorBidi" w:cstheme="majorBidi"/>
        </w:rPr>
      </w:pPr>
      <w:r w:rsidRPr="00C67CDE">
        <w:rPr>
          <w:rStyle w:val="lev"/>
          <w:rFonts w:asciiTheme="majorBidi" w:hAnsiTheme="majorBidi" w:cstheme="majorBidi"/>
        </w:rPr>
        <w:t>Social et civique</w:t>
      </w:r>
      <w:r>
        <w:rPr>
          <w:rStyle w:val="lev"/>
          <w:rFonts w:asciiTheme="majorBidi" w:hAnsiTheme="majorBidi" w:cstheme="majorBidi"/>
        </w:rPr>
        <w:t> </w:t>
      </w:r>
      <w:r>
        <w:rPr>
          <w:rFonts w:asciiTheme="majorBidi" w:hAnsiTheme="majorBidi" w:cstheme="majorBidi"/>
        </w:rPr>
        <w:t>:</w:t>
      </w:r>
      <w:r w:rsidRPr="000B322D">
        <w:rPr>
          <w:rFonts w:asciiTheme="majorBidi" w:hAnsiTheme="majorBidi" w:cstheme="majorBidi"/>
        </w:rPr>
        <w:t xml:space="preserve"> Le peuple a exigé la liberté et l'égalité. Il les a obtenues. Le </w:t>
      </w:r>
      <w:r w:rsidRPr="000B322D">
        <w:rPr>
          <w:rStyle w:val="lev"/>
          <w:rFonts w:asciiTheme="majorBidi" w:hAnsiTheme="majorBidi" w:cstheme="majorBidi"/>
        </w:rPr>
        <w:t>26 août 1789</w:t>
      </w:r>
      <w:r w:rsidRPr="000B322D">
        <w:rPr>
          <w:rFonts w:asciiTheme="majorBidi" w:hAnsiTheme="majorBidi" w:cstheme="majorBidi"/>
        </w:rPr>
        <w:t>, la </w:t>
      </w:r>
      <w:r w:rsidRPr="000B322D">
        <w:rPr>
          <w:rStyle w:val="lev"/>
          <w:rFonts w:asciiTheme="majorBidi" w:hAnsiTheme="majorBidi" w:cstheme="majorBidi"/>
        </w:rPr>
        <w:t xml:space="preserve">Déclaration des droits de l'homme et du citoyen </w:t>
      </w:r>
      <w:r w:rsidRPr="000B322D">
        <w:rPr>
          <w:rFonts w:asciiTheme="majorBidi" w:hAnsiTheme="majorBidi" w:cstheme="majorBidi"/>
        </w:rPr>
        <w:t>est adoptée comme préambule à la </w:t>
      </w:r>
      <w:r w:rsidRPr="000B322D">
        <w:rPr>
          <w:rStyle w:val="lev"/>
          <w:rFonts w:asciiTheme="majorBidi" w:hAnsiTheme="majorBidi" w:cstheme="majorBidi"/>
        </w:rPr>
        <w:t>Constitution</w:t>
      </w:r>
      <w:r w:rsidRPr="000B322D">
        <w:rPr>
          <w:rFonts w:asciiTheme="majorBidi" w:hAnsiTheme="majorBidi" w:cstheme="majorBidi"/>
        </w:rPr>
        <w:t> : </w:t>
      </w:r>
      <w:r w:rsidRPr="000B322D">
        <w:rPr>
          <w:rStyle w:val="lev"/>
          <w:rFonts w:asciiTheme="majorBidi" w:hAnsiTheme="majorBidi" w:cstheme="majorBidi"/>
        </w:rPr>
        <w:t>égalité des droits</w:t>
      </w:r>
      <w:r w:rsidRPr="000B322D">
        <w:rPr>
          <w:rFonts w:asciiTheme="majorBidi" w:hAnsiTheme="majorBidi" w:cstheme="majorBidi"/>
        </w:rPr>
        <w:t>, </w:t>
      </w:r>
      <w:r w:rsidRPr="000B322D">
        <w:rPr>
          <w:rStyle w:val="lev"/>
          <w:rFonts w:asciiTheme="majorBidi" w:hAnsiTheme="majorBidi" w:cstheme="majorBidi"/>
        </w:rPr>
        <w:t>liberté d'opinion</w:t>
      </w:r>
      <w:r w:rsidRPr="000B322D">
        <w:rPr>
          <w:rFonts w:asciiTheme="majorBidi" w:hAnsiTheme="majorBidi" w:cstheme="majorBidi"/>
        </w:rPr>
        <w:t> et de la presse, </w:t>
      </w:r>
      <w:r w:rsidRPr="000B322D">
        <w:rPr>
          <w:rStyle w:val="lev"/>
          <w:rFonts w:asciiTheme="majorBidi" w:hAnsiTheme="majorBidi" w:cstheme="majorBidi"/>
        </w:rPr>
        <w:t>respect de la propriété</w:t>
      </w:r>
      <w:r w:rsidRPr="000B322D">
        <w:rPr>
          <w:rFonts w:asciiTheme="majorBidi" w:hAnsiTheme="majorBidi" w:cstheme="majorBidi"/>
        </w:rPr>
        <w:t>. Les anciens privilèges sont abolis. La Marseillaise est l'hymne national. L'école est publique, le mariage civil existe et le </w:t>
      </w:r>
      <w:hyperlink r:id="rId4" w:tooltip="divorce est possible" w:history="1">
        <w:r w:rsidRPr="000B322D">
          <w:rPr>
            <w:rStyle w:val="Lienhypertexte"/>
            <w:rFonts w:asciiTheme="majorBidi" w:hAnsiTheme="majorBidi" w:cstheme="majorBidi"/>
          </w:rPr>
          <w:t>divorce est possible</w:t>
        </w:r>
      </w:hyperlink>
      <w:r w:rsidRPr="000B322D">
        <w:rPr>
          <w:rFonts w:asciiTheme="majorBidi" w:hAnsiTheme="majorBidi" w:cstheme="majorBidi"/>
        </w:rPr>
        <w:t>.</w:t>
      </w:r>
    </w:p>
    <w:p w:rsidR="00242BB5" w:rsidRPr="000B322D" w:rsidRDefault="00242BB5" w:rsidP="00242BB5">
      <w:pPr>
        <w:rPr>
          <w:rFonts w:asciiTheme="majorBidi" w:hAnsiTheme="majorBidi" w:cstheme="majorBidi"/>
          <w:sz w:val="24"/>
          <w:szCs w:val="24"/>
        </w:rPr>
      </w:pPr>
      <w:r w:rsidRPr="00C67CDE">
        <w:rPr>
          <w:rStyle w:val="lev"/>
          <w:rFonts w:asciiTheme="majorBidi" w:hAnsiTheme="majorBidi" w:cstheme="majorBidi"/>
          <w:sz w:val="24"/>
          <w:szCs w:val="24"/>
        </w:rPr>
        <w:t>Administration</w:t>
      </w:r>
      <w:r>
        <w:rPr>
          <w:rStyle w:val="lev"/>
          <w:rFonts w:asciiTheme="majorBidi" w:hAnsiTheme="majorBidi" w:cstheme="majorBidi"/>
          <w:sz w:val="24"/>
          <w:szCs w:val="24"/>
        </w:rPr>
        <w:t> </w:t>
      </w:r>
      <w:r>
        <w:rPr>
          <w:rFonts w:asciiTheme="majorBidi" w:hAnsiTheme="majorBidi" w:cstheme="majorBidi"/>
          <w:sz w:val="24"/>
          <w:szCs w:val="24"/>
        </w:rPr>
        <w:t>:</w:t>
      </w:r>
      <w:r w:rsidRPr="000B322D">
        <w:rPr>
          <w:rFonts w:asciiTheme="majorBidi" w:hAnsiTheme="majorBidi" w:cstheme="majorBidi"/>
          <w:sz w:val="24"/>
          <w:szCs w:val="24"/>
        </w:rPr>
        <w:t xml:space="preserve"> Les départements sont créés avec chacun sa ville principale. La loi est la même pour tous sur tout le territoire.</w:t>
      </w:r>
    </w:p>
    <w:p w:rsidR="00B97709" w:rsidRDefault="00B97709"/>
    <w:sectPr w:rsidR="00B97709" w:rsidSect="00B9770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242BB5"/>
    <w:rsid w:val="00242BB5"/>
    <w:rsid w:val="00B9770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BB5"/>
  </w:style>
  <w:style w:type="paragraph" w:styleId="Titre2">
    <w:name w:val="heading 2"/>
    <w:basedOn w:val="Normal"/>
    <w:next w:val="Normal"/>
    <w:link w:val="Titre2Car"/>
    <w:uiPriority w:val="9"/>
    <w:semiHidden/>
    <w:unhideWhenUsed/>
    <w:qFormat/>
    <w:rsid w:val="00242B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242BB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42B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42BB5"/>
    <w:rPr>
      <w:color w:val="0000FF"/>
      <w:u w:val="single"/>
    </w:rPr>
  </w:style>
  <w:style w:type="character" w:styleId="lev">
    <w:name w:val="Strong"/>
    <w:basedOn w:val="Policepardfaut"/>
    <w:uiPriority w:val="22"/>
    <w:qFormat/>
    <w:rsid w:val="00242BB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ducation.francetv.fr/frise-chronologique/l-histoire-des-droits-de-la-femme-o3017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1048</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2020-09-02T05:45:00Z</dcterms:created>
  <dcterms:modified xsi:type="dcterms:W3CDTF">2020-09-02T05:46:00Z</dcterms:modified>
</cp:coreProperties>
</file>