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E2" w:rsidRDefault="00F369E2" w:rsidP="00F369E2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97F92">
        <w:rPr>
          <w:rFonts w:asciiTheme="majorBidi" w:hAnsiTheme="majorBidi" w:cstheme="majorBidi"/>
          <w:b/>
          <w:bCs/>
          <w:sz w:val="24"/>
          <w:szCs w:val="24"/>
        </w:rPr>
        <w:t xml:space="preserve">Université Mohamed Khider – Biskra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</w:t>
      </w:r>
      <w:r w:rsidR="009A024D">
        <w:rPr>
          <w:rFonts w:asciiTheme="majorBidi" w:hAnsiTheme="majorBidi" w:cstheme="majorBidi"/>
          <w:b/>
          <w:bCs/>
          <w:sz w:val="24"/>
          <w:szCs w:val="24"/>
        </w:rPr>
        <w:t xml:space="preserve">              Module : Chimie organique 2</w:t>
      </w:r>
      <w:r w:rsidRPr="00397F92"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</w:p>
    <w:p w:rsidR="00F369E2" w:rsidRDefault="00F369E2" w:rsidP="00F369E2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97F92">
        <w:rPr>
          <w:rFonts w:asciiTheme="majorBidi" w:hAnsiTheme="majorBidi" w:cstheme="majorBidi"/>
          <w:b/>
          <w:bCs/>
          <w:sz w:val="24"/>
          <w:szCs w:val="24"/>
        </w:rPr>
        <w:t>Faculté des S.E.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97F92">
        <w:rPr>
          <w:rFonts w:asciiTheme="majorBidi" w:hAnsiTheme="majorBidi" w:cstheme="majorBidi"/>
          <w:b/>
          <w:bCs/>
          <w:sz w:val="24"/>
          <w:szCs w:val="24"/>
        </w:rPr>
        <w:sym w:font="Symbol" w:char="F026"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97F92">
        <w:rPr>
          <w:rFonts w:asciiTheme="majorBidi" w:hAnsiTheme="majorBidi" w:cstheme="majorBidi"/>
          <w:b/>
          <w:bCs/>
          <w:sz w:val="24"/>
          <w:szCs w:val="24"/>
        </w:rPr>
        <w:t xml:space="preserve"> S.N.V.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</w:t>
      </w:r>
      <w:r w:rsidR="006A0C63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2017/2018</w:t>
      </w:r>
    </w:p>
    <w:p w:rsidR="00F369E2" w:rsidRPr="00397F92" w:rsidRDefault="00F369E2" w:rsidP="00F369E2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97F92">
        <w:rPr>
          <w:rFonts w:asciiTheme="majorBidi" w:hAnsiTheme="majorBidi" w:cstheme="majorBidi"/>
          <w:b/>
          <w:bCs/>
          <w:sz w:val="24"/>
          <w:szCs w:val="24"/>
        </w:rPr>
        <w:t>Département : Sciences de la Matière</w:t>
      </w:r>
    </w:p>
    <w:p w:rsidR="00F369E2" w:rsidRPr="00397F92" w:rsidRDefault="00F369E2" w:rsidP="00F369E2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97F92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</w:t>
      </w:r>
    </w:p>
    <w:p w:rsidR="00F369E2" w:rsidRPr="008834A7" w:rsidRDefault="008834A7" w:rsidP="008834A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Série N°4</w:t>
      </w:r>
    </w:p>
    <w:p w:rsidR="00F369E2" w:rsidRDefault="00F369E2" w:rsidP="00F369E2">
      <w:pPr>
        <w:rPr>
          <w:rFonts w:asciiTheme="majorBidi" w:hAnsiTheme="majorBidi" w:cstheme="majorBidi"/>
          <w:sz w:val="24"/>
          <w:szCs w:val="24"/>
          <w:u w:val="single"/>
        </w:rPr>
      </w:pPr>
      <w:r w:rsidRPr="0051427A">
        <w:rPr>
          <w:rFonts w:asciiTheme="majorBidi" w:hAnsiTheme="majorBidi" w:cstheme="majorBidi"/>
          <w:sz w:val="24"/>
          <w:szCs w:val="24"/>
          <w:u w:val="single"/>
        </w:rPr>
        <w:t>Exercice 1 :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</w:p>
    <w:p w:rsidR="00F369E2" w:rsidRPr="007C4B32" w:rsidRDefault="00F369E2" w:rsidP="00F369E2">
      <w:pPr>
        <w:rPr>
          <w:rFonts w:asciiTheme="majorBidi" w:hAnsiTheme="majorBidi" w:cstheme="majorBidi"/>
          <w:sz w:val="24"/>
          <w:szCs w:val="24"/>
        </w:rPr>
      </w:pPr>
      <w:r w:rsidRPr="007C4B32">
        <w:rPr>
          <w:rFonts w:asciiTheme="majorBidi" w:hAnsiTheme="majorBidi" w:cstheme="majorBidi"/>
          <w:sz w:val="24"/>
          <w:szCs w:val="24"/>
        </w:rPr>
        <w:t xml:space="preserve">Compléter les réactions suivantes : </w:t>
      </w:r>
    </w:p>
    <w:p w:rsidR="00F369E2" w:rsidRDefault="008834A7" w:rsidP="00F369E2">
      <w:r>
        <w:rPr>
          <w:noProof/>
          <w:lang w:eastAsia="fr-FR"/>
        </w:rPr>
        <w:drawing>
          <wp:inline distT="0" distB="0" distL="0" distR="0">
            <wp:extent cx="4219575" cy="2009775"/>
            <wp:effectExtent l="19050" t="0" r="9525" b="0"/>
            <wp:docPr id="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9E2" w:rsidRDefault="00F369E2" w:rsidP="00F369E2">
      <w:pPr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Exercice 2</w:t>
      </w:r>
      <w:r w:rsidRPr="0051427A">
        <w:rPr>
          <w:rFonts w:asciiTheme="majorBidi" w:hAnsiTheme="majorBidi" w:cstheme="majorBidi"/>
          <w:sz w:val="24"/>
          <w:szCs w:val="24"/>
          <w:u w:val="single"/>
        </w:rPr>
        <w:t> :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</w:p>
    <w:p w:rsidR="00F369E2" w:rsidRPr="000A0A26" w:rsidRDefault="00F369E2" w:rsidP="00F369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A0A26">
        <w:rPr>
          <w:rFonts w:asciiTheme="majorBidi" w:hAnsiTheme="majorBidi" w:cstheme="majorBidi"/>
        </w:rPr>
        <w:t xml:space="preserve"> </w:t>
      </w:r>
      <w:r w:rsidRPr="000A0A26">
        <w:rPr>
          <w:rFonts w:asciiTheme="majorBidi" w:hAnsiTheme="majorBidi" w:cstheme="majorBidi"/>
          <w:sz w:val="24"/>
          <w:szCs w:val="24"/>
        </w:rPr>
        <w:t>Comment peut-on préparer la molécule (</w:t>
      </w:r>
      <w:r w:rsidRPr="000A0A26">
        <w:rPr>
          <w:rFonts w:asciiTheme="majorBidi" w:hAnsiTheme="majorBidi" w:cstheme="majorBidi"/>
          <w:i/>
          <w:iCs/>
          <w:sz w:val="24"/>
          <w:szCs w:val="24"/>
        </w:rPr>
        <w:t>E</w:t>
      </w:r>
      <w:r w:rsidRPr="000A0A26">
        <w:rPr>
          <w:rFonts w:asciiTheme="majorBidi" w:hAnsiTheme="majorBidi" w:cstheme="majorBidi"/>
          <w:sz w:val="24"/>
          <w:szCs w:val="24"/>
        </w:rPr>
        <w:t>)-hex-3-ène à partir d’acétylène en utilisant tous les</w:t>
      </w:r>
    </w:p>
    <w:p w:rsidR="00F369E2" w:rsidRDefault="00F369E2" w:rsidP="00F369E2">
      <w:pPr>
        <w:jc w:val="both"/>
        <w:rPr>
          <w:rFonts w:asciiTheme="majorBidi" w:hAnsiTheme="majorBidi" w:cstheme="majorBidi"/>
          <w:sz w:val="24"/>
          <w:szCs w:val="24"/>
        </w:rPr>
      </w:pPr>
      <w:r w:rsidRPr="000A0A26">
        <w:rPr>
          <w:rFonts w:asciiTheme="majorBidi" w:hAnsiTheme="majorBidi" w:cstheme="majorBidi"/>
          <w:sz w:val="24"/>
          <w:szCs w:val="24"/>
        </w:rPr>
        <w:t xml:space="preserve">autres composés organiques et inorganiques nécessaires ? </w:t>
      </w:r>
    </w:p>
    <w:p w:rsidR="00F369E2" w:rsidRDefault="00F369E2" w:rsidP="00F369E2">
      <w:pPr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Exercice 3</w:t>
      </w:r>
      <w:r w:rsidRPr="0051427A">
        <w:rPr>
          <w:rFonts w:asciiTheme="majorBidi" w:hAnsiTheme="majorBidi" w:cstheme="majorBidi"/>
          <w:sz w:val="24"/>
          <w:szCs w:val="24"/>
          <w:u w:val="single"/>
        </w:rPr>
        <w:t> :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</w:p>
    <w:p w:rsidR="00F369E2" w:rsidRDefault="00F369E2" w:rsidP="00F369E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A0A26">
        <w:rPr>
          <w:rFonts w:asciiTheme="majorBidi" w:hAnsiTheme="majorBidi" w:cstheme="majorBidi"/>
          <w:sz w:val="24"/>
          <w:szCs w:val="24"/>
        </w:rPr>
        <w:t>Proposer une synthèse multi-étapes de la butanone à partir de l’acétylène en un minimum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A0A26">
        <w:rPr>
          <w:rFonts w:asciiTheme="majorBidi" w:hAnsiTheme="majorBidi" w:cstheme="majorBidi"/>
          <w:sz w:val="24"/>
          <w:szCs w:val="24"/>
        </w:rPr>
        <w:t>d’étapes et sachant que l’un des intermédiaires est un alcyne vrai.</w:t>
      </w:r>
    </w:p>
    <w:p w:rsidR="00F369E2" w:rsidRDefault="00F369E2" w:rsidP="00F369E2">
      <w:pPr>
        <w:spacing w:line="240" w:lineRule="auto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Exercice 4</w:t>
      </w:r>
      <w:r w:rsidRPr="0051427A">
        <w:rPr>
          <w:rFonts w:asciiTheme="majorBidi" w:hAnsiTheme="majorBidi" w:cstheme="majorBidi"/>
          <w:sz w:val="24"/>
          <w:szCs w:val="24"/>
          <w:u w:val="single"/>
        </w:rPr>
        <w:t> :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</w:p>
    <w:p w:rsidR="00F369E2" w:rsidRPr="001E612F" w:rsidRDefault="00F369E2" w:rsidP="00F369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E612F">
        <w:rPr>
          <w:rFonts w:asciiTheme="majorBidi" w:hAnsiTheme="majorBidi" w:cstheme="majorBidi"/>
          <w:sz w:val="24"/>
          <w:szCs w:val="24"/>
        </w:rPr>
        <w:t>En partant de l’acétylène et d’halogénures d’alkyle comm</w:t>
      </w:r>
      <w:r>
        <w:rPr>
          <w:rFonts w:asciiTheme="majorBidi" w:hAnsiTheme="majorBidi" w:cstheme="majorBidi"/>
          <w:sz w:val="24"/>
          <w:szCs w:val="24"/>
        </w:rPr>
        <w:t xml:space="preserve">e matières premières et de tout </w:t>
      </w:r>
      <w:r w:rsidRPr="001E612F">
        <w:rPr>
          <w:rFonts w:asciiTheme="majorBidi" w:hAnsiTheme="majorBidi" w:cstheme="majorBidi"/>
          <w:sz w:val="24"/>
          <w:szCs w:val="24"/>
        </w:rPr>
        <w:t>autre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E612F">
        <w:rPr>
          <w:rFonts w:asciiTheme="majorBidi" w:hAnsiTheme="majorBidi" w:cstheme="majorBidi"/>
          <w:sz w:val="24"/>
          <w:szCs w:val="24"/>
        </w:rPr>
        <w:t xml:space="preserve">réactif minéral, on prépare les 2 alcynes en C4, </w:t>
      </w:r>
      <w:r w:rsidRPr="001E612F">
        <w:rPr>
          <w:rFonts w:asciiTheme="majorBidi" w:hAnsiTheme="majorBidi" w:cstheme="majorBidi"/>
          <w:b/>
          <w:bCs/>
          <w:sz w:val="24"/>
          <w:szCs w:val="24"/>
        </w:rPr>
        <w:t xml:space="preserve">A </w:t>
      </w:r>
      <w:r w:rsidRPr="001E612F">
        <w:rPr>
          <w:rFonts w:asciiTheme="majorBidi" w:hAnsiTheme="majorBidi" w:cstheme="majorBidi"/>
          <w:sz w:val="24"/>
          <w:szCs w:val="24"/>
        </w:rPr>
        <w:t xml:space="preserve">et </w:t>
      </w:r>
      <w:r w:rsidRPr="001E612F">
        <w:rPr>
          <w:rFonts w:asciiTheme="majorBidi" w:hAnsiTheme="majorBidi" w:cstheme="majorBidi"/>
          <w:b/>
          <w:bCs/>
          <w:sz w:val="24"/>
          <w:szCs w:val="24"/>
        </w:rPr>
        <w:t xml:space="preserve">B </w:t>
      </w:r>
      <w:r w:rsidRPr="001E612F">
        <w:rPr>
          <w:rFonts w:asciiTheme="majorBidi" w:hAnsiTheme="majorBidi" w:cstheme="majorBidi"/>
          <w:sz w:val="24"/>
          <w:szCs w:val="24"/>
        </w:rPr>
        <w:t>:</w:t>
      </w:r>
    </w:p>
    <w:p w:rsidR="00F369E2" w:rsidRPr="001E612F" w:rsidRDefault="00F369E2" w:rsidP="00F369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E612F">
        <w:rPr>
          <w:rFonts w:asciiTheme="majorBidi" w:hAnsiTheme="majorBidi" w:cstheme="majorBidi"/>
          <w:sz w:val="24"/>
          <w:szCs w:val="24"/>
        </w:rPr>
        <w:t xml:space="preserve">1) </w:t>
      </w:r>
      <w:r w:rsidRPr="001E612F">
        <w:rPr>
          <w:rFonts w:asciiTheme="majorBidi" w:hAnsiTheme="majorBidi" w:cstheme="majorBidi"/>
          <w:b/>
          <w:bCs/>
          <w:sz w:val="24"/>
          <w:szCs w:val="24"/>
        </w:rPr>
        <w:t xml:space="preserve">A </w:t>
      </w:r>
      <w:r w:rsidRPr="001E612F">
        <w:rPr>
          <w:rFonts w:asciiTheme="majorBidi" w:hAnsiTheme="majorBidi" w:cstheme="majorBidi"/>
          <w:sz w:val="24"/>
          <w:szCs w:val="24"/>
        </w:rPr>
        <w:t xml:space="preserve">et </w:t>
      </w:r>
      <w:r w:rsidRPr="001E612F">
        <w:rPr>
          <w:rFonts w:asciiTheme="majorBidi" w:hAnsiTheme="majorBidi" w:cstheme="majorBidi"/>
          <w:b/>
          <w:bCs/>
          <w:sz w:val="24"/>
          <w:szCs w:val="24"/>
        </w:rPr>
        <w:t xml:space="preserve">B </w:t>
      </w:r>
      <w:r w:rsidRPr="001E612F">
        <w:rPr>
          <w:rFonts w:asciiTheme="majorBidi" w:hAnsiTheme="majorBidi" w:cstheme="majorBidi"/>
          <w:sz w:val="24"/>
          <w:szCs w:val="24"/>
        </w:rPr>
        <w:t>traités par H</w:t>
      </w:r>
      <w:r w:rsidRPr="003F5F72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E612F">
        <w:rPr>
          <w:rFonts w:asciiTheme="majorBidi" w:hAnsiTheme="majorBidi" w:cstheme="majorBidi"/>
          <w:sz w:val="24"/>
          <w:szCs w:val="24"/>
        </w:rPr>
        <w:t>O/H</w:t>
      </w:r>
      <w:r w:rsidRPr="003F5F72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E612F">
        <w:rPr>
          <w:rFonts w:asciiTheme="majorBidi" w:hAnsiTheme="majorBidi" w:cstheme="majorBidi"/>
          <w:sz w:val="24"/>
          <w:szCs w:val="24"/>
        </w:rPr>
        <w:t>SO</w:t>
      </w:r>
      <w:r w:rsidRPr="003F5F72">
        <w:rPr>
          <w:rFonts w:asciiTheme="majorBidi" w:hAnsiTheme="majorBidi" w:cstheme="majorBidi"/>
          <w:sz w:val="24"/>
          <w:szCs w:val="24"/>
          <w:vertAlign w:val="subscript"/>
        </w:rPr>
        <w:t xml:space="preserve">4 </w:t>
      </w:r>
      <w:r w:rsidRPr="001E612F">
        <w:rPr>
          <w:rFonts w:asciiTheme="majorBidi" w:hAnsiTheme="majorBidi" w:cstheme="majorBidi"/>
          <w:sz w:val="24"/>
          <w:szCs w:val="24"/>
        </w:rPr>
        <w:t>en présence de sels mercuriques conduisent,</w:t>
      </w:r>
      <w:r>
        <w:rPr>
          <w:rFonts w:asciiTheme="majorBidi" w:hAnsiTheme="majorBidi" w:cstheme="majorBidi"/>
          <w:sz w:val="24"/>
          <w:szCs w:val="24"/>
        </w:rPr>
        <w:t xml:space="preserve"> exclusivement </w:t>
      </w:r>
      <w:r w:rsidRPr="001E612F">
        <w:rPr>
          <w:rFonts w:asciiTheme="majorBidi" w:hAnsiTheme="majorBidi" w:cstheme="majorBidi"/>
          <w:sz w:val="24"/>
          <w:szCs w:val="24"/>
        </w:rPr>
        <w:t xml:space="preserve">ou majoritairement, au même composé </w:t>
      </w:r>
      <w:r w:rsidRPr="001E612F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1E612F">
        <w:rPr>
          <w:rFonts w:asciiTheme="majorBidi" w:hAnsiTheme="majorBidi" w:cstheme="majorBidi"/>
          <w:sz w:val="24"/>
          <w:szCs w:val="24"/>
        </w:rPr>
        <w:t>.</w:t>
      </w:r>
    </w:p>
    <w:p w:rsidR="00F369E2" w:rsidRDefault="00F369E2" w:rsidP="00F369E2">
      <w:pPr>
        <w:jc w:val="both"/>
        <w:rPr>
          <w:rFonts w:asciiTheme="majorBidi" w:hAnsiTheme="majorBidi" w:cstheme="majorBidi"/>
          <w:sz w:val="24"/>
          <w:szCs w:val="24"/>
        </w:rPr>
      </w:pPr>
      <w:r w:rsidRPr="001E612F">
        <w:rPr>
          <w:rFonts w:asciiTheme="majorBidi" w:hAnsiTheme="majorBidi" w:cstheme="majorBidi"/>
          <w:sz w:val="24"/>
          <w:szCs w:val="24"/>
        </w:rPr>
        <w:t xml:space="preserve">2) Seul </w:t>
      </w:r>
      <w:r w:rsidRPr="001E612F">
        <w:rPr>
          <w:rFonts w:asciiTheme="majorBidi" w:hAnsiTheme="majorBidi" w:cstheme="majorBidi"/>
          <w:b/>
          <w:bCs/>
          <w:sz w:val="24"/>
          <w:szCs w:val="24"/>
        </w:rPr>
        <w:t xml:space="preserve">A </w:t>
      </w:r>
      <w:r w:rsidRPr="001E612F">
        <w:rPr>
          <w:rFonts w:asciiTheme="majorBidi" w:hAnsiTheme="majorBidi" w:cstheme="majorBidi"/>
          <w:sz w:val="24"/>
          <w:szCs w:val="24"/>
        </w:rPr>
        <w:t xml:space="preserve">donne majoritairement un aldéhyde </w:t>
      </w:r>
      <w:r w:rsidRPr="001E612F">
        <w:rPr>
          <w:rFonts w:asciiTheme="majorBidi" w:hAnsiTheme="majorBidi" w:cstheme="majorBidi"/>
          <w:b/>
          <w:bCs/>
          <w:sz w:val="24"/>
          <w:szCs w:val="24"/>
        </w:rPr>
        <w:t xml:space="preserve">D </w:t>
      </w:r>
      <w:r w:rsidRPr="001E612F">
        <w:rPr>
          <w:rFonts w:asciiTheme="majorBidi" w:hAnsiTheme="majorBidi" w:cstheme="majorBidi"/>
          <w:sz w:val="24"/>
          <w:szCs w:val="24"/>
        </w:rPr>
        <w:t xml:space="preserve">dans les conditions suivantes : </w:t>
      </w:r>
    </w:p>
    <w:p w:rsidR="00F369E2" w:rsidRDefault="00F369E2" w:rsidP="00F369E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899795</wp:posOffset>
            </wp:positionH>
            <wp:positionV relativeFrom="paragraph">
              <wp:align>top</wp:align>
            </wp:positionV>
            <wp:extent cx="1752600" cy="390525"/>
            <wp:effectExtent l="1905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69E2" w:rsidRDefault="00F369E2" w:rsidP="00F369E2">
      <w:pPr>
        <w:rPr>
          <w:rFonts w:asciiTheme="majorBidi" w:hAnsiTheme="majorBidi" w:cstheme="majorBidi"/>
          <w:sz w:val="24"/>
          <w:szCs w:val="24"/>
        </w:rPr>
      </w:pPr>
    </w:p>
    <w:p w:rsidR="00F369E2" w:rsidRPr="003F5F72" w:rsidRDefault="00F369E2" w:rsidP="00F369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5F72">
        <w:rPr>
          <w:rFonts w:asciiTheme="majorBidi" w:hAnsiTheme="majorBidi" w:cstheme="majorBidi"/>
          <w:sz w:val="24"/>
          <w:szCs w:val="24"/>
        </w:rPr>
        <w:t xml:space="preserve">3) Seul </w:t>
      </w:r>
      <w:r w:rsidRPr="003F5F72">
        <w:rPr>
          <w:rFonts w:asciiTheme="majorBidi" w:hAnsiTheme="majorBidi" w:cstheme="majorBidi"/>
          <w:b/>
          <w:bCs/>
          <w:sz w:val="24"/>
          <w:szCs w:val="24"/>
        </w:rPr>
        <w:t xml:space="preserve">B </w:t>
      </w:r>
      <w:r w:rsidRPr="003F5F72">
        <w:rPr>
          <w:rFonts w:asciiTheme="majorBidi" w:hAnsiTheme="majorBidi" w:cstheme="majorBidi"/>
          <w:sz w:val="24"/>
          <w:szCs w:val="24"/>
        </w:rPr>
        <w:t>conduit par hydrogénation catalytique (H</w:t>
      </w:r>
      <w:r w:rsidRPr="003F5F72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3F5F72">
        <w:rPr>
          <w:rFonts w:asciiTheme="majorBidi" w:hAnsiTheme="majorBidi" w:cstheme="majorBidi"/>
          <w:sz w:val="24"/>
          <w:szCs w:val="24"/>
        </w:rPr>
        <w:t xml:space="preserve">, Pd Lindlar) à </w:t>
      </w:r>
      <w:r w:rsidRPr="003F5F72">
        <w:rPr>
          <w:rFonts w:asciiTheme="majorBidi" w:hAnsiTheme="majorBidi" w:cstheme="majorBidi"/>
          <w:b/>
          <w:bCs/>
          <w:sz w:val="24"/>
          <w:szCs w:val="24"/>
        </w:rPr>
        <w:t xml:space="preserve">M </w:t>
      </w:r>
      <w:r w:rsidRPr="003F5F72">
        <w:rPr>
          <w:rFonts w:asciiTheme="majorBidi" w:hAnsiTheme="majorBidi" w:cstheme="majorBidi"/>
          <w:sz w:val="24"/>
          <w:szCs w:val="24"/>
        </w:rPr>
        <w:t>qui présente une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F5F72">
        <w:rPr>
          <w:rFonts w:asciiTheme="majorBidi" w:hAnsiTheme="majorBidi" w:cstheme="majorBidi"/>
          <w:sz w:val="24"/>
          <w:szCs w:val="24"/>
        </w:rPr>
        <w:t>isomérie de configuration.</w:t>
      </w:r>
    </w:p>
    <w:p w:rsidR="00F369E2" w:rsidRDefault="00F369E2" w:rsidP="00F369E2">
      <w:pPr>
        <w:jc w:val="both"/>
        <w:rPr>
          <w:rFonts w:asciiTheme="majorBidi" w:hAnsiTheme="majorBidi" w:cstheme="majorBidi"/>
          <w:sz w:val="24"/>
          <w:szCs w:val="24"/>
        </w:rPr>
      </w:pPr>
      <w:r w:rsidRPr="003F5F72">
        <w:rPr>
          <w:rFonts w:asciiTheme="majorBidi" w:hAnsiTheme="majorBidi" w:cstheme="majorBidi"/>
          <w:sz w:val="24"/>
          <w:szCs w:val="24"/>
        </w:rPr>
        <w:t xml:space="preserve">Donner les formules de </w:t>
      </w:r>
      <w:r w:rsidRPr="003F5F72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3F5F72">
        <w:rPr>
          <w:rFonts w:asciiTheme="majorBidi" w:hAnsiTheme="majorBidi" w:cstheme="majorBidi"/>
          <w:sz w:val="24"/>
          <w:szCs w:val="24"/>
        </w:rPr>
        <w:t xml:space="preserve">, </w:t>
      </w:r>
      <w:r w:rsidRPr="003F5F72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3F5F72">
        <w:rPr>
          <w:rFonts w:asciiTheme="majorBidi" w:hAnsiTheme="majorBidi" w:cstheme="majorBidi"/>
          <w:sz w:val="24"/>
          <w:szCs w:val="24"/>
        </w:rPr>
        <w:t xml:space="preserve">, </w:t>
      </w:r>
      <w:r w:rsidRPr="003F5F72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3F5F72">
        <w:rPr>
          <w:rFonts w:asciiTheme="majorBidi" w:hAnsiTheme="majorBidi" w:cstheme="majorBidi"/>
          <w:sz w:val="24"/>
          <w:szCs w:val="24"/>
        </w:rPr>
        <w:t xml:space="preserve">, </w:t>
      </w:r>
      <w:r w:rsidRPr="003F5F72">
        <w:rPr>
          <w:rFonts w:asciiTheme="majorBidi" w:hAnsiTheme="majorBidi" w:cstheme="majorBidi"/>
          <w:b/>
          <w:bCs/>
          <w:sz w:val="24"/>
          <w:szCs w:val="24"/>
        </w:rPr>
        <w:t xml:space="preserve">D </w:t>
      </w:r>
      <w:r w:rsidRPr="003F5F72">
        <w:rPr>
          <w:rFonts w:asciiTheme="majorBidi" w:hAnsiTheme="majorBidi" w:cstheme="majorBidi"/>
          <w:sz w:val="24"/>
          <w:szCs w:val="24"/>
        </w:rPr>
        <w:t xml:space="preserve">et </w:t>
      </w:r>
      <w:r w:rsidRPr="003F5F72">
        <w:rPr>
          <w:rFonts w:asciiTheme="majorBidi" w:hAnsiTheme="majorBidi" w:cstheme="majorBidi"/>
          <w:b/>
          <w:bCs/>
          <w:sz w:val="24"/>
          <w:szCs w:val="24"/>
        </w:rPr>
        <w:t xml:space="preserve">M </w:t>
      </w:r>
      <w:r w:rsidRPr="003F5F72">
        <w:rPr>
          <w:rFonts w:asciiTheme="majorBidi" w:hAnsiTheme="majorBidi" w:cstheme="majorBidi"/>
          <w:sz w:val="24"/>
          <w:szCs w:val="24"/>
        </w:rPr>
        <w:t>en précisant éventuellement la stéréochimie.</w:t>
      </w:r>
    </w:p>
    <w:p w:rsidR="00F369E2" w:rsidRDefault="00F369E2" w:rsidP="00F369E2">
      <w:pPr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lastRenderedPageBreak/>
        <w:t>Exercice 5</w:t>
      </w:r>
      <w:r w:rsidRPr="0051427A">
        <w:rPr>
          <w:rFonts w:asciiTheme="majorBidi" w:hAnsiTheme="majorBidi" w:cstheme="majorBidi"/>
          <w:sz w:val="24"/>
          <w:szCs w:val="24"/>
          <w:u w:val="single"/>
        </w:rPr>
        <w:t> :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</w:p>
    <w:p w:rsidR="00F369E2" w:rsidRPr="00017A44" w:rsidRDefault="00F369E2" w:rsidP="00F369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17A44">
        <w:rPr>
          <w:rFonts w:asciiTheme="majorBidi" w:hAnsiTheme="majorBidi" w:cstheme="majorBidi"/>
          <w:sz w:val="24"/>
          <w:szCs w:val="24"/>
        </w:rPr>
        <w:t xml:space="preserve">Soit trois alcynes régioisomères, non ramifiés en C6 : </w:t>
      </w:r>
      <w:r w:rsidRPr="00017A44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17A44">
        <w:rPr>
          <w:rFonts w:asciiTheme="majorBidi" w:hAnsiTheme="majorBidi" w:cstheme="majorBidi"/>
          <w:sz w:val="24"/>
          <w:szCs w:val="24"/>
        </w:rPr>
        <w:t xml:space="preserve">, </w:t>
      </w:r>
      <w:r w:rsidRPr="00017A44">
        <w:rPr>
          <w:rFonts w:asciiTheme="majorBidi" w:hAnsiTheme="majorBidi" w:cstheme="majorBidi"/>
          <w:b/>
          <w:bCs/>
          <w:sz w:val="24"/>
          <w:szCs w:val="24"/>
        </w:rPr>
        <w:t xml:space="preserve">B </w:t>
      </w:r>
      <w:r w:rsidRPr="00017A44">
        <w:rPr>
          <w:rFonts w:asciiTheme="majorBidi" w:hAnsiTheme="majorBidi" w:cstheme="majorBidi"/>
          <w:sz w:val="24"/>
          <w:szCs w:val="24"/>
        </w:rPr>
        <w:t xml:space="preserve">et </w:t>
      </w:r>
      <w:r w:rsidRPr="00017A44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17A44">
        <w:rPr>
          <w:rFonts w:asciiTheme="majorBidi" w:hAnsiTheme="majorBidi" w:cstheme="majorBidi"/>
          <w:sz w:val="24"/>
          <w:szCs w:val="24"/>
        </w:rPr>
        <w:t>.</w:t>
      </w:r>
    </w:p>
    <w:p w:rsidR="00F369E2" w:rsidRPr="00017A44" w:rsidRDefault="00F369E2" w:rsidP="00F369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17A44">
        <w:rPr>
          <w:rFonts w:asciiTheme="majorBidi" w:hAnsiTheme="majorBidi" w:cstheme="majorBidi"/>
          <w:sz w:val="24"/>
          <w:szCs w:val="24"/>
        </w:rPr>
        <w:t xml:space="preserve">a) Seul </w:t>
      </w:r>
      <w:r w:rsidRPr="00017A44">
        <w:rPr>
          <w:rFonts w:asciiTheme="majorBidi" w:hAnsiTheme="majorBidi" w:cstheme="majorBidi"/>
          <w:b/>
          <w:bCs/>
          <w:sz w:val="24"/>
          <w:szCs w:val="24"/>
        </w:rPr>
        <w:t xml:space="preserve">A </w:t>
      </w:r>
      <w:r w:rsidRPr="00017A44">
        <w:rPr>
          <w:rFonts w:asciiTheme="majorBidi" w:hAnsiTheme="majorBidi" w:cstheme="majorBidi"/>
          <w:sz w:val="24"/>
          <w:szCs w:val="24"/>
        </w:rPr>
        <w:t>traité par NaNH</w:t>
      </w:r>
      <w:r w:rsidRPr="00017A44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017A44">
        <w:rPr>
          <w:rFonts w:asciiTheme="majorBidi" w:hAnsiTheme="majorBidi" w:cstheme="majorBidi"/>
          <w:sz w:val="24"/>
          <w:szCs w:val="24"/>
        </w:rPr>
        <w:t xml:space="preserve"> dans NH</w:t>
      </w:r>
      <w:r w:rsidRPr="00017A44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017A44">
        <w:rPr>
          <w:rFonts w:asciiTheme="majorBidi" w:hAnsiTheme="majorBidi" w:cstheme="majorBidi"/>
          <w:sz w:val="24"/>
          <w:szCs w:val="24"/>
        </w:rPr>
        <w:t xml:space="preserve"> liquide à -33°C donne par réaction acide-base un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17A44">
        <w:rPr>
          <w:rFonts w:asciiTheme="majorBidi" w:hAnsiTheme="majorBidi" w:cstheme="majorBidi"/>
          <w:sz w:val="24"/>
          <w:szCs w:val="24"/>
        </w:rPr>
        <w:t xml:space="preserve">produit </w:t>
      </w:r>
      <w:r w:rsidRPr="00017A44"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017A44">
        <w:rPr>
          <w:rFonts w:asciiTheme="majorBidi" w:hAnsiTheme="majorBidi" w:cstheme="majorBidi"/>
          <w:sz w:val="24"/>
          <w:szCs w:val="24"/>
        </w:rPr>
        <w:t>.</w:t>
      </w:r>
    </w:p>
    <w:p w:rsidR="00F369E2" w:rsidRPr="00017A44" w:rsidRDefault="00F369E2" w:rsidP="00F369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17A44">
        <w:rPr>
          <w:rFonts w:asciiTheme="majorBidi" w:hAnsiTheme="majorBidi" w:cstheme="majorBidi"/>
          <w:sz w:val="24"/>
          <w:szCs w:val="24"/>
        </w:rPr>
        <w:t xml:space="preserve">b) Seul </w:t>
      </w:r>
      <w:r w:rsidRPr="00017A44">
        <w:rPr>
          <w:rFonts w:asciiTheme="majorBidi" w:hAnsiTheme="majorBidi" w:cstheme="majorBidi"/>
          <w:b/>
          <w:bCs/>
          <w:sz w:val="24"/>
          <w:szCs w:val="24"/>
        </w:rPr>
        <w:t xml:space="preserve">C </w:t>
      </w:r>
      <w:r w:rsidRPr="00017A44">
        <w:rPr>
          <w:rFonts w:asciiTheme="majorBidi" w:hAnsiTheme="majorBidi" w:cstheme="majorBidi"/>
          <w:sz w:val="24"/>
          <w:szCs w:val="24"/>
        </w:rPr>
        <w:t>traité par H</w:t>
      </w:r>
      <w:r w:rsidRPr="00017A44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017A44">
        <w:rPr>
          <w:rFonts w:asciiTheme="majorBidi" w:hAnsiTheme="majorBidi" w:cstheme="majorBidi"/>
          <w:sz w:val="24"/>
          <w:szCs w:val="24"/>
        </w:rPr>
        <w:t>SO</w:t>
      </w:r>
      <w:r w:rsidRPr="00017A44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017A44">
        <w:rPr>
          <w:rFonts w:asciiTheme="majorBidi" w:hAnsiTheme="majorBidi" w:cstheme="majorBidi"/>
          <w:sz w:val="24"/>
          <w:szCs w:val="24"/>
        </w:rPr>
        <w:t xml:space="preserve"> dilué dans l’eau en présence de sels mercuriques conduit à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17A44">
        <w:rPr>
          <w:rFonts w:asciiTheme="majorBidi" w:hAnsiTheme="majorBidi" w:cstheme="majorBidi"/>
          <w:sz w:val="24"/>
          <w:szCs w:val="24"/>
        </w:rPr>
        <w:t xml:space="preserve">un unique produit </w:t>
      </w:r>
      <w:r w:rsidRPr="00017A44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017A44">
        <w:rPr>
          <w:rFonts w:asciiTheme="majorBidi" w:hAnsiTheme="majorBidi" w:cstheme="majorBidi"/>
          <w:sz w:val="24"/>
          <w:szCs w:val="24"/>
        </w:rPr>
        <w:t>.</w:t>
      </w:r>
    </w:p>
    <w:p w:rsidR="00F369E2" w:rsidRPr="00017A44" w:rsidRDefault="00F369E2" w:rsidP="00F369E2">
      <w:pPr>
        <w:jc w:val="both"/>
        <w:rPr>
          <w:rFonts w:asciiTheme="majorBidi" w:hAnsiTheme="majorBidi" w:cstheme="majorBidi"/>
          <w:sz w:val="24"/>
          <w:szCs w:val="24"/>
        </w:rPr>
      </w:pPr>
      <w:r w:rsidRPr="00017A44">
        <w:rPr>
          <w:rFonts w:asciiTheme="majorBidi" w:hAnsiTheme="majorBidi" w:cstheme="majorBidi"/>
          <w:sz w:val="24"/>
          <w:szCs w:val="24"/>
        </w:rPr>
        <w:t xml:space="preserve">Déterminer les structures de </w:t>
      </w:r>
      <w:r w:rsidRPr="00017A44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17A44">
        <w:rPr>
          <w:rFonts w:asciiTheme="majorBidi" w:hAnsiTheme="majorBidi" w:cstheme="majorBidi"/>
          <w:sz w:val="24"/>
          <w:szCs w:val="24"/>
        </w:rPr>
        <w:t xml:space="preserve">, </w:t>
      </w:r>
      <w:r w:rsidRPr="00017A44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17A44">
        <w:rPr>
          <w:rFonts w:asciiTheme="majorBidi" w:hAnsiTheme="majorBidi" w:cstheme="majorBidi"/>
          <w:sz w:val="24"/>
          <w:szCs w:val="24"/>
        </w:rPr>
        <w:t xml:space="preserve">, </w:t>
      </w:r>
      <w:r w:rsidRPr="00017A44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17A44">
        <w:rPr>
          <w:rFonts w:asciiTheme="majorBidi" w:hAnsiTheme="majorBidi" w:cstheme="majorBidi"/>
          <w:sz w:val="24"/>
          <w:szCs w:val="24"/>
        </w:rPr>
        <w:t xml:space="preserve">, </w:t>
      </w:r>
      <w:r w:rsidRPr="00017A44">
        <w:rPr>
          <w:rFonts w:asciiTheme="majorBidi" w:hAnsiTheme="majorBidi" w:cstheme="majorBidi"/>
          <w:b/>
          <w:bCs/>
          <w:sz w:val="24"/>
          <w:szCs w:val="24"/>
        </w:rPr>
        <w:t xml:space="preserve">D </w:t>
      </w:r>
      <w:r w:rsidRPr="00017A44">
        <w:rPr>
          <w:rFonts w:asciiTheme="majorBidi" w:hAnsiTheme="majorBidi" w:cstheme="majorBidi"/>
          <w:sz w:val="24"/>
          <w:szCs w:val="24"/>
        </w:rPr>
        <w:t xml:space="preserve">et </w:t>
      </w:r>
      <w:r w:rsidRPr="00017A44"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017A44">
        <w:rPr>
          <w:rFonts w:asciiTheme="majorBidi" w:hAnsiTheme="majorBidi" w:cstheme="majorBidi"/>
          <w:sz w:val="24"/>
          <w:szCs w:val="24"/>
        </w:rPr>
        <w:t xml:space="preserve">. </w:t>
      </w:r>
    </w:p>
    <w:p w:rsidR="00611CF5" w:rsidRDefault="00F369E2">
      <w:pPr>
        <w:rPr>
          <w:rFonts w:asciiTheme="majorBidi" w:hAnsiTheme="majorBidi" w:cstheme="majorBidi"/>
          <w:sz w:val="24"/>
          <w:szCs w:val="24"/>
          <w:u w:val="single"/>
        </w:rPr>
      </w:pPr>
      <w:r w:rsidRPr="00536C81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536C81" w:rsidRPr="00536C81">
        <w:rPr>
          <w:rFonts w:asciiTheme="majorBidi" w:hAnsiTheme="majorBidi" w:cstheme="majorBidi"/>
          <w:sz w:val="24"/>
          <w:szCs w:val="24"/>
          <w:u w:val="single"/>
        </w:rPr>
        <w:t>Exercice 6 :</w:t>
      </w:r>
    </w:p>
    <w:p w:rsidR="00536C81" w:rsidRDefault="00536C81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36C81">
        <w:rPr>
          <w:rFonts w:asciiTheme="majorBidi" w:hAnsiTheme="majorBidi" w:cstheme="majorBidi"/>
          <w:sz w:val="24"/>
          <w:szCs w:val="24"/>
        </w:rPr>
        <w:t>Proposer une synthèse des composés suivants à partir du benzène, 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36C81">
        <w:rPr>
          <w:rFonts w:asciiTheme="majorBidi" w:hAnsiTheme="majorBidi" w:cstheme="majorBidi"/>
          <w:sz w:val="24"/>
          <w:szCs w:val="24"/>
        </w:rPr>
        <w:t>indiquant les réactifs utilisés pour chaque séquence :</w:t>
      </w:r>
    </w:p>
    <w:p w:rsidR="00536C81" w:rsidRDefault="00536C81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36C81" w:rsidRDefault="00536C81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0720" cy="1854671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54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7B5" w:rsidRDefault="00D607B5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07B5" w:rsidRDefault="00D607B5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07B5" w:rsidRDefault="00D607B5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07B5" w:rsidRDefault="00D607B5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07B5" w:rsidRDefault="00D607B5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07B5" w:rsidRDefault="00D607B5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07B5" w:rsidRDefault="00D607B5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07B5" w:rsidRDefault="00D607B5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07B5" w:rsidRDefault="00D607B5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07B5" w:rsidRDefault="00D607B5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07B5" w:rsidRDefault="00D607B5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07B5" w:rsidRDefault="00D607B5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07B5" w:rsidRDefault="00D607B5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07B5" w:rsidRDefault="00D607B5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07B5" w:rsidRDefault="00D607B5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07B5" w:rsidRDefault="00D607B5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07B5" w:rsidRDefault="00D607B5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07B5" w:rsidRDefault="00D607B5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07B5" w:rsidRDefault="00D607B5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07B5" w:rsidRDefault="00D607B5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07B5" w:rsidRDefault="00D607B5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07B5" w:rsidRDefault="00D607B5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07B5" w:rsidRDefault="00D607B5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07B5" w:rsidRDefault="00D607B5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07B5" w:rsidRDefault="00D607B5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07B5" w:rsidRDefault="00D607B5" w:rsidP="00536C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07B5" w:rsidRDefault="000D548B" w:rsidP="000D548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Corrigé type TD 3</w:t>
      </w:r>
    </w:p>
    <w:p w:rsidR="000D548B" w:rsidRDefault="000D548B" w:rsidP="000D548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0D548B" w:rsidRDefault="000D548B" w:rsidP="000D54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D54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 :</w:t>
      </w:r>
    </w:p>
    <w:p w:rsidR="000D548B" w:rsidRDefault="000D548B" w:rsidP="000D54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D548B" w:rsidRDefault="000D548B" w:rsidP="000D54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0720" cy="2980888"/>
            <wp:effectExtent l="19050" t="0" r="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80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140" w:rsidRDefault="00ED0140" w:rsidP="000D54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D0140" w:rsidRDefault="00ED0140" w:rsidP="00ED014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2</w:t>
      </w:r>
      <w:r w:rsidRPr="000D548B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:rsidR="00ED0140" w:rsidRDefault="00ED0140" w:rsidP="000D54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D0140" w:rsidRDefault="00ED0140" w:rsidP="000D54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257675" cy="685800"/>
            <wp:effectExtent l="19050" t="0" r="9525" b="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140" w:rsidRDefault="00ED0140" w:rsidP="00ED014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3</w:t>
      </w:r>
      <w:r w:rsidRPr="000D548B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:rsidR="00ED0140" w:rsidRDefault="00ED0140" w:rsidP="000D54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D0140" w:rsidRDefault="00CC3ED8" w:rsidP="000D54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067175" cy="1704975"/>
            <wp:effectExtent l="19050" t="0" r="9525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ED8" w:rsidRDefault="00ED0140" w:rsidP="00ED014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4</w:t>
      </w:r>
      <w:r w:rsidRPr="000D548B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:rsidR="00CC3ED8" w:rsidRDefault="00CC3ED8" w:rsidP="00CC3ED8">
      <w:pPr>
        <w:rPr>
          <w:rFonts w:asciiTheme="majorBidi" w:hAnsiTheme="majorBidi" w:cstheme="majorBidi"/>
          <w:sz w:val="24"/>
          <w:szCs w:val="24"/>
        </w:rPr>
      </w:pPr>
    </w:p>
    <w:p w:rsidR="00ED0140" w:rsidRPr="00CC3ED8" w:rsidRDefault="00CC3ED8" w:rsidP="00CC3ED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0720" cy="861974"/>
            <wp:effectExtent l="19050" t="0" r="0" b="0"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1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140" w:rsidRDefault="00CC3ED8" w:rsidP="000D54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3648075" cy="2276475"/>
            <wp:effectExtent l="19050" t="0" r="9525" b="0"/>
            <wp:docPr id="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140" w:rsidRDefault="00ED0140" w:rsidP="000D54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D0140" w:rsidRDefault="00ED0140" w:rsidP="00ED014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5</w:t>
      </w:r>
      <w:r w:rsidRPr="000D548B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:rsidR="00ED0140" w:rsidRDefault="00ED0140" w:rsidP="000D54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D0140" w:rsidRDefault="00CC3ED8" w:rsidP="000D54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0720" cy="2758061"/>
            <wp:effectExtent l="19050" t="0" r="0" b="0"/>
            <wp:docPr id="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8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140" w:rsidRDefault="00ED0140" w:rsidP="00ED014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6</w:t>
      </w:r>
      <w:r w:rsidRPr="000D548B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:rsidR="000B1D81" w:rsidRDefault="000B1D81" w:rsidP="00ED014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B1D81" w:rsidRDefault="000B1D81" w:rsidP="00ED014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B1D81" w:rsidRDefault="00ED0140" w:rsidP="000D54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ED0140" w:rsidRDefault="000B1D81" w:rsidP="000D54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43575" cy="2047875"/>
            <wp:effectExtent l="19050" t="0" r="9525" b="0"/>
            <wp:docPr id="1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D81" w:rsidRDefault="000B1D81" w:rsidP="000D54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B1D81" w:rsidRDefault="000B1D81" w:rsidP="000D54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514975" cy="4810125"/>
            <wp:effectExtent l="19050" t="0" r="9525" b="0"/>
            <wp:docPr id="1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D81" w:rsidRPr="000D548B" w:rsidRDefault="000B1D81" w:rsidP="000D54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400675" cy="3876675"/>
            <wp:effectExtent l="19050" t="0" r="9525" b="0"/>
            <wp:docPr id="1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1D81" w:rsidRPr="000D548B" w:rsidSect="00351E23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3B6" w:rsidRDefault="001433B6" w:rsidP="00A41720">
      <w:pPr>
        <w:spacing w:after="0" w:line="240" w:lineRule="auto"/>
      </w:pPr>
      <w:r>
        <w:separator/>
      </w:r>
    </w:p>
  </w:endnote>
  <w:endnote w:type="continuationSeparator" w:id="1">
    <w:p w:rsidR="001433B6" w:rsidRDefault="001433B6" w:rsidP="00A4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2419"/>
      <w:docPartObj>
        <w:docPartGallery w:val="Page Numbers (Bottom of Page)"/>
        <w:docPartUnique/>
      </w:docPartObj>
    </w:sdtPr>
    <w:sdtContent>
      <w:p w:rsidR="00A41720" w:rsidRDefault="005D1C2A">
        <w:pPr>
          <w:pStyle w:val="Pieddepage"/>
          <w:jc w:val="center"/>
        </w:pPr>
        <w:fldSimple w:instr=" PAGE   \* MERGEFORMAT ">
          <w:r w:rsidR="006A0C63">
            <w:rPr>
              <w:noProof/>
            </w:rPr>
            <w:t>2</w:t>
          </w:r>
        </w:fldSimple>
      </w:p>
    </w:sdtContent>
  </w:sdt>
  <w:p w:rsidR="00A41720" w:rsidRDefault="00A4172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3B6" w:rsidRDefault="001433B6" w:rsidP="00A41720">
      <w:pPr>
        <w:spacing w:after="0" w:line="240" w:lineRule="auto"/>
      </w:pPr>
      <w:r>
        <w:separator/>
      </w:r>
    </w:p>
  </w:footnote>
  <w:footnote w:type="continuationSeparator" w:id="1">
    <w:p w:rsidR="001433B6" w:rsidRDefault="001433B6" w:rsidP="00A417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9E2"/>
    <w:rsid w:val="00064624"/>
    <w:rsid w:val="000B1D81"/>
    <w:rsid w:val="000D548B"/>
    <w:rsid w:val="001433B6"/>
    <w:rsid w:val="00324152"/>
    <w:rsid w:val="00536C81"/>
    <w:rsid w:val="005D1C2A"/>
    <w:rsid w:val="00611CF5"/>
    <w:rsid w:val="006A0C63"/>
    <w:rsid w:val="006C1732"/>
    <w:rsid w:val="008834A7"/>
    <w:rsid w:val="0089294B"/>
    <w:rsid w:val="00917B39"/>
    <w:rsid w:val="00986B89"/>
    <w:rsid w:val="009A024D"/>
    <w:rsid w:val="00A41720"/>
    <w:rsid w:val="00B965F6"/>
    <w:rsid w:val="00CC3ED8"/>
    <w:rsid w:val="00D607B5"/>
    <w:rsid w:val="00D71B2D"/>
    <w:rsid w:val="00ED0140"/>
    <w:rsid w:val="00F36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69E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4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41720"/>
  </w:style>
  <w:style w:type="paragraph" w:styleId="Pieddepage">
    <w:name w:val="footer"/>
    <w:basedOn w:val="Normal"/>
    <w:link w:val="PieddepageCar"/>
    <w:uiPriority w:val="99"/>
    <w:unhideWhenUsed/>
    <w:rsid w:val="00A4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17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INFOSIF</dc:creator>
  <cp:lastModifiedBy>poste</cp:lastModifiedBy>
  <cp:revision>12</cp:revision>
  <cp:lastPrinted>2018-04-19T11:01:00Z</cp:lastPrinted>
  <dcterms:created xsi:type="dcterms:W3CDTF">2015-03-27T18:22:00Z</dcterms:created>
  <dcterms:modified xsi:type="dcterms:W3CDTF">2018-04-19T11:01:00Z</dcterms:modified>
</cp:coreProperties>
</file>