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4E" w:rsidRDefault="00ED6B4E" w:rsidP="00BB4614">
      <w:pPr>
        <w:bidi/>
        <w:spacing w:after="0" w:line="240" w:lineRule="auto"/>
        <w:rPr>
          <w:rFonts w:ascii="Freestyle Script" w:hAnsi="Freestyle Script" w:cs="Simplified Arabic" w:hint="cs"/>
          <w:b/>
          <w:bCs/>
          <w:sz w:val="28"/>
          <w:szCs w:val="28"/>
          <w:rtl/>
          <w:lang w:bidi="ar-DZ"/>
        </w:rPr>
      </w:pPr>
      <w:r w:rsidRPr="00BB4614">
        <w:rPr>
          <w:rFonts w:ascii="Freestyle Script" w:hAnsi="Freestyle Script" w:cs="Simplified Arabic" w:hint="cs"/>
          <w:b/>
          <w:bCs/>
          <w:color w:val="FF0000"/>
          <w:sz w:val="28"/>
          <w:szCs w:val="28"/>
          <w:rtl/>
          <w:lang w:bidi="ar-DZ"/>
        </w:rPr>
        <w:t>مقياس:</w:t>
      </w:r>
      <w:r>
        <w:rPr>
          <w:rFonts w:ascii="Freestyle Script" w:hAnsi="Freestyle Script" w:cs="Simplified Arabic" w:hint="cs"/>
          <w:b/>
          <w:bCs/>
          <w:sz w:val="28"/>
          <w:szCs w:val="28"/>
          <w:rtl/>
          <w:lang w:bidi="ar-DZ"/>
        </w:rPr>
        <w:t xml:space="preserve"> </w:t>
      </w:r>
      <w:r w:rsidR="00BB4614">
        <w:rPr>
          <w:rFonts w:ascii="Freestyle Script" w:hAnsi="Freestyle Script" w:cs="Simplified Arabic" w:hint="cs"/>
          <w:b/>
          <w:bCs/>
          <w:sz w:val="28"/>
          <w:szCs w:val="28"/>
          <w:rtl/>
          <w:lang w:bidi="ar-DZ"/>
        </w:rPr>
        <w:t>إدارة المخاطر الاجتماعية</w:t>
      </w:r>
      <w:r>
        <w:rPr>
          <w:rFonts w:ascii="Freestyle Script" w:hAnsi="Freestyle Script" w:cs="Simplified Arabic" w:hint="cs"/>
          <w:b/>
          <w:bCs/>
          <w:sz w:val="28"/>
          <w:szCs w:val="28"/>
          <w:rtl/>
          <w:lang w:bidi="ar-DZ"/>
        </w:rPr>
        <w:t xml:space="preserve"> </w:t>
      </w:r>
      <w:r w:rsidR="00BB4614">
        <w:rPr>
          <w:rFonts w:ascii="Freestyle Script" w:hAnsi="Freestyle Script" w:cs="Simplified Arabic" w:hint="cs"/>
          <w:b/>
          <w:bCs/>
          <w:sz w:val="28"/>
          <w:szCs w:val="28"/>
          <w:rtl/>
          <w:lang w:bidi="ar-DZ"/>
        </w:rPr>
        <w:t xml:space="preserve">         </w:t>
      </w:r>
      <w:r w:rsidRPr="00BB4614">
        <w:rPr>
          <w:rFonts w:ascii="Freestyle Script" w:hAnsi="Freestyle Script" w:cs="Simplified Arabic" w:hint="cs"/>
          <w:b/>
          <w:bCs/>
          <w:color w:val="FF0000"/>
          <w:sz w:val="28"/>
          <w:szCs w:val="28"/>
          <w:rtl/>
          <w:lang w:bidi="ar-DZ"/>
        </w:rPr>
        <w:t xml:space="preserve"> الفوج</w:t>
      </w:r>
      <w:r>
        <w:rPr>
          <w:rFonts w:ascii="Freestyle Script" w:hAnsi="Freestyle Script" w:cs="Simplified Arabic" w:hint="cs"/>
          <w:b/>
          <w:bCs/>
          <w:sz w:val="28"/>
          <w:szCs w:val="28"/>
          <w:rtl/>
          <w:lang w:bidi="ar-DZ"/>
        </w:rPr>
        <w:t>: الأول</w:t>
      </w:r>
      <w:r w:rsidR="00C95EA9">
        <w:rPr>
          <w:rFonts w:ascii="Freestyle Script" w:hAnsi="Freestyle Script" w:cs="Simplified Arabic" w:hint="cs"/>
          <w:b/>
          <w:bCs/>
          <w:sz w:val="28"/>
          <w:szCs w:val="28"/>
          <w:rtl/>
          <w:lang w:bidi="ar-DZ"/>
        </w:rPr>
        <w:t xml:space="preserve"> </w:t>
      </w:r>
      <w:r w:rsidR="00BB4614">
        <w:rPr>
          <w:rFonts w:ascii="Freestyle Script" w:hAnsi="Freestyle Script" w:cs="Simplified Arabic" w:hint="cs"/>
          <w:b/>
          <w:bCs/>
          <w:sz w:val="28"/>
          <w:szCs w:val="28"/>
          <w:rtl/>
          <w:lang w:bidi="ar-DZ"/>
        </w:rPr>
        <w:t xml:space="preserve">               </w:t>
      </w:r>
      <w:r w:rsidR="00BB4614">
        <w:rPr>
          <w:rFonts w:ascii="Freestyle Script" w:hAnsi="Freestyle Script" w:cs="Simplified Arabic"/>
          <w:b/>
          <w:bCs/>
          <w:sz w:val="28"/>
          <w:szCs w:val="28"/>
          <w:lang w:bidi="ar-DZ"/>
        </w:rPr>
        <w:t xml:space="preserve"> </w:t>
      </w:r>
      <w:r w:rsidR="00BB4614" w:rsidRPr="00BB4614">
        <w:rPr>
          <w:rFonts w:ascii="Freestyle Script" w:hAnsi="Freestyle Script" w:cs="Simplified Arabic" w:hint="cs"/>
          <w:b/>
          <w:bCs/>
          <w:color w:val="FF0000"/>
          <w:sz w:val="28"/>
          <w:szCs w:val="28"/>
          <w:rtl/>
          <w:lang w:bidi="ar-DZ"/>
        </w:rPr>
        <w:t>من إعداد:</w:t>
      </w:r>
      <w:r w:rsidR="00BB4614">
        <w:rPr>
          <w:rFonts w:ascii="Freestyle Script" w:hAnsi="Freestyle Script" w:cs="Simplified Arabic" w:hint="cs"/>
          <w:b/>
          <w:bCs/>
          <w:sz w:val="28"/>
          <w:szCs w:val="28"/>
          <w:rtl/>
          <w:lang w:bidi="ar-DZ"/>
        </w:rPr>
        <w:t xml:space="preserve"> الهامل ربيحة</w:t>
      </w:r>
    </w:p>
    <w:p w:rsidR="00BB4614" w:rsidRDefault="00BB4614" w:rsidP="00BB4614">
      <w:pPr>
        <w:bidi/>
        <w:spacing w:after="0" w:line="240" w:lineRule="auto"/>
        <w:rPr>
          <w:rFonts w:ascii="Freestyle Script" w:hAnsi="Freestyle Script" w:cs="Simplified Arabic" w:hint="cs"/>
          <w:b/>
          <w:bCs/>
          <w:sz w:val="28"/>
          <w:szCs w:val="28"/>
          <w:rtl/>
          <w:lang w:bidi="ar-DZ"/>
        </w:rPr>
      </w:pPr>
      <w:r w:rsidRPr="00BB4614">
        <w:rPr>
          <w:rFonts w:ascii="Freestyle Script" w:hAnsi="Freestyle Script" w:cs="Simplified Arabic" w:hint="cs"/>
          <w:b/>
          <w:bCs/>
          <w:color w:val="FF0000"/>
          <w:sz w:val="28"/>
          <w:szCs w:val="28"/>
          <w:rtl/>
          <w:lang w:bidi="ar-DZ"/>
        </w:rPr>
        <w:t>تحت إشراف الاستاذة:</w:t>
      </w:r>
      <w:r>
        <w:rPr>
          <w:rFonts w:ascii="Freestyle Script" w:hAnsi="Freestyle Script" w:cs="Simplified Arabic" w:hint="cs"/>
          <w:b/>
          <w:bCs/>
          <w:sz w:val="28"/>
          <w:szCs w:val="28"/>
          <w:rtl/>
          <w:lang w:bidi="ar-DZ"/>
        </w:rPr>
        <w:t xml:space="preserve"> طاهري فاطمة الزهراء                                         حداد إيمان</w:t>
      </w:r>
    </w:p>
    <w:p w:rsidR="00BB4614" w:rsidRDefault="00BB4614" w:rsidP="00BB4614">
      <w:pPr>
        <w:bidi/>
        <w:spacing w:after="0" w:line="240" w:lineRule="auto"/>
        <w:rPr>
          <w:rFonts w:ascii="Freestyle Script" w:hAnsi="Freestyle Script" w:cs="Simplified Arabic"/>
          <w:b/>
          <w:bCs/>
          <w:sz w:val="28"/>
          <w:szCs w:val="28"/>
          <w:rtl/>
          <w:lang w:bidi="ar-DZ"/>
        </w:rPr>
      </w:pPr>
      <w:r>
        <w:rPr>
          <w:rFonts w:ascii="Freestyle Script" w:hAnsi="Freestyle Script" w:cs="Simplified Arabic" w:hint="cs"/>
          <w:b/>
          <w:bCs/>
          <w:sz w:val="28"/>
          <w:szCs w:val="28"/>
          <w:rtl/>
          <w:lang w:bidi="ar-DZ"/>
        </w:rPr>
        <w:t xml:space="preserve">                                                                                  سلمي مريم</w:t>
      </w:r>
    </w:p>
    <w:p w:rsidR="00ED6B4E" w:rsidRPr="00BB4614" w:rsidRDefault="00ED6B4E" w:rsidP="00BB4614">
      <w:pPr>
        <w:bidi/>
        <w:spacing w:after="0" w:line="240" w:lineRule="auto"/>
        <w:jc w:val="center"/>
        <w:rPr>
          <w:rFonts w:ascii="Freestyle Script" w:hAnsi="Freestyle Script" w:cs="Simplified Arabic"/>
          <w:b/>
          <w:bCs/>
          <w:color w:val="FF3300"/>
          <w:sz w:val="52"/>
          <w:szCs w:val="52"/>
          <w:rtl/>
          <w:lang w:bidi="ar-DZ"/>
        </w:rPr>
      </w:pPr>
      <w:r w:rsidRPr="00BB4614">
        <w:rPr>
          <w:rFonts w:ascii="Freestyle Script" w:hAnsi="Freestyle Script" w:cs="Simplified Arabic" w:hint="cs"/>
          <w:b/>
          <w:bCs/>
          <w:color w:val="FF3300"/>
          <w:sz w:val="40"/>
          <w:szCs w:val="40"/>
          <w:rtl/>
          <w:lang w:bidi="ar-DZ"/>
        </w:rPr>
        <w:t>إدارة مخاطر الموارد البشرية</w:t>
      </w:r>
      <w:r w:rsidR="00C95EA9" w:rsidRPr="00BB4614">
        <w:rPr>
          <w:rFonts w:ascii="Freestyle Script" w:hAnsi="Freestyle Script" w:cs="Simplified Arabic" w:hint="cs"/>
          <w:b/>
          <w:bCs/>
          <w:color w:val="FF3300"/>
          <w:sz w:val="40"/>
          <w:szCs w:val="40"/>
          <w:rtl/>
          <w:lang w:bidi="ar-DZ"/>
        </w:rPr>
        <w:t xml:space="preserve"> </w:t>
      </w:r>
      <w:r w:rsidR="00C95EA9" w:rsidRPr="00BB4614">
        <w:rPr>
          <w:rFonts w:ascii="Freestyle Script" w:hAnsi="Freestyle Script" w:cs="Simplified Arabic"/>
          <w:b/>
          <w:bCs/>
          <w:color w:val="FF3300"/>
          <w:sz w:val="40"/>
          <w:szCs w:val="40"/>
          <w:lang w:bidi="ar-DZ"/>
        </w:rPr>
        <w:t xml:space="preserve">    </w:t>
      </w:r>
      <w:r w:rsidR="00C95EA9" w:rsidRPr="00BB4614">
        <w:rPr>
          <w:rFonts w:ascii="Andalus" w:hAnsi="Andalus" w:cs="Andalus"/>
          <w:b/>
          <w:bCs/>
          <w:color w:val="FF3300"/>
          <w:sz w:val="32"/>
          <w:szCs w:val="32"/>
        </w:rPr>
        <w:t>Risks in relation to human resources</w:t>
      </w:r>
    </w:p>
    <w:p w:rsidR="0016139F" w:rsidRPr="00C95EA9" w:rsidRDefault="0016139F" w:rsidP="00C95EA9">
      <w:pPr>
        <w:bidi/>
        <w:spacing w:after="0" w:line="240" w:lineRule="auto"/>
        <w:ind w:left="-668"/>
        <w:jc w:val="both"/>
        <w:rPr>
          <w:rFonts w:ascii="Freestyle Script" w:hAnsi="Freestyle Script" w:cs="Simplified Arabic"/>
          <w:b/>
          <w:bCs/>
          <w:sz w:val="28"/>
          <w:szCs w:val="28"/>
          <w:rtl/>
          <w:lang w:bidi="ar-DZ"/>
        </w:rPr>
      </w:pPr>
      <w:r w:rsidRPr="00535991">
        <w:rPr>
          <w:rFonts w:ascii="Freestyle Script" w:hAnsi="Freestyle Script" w:cs="Simplified Arabic" w:hint="cs"/>
          <w:b/>
          <w:bCs/>
          <w:sz w:val="28"/>
          <w:szCs w:val="28"/>
          <w:rtl/>
          <w:lang w:bidi="ar-DZ"/>
        </w:rPr>
        <w:t>تع</w:t>
      </w:r>
      <w:r w:rsidR="00C95EA9">
        <w:rPr>
          <w:rFonts w:ascii="Freestyle Script" w:hAnsi="Freestyle Script" w:cs="Simplified Arabic" w:hint="cs"/>
          <w:b/>
          <w:bCs/>
          <w:sz w:val="28"/>
          <w:szCs w:val="28"/>
          <w:rtl/>
          <w:lang w:bidi="ar-DZ"/>
        </w:rPr>
        <w:t>ريفها</w:t>
      </w:r>
      <w:r w:rsidRPr="00535991">
        <w:rPr>
          <w:rFonts w:ascii="Freestyle Script" w:hAnsi="Freestyle Script" w:cs="Simplified Arabic" w:hint="cs"/>
          <w:b/>
          <w:bCs/>
          <w:sz w:val="28"/>
          <w:szCs w:val="28"/>
          <w:rtl/>
          <w:lang w:bidi="ar-DZ"/>
        </w:rPr>
        <w:t>:</w:t>
      </w:r>
      <w:r w:rsidRPr="00C95EA9">
        <w:rPr>
          <w:rFonts w:ascii="Freestyle Script" w:hAnsi="Freestyle Script" w:cs="Simplified Arabic" w:hint="cs"/>
          <w:sz w:val="24"/>
          <w:szCs w:val="24"/>
          <w:rtl/>
          <w:lang w:bidi="ar-DZ"/>
        </w:rPr>
        <w:t>هي استيعاب المخاطر التي يتعرض لها الموظفين وأنشطتهم والتنبؤ بالمخاطر والتخطيط للتقليل من احتمالية حدوثها.</w:t>
      </w:r>
    </w:p>
    <w:p w:rsidR="0016139F" w:rsidRDefault="0016139F" w:rsidP="00535991">
      <w:pPr>
        <w:bidi/>
        <w:spacing w:after="0" w:line="240" w:lineRule="auto"/>
        <w:ind w:left="-668"/>
        <w:jc w:val="both"/>
        <w:rPr>
          <w:rFonts w:ascii="Freestyle Script" w:hAnsi="Freestyle Script" w:cs="Simplified Arabic"/>
          <w:sz w:val="28"/>
          <w:szCs w:val="28"/>
          <w:rtl/>
          <w:lang w:bidi="ar-DZ"/>
        </w:rPr>
      </w:pPr>
      <w:r w:rsidRPr="00535991">
        <w:rPr>
          <w:rFonts w:ascii="Freestyle Script" w:hAnsi="Freestyle Script" w:cs="Simplified Arabic" w:hint="cs"/>
          <w:b/>
          <w:bCs/>
          <w:sz w:val="28"/>
          <w:szCs w:val="28"/>
          <w:rtl/>
          <w:lang w:bidi="ar-DZ"/>
        </w:rPr>
        <w:t xml:space="preserve">1- المخاطر التنظيمية: </w:t>
      </w:r>
      <w:r w:rsidRPr="00B52795">
        <w:rPr>
          <w:rFonts w:ascii="Freestyle Script" w:hAnsi="Freestyle Script" w:cs="Simplified Arabic" w:hint="cs"/>
          <w:sz w:val="24"/>
          <w:szCs w:val="24"/>
          <w:rtl/>
          <w:lang w:bidi="ar-DZ"/>
        </w:rPr>
        <w:t>هي احتمالية حدوث شيئ سيكون له تأثير مباشر على أهداف العمل التنظيمية.</w:t>
      </w:r>
    </w:p>
    <w:p w:rsidR="0016139F" w:rsidRDefault="00B52795" w:rsidP="0016139F">
      <w:pPr>
        <w:bidi/>
        <w:ind w:left="-668"/>
        <w:jc w:val="both"/>
        <w:rPr>
          <w:rFonts w:ascii="Freestyle Script" w:hAnsi="Freestyle Script" w:cs="Simplified Arabic"/>
          <w:b/>
          <w:bCs/>
          <w:sz w:val="28"/>
          <w:szCs w:val="28"/>
          <w:lang w:bidi="ar-DZ"/>
        </w:rPr>
      </w:pPr>
      <w:r>
        <w:rPr>
          <w:rFonts w:ascii="Freestyle Script" w:hAnsi="Freestyle Script" w:cs="Simplified Arabic"/>
          <w:b/>
          <w:bCs/>
          <w:noProof/>
          <w:sz w:val="28"/>
          <w:szCs w:val="28"/>
          <w:rtl/>
        </w:rPr>
        <w:drawing>
          <wp:inline distT="0" distB="0" distL="0" distR="0">
            <wp:extent cx="5873035" cy="2878428"/>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76925" cy="2880335"/>
                    </a:xfrm>
                    <a:prstGeom prst="rect">
                      <a:avLst/>
                    </a:prstGeom>
                    <a:noFill/>
                    <a:ln w="9525">
                      <a:noFill/>
                      <a:miter lim="800000"/>
                      <a:headEnd/>
                      <a:tailEnd/>
                    </a:ln>
                  </pic:spPr>
                </pic:pic>
              </a:graphicData>
            </a:graphic>
          </wp:inline>
        </w:drawing>
      </w:r>
    </w:p>
    <w:p w:rsidR="00B52795" w:rsidRDefault="00B52795" w:rsidP="00B52795">
      <w:pPr>
        <w:bidi/>
        <w:ind w:left="-668"/>
        <w:jc w:val="both"/>
        <w:rPr>
          <w:rFonts w:ascii="Freestyle Script" w:hAnsi="Freestyle Script" w:cs="Simplified Arabic"/>
          <w:b/>
          <w:bCs/>
          <w:sz w:val="28"/>
          <w:szCs w:val="28"/>
          <w:lang w:bidi="ar-DZ"/>
        </w:rPr>
      </w:pPr>
      <w:r w:rsidRPr="00B52795">
        <w:rPr>
          <w:rFonts w:ascii="Freestyle Script" w:hAnsi="Freestyle Script" w:cs="Simplified Arabic" w:hint="cs"/>
          <w:b/>
          <w:bCs/>
          <w:noProof/>
          <w:sz w:val="28"/>
          <w:szCs w:val="28"/>
          <w:rtl/>
        </w:rPr>
        <w:drawing>
          <wp:inline distT="0" distB="0" distL="0" distR="0">
            <wp:extent cx="6111026" cy="2711987"/>
            <wp:effectExtent l="0" t="19050" r="0" b="0"/>
            <wp:docPr id="6"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52795" w:rsidRPr="001323F4" w:rsidRDefault="007852D7" w:rsidP="001323F4">
      <w:pPr>
        <w:bidi/>
        <w:ind w:left="-668"/>
        <w:jc w:val="center"/>
        <w:rPr>
          <w:rFonts w:ascii="Freestyle Script" w:hAnsi="Freestyle Script" w:cs="Simplified Arabic"/>
          <w:b/>
          <w:bCs/>
          <w:sz w:val="28"/>
          <w:szCs w:val="28"/>
          <w:rtl/>
          <w:lang w:bidi="ar-DZ"/>
        </w:rPr>
      </w:pPr>
      <w:r w:rsidRPr="001323F4">
        <w:rPr>
          <w:b/>
          <w:bCs/>
        </w:rPr>
        <w:t>Figure 1 The six types of risk (Sadgrove, 2016, p. 27).</w:t>
      </w:r>
    </w:p>
    <w:p w:rsidR="0016139F" w:rsidRPr="00B52795" w:rsidRDefault="00920666" w:rsidP="007852D7">
      <w:pPr>
        <w:bidi/>
        <w:spacing w:after="0" w:line="240" w:lineRule="auto"/>
        <w:ind w:left="-810" w:firstLine="44"/>
        <w:jc w:val="both"/>
        <w:rPr>
          <w:rFonts w:ascii="Freestyle Script" w:hAnsi="Freestyle Script" w:cs="Simplified Arabic"/>
          <w:b/>
          <w:bCs/>
          <w:sz w:val="28"/>
          <w:szCs w:val="28"/>
          <w:rtl/>
          <w:lang w:bidi="ar-DZ"/>
        </w:rPr>
      </w:pPr>
      <w:r w:rsidRPr="00920666">
        <w:rPr>
          <w:rFonts w:ascii="Freestyle Script" w:hAnsi="Freestyle Script" w:cs="Simplified Arabic" w:hint="cs"/>
          <w:b/>
          <w:bCs/>
          <w:sz w:val="28"/>
          <w:szCs w:val="28"/>
          <w:rtl/>
          <w:lang w:bidi="ar-DZ"/>
        </w:rPr>
        <w:t>2- ادارة الموارد البشرية</w:t>
      </w:r>
      <w:r w:rsidR="007852D7" w:rsidRPr="007852D7">
        <w:rPr>
          <w:rFonts w:ascii="Freestyle Script" w:hAnsi="Freestyle Script" w:cs="Simplified Arabic"/>
          <w:b/>
          <w:bCs/>
          <w:sz w:val="32"/>
          <w:szCs w:val="32"/>
          <w:lang w:bidi="ar-DZ"/>
        </w:rPr>
        <w:t xml:space="preserve"> </w:t>
      </w:r>
      <w:r w:rsidR="007852D7" w:rsidRPr="007852D7">
        <w:rPr>
          <w:b/>
          <w:bCs/>
          <w:sz w:val="24"/>
          <w:szCs w:val="24"/>
        </w:rPr>
        <w:t>Human resource management</w:t>
      </w:r>
      <w:r w:rsidR="007852D7" w:rsidRPr="007852D7">
        <w:rPr>
          <w:sz w:val="24"/>
          <w:szCs w:val="24"/>
        </w:rPr>
        <w:t xml:space="preserve"> </w:t>
      </w:r>
      <w:r w:rsidR="007852D7" w:rsidRPr="007852D7">
        <w:rPr>
          <w:rFonts w:ascii="Freestyle Script" w:hAnsi="Freestyle Script" w:cs="Simplified Arabic"/>
          <w:b/>
          <w:bCs/>
          <w:sz w:val="32"/>
          <w:szCs w:val="32"/>
          <w:lang w:bidi="ar-DZ"/>
        </w:rPr>
        <w:t xml:space="preserve"> </w:t>
      </w:r>
      <w:r w:rsidR="002B091F" w:rsidRPr="007852D7">
        <w:rPr>
          <w:rFonts w:ascii="Freestyle Script" w:hAnsi="Freestyle Script" w:cs="Simplified Arabic"/>
          <w:b/>
          <w:bCs/>
          <w:sz w:val="32"/>
          <w:szCs w:val="32"/>
          <w:lang w:bidi="ar-DZ"/>
        </w:rPr>
        <w:t xml:space="preserve"> </w:t>
      </w:r>
      <w:r w:rsidR="002B091F">
        <w:rPr>
          <w:rFonts w:ascii="Freestyle Script" w:hAnsi="Freestyle Script" w:cs="Simplified Arabic" w:hint="cs"/>
          <w:b/>
          <w:bCs/>
          <w:sz w:val="28"/>
          <w:szCs w:val="28"/>
          <w:rtl/>
          <w:lang w:bidi="ar-DZ"/>
        </w:rPr>
        <w:t xml:space="preserve">: </w:t>
      </w:r>
      <w:r w:rsidR="00230CC4">
        <w:rPr>
          <w:rFonts w:ascii="Freestyle Script" w:hAnsi="Freestyle Script" w:cs="Simplified Arabic" w:hint="cs"/>
          <w:b/>
          <w:bCs/>
          <w:sz w:val="28"/>
          <w:szCs w:val="28"/>
          <w:rtl/>
          <w:lang w:bidi="ar-DZ"/>
        </w:rPr>
        <w:t>عرفها</w:t>
      </w:r>
      <w:r w:rsidR="00230CC4" w:rsidRPr="00583163">
        <w:rPr>
          <w:rFonts w:asciiTheme="majorBidi" w:hAnsiTheme="majorBidi" w:cstheme="majorBidi"/>
          <w:b/>
          <w:bCs/>
          <w:sz w:val="28"/>
          <w:szCs w:val="28"/>
        </w:rPr>
        <w:t>Boxall</w:t>
      </w:r>
      <w:r w:rsidR="00230CC4" w:rsidRPr="003C5556">
        <w:rPr>
          <w:rFonts w:ascii="Simplified Arabic" w:hAnsi="Simplified Arabic" w:cs="Simplified Arabic"/>
          <w:sz w:val="28"/>
          <w:szCs w:val="28"/>
        </w:rPr>
        <w:t xml:space="preserve"> </w:t>
      </w:r>
      <w:r w:rsidR="00230CC4">
        <w:rPr>
          <w:rFonts w:ascii="Simplified Arabic" w:hAnsi="Simplified Arabic" w:cs="Simplified Arabic" w:hint="cs"/>
          <w:sz w:val="28"/>
          <w:szCs w:val="28"/>
          <w:rtl/>
        </w:rPr>
        <w:t xml:space="preserve"> </w:t>
      </w:r>
      <w:r w:rsidR="00230CC4" w:rsidRPr="00583163">
        <w:rPr>
          <w:rFonts w:asciiTheme="majorBidi" w:hAnsiTheme="majorBidi" w:cstheme="majorBidi"/>
          <w:b/>
          <w:bCs/>
          <w:sz w:val="28"/>
          <w:szCs w:val="28"/>
        </w:rPr>
        <w:t>1996</w:t>
      </w:r>
      <w:r w:rsidR="00230CC4">
        <w:rPr>
          <w:rFonts w:ascii="Simplified Arabic" w:hAnsi="Simplified Arabic" w:cs="Simplified Arabic" w:hint="cs"/>
          <w:sz w:val="28"/>
          <w:szCs w:val="28"/>
          <w:rtl/>
        </w:rPr>
        <w:t xml:space="preserve"> ت</w:t>
      </w:r>
      <w:r w:rsidR="00230CC4" w:rsidRPr="003C5556">
        <w:rPr>
          <w:rFonts w:ascii="Simplified Arabic" w:hAnsi="Simplified Arabic" w:cs="Simplified Arabic"/>
          <w:sz w:val="28"/>
          <w:szCs w:val="28"/>
          <w:rtl/>
        </w:rPr>
        <w:t xml:space="preserve">منح المنظمات ميزة تنافسية ولإيجاد قدرة استراتيجية تنظيمية. تركز إدارة الموارد البشرية على الموارد التنظيمية وهي مسؤولة عن التأكيد </w:t>
      </w:r>
      <w:r w:rsidR="00230CC4" w:rsidRPr="003C5556">
        <w:rPr>
          <w:rFonts w:ascii="Simplified Arabic" w:hAnsi="Simplified Arabic" w:cs="Simplified Arabic"/>
          <w:sz w:val="28"/>
          <w:szCs w:val="28"/>
          <w:rtl/>
        </w:rPr>
        <w:lastRenderedPageBreak/>
        <w:t>على الموارد البشرية الرئيسية التي تصبح بعد ذلك مصدرًا للميزة التنافسية للمنظمات. إنه رأس المال البشري وخبرة الموظفين التي تعطي قيمة للعلاقة بين المنظمة وموظفيها وإدارة الموارد البشرية التي تتناول ذلك</w:t>
      </w:r>
      <w:r w:rsidR="00230CC4">
        <w:rPr>
          <w:rFonts w:ascii="Simplified Arabic" w:hAnsi="Simplified Arabic" w:cs="Simplified Arabic" w:hint="cs"/>
          <w:sz w:val="28"/>
          <w:szCs w:val="28"/>
          <w:rtl/>
        </w:rPr>
        <w:t>.</w:t>
      </w:r>
    </w:p>
    <w:p w:rsidR="00535991" w:rsidRDefault="00230CC4" w:rsidP="001323F4">
      <w:pPr>
        <w:bidi/>
        <w:spacing w:after="0" w:line="240" w:lineRule="auto"/>
        <w:ind w:left="-810" w:firstLine="44"/>
        <w:jc w:val="both"/>
        <w:rPr>
          <w:rFonts w:ascii="Freestyle Script" w:hAnsi="Freestyle Script" w:cs="Simplified Arabic"/>
          <w:sz w:val="28"/>
          <w:szCs w:val="28"/>
          <w:lang w:bidi="ar-DZ"/>
        </w:rPr>
      </w:pPr>
      <w:r>
        <w:rPr>
          <w:rFonts w:ascii="Freestyle Script" w:hAnsi="Freestyle Script" w:cs="Simplified Arabic" w:hint="cs"/>
          <w:b/>
          <w:bCs/>
          <w:sz w:val="28"/>
          <w:szCs w:val="28"/>
          <w:rtl/>
        </w:rPr>
        <w:t>3- مخاطر الموارد البشرية</w:t>
      </w:r>
      <w:r w:rsidR="007852D7" w:rsidRPr="007852D7">
        <w:rPr>
          <w:sz w:val="28"/>
          <w:szCs w:val="28"/>
        </w:rPr>
        <w:t xml:space="preserve">Human resource risks </w:t>
      </w:r>
      <w:r w:rsidR="007852D7" w:rsidRPr="007852D7">
        <w:rPr>
          <w:rFonts w:ascii="Freestyle Script" w:hAnsi="Freestyle Script" w:cs="Simplified Arabic"/>
          <w:b/>
          <w:bCs/>
          <w:sz w:val="36"/>
          <w:szCs w:val="36"/>
        </w:rPr>
        <w:t xml:space="preserve"> </w:t>
      </w:r>
      <w:r>
        <w:rPr>
          <w:rFonts w:ascii="Freestyle Script" w:hAnsi="Freestyle Script" w:cs="Simplified Arabic" w:hint="cs"/>
          <w:b/>
          <w:bCs/>
          <w:sz w:val="28"/>
          <w:szCs w:val="28"/>
          <w:rtl/>
        </w:rPr>
        <w:t xml:space="preserve">: </w:t>
      </w:r>
      <w:r w:rsidRPr="00230CC4">
        <w:rPr>
          <w:rFonts w:ascii="Freestyle Script" w:hAnsi="Freestyle Script" w:cs="Simplified Arabic" w:hint="cs"/>
          <w:sz w:val="28"/>
          <w:szCs w:val="28"/>
          <w:rtl/>
          <w:lang w:bidi="ar-DZ"/>
        </w:rPr>
        <w:t>يشير هينتون إلى أن الخطر الرئيسي في أي عمل هو رأس المال البشري.</w:t>
      </w:r>
      <w:r w:rsidR="007852D7">
        <w:rPr>
          <w:rFonts w:ascii="Freestyle Script" w:hAnsi="Freestyle Script" w:cs="Simplified Arabic"/>
          <w:sz w:val="28"/>
          <w:szCs w:val="28"/>
          <w:lang w:bidi="ar-DZ"/>
        </w:rPr>
        <w:t xml:space="preserve">                                                                                                                       </w:t>
      </w:r>
      <w:r w:rsidR="001323F4">
        <w:rPr>
          <w:rFonts w:ascii="Freestyle Script" w:hAnsi="Freestyle Script" w:cs="Simplified Arabic"/>
          <w:sz w:val="28"/>
          <w:szCs w:val="28"/>
          <w:lang w:bidi="ar-DZ"/>
        </w:rPr>
        <w:t xml:space="preserve"> </w:t>
      </w:r>
    </w:p>
    <w:p w:rsidR="007852D7" w:rsidRDefault="007852D7" w:rsidP="00DD52E8">
      <w:pPr>
        <w:rPr>
          <w:rFonts w:ascii="Freestyle Script" w:hAnsi="Freestyle Script" w:cs="Simplified Arabic"/>
          <w:sz w:val="28"/>
          <w:szCs w:val="28"/>
          <w:lang w:bidi="ar-DZ"/>
        </w:rPr>
      </w:pPr>
      <w:r>
        <w:rPr>
          <w:rFonts w:ascii="Freestyle Script" w:hAnsi="Freestyle Script" w:cs="Simplified Arabic"/>
          <w:noProof/>
          <w:sz w:val="28"/>
          <w:szCs w:val="28"/>
        </w:rPr>
        <w:drawing>
          <wp:inline distT="0" distB="0" distL="0" distR="0">
            <wp:extent cx="6265018" cy="3813243"/>
            <wp:effectExtent l="19050" t="0" r="2432"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264906" cy="3813175"/>
                    </a:xfrm>
                    <a:prstGeom prst="rect">
                      <a:avLst/>
                    </a:prstGeom>
                    <a:noFill/>
                    <a:ln w="9525">
                      <a:noFill/>
                      <a:miter lim="800000"/>
                      <a:headEnd/>
                      <a:tailEnd/>
                    </a:ln>
                  </pic:spPr>
                </pic:pic>
              </a:graphicData>
            </a:graphic>
          </wp:inline>
        </w:drawing>
      </w:r>
    </w:p>
    <w:p w:rsidR="001323F4" w:rsidRDefault="001323F4" w:rsidP="00DD52E8">
      <w:pPr>
        <w:rPr>
          <w:rFonts w:ascii="Freestyle Script" w:hAnsi="Freestyle Script" w:cs="Simplified Arabic"/>
          <w:sz w:val="28"/>
          <w:szCs w:val="28"/>
          <w:lang w:bidi="ar-DZ"/>
        </w:rPr>
      </w:pPr>
      <w:r w:rsidRPr="001323F4">
        <w:rPr>
          <w:rFonts w:ascii="Freestyle Script" w:hAnsi="Freestyle Script" w:cs="Simplified Arabic" w:hint="cs"/>
          <w:noProof/>
          <w:sz w:val="28"/>
          <w:szCs w:val="28"/>
        </w:rPr>
        <w:drawing>
          <wp:inline distT="0" distB="0" distL="0" distR="0">
            <wp:extent cx="5876925" cy="2212489"/>
            <wp:effectExtent l="0" t="19050" r="0" b="16361"/>
            <wp:docPr id="14"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323F4" w:rsidRPr="001323F4" w:rsidRDefault="001323F4" w:rsidP="001323F4">
      <w:pPr>
        <w:jc w:val="center"/>
        <w:rPr>
          <w:rFonts w:ascii="Freestyle Script" w:hAnsi="Freestyle Script" w:cs="Simplified Arabic"/>
          <w:b/>
          <w:bCs/>
          <w:sz w:val="32"/>
          <w:szCs w:val="32"/>
          <w:lang w:bidi="ar-DZ"/>
        </w:rPr>
      </w:pPr>
      <w:r w:rsidRPr="001323F4">
        <w:rPr>
          <w:b/>
          <w:bCs/>
          <w:sz w:val="24"/>
          <w:szCs w:val="24"/>
        </w:rPr>
        <w:t>Figure 2 Human resource risks (Becker &amp; Smidt, 2016, p. 153).</w:t>
      </w:r>
    </w:p>
    <w:p w:rsidR="001323F4" w:rsidRDefault="007852D7" w:rsidP="001323F4">
      <w:pPr>
        <w:rPr>
          <w:rFonts w:ascii="Freestyle Script" w:hAnsi="Freestyle Script" w:cs="Simplified Arabic"/>
          <w:sz w:val="28"/>
          <w:szCs w:val="28"/>
          <w:rtl/>
          <w:lang w:bidi="ar-DZ"/>
        </w:rPr>
      </w:pPr>
      <w:r>
        <w:rPr>
          <w:rFonts w:ascii="Freestyle Script" w:hAnsi="Freestyle Script" w:cs="Simplified Arabic"/>
          <w:noProof/>
          <w:sz w:val="28"/>
          <w:szCs w:val="28"/>
        </w:rPr>
        <w:drawing>
          <wp:inline distT="0" distB="0" distL="0" distR="0">
            <wp:extent cx="6471407" cy="3462128"/>
            <wp:effectExtent l="19050" t="0" r="5593" b="0"/>
            <wp:docPr id="13" name="Image 5" descr="C:\Users\IVM\Desktop\Screenshot_20200330-142201_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M\Desktop\Screenshot_20200330-142201_PowerPoint.jpg"/>
                    <pic:cNvPicPr>
                      <a:picLocks noChangeAspect="1" noChangeArrowheads="1"/>
                    </pic:cNvPicPr>
                  </pic:nvPicPr>
                  <pic:blipFill>
                    <a:blip r:embed="rId17"/>
                    <a:srcRect/>
                    <a:stretch>
                      <a:fillRect/>
                    </a:stretch>
                  </pic:blipFill>
                  <pic:spPr bwMode="auto">
                    <a:xfrm>
                      <a:off x="0" y="0"/>
                      <a:ext cx="6471693" cy="3462281"/>
                    </a:xfrm>
                    <a:prstGeom prst="rect">
                      <a:avLst/>
                    </a:prstGeom>
                    <a:noFill/>
                    <a:ln w="9525">
                      <a:noFill/>
                      <a:miter lim="800000"/>
                      <a:headEnd/>
                      <a:tailEnd/>
                    </a:ln>
                  </pic:spPr>
                </pic:pic>
              </a:graphicData>
            </a:graphic>
          </wp:inline>
        </w:drawing>
      </w:r>
    </w:p>
    <w:p w:rsidR="00230CC4" w:rsidRDefault="007852D7" w:rsidP="001323F4">
      <w:pPr>
        <w:tabs>
          <w:tab w:val="left" w:pos="7939"/>
        </w:tabs>
        <w:jc w:val="center"/>
        <w:rPr>
          <w:rFonts w:ascii="Freestyle Script" w:hAnsi="Freestyle Script" w:cs="Simplified Arabic"/>
          <w:sz w:val="28"/>
          <w:szCs w:val="28"/>
          <w:rtl/>
          <w:lang w:bidi="ar-DZ"/>
        </w:rPr>
      </w:pPr>
      <w:r>
        <w:rPr>
          <w:rFonts w:ascii="Freestyle Script" w:hAnsi="Freestyle Script" w:cs="Simplified Arabic"/>
          <w:noProof/>
          <w:sz w:val="28"/>
          <w:szCs w:val="28"/>
        </w:rPr>
        <w:drawing>
          <wp:inline distT="0" distB="0" distL="0" distR="0">
            <wp:extent cx="5876925" cy="3776912"/>
            <wp:effectExtent l="19050" t="0" r="9525"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876925" cy="3776912"/>
                    </a:xfrm>
                    <a:prstGeom prst="rect">
                      <a:avLst/>
                    </a:prstGeom>
                    <a:noFill/>
                    <a:ln w="9525">
                      <a:noFill/>
                      <a:miter lim="800000"/>
                      <a:headEnd/>
                      <a:tailEnd/>
                    </a:ln>
                  </pic:spPr>
                </pic:pic>
              </a:graphicData>
            </a:graphic>
          </wp:inline>
        </w:drawing>
      </w:r>
      <w:r w:rsidR="001323F4" w:rsidRPr="001323F4">
        <w:rPr>
          <w:b/>
          <w:bCs/>
          <w:sz w:val="24"/>
          <w:szCs w:val="24"/>
        </w:rPr>
        <w:t>Figure 3 HR risks (Sadgrove, 2016, p. 350).</w:t>
      </w:r>
    </w:p>
    <w:p w:rsidR="00535991" w:rsidRDefault="00535991" w:rsidP="001323F4">
      <w:pPr>
        <w:tabs>
          <w:tab w:val="left" w:pos="7939"/>
        </w:tabs>
        <w:bidi/>
        <w:spacing w:after="0" w:line="240" w:lineRule="auto"/>
        <w:ind w:left="-951"/>
        <w:jc w:val="both"/>
        <w:rPr>
          <w:rFonts w:ascii="Simplified Arabic" w:hAnsi="Simplified Arabic" w:cs="Simplified Arabic"/>
          <w:b/>
          <w:bCs/>
          <w:sz w:val="28"/>
          <w:szCs w:val="28"/>
          <w:rtl/>
        </w:rPr>
      </w:pPr>
      <w:r>
        <w:rPr>
          <w:rFonts w:ascii="Freestyle Script" w:hAnsi="Freestyle Script" w:cs="Simplified Arabic" w:hint="cs"/>
          <w:sz w:val="28"/>
          <w:szCs w:val="28"/>
          <w:rtl/>
          <w:lang w:bidi="ar-DZ"/>
        </w:rPr>
        <w:t xml:space="preserve">4- </w:t>
      </w:r>
      <w:r w:rsidRPr="001323F4">
        <w:rPr>
          <w:rFonts w:ascii="Simplified Arabic" w:hAnsi="Simplified Arabic" w:cs="Simplified Arabic"/>
          <w:b/>
          <w:bCs/>
          <w:sz w:val="28"/>
          <w:szCs w:val="28"/>
          <w:rtl/>
        </w:rPr>
        <w:t>مخاطر الموارد البشرية وإدارة المخاطر على الصعيد الدولي مع التركيز على ألمانيا</w:t>
      </w:r>
      <w:r w:rsidR="001323F4" w:rsidRPr="001323F4">
        <w:rPr>
          <w:rFonts w:ascii="Simplified Arabic" w:hAnsi="Simplified Arabic" w:cs="Simplified Arabic"/>
          <w:b/>
          <w:bCs/>
          <w:sz w:val="28"/>
          <w:szCs w:val="28"/>
        </w:rPr>
        <w:t xml:space="preserve"> </w:t>
      </w:r>
      <w:r w:rsidR="001323F4" w:rsidRPr="001323F4">
        <w:rPr>
          <w:b/>
          <w:bCs/>
          <w:sz w:val="24"/>
          <w:szCs w:val="24"/>
        </w:rPr>
        <w:t xml:space="preserve">HR risks and risk management internationally with a focus on Germany </w:t>
      </w:r>
      <w:r w:rsidR="007852D7" w:rsidRPr="001323F4">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00ED6B4E">
        <w:rPr>
          <w:rFonts w:ascii="Simplified Arabic" w:hAnsi="Simplified Arabic" w:cs="Simplified Arabic" w:hint="cs"/>
          <w:b/>
          <w:bCs/>
          <w:sz w:val="28"/>
          <w:szCs w:val="28"/>
          <w:rtl/>
        </w:rPr>
        <w:t xml:space="preserve"> </w:t>
      </w:r>
    </w:p>
    <w:p w:rsidR="001323F4" w:rsidRDefault="001323F4" w:rsidP="001323F4">
      <w:pPr>
        <w:tabs>
          <w:tab w:val="left" w:pos="7939"/>
        </w:tabs>
        <w:bidi/>
        <w:jc w:val="both"/>
        <w:rPr>
          <w:rtl/>
        </w:rPr>
      </w:pPr>
    </w:p>
    <w:p w:rsidR="001323F4" w:rsidRDefault="001323F4" w:rsidP="001323F4">
      <w:pPr>
        <w:tabs>
          <w:tab w:val="left" w:pos="7939"/>
        </w:tabs>
        <w:bidi/>
        <w:jc w:val="both"/>
        <w:rPr>
          <w:rtl/>
        </w:rPr>
      </w:pPr>
    </w:p>
    <w:p w:rsidR="00535991" w:rsidRPr="00DD52E8" w:rsidRDefault="001323F4" w:rsidP="00C02467">
      <w:pPr>
        <w:tabs>
          <w:tab w:val="left" w:pos="7939"/>
        </w:tabs>
        <w:bidi/>
        <w:jc w:val="both"/>
        <w:rPr>
          <w:rFonts w:ascii="Freestyle Script" w:hAnsi="Freestyle Script" w:cs="Simplified Arabic"/>
          <w:sz w:val="28"/>
          <w:szCs w:val="28"/>
          <w:rtl/>
        </w:rPr>
      </w:pPr>
      <w:r>
        <w:rPr>
          <w:noProof/>
        </w:rPr>
        <w:drawing>
          <wp:inline distT="0" distB="0" distL="0" distR="0">
            <wp:extent cx="5710541" cy="4888373"/>
            <wp:effectExtent l="19050" t="0" r="4459" b="0"/>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5710541" cy="4888373"/>
                    </a:xfrm>
                    <a:prstGeom prst="rect">
                      <a:avLst/>
                    </a:prstGeom>
                    <a:noFill/>
                    <a:ln w="9525">
                      <a:noFill/>
                      <a:miter lim="800000"/>
                      <a:headEnd/>
                      <a:tailEnd/>
                    </a:ln>
                  </pic:spPr>
                </pic:pic>
              </a:graphicData>
            </a:graphic>
          </wp:inline>
        </w:drawing>
      </w:r>
      <w:r w:rsidRPr="001323F4">
        <w:rPr>
          <w:b/>
          <w:bCs/>
          <w:sz w:val="24"/>
          <w:szCs w:val="24"/>
        </w:rPr>
        <w:t xml:space="preserve">Figure 4 Designing an HR risk management system (Paul et. al, 2008, p. 28). </w:t>
      </w:r>
      <w:r w:rsidR="00ED6B4E">
        <w:rPr>
          <w:noProof/>
        </w:rPr>
        <w:drawing>
          <wp:inline distT="0" distB="0" distL="0" distR="0">
            <wp:extent cx="6031554" cy="1943591"/>
            <wp:effectExtent l="19050" t="0" r="7296" b="0"/>
            <wp:docPr id="8" name="Image 1" descr="C:\Users\IVM\AppData\Local\Microsoft\Windows\Temporary Internet Files\Content.Word\20200217_203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M\AppData\Local\Microsoft\Windows\Temporary Internet Files\Content.Word\20200217_203129.jpg"/>
                    <pic:cNvPicPr>
                      <a:picLocks noChangeAspect="1" noChangeArrowheads="1"/>
                    </pic:cNvPicPr>
                  </pic:nvPicPr>
                  <pic:blipFill>
                    <a:blip r:embed="rId20"/>
                    <a:srcRect/>
                    <a:stretch>
                      <a:fillRect/>
                    </a:stretch>
                  </pic:blipFill>
                  <pic:spPr bwMode="auto">
                    <a:xfrm>
                      <a:off x="0" y="0"/>
                      <a:ext cx="6031554" cy="1943591"/>
                    </a:xfrm>
                    <a:prstGeom prst="rect">
                      <a:avLst/>
                    </a:prstGeom>
                    <a:ln>
                      <a:noFill/>
                    </a:ln>
                    <a:effectLst>
                      <a:softEdge rad="112500"/>
                    </a:effectLst>
                  </pic:spPr>
                </pic:pic>
              </a:graphicData>
            </a:graphic>
          </wp:inline>
        </w:drawing>
      </w:r>
    </w:p>
    <w:sectPr w:rsidR="00535991" w:rsidRPr="00DD52E8" w:rsidSect="0016139F">
      <w:headerReference w:type="even" r:id="rId21"/>
      <w:headerReference w:type="default" r:id="rId22"/>
      <w:footerReference w:type="default" r:id="rId23"/>
      <w:headerReference w:type="first" r:id="rId24"/>
      <w:pgSz w:w="11906" w:h="16838"/>
      <w:pgMar w:top="1440" w:right="1800" w:bottom="1440" w:left="851"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65D" w:rsidRDefault="0067265D" w:rsidP="00A72A4D">
      <w:pPr>
        <w:spacing w:after="0" w:line="240" w:lineRule="auto"/>
      </w:pPr>
      <w:r>
        <w:separator/>
      </w:r>
    </w:p>
  </w:endnote>
  <w:endnote w:type="continuationSeparator" w:id="1">
    <w:p w:rsidR="0067265D" w:rsidRDefault="0067265D" w:rsidP="00A72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530"/>
      <w:docPartObj>
        <w:docPartGallery w:val="Page Numbers (Bottom of Page)"/>
        <w:docPartUnique/>
      </w:docPartObj>
    </w:sdtPr>
    <w:sdtContent>
      <w:p w:rsidR="00FD5061" w:rsidRDefault="00322222">
        <w:pPr>
          <w:pStyle w:val="Pieddepage"/>
        </w:pPr>
        <w:fldSimple w:instr=" PAGE   \* MERGEFORMAT ">
          <w:r w:rsidR="0067265D">
            <w:rPr>
              <w:noProof/>
            </w:rPr>
            <w:t>1</w:t>
          </w:r>
        </w:fldSimple>
      </w:p>
    </w:sdtContent>
  </w:sdt>
  <w:p w:rsidR="00A72A4D" w:rsidRDefault="00A72A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65D" w:rsidRDefault="0067265D" w:rsidP="00A72A4D">
      <w:pPr>
        <w:spacing w:after="0" w:line="240" w:lineRule="auto"/>
      </w:pPr>
      <w:r>
        <w:separator/>
      </w:r>
    </w:p>
  </w:footnote>
  <w:footnote w:type="continuationSeparator" w:id="1">
    <w:p w:rsidR="0067265D" w:rsidRDefault="0067265D" w:rsidP="00A72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A4D" w:rsidRDefault="0032222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47" o:spid="_x0000_s2052" type="#_x0000_t136" style="position:absolute;margin-left:0;margin-top:0;width:625.5pt;height:52.5pt;rotation:315;z-index:-251654144;mso-position-horizontal:center;mso-position-horizontal-relative:margin;mso-position-vertical:center;mso-position-vertical-relative:margin" o:allowincell="f" fillcolor="#622423 [1605]" stroked="f">
          <v:textpath style="font-family:&quot;Freestyle Script&quot;;font-size:44pt" string="RISKS IN RELATION TO HUMAN RESOUCES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A4D" w:rsidRDefault="0032222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48" o:spid="_x0000_s2053" type="#_x0000_t136" style="position:absolute;margin-left:0;margin-top:0;width:625.5pt;height:52.5pt;rotation:315;z-index:-251652096;mso-position-horizontal:center;mso-position-horizontal-relative:margin;mso-position-vertical:center;mso-position-vertical-relative:margin" o:allowincell="f" fillcolor="#622423 [1605]" stroked="f">
          <v:textpath style="font-family:&quot;Freestyle Script&quot;;font-size:44pt" string="RISKS IN RELATION TO HUMAN RESOUCES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A4D" w:rsidRDefault="0032222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0946" o:spid="_x0000_s2051" type="#_x0000_t136" style="position:absolute;margin-left:0;margin-top:0;width:625.5pt;height:52.5pt;rotation:315;z-index:-251656192;mso-position-horizontal:center;mso-position-horizontal-relative:margin;mso-position-vertical:center;mso-position-vertical-relative:margin" o:allowincell="f" fillcolor="#622423 [1605]" stroked="f">
          <v:textpath style="font-family:&quot;Freestyle Script&quot;;font-size:44pt" string="RISKS IN RELATION TO HUMAN RESOUCES "/>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savePreviewPicture/>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A72A4D"/>
    <w:rsid w:val="001323F4"/>
    <w:rsid w:val="0016139F"/>
    <w:rsid w:val="001C0318"/>
    <w:rsid w:val="00230CC4"/>
    <w:rsid w:val="002B091F"/>
    <w:rsid w:val="00322222"/>
    <w:rsid w:val="00420CF4"/>
    <w:rsid w:val="00535991"/>
    <w:rsid w:val="0067265D"/>
    <w:rsid w:val="006D4B75"/>
    <w:rsid w:val="007852D7"/>
    <w:rsid w:val="00884BF5"/>
    <w:rsid w:val="00920666"/>
    <w:rsid w:val="009302F8"/>
    <w:rsid w:val="00973F41"/>
    <w:rsid w:val="00A72A4D"/>
    <w:rsid w:val="00B52795"/>
    <w:rsid w:val="00BB4614"/>
    <w:rsid w:val="00BC0D3A"/>
    <w:rsid w:val="00C02467"/>
    <w:rsid w:val="00C95EA9"/>
    <w:rsid w:val="00CC487A"/>
    <w:rsid w:val="00DD52E8"/>
    <w:rsid w:val="00ED6B4E"/>
    <w:rsid w:val="00F76E6B"/>
    <w:rsid w:val="00FD50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72A4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72A4D"/>
  </w:style>
  <w:style w:type="paragraph" w:styleId="Pieddepage">
    <w:name w:val="footer"/>
    <w:basedOn w:val="Normal"/>
    <w:link w:val="PieddepageCar"/>
    <w:uiPriority w:val="99"/>
    <w:unhideWhenUsed/>
    <w:rsid w:val="00A72A4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72A4D"/>
  </w:style>
  <w:style w:type="paragraph" w:styleId="Textedebulles">
    <w:name w:val="Balloon Text"/>
    <w:basedOn w:val="Normal"/>
    <w:link w:val="TextedebullesCar"/>
    <w:uiPriority w:val="99"/>
    <w:semiHidden/>
    <w:unhideWhenUsed/>
    <w:rsid w:val="001613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13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2.emf"/><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EF1ABA-D46C-4F49-A752-E1F436B693B5}" type="doc">
      <dgm:prSet loTypeId="urn:microsoft.com/office/officeart/2005/8/layout/radial1" loCatId="cycle" qsTypeId="urn:microsoft.com/office/officeart/2005/8/quickstyle/simple3" qsCatId="simple" csTypeId="urn:microsoft.com/office/officeart/2005/8/colors/colorful5" csCatId="colorful" phldr="1"/>
      <dgm:spPr/>
      <dgm:t>
        <a:bodyPr/>
        <a:lstStyle/>
        <a:p>
          <a:endParaRPr lang="fr-FR"/>
        </a:p>
      </dgm:t>
    </dgm:pt>
    <dgm:pt modelId="{E072302F-493B-47F2-A26C-17F88D775426}">
      <dgm:prSet phldrT="[Texte]" custT="1"/>
      <dgm:spPr/>
      <dgm:t>
        <a:bodyPr/>
        <a:lstStyle/>
        <a:p>
          <a:r>
            <a:rPr lang="ar-DZ" sz="1050" b="1"/>
            <a:t>إدارة مخاطر </a:t>
          </a:r>
          <a:r>
            <a:rPr lang="ar-DZ" sz="1100" b="1"/>
            <a:t>الأعمال</a:t>
          </a:r>
          <a:endParaRPr lang="fr-FR" sz="1100" b="1"/>
        </a:p>
      </dgm:t>
    </dgm:pt>
    <dgm:pt modelId="{05F067E0-1B67-4841-9DDE-B1D272780A0A}" type="parTrans" cxnId="{B5F05611-FF78-419E-A73C-87245270A48D}">
      <dgm:prSet/>
      <dgm:spPr/>
      <dgm:t>
        <a:bodyPr/>
        <a:lstStyle/>
        <a:p>
          <a:endParaRPr lang="fr-FR"/>
        </a:p>
      </dgm:t>
    </dgm:pt>
    <dgm:pt modelId="{F05E8952-2F8B-470A-98E7-BF622201E865}" type="sibTrans" cxnId="{B5F05611-FF78-419E-A73C-87245270A48D}">
      <dgm:prSet/>
      <dgm:spPr/>
      <dgm:t>
        <a:bodyPr/>
        <a:lstStyle/>
        <a:p>
          <a:endParaRPr lang="fr-FR"/>
        </a:p>
      </dgm:t>
    </dgm:pt>
    <dgm:pt modelId="{106C926C-6C53-49A3-94DA-FCF660524BAE}">
      <dgm:prSet custT="1"/>
      <dgm:spPr/>
      <dgm:t>
        <a:bodyPr/>
        <a:lstStyle/>
        <a:p>
          <a:r>
            <a:rPr lang="ar-DZ" sz="1100" b="1"/>
            <a:t>التشغيل</a:t>
          </a:r>
          <a:endParaRPr lang="fr-FR" sz="1100" b="1"/>
        </a:p>
        <a:p>
          <a:r>
            <a:rPr lang="ar-DZ" sz="1100" b="1"/>
            <a:t>: توزيع الخدمات اللوجستية</a:t>
          </a:r>
          <a:endParaRPr lang="fr-FR" sz="800" b="1"/>
        </a:p>
      </dgm:t>
    </dgm:pt>
    <dgm:pt modelId="{1BC709E6-06A4-4789-869B-7CE216DA207E}" type="parTrans" cxnId="{42F4DD4A-A9EA-44C0-8513-BB990128DAAC}">
      <dgm:prSet/>
      <dgm:spPr/>
      <dgm:t>
        <a:bodyPr/>
        <a:lstStyle/>
        <a:p>
          <a:endParaRPr lang="fr-FR"/>
        </a:p>
      </dgm:t>
    </dgm:pt>
    <dgm:pt modelId="{09078EB5-55CD-48A7-BB7B-5C884863701B}" type="sibTrans" cxnId="{42F4DD4A-A9EA-44C0-8513-BB990128DAAC}">
      <dgm:prSet/>
      <dgm:spPr/>
      <dgm:t>
        <a:bodyPr/>
        <a:lstStyle/>
        <a:p>
          <a:endParaRPr lang="fr-FR"/>
        </a:p>
      </dgm:t>
    </dgm:pt>
    <dgm:pt modelId="{8C75D494-7E96-4412-8757-FA8AE0B99F41}">
      <dgm:prSet custT="1"/>
      <dgm:spPr/>
      <dgm:t>
        <a:bodyPr/>
        <a:lstStyle/>
        <a:p>
          <a:r>
            <a:rPr lang="ar-DZ" sz="1100" b="1"/>
            <a:t>الاستراتيجية: الأسواق، المنافسين، العقود، التقاضي، الاستحواذ على الملكية الفكرية</a:t>
          </a:r>
          <a:endParaRPr lang="fr-FR" sz="1100" b="1"/>
        </a:p>
      </dgm:t>
    </dgm:pt>
    <dgm:pt modelId="{8B3E223A-034E-48FC-90E1-9B48AFBE877A}" type="parTrans" cxnId="{94512F98-4A15-4D2E-A481-4900DED6E37C}">
      <dgm:prSet/>
      <dgm:spPr/>
      <dgm:t>
        <a:bodyPr/>
        <a:lstStyle/>
        <a:p>
          <a:endParaRPr lang="fr-FR"/>
        </a:p>
      </dgm:t>
    </dgm:pt>
    <dgm:pt modelId="{F02155A0-FF69-47A8-9BD4-A014AEE4060F}" type="sibTrans" cxnId="{94512F98-4A15-4D2E-A481-4900DED6E37C}">
      <dgm:prSet/>
      <dgm:spPr/>
      <dgm:t>
        <a:bodyPr/>
        <a:lstStyle/>
        <a:p>
          <a:endParaRPr lang="fr-FR"/>
        </a:p>
      </dgm:t>
    </dgm:pt>
    <dgm:pt modelId="{24E5E66F-CC2C-4B41-B622-5D0B208E4865}">
      <dgm:prSet custT="1"/>
      <dgm:spPr/>
      <dgm:t>
        <a:bodyPr/>
        <a:lstStyle/>
        <a:p>
          <a:r>
            <a:rPr lang="ar-DZ" sz="1100" b="1"/>
            <a:t>الامتثال: ضريبة الاوراق المالية، القوانين، المعايير المحاسبية، الضوابط الداخلية، الاخلاق</a:t>
          </a:r>
          <a:endParaRPr lang="fr-FR" sz="1100" b="1"/>
        </a:p>
      </dgm:t>
    </dgm:pt>
    <dgm:pt modelId="{D99439B5-CF55-4F9F-BF7D-5C677BD8C46A}" type="parTrans" cxnId="{9EBB187E-3604-4281-9315-75A98C9BAF53}">
      <dgm:prSet/>
      <dgm:spPr/>
      <dgm:t>
        <a:bodyPr/>
        <a:lstStyle/>
        <a:p>
          <a:endParaRPr lang="fr-FR"/>
        </a:p>
      </dgm:t>
    </dgm:pt>
    <dgm:pt modelId="{B7DA1729-E50F-4175-8BD3-7A60D03043DF}" type="sibTrans" cxnId="{9EBB187E-3604-4281-9315-75A98C9BAF53}">
      <dgm:prSet/>
      <dgm:spPr/>
      <dgm:t>
        <a:bodyPr/>
        <a:lstStyle/>
        <a:p>
          <a:endParaRPr lang="fr-FR"/>
        </a:p>
      </dgm:t>
    </dgm:pt>
    <dgm:pt modelId="{22925405-AFF3-42C4-B905-4F670CCA16D8}">
      <dgm:prSet custT="1"/>
      <dgm:spPr/>
      <dgm:t>
        <a:bodyPr/>
        <a:lstStyle/>
        <a:p>
          <a:pPr rtl="1"/>
          <a:r>
            <a:rPr lang="ar-DZ" sz="1100" b="1"/>
            <a:t>المالي: أسعار صرف السيولة، أسعار الفائدة، التكاليف ، الائتمانات الربحية</a:t>
          </a:r>
          <a:endParaRPr lang="fr-FR" sz="1100" b="1"/>
        </a:p>
      </dgm:t>
    </dgm:pt>
    <dgm:pt modelId="{9B5CB30C-FD5B-4493-BF7D-CFC931ACBEEA}" type="parTrans" cxnId="{9FB4C504-A4FC-4095-AED6-378D6C8A4FB3}">
      <dgm:prSet/>
      <dgm:spPr/>
      <dgm:t>
        <a:bodyPr/>
        <a:lstStyle/>
        <a:p>
          <a:endParaRPr lang="fr-FR"/>
        </a:p>
      </dgm:t>
    </dgm:pt>
    <dgm:pt modelId="{EFAC323F-8792-4397-8F0D-58325BADC602}" type="sibTrans" cxnId="{9FB4C504-A4FC-4095-AED6-378D6C8A4FB3}">
      <dgm:prSet/>
      <dgm:spPr/>
      <dgm:t>
        <a:bodyPr/>
        <a:lstStyle/>
        <a:p>
          <a:endParaRPr lang="fr-FR"/>
        </a:p>
      </dgm:t>
    </dgm:pt>
    <dgm:pt modelId="{8DB1BC03-056C-472D-911B-B416B5260540}">
      <dgm:prSet custT="1"/>
      <dgm:spPr/>
      <dgm:t>
        <a:bodyPr/>
        <a:lstStyle/>
        <a:p>
          <a:r>
            <a:rPr lang="ar-DZ" sz="1100" b="1"/>
            <a:t>التكنولوجيا: الاستخدام السيئ للتغيرات التكنولوجية يؤدي إلى فشل تكنولوجيا </a:t>
          </a:r>
          <a:endParaRPr lang="fr-FR" sz="1100" b="1"/>
        </a:p>
      </dgm:t>
    </dgm:pt>
    <dgm:pt modelId="{C919E394-804D-401A-8C67-8794E7EB5C1B}" type="parTrans" cxnId="{896EC55D-899D-4A5F-8380-07AD8C240666}">
      <dgm:prSet/>
      <dgm:spPr/>
      <dgm:t>
        <a:bodyPr/>
        <a:lstStyle/>
        <a:p>
          <a:endParaRPr lang="fr-FR"/>
        </a:p>
      </dgm:t>
    </dgm:pt>
    <dgm:pt modelId="{6B626953-3ABB-46F0-95AC-03E7633988E0}" type="sibTrans" cxnId="{896EC55D-899D-4A5F-8380-07AD8C240666}">
      <dgm:prSet/>
      <dgm:spPr/>
      <dgm:t>
        <a:bodyPr/>
        <a:lstStyle/>
        <a:p>
          <a:endParaRPr lang="fr-FR"/>
        </a:p>
      </dgm:t>
    </dgm:pt>
    <dgm:pt modelId="{2697B8D8-48EE-4A3F-A778-6B55A95D1E50}">
      <dgm:prSet custT="1"/>
      <dgm:spPr/>
      <dgm:t>
        <a:bodyPr/>
        <a:lstStyle/>
        <a:p>
          <a:r>
            <a:rPr lang="ar-DZ" sz="1100" b="1"/>
            <a:t>الناس: الاحتيال عدم الكفاءة العمل الصناعي عدم وجود موهبة</a:t>
          </a:r>
          <a:endParaRPr lang="fr-FR" sz="1100" b="1"/>
        </a:p>
      </dgm:t>
    </dgm:pt>
    <dgm:pt modelId="{EB7FE66A-D81B-4BB4-A1B2-FEC1F733B862}" type="sibTrans" cxnId="{51A66EDE-26D7-4515-8F10-78473CD4339C}">
      <dgm:prSet/>
      <dgm:spPr/>
      <dgm:t>
        <a:bodyPr/>
        <a:lstStyle/>
        <a:p>
          <a:endParaRPr lang="fr-FR"/>
        </a:p>
      </dgm:t>
    </dgm:pt>
    <dgm:pt modelId="{69BA156E-6939-4E1B-A5B3-66651BE9F5F2}" type="parTrans" cxnId="{51A66EDE-26D7-4515-8F10-78473CD4339C}">
      <dgm:prSet/>
      <dgm:spPr/>
      <dgm:t>
        <a:bodyPr/>
        <a:lstStyle/>
        <a:p>
          <a:endParaRPr lang="fr-FR"/>
        </a:p>
      </dgm:t>
    </dgm:pt>
    <dgm:pt modelId="{9BBBD991-DC7A-4B4E-9650-A7F115E765B8}" type="pres">
      <dgm:prSet presAssocID="{F2EF1ABA-D46C-4F49-A752-E1F436B693B5}" presName="cycle" presStyleCnt="0">
        <dgm:presLayoutVars>
          <dgm:chMax val="1"/>
          <dgm:dir/>
          <dgm:animLvl val="ctr"/>
          <dgm:resizeHandles val="exact"/>
        </dgm:presLayoutVars>
      </dgm:prSet>
      <dgm:spPr/>
      <dgm:t>
        <a:bodyPr/>
        <a:lstStyle/>
        <a:p>
          <a:endParaRPr lang="fr-FR"/>
        </a:p>
      </dgm:t>
    </dgm:pt>
    <dgm:pt modelId="{AB26D6A5-279E-4C98-B2C1-86E4827A3245}" type="pres">
      <dgm:prSet presAssocID="{E072302F-493B-47F2-A26C-17F88D775426}" presName="centerShape" presStyleLbl="node0" presStyleIdx="0" presStyleCnt="1" custScaleX="169818" custLinFactNeighborX="-1657" custLinFactNeighborY="-583"/>
      <dgm:spPr/>
      <dgm:t>
        <a:bodyPr/>
        <a:lstStyle/>
        <a:p>
          <a:endParaRPr lang="fr-FR"/>
        </a:p>
      </dgm:t>
    </dgm:pt>
    <dgm:pt modelId="{E77163D6-A602-48F7-A946-9955EF0FCA7C}" type="pres">
      <dgm:prSet presAssocID="{69BA156E-6939-4E1B-A5B3-66651BE9F5F2}" presName="Name9" presStyleLbl="parChTrans1D2" presStyleIdx="0" presStyleCnt="6"/>
      <dgm:spPr/>
      <dgm:t>
        <a:bodyPr/>
        <a:lstStyle/>
        <a:p>
          <a:endParaRPr lang="fr-FR"/>
        </a:p>
      </dgm:t>
    </dgm:pt>
    <dgm:pt modelId="{A3A17B34-7EE9-4974-9F05-C29083C5AB71}" type="pres">
      <dgm:prSet presAssocID="{69BA156E-6939-4E1B-A5B3-66651BE9F5F2}" presName="connTx" presStyleLbl="parChTrans1D2" presStyleIdx="0" presStyleCnt="6"/>
      <dgm:spPr/>
      <dgm:t>
        <a:bodyPr/>
        <a:lstStyle/>
        <a:p>
          <a:endParaRPr lang="fr-FR"/>
        </a:p>
      </dgm:t>
    </dgm:pt>
    <dgm:pt modelId="{1BE441BE-32EE-4346-8F00-093422CC73DD}" type="pres">
      <dgm:prSet presAssocID="{2697B8D8-48EE-4A3F-A778-6B55A95D1E50}" presName="node" presStyleLbl="node1" presStyleIdx="0" presStyleCnt="6" custScaleX="169818" custRadScaleRad="194454" custRadScaleInc="293764">
        <dgm:presLayoutVars>
          <dgm:bulletEnabled val="1"/>
        </dgm:presLayoutVars>
      </dgm:prSet>
      <dgm:spPr/>
      <dgm:t>
        <a:bodyPr/>
        <a:lstStyle/>
        <a:p>
          <a:endParaRPr lang="fr-FR"/>
        </a:p>
      </dgm:t>
    </dgm:pt>
    <dgm:pt modelId="{B4F414F8-5EFC-4E04-90AE-762B507931C3}" type="pres">
      <dgm:prSet presAssocID="{C919E394-804D-401A-8C67-8794E7EB5C1B}" presName="Name9" presStyleLbl="parChTrans1D2" presStyleIdx="1" presStyleCnt="6"/>
      <dgm:spPr/>
      <dgm:t>
        <a:bodyPr/>
        <a:lstStyle/>
        <a:p>
          <a:endParaRPr lang="fr-FR"/>
        </a:p>
      </dgm:t>
    </dgm:pt>
    <dgm:pt modelId="{EB5F72C5-764E-461A-87A1-171DE4F3DAF0}" type="pres">
      <dgm:prSet presAssocID="{C919E394-804D-401A-8C67-8794E7EB5C1B}" presName="connTx" presStyleLbl="parChTrans1D2" presStyleIdx="1" presStyleCnt="6"/>
      <dgm:spPr/>
      <dgm:t>
        <a:bodyPr/>
        <a:lstStyle/>
        <a:p>
          <a:endParaRPr lang="fr-FR"/>
        </a:p>
      </dgm:t>
    </dgm:pt>
    <dgm:pt modelId="{90987761-0260-4B52-8864-EB14F9F9614B}" type="pres">
      <dgm:prSet presAssocID="{8DB1BC03-056C-472D-911B-B416B5260540}" presName="node" presStyleLbl="node1" presStyleIdx="1" presStyleCnt="6" custScaleX="199263" custRadScaleRad="158072" custRadScaleInc="213458">
        <dgm:presLayoutVars>
          <dgm:bulletEnabled val="1"/>
        </dgm:presLayoutVars>
      </dgm:prSet>
      <dgm:spPr/>
      <dgm:t>
        <a:bodyPr/>
        <a:lstStyle/>
        <a:p>
          <a:endParaRPr lang="fr-FR"/>
        </a:p>
      </dgm:t>
    </dgm:pt>
    <dgm:pt modelId="{AA9C18F4-4EFB-494D-A8E5-C5D87B7DEF46}" type="pres">
      <dgm:prSet presAssocID="{9B5CB30C-FD5B-4493-BF7D-CFC931ACBEEA}" presName="Name9" presStyleLbl="parChTrans1D2" presStyleIdx="2" presStyleCnt="6"/>
      <dgm:spPr/>
      <dgm:t>
        <a:bodyPr/>
        <a:lstStyle/>
        <a:p>
          <a:endParaRPr lang="fr-FR"/>
        </a:p>
      </dgm:t>
    </dgm:pt>
    <dgm:pt modelId="{1586F0EE-A9E9-46B5-9B54-FCA2B1B568C7}" type="pres">
      <dgm:prSet presAssocID="{9B5CB30C-FD5B-4493-BF7D-CFC931ACBEEA}" presName="connTx" presStyleLbl="parChTrans1D2" presStyleIdx="2" presStyleCnt="6"/>
      <dgm:spPr/>
      <dgm:t>
        <a:bodyPr/>
        <a:lstStyle/>
        <a:p>
          <a:endParaRPr lang="fr-FR"/>
        </a:p>
      </dgm:t>
    </dgm:pt>
    <dgm:pt modelId="{E99D5716-A493-45F0-8FAB-A315E6FCB7C5}" type="pres">
      <dgm:prSet presAssocID="{22925405-AFF3-42C4-B905-4F670CCA16D8}" presName="node" presStyleLbl="node1" presStyleIdx="2" presStyleCnt="6" custScaleX="194051" custRadScaleRad="155975" custRadScaleInc="373691">
        <dgm:presLayoutVars>
          <dgm:bulletEnabled val="1"/>
        </dgm:presLayoutVars>
      </dgm:prSet>
      <dgm:spPr/>
      <dgm:t>
        <a:bodyPr/>
        <a:lstStyle/>
        <a:p>
          <a:endParaRPr lang="fr-FR"/>
        </a:p>
      </dgm:t>
    </dgm:pt>
    <dgm:pt modelId="{033DE231-DE0C-4CD5-B311-892B5623DF99}" type="pres">
      <dgm:prSet presAssocID="{D99439B5-CF55-4F9F-BF7D-5C677BD8C46A}" presName="Name9" presStyleLbl="parChTrans1D2" presStyleIdx="3" presStyleCnt="6"/>
      <dgm:spPr/>
      <dgm:t>
        <a:bodyPr/>
        <a:lstStyle/>
        <a:p>
          <a:endParaRPr lang="fr-FR"/>
        </a:p>
      </dgm:t>
    </dgm:pt>
    <dgm:pt modelId="{9C225181-144E-4C26-A958-21447A88D994}" type="pres">
      <dgm:prSet presAssocID="{D99439B5-CF55-4F9F-BF7D-5C677BD8C46A}" presName="connTx" presStyleLbl="parChTrans1D2" presStyleIdx="3" presStyleCnt="6"/>
      <dgm:spPr/>
      <dgm:t>
        <a:bodyPr/>
        <a:lstStyle/>
        <a:p>
          <a:endParaRPr lang="fr-FR"/>
        </a:p>
      </dgm:t>
    </dgm:pt>
    <dgm:pt modelId="{F7DEDCD2-06E4-439A-8763-8C80F7FB5520}" type="pres">
      <dgm:prSet presAssocID="{24E5E66F-CC2C-4B41-B622-5D0B208E4865}" presName="node" presStyleLbl="node1" presStyleIdx="3" presStyleCnt="6" custScaleX="188032" custScaleY="117697" custRadScaleRad="181377" custRadScaleInc="306058">
        <dgm:presLayoutVars>
          <dgm:bulletEnabled val="1"/>
        </dgm:presLayoutVars>
      </dgm:prSet>
      <dgm:spPr/>
      <dgm:t>
        <a:bodyPr/>
        <a:lstStyle/>
        <a:p>
          <a:endParaRPr lang="fr-FR"/>
        </a:p>
      </dgm:t>
    </dgm:pt>
    <dgm:pt modelId="{11E17569-B64C-434E-A8AE-314725E731F3}" type="pres">
      <dgm:prSet presAssocID="{8B3E223A-034E-48FC-90E1-9B48AFBE877A}" presName="Name9" presStyleLbl="parChTrans1D2" presStyleIdx="4" presStyleCnt="6"/>
      <dgm:spPr/>
      <dgm:t>
        <a:bodyPr/>
        <a:lstStyle/>
        <a:p>
          <a:endParaRPr lang="fr-FR"/>
        </a:p>
      </dgm:t>
    </dgm:pt>
    <dgm:pt modelId="{6A27D3D7-A75D-4427-8FE9-9D983DD561FF}" type="pres">
      <dgm:prSet presAssocID="{8B3E223A-034E-48FC-90E1-9B48AFBE877A}" presName="connTx" presStyleLbl="parChTrans1D2" presStyleIdx="4" presStyleCnt="6"/>
      <dgm:spPr/>
      <dgm:t>
        <a:bodyPr/>
        <a:lstStyle/>
        <a:p>
          <a:endParaRPr lang="fr-FR"/>
        </a:p>
      </dgm:t>
    </dgm:pt>
    <dgm:pt modelId="{7FDD6B7E-AB41-480A-A814-BB8AD3055B18}" type="pres">
      <dgm:prSet presAssocID="{8C75D494-7E96-4412-8757-FA8AE0B99F41}" presName="node" presStyleLbl="node1" presStyleIdx="4" presStyleCnt="6" custScaleX="216175" custRadScaleRad="156360" custRadScaleInc="229022">
        <dgm:presLayoutVars>
          <dgm:bulletEnabled val="1"/>
        </dgm:presLayoutVars>
      </dgm:prSet>
      <dgm:spPr/>
      <dgm:t>
        <a:bodyPr/>
        <a:lstStyle/>
        <a:p>
          <a:endParaRPr lang="fr-FR"/>
        </a:p>
      </dgm:t>
    </dgm:pt>
    <dgm:pt modelId="{5DE2FB07-8A76-484A-BF4E-E184E62DECAD}" type="pres">
      <dgm:prSet presAssocID="{1BC709E6-06A4-4789-869B-7CE216DA207E}" presName="Name9" presStyleLbl="parChTrans1D2" presStyleIdx="5" presStyleCnt="6"/>
      <dgm:spPr/>
      <dgm:t>
        <a:bodyPr/>
        <a:lstStyle/>
        <a:p>
          <a:endParaRPr lang="fr-FR"/>
        </a:p>
      </dgm:t>
    </dgm:pt>
    <dgm:pt modelId="{A07ACCA8-E425-4CC0-93A2-CFB974DF4633}" type="pres">
      <dgm:prSet presAssocID="{1BC709E6-06A4-4789-869B-7CE216DA207E}" presName="connTx" presStyleLbl="parChTrans1D2" presStyleIdx="5" presStyleCnt="6"/>
      <dgm:spPr/>
      <dgm:t>
        <a:bodyPr/>
        <a:lstStyle/>
        <a:p>
          <a:endParaRPr lang="fr-FR"/>
        </a:p>
      </dgm:t>
    </dgm:pt>
    <dgm:pt modelId="{32A49390-1D57-44CC-87D0-EA29100DD39A}" type="pres">
      <dgm:prSet presAssocID="{106C926C-6C53-49A3-94DA-FCF660524BAE}" presName="node" presStyleLbl="node1" presStyleIdx="5" presStyleCnt="6" custScaleX="178567" custRadScaleRad="211520" custRadScaleInc="408223">
        <dgm:presLayoutVars>
          <dgm:bulletEnabled val="1"/>
        </dgm:presLayoutVars>
      </dgm:prSet>
      <dgm:spPr/>
      <dgm:t>
        <a:bodyPr/>
        <a:lstStyle/>
        <a:p>
          <a:endParaRPr lang="fr-FR"/>
        </a:p>
      </dgm:t>
    </dgm:pt>
  </dgm:ptLst>
  <dgm:cxnLst>
    <dgm:cxn modelId="{902E05B2-CAA3-484A-A36A-730F96EDA1D6}" type="presOf" srcId="{F2EF1ABA-D46C-4F49-A752-E1F436B693B5}" destId="{9BBBD991-DC7A-4B4E-9650-A7F115E765B8}" srcOrd="0" destOrd="0" presId="urn:microsoft.com/office/officeart/2005/8/layout/radial1"/>
    <dgm:cxn modelId="{D7F9657C-923C-4DDE-80BC-59E05B195F42}" type="presOf" srcId="{8B3E223A-034E-48FC-90E1-9B48AFBE877A}" destId="{11E17569-B64C-434E-A8AE-314725E731F3}" srcOrd="0" destOrd="0" presId="urn:microsoft.com/office/officeart/2005/8/layout/radial1"/>
    <dgm:cxn modelId="{76A80D64-E297-4433-B16F-0C07085AE113}" type="presOf" srcId="{24E5E66F-CC2C-4B41-B622-5D0B208E4865}" destId="{F7DEDCD2-06E4-439A-8763-8C80F7FB5520}" srcOrd="0" destOrd="0" presId="urn:microsoft.com/office/officeart/2005/8/layout/radial1"/>
    <dgm:cxn modelId="{5A1B023C-7092-40E7-AA95-B4B9E0FA3070}" type="presOf" srcId="{9B5CB30C-FD5B-4493-BF7D-CFC931ACBEEA}" destId="{AA9C18F4-4EFB-494D-A8E5-C5D87B7DEF46}" srcOrd="0" destOrd="0" presId="urn:microsoft.com/office/officeart/2005/8/layout/radial1"/>
    <dgm:cxn modelId="{BD6E7F0E-C6A1-4F94-AD90-F93674DCDBAE}" type="presOf" srcId="{22925405-AFF3-42C4-B905-4F670CCA16D8}" destId="{E99D5716-A493-45F0-8FAB-A315E6FCB7C5}" srcOrd="0" destOrd="0" presId="urn:microsoft.com/office/officeart/2005/8/layout/radial1"/>
    <dgm:cxn modelId="{28DC05FA-83AD-4EB0-9E9A-6E1C351975DF}" type="presOf" srcId="{D99439B5-CF55-4F9F-BF7D-5C677BD8C46A}" destId="{9C225181-144E-4C26-A958-21447A88D994}" srcOrd="1" destOrd="0" presId="urn:microsoft.com/office/officeart/2005/8/layout/radial1"/>
    <dgm:cxn modelId="{D13DBE8B-1A24-42DD-A8D7-29D75A6D754E}" type="presOf" srcId="{8DB1BC03-056C-472D-911B-B416B5260540}" destId="{90987761-0260-4B52-8864-EB14F9F9614B}" srcOrd="0" destOrd="0" presId="urn:microsoft.com/office/officeart/2005/8/layout/radial1"/>
    <dgm:cxn modelId="{E3E23646-6306-4EB9-8644-6AA63B77664B}" type="presOf" srcId="{69BA156E-6939-4E1B-A5B3-66651BE9F5F2}" destId="{E77163D6-A602-48F7-A946-9955EF0FCA7C}" srcOrd="0" destOrd="0" presId="urn:microsoft.com/office/officeart/2005/8/layout/radial1"/>
    <dgm:cxn modelId="{189F41F3-7EC5-4BB1-9A11-44535E43239F}" type="presOf" srcId="{C919E394-804D-401A-8C67-8794E7EB5C1B}" destId="{EB5F72C5-764E-461A-87A1-171DE4F3DAF0}" srcOrd="1" destOrd="0" presId="urn:microsoft.com/office/officeart/2005/8/layout/radial1"/>
    <dgm:cxn modelId="{896EC55D-899D-4A5F-8380-07AD8C240666}" srcId="{E072302F-493B-47F2-A26C-17F88D775426}" destId="{8DB1BC03-056C-472D-911B-B416B5260540}" srcOrd="1" destOrd="0" parTransId="{C919E394-804D-401A-8C67-8794E7EB5C1B}" sibTransId="{6B626953-3ABB-46F0-95AC-03E7633988E0}"/>
    <dgm:cxn modelId="{94512F98-4A15-4D2E-A481-4900DED6E37C}" srcId="{E072302F-493B-47F2-A26C-17F88D775426}" destId="{8C75D494-7E96-4412-8757-FA8AE0B99F41}" srcOrd="4" destOrd="0" parTransId="{8B3E223A-034E-48FC-90E1-9B48AFBE877A}" sibTransId="{F02155A0-FF69-47A8-9BD4-A014AEE4060F}"/>
    <dgm:cxn modelId="{9FB4C504-A4FC-4095-AED6-378D6C8A4FB3}" srcId="{E072302F-493B-47F2-A26C-17F88D775426}" destId="{22925405-AFF3-42C4-B905-4F670CCA16D8}" srcOrd="2" destOrd="0" parTransId="{9B5CB30C-FD5B-4493-BF7D-CFC931ACBEEA}" sibTransId="{EFAC323F-8792-4397-8F0D-58325BADC602}"/>
    <dgm:cxn modelId="{51A66EDE-26D7-4515-8F10-78473CD4339C}" srcId="{E072302F-493B-47F2-A26C-17F88D775426}" destId="{2697B8D8-48EE-4A3F-A778-6B55A95D1E50}" srcOrd="0" destOrd="0" parTransId="{69BA156E-6939-4E1B-A5B3-66651BE9F5F2}" sibTransId="{EB7FE66A-D81B-4BB4-A1B2-FEC1F733B862}"/>
    <dgm:cxn modelId="{A0E5BEDA-A4EB-47E0-B431-CA256809252D}" type="presOf" srcId="{106C926C-6C53-49A3-94DA-FCF660524BAE}" destId="{32A49390-1D57-44CC-87D0-EA29100DD39A}" srcOrd="0" destOrd="0" presId="urn:microsoft.com/office/officeart/2005/8/layout/radial1"/>
    <dgm:cxn modelId="{42F4DD4A-A9EA-44C0-8513-BB990128DAAC}" srcId="{E072302F-493B-47F2-A26C-17F88D775426}" destId="{106C926C-6C53-49A3-94DA-FCF660524BAE}" srcOrd="5" destOrd="0" parTransId="{1BC709E6-06A4-4789-869B-7CE216DA207E}" sibTransId="{09078EB5-55CD-48A7-BB7B-5C884863701B}"/>
    <dgm:cxn modelId="{693BF80D-A24B-46ED-83BF-844F2843342F}" type="presOf" srcId="{9B5CB30C-FD5B-4493-BF7D-CFC931ACBEEA}" destId="{1586F0EE-A9E9-46B5-9B54-FCA2B1B568C7}" srcOrd="1" destOrd="0" presId="urn:microsoft.com/office/officeart/2005/8/layout/radial1"/>
    <dgm:cxn modelId="{E758689F-ACDA-4950-B077-E9CF26B0D5CD}" type="presOf" srcId="{E072302F-493B-47F2-A26C-17F88D775426}" destId="{AB26D6A5-279E-4C98-B2C1-86E4827A3245}" srcOrd="0" destOrd="0" presId="urn:microsoft.com/office/officeart/2005/8/layout/radial1"/>
    <dgm:cxn modelId="{93FF7699-C10B-4086-95F1-774651178AC9}" type="presOf" srcId="{1BC709E6-06A4-4789-869B-7CE216DA207E}" destId="{5DE2FB07-8A76-484A-BF4E-E184E62DECAD}" srcOrd="0" destOrd="0" presId="urn:microsoft.com/office/officeart/2005/8/layout/radial1"/>
    <dgm:cxn modelId="{D106F099-C9A8-41D2-AE39-54A755C9AAEA}" type="presOf" srcId="{C919E394-804D-401A-8C67-8794E7EB5C1B}" destId="{B4F414F8-5EFC-4E04-90AE-762B507931C3}" srcOrd="0" destOrd="0" presId="urn:microsoft.com/office/officeart/2005/8/layout/radial1"/>
    <dgm:cxn modelId="{A1F12B9D-2928-4C26-8B49-64665AA21BF5}" type="presOf" srcId="{D99439B5-CF55-4F9F-BF7D-5C677BD8C46A}" destId="{033DE231-DE0C-4CD5-B311-892B5623DF99}" srcOrd="0" destOrd="0" presId="urn:microsoft.com/office/officeart/2005/8/layout/radial1"/>
    <dgm:cxn modelId="{8BDC2B80-F9FB-4F30-9E30-88C2E8799F1F}" type="presOf" srcId="{8C75D494-7E96-4412-8757-FA8AE0B99F41}" destId="{7FDD6B7E-AB41-480A-A814-BB8AD3055B18}" srcOrd="0" destOrd="0" presId="urn:microsoft.com/office/officeart/2005/8/layout/radial1"/>
    <dgm:cxn modelId="{9EBB187E-3604-4281-9315-75A98C9BAF53}" srcId="{E072302F-493B-47F2-A26C-17F88D775426}" destId="{24E5E66F-CC2C-4B41-B622-5D0B208E4865}" srcOrd="3" destOrd="0" parTransId="{D99439B5-CF55-4F9F-BF7D-5C677BD8C46A}" sibTransId="{B7DA1729-E50F-4175-8BD3-7A60D03043DF}"/>
    <dgm:cxn modelId="{80486B1E-FF55-44C4-95D9-3FA3E4CA72D0}" type="presOf" srcId="{2697B8D8-48EE-4A3F-A778-6B55A95D1E50}" destId="{1BE441BE-32EE-4346-8F00-093422CC73DD}" srcOrd="0" destOrd="0" presId="urn:microsoft.com/office/officeart/2005/8/layout/radial1"/>
    <dgm:cxn modelId="{4C59A3BA-D980-48BB-97BF-09F2D66F0DCB}" type="presOf" srcId="{69BA156E-6939-4E1B-A5B3-66651BE9F5F2}" destId="{A3A17B34-7EE9-4974-9F05-C29083C5AB71}" srcOrd="1" destOrd="0" presId="urn:microsoft.com/office/officeart/2005/8/layout/radial1"/>
    <dgm:cxn modelId="{3F22FE70-038B-4219-A6A4-6FFF84A8ED0E}" type="presOf" srcId="{8B3E223A-034E-48FC-90E1-9B48AFBE877A}" destId="{6A27D3D7-A75D-4427-8FE9-9D983DD561FF}" srcOrd="1" destOrd="0" presId="urn:microsoft.com/office/officeart/2005/8/layout/radial1"/>
    <dgm:cxn modelId="{7D7BBAA7-12C2-4A96-9B39-43A9E1C26F2E}" type="presOf" srcId="{1BC709E6-06A4-4789-869B-7CE216DA207E}" destId="{A07ACCA8-E425-4CC0-93A2-CFB974DF4633}" srcOrd="1" destOrd="0" presId="urn:microsoft.com/office/officeart/2005/8/layout/radial1"/>
    <dgm:cxn modelId="{B5F05611-FF78-419E-A73C-87245270A48D}" srcId="{F2EF1ABA-D46C-4F49-A752-E1F436B693B5}" destId="{E072302F-493B-47F2-A26C-17F88D775426}" srcOrd="0" destOrd="0" parTransId="{05F067E0-1B67-4841-9DDE-B1D272780A0A}" sibTransId="{F05E8952-2F8B-470A-98E7-BF622201E865}"/>
    <dgm:cxn modelId="{EDB5960A-B57E-43E8-9F8C-DC10CAF6054C}" type="presParOf" srcId="{9BBBD991-DC7A-4B4E-9650-A7F115E765B8}" destId="{AB26D6A5-279E-4C98-B2C1-86E4827A3245}" srcOrd="0" destOrd="0" presId="urn:microsoft.com/office/officeart/2005/8/layout/radial1"/>
    <dgm:cxn modelId="{DDC455DF-4579-4823-A7DB-8FB0419A6503}" type="presParOf" srcId="{9BBBD991-DC7A-4B4E-9650-A7F115E765B8}" destId="{E77163D6-A602-48F7-A946-9955EF0FCA7C}" srcOrd="1" destOrd="0" presId="urn:microsoft.com/office/officeart/2005/8/layout/radial1"/>
    <dgm:cxn modelId="{581B2E0C-ECAC-4881-922F-85A0B71A2346}" type="presParOf" srcId="{E77163D6-A602-48F7-A946-9955EF0FCA7C}" destId="{A3A17B34-7EE9-4974-9F05-C29083C5AB71}" srcOrd="0" destOrd="0" presId="urn:microsoft.com/office/officeart/2005/8/layout/radial1"/>
    <dgm:cxn modelId="{F5706373-AB6C-4779-A857-F964EB2D7B75}" type="presParOf" srcId="{9BBBD991-DC7A-4B4E-9650-A7F115E765B8}" destId="{1BE441BE-32EE-4346-8F00-093422CC73DD}" srcOrd="2" destOrd="0" presId="urn:microsoft.com/office/officeart/2005/8/layout/radial1"/>
    <dgm:cxn modelId="{7145C671-56AB-42C1-9FD8-C373EA173CC0}" type="presParOf" srcId="{9BBBD991-DC7A-4B4E-9650-A7F115E765B8}" destId="{B4F414F8-5EFC-4E04-90AE-762B507931C3}" srcOrd="3" destOrd="0" presId="urn:microsoft.com/office/officeart/2005/8/layout/radial1"/>
    <dgm:cxn modelId="{151A9950-D3CA-439B-B05D-B81715FDFFC5}" type="presParOf" srcId="{B4F414F8-5EFC-4E04-90AE-762B507931C3}" destId="{EB5F72C5-764E-461A-87A1-171DE4F3DAF0}" srcOrd="0" destOrd="0" presId="urn:microsoft.com/office/officeart/2005/8/layout/radial1"/>
    <dgm:cxn modelId="{2C86087E-1CD5-4395-931E-2657FD6D6B84}" type="presParOf" srcId="{9BBBD991-DC7A-4B4E-9650-A7F115E765B8}" destId="{90987761-0260-4B52-8864-EB14F9F9614B}" srcOrd="4" destOrd="0" presId="urn:microsoft.com/office/officeart/2005/8/layout/radial1"/>
    <dgm:cxn modelId="{D5159C40-C835-4A12-9DB4-6A95790C5D9F}" type="presParOf" srcId="{9BBBD991-DC7A-4B4E-9650-A7F115E765B8}" destId="{AA9C18F4-4EFB-494D-A8E5-C5D87B7DEF46}" srcOrd="5" destOrd="0" presId="urn:microsoft.com/office/officeart/2005/8/layout/radial1"/>
    <dgm:cxn modelId="{273AFEF2-27B1-4967-993F-D2719420D36E}" type="presParOf" srcId="{AA9C18F4-4EFB-494D-A8E5-C5D87B7DEF46}" destId="{1586F0EE-A9E9-46B5-9B54-FCA2B1B568C7}" srcOrd="0" destOrd="0" presId="urn:microsoft.com/office/officeart/2005/8/layout/radial1"/>
    <dgm:cxn modelId="{D532BD81-96C1-490A-873E-54BC966DAE64}" type="presParOf" srcId="{9BBBD991-DC7A-4B4E-9650-A7F115E765B8}" destId="{E99D5716-A493-45F0-8FAB-A315E6FCB7C5}" srcOrd="6" destOrd="0" presId="urn:microsoft.com/office/officeart/2005/8/layout/radial1"/>
    <dgm:cxn modelId="{254A5916-8B5F-4E11-BC08-EFA4E94B6276}" type="presParOf" srcId="{9BBBD991-DC7A-4B4E-9650-A7F115E765B8}" destId="{033DE231-DE0C-4CD5-B311-892B5623DF99}" srcOrd="7" destOrd="0" presId="urn:microsoft.com/office/officeart/2005/8/layout/radial1"/>
    <dgm:cxn modelId="{5C526E8A-CBE9-4F4F-BA99-CB76936B467C}" type="presParOf" srcId="{033DE231-DE0C-4CD5-B311-892B5623DF99}" destId="{9C225181-144E-4C26-A958-21447A88D994}" srcOrd="0" destOrd="0" presId="urn:microsoft.com/office/officeart/2005/8/layout/radial1"/>
    <dgm:cxn modelId="{C01278CD-AA80-4456-8437-030DC94F2CDE}" type="presParOf" srcId="{9BBBD991-DC7A-4B4E-9650-A7F115E765B8}" destId="{F7DEDCD2-06E4-439A-8763-8C80F7FB5520}" srcOrd="8" destOrd="0" presId="urn:microsoft.com/office/officeart/2005/8/layout/radial1"/>
    <dgm:cxn modelId="{7D349F48-D2B1-4315-9EBC-1B5BF0F55CC4}" type="presParOf" srcId="{9BBBD991-DC7A-4B4E-9650-A7F115E765B8}" destId="{11E17569-B64C-434E-A8AE-314725E731F3}" srcOrd="9" destOrd="0" presId="urn:microsoft.com/office/officeart/2005/8/layout/radial1"/>
    <dgm:cxn modelId="{2FDEEA7B-4B7F-49C4-A1CF-4EDEB05E39E2}" type="presParOf" srcId="{11E17569-B64C-434E-A8AE-314725E731F3}" destId="{6A27D3D7-A75D-4427-8FE9-9D983DD561FF}" srcOrd="0" destOrd="0" presId="urn:microsoft.com/office/officeart/2005/8/layout/radial1"/>
    <dgm:cxn modelId="{8D099360-5550-4788-B604-DCAE19350AE9}" type="presParOf" srcId="{9BBBD991-DC7A-4B4E-9650-A7F115E765B8}" destId="{7FDD6B7E-AB41-480A-A814-BB8AD3055B18}" srcOrd="10" destOrd="0" presId="urn:microsoft.com/office/officeart/2005/8/layout/radial1"/>
    <dgm:cxn modelId="{24604415-24F0-4C71-BC75-F0EFE25B6455}" type="presParOf" srcId="{9BBBD991-DC7A-4B4E-9650-A7F115E765B8}" destId="{5DE2FB07-8A76-484A-BF4E-E184E62DECAD}" srcOrd="11" destOrd="0" presId="urn:microsoft.com/office/officeart/2005/8/layout/radial1"/>
    <dgm:cxn modelId="{00EC5B87-FD9D-4A21-9FB3-C6B84B77A853}" type="presParOf" srcId="{5DE2FB07-8A76-484A-BF4E-E184E62DECAD}" destId="{A07ACCA8-E425-4CC0-93A2-CFB974DF4633}" srcOrd="0" destOrd="0" presId="urn:microsoft.com/office/officeart/2005/8/layout/radial1"/>
    <dgm:cxn modelId="{24544947-9487-40E9-AB1D-3BA520A0E0E7}" type="presParOf" srcId="{9BBBD991-DC7A-4B4E-9650-A7F115E765B8}" destId="{32A49390-1D57-44CC-87D0-EA29100DD39A}" srcOrd="12"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4575EF08-39C7-4081-8608-F201DB655044}" type="doc">
      <dgm:prSet loTypeId="urn:microsoft.com/office/officeart/2005/8/layout/hierarchy2" loCatId="hierarchy" qsTypeId="urn:microsoft.com/office/officeart/2005/8/quickstyle/simple3" qsCatId="simple" csTypeId="urn:microsoft.com/office/officeart/2005/8/colors/colorful3" csCatId="colorful" phldr="1"/>
      <dgm:spPr/>
      <dgm:t>
        <a:bodyPr/>
        <a:lstStyle/>
        <a:p>
          <a:endParaRPr lang="fr-FR"/>
        </a:p>
      </dgm:t>
    </dgm:pt>
    <dgm:pt modelId="{DA15B35D-728F-49A9-8BED-A827835476FB}">
      <dgm:prSet phldrT="[Texte]" custT="1"/>
      <dgm:spPr/>
      <dgm:t>
        <a:bodyPr/>
        <a:lstStyle/>
        <a:p>
          <a:r>
            <a:rPr lang="ar-DZ" sz="1600" b="1"/>
            <a:t>مخاطر الموارد البشرية </a:t>
          </a:r>
          <a:endParaRPr lang="fr-FR" sz="3600" b="1"/>
        </a:p>
      </dgm:t>
    </dgm:pt>
    <dgm:pt modelId="{0DBFE36A-51AB-4EB8-AE5C-83851A418847}" type="parTrans" cxnId="{521D39AE-ACE0-4990-BB2B-6A34863EF07E}">
      <dgm:prSet/>
      <dgm:spPr/>
      <dgm:t>
        <a:bodyPr/>
        <a:lstStyle/>
        <a:p>
          <a:endParaRPr lang="fr-FR"/>
        </a:p>
      </dgm:t>
    </dgm:pt>
    <dgm:pt modelId="{2A4676AA-346E-4BDD-938D-7096F47BC91E}" type="sibTrans" cxnId="{521D39AE-ACE0-4990-BB2B-6A34863EF07E}">
      <dgm:prSet/>
      <dgm:spPr/>
      <dgm:t>
        <a:bodyPr/>
        <a:lstStyle/>
        <a:p>
          <a:endParaRPr lang="fr-FR"/>
        </a:p>
      </dgm:t>
    </dgm:pt>
    <dgm:pt modelId="{0354BA7A-3DD3-4AFF-BC7E-FAF829E89F97}">
      <dgm:prSet phldrT="[Texte]" custT="1"/>
      <dgm:spPr/>
      <dgm:t>
        <a:bodyPr/>
        <a:lstStyle/>
        <a:p>
          <a:r>
            <a:rPr lang="ar-DZ" sz="1200" b="1"/>
            <a:t>صحة الموظف ورفاهيته</a:t>
          </a:r>
          <a:endParaRPr lang="fr-FR" sz="1200" b="1"/>
        </a:p>
      </dgm:t>
    </dgm:pt>
    <dgm:pt modelId="{DB2ADA61-27F9-46F5-B4FF-0BD828375BBA}" type="parTrans" cxnId="{F71D0341-B0A9-48E1-97DC-B167BC18EB4D}">
      <dgm:prSet/>
      <dgm:spPr/>
      <dgm:t>
        <a:bodyPr/>
        <a:lstStyle/>
        <a:p>
          <a:endParaRPr lang="fr-FR"/>
        </a:p>
      </dgm:t>
    </dgm:pt>
    <dgm:pt modelId="{1ED485D6-FAD2-46E1-A92B-AE38D1DFC522}" type="sibTrans" cxnId="{F71D0341-B0A9-48E1-97DC-B167BC18EB4D}">
      <dgm:prSet/>
      <dgm:spPr/>
      <dgm:t>
        <a:bodyPr/>
        <a:lstStyle/>
        <a:p>
          <a:endParaRPr lang="fr-FR"/>
        </a:p>
      </dgm:t>
    </dgm:pt>
    <dgm:pt modelId="{1935F64E-4BF1-4AB3-ABE1-534AD5B25F48}">
      <dgm:prSet phldrT="[Texte]" custT="1"/>
      <dgm:spPr/>
      <dgm:t>
        <a:bodyPr/>
        <a:lstStyle/>
        <a:p>
          <a:r>
            <a:rPr lang="ar-DZ" sz="1200" b="1"/>
            <a:t>الانتاجية</a:t>
          </a:r>
          <a:endParaRPr lang="fr-FR" sz="1200" b="1"/>
        </a:p>
      </dgm:t>
    </dgm:pt>
    <dgm:pt modelId="{1B49A281-5D6C-4E83-B6BE-AA929B07CF14}" type="parTrans" cxnId="{0C9C17C5-FAC7-43C7-97BB-D73072143A53}">
      <dgm:prSet/>
      <dgm:spPr/>
      <dgm:t>
        <a:bodyPr/>
        <a:lstStyle/>
        <a:p>
          <a:endParaRPr lang="fr-FR"/>
        </a:p>
      </dgm:t>
    </dgm:pt>
    <dgm:pt modelId="{27815EA0-98C1-41D9-B3D4-7F19D5061725}" type="sibTrans" cxnId="{0C9C17C5-FAC7-43C7-97BB-D73072143A53}">
      <dgm:prSet/>
      <dgm:spPr/>
      <dgm:t>
        <a:bodyPr/>
        <a:lstStyle/>
        <a:p>
          <a:endParaRPr lang="fr-FR"/>
        </a:p>
      </dgm:t>
    </dgm:pt>
    <dgm:pt modelId="{60AE4AE8-FFBA-47AC-A7E0-033BF83DE51F}">
      <dgm:prSet phldrT="[Texte]" custT="1"/>
      <dgm:spPr/>
      <dgm:t>
        <a:bodyPr/>
        <a:lstStyle/>
        <a:p>
          <a:r>
            <a:rPr lang="ar-DZ" sz="1200" b="1"/>
            <a:t>الامور المالية</a:t>
          </a:r>
          <a:endParaRPr lang="fr-FR" sz="1200" b="1"/>
        </a:p>
      </dgm:t>
    </dgm:pt>
    <dgm:pt modelId="{D85BBAC7-683D-432C-95BE-AD594A27630B}" type="parTrans" cxnId="{3609824C-94C9-44D2-B799-990114E1EF03}">
      <dgm:prSet/>
      <dgm:spPr/>
      <dgm:t>
        <a:bodyPr/>
        <a:lstStyle/>
        <a:p>
          <a:endParaRPr lang="fr-FR"/>
        </a:p>
      </dgm:t>
    </dgm:pt>
    <dgm:pt modelId="{3E09C594-5886-4EC4-BEBD-DC66409D08E3}" type="sibTrans" cxnId="{3609824C-94C9-44D2-B799-990114E1EF03}">
      <dgm:prSet/>
      <dgm:spPr/>
      <dgm:t>
        <a:bodyPr/>
        <a:lstStyle/>
        <a:p>
          <a:endParaRPr lang="fr-FR"/>
        </a:p>
      </dgm:t>
    </dgm:pt>
    <dgm:pt modelId="{A6156EBB-C6BA-4E02-8BB4-B5B4F70211DE}">
      <dgm:prSet phldrT="[Texte]" custT="1"/>
      <dgm:spPr/>
      <dgm:t>
        <a:bodyPr/>
        <a:lstStyle/>
        <a:p>
          <a:r>
            <a:rPr lang="ar-DZ" sz="1200" b="1"/>
            <a:t>دوران العمل</a:t>
          </a:r>
          <a:endParaRPr lang="fr-FR" sz="1200" b="1"/>
        </a:p>
      </dgm:t>
    </dgm:pt>
    <dgm:pt modelId="{5827A1F3-9C0D-400B-A8F5-D490EAD86A82}" type="parTrans" cxnId="{736A3275-2770-4234-884E-967B0675DD4C}">
      <dgm:prSet/>
      <dgm:spPr/>
      <dgm:t>
        <a:bodyPr/>
        <a:lstStyle/>
        <a:p>
          <a:endParaRPr lang="fr-FR"/>
        </a:p>
      </dgm:t>
    </dgm:pt>
    <dgm:pt modelId="{72D697DB-9A75-4B05-9DD2-568E05B842A3}" type="sibTrans" cxnId="{736A3275-2770-4234-884E-967B0675DD4C}">
      <dgm:prSet/>
      <dgm:spPr/>
      <dgm:t>
        <a:bodyPr/>
        <a:lstStyle/>
        <a:p>
          <a:endParaRPr lang="fr-FR"/>
        </a:p>
      </dgm:t>
    </dgm:pt>
    <dgm:pt modelId="{D0859805-059D-497A-9F73-40996E6107C0}">
      <dgm:prSet phldrT="[Texte]" custT="1"/>
      <dgm:spPr/>
      <dgm:t>
        <a:bodyPr/>
        <a:lstStyle/>
        <a:p>
          <a:r>
            <a:rPr lang="ar-DZ" sz="1200" b="1"/>
            <a:t>معدلات الحضور / الانماط</a:t>
          </a:r>
          <a:endParaRPr lang="fr-FR" sz="1200" b="1"/>
        </a:p>
      </dgm:t>
    </dgm:pt>
    <dgm:pt modelId="{6DDF8DD2-718A-4500-AA97-06F44E648926}" type="parTrans" cxnId="{F574C7B0-B974-42B4-8805-F8D82CACF45E}">
      <dgm:prSet/>
      <dgm:spPr/>
      <dgm:t>
        <a:bodyPr/>
        <a:lstStyle/>
        <a:p>
          <a:endParaRPr lang="fr-FR"/>
        </a:p>
      </dgm:t>
    </dgm:pt>
    <dgm:pt modelId="{E93D5683-FCA1-44B3-9AC9-E58A7FCCB97F}" type="sibTrans" cxnId="{F574C7B0-B974-42B4-8805-F8D82CACF45E}">
      <dgm:prSet/>
      <dgm:spPr/>
      <dgm:t>
        <a:bodyPr/>
        <a:lstStyle/>
        <a:p>
          <a:endParaRPr lang="fr-FR"/>
        </a:p>
      </dgm:t>
    </dgm:pt>
    <dgm:pt modelId="{2A465D1D-626B-4C29-9110-1FCD460ACBB8}">
      <dgm:prSet phldrT="[Texte]" custT="1"/>
      <dgm:spPr/>
      <dgm:t>
        <a:bodyPr/>
        <a:lstStyle/>
        <a:p>
          <a:r>
            <a:rPr lang="ar-DZ" sz="1200" b="1"/>
            <a:t>السمعة</a:t>
          </a:r>
          <a:endParaRPr lang="fr-FR" sz="1200" b="1"/>
        </a:p>
      </dgm:t>
    </dgm:pt>
    <dgm:pt modelId="{D3CF97A6-182A-498C-BFDA-BDB15213FDB0}" type="parTrans" cxnId="{8F711E4D-9C3F-4FE9-882D-90270B274E60}">
      <dgm:prSet/>
      <dgm:spPr/>
      <dgm:t>
        <a:bodyPr/>
        <a:lstStyle/>
        <a:p>
          <a:endParaRPr lang="fr-FR"/>
        </a:p>
      </dgm:t>
    </dgm:pt>
    <dgm:pt modelId="{E0CFB832-72F0-45D3-927A-F973159E347A}" type="sibTrans" cxnId="{8F711E4D-9C3F-4FE9-882D-90270B274E60}">
      <dgm:prSet/>
      <dgm:spPr/>
      <dgm:t>
        <a:bodyPr/>
        <a:lstStyle/>
        <a:p>
          <a:endParaRPr lang="fr-FR"/>
        </a:p>
      </dgm:t>
    </dgm:pt>
    <dgm:pt modelId="{CE9BECB3-07D6-4808-A54E-A9A0101E0B85}">
      <dgm:prSet phldrT="[Texte]" custT="1"/>
      <dgm:spPr/>
      <dgm:t>
        <a:bodyPr/>
        <a:lstStyle/>
        <a:p>
          <a:r>
            <a:rPr lang="ar-DZ" sz="1200" b="1"/>
            <a:t>قانوني</a:t>
          </a:r>
          <a:endParaRPr lang="fr-FR" sz="1200" b="1"/>
        </a:p>
      </dgm:t>
    </dgm:pt>
    <dgm:pt modelId="{F0D7C7C5-087C-4AC9-BE16-71D70857ABC2}" type="parTrans" cxnId="{9054D737-7730-43A7-BC8B-6C7D507ED2CE}">
      <dgm:prSet/>
      <dgm:spPr/>
      <dgm:t>
        <a:bodyPr/>
        <a:lstStyle/>
        <a:p>
          <a:endParaRPr lang="fr-FR"/>
        </a:p>
      </dgm:t>
    </dgm:pt>
    <dgm:pt modelId="{77AF9321-3FE9-4B5F-BC6B-ACEB42D81009}" type="sibTrans" cxnId="{9054D737-7730-43A7-BC8B-6C7D507ED2CE}">
      <dgm:prSet/>
      <dgm:spPr/>
      <dgm:t>
        <a:bodyPr/>
        <a:lstStyle/>
        <a:p>
          <a:endParaRPr lang="fr-FR"/>
        </a:p>
      </dgm:t>
    </dgm:pt>
    <dgm:pt modelId="{80DBF54B-642D-4500-8CBB-272704B27672}">
      <dgm:prSet phldrT="[Texte]" custT="1"/>
      <dgm:spPr/>
      <dgm:t>
        <a:bodyPr/>
        <a:lstStyle/>
        <a:p>
          <a:r>
            <a:rPr lang="ar-DZ" sz="1200" b="1"/>
            <a:t>الابتكاري</a:t>
          </a:r>
          <a:endParaRPr lang="fr-FR" sz="700" b="1"/>
        </a:p>
      </dgm:t>
    </dgm:pt>
    <dgm:pt modelId="{035E374A-40F7-4BAF-A4F4-DB168ACBB571}" type="parTrans" cxnId="{C977C678-A433-4134-A745-3C5A3E5B7569}">
      <dgm:prSet/>
      <dgm:spPr/>
      <dgm:t>
        <a:bodyPr/>
        <a:lstStyle/>
        <a:p>
          <a:endParaRPr lang="fr-FR"/>
        </a:p>
      </dgm:t>
    </dgm:pt>
    <dgm:pt modelId="{A7827A72-F600-48A0-91D3-99EEA84FA2DA}" type="sibTrans" cxnId="{C977C678-A433-4134-A745-3C5A3E5B7569}">
      <dgm:prSet/>
      <dgm:spPr/>
      <dgm:t>
        <a:bodyPr/>
        <a:lstStyle/>
        <a:p>
          <a:endParaRPr lang="fr-FR"/>
        </a:p>
      </dgm:t>
    </dgm:pt>
    <dgm:pt modelId="{8A9A5D54-BA6B-4D35-B1B4-55C8EF221BD4}" type="pres">
      <dgm:prSet presAssocID="{4575EF08-39C7-4081-8608-F201DB655044}" presName="diagram" presStyleCnt="0">
        <dgm:presLayoutVars>
          <dgm:chPref val="1"/>
          <dgm:dir/>
          <dgm:animOne val="branch"/>
          <dgm:animLvl val="lvl"/>
          <dgm:resizeHandles val="exact"/>
        </dgm:presLayoutVars>
      </dgm:prSet>
      <dgm:spPr/>
      <dgm:t>
        <a:bodyPr/>
        <a:lstStyle/>
        <a:p>
          <a:endParaRPr lang="fr-FR"/>
        </a:p>
      </dgm:t>
    </dgm:pt>
    <dgm:pt modelId="{0DF3B4A9-28B1-46CD-B1F5-922CEC1ED31A}" type="pres">
      <dgm:prSet presAssocID="{DA15B35D-728F-49A9-8BED-A827835476FB}" presName="root1" presStyleCnt="0"/>
      <dgm:spPr/>
    </dgm:pt>
    <dgm:pt modelId="{6C4CA984-2CF4-4F55-A356-9456C46F673D}" type="pres">
      <dgm:prSet presAssocID="{DA15B35D-728F-49A9-8BED-A827835476FB}" presName="LevelOneTextNode" presStyleLbl="node0" presStyleIdx="0" presStyleCnt="1" custScaleX="319743" custScaleY="280504" custLinFactNeighborX="-91627" custLinFactNeighborY="-3984">
        <dgm:presLayoutVars>
          <dgm:chPref val="3"/>
        </dgm:presLayoutVars>
      </dgm:prSet>
      <dgm:spPr/>
      <dgm:t>
        <a:bodyPr/>
        <a:lstStyle/>
        <a:p>
          <a:endParaRPr lang="fr-FR"/>
        </a:p>
      </dgm:t>
    </dgm:pt>
    <dgm:pt modelId="{09992483-095A-4657-9E0F-6CF8479BB439}" type="pres">
      <dgm:prSet presAssocID="{DA15B35D-728F-49A9-8BED-A827835476FB}" presName="level2hierChild" presStyleCnt="0"/>
      <dgm:spPr/>
    </dgm:pt>
    <dgm:pt modelId="{E36D0D38-D25B-4DB0-8EE0-B3787BD07E4E}" type="pres">
      <dgm:prSet presAssocID="{DB2ADA61-27F9-46F5-B4FF-0BD828375BBA}" presName="conn2-1" presStyleLbl="parChTrans1D2" presStyleIdx="0" presStyleCnt="8"/>
      <dgm:spPr/>
      <dgm:t>
        <a:bodyPr/>
        <a:lstStyle/>
        <a:p>
          <a:endParaRPr lang="fr-FR"/>
        </a:p>
      </dgm:t>
    </dgm:pt>
    <dgm:pt modelId="{780F1589-E38A-4037-BA26-EAED6A69BF84}" type="pres">
      <dgm:prSet presAssocID="{DB2ADA61-27F9-46F5-B4FF-0BD828375BBA}" presName="connTx" presStyleLbl="parChTrans1D2" presStyleIdx="0" presStyleCnt="8"/>
      <dgm:spPr/>
      <dgm:t>
        <a:bodyPr/>
        <a:lstStyle/>
        <a:p>
          <a:endParaRPr lang="fr-FR"/>
        </a:p>
      </dgm:t>
    </dgm:pt>
    <dgm:pt modelId="{417F1FC2-A35E-4A86-ACA6-74DAC50F3D7D}" type="pres">
      <dgm:prSet presAssocID="{0354BA7A-3DD3-4AFF-BC7E-FAF829E89F97}" presName="root2" presStyleCnt="0"/>
      <dgm:spPr/>
    </dgm:pt>
    <dgm:pt modelId="{1B6D4C37-AD77-438A-BAA4-5887D565BCAD}" type="pres">
      <dgm:prSet presAssocID="{0354BA7A-3DD3-4AFF-BC7E-FAF829E89F97}" presName="LevelTwoTextNode" presStyleLbl="node2" presStyleIdx="0" presStyleCnt="8" custScaleX="314344">
        <dgm:presLayoutVars>
          <dgm:chPref val="3"/>
        </dgm:presLayoutVars>
      </dgm:prSet>
      <dgm:spPr/>
      <dgm:t>
        <a:bodyPr/>
        <a:lstStyle/>
        <a:p>
          <a:endParaRPr lang="fr-FR"/>
        </a:p>
      </dgm:t>
    </dgm:pt>
    <dgm:pt modelId="{35DCBC3E-EB56-4F18-8638-4CF4A759CF6F}" type="pres">
      <dgm:prSet presAssocID="{0354BA7A-3DD3-4AFF-BC7E-FAF829E89F97}" presName="level3hierChild" presStyleCnt="0"/>
      <dgm:spPr/>
    </dgm:pt>
    <dgm:pt modelId="{A94C9F9C-4F9A-410F-8CC3-0C4B1D8006EE}" type="pres">
      <dgm:prSet presAssocID="{1B49A281-5D6C-4E83-B6BE-AA929B07CF14}" presName="conn2-1" presStyleLbl="parChTrans1D2" presStyleIdx="1" presStyleCnt="8"/>
      <dgm:spPr/>
      <dgm:t>
        <a:bodyPr/>
        <a:lstStyle/>
        <a:p>
          <a:endParaRPr lang="fr-FR"/>
        </a:p>
      </dgm:t>
    </dgm:pt>
    <dgm:pt modelId="{F24A24B3-182B-414C-AE2D-589AB4A930C4}" type="pres">
      <dgm:prSet presAssocID="{1B49A281-5D6C-4E83-B6BE-AA929B07CF14}" presName="connTx" presStyleLbl="parChTrans1D2" presStyleIdx="1" presStyleCnt="8"/>
      <dgm:spPr/>
      <dgm:t>
        <a:bodyPr/>
        <a:lstStyle/>
        <a:p>
          <a:endParaRPr lang="fr-FR"/>
        </a:p>
      </dgm:t>
    </dgm:pt>
    <dgm:pt modelId="{56012977-83A4-42CA-8CFB-58089A8644FA}" type="pres">
      <dgm:prSet presAssocID="{1935F64E-4BF1-4AB3-ABE1-534AD5B25F48}" presName="root2" presStyleCnt="0"/>
      <dgm:spPr/>
    </dgm:pt>
    <dgm:pt modelId="{1D7ACA0E-E55A-4A63-88D6-7062979409BA}" type="pres">
      <dgm:prSet presAssocID="{1935F64E-4BF1-4AB3-ABE1-534AD5B25F48}" presName="LevelTwoTextNode" presStyleLbl="node2" presStyleIdx="1" presStyleCnt="8" custScaleX="314344">
        <dgm:presLayoutVars>
          <dgm:chPref val="3"/>
        </dgm:presLayoutVars>
      </dgm:prSet>
      <dgm:spPr/>
      <dgm:t>
        <a:bodyPr/>
        <a:lstStyle/>
        <a:p>
          <a:endParaRPr lang="fr-FR"/>
        </a:p>
      </dgm:t>
    </dgm:pt>
    <dgm:pt modelId="{DBB8D21F-7E9D-4F2D-9573-6D466F364639}" type="pres">
      <dgm:prSet presAssocID="{1935F64E-4BF1-4AB3-ABE1-534AD5B25F48}" presName="level3hierChild" presStyleCnt="0"/>
      <dgm:spPr/>
    </dgm:pt>
    <dgm:pt modelId="{83205F3A-C8B4-4FD6-A64E-C6DBBE862FE2}" type="pres">
      <dgm:prSet presAssocID="{D85BBAC7-683D-432C-95BE-AD594A27630B}" presName="conn2-1" presStyleLbl="parChTrans1D2" presStyleIdx="2" presStyleCnt="8"/>
      <dgm:spPr/>
      <dgm:t>
        <a:bodyPr/>
        <a:lstStyle/>
        <a:p>
          <a:endParaRPr lang="fr-FR"/>
        </a:p>
      </dgm:t>
    </dgm:pt>
    <dgm:pt modelId="{1773A2C5-4FB1-4616-99B8-B87BA1D36E73}" type="pres">
      <dgm:prSet presAssocID="{D85BBAC7-683D-432C-95BE-AD594A27630B}" presName="connTx" presStyleLbl="parChTrans1D2" presStyleIdx="2" presStyleCnt="8"/>
      <dgm:spPr/>
      <dgm:t>
        <a:bodyPr/>
        <a:lstStyle/>
        <a:p>
          <a:endParaRPr lang="fr-FR"/>
        </a:p>
      </dgm:t>
    </dgm:pt>
    <dgm:pt modelId="{EB2F0820-E0D3-49AF-8917-0CEAD0E6D905}" type="pres">
      <dgm:prSet presAssocID="{60AE4AE8-FFBA-47AC-A7E0-033BF83DE51F}" presName="root2" presStyleCnt="0"/>
      <dgm:spPr/>
    </dgm:pt>
    <dgm:pt modelId="{3DABCE8A-C65F-4C59-97E5-A5F4E7F3C70A}" type="pres">
      <dgm:prSet presAssocID="{60AE4AE8-FFBA-47AC-A7E0-033BF83DE51F}" presName="LevelTwoTextNode" presStyleLbl="node2" presStyleIdx="2" presStyleCnt="8" custScaleX="314344">
        <dgm:presLayoutVars>
          <dgm:chPref val="3"/>
        </dgm:presLayoutVars>
      </dgm:prSet>
      <dgm:spPr/>
      <dgm:t>
        <a:bodyPr/>
        <a:lstStyle/>
        <a:p>
          <a:endParaRPr lang="fr-FR"/>
        </a:p>
      </dgm:t>
    </dgm:pt>
    <dgm:pt modelId="{B1BB4CD9-2B78-4506-B287-0FFEBC2EBA85}" type="pres">
      <dgm:prSet presAssocID="{60AE4AE8-FFBA-47AC-A7E0-033BF83DE51F}" presName="level3hierChild" presStyleCnt="0"/>
      <dgm:spPr/>
    </dgm:pt>
    <dgm:pt modelId="{9DDC85E6-4BB7-4D0B-A5F2-1C43A6E1A335}" type="pres">
      <dgm:prSet presAssocID="{5827A1F3-9C0D-400B-A8F5-D490EAD86A82}" presName="conn2-1" presStyleLbl="parChTrans1D2" presStyleIdx="3" presStyleCnt="8"/>
      <dgm:spPr/>
      <dgm:t>
        <a:bodyPr/>
        <a:lstStyle/>
        <a:p>
          <a:endParaRPr lang="fr-FR"/>
        </a:p>
      </dgm:t>
    </dgm:pt>
    <dgm:pt modelId="{A0833985-FC8C-487C-98DE-4DBE28DBEF7B}" type="pres">
      <dgm:prSet presAssocID="{5827A1F3-9C0D-400B-A8F5-D490EAD86A82}" presName="connTx" presStyleLbl="parChTrans1D2" presStyleIdx="3" presStyleCnt="8"/>
      <dgm:spPr/>
      <dgm:t>
        <a:bodyPr/>
        <a:lstStyle/>
        <a:p>
          <a:endParaRPr lang="fr-FR"/>
        </a:p>
      </dgm:t>
    </dgm:pt>
    <dgm:pt modelId="{31B83C96-7EEB-4585-9CDA-AC94DB25D1D2}" type="pres">
      <dgm:prSet presAssocID="{A6156EBB-C6BA-4E02-8BB4-B5B4F70211DE}" presName="root2" presStyleCnt="0"/>
      <dgm:spPr/>
    </dgm:pt>
    <dgm:pt modelId="{2EE3D3E3-2AE1-40A5-B85C-EBB6A2CEBD43}" type="pres">
      <dgm:prSet presAssocID="{A6156EBB-C6BA-4E02-8BB4-B5B4F70211DE}" presName="LevelTwoTextNode" presStyleLbl="node2" presStyleIdx="3" presStyleCnt="8" custScaleX="314344">
        <dgm:presLayoutVars>
          <dgm:chPref val="3"/>
        </dgm:presLayoutVars>
      </dgm:prSet>
      <dgm:spPr/>
      <dgm:t>
        <a:bodyPr/>
        <a:lstStyle/>
        <a:p>
          <a:endParaRPr lang="fr-FR"/>
        </a:p>
      </dgm:t>
    </dgm:pt>
    <dgm:pt modelId="{49DC227C-C02C-4284-9A41-CFE6A87948B5}" type="pres">
      <dgm:prSet presAssocID="{A6156EBB-C6BA-4E02-8BB4-B5B4F70211DE}" presName="level3hierChild" presStyleCnt="0"/>
      <dgm:spPr/>
    </dgm:pt>
    <dgm:pt modelId="{7CFFF341-922C-4C5A-8967-FE3AA9468BA4}" type="pres">
      <dgm:prSet presAssocID="{6DDF8DD2-718A-4500-AA97-06F44E648926}" presName="conn2-1" presStyleLbl="parChTrans1D2" presStyleIdx="4" presStyleCnt="8"/>
      <dgm:spPr/>
      <dgm:t>
        <a:bodyPr/>
        <a:lstStyle/>
        <a:p>
          <a:endParaRPr lang="fr-FR"/>
        </a:p>
      </dgm:t>
    </dgm:pt>
    <dgm:pt modelId="{9A6CF758-1170-469E-8509-2D895FA0CE0C}" type="pres">
      <dgm:prSet presAssocID="{6DDF8DD2-718A-4500-AA97-06F44E648926}" presName="connTx" presStyleLbl="parChTrans1D2" presStyleIdx="4" presStyleCnt="8"/>
      <dgm:spPr/>
      <dgm:t>
        <a:bodyPr/>
        <a:lstStyle/>
        <a:p>
          <a:endParaRPr lang="fr-FR"/>
        </a:p>
      </dgm:t>
    </dgm:pt>
    <dgm:pt modelId="{0A5CEB7A-3153-473A-83EF-73B2B552A38E}" type="pres">
      <dgm:prSet presAssocID="{D0859805-059D-497A-9F73-40996E6107C0}" presName="root2" presStyleCnt="0"/>
      <dgm:spPr/>
    </dgm:pt>
    <dgm:pt modelId="{78DB743A-948B-4EC3-9A19-33719A65FFC5}" type="pres">
      <dgm:prSet presAssocID="{D0859805-059D-497A-9F73-40996E6107C0}" presName="LevelTwoTextNode" presStyleLbl="node2" presStyleIdx="4" presStyleCnt="8" custScaleX="314344">
        <dgm:presLayoutVars>
          <dgm:chPref val="3"/>
        </dgm:presLayoutVars>
      </dgm:prSet>
      <dgm:spPr/>
      <dgm:t>
        <a:bodyPr/>
        <a:lstStyle/>
        <a:p>
          <a:endParaRPr lang="fr-FR"/>
        </a:p>
      </dgm:t>
    </dgm:pt>
    <dgm:pt modelId="{70AE585B-2C96-499C-B8A0-2952C1ED540C}" type="pres">
      <dgm:prSet presAssocID="{D0859805-059D-497A-9F73-40996E6107C0}" presName="level3hierChild" presStyleCnt="0"/>
      <dgm:spPr/>
    </dgm:pt>
    <dgm:pt modelId="{FFE570DC-2FFE-46C4-9339-58A453757CF4}" type="pres">
      <dgm:prSet presAssocID="{D3CF97A6-182A-498C-BFDA-BDB15213FDB0}" presName="conn2-1" presStyleLbl="parChTrans1D2" presStyleIdx="5" presStyleCnt="8"/>
      <dgm:spPr/>
      <dgm:t>
        <a:bodyPr/>
        <a:lstStyle/>
        <a:p>
          <a:endParaRPr lang="fr-FR"/>
        </a:p>
      </dgm:t>
    </dgm:pt>
    <dgm:pt modelId="{C7369C21-9130-48E7-A0FD-9ADECFC6453E}" type="pres">
      <dgm:prSet presAssocID="{D3CF97A6-182A-498C-BFDA-BDB15213FDB0}" presName="connTx" presStyleLbl="parChTrans1D2" presStyleIdx="5" presStyleCnt="8"/>
      <dgm:spPr/>
      <dgm:t>
        <a:bodyPr/>
        <a:lstStyle/>
        <a:p>
          <a:endParaRPr lang="fr-FR"/>
        </a:p>
      </dgm:t>
    </dgm:pt>
    <dgm:pt modelId="{EC919779-D02B-41B2-A91E-B2CA1C812958}" type="pres">
      <dgm:prSet presAssocID="{2A465D1D-626B-4C29-9110-1FCD460ACBB8}" presName="root2" presStyleCnt="0"/>
      <dgm:spPr/>
    </dgm:pt>
    <dgm:pt modelId="{9545E873-B212-4CFE-9844-EDC72D4B5722}" type="pres">
      <dgm:prSet presAssocID="{2A465D1D-626B-4C29-9110-1FCD460ACBB8}" presName="LevelTwoTextNode" presStyleLbl="node2" presStyleIdx="5" presStyleCnt="8" custScaleX="314344">
        <dgm:presLayoutVars>
          <dgm:chPref val="3"/>
        </dgm:presLayoutVars>
      </dgm:prSet>
      <dgm:spPr/>
      <dgm:t>
        <a:bodyPr/>
        <a:lstStyle/>
        <a:p>
          <a:endParaRPr lang="fr-FR"/>
        </a:p>
      </dgm:t>
    </dgm:pt>
    <dgm:pt modelId="{67BB0377-79F0-4106-AF0F-EA04A21BDEEF}" type="pres">
      <dgm:prSet presAssocID="{2A465D1D-626B-4C29-9110-1FCD460ACBB8}" presName="level3hierChild" presStyleCnt="0"/>
      <dgm:spPr/>
    </dgm:pt>
    <dgm:pt modelId="{EF2FCD27-9B13-4B81-B205-CD53DA3459BE}" type="pres">
      <dgm:prSet presAssocID="{F0D7C7C5-087C-4AC9-BE16-71D70857ABC2}" presName="conn2-1" presStyleLbl="parChTrans1D2" presStyleIdx="6" presStyleCnt="8"/>
      <dgm:spPr/>
      <dgm:t>
        <a:bodyPr/>
        <a:lstStyle/>
        <a:p>
          <a:endParaRPr lang="fr-FR"/>
        </a:p>
      </dgm:t>
    </dgm:pt>
    <dgm:pt modelId="{5EBFCD1C-35E5-4583-AF1F-FD58F7521E00}" type="pres">
      <dgm:prSet presAssocID="{F0D7C7C5-087C-4AC9-BE16-71D70857ABC2}" presName="connTx" presStyleLbl="parChTrans1D2" presStyleIdx="6" presStyleCnt="8"/>
      <dgm:spPr/>
      <dgm:t>
        <a:bodyPr/>
        <a:lstStyle/>
        <a:p>
          <a:endParaRPr lang="fr-FR"/>
        </a:p>
      </dgm:t>
    </dgm:pt>
    <dgm:pt modelId="{E5C09C0D-B34B-47FF-8767-F9CB624D9AFC}" type="pres">
      <dgm:prSet presAssocID="{CE9BECB3-07D6-4808-A54E-A9A0101E0B85}" presName="root2" presStyleCnt="0"/>
      <dgm:spPr/>
    </dgm:pt>
    <dgm:pt modelId="{C95B73DE-3669-4F3E-B910-ED961BC00C2A}" type="pres">
      <dgm:prSet presAssocID="{CE9BECB3-07D6-4808-A54E-A9A0101E0B85}" presName="LevelTwoTextNode" presStyleLbl="node2" presStyleIdx="6" presStyleCnt="8" custScaleX="314344">
        <dgm:presLayoutVars>
          <dgm:chPref val="3"/>
        </dgm:presLayoutVars>
      </dgm:prSet>
      <dgm:spPr/>
      <dgm:t>
        <a:bodyPr/>
        <a:lstStyle/>
        <a:p>
          <a:endParaRPr lang="fr-FR"/>
        </a:p>
      </dgm:t>
    </dgm:pt>
    <dgm:pt modelId="{493442AE-706C-43A7-89B3-21CBD0C6725A}" type="pres">
      <dgm:prSet presAssocID="{CE9BECB3-07D6-4808-A54E-A9A0101E0B85}" presName="level3hierChild" presStyleCnt="0"/>
      <dgm:spPr/>
    </dgm:pt>
    <dgm:pt modelId="{20A57D6D-C9E6-4FBE-BA8A-F3E59AB5E8DA}" type="pres">
      <dgm:prSet presAssocID="{035E374A-40F7-4BAF-A4F4-DB168ACBB571}" presName="conn2-1" presStyleLbl="parChTrans1D2" presStyleIdx="7" presStyleCnt="8"/>
      <dgm:spPr/>
      <dgm:t>
        <a:bodyPr/>
        <a:lstStyle/>
        <a:p>
          <a:endParaRPr lang="fr-FR"/>
        </a:p>
      </dgm:t>
    </dgm:pt>
    <dgm:pt modelId="{8BAAA221-C3BA-48A1-A122-BBE80279EB2C}" type="pres">
      <dgm:prSet presAssocID="{035E374A-40F7-4BAF-A4F4-DB168ACBB571}" presName="connTx" presStyleLbl="parChTrans1D2" presStyleIdx="7" presStyleCnt="8"/>
      <dgm:spPr/>
      <dgm:t>
        <a:bodyPr/>
        <a:lstStyle/>
        <a:p>
          <a:endParaRPr lang="fr-FR"/>
        </a:p>
      </dgm:t>
    </dgm:pt>
    <dgm:pt modelId="{06FF1445-8CDD-4A22-9AA3-72C84AEA8547}" type="pres">
      <dgm:prSet presAssocID="{80DBF54B-642D-4500-8CBB-272704B27672}" presName="root2" presStyleCnt="0"/>
      <dgm:spPr/>
    </dgm:pt>
    <dgm:pt modelId="{EA11F9EA-7186-4A90-A0EF-4C00B205735A}" type="pres">
      <dgm:prSet presAssocID="{80DBF54B-642D-4500-8CBB-272704B27672}" presName="LevelTwoTextNode" presStyleLbl="node2" presStyleIdx="7" presStyleCnt="8" custScaleX="314344">
        <dgm:presLayoutVars>
          <dgm:chPref val="3"/>
        </dgm:presLayoutVars>
      </dgm:prSet>
      <dgm:spPr/>
      <dgm:t>
        <a:bodyPr/>
        <a:lstStyle/>
        <a:p>
          <a:endParaRPr lang="fr-FR"/>
        </a:p>
      </dgm:t>
    </dgm:pt>
    <dgm:pt modelId="{2B45DE7C-F0DD-41F3-AF33-79C44437C372}" type="pres">
      <dgm:prSet presAssocID="{80DBF54B-642D-4500-8CBB-272704B27672}" presName="level3hierChild" presStyleCnt="0"/>
      <dgm:spPr/>
    </dgm:pt>
  </dgm:ptLst>
  <dgm:cxnLst>
    <dgm:cxn modelId="{E6750D9F-947B-4D42-BB9A-B4CB6555CC11}" type="presOf" srcId="{4575EF08-39C7-4081-8608-F201DB655044}" destId="{8A9A5D54-BA6B-4D35-B1B4-55C8EF221BD4}" srcOrd="0" destOrd="0" presId="urn:microsoft.com/office/officeart/2005/8/layout/hierarchy2"/>
    <dgm:cxn modelId="{672EF1A8-FC29-4D8B-AA8E-D6A1DB4F7E80}" type="presOf" srcId="{5827A1F3-9C0D-400B-A8F5-D490EAD86A82}" destId="{9DDC85E6-4BB7-4D0B-A5F2-1C43A6E1A335}" srcOrd="0" destOrd="0" presId="urn:microsoft.com/office/officeart/2005/8/layout/hierarchy2"/>
    <dgm:cxn modelId="{F9B6A857-7E6C-4F37-A322-EEB333507963}" type="presOf" srcId="{DB2ADA61-27F9-46F5-B4FF-0BD828375BBA}" destId="{E36D0D38-D25B-4DB0-8EE0-B3787BD07E4E}" srcOrd="0" destOrd="0" presId="urn:microsoft.com/office/officeart/2005/8/layout/hierarchy2"/>
    <dgm:cxn modelId="{5606E3B6-83F1-4F4B-8766-081907D5EA89}" type="presOf" srcId="{6DDF8DD2-718A-4500-AA97-06F44E648926}" destId="{9A6CF758-1170-469E-8509-2D895FA0CE0C}" srcOrd="1" destOrd="0" presId="urn:microsoft.com/office/officeart/2005/8/layout/hierarchy2"/>
    <dgm:cxn modelId="{680A730D-A973-4DE1-9F3B-74CAA3E64F09}" type="presOf" srcId="{DA15B35D-728F-49A9-8BED-A827835476FB}" destId="{6C4CA984-2CF4-4F55-A356-9456C46F673D}" srcOrd="0" destOrd="0" presId="urn:microsoft.com/office/officeart/2005/8/layout/hierarchy2"/>
    <dgm:cxn modelId="{BFEAC200-C6CC-412A-A6F2-20F9C1A1A4EB}" type="presOf" srcId="{D85BBAC7-683D-432C-95BE-AD594A27630B}" destId="{1773A2C5-4FB1-4616-99B8-B87BA1D36E73}" srcOrd="1" destOrd="0" presId="urn:microsoft.com/office/officeart/2005/8/layout/hierarchy2"/>
    <dgm:cxn modelId="{945B3D41-7FA0-48CE-AD63-7CD6903A493F}" type="presOf" srcId="{F0D7C7C5-087C-4AC9-BE16-71D70857ABC2}" destId="{EF2FCD27-9B13-4B81-B205-CD53DA3459BE}" srcOrd="0" destOrd="0" presId="urn:microsoft.com/office/officeart/2005/8/layout/hierarchy2"/>
    <dgm:cxn modelId="{2DD5A290-7398-449A-A22E-E1F1E27B5B4A}" type="presOf" srcId="{DB2ADA61-27F9-46F5-B4FF-0BD828375BBA}" destId="{780F1589-E38A-4037-BA26-EAED6A69BF84}" srcOrd="1" destOrd="0" presId="urn:microsoft.com/office/officeart/2005/8/layout/hierarchy2"/>
    <dgm:cxn modelId="{8F711E4D-9C3F-4FE9-882D-90270B274E60}" srcId="{DA15B35D-728F-49A9-8BED-A827835476FB}" destId="{2A465D1D-626B-4C29-9110-1FCD460ACBB8}" srcOrd="5" destOrd="0" parTransId="{D3CF97A6-182A-498C-BFDA-BDB15213FDB0}" sibTransId="{E0CFB832-72F0-45D3-927A-F973159E347A}"/>
    <dgm:cxn modelId="{F71D0341-B0A9-48E1-97DC-B167BC18EB4D}" srcId="{DA15B35D-728F-49A9-8BED-A827835476FB}" destId="{0354BA7A-3DD3-4AFF-BC7E-FAF829E89F97}" srcOrd="0" destOrd="0" parTransId="{DB2ADA61-27F9-46F5-B4FF-0BD828375BBA}" sibTransId="{1ED485D6-FAD2-46E1-A92B-AE38D1DFC522}"/>
    <dgm:cxn modelId="{C977C678-A433-4134-A745-3C5A3E5B7569}" srcId="{DA15B35D-728F-49A9-8BED-A827835476FB}" destId="{80DBF54B-642D-4500-8CBB-272704B27672}" srcOrd="7" destOrd="0" parTransId="{035E374A-40F7-4BAF-A4F4-DB168ACBB571}" sibTransId="{A7827A72-F600-48A0-91D3-99EEA84FA2DA}"/>
    <dgm:cxn modelId="{BDBE590F-C243-482B-91A0-945B322208FE}" type="presOf" srcId="{1B49A281-5D6C-4E83-B6BE-AA929B07CF14}" destId="{A94C9F9C-4F9A-410F-8CC3-0C4B1D8006EE}" srcOrd="0" destOrd="0" presId="urn:microsoft.com/office/officeart/2005/8/layout/hierarchy2"/>
    <dgm:cxn modelId="{C5181EC2-E485-48BF-BD9A-3F4115EF998F}" type="presOf" srcId="{D85BBAC7-683D-432C-95BE-AD594A27630B}" destId="{83205F3A-C8B4-4FD6-A64E-C6DBBE862FE2}" srcOrd="0" destOrd="0" presId="urn:microsoft.com/office/officeart/2005/8/layout/hierarchy2"/>
    <dgm:cxn modelId="{FF0A2D0B-897F-425E-9B5D-854C77C06338}" type="presOf" srcId="{60AE4AE8-FFBA-47AC-A7E0-033BF83DE51F}" destId="{3DABCE8A-C65F-4C59-97E5-A5F4E7F3C70A}" srcOrd="0" destOrd="0" presId="urn:microsoft.com/office/officeart/2005/8/layout/hierarchy2"/>
    <dgm:cxn modelId="{6E1015DD-9554-4A16-A421-CEF38D48BA0A}" type="presOf" srcId="{0354BA7A-3DD3-4AFF-BC7E-FAF829E89F97}" destId="{1B6D4C37-AD77-438A-BAA4-5887D565BCAD}" srcOrd="0" destOrd="0" presId="urn:microsoft.com/office/officeart/2005/8/layout/hierarchy2"/>
    <dgm:cxn modelId="{736A3275-2770-4234-884E-967B0675DD4C}" srcId="{DA15B35D-728F-49A9-8BED-A827835476FB}" destId="{A6156EBB-C6BA-4E02-8BB4-B5B4F70211DE}" srcOrd="3" destOrd="0" parTransId="{5827A1F3-9C0D-400B-A8F5-D490EAD86A82}" sibTransId="{72D697DB-9A75-4B05-9DD2-568E05B842A3}"/>
    <dgm:cxn modelId="{90B46A51-5DEF-44D6-BB63-7994FB56DDD8}" type="presOf" srcId="{1B49A281-5D6C-4E83-B6BE-AA929B07CF14}" destId="{F24A24B3-182B-414C-AE2D-589AB4A930C4}" srcOrd="1" destOrd="0" presId="urn:microsoft.com/office/officeart/2005/8/layout/hierarchy2"/>
    <dgm:cxn modelId="{24FE7696-1CB6-4ADA-94E4-EEF96E8D51AA}" type="presOf" srcId="{D3CF97A6-182A-498C-BFDA-BDB15213FDB0}" destId="{FFE570DC-2FFE-46C4-9339-58A453757CF4}" srcOrd="0" destOrd="0" presId="urn:microsoft.com/office/officeart/2005/8/layout/hierarchy2"/>
    <dgm:cxn modelId="{D15B9B2B-C7A3-4B0F-8CAF-E51052AA1938}" type="presOf" srcId="{1935F64E-4BF1-4AB3-ABE1-534AD5B25F48}" destId="{1D7ACA0E-E55A-4A63-88D6-7062979409BA}" srcOrd="0" destOrd="0" presId="urn:microsoft.com/office/officeart/2005/8/layout/hierarchy2"/>
    <dgm:cxn modelId="{1D67F50F-9468-4BFA-884C-A4B4BB3C1908}" type="presOf" srcId="{80DBF54B-642D-4500-8CBB-272704B27672}" destId="{EA11F9EA-7186-4A90-A0EF-4C00B205735A}" srcOrd="0" destOrd="0" presId="urn:microsoft.com/office/officeart/2005/8/layout/hierarchy2"/>
    <dgm:cxn modelId="{77C14F42-C809-4714-AFBD-2BBAB4557A47}" type="presOf" srcId="{D0859805-059D-497A-9F73-40996E6107C0}" destId="{78DB743A-948B-4EC3-9A19-33719A65FFC5}" srcOrd="0" destOrd="0" presId="urn:microsoft.com/office/officeart/2005/8/layout/hierarchy2"/>
    <dgm:cxn modelId="{15B30F91-F8BB-4D89-B587-86FB19B78D18}" type="presOf" srcId="{6DDF8DD2-718A-4500-AA97-06F44E648926}" destId="{7CFFF341-922C-4C5A-8967-FE3AA9468BA4}" srcOrd="0" destOrd="0" presId="urn:microsoft.com/office/officeart/2005/8/layout/hierarchy2"/>
    <dgm:cxn modelId="{646C0E7B-F5D3-4F2D-A4BC-1D06E7DBFA6A}" type="presOf" srcId="{A6156EBB-C6BA-4E02-8BB4-B5B4F70211DE}" destId="{2EE3D3E3-2AE1-40A5-B85C-EBB6A2CEBD43}" srcOrd="0" destOrd="0" presId="urn:microsoft.com/office/officeart/2005/8/layout/hierarchy2"/>
    <dgm:cxn modelId="{9054D737-7730-43A7-BC8B-6C7D507ED2CE}" srcId="{DA15B35D-728F-49A9-8BED-A827835476FB}" destId="{CE9BECB3-07D6-4808-A54E-A9A0101E0B85}" srcOrd="6" destOrd="0" parTransId="{F0D7C7C5-087C-4AC9-BE16-71D70857ABC2}" sibTransId="{77AF9321-3FE9-4B5F-BC6B-ACEB42D81009}"/>
    <dgm:cxn modelId="{F574C7B0-B974-42B4-8805-F8D82CACF45E}" srcId="{DA15B35D-728F-49A9-8BED-A827835476FB}" destId="{D0859805-059D-497A-9F73-40996E6107C0}" srcOrd="4" destOrd="0" parTransId="{6DDF8DD2-718A-4500-AA97-06F44E648926}" sibTransId="{E93D5683-FCA1-44B3-9AC9-E58A7FCCB97F}"/>
    <dgm:cxn modelId="{0C9C17C5-FAC7-43C7-97BB-D73072143A53}" srcId="{DA15B35D-728F-49A9-8BED-A827835476FB}" destId="{1935F64E-4BF1-4AB3-ABE1-534AD5B25F48}" srcOrd="1" destOrd="0" parTransId="{1B49A281-5D6C-4E83-B6BE-AA929B07CF14}" sibTransId="{27815EA0-98C1-41D9-B3D4-7F19D5061725}"/>
    <dgm:cxn modelId="{3609824C-94C9-44D2-B799-990114E1EF03}" srcId="{DA15B35D-728F-49A9-8BED-A827835476FB}" destId="{60AE4AE8-FFBA-47AC-A7E0-033BF83DE51F}" srcOrd="2" destOrd="0" parTransId="{D85BBAC7-683D-432C-95BE-AD594A27630B}" sibTransId="{3E09C594-5886-4EC4-BEBD-DC66409D08E3}"/>
    <dgm:cxn modelId="{E85BAF9D-A478-43B4-966C-B9D478F2E705}" type="presOf" srcId="{035E374A-40F7-4BAF-A4F4-DB168ACBB571}" destId="{8BAAA221-C3BA-48A1-A122-BBE80279EB2C}" srcOrd="1" destOrd="0" presId="urn:microsoft.com/office/officeart/2005/8/layout/hierarchy2"/>
    <dgm:cxn modelId="{46BFB36D-F7C3-458D-B6EC-84701D7995FC}" type="presOf" srcId="{5827A1F3-9C0D-400B-A8F5-D490EAD86A82}" destId="{A0833985-FC8C-487C-98DE-4DBE28DBEF7B}" srcOrd="1" destOrd="0" presId="urn:microsoft.com/office/officeart/2005/8/layout/hierarchy2"/>
    <dgm:cxn modelId="{521D39AE-ACE0-4990-BB2B-6A34863EF07E}" srcId="{4575EF08-39C7-4081-8608-F201DB655044}" destId="{DA15B35D-728F-49A9-8BED-A827835476FB}" srcOrd="0" destOrd="0" parTransId="{0DBFE36A-51AB-4EB8-AE5C-83851A418847}" sibTransId="{2A4676AA-346E-4BDD-938D-7096F47BC91E}"/>
    <dgm:cxn modelId="{3CBC29CD-C235-45D5-8473-24657B40C3EA}" type="presOf" srcId="{035E374A-40F7-4BAF-A4F4-DB168ACBB571}" destId="{20A57D6D-C9E6-4FBE-BA8A-F3E59AB5E8DA}" srcOrd="0" destOrd="0" presId="urn:microsoft.com/office/officeart/2005/8/layout/hierarchy2"/>
    <dgm:cxn modelId="{515353A1-7EB1-47C5-A905-18071B87020C}" type="presOf" srcId="{2A465D1D-626B-4C29-9110-1FCD460ACBB8}" destId="{9545E873-B212-4CFE-9844-EDC72D4B5722}" srcOrd="0" destOrd="0" presId="urn:microsoft.com/office/officeart/2005/8/layout/hierarchy2"/>
    <dgm:cxn modelId="{CF4FC29C-217A-41B0-8F65-24D0556F525E}" type="presOf" srcId="{D3CF97A6-182A-498C-BFDA-BDB15213FDB0}" destId="{C7369C21-9130-48E7-A0FD-9ADECFC6453E}" srcOrd="1" destOrd="0" presId="urn:microsoft.com/office/officeart/2005/8/layout/hierarchy2"/>
    <dgm:cxn modelId="{D24A653A-E429-4154-9F25-363CA9253FC2}" type="presOf" srcId="{F0D7C7C5-087C-4AC9-BE16-71D70857ABC2}" destId="{5EBFCD1C-35E5-4583-AF1F-FD58F7521E00}" srcOrd="1" destOrd="0" presId="urn:microsoft.com/office/officeart/2005/8/layout/hierarchy2"/>
    <dgm:cxn modelId="{5DB3F97E-1E71-47CF-8F7B-BE005327ECBC}" type="presOf" srcId="{CE9BECB3-07D6-4808-A54E-A9A0101E0B85}" destId="{C95B73DE-3669-4F3E-B910-ED961BC00C2A}" srcOrd="0" destOrd="0" presId="urn:microsoft.com/office/officeart/2005/8/layout/hierarchy2"/>
    <dgm:cxn modelId="{763E2C19-87B3-42ED-AEDD-ED3D0912EE95}" type="presParOf" srcId="{8A9A5D54-BA6B-4D35-B1B4-55C8EF221BD4}" destId="{0DF3B4A9-28B1-46CD-B1F5-922CEC1ED31A}" srcOrd="0" destOrd="0" presId="urn:microsoft.com/office/officeart/2005/8/layout/hierarchy2"/>
    <dgm:cxn modelId="{03EC3BC9-0E94-4E21-8C5B-827884FBF605}" type="presParOf" srcId="{0DF3B4A9-28B1-46CD-B1F5-922CEC1ED31A}" destId="{6C4CA984-2CF4-4F55-A356-9456C46F673D}" srcOrd="0" destOrd="0" presId="urn:microsoft.com/office/officeart/2005/8/layout/hierarchy2"/>
    <dgm:cxn modelId="{C8A055F2-F770-47E1-9C84-15D7C7061F08}" type="presParOf" srcId="{0DF3B4A9-28B1-46CD-B1F5-922CEC1ED31A}" destId="{09992483-095A-4657-9E0F-6CF8479BB439}" srcOrd="1" destOrd="0" presId="urn:microsoft.com/office/officeart/2005/8/layout/hierarchy2"/>
    <dgm:cxn modelId="{F7E67E93-3AB6-49C5-B7C3-6B982993DAA0}" type="presParOf" srcId="{09992483-095A-4657-9E0F-6CF8479BB439}" destId="{E36D0D38-D25B-4DB0-8EE0-B3787BD07E4E}" srcOrd="0" destOrd="0" presId="urn:microsoft.com/office/officeart/2005/8/layout/hierarchy2"/>
    <dgm:cxn modelId="{A20F9A4E-9930-4D95-873D-C74D53A0AFB2}" type="presParOf" srcId="{E36D0D38-D25B-4DB0-8EE0-B3787BD07E4E}" destId="{780F1589-E38A-4037-BA26-EAED6A69BF84}" srcOrd="0" destOrd="0" presId="urn:microsoft.com/office/officeart/2005/8/layout/hierarchy2"/>
    <dgm:cxn modelId="{FB4963C2-C3AD-40EB-A17E-AF3CE7D78ECA}" type="presParOf" srcId="{09992483-095A-4657-9E0F-6CF8479BB439}" destId="{417F1FC2-A35E-4A86-ACA6-74DAC50F3D7D}" srcOrd="1" destOrd="0" presId="urn:microsoft.com/office/officeart/2005/8/layout/hierarchy2"/>
    <dgm:cxn modelId="{F75E5C5F-7C11-486A-8AE6-B864B4622B8E}" type="presParOf" srcId="{417F1FC2-A35E-4A86-ACA6-74DAC50F3D7D}" destId="{1B6D4C37-AD77-438A-BAA4-5887D565BCAD}" srcOrd="0" destOrd="0" presId="urn:microsoft.com/office/officeart/2005/8/layout/hierarchy2"/>
    <dgm:cxn modelId="{D9E602FD-700D-424F-8196-6E143EFBD183}" type="presParOf" srcId="{417F1FC2-A35E-4A86-ACA6-74DAC50F3D7D}" destId="{35DCBC3E-EB56-4F18-8638-4CF4A759CF6F}" srcOrd="1" destOrd="0" presId="urn:microsoft.com/office/officeart/2005/8/layout/hierarchy2"/>
    <dgm:cxn modelId="{3C5138CD-382E-4C5B-B0F2-93C440E0682F}" type="presParOf" srcId="{09992483-095A-4657-9E0F-6CF8479BB439}" destId="{A94C9F9C-4F9A-410F-8CC3-0C4B1D8006EE}" srcOrd="2" destOrd="0" presId="urn:microsoft.com/office/officeart/2005/8/layout/hierarchy2"/>
    <dgm:cxn modelId="{6519B871-1276-4CCC-A6DF-4FFCBF2DC34C}" type="presParOf" srcId="{A94C9F9C-4F9A-410F-8CC3-0C4B1D8006EE}" destId="{F24A24B3-182B-414C-AE2D-589AB4A930C4}" srcOrd="0" destOrd="0" presId="urn:microsoft.com/office/officeart/2005/8/layout/hierarchy2"/>
    <dgm:cxn modelId="{80D71690-9D38-4594-8766-1C892E14A20A}" type="presParOf" srcId="{09992483-095A-4657-9E0F-6CF8479BB439}" destId="{56012977-83A4-42CA-8CFB-58089A8644FA}" srcOrd="3" destOrd="0" presId="urn:microsoft.com/office/officeart/2005/8/layout/hierarchy2"/>
    <dgm:cxn modelId="{F5193FAB-60CC-46D2-B200-08B6D0381204}" type="presParOf" srcId="{56012977-83A4-42CA-8CFB-58089A8644FA}" destId="{1D7ACA0E-E55A-4A63-88D6-7062979409BA}" srcOrd="0" destOrd="0" presId="urn:microsoft.com/office/officeart/2005/8/layout/hierarchy2"/>
    <dgm:cxn modelId="{A048D345-9F7C-4897-B79F-2BF445D34BA8}" type="presParOf" srcId="{56012977-83A4-42CA-8CFB-58089A8644FA}" destId="{DBB8D21F-7E9D-4F2D-9573-6D466F364639}" srcOrd="1" destOrd="0" presId="urn:microsoft.com/office/officeart/2005/8/layout/hierarchy2"/>
    <dgm:cxn modelId="{5FD77924-2FAE-465A-BD03-A5285D7BD70D}" type="presParOf" srcId="{09992483-095A-4657-9E0F-6CF8479BB439}" destId="{83205F3A-C8B4-4FD6-A64E-C6DBBE862FE2}" srcOrd="4" destOrd="0" presId="urn:microsoft.com/office/officeart/2005/8/layout/hierarchy2"/>
    <dgm:cxn modelId="{A39011A9-560C-46FC-9E21-60E309B7EB38}" type="presParOf" srcId="{83205F3A-C8B4-4FD6-A64E-C6DBBE862FE2}" destId="{1773A2C5-4FB1-4616-99B8-B87BA1D36E73}" srcOrd="0" destOrd="0" presId="urn:microsoft.com/office/officeart/2005/8/layout/hierarchy2"/>
    <dgm:cxn modelId="{E1476486-2AED-4FD0-8900-A0663E0A4EA8}" type="presParOf" srcId="{09992483-095A-4657-9E0F-6CF8479BB439}" destId="{EB2F0820-E0D3-49AF-8917-0CEAD0E6D905}" srcOrd="5" destOrd="0" presId="urn:microsoft.com/office/officeart/2005/8/layout/hierarchy2"/>
    <dgm:cxn modelId="{E1C97D94-BD44-479D-B47E-B1D1474B2E77}" type="presParOf" srcId="{EB2F0820-E0D3-49AF-8917-0CEAD0E6D905}" destId="{3DABCE8A-C65F-4C59-97E5-A5F4E7F3C70A}" srcOrd="0" destOrd="0" presId="urn:microsoft.com/office/officeart/2005/8/layout/hierarchy2"/>
    <dgm:cxn modelId="{DFAC46C8-7B71-4AEE-8628-0F1FEBDFF6AF}" type="presParOf" srcId="{EB2F0820-E0D3-49AF-8917-0CEAD0E6D905}" destId="{B1BB4CD9-2B78-4506-B287-0FFEBC2EBA85}" srcOrd="1" destOrd="0" presId="urn:microsoft.com/office/officeart/2005/8/layout/hierarchy2"/>
    <dgm:cxn modelId="{E03DF7A9-3F20-4105-99AC-343A3909743C}" type="presParOf" srcId="{09992483-095A-4657-9E0F-6CF8479BB439}" destId="{9DDC85E6-4BB7-4D0B-A5F2-1C43A6E1A335}" srcOrd="6" destOrd="0" presId="urn:microsoft.com/office/officeart/2005/8/layout/hierarchy2"/>
    <dgm:cxn modelId="{582056BB-B6D9-4465-A2E4-2EA4FB9A3762}" type="presParOf" srcId="{9DDC85E6-4BB7-4D0B-A5F2-1C43A6E1A335}" destId="{A0833985-FC8C-487C-98DE-4DBE28DBEF7B}" srcOrd="0" destOrd="0" presId="urn:microsoft.com/office/officeart/2005/8/layout/hierarchy2"/>
    <dgm:cxn modelId="{3CFD8880-33C2-45F3-A3C5-AD33321FD16F}" type="presParOf" srcId="{09992483-095A-4657-9E0F-6CF8479BB439}" destId="{31B83C96-7EEB-4585-9CDA-AC94DB25D1D2}" srcOrd="7" destOrd="0" presId="urn:microsoft.com/office/officeart/2005/8/layout/hierarchy2"/>
    <dgm:cxn modelId="{1AEEBC21-91C3-4F53-AB72-917A3E5BDA0C}" type="presParOf" srcId="{31B83C96-7EEB-4585-9CDA-AC94DB25D1D2}" destId="{2EE3D3E3-2AE1-40A5-B85C-EBB6A2CEBD43}" srcOrd="0" destOrd="0" presId="urn:microsoft.com/office/officeart/2005/8/layout/hierarchy2"/>
    <dgm:cxn modelId="{AFAF90F2-AD1F-49A3-8E40-D85EF6D72258}" type="presParOf" srcId="{31B83C96-7EEB-4585-9CDA-AC94DB25D1D2}" destId="{49DC227C-C02C-4284-9A41-CFE6A87948B5}" srcOrd="1" destOrd="0" presId="urn:microsoft.com/office/officeart/2005/8/layout/hierarchy2"/>
    <dgm:cxn modelId="{B9F4C198-F22B-46B8-AF23-03E419431126}" type="presParOf" srcId="{09992483-095A-4657-9E0F-6CF8479BB439}" destId="{7CFFF341-922C-4C5A-8967-FE3AA9468BA4}" srcOrd="8" destOrd="0" presId="urn:microsoft.com/office/officeart/2005/8/layout/hierarchy2"/>
    <dgm:cxn modelId="{2335D2E7-37F9-4F5B-A923-453AF0A25BDC}" type="presParOf" srcId="{7CFFF341-922C-4C5A-8967-FE3AA9468BA4}" destId="{9A6CF758-1170-469E-8509-2D895FA0CE0C}" srcOrd="0" destOrd="0" presId="urn:microsoft.com/office/officeart/2005/8/layout/hierarchy2"/>
    <dgm:cxn modelId="{1AB2BCEC-11C6-44CB-AE03-4786D8C8D1F5}" type="presParOf" srcId="{09992483-095A-4657-9E0F-6CF8479BB439}" destId="{0A5CEB7A-3153-473A-83EF-73B2B552A38E}" srcOrd="9" destOrd="0" presId="urn:microsoft.com/office/officeart/2005/8/layout/hierarchy2"/>
    <dgm:cxn modelId="{66AB1F1F-A6C5-4ABC-8A9C-00EAA2E4D2F8}" type="presParOf" srcId="{0A5CEB7A-3153-473A-83EF-73B2B552A38E}" destId="{78DB743A-948B-4EC3-9A19-33719A65FFC5}" srcOrd="0" destOrd="0" presId="urn:microsoft.com/office/officeart/2005/8/layout/hierarchy2"/>
    <dgm:cxn modelId="{E9769229-6D67-4832-9820-48076A2D1504}" type="presParOf" srcId="{0A5CEB7A-3153-473A-83EF-73B2B552A38E}" destId="{70AE585B-2C96-499C-B8A0-2952C1ED540C}" srcOrd="1" destOrd="0" presId="urn:microsoft.com/office/officeart/2005/8/layout/hierarchy2"/>
    <dgm:cxn modelId="{A0311ECA-CC70-4136-8E49-7C6BECEB6D48}" type="presParOf" srcId="{09992483-095A-4657-9E0F-6CF8479BB439}" destId="{FFE570DC-2FFE-46C4-9339-58A453757CF4}" srcOrd="10" destOrd="0" presId="urn:microsoft.com/office/officeart/2005/8/layout/hierarchy2"/>
    <dgm:cxn modelId="{7EFE5BBE-07EB-4164-B5AD-F6E0C2B2B406}" type="presParOf" srcId="{FFE570DC-2FFE-46C4-9339-58A453757CF4}" destId="{C7369C21-9130-48E7-A0FD-9ADECFC6453E}" srcOrd="0" destOrd="0" presId="urn:microsoft.com/office/officeart/2005/8/layout/hierarchy2"/>
    <dgm:cxn modelId="{2F8A9889-3302-43B7-8867-7745E0A85DC8}" type="presParOf" srcId="{09992483-095A-4657-9E0F-6CF8479BB439}" destId="{EC919779-D02B-41B2-A91E-B2CA1C812958}" srcOrd="11" destOrd="0" presId="urn:microsoft.com/office/officeart/2005/8/layout/hierarchy2"/>
    <dgm:cxn modelId="{67E8A815-1A15-4C28-A667-2B6D7A0E1A63}" type="presParOf" srcId="{EC919779-D02B-41B2-A91E-B2CA1C812958}" destId="{9545E873-B212-4CFE-9844-EDC72D4B5722}" srcOrd="0" destOrd="0" presId="urn:microsoft.com/office/officeart/2005/8/layout/hierarchy2"/>
    <dgm:cxn modelId="{AAB95163-ADE1-4F5F-A02E-3A209D1EA8CB}" type="presParOf" srcId="{EC919779-D02B-41B2-A91E-B2CA1C812958}" destId="{67BB0377-79F0-4106-AF0F-EA04A21BDEEF}" srcOrd="1" destOrd="0" presId="urn:microsoft.com/office/officeart/2005/8/layout/hierarchy2"/>
    <dgm:cxn modelId="{72DF611F-06C4-4D0D-A6BD-65AA13F66398}" type="presParOf" srcId="{09992483-095A-4657-9E0F-6CF8479BB439}" destId="{EF2FCD27-9B13-4B81-B205-CD53DA3459BE}" srcOrd="12" destOrd="0" presId="urn:microsoft.com/office/officeart/2005/8/layout/hierarchy2"/>
    <dgm:cxn modelId="{FFD668F2-A253-42E6-93D4-58958C498E93}" type="presParOf" srcId="{EF2FCD27-9B13-4B81-B205-CD53DA3459BE}" destId="{5EBFCD1C-35E5-4583-AF1F-FD58F7521E00}" srcOrd="0" destOrd="0" presId="urn:microsoft.com/office/officeart/2005/8/layout/hierarchy2"/>
    <dgm:cxn modelId="{0B8DDA62-788F-451E-ACE1-EC1C5A2C2059}" type="presParOf" srcId="{09992483-095A-4657-9E0F-6CF8479BB439}" destId="{E5C09C0D-B34B-47FF-8767-F9CB624D9AFC}" srcOrd="13" destOrd="0" presId="urn:microsoft.com/office/officeart/2005/8/layout/hierarchy2"/>
    <dgm:cxn modelId="{A98DBB93-3ACF-4D73-B1A1-A508EC0CC31C}" type="presParOf" srcId="{E5C09C0D-B34B-47FF-8767-F9CB624D9AFC}" destId="{C95B73DE-3669-4F3E-B910-ED961BC00C2A}" srcOrd="0" destOrd="0" presId="urn:microsoft.com/office/officeart/2005/8/layout/hierarchy2"/>
    <dgm:cxn modelId="{562741E9-6810-45FE-B038-96684F9B04B1}" type="presParOf" srcId="{E5C09C0D-B34B-47FF-8767-F9CB624D9AFC}" destId="{493442AE-706C-43A7-89B3-21CBD0C6725A}" srcOrd="1" destOrd="0" presId="urn:microsoft.com/office/officeart/2005/8/layout/hierarchy2"/>
    <dgm:cxn modelId="{11C33DEF-C063-4F92-81C6-A7D2C3B4F4DC}" type="presParOf" srcId="{09992483-095A-4657-9E0F-6CF8479BB439}" destId="{20A57D6D-C9E6-4FBE-BA8A-F3E59AB5E8DA}" srcOrd="14" destOrd="0" presId="urn:microsoft.com/office/officeart/2005/8/layout/hierarchy2"/>
    <dgm:cxn modelId="{53ABF3F5-C5D5-4951-B5A8-5BED562A8491}" type="presParOf" srcId="{20A57D6D-C9E6-4FBE-BA8A-F3E59AB5E8DA}" destId="{8BAAA221-C3BA-48A1-A122-BBE80279EB2C}" srcOrd="0" destOrd="0" presId="urn:microsoft.com/office/officeart/2005/8/layout/hierarchy2"/>
    <dgm:cxn modelId="{96BEE2D2-E6AB-4330-9635-3AAA7E5181D3}" type="presParOf" srcId="{09992483-095A-4657-9E0F-6CF8479BB439}" destId="{06FF1445-8CDD-4A22-9AA3-72C84AEA8547}" srcOrd="15" destOrd="0" presId="urn:microsoft.com/office/officeart/2005/8/layout/hierarchy2"/>
    <dgm:cxn modelId="{D818B5E7-8DBC-4CE9-A424-C9030692C4F9}" type="presParOf" srcId="{06FF1445-8CDD-4A22-9AA3-72C84AEA8547}" destId="{EA11F9EA-7186-4A90-A0EF-4C00B205735A}" srcOrd="0" destOrd="0" presId="urn:microsoft.com/office/officeart/2005/8/layout/hierarchy2"/>
    <dgm:cxn modelId="{955F0C75-D467-4C2F-BE60-B0B3B5744024}" type="presParOf" srcId="{06FF1445-8CDD-4A22-9AA3-72C84AEA8547}" destId="{2B45DE7C-F0DD-41F3-AF33-79C44437C372}"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DD17F-0040-4A23-A552-1C94B3F3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245</Words>
  <Characters>1351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IVM</dc:creator>
  <cp:keywords/>
  <dc:description/>
  <cp:lastModifiedBy>IVM</cp:lastModifiedBy>
  <cp:revision>16</cp:revision>
  <dcterms:created xsi:type="dcterms:W3CDTF">2020-02-17T17:59:00Z</dcterms:created>
  <dcterms:modified xsi:type="dcterms:W3CDTF">2020-03-30T13:39:00Z</dcterms:modified>
</cp:coreProperties>
</file>