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2F" w:rsidRPr="002943BB" w:rsidRDefault="00F5452F" w:rsidP="00F5452F">
      <w:pPr>
        <w:jc w:val="center"/>
        <w:rPr>
          <w:rStyle w:val="fontstyle01"/>
          <w:rFonts w:asciiTheme="majorBidi" w:hAnsiTheme="majorBidi" w:cstheme="majorBidi"/>
          <w:b/>
          <w:bCs/>
          <w:sz w:val="28"/>
          <w:szCs w:val="28"/>
        </w:rPr>
      </w:pPr>
      <w:r w:rsidRPr="002943BB">
        <w:rPr>
          <w:rStyle w:val="fontstyle01"/>
          <w:rFonts w:asciiTheme="majorBidi" w:hAnsiTheme="majorBidi" w:cstheme="majorBidi"/>
          <w:b/>
          <w:bCs/>
          <w:sz w:val="28"/>
          <w:szCs w:val="28"/>
        </w:rPr>
        <w:t>Dimensionnement des rideaux de palplanches</w:t>
      </w:r>
    </w:p>
    <w:p w:rsidR="00F5452F" w:rsidRPr="002943BB" w:rsidRDefault="00F5452F" w:rsidP="00F5452F">
      <w:pPr>
        <w:pStyle w:val="Paragraphedeliste"/>
        <w:numPr>
          <w:ilvl w:val="0"/>
          <w:numId w:val="1"/>
        </w:numPr>
        <w:ind w:left="426"/>
        <w:rPr>
          <w:rStyle w:val="fontstyle01"/>
          <w:rFonts w:asciiTheme="majorBidi" w:hAnsiTheme="majorBidi" w:cstheme="majorBidi"/>
          <w:b/>
          <w:bCs/>
        </w:rPr>
      </w:pPr>
      <w:r w:rsidRPr="002943BB">
        <w:rPr>
          <w:rStyle w:val="fontstyle01"/>
          <w:rFonts w:asciiTheme="majorBidi" w:hAnsiTheme="majorBidi" w:cstheme="majorBidi"/>
          <w:b/>
          <w:bCs/>
        </w:rPr>
        <w:t>Introduction</w:t>
      </w:r>
    </w:p>
    <w:p w:rsidR="00307BCC" w:rsidRDefault="008D7476" w:rsidP="00307BCC">
      <w:pPr>
        <w:spacing w:after="0" w:line="360" w:lineRule="auto"/>
        <w:jc w:val="both"/>
        <w:rPr>
          <w:rStyle w:val="fontstyle01"/>
          <w:rFonts w:asciiTheme="majorBidi" w:hAnsiTheme="majorBidi" w:cstheme="majorBidi"/>
        </w:rPr>
      </w:pPr>
      <w:r w:rsidRPr="002943BB">
        <w:rPr>
          <w:rStyle w:val="fontstyle01"/>
          <w:rFonts w:asciiTheme="majorBidi" w:hAnsiTheme="majorBidi" w:cstheme="majorBidi"/>
        </w:rPr>
        <w:t>La conception du rideau de palplanches se fait en considérant quatre modes majeurs de rupture</w:t>
      </w:r>
      <w:r w:rsidR="00F5452F" w:rsidRPr="002943BB">
        <w:rPr>
          <w:rStyle w:val="fontstyle01"/>
          <w:rFonts w:asciiTheme="majorBidi" w:hAnsiTheme="majorBidi" w:cstheme="majorBidi"/>
        </w:rPr>
        <w:t xml:space="preserve"> </w:t>
      </w:r>
      <w:r w:rsidRPr="002943BB">
        <w:rPr>
          <w:rStyle w:val="fontstyle01"/>
          <w:rFonts w:asciiTheme="majorBidi" w:hAnsiTheme="majorBidi" w:cstheme="majorBidi"/>
        </w:rPr>
        <w:t>(Figure 1) que sont :</w:t>
      </w:r>
    </w:p>
    <w:p w:rsidR="00A43913" w:rsidRPr="002943BB" w:rsidRDefault="008D7476" w:rsidP="00307BCC">
      <w:pPr>
        <w:spacing w:after="0" w:line="360" w:lineRule="auto"/>
        <w:jc w:val="both"/>
        <w:rPr>
          <w:rStyle w:val="fontstyle01"/>
          <w:rFonts w:asciiTheme="majorBidi" w:hAnsiTheme="majorBidi" w:cstheme="majorBidi"/>
        </w:rPr>
      </w:pPr>
      <w:r w:rsidRPr="002943BB">
        <w:rPr>
          <w:rStyle w:val="fontstyle01"/>
          <w:rFonts w:asciiTheme="majorBidi" w:hAnsiTheme="majorBidi" w:cstheme="majorBidi"/>
        </w:rPr>
        <w:t>1. Le renversement du rideau : celui-ci pivote sous la pression des terres</w:t>
      </w:r>
      <w:r w:rsidRPr="002943BB">
        <w:rPr>
          <w:rFonts w:asciiTheme="majorBidi" w:hAnsiTheme="majorBidi" w:cstheme="majorBidi"/>
          <w:color w:val="000000"/>
          <w:sz w:val="24"/>
          <w:szCs w:val="24"/>
        </w:rPr>
        <w:br/>
      </w:r>
      <w:r w:rsidRPr="002943BB">
        <w:rPr>
          <w:rStyle w:val="fontstyle01"/>
          <w:rFonts w:asciiTheme="majorBidi" w:hAnsiTheme="majorBidi" w:cstheme="majorBidi"/>
        </w:rPr>
        <w:t>2. Le glissement d'ensemble : une partie du massif incluant la paroi connaît un large</w:t>
      </w:r>
      <w:r w:rsidRPr="002943BB">
        <w:rPr>
          <w:rFonts w:asciiTheme="majorBidi" w:hAnsiTheme="majorBidi" w:cstheme="majorBidi"/>
          <w:color w:val="000000"/>
          <w:sz w:val="24"/>
          <w:szCs w:val="24"/>
        </w:rPr>
        <w:br/>
      </w:r>
      <w:r w:rsidRPr="002943BB">
        <w:rPr>
          <w:rStyle w:val="fontstyle01"/>
          <w:rFonts w:asciiTheme="majorBidi" w:hAnsiTheme="majorBidi" w:cstheme="majorBidi"/>
        </w:rPr>
        <w:t>mouvement</w:t>
      </w:r>
      <w:r w:rsidRPr="002943BB">
        <w:rPr>
          <w:rFonts w:asciiTheme="majorBidi" w:hAnsiTheme="majorBidi" w:cstheme="majorBidi"/>
          <w:color w:val="000000"/>
          <w:sz w:val="24"/>
          <w:szCs w:val="24"/>
        </w:rPr>
        <w:br/>
      </w:r>
      <w:r w:rsidRPr="002943BB">
        <w:rPr>
          <w:rStyle w:val="fontstyle01"/>
          <w:rFonts w:asciiTheme="majorBidi" w:hAnsiTheme="majorBidi" w:cstheme="majorBidi"/>
        </w:rPr>
        <w:t>3. La destruction de l'ancrage : il peut être arraché, ou avoir la tête brisée</w:t>
      </w:r>
      <w:r w:rsidRPr="002943BB">
        <w:rPr>
          <w:rFonts w:asciiTheme="majorBidi" w:hAnsiTheme="majorBidi" w:cstheme="majorBidi"/>
          <w:color w:val="000000"/>
          <w:sz w:val="24"/>
          <w:szCs w:val="24"/>
        </w:rPr>
        <w:br/>
      </w:r>
      <w:r w:rsidRPr="002943BB">
        <w:rPr>
          <w:rStyle w:val="fontstyle01"/>
          <w:rFonts w:asciiTheme="majorBidi" w:hAnsiTheme="majorBidi" w:cstheme="majorBidi"/>
        </w:rPr>
        <w:t>4. La rupture de la structure : les palplanches plient et une rotule plastique apparaît</w:t>
      </w:r>
    </w:p>
    <w:p w:rsidR="008D7476" w:rsidRPr="002943BB" w:rsidRDefault="008D7476" w:rsidP="00307BCC">
      <w:pPr>
        <w:spacing w:line="360" w:lineRule="auto"/>
        <w:jc w:val="both"/>
        <w:rPr>
          <w:rFonts w:asciiTheme="majorBidi" w:hAnsiTheme="majorBidi" w:cstheme="majorBidi"/>
          <w:sz w:val="24"/>
          <w:szCs w:val="24"/>
        </w:rPr>
      </w:pPr>
      <w:r w:rsidRPr="002943BB">
        <w:rPr>
          <w:rFonts w:asciiTheme="majorBidi" w:hAnsiTheme="majorBidi" w:cstheme="majorBidi"/>
          <w:noProof/>
          <w:sz w:val="24"/>
          <w:szCs w:val="24"/>
          <w:lang w:eastAsia="fr-FR"/>
        </w:rPr>
        <w:drawing>
          <wp:inline distT="0" distB="0" distL="0" distR="0" wp14:anchorId="1B98E89B" wp14:editId="54204D89">
            <wp:extent cx="5467350" cy="3771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67350" cy="3771900"/>
                    </a:xfrm>
                    <a:prstGeom prst="rect">
                      <a:avLst/>
                    </a:prstGeom>
                  </pic:spPr>
                </pic:pic>
              </a:graphicData>
            </a:graphic>
          </wp:inline>
        </w:drawing>
      </w:r>
    </w:p>
    <w:p w:rsidR="00F5452F" w:rsidRDefault="00F5452F" w:rsidP="000F58EB">
      <w:pPr>
        <w:spacing w:line="360" w:lineRule="auto"/>
        <w:jc w:val="center"/>
        <w:rPr>
          <w:rFonts w:asciiTheme="majorBidi" w:hAnsiTheme="majorBidi" w:cstheme="majorBidi"/>
          <w:sz w:val="24"/>
          <w:szCs w:val="24"/>
        </w:rPr>
      </w:pPr>
      <w:r w:rsidRPr="002943BB">
        <w:rPr>
          <w:rFonts w:asciiTheme="majorBidi" w:hAnsiTheme="majorBidi" w:cstheme="majorBidi"/>
          <w:b/>
          <w:bCs/>
          <w:sz w:val="24"/>
          <w:szCs w:val="24"/>
        </w:rPr>
        <w:t>Figure 1.</w:t>
      </w:r>
      <w:r w:rsidRPr="002943BB">
        <w:rPr>
          <w:rFonts w:asciiTheme="majorBidi" w:hAnsiTheme="majorBidi" w:cstheme="majorBidi"/>
          <w:sz w:val="24"/>
          <w:szCs w:val="24"/>
        </w:rPr>
        <w:t xml:space="preserve"> Modes de rupture d’</w:t>
      </w:r>
      <w:r w:rsidR="00CC5F68">
        <w:rPr>
          <w:rFonts w:asciiTheme="majorBidi" w:hAnsiTheme="majorBidi" w:cstheme="majorBidi"/>
          <w:sz w:val="24"/>
          <w:szCs w:val="24"/>
        </w:rPr>
        <w:t>un rideau de palplanches</w:t>
      </w:r>
    </w:p>
    <w:p w:rsidR="000F58EB" w:rsidRDefault="000F58EB" w:rsidP="000F58E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Pour les rideaux </w:t>
      </w:r>
      <w:proofErr w:type="spellStart"/>
      <w:r>
        <w:rPr>
          <w:rFonts w:asciiTheme="majorBidi" w:hAnsiTheme="majorBidi" w:cstheme="majorBidi"/>
          <w:sz w:val="24"/>
          <w:szCs w:val="24"/>
        </w:rPr>
        <w:t>autostables</w:t>
      </w:r>
      <w:proofErr w:type="spellEnd"/>
      <w:r>
        <w:rPr>
          <w:rFonts w:asciiTheme="majorBidi" w:hAnsiTheme="majorBidi" w:cstheme="majorBidi"/>
          <w:sz w:val="24"/>
          <w:szCs w:val="24"/>
        </w:rPr>
        <w:t xml:space="preserve"> </w:t>
      </w:r>
      <w:r w:rsidR="005C5435">
        <w:rPr>
          <w:rFonts w:asciiTheme="majorBidi" w:hAnsiTheme="majorBidi" w:cstheme="majorBidi"/>
          <w:sz w:val="24"/>
          <w:szCs w:val="24"/>
        </w:rPr>
        <w:t xml:space="preserve">(simplement encastré dans le sol) </w:t>
      </w:r>
      <w:r>
        <w:rPr>
          <w:rFonts w:asciiTheme="majorBidi" w:hAnsiTheme="majorBidi" w:cstheme="majorBidi"/>
          <w:sz w:val="24"/>
          <w:szCs w:val="24"/>
        </w:rPr>
        <w:t>ou avec un lit de tirant d’ancrage, la figure 2 donne une estimation rapide de dimensionnement.</w:t>
      </w:r>
    </w:p>
    <w:p w:rsidR="000F58EB" w:rsidRDefault="000F58EB" w:rsidP="000F58EB">
      <w:pPr>
        <w:spacing w:line="360" w:lineRule="auto"/>
        <w:jc w:val="center"/>
        <w:rPr>
          <w:noProof/>
          <w:lang w:eastAsia="fr-FR"/>
        </w:rPr>
      </w:pPr>
      <w:r>
        <w:rPr>
          <w:noProof/>
          <w:lang w:eastAsia="fr-FR"/>
        </w:rPr>
        <w:lastRenderedPageBreak/>
        <w:drawing>
          <wp:inline distT="0" distB="0" distL="0" distR="0" wp14:anchorId="7FC3DA3C" wp14:editId="440626B7">
            <wp:extent cx="4962525" cy="19621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62525" cy="1962150"/>
                    </a:xfrm>
                    <a:prstGeom prst="rect">
                      <a:avLst/>
                    </a:prstGeom>
                  </pic:spPr>
                </pic:pic>
              </a:graphicData>
            </a:graphic>
          </wp:inline>
        </w:drawing>
      </w:r>
      <w:r>
        <w:rPr>
          <w:noProof/>
          <w:lang w:eastAsia="fr-FR"/>
        </w:rPr>
        <w:drawing>
          <wp:inline distT="0" distB="0" distL="0" distR="0" wp14:anchorId="6395B148" wp14:editId="00BF0A7A">
            <wp:extent cx="4724400" cy="223837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24400" cy="2238375"/>
                    </a:xfrm>
                    <a:prstGeom prst="rect">
                      <a:avLst/>
                    </a:prstGeom>
                  </pic:spPr>
                </pic:pic>
              </a:graphicData>
            </a:graphic>
          </wp:inline>
        </w:drawing>
      </w:r>
    </w:p>
    <w:p w:rsidR="000F58EB" w:rsidRPr="002943BB" w:rsidRDefault="000F58EB" w:rsidP="000F58EB">
      <w:pPr>
        <w:spacing w:line="360" w:lineRule="auto"/>
        <w:jc w:val="center"/>
        <w:rPr>
          <w:rFonts w:asciiTheme="majorBidi" w:hAnsiTheme="majorBidi" w:cstheme="majorBidi"/>
          <w:sz w:val="24"/>
          <w:szCs w:val="24"/>
        </w:rPr>
      </w:pPr>
      <w:r w:rsidRPr="000F58EB">
        <w:rPr>
          <w:b/>
          <w:bCs/>
          <w:noProof/>
          <w:lang w:eastAsia="fr-FR"/>
        </w:rPr>
        <w:t>Figure 2.</w:t>
      </w:r>
      <w:r>
        <w:rPr>
          <w:noProof/>
          <w:lang w:eastAsia="fr-FR"/>
        </w:rPr>
        <w:t xml:space="preserve"> Dimensionnement de rideaux de palplanches</w:t>
      </w:r>
    </w:p>
    <w:p w:rsidR="00F5452F" w:rsidRPr="002943BB" w:rsidRDefault="00712BED" w:rsidP="00307BCC">
      <w:pPr>
        <w:pStyle w:val="Paragraphedeliste"/>
        <w:numPr>
          <w:ilvl w:val="0"/>
          <w:numId w:val="1"/>
        </w:numPr>
        <w:spacing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t>Dimensionnement d</w:t>
      </w:r>
      <w:r w:rsidR="00CC5F68">
        <w:rPr>
          <w:rFonts w:asciiTheme="majorBidi" w:hAnsiTheme="majorBidi" w:cstheme="majorBidi"/>
          <w:b/>
          <w:bCs/>
          <w:sz w:val="24"/>
          <w:szCs w:val="24"/>
        </w:rPr>
        <w:t>’un rideau de palplanches</w:t>
      </w:r>
    </w:p>
    <w:p w:rsidR="00F5452F" w:rsidRPr="00CC5F68" w:rsidRDefault="00CC5F68" w:rsidP="00307BCC">
      <w:pPr>
        <w:pStyle w:val="Paragraphedeliste"/>
        <w:spacing w:line="360" w:lineRule="auto"/>
        <w:ind w:left="0"/>
        <w:jc w:val="both"/>
        <w:rPr>
          <w:rFonts w:asciiTheme="majorBidi" w:hAnsiTheme="majorBidi" w:cstheme="majorBidi"/>
          <w:b/>
          <w:bCs/>
          <w:sz w:val="24"/>
          <w:szCs w:val="24"/>
        </w:rPr>
      </w:pPr>
      <w:r w:rsidRPr="00CC5F68">
        <w:rPr>
          <w:rFonts w:asciiTheme="majorBidi" w:hAnsiTheme="majorBidi" w:cstheme="majorBidi"/>
          <w:color w:val="000000"/>
          <w:sz w:val="24"/>
          <w:szCs w:val="24"/>
        </w:rPr>
        <w:t>La base du calcul d'un rideau de palplanches fait appel à des notions de poussées et</w:t>
      </w:r>
      <w:r>
        <w:rPr>
          <w:rFonts w:asciiTheme="majorBidi" w:hAnsiTheme="majorBidi" w:cstheme="majorBidi"/>
          <w:color w:val="000000"/>
          <w:sz w:val="24"/>
          <w:szCs w:val="24"/>
        </w:rPr>
        <w:t xml:space="preserve"> </w:t>
      </w:r>
      <w:r w:rsidRPr="00CC5F68">
        <w:rPr>
          <w:rFonts w:asciiTheme="majorBidi" w:hAnsiTheme="majorBidi" w:cstheme="majorBidi"/>
          <w:color w:val="000000"/>
          <w:sz w:val="24"/>
          <w:szCs w:val="24"/>
        </w:rPr>
        <w:t>butées</w:t>
      </w:r>
      <w:r>
        <w:rPr>
          <w:rFonts w:asciiTheme="majorBidi" w:hAnsiTheme="majorBidi" w:cstheme="majorBidi"/>
          <w:color w:val="000000"/>
          <w:sz w:val="24"/>
          <w:szCs w:val="24"/>
        </w:rPr>
        <w:t>.</w:t>
      </w:r>
    </w:p>
    <w:p w:rsidR="00473FFE" w:rsidRDefault="00712BED" w:rsidP="00307BCC">
      <w:pPr>
        <w:pStyle w:val="Paragraphedeliste"/>
        <w:spacing w:line="360" w:lineRule="auto"/>
        <w:ind w:left="0"/>
        <w:jc w:val="both"/>
        <w:rPr>
          <w:rFonts w:asciiTheme="majorBidi" w:hAnsiTheme="majorBidi" w:cstheme="majorBidi"/>
          <w:b/>
          <w:bCs/>
          <w:i/>
          <w:iCs/>
          <w:color w:val="000000"/>
          <w:sz w:val="24"/>
          <w:szCs w:val="24"/>
        </w:rPr>
      </w:pPr>
      <w:r w:rsidRPr="00712BED">
        <w:rPr>
          <w:rFonts w:asciiTheme="majorBidi" w:hAnsiTheme="majorBidi" w:cstheme="majorBidi"/>
          <w:b/>
          <w:bCs/>
          <w:i/>
          <w:iCs/>
          <w:color w:val="000000"/>
          <w:sz w:val="24"/>
          <w:szCs w:val="24"/>
        </w:rPr>
        <w:t xml:space="preserve">2.1 </w:t>
      </w:r>
      <w:r w:rsidR="00F5452F" w:rsidRPr="00712BED">
        <w:rPr>
          <w:rFonts w:asciiTheme="majorBidi" w:hAnsiTheme="majorBidi" w:cstheme="majorBidi"/>
          <w:b/>
          <w:bCs/>
          <w:i/>
          <w:iCs/>
          <w:color w:val="000000"/>
          <w:sz w:val="24"/>
          <w:szCs w:val="24"/>
        </w:rPr>
        <w:t>Rideau de palplanche</w:t>
      </w:r>
      <w:r w:rsidR="001343AE" w:rsidRPr="00712BED">
        <w:rPr>
          <w:rFonts w:asciiTheme="majorBidi" w:hAnsiTheme="majorBidi" w:cstheme="majorBidi"/>
          <w:b/>
          <w:bCs/>
          <w:i/>
          <w:iCs/>
          <w:color w:val="000000"/>
          <w:sz w:val="24"/>
          <w:szCs w:val="24"/>
        </w:rPr>
        <w:t>s</w:t>
      </w:r>
      <w:r w:rsidR="00F5452F" w:rsidRPr="00712BED">
        <w:rPr>
          <w:rFonts w:asciiTheme="majorBidi" w:hAnsiTheme="majorBidi" w:cstheme="majorBidi"/>
          <w:b/>
          <w:bCs/>
          <w:i/>
          <w:iCs/>
          <w:color w:val="000000"/>
          <w:sz w:val="24"/>
          <w:szCs w:val="24"/>
        </w:rPr>
        <w:t xml:space="preserve"> </w:t>
      </w:r>
      <w:proofErr w:type="spellStart"/>
      <w:r w:rsidR="001343AE" w:rsidRPr="00712BED">
        <w:rPr>
          <w:rFonts w:asciiTheme="majorBidi" w:hAnsiTheme="majorBidi" w:cstheme="majorBidi"/>
          <w:b/>
          <w:bCs/>
          <w:i/>
          <w:iCs/>
          <w:color w:val="000000"/>
          <w:sz w:val="24"/>
          <w:szCs w:val="24"/>
        </w:rPr>
        <w:t>autostable</w:t>
      </w:r>
      <w:proofErr w:type="spellEnd"/>
    </w:p>
    <w:p w:rsidR="001343AE" w:rsidRDefault="00F5452F" w:rsidP="00307BCC">
      <w:pPr>
        <w:pStyle w:val="Paragraphedeliste"/>
        <w:spacing w:line="360" w:lineRule="auto"/>
        <w:ind w:left="0"/>
        <w:jc w:val="both"/>
        <w:rPr>
          <w:rFonts w:asciiTheme="majorBidi" w:hAnsiTheme="majorBidi" w:cstheme="majorBidi"/>
          <w:color w:val="000000"/>
          <w:sz w:val="24"/>
          <w:szCs w:val="24"/>
        </w:rPr>
      </w:pPr>
      <w:r w:rsidRPr="002943BB">
        <w:rPr>
          <w:rFonts w:asciiTheme="majorBidi" w:hAnsiTheme="majorBidi" w:cstheme="majorBidi"/>
          <w:color w:val="000000"/>
          <w:sz w:val="24"/>
          <w:szCs w:val="24"/>
        </w:rPr>
        <w:t xml:space="preserve">Un rideau </w:t>
      </w:r>
      <w:proofErr w:type="spellStart"/>
      <w:r w:rsidR="00712BED">
        <w:rPr>
          <w:rFonts w:asciiTheme="majorBidi" w:hAnsiTheme="majorBidi" w:cstheme="majorBidi"/>
          <w:color w:val="000000"/>
          <w:sz w:val="24"/>
          <w:szCs w:val="24"/>
        </w:rPr>
        <w:t>autostable</w:t>
      </w:r>
      <w:proofErr w:type="spellEnd"/>
      <w:r w:rsidR="00712BED">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sans ancrage</w:t>
      </w:r>
      <w:r w:rsidR="00712BED">
        <w:rPr>
          <w:rFonts w:asciiTheme="majorBidi" w:hAnsiTheme="majorBidi" w:cstheme="majorBidi"/>
          <w:color w:val="000000"/>
          <w:sz w:val="24"/>
          <w:szCs w:val="24"/>
        </w:rPr>
        <w:t>)</w:t>
      </w:r>
      <w:r w:rsidRPr="002943BB">
        <w:rPr>
          <w:rFonts w:asciiTheme="majorBidi" w:hAnsiTheme="majorBidi" w:cstheme="majorBidi"/>
          <w:color w:val="000000"/>
          <w:sz w:val="24"/>
          <w:szCs w:val="24"/>
        </w:rPr>
        <w:t xml:space="preserve"> est nécessairement encastré en pied ou possède une longueur de fiche</w:t>
      </w:r>
      <w:r w:rsidR="001343AE"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importante. Son fonctionnement est simple puisqu’il s’agit, d’un basculement de la paroi vers</w:t>
      </w:r>
      <w:r w:rsidR="001343AE"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 xml:space="preserve">l’excavation </w:t>
      </w:r>
      <w:r w:rsidR="00712BED">
        <w:rPr>
          <w:rFonts w:asciiTheme="majorBidi" w:hAnsiTheme="majorBidi" w:cstheme="majorBidi"/>
          <w:color w:val="000000"/>
          <w:sz w:val="24"/>
          <w:szCs w:val="24"/>
        </w:rPr>
        <w:t>autour d’un point fixe qui</w:t>
      </w:r>
      <w:r w:rsidRPr="002943BB">
        <w:rPr>
          <w:rFonts w:asciiTheme="majorBidi" w:hAnsiTheme="majorBidi" w:cstheme="majorBidi"/>
          <w:color w:val="000000"/>
          <w:sz w:val="24"/>
          <w:szCs w:val="24"/>
        </w:rPr>
        <w:t xml:space="preserve"> entraine</w:t>
      </w:r>
      <w:r w:rsidR="001343AE" w:rsidRPr="002943BB">
        <w:rPr>
          <w:rFonts w:asciiTheme="majorBidi" w:hAnsiTheme="majorBidi" w:cstheme="majorBidi"/>
          <w:color w:val="000000"/>
          <w:sz w:val="24"/>
          <w:szCs w:val="24"/>
        </w:rPr>
        <w:t xml:space="preserve"> </w:t>
      </w:r>
      <w:r w:rsidR="00712BED">
        <w:rPr>
          <w:rFonts w:asciiTheme="majorBidi" w:hAnsiTheme="majorBidi" w:cstheme="majorBidi"/>
          <w:color w:val="000000"/>
          <w:sz w:val="24"/>
          <w:szCs w:val="24"/>
        </w:rPr>
        <w:t>l’apparition au-</w:t>
      </w:r>
      <w:r w:rsidRPr="002943BB">
        <w:rPr>
          <w:rFonts w:asciiTheme="majorBidi" w:hAnsiTheme="majorBidi" w:cstheme="majorBidi"/>
          <w:color w:val="000000"/>
          <w:sz w:val="24"/>
          <w:szCs w:val="24"/>
        </w:rPr>
        <w:t>dessus de l’axe de rotation de deux zones plastiques dans le massif de sol, une</w:t>
      </w:r>
      <w:r w:rsidR="001343AE"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 xml:space="preserve">zone en poussée à l’amont </w:t>
      </w:r>
      <w:r w:rsidR="00712BED">
        <w:rPr>
          <w:rFonts w:asciiTheme="majorBidi" w:hAnsiTheme="majorBidi" w:cstheme="majorBidi"/>
          <w:color w:val="000000"/>
          <w:sz w:val="24"/>
          <w:szCs w:val="24"/>
        </w:rPr>
        <w:t>et une zone en butée à l’aval (F</w:t>
      </w:r>
      <w:r w:rsidRPr="002943BB">
        <w:rPr>
          <w:rFonts w:asciiTheme="majorBidi" w:hAnsiTheme="majorBidi" w:cstheme="majorBidi"/>
          <w:color w:val="000000"/>
          <w:sz w:val="24"/>
          <w:szCs w:val="24"/>
        </w:rPr>
        <w:t>igure 2</w:t>
      </w:r>
      <w:r w:rsidR="00473FFE">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Le mass</w:t>
      </w:r>
      <w:r w:rsidR="00712BED">
        <w:rPr>
          <w:rFonts w:asciiTheme="majorBidi" w:hAnsiTheme="majorBidi" w:cstheme="majorBidi"/>
          <w:color w:val="000000"/>
          <w:sz w:val="24"/>
          <w:szCs w:val="24"/>
        </w:rPr>
        <w:t>if situé au-</w:t>
      </w:r>
      <w:r w:rsidRPr="002943BB">
        <w:rPr>
          <w:rFonts w:asciiTheme="majorBidi" w:hAnsiTheme="majorBidi" w:cstheme="majorBidi"/>
          <w:color w:val="000000"/>
          <w:sz w:val="24"/>
          <w:szCs w:val="24"/>
        </w:rPr>
        <w:t xml:space="preserve">dessous </w:t>
      </w:r>
      <w:r w:rsidR="00473FFE">
        <w:rPr>
          <w:rFonts w:asciiTheme="majorBidi" w:hAnsiTheme="majorBidi" w:cstheme="majorBidi"/>
          <w:color w:val="000000"/>
          <w:sz w:val="24"/>
          <w:szCs w:val="24"/>
        </w:rPr>
        <w:t>de l’axe de rotation et à l’amont</w:t>
      </w:r>
      <w:r w:rsidRPr="002943BB">
        <w:rPr>
          <w:rFonts w:asciiTheme="majorBidi" w:hAnsiTheme="majorBidi" w:cstheme="majorBidi"/>
          <w:color w:val="000000"/>
          <w:sz w:val="24"/>
          <w:szCs w:val="24"/>
        </w:rPr>
        <w:t xml:space="preserve"> (à gauche) du rideau est</w:t>
      </w:r>
      <w:r w:rsidR="001343AE"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 xml:space="preserve">refoulé. </w:t>
      </w:r>
      <w:r w:rsidR="00473FFE">
        <w:rPr>
          <w:rFonts w:asciiTheme="majorBidi" w:hAnsiTheme="majorBidi" w:cstheme="majorBidi"/>
          <w:color w:val="000000"/>
          <w:sz w:val="24"/>
          <w:szCs w:val="24"/>
        </w:rPr>
        <w:t>Alors que l</w:t>
      </w:r>
      <w:r w:rsidRPr="002943BB">
        <w:rPr>
          <w:rFonts w:asciiTheme="majorBidi" w:hAnsiTheme="majorBidi" w:cstheme="majorBidi"/>
          <w:color w:val="000000"/>
          <w:sz w:val="24"/>
          <w:szCs w:val="24"/>
        </w:rPr>
        <w:t>e massif à l’</w:t>
      </w:r>
      <w:r w:rsidR="00473FFE">
        <w:rPr>
          <w:rFonts w:asciiTheme="majorBidi" w:hAnsiTheme="majorBidi" w:cstheme="majorBidi"/>
          <w:color w:val="000000"/>
          <w:sz w:val="24"/>
          <w:szCs w:val="24"/>
        </w:rPr>
        <w:t>aval</w:t>
      </w:r>
      <w:r w:rsidRPr="002943BB">
        <w:rPr>
          <w:rFonts w:asciiTheme="majorBidi" w:hAnsiTheme="majorBidi" w:cstheme="majorBidi"/>
          <w:color w:val="000000"/>
          <w:sz w:val="24"/>
          <w:szCs w:val="24"/>
        </w:rPr>
        <w:t xml:space="preserve"> (à droite) est décomprimé.</w:t>
      </w:r>
      <w:r w:rsidR="00473FFE" w:rsidRPr="00473FFE">
        <w:rPr>
          <w:rFonts w:asciiTheme="majorBidi" w:hAnsiTheme="majorBidi" w:cstheme="majorBidi"/>
          <w:color w:val="000000"/>
          <w:sz w:val="24"/>
          <w:szCs w:val="24"/>
        </w:rPr>
        <w:t xml:space="preserve"> </w:t>
      </w:r>
      <w:r w:rsidR="00473FFE">
        <w:rPr>
          <w:rFonts w:asciiTheme="majorBidi" w:hAnsiTheme="majorBidi" w:cstheme="majorBidi"/>
          <w:color w:val="000000"/>
          <w:sz w:val="24"/>
          <w:szCs w:val="24"/>
        </w:rPr>
        <w:t>La résultante de pression est notée</w:t>
      </w:r>
      <w:r w:rsidR="00473FFE" w:rsidRPr="002943BB">
        <w:rPr>
          <w:rFonts w:asciiTheme="majorBidi" w:hAnsiTheme="majorBidi" w:cstheme="majorBidi"/>
          <w:color w:val="000000"/>
          <w:sz w:val="24"/>
          <w:szCs w:val="24"/>
        </w:rPr>
        <w:t xml:space="preserve"> </w:t>
      </w:r>
      <w:proofErr w:type="spellStart"/>
      <w:r w:rsidR="00473FFE" w:rsidRPr="002943BB">
        <w:rPr>
          <w:rFonts w:asciiTheme="majorBidi" w:hAnsiTheme="majorBidi" w:cstheme="majorBidi"/>
          <w:color w:val="000000"/>
          <w:sz w:val="24"/>
          <w:szCs w:val="24"/>
        </w:rPr>
        <w:t>contre-butée</w:t>
      </w:r>
      <w:proofErr w:type="spellEnd"/>
      <w:r w:rsidR="00473FFE">
        <w:rPr>
          <w:rFonts w:asciiTheme="majorBidi" w:hAnsiTheme="majorBidi" w:cstheme="majorBidi"/>
          <w:color w:val="000000"/>
          <w:sz w:val="24"/>
          <w:szCs w:val="24"/>
        </w:rPr>
        <w:t>.</w:t>
      </w:r>
    </w:p>
    <w:p w:rsidR="00F5452F" w:rsidRPr="002943BB" w:rsidRDefault="001343AE" w:rsidP="000F58EB">
      <w:pPr>
        <w:pStyle w:val="Paragraphedeliste"/>
        <w:spacing w:line="360" w:lineRule="auto"/>
        <w:ind w:left="142"/>
        <w:jc w:val="center"/>
        <w:rPr>
          <w:rFonts w:asciiTheme="majorBidi" w:hAnsiTheme="majorBidi" w:cstheme="majorBidi"/>
          <w:b/>
          <w:bCs/>
          <w:color w:val="000000"/>
          <w:sz w:val="24"/>
          <w:szCs w:val="24"/>
        </w:rPr>
      </w:pPr>
      <w:r w:rsidRPr="002943BB">
        <w:rPr>
          <w:rFonts w:asciiTheme="majorBidi" w:hAnsiTheme="majorBidi" w:cstheme="majorBidi"/>
          <w:noProof/>
          <w:sz w:val="24"/>
          <w:szCs w:val="24"/>
          <w:lang w:eastAsia="fr-FR"/>
        </w:rPr>
        <w:lastRenderedPageBreak/>
        <w:drawing>
          <wp:inline distT="0" distB="0" distL="0" distR="0" wp14:anchorId="7DB6B8FB" wp14:editId="65E37D8D">
            <wp:extent cx="5505450" cy="24765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05450" cy="2476500"/>
                    </a:xfrm>
                    <a:prstGeom prst="rect">
                      <a:avLst/>
                    </a:prstGeom>
                  </pic:spPr>
                </pic:pic>
              </a:graphicData>
            </a:graphic>
          </wp:inline>
        </w:drawing>
      </w:r>
      <w:r w:rsidR="00F5452F" w:rsidRPr="002943BB">
        <w:rPr>
          <w:rFonts w:asciiTheme="majorBidi" w:hAnsiTheme="majorBidi" w:cstheme="majorBidi"/>
          <w:color w:val="000000"/>
          <w:sz w:val="24"/>
          <w:szCs w:val="24"/>
        </w:rPr>
        <w:br/>
      </w:r>
      <w:r w:rsidR="00712BED">
        <w:rPr>
          <w:rFonts w:asciiTheme="majorBidi" w:hAnsiTheme="majorBidi" w:cstheme="majorBidi"/>
          <w:b/>
          <w:bCs/>
          <w:color w:val="000000"/>
          <w:sz w:val="24"/>
          <w:szCs w:val="24"/>
        </w:rPr>
        <w:t xml:space="preserve">Figure </w:t>
      </w:r>
      <w:r w:rsidR="000F58EB">
        <w:rPr>
          <w:rFonts w:asciiTheme="majorBidi" w:hAnsiTheme="majorBidi" w:cstheme="majorBidi"/>
          <w:b/>
          <w:bCs/>
          <w:color w:val="000000"/>
          <w:sz w:val="24"/>
          <w:szCs w:val="24"/>
        </w:rPr>
        <w:t>3</w:t>
      </w:r>
      <w:r w:rsidR="00712BED">
        <w:rPr>
          <w:rFonts w:asciiTheme="majorBidi" w:hAnsiTheme="majorBidi" w:cstheme="majorBidi"/>
          <w:b/>
          <w:bCs/>
          <w:color w:val="000000"/>
          <w:sz w:val="24"/>
          <w:szCs w:val="24"/>
        </w:rPr>
        <w:t>.</w:t>
      </w:r>
      <w:r w:rsidRPr="002943BB">
        <w:rPr>
          <w:rFonts w:asciiTheme="majorBidi" w:hAnsiTheme="majorBidi" w:cstheme="majorBidi"/>
          <w:b/>
          <w:bCs/>
          <w:color w:val="000000"/>
          <w:sz w:val="24"/>
          <w:szCs w:val="24"/>
        </w:rPr>
        <w:t xml:space="preserve"> </w:t>
      </w:r>
      <w:r w:rsidRPr="00712BED">
        <w:rPr>
          <w:rFonts w:asciiTheme="majorBidi" w:hAnsiTheme="majorBidi" w:cstheme="majorBidi"/>
          <w:color w:val="000000"/>
          <w:sz w:val="24"/>
          <w:szCs w:val="24"/>
        </w:rPr>
        <w:t>Rideau non ancré encastré</w:t>
      </w:r>
    </w:p>
    <w:p w:rsidR="00712BED" w:rsidRDefault="00712BED" w:rsidP="00307BCC">
      <w:pPr>
        <w:pStyle w:val="Paragraphedeliste"/>
        <w:spacing w:line="360" w:lineRule="auto"/>
        <w:ind w:left="142"/>
        <w:jc w:val="both"/>
        <w:rPr>
          <w:rFonts w:asciiTheme="majorBidi" w:hAnsiTheme="majorBidi" w:cstheme="majorBidi"/>
          <w:color w:val="000000"/>
          <w:sz w:val="24"/>
          <w:szCs w:val="24"/>
        </w:rPr>
      </w:pPr>
    </w:p>
    <w:p w:rsidR="001343AE" w:rsidRPr="002943BB" w:rsidRDefault="001343AE" w:rsidP="000F58EB">
      <w:pPr>
        <w:pStyle w:val="Paragraphedeliste"/>
        <w:spacing w:line="360" w:lineRule="auto"/>
        <w:ind w:left="142"/>
        <w:jc w:val="both"/>
        <w:rPr>
          <w:rFonts w:asciiTheme="majorBidi" w:hAnsiTheme="majorBidi" w:cstheme="majorBidi"/>
          <w:color w:val="000000"/>
          <w:sz w:val="24"/>
          <w:szCs w:val="24"/>
        </w:rPr>
      </w:pPr>
      <w:r w:rsidRPr="002943BB">
        <w:rPr>
          <w:rFonts w:asciiTheme="majorBidi" w:hAnsiTheme="majorBidi" w:cstheme="majorBidi"/>
          <w:color w:val="000000"/>
          <w:sz w:val="24"/>
          <w:szCs w:val="24"/>
        </w:rPr>
        <w:t>A la rupture, la distribution de la pression des terres réelle a l’</w:t>
      </w:r>
      <w:r w:rsidR="00473FFE">
        <w:rPr>
          <w:rFonts w:asciiTheme="majorBidi" w:hAnsiTheme="majorBidi" w:cstheme="majorBidi"/>
          <w:color w:val="000000"/>
          <w:sz w:val="24"/>
          <w:szCs w:val="24"/>
        </w:rPr>
        <w:t xml:space="preserve">allure indiquée sur la figure </w:t>
      </w:r>
      <w:r w:rsidR="000F58EB">
        <w:rPr>
          <w:rFonts w:asciiTheme="majorBidi" w:hAnsiTheme="majorBidi" w:cstheme="majorBidi"/>
          <w:color w:val="000000"/>
          <w:sz w:val="24"/>
          <w:szCs w:val="24"/>
        </w:rPr>
        <w:t>3</w:t>
      </w:r>
      <w:r w:rsidR="00473FFE">
        <w:rPr>
          <w:rFonts w:asciiTheme="majorBidi" w:hAnsiTheme="majorBidi" w:cstheme="majorBidi"/>
          <w:color w:val="000000"/>
          <w:sz w:val="24"/>
          <w:szCs w:val="24"/>
        </w:rPr>
        <w:t>-</w:t>
      </w:r>
      <w:r w:rsidR="00473FFE"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b. Pour les besoins de calcul analytique simplifié, la distribution des pressions des terres (</w:t>
      </w:r>
      <w:r w:rsidR="00712BED">
        <w:rPr>
          <w:rFonts w:asciiTheme="majorBidi" w:hAnsiTheme="majorBidi" w:cstheme="majorBidi"/>
          <w:color w:val="000000"/>
          <w:sz w:val="24"/>
          <w:szCs w:val="24"/>
        </w:rPr>
        <w:t>F</w:t>
      </w:r>
      <w:r w:rsidRPr="002943BB">
        <w:rPr>
          <w:rFonts w:asciiTheme="majorBidi" w:hAnsiTheme="majorBidi" w:cstheme="majorBidi"/>
          <w:color w:val="000000"/>
          <w:sz w:val="24"/>
          <w:szCs w:val="24"/>
        </w:rPr>
        <w:t xml:space="preserve">igure </w:t>
      </w:r>
      <w:r w:rsidR="000F58EB">
        <w:rPr>
          <w:rFonts w:asciiTheme="majorBidi" w:hAnsiTheme="majorBidi" w:cstheme="majorBidi"/>
          <w:color w:val="000000"/>
          <w:sz w:val="24"/>
          <w:szCs w:val="24"/>
        </w:rPr>
        <w:t>4</w:t>
      </w:r>
      <w:r w:rsidR="00712BED">
        <w:rPr>
          <w:rFonts w:asciiTheme="majorBidi" w:hAnsiTheme="majorBidi" w:cstheme="majorBidi"/>
          <w:color w:val="000000"/>
          <w:sz w:val="24"/>
          <w:szCs w:val="24"/>
        </w:rPr>
        <w:t>-a</w:t>
      </w:r>
      <w:r w:rsidRPr="002943BB">
        <w:rPr>
          <w:rFonts w:asciiTheme="majorBidi" w:hAnsiTheme="majorBidi" w:cstheme="majorBidi"/>
          <w:color w:val="000000"/>
          <w:sz w:val="24"/>
          <w:szCs w:val="24"/>
        </w:rPr>
        <w:t xml:space="preserve">) est remplacée par la distribution plus simple de la </w:t>
      </w:r>
      <w:r w:rsidR="00712BED">
        <w:rPr>
          <w:rFonts w:asciiTheme="majorBidi" w:hAnsiTheme="majorBidi" w:cstheme="majorBidi"/>
          <w:color w:val="000000"/>
          <w:sz w:val="24"/>
          <w:szCs w:val="24"/>
        </w:rPr>
        <w:t>F</w:t>
      </w:r>
      <w:r w:rsidRPr="002943BB">
        <w:rPr>
          <w:rFonts w:asciiTheme="majorBidi" w:hAnsiTheme="majorBidi" w:cstheme="majorBidi"/>
          <w:color w:val="000000"/>
          <w:sz w:val="24"/>
          <w:szCs w:val="24"/>
        </w:rPr>
        <w:t xml:space="preserve">igure </w:t>
      </w:r>
      <w:r w:rsidR="000F58EB">
        <w:rPr>
          <w:rFonts w:asciiTheme="majorBidi" w:hAnsiTheme="majorBidi" w:cstheme="majorBidi"/>
          <w:color w:val="000000"/>
          <w:sz w:val="24"/>
          <w:szCs w:val="24"/>
        </w:rPr>
        <w:t>4</w:t>
      </w:r>
      <w:r w:rsidR="00712BED">
        <w:rPr>
          <w:rFonts w:asciiTheme="majorBidi" w:hAnsiTheme="majorBidi" w:cstheme="majorBidi"/>
          <w:color w:val="000000"/>
          <w:sz w:val="24"/>
          <w:szCs w:val="24"/>
        </w:rPr>
        <w:t>-b</w:t>
      </w:r>
      <w:r w:rsidRPr="002943BB">
        <w:rPr>
          <w:rFonts w:asciiTheme="majorBidi" w:hAnsiTheme="majorBidi" w:cstheme="majorBidi"/>
          <w:color w:val="000000"/>
          <w:sz w:val="24"/>
          <w:szCs w:val="24"/>
        </w:rPr>
        <w:t>.</w:t>
      </w:r>
    </w:p>
    <w:p w:rsidR="001343AE" w:rsidRPr="002943BB" w:rsidRDefault="00C47DA6" w:rsidP="00307BCC">
      <w:pPr>
        <w:pStyle w:val="Paragraphedeliste"/>
        <w:spacing w:line="360" w:lineRule="auto"/>
        <w:ind w:left="142"/>
        <w:jc w:val="both"/>
        <w:rPr>
          <w:rFonts w:asciiTheme="majorBidi" w:hAnsiTheme="majorBidi" w:cstheme="majorBidi"/>
          <w:noProof/>
          <w:sz w:val="24"/>
          <w:szCs w:val="24"/>
          <w:lang w:eastAsia="fr-FR"/>
        </w:rPr>
      </w:pPr>
      <w:r w:rsidRPr="002943BB">
        <w:rPr>
          <w:rFonts w:asciiTheme="majorBidi" w:hAnsiTheme="majorBidi" w:cstheme="majorBidi"/>
          <w:noProof/>
          <w:sz w:val="24"/>
          <w:szCs w:val="24"/>
          <w:lang w:eastAsia="fr-FR"/>
        </w:rPr>
        <w:drawing>
          <wp:inline distT="0" distB="0" distL="0" distR="0" wp14:anchorId="7AFDA0F3" wp14:editId="6F148682">
            <wp:extent cx="5541818" cy="2161310"/>
            <wp:effectExtent l="0" t="0" r="190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43550" cy="2161985"/>
                    </a:xfrm>
                    <a:prstGeom prst="rect">
                      <a:avLst/>
                    </a:prstGeom>
                  </pic:spPr>
                </pic:pic>
              </a:graphicData>
            </a:graphic>
          </wp:inline>
        </w:drawing>
      </w:r>
    </w:p>
    <w:p w:rsidR="00712BED" w:rsidRDefault="00C47DA6" w:rsidP="000F58EB">
      <w:pPr>
        <w:pStyle w:val="Paragraphedeliste"/>
        <w:spacing w:line="360" w:lineRule="auto"/>
        <w:ind w:left="142"/>
        <w:jc w:val="center"/>
        <w:rPr>
          <w:rFonts w:asciiTheme="majorBidi" w:hAnsiTheme="majorBidi" w:cstheme="majorBidi"/>
          <w:sz w:val="24"/>
          <w:szCs w:val="24"/>
        </w:rPr>
      </w:pPr>
      <w:r w:rsidRPr="002943BB">
        <w:rPr>
          <w:rFonts w:asciiTheme="majorBidi" w:hAnsiTheme="majorBidi" w:cstheme="majorBidi"/>
          <w:b/>
          <w:bCs/>
          <w:sz w:val="24"/>
          <w:szCs w:val="24"/>
        </w:rPr>
        <w:t xml:space="preserve">Figure </w:t>
      </w:r>
      <w:r w:rsidR="000F58EB">
        <w:rPr>
          <w:rFonts w:asciiTheme="majorBidi" w:hAnsiTheme="majorBidi" w:cstheme="majorBidi"/>
          <w:b/>
          <w:bCs/>
          <w:sz w:val="24"/>
          <w:szCs w:val="24"/>
        </w:rPr>
        <w:t>4</w:t>
      </w:r>
      <w:r w:rsidRPr="002943BB">
        <w:rPr>
          <w:rFonts w:asciiTheme="majorBidi" w:hAnsiTheme="majorBidi" w:cstheme="majorBidi"/>
          <w:b/>
          <w:bCs/>
          <w:sz w:val="24"/>
          <w:szCs w:val="24"/>
        </w:rPr>
        <w:t xml:space="preserve">. </w:t>
      </w:r>
      <w:r w:rsidRPr="002943BB">
        <w:rPr>
          <w:rFonts w:asciiTheme="majorBidi" w:hAnsiTheme="majorBidi" w:cstheme="majorBidi"/>
          <w:sz w:val="24"/>
          <w:szCs w:val="24"/>
        </w:rPr>
        <w:t>Diagramme de pression sur le rideau :</w:t>
      </w:r>
    </w:p>
    <w:p w:rsidR="001343AE" w:rsidRDefault="001F095A" w:rsidP="00307BCC">
      <w:pPr>
        <w:pStyle w:val="Paragraphedeliste"/>
        <w:spacing w:line="360" w:lineRule="auto"/>
        <w:ind w:left="142"/>
        <w:jc w:val="center"/>
        <w:rPr>
          <w:rFonts w:asciiTheme="majorBidi" w:hAnsiTheme="majorBidi" w:cstheme="majorBidi"/>
          <w:sz w:val="24"/>
          <w:szCs w:val="24"/>
        </w:rPr>
      </w:pPr>
      <w:r w:rsidRPr="002943BB">
        <w:rPr>
          <w:rFonts w:asciiTheme="majorBidi" w:hAnsiTheme="majorBidi" w:cstheme="majorBidi"/>
          <w:sz w:val="24"/>
          <w:szCs w:val="24"/>
        </w:rPr>
        <w:t>(</w:t>
      </w:r>
      <w:r w:rsidR="00C47DA6" w:rsidRPr="002943BB">
        <w:rPr>
          <w:rFonts w:asciiTheme="majorBidi" w:hAnsiTheme="majorBidi" w:cstheme="majorBidi"/>
          <w:sz w:val="24"/>
          <w:szCs w:val="24"/>
        </w:rPr>
        <w:t>a) Equilibre limite</w:t>
      </w:r>
      <w:r w:rsidRPr="002943BB">
        <w:rPr>
          <w:rFonts w:asciiTheme="majorBidi" w:hAnsiTheme="majorBidi" w:cstheme="majorBidi"/>
          <w:sz w:val="24"/>
          <w:szCs w:val="24"/>
        </w:rPr>
        <w:t> ; (b) Simplification de Blum</w:t>
      </w:r>
    </w:p>
    <w:p w:rsidR="00835482" w:rsidRDefault="00835482" w:rsidP="00307BCC">
      <w:pPr>
        <w:pStyle w:val="Paragraphedeliste"/>
        <w:spacing w:line="360" w:lineRule="auto"/>
        <w:ind w:left="0"/>
        <w:jc w:val="both"/>
        <w:rPr>
          <w:rFonts w:asciiTheme="majorBidi" w:hAnsiTheme="majorBidi" w:cstheme="majorBidi"/>
          <w:sz w:val="24"/>
          <w:szCs w:val="24"/>
        </w:rPr>
      </w:pPr>
    </w:p>
    <w:p w:rsidR="00712BED" w:rsidRDefault="00473FFE" w:rsidP="00307BCC">
      <w:pPr>
        <w:pStyle w:val="Paragraphedeliste"/>
        <w:spacing w:line="360" w:lineRule="auto"/>
        <w:ind w:left="0"/>
        <w:jc w:val="both"/>
        <w:rPr>
          <w:rFonts w:asciiTheme="majorBidi" w:hAnsiTheme="majorBidi" w:cstheme="majorBidi"/>
          <w:sz w:val="24"/>
          <w:szCs w:val="24"/>
        </w:rPr>
      </w:pPr>
      <w:r>
        <w:rPr>
          <w:rFonts w:asciiTheme="majorBidi" w:hAnsiTheme="majorBidi" w:cstheme="majorBidi"/>
          <w:sz w:val="24"/>
          <w:szCs w:val="24"/>
        </w:rPr>
        <w:t>Pour permettre un calcul manuel, Blum (1931) a supposé</w:t>
      </w:r>
      <w:r w:rsidR="00386E08">
        <w:rPr>
          <w:rFonts w:asciiTheme="majorBidi" w:hAnsiTheme="majorBidi" w:cstheme="majorBidi"/>
          <w:sz w:val="24"/>
          <w:szCs w:val="24"/>
        </w:rPr>
        <w:t xml:space="preserve"> lors du calcul de l’équilibre des moments que le bras de levier de la contre butée par rapport au centre de rotation ‘O’ est négligeable en supposant que la contre butée passe par le centre de rotation. Le dimensionnement nécessite les étapes suivantes :</w:t>
      </w:r>
    </w:p>
    <w:p w:rsidR="00473FFE" w:rsidRPr="000129D4" w:rsidRDefault="00473FFE" w:rsidP="00307BCC">
      <w:pPr>
        <w:pStyle w:val="Paragraphedeliste"/>
        <w:numPr>
          <w:ilvl w:val="0"/>
          <w:numId w:val="5"/>
        </w:numPr>
        <w:spacing w:after="0" w:line="360" w:lineRule="auto"/>
        <w:ind w:right="360"/>
        <w:jc w:val="both"/>
        <w:rPr>
          <w:rFonts w:asciiTheme="majorBidi" w:hAnsiTheme="majorBidi" w:cstheme="majorBidi"/>
        </w:rPr>
      </w:pPr>
      <w:r w:rsidRPr="000129D4">
        <w:rPr>
          <w:rFonts w:asciiTheme="majorBidi" w:hAnsiTheme="majorBidi" w:cstheme="majorBidi"/>
        </w:rPr>
        <w:t>Tracer les diagrammes de pression sur le rideau et calculer les expressions des résultantes (on admettra un frottement nul du sol sur le rideau).</w:t>
      </w:r>
    </w:p>
    <w:p w:rsidR="00473FFE" w:rsidRPr="000129D4" w:rsidRDefault="00473FFE" w:rsidP="00307BCC">
      <w:pPr>
        <w:pStyle w:val="Paragraphedeliste"/>
        <w:numPr>
          <w:ilvl w:val="0"/>
          <w:numId w:val="5"/>
        </w:numPr>
        <w:spacing w:after="0" w:line="360" w:lineRule="auto"/>
        <w:ind w:right="360"/>
        <w:jc w:val="both"/>
        <w:rPr>
          <w:rFonts w:asciiTheme="majorBidi" w:hAnsiTheme="majorBidi" w:cstheme="majorBidi"/>
        </w:rPr>
      </w:pPr>
      <w:r w:rsidRPr="000129D4">
        <w:rPr>
          <w:rFonts w:asciiTheme="majorBidi" w:hAnsiTheme="majorBidi" w:cstheme="majorBidi"/>
        </w:rPr>
        <w:t>Calculer la fiche F.</w:t>
      </w:r>
    </w:p>
    <w:p w:rsidR="00473FFE" w:rsidRPr="000129D4" w:rsidRDefault="00473FFE" w:rsidP="00307BCC">
      <w:pPr>
        <w:pStyle w:val="Paragraphedeliste"/>
        <w:numPr>
          <w:ilvl w:val="0"/>
          <w:numId w:val="5"/>
        </w:numPr>
        <w:spacing w:after="0" w:line="360" w:lineRule="auto"/>
        <w:ind w:right="360"/>
        <w:jc w:val="both"/>
        <w:rPr>
          <w:rFonts w:asciiTheme="majorBidi" w:hAnsiTheme="majorBidi" w:cstheme="majorBidi"/>
        </w:rPr>
      </w:pPr>
      <w:r w:rsidRPr="000129D4">
        <w:rPr>
          <w:rFonts w:asciiTheme="majorBidi" w:hAnsiTheme="majorBidi" w:cstheme="majorBidi"/>
        </w:rPr>
        <w:lastRenderedPageBreak/>
        <w:t>Tracer l'allure du diagramme du moment et calculer le moment maximum le long du rideau.</w:t>
      </w:r>
    </w:p>
    <w:p w:rsidR="00386E08" w:rsidRPr="000129D4" w:rsidRDefault="00473FFE" w:rsidP="00307BCC">
      <w:pPr>
        <w:pStyle w:val="Paragraphedeliste"/>
        <w:numPr>
          <w:ilvl w:val="0"/>
          <w:numId w:val="5"/>
        </w:numPr>
        <w:spacing w:after="0" w:line="360" w:lineRule="auto"/>
        <w:ind w:right="360"/>
        <w:jc w:val="both"/>
        <w:rPr>
          <w:rFonts w:asciiTheme="majorBidi" w:hAnsiTheme="majorBidi" w:cstheme="majorBidi"/>
        </w:rPr>
      </w:pPr>
      <w:r w:rsidRPr="000129D4">
        <w:rPr>
          <w:rFonts w:asciiTheme="majorBidi" w:hAnsiTheme="majorBidi" w:cstheme="majorBidi"/>
        </w:rPr>
        <w:t xml:space="preserve">Calculer l’inertie minimale pour le profilé </w:t>
      </w:r>
    </w:p>
    <w:p w:rsidR="00386E08" w:rsidRPr="00E93B55" w:rsidRDefault="00386E08" w:rsidP="00590A9E">
      <w:pPr>
        <w:pStyle w:val="Paragraphedeliste"/>
        <w:numPr>
          <w:ilvl w:val="0"/>
          <w:numId w:val="5"/>
        </w:numPr>
        <w:spacing w:after="0" w:line="360" w:lineRule="auto"/>
        <w:jc w:val="both"/>
        <w:rPr>
          <w:rFonts w:asciiTheme="majorBidi" w:hAnsiTheme="majorBidi" w:cstheme="majorBidi"/>
        </w:rPr>
      </w:pPr>
      <w:r w:rsidRPr="000129D4">
        <w:rPr>
          <w:rFonts w:asciiTheme="majorBidi" w:hAnsiTheme="majorBidi" w:cstheme="majorBidi"/>
        </w:rPr>
        <w:t xml:space="preserve">Choisir le profil convenable </w:t>
      </w:r>
      <w:r w:rsidR="00590A9E">
        <w:rPr>
          <w:rFonts w:asciiTheme="majorBidi" w:hAnsiTheme="majorBidi" w:cstheme="majorBidi"/>
        </w:rPr>
        <w:t xml:space="preserve">de la palplanche </w:t>
      </w:r>
      <w:r w:rsidR="00E93B55" w:rsidRPr="00E93B55">
        <w:rPr>
          <w:rFonts w:asciiTheme="majorBidi" w:hAnsiTheme="majorBidi" w:cstheme="majorBidi"/>
        </w:rPr>
        <w:t xml:space="preserve">tel que : </w:t>
      </w:r>
      <w:proofErr w:type="spellStart"/>
      <w:r w:rsidR="00E93B55" w:rsidRPr="00E93B55">
        <w:rPr>
          <w:rFonts w:asciiTheme="majorBidi" w:hAnsiTheme="majorBidi" w:cstheme="majorBidi"/>
          <w:i/>
          <w:iCs/>
        </w:rPr>
        <w:t>Mmax</w:t>
      </w:r>
      <w:proofErr w:type="spellEnd"/>
      <w:r w:rsidR="00E93B55" w:rsidRPr="00E93B55">
        <w:rPr>
          <w:rFonts w:asciiTheme="majorBidi" w:hAnsiTheme="majorBidi" w:cstheme="majorBidi"/>
          <w:i/>
          <w:iCs/>
        </w:rPr>
        <w:t xml:space="preserve"> ≤ </w:t>
      </w:r>
      <w:proofErr w:type="spellStart"/>
      <w:r w:rsidR="00E93B55" w:rsidRPr="00E93B55">
        <w:rPr>
          <w:rFonts w:asciiTheme="majorBidi" w:hAnsiTheme="majorBidi" w:cstheme="majorBidi"/>
          <w:i/>
          <w:iCs/>
        </w:rPr>
        <w:t>Mrésistant</w:t>
      </w:r>
      <w:proofErr w:type="spellEnd"/>
      <w:r w:rsidR="00E93B55" w:rsidRPr="00E93B55">
        <w:rPr>
          <w:rFonts w:asciiTheme="majorBidi" w:hAnsiTheme="majorBidi" w:cstheme="majorBidi"/>
          <w:i/>
          <w:iCs/>
        </w:rPr>
        <w:t xml:space="preserve"> palplanche</w:t>
      </w:r>
    </w:p>
    <w:p w:rsidR="00E93B55" w:rsidRDefault="00E93B55" w:rsidP="00E93B55">
      <w:pPr>
        <w:spacing w:after="0" w:line="360" w:lineRule="auto"/>
        <w:ind w:left="360"/>
        <w:jc w:val="center"/>
        <w:rPr>
          <w:rFonts w:asciiTheme="majorBidi" w:hAnsiTheme="majorBidi" w:cstheme="majorBidi"/>
        </w:rPr>
      </w:pPr>
      <w:r>
        <w:rPr>
          <w:noProof/>
          <w:lang w:eastAsia="fr-FR"/>
        </w:rPr>
        <w:drawing>
          <wp:inline distT="0" distB="0" distL="0" distR="0" wp14:anchorId="1F0F5092" wp14:editId="7B229D96">
            <wp:extent cx="2781300" cy="3905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81300" cy="390525"/>
                    </a:xfrm>
                    <a:prstGeom prst="rect">
                      <a:avLst/>
                    </a:prstGeom>
                  </pic:spPr>
                </pic:pic>
              </a:graphicData>
            </a:graphic>
          </wp:inline>
        </w:drawing>
      </w:r>
    </w:p>
    <w:p w:rsidR="00E93B55" w:rsidRDefault="00E93B55" w:rsidP="00590A9E">
      <w:pPr>
        <w:spacing w:after="0" w:line="360" w:lineRule="auto"/>
        <w:jc w:val="both"/>
        <w:rPr>
          <w:rFonts w:asciiTheme="majorBidi" w:hAnsiTheme="majorBidi" w:cstheme="majorBidi"/>
        </w:rPr>
      </w:pPr>
      <w:r w:rsidRPr="00E93B55">
        <w:rPr>
          <w:rFonts w:asciiTheme="majorBidi" w:hAnsiTheme="majorBidi" w:cstheme="majorBidi"/>
        </w:rPr>
        <w:t xml:space="preserve">Où </w:t>
      </w:r>
      <w:proofErr w:type="spellStart"/>
      <w:r w:rsidRPr="00E93B55">
        <w:rPr>
          <w:rFonts w:asciiTheme="majorBidi" w:hAnsiTheme="majorBidi" w:cstheme="majorBidi"/>
        </w:rPr>
        <w:t>σe</w:t>
      </w:r>
      <w:proofErr w:type="spellEnd"/>
      <w:r w:rsidRPr="00E93B55">
        <w:rPr>
          <w:rFonts w:asciiTheme="majorBidi" w:hAnsiTheme="majorBidi" w:cstheme="majorBidi"/>
        </w:rPr>
        <w:t xml:space="preserve"> est la limite élastique de l'acier (la nuance d'acier en </w:t>
      </w:r>
      <w:proofErr w:type="spellStart"/>
      <w:r w:rsidRPr="00E93B55">
        <w:rPr>
          <w:rFonts w:asciiTheme="majorBidi" w:hAnsiTheme="majorBidi" w:cstheme="majorBidi"/>
        </w:rPr>
        <w:t>MPa</w:t>
      </w:r>
      <w:proofErr w:type="spellEnd"/>
      <w:r w:rsidRPr="00E93B55">
        <w:rPr>
          <w:rFonts w:asciiTheme="majorBidi" w:hAnsiTheme="majorBidi" w:cstheme="majorBidi"/>
        </w:rPr>
        <w:t xml:space="preserve">). La détermination de </w:t>
      </w:r>
      <w:r w:rsidRPr="00E93B55">
        <w:rPr>
          <w:rFonts w:asciiTheme="majorBidi" w:hAnsiTheme="majorBidi" w:cstheme="majorBidi"/>
          <w:i/>
          <w:iCs/>
        </w:rPr>
        <w:t>I/</w:t>
      </w:r>
      <w:r w:rsidRPr="00E93B55">
        <w:rPr>
          <w:rFonts w:asciiTheme="majorBidi" w:hAnsiTheme="majorBidi" w:cstheme="majorBidi"/>
        </w:rPr>
        <w:sym w:font="Symbol" w:char="F075"/>
      </w:r>
      <w:r w:rsidRPr="00E93B55">
        <w:rPr>
          <w:rFonts w:asciiTheme="majorBidi" w:hAnsiTheme="majorBidi" w:cstheme="majorBidi"/>
        </w:rPr>
        <w:br/>
        <w:t xml:space="preserve">mini </w:t>
      </w:r>
      <w:r w:rsidR="00590A9E">
        <w:rPr>
          <w:rFonts w:asciiTheme="majorBidi" w:hAnsiTheme="majorBidi" w:cstheme="majorBidi"/>
        </w:rPr>
        <w:t>(</w:t>
      </w:r>
      <w:r w:rsidR="00590A9E" w:rsidRPr="00590A9E">
        <w:rPr>
          <w:rFonts w:asciiTheme="majorBidi" w:hAnsiTheme="majorBidi" w:cstheme="majorBidi"/>
        </w:rPr>
        <w:t xml:space="preserve">rapport entre le moment d’inertie par rapport à un axe donné et la distance de cet axe jusqu’au point le plus éloigné de la section </w:t>
      </w:r>
      <w:proofErr w:type="gramStart"/>
      <w:r w:rsidR="00590A9E" w:rsidRPr="00590A9E">
        <w:rPr>
          <w:rFonts w:asciiTheme="majorBidi" w:hAnsiTheme="majorBidi" w:cstheme="majorBidi"/>
        </w:rPr>
        <w:t xml:space="preserve">transversale </w:t>
      </w:r>
      <w:proofErr w:type="gramEnd"/>
      <w:r w:rsidR="00590A9E">
        <w:rPr>
          <w:rFonts w:asciiTheme="majorBidi" w:hAnsiTheme="majorBidi" w:cstheme="majorBidi"/>
          <w:i/>
          <w:iCs/>
        </w:rPr>
        <w:sym w:font="Symbol" w:char="F075"/>
      </w:r>
      <w:r w:rsidR="00590A9E">
        <w:rPr>
          <w:rFonts w:asciiTheme="majorBidi" w:hAnsiTheme="majorBidi" w:cstheme="majorBidi"/>
        </w:rPr>
        <w:t xml:space="preserve">) </w:t>
      </w:r>
      <w:r w:rsidRPr="00E93B55">
        <w:rPr>
          <w:rFonts w:asciiTheme="majorBidi" w:hAnsiTheme="majorBidi" w:cstheme="majorBidi"/>
        </w:rPr>
        <w:t xml:space="preserve">ou </w:t>
      </w:r>
      <w:proofErr w:type="spellStart"/>
      <w:r w:rsidRPr="00E93B55">
        <w:rPr>
          <w:rFonts w:asciiTheme="majorBidi" w:hAnsiTheme="majorBidi" w:cstheme="majorBidi"/>
          <w:i/>
          <w:iCs/>
        </w:rPr>
        <w:t>Wel</w:t>
      </w:r>
      <w:proofErr w:type="spellEnd"/>
      <w:r w:rsidRPr="00E93B55">
        <w:rPr>
          <w:rFonts w:asciiTheme="majorBidi" w:hAnsiTheme="majorBidi" w:cstheme="majorBidi"/>
          <w:i/>
          <w:iCs/>
        </w:rPr>
        <w:t xml:space="preserve"> </w:t>
      </w:r>
      <w:r w:rsidRPr="00E93B55">
        <w:rPr>
          <w:rFonts w:asciiTheme="majorBidi" w:hAnsiTheme="majorBidi" w:cstheme="majorBidi"/>
        </w:rPr>
        <w:t>(mo</w:t>
      </w:r>
      <w:r w:rsidR="00590A9E">
        <w:rPr>
          <w:rFonts w:asciiTheme="majorBidi" w:hAnsiTheme="majorBidi" w:cstheme="majorBidi"/>
        </w:rPr>
        <w:t>dule</w:t>
      </w:r>
      <w:r w:rsidRPr="00E93B55">
        <w:rPr>
          <w:rFonts w:asciiTheme="majorBidi" w:hAnsiTheme="majorBidi" w:cstheme="majorBidi"/>
        </w:rPr>
        <w:t xml:space="preserve"> </w:t>
      </w:r>
      <w:r w:rsidR="00590A9E">
        <w:rPr>
          <w:rFonts w:asciiTheme="majorBidi" w:hAnsiTheme="majorBidi" w:cstheme="majorBidi"/>
        </w:rPr>
        <w:t>de résistance à la flexion</w:t>
      </w:r>
      <w:r w:rsidRPr="00E93B55">
        <w:rPr>
          <w:rFonts w:asciiTheme="majorBidi" w:hAnsiTheme="majorBidi" w:cstheme="majorBidi"/>
        </w:rPr>
        <w:t>) permet de choisir une palplanche</w:t>
      </w:r>
      <w:r>
        <w:rPr>
          <w:rFonts w:asciiTheme="majorBidi" w:hAnsiTheme="majorBidi" w:cstheme="majorBidi"/>
        </w:rPr>
        <w:t>.</w:t>
      </w:r>
    </w:p>
    <w:p w:rsidR="00E93B55" w:rsidRPr="00E93B55" w:rsidRDefault="00E93B55" w:rsidP="00E93B55">
      <w:pPr>
        <w:spacing w:after="0" w:line="360" w:lineRule="auto"/>
        <w:jc w:val="both"/>
        <w:rPr>
          <w:rFonts w:asciiTheme="majorBidi" w:hAnsiTheme="majorBidi" w:cstheme="majorBidi"/>
        </w:rPr>
      </w:pPr>
    </w:p>
    <w:p w:rsidR="008D7476" w:rsidRPr="00835482" w:rsidRDefault="00835482" w:rsidP="00307BCC">
      <w:pPr>
        <w:spacing w:after="0" w:line="360" w:lineRule="auto"/>
        <w:jc w:val="both"/>
        <w:rPr>
          <w:rFonts w:asciiTheme="majorBidi" w:hAnsiTheme="majorBidi" w:cstheme="majorBidi"/>
          <w:b/>
          <w:bCs/>
          <w:i/>
          <w:iCs/>
          <w:sz w:val="24"/>
          <w:szCs w:val="24"/>
        </w:rPr>
      </w:pPr>
      <w:r w:rsidRPr="00835482">
        <w:rPr>
          <w:rFonts w:asciiTheme="majorBidi" w:hAnsiTheme="majorBidi" w:cstheme="majorBidi"/>
          <w:b/>
          <w:bCs/>
          <w:i/>
          <w:iCs/>
          <w:sz w:val="24"/>
          <w:szCs w:val="24"/>
        </w:rPr>
        <w:t>2.2 Rideau</w:t>
      </w:r>
      <w:r w:rsidR="00C81206" w:rsidRPr="00835482">
        <w:rPr>
          <w:rFonts w:asciiTheme="majorBidi" w:hAnsiTheme="majorBidi" w:cstheme="majorBidi"/>
          <w:b/>
          <w:bCs/>
          <w:i/>
          <w:iCs/>
          <w:sz w:val="24"/>
          <w:szCs w:val="24"/>
        </w:rPr>
        <w:t xml:space="preserve"> avec tirant d’ancrage</w:t>
      </w:r>
    </w:p>
    <w:p w:rsidR="00307BCC" w:rsidRDefault="00C81206" w:rsidP="00307BCC">
      <w:pPr>
        <w:spacing w:after="0" w:line="360" w:lineRule="auto"/>
        <w:jc w:val="both"/>
        <w:rPr>
          <w:rStyle w:val="fontstyle01"/>
          <w:rFonts w:asciiTheme="majorBidi" w:hAnsiTheme="majorBidi" w:cstheme="majorBidi"/>
        </w:rPr>
      </w:pPr>
      <w:r w:rsidRPr="002943BB">
        <w:rPr>
          <w:rStyle w:val="fontstyle01"/>
          <w:rFonts w:asciiTheme="majorBidi" w:hAnsiTheme="majorBidi" w:cstheme="majorBidi"/>
        </w:rPr>
        <w:t>L’</w:t>
      </w:r>
      <w:r w:rsidR="008D7476" w:rsidRPr="002943BB">
        <w:rPr>
          <w:rStyle w:val="fontstyle01"/>
          <w:rFonts w:asciiTheme="majorBidi" w:hAnsiTheme="majorBidi" w:cstheme="majorBidi"/>
        </w:rPr>
        <w:t xml:space="preserve">approche proposée </w:t>
      </w:r>
      <w:r w:rsidRPr="002943BB">
        <w:rPr>
          <w:rStyle w:val="fontstyle01"/>
          <w:rFonts w:asciiTheme="majorBidi" w:hAnsiTheme="majorBidi" w:cstheme="majorBidi"/>
        </w:rPr>
        <w:t xml:space="preserve">la plus simple </w:t>
      </w:r>
      <w:r w:rsidR="008D7476" w:rsidRPr="002943BB">
        <w:rPr>
          <w:rStyle w:val="fontstyle01"/>
          <w:rFonts w:asciiTheme="majorBidi" w:hAnsiTheme="majorBidi" w:cstheme="majorBidi"/>
        </w:rPr>
        <w:t>pour le dimensionnement des écrans de soutènement</w:t>
      </w:r>
      <w:r w:rsidRPr="002943BB">
        <w:rPr>
          <w:rStyle w:val="fontstyle01"/>
          <w:rFonts w:asciiTheme="majorBidi" w:hAnsiTheme="majorBidi" w:cstheme="majorBidi"/>
        </w:rPr>
        <w:t xml:space="preserve"> avec tirant d’ancrage </w:t>
      </w:r>
      <w:r w:rsidR="008D7476" w:rsidRPr="002943BB">
        <w:rPr>
          <w:rStyle w:val="fontstyle01"/>
          <w:rFonts w:asciiTheme="majorBidi" w:hAnsiTheme="majorBidi" w:cstheme="majorBidi"/>
        </w:rPr>
        <w:t>s'est inspirée de la théorie des murs de soutènement rigides.</w:t>
      </w:r>
      <w:r w:rsidR="008D7476" w:rsidRPr="002943BB">
        <w:rPr>
          <w:rFonts w:asciiTheme="majorBidi" w:hAnsiTheme="majorBidi" w:cstheme="majorBidi"/>
          <w:color w:val="000000"/>
          <w:sz w:val="24"/>
          <w:szCs w:val="24"/>
        </w:rPr>
        <w:br/>
      </w:r>
      <w:r w:rsidR="008D7476" w:rsidRPr="00835482">
        <w:rPr>
          <w:rStyle w:val="fontstyle21"/>
          <w:rFonts w:asciiTheme="majorBidi" w:hAnsiTheme="majorBidi" w:cstheme="majorBidi"/>
          <w:i/>
          <w:iCs/>
          <w:sz w:val="24"/>
          <w:szCs w:val="24"/>
        </w:rPr>
        <w:t>Hypothèses</w:t>
      </w:r>
      <w:r w:rsidR="008D7476" w:rsidRPr="00835482">
        <w:rPr>
          <w:rFonts w:asciiTheme="majorBidi" w:hAnsiTheme="majorBidi" w:cstheme="majorBidi"/>
          <w:b/>
          <w:bCs/>
          <w:i/>
          <w:iCs/>
          <w:color w:val="000000"/>
          <w:sz w:val="24"/>
          <w:szCs w:val="24"/>
        </w:rPr>
        <w:br/>
      </w:r>
      <w:r w:rsidR="00307BCC">
        <w:rPr>
          <w:rStyle w:val="fontstyle01"/>
          <w:rFonts w:asciiTheme="majorBidi" w:hAnsiTheme="majorBidi" w:cstheme="majorBidi"/>
        </w:rPr>
        <w:t>Dans cette approche :</w:t>
      </w:r>
    </w:p>
    <w:p w:rsidR="00307BCC" w:rsidRPr="00307BCC" w:rsidRDefault="008D7476" w:rsidP="00307BCC">
      <w:pPr>
        <w:pStyle w:val="Paragraphedeliste"/>
        <w:numPr>
          <w:ilvl w:val="0"/>
          <w:numId w:val="7"/>
        </w:numPr>
        <w:spacing w:after="0" w:line="360" w:lineRule="auto"/>
        <w:ind w:left="426"/>
        <w:jc w:val="both"/>
        <w:rPr>
          <w:rFonts w:asciiTheme="majorBidi" w:hAnsiTheme="majorBidi" w:cstheme="majorBidi"/>
          <w:noProof/>
          <w:sz w:val="24"/>
          <w:szCs w:val="24"/>
          <w:lang w:eastAsia="fr-FR"/>
        </w:rPr>
      </w:pPr>
      <w:r w:rsidRPr="00307BCC">
        <w:rPr>
          <w:rStyle w:val="fontstyle01"/>
          <w:rFonts w:asciiTheme="majorBidi" w:hAnsiTheme="majorBidi" w:cstheme="majorBidi"/>
        </w:rPr>
        <w:t>le rideau ou écran de soutènement est supposé rigide ;</w:t>
      </w:r>
    </w:p>
    <w:p w:rsidR="00307BCC" w:rsidRPr="00307BCC" w:rsidRDefault="008D7476" w:rsidP="00307BCC">
      <w:pPr>
        <w:pStyle w:val="Paragraphedeliste"/>
        <w:numPr>
          <w:ilvl w:val="0"/>
          <w:numId w:val="7"/>
        </w:numPr>
        <w:spacing w:after="0" w:line="360" w:lineRule="auto"/>
        <w:ind w:left="426"/>
        <w:jc w:val="both"/>
        <w:rPr>
          <w:rStyle w:val="fontstyle01"/>
          <w:rFonts w:asciiTheme="majorBidi" w:hAnsiTheme="majorBidi" w:cstheme="majorBidi"/>
          <w:noProof/>
          <w:color w:val="auto"/>
          <w:lang w:eastAsia="fr-FR"/>
        </w:rPr>
      </w:pPr>
      <w:r w:rsidRPr="00307BCC">
        <w:rPr>
          <w:rStyle w:val="fontstyle31"/>
          <w:rFonts w:asciiTheme="majorBidi" w:hAnsiTheme="majorBidi" w:cstheme="majorBidi"/>
          <w:sz w:val="24"/>
          <w:szCs w:val="24"/>
        </w:rPr>
        <w:t xml:space="preserve"> </w:t>
      </w:r>
      <w:r w:rsidRPr="00307BCC">
        <w:rPr>
          <w:rStyle w:val="fontstyle01"/>
          <w:rFonts w:asciiTheme="majorBidi" w:hAnsiTheme="majorBidi" w:cstheme="majorBidi"/>
        </w:rPr>
        <w:t>il est soumis aux forces de poussée et butée de Rankine ;</w:t>
      </w:r>
    </w:p>
    <w:p w:rsidR="00307BCC" w:rsidRPr="00307BCC" w:rsidRDefault="008D7476" w:rsidP="00307BCC">
      <w:pPr>
        <w:pStyle w:val="Paragraphedeliste"/>
        <w:numPr>
          <w:ilvl w:val="0"/>
          <w:numId w:val="7"/>
        </w:numPr>
        <w:spacing w:after="0" w:line="360" w:lineRule="auto"/>
        <w:ind w:left="426"/>
        <w:jc w:val="both"/>
        <w:rPr>
          <w:rStyle w:val="fontstyle01"/>
          <w:rFonts w:asciiTheme="majorBidi" w:hAnsiTheme="majorBidi" w:cstheme="majorBidi"/>
          <w:noProof/>
          <w:color w:val="auto"/>
          <w:lang w:eastAsia="fr-FR"/>
        </w:rPr>
      </w:pPr>
      <w:r w:rsidRPr="00307BCC">
        <w:rPr>
          <w:rStyle w:val="fontstyle31"/>
          <w:rFonts w:asciiTheme="majorBidi" w:hAnsiTheme="majorBidi" w:cstheme="majorBidi"/>
          <w:sz w:val="24"/>
          <w:szCs w:val="24"/>
        </w:rPr>
        <w:t xml:space="preserve"> </w:t>
      </w:r>
      <w:r w:rsidRPr="00307BCC">
        <w:rPr>
          <w:rStyle w:val="fontstyle01"/>
          <w:rFonts w:asciiTheme="majorBidi" w:hAnsiTheme="majorBidi" w:cstheme="majorBidi"/>
        </w:rPr>
        <w:t>le pied est libre de se déplacer, la tête tourne autour de l'ancrage.</w:t>
      </w:r>
      <w:r w:rsidRPr="00307BCC">
        <w:rPr>
          <w:rFonts w:asciiTheme="majorBidi" w:hAnsiTheme="majorBidi" w:cstheme="majorBidi"/>
          <w:color w:val="000000"/>
          <w:sz w:val="24"/>
          <w:szCs w:val="24"/>
        </w:rPr>
        <w:br/>
      </w:r>
    </w:p>
    <w:p w:rsidR="004359B1" w:rsidRPr="00307BCC" w:rsidRDefault="008D7476" w:rsidP="00307BCC">
      <w:pPr>
        <w:spacing w:after="0" w:line="360" w:lineRule="auto"/>
        <w:jc w:val="both"/>
        <w:rPr>
          <w:rFonts w:asciiTheme="majorBidi" w:hAnsiTheme="majorBidi" w:cstheme="majorBidi"/>
          <w:noProof/>
          <w:sz w:val="24"/>
          <w:szCs w:val="24"/>
          <w:lang w:eastAsia="fr-FR"/>
        </w:rPr>
      </w:pPr>
      <w:r w:rsidRPr="00307BCC">
        <w:rPr>
          <w:rStyle w:val="fontstyle01"/>
          <w:rFonts w:asciiTheme="majorBidi" w:hAnsiTheme="majorBidi" w:cstheme="majorBidi"/>
        </w:rPr>
        <w:t xml:space="preserve">Dans cette situation, le mécanisme de rupture est celui d'une rotation autour du point </w:t>
      </w:r>
      <w:r w:rsidR="004359B1" w:rsidRPr="00307BCC">
        <w:rPr>
          <w:rStyle w:val="fontstyle01"/>
          <w:rFonts w:asciiTheme="majorBidi" w:hAnsiTheme="majorBidi" w:cstheme="majorBidi"/>
        </w:rPr>
        <w:t>d</w:t>
      </w:r>
      <w:r w:rsidRPr="00307BCC">
        <w:rPr>
          <w:rStyle w:val="fontstyle01"/>
          <w:rFonts w:asciiTheme="majorBidi" w:hAnsiTheme="majorBidi" w:cstheme="majorBidi"/>
        </w:rPr>
        <w:t>'ancrage.</w:t>
      </w:r>
      <w:r w:rsidRPr="00307BCC">
        <w:rPr>
          <w:rFonts w:asciiTheme="majorBidi" w:hAnsiTheme="majorBidi" w:cstheme="majorBidi"/>
          <w:noProof/>
          <w:sz w:val="24"/>
          <w:szCs w:val="24"/>
          <w:lang w:eastAsia="fr-FR"/>
        </w:rPr>
        <w:t xml:space="preserve"> </w:t>
      </w:r>
    </w:p>
    <w:p w:rsidR="008D7476" w:rsidRDefault="008D7476" w:rsidP="00307BCC">
      <w:pPr>
        <w:spacing w:line="360" w:lineRule="auto"/>
        <w:jc w:val="both"/>
        <w:rPr>
          <w:rFonts w:asciiTheme="majorBidi" w:hAnsiTheme="majorBidi" w:cstheme="majorBidi"/>
          <w:noProof/>
          <w:sz w:val="24"/>
          <w:szCs w:val="24"/>
          <w:lang w:eastAsia="fr-FR"/>
        </w:rPr>
      </w:pPr>
      <w:r w:rsidRPr="002943BB">
        <w:rPr>
          <w:rFonts w:asciiTheme="majorBidi" w:hAnsiTheme="majorBidi" w:cstheme="majorBidi"/>
          <w:noProof/>
          <w:sz w:val="24"/>
          <w:szCs w:val="24"/>
          <w:lang w:eastAsia="fr-FR"/>
        </w:rPr>
        <w:drawing>
          <wp:inline distT="0" distB="0" distL="0" distR="0" wp14:anchorId="0179095D" wp14:editId="1B68EA10">
            <wp:extent cx="5759669" cy="2133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b="8041"/>
                    <a:stretch/>
                  </pic:blipFill>
                  <pic:spPr bwMode="auto">
                    <a:xfrm>
                      <a:off x="0" y="0"/>
                      <a:ext cx="5760720" cy="2133989"/>
                    </a:xfrm>
                    <a:prstGeom prst="rect">
                      <a:avLst/>
                    </a:prstGeom>
                    <a:ln>
                      <a:noFill/>
                    </a:ln>
                    <a:extLst>
                      <a:ext uri="{53640926-AAD7-44D8-BBD7-CCE9431645EC}">
                        <a14:shadowObscured xmlns:a14="http://schemas.microsoft.com/office/drawing/2010/main"/>
                      </a:ext>
                    </a:extLst>
                  </pic:spPr>
                </pic:pic>
              </a:graphicData>
            </a:graphic>
          </wp:inline>
        </w:drawing>
      </w:r>
    </w:p>
    <w:p w:rsidR="00835482" w:rsidRPr="002943BB" w:rsidRDefault="00835482" w:rsidP="000F58EB">
      <w:pPr>
        <w:spacing w:line="360" w:lineRule="auto"/>
        <w:jc w:val="center"/>
        <w:rPr>
          <w:rFonts w:asciiTheme="majorBidi" w:hAnsiTheme="majorBidi" w:cstheme="majorBidi"/>
          <w:noProof/>
          <w:sz w:val="24"/>
          <w:szCs w:val="24"/>
          <w:lang w:eastAsia="fr-FR"/>
        </w:rPr>
      </w:pPr>
      <w:r w:rsidRPr="00835482">
        <w:rPr>
          <w:rFonts w:asciiTheme="majorBidi" w:hAnsiTheme="majorBidi" w:cstheme="majorBidi"/>
          <w:b/>
          <w:bCs/>
          <w:noProof/>
          <w:sz w:val="24"/>
          <w:szCs w:val="24"/>
          <w:lang w:eastAsia="fr-FR"/>
        </w:rPr>
        <w:t xml:space="preserve">Figure </w:t>
      </w:r>
      <w:r w:rsidR="000F58EB">
        <w:rPr>
          <w:rFonts w:asciiTheme="majorBidi" w:hAnsiTheme="majorBidi" w:cstheme="majorBidi"/>
          <w:b/>
          <w:bCs/>
          <w:noProof/>
          <w:sz w:val="24"/>
          <w:szCs w:val="24"/>
          <w:lang w:eastAsia="fr-FR"/>
        </w:rPr>
        <w:t>5</w:t>
      </w:r>
      <w:r w:rsidRPr="00835482">
        <w:rPr>
          <w:rFonts w:asciiTheme="majorBidi" w:hAnsiTheme="majorBidi" w:cstheme="majorBidi"/>
          <w:b/>
          <w:bCs/>
          <w:noProof/>
          <w:sz w:val="24"/>
          <w:szCs w:val="24"/>
          <w:lang w:eastAsia="fr-FR"/>
        </w:rPr>
        <w:t>.</w:t>
      </w:r>
      <w:r>
        <w:rPr>
          <w:rFonts w:asciiTheme="majorBidi" w:hAnsiTheme="majorBidi" w:cstheme="majorBidi"/>
          <w:noProof/>
          <w:sz w:val="24"/>
          <w:szCs w:val="24"/>
          <w:lang w:eastAsia="fr-FR"/>
        </w:rPr>
        <w:t xml:space="preserve"> Mécanisme de rupture</w:t>
      </w:r>
    </w:p>
    <w:p w:rsidR="008D7476" w:rsidRPr="002943BB" w:rsidRDefault="008D7476" w:rsidP="000F58EB">
      <w:pPr>
        <w:spacing w:line="360" w:lineRule="auto"/>
        <w:jc w:val="both"/>
        <w:rPr>
          <w:rFonts w:asciiTheme="majorBidi" w:hAnsiTheme="majorBidi" w:cstheme="majorBidi"/>
          <w:color w:val="000000"/>
          <w:sz w:val="24"/>
          <w:szCs w:val="24"/>
        </w:rPr>
      </w:pPr>
      <w:r w:rsidRPr="002943BB">
        <w:rPr>
          <w:rFonts w:asciiTheme="majorBidi" w:hAnsiTheme="majorBidi" w:cstheme="majorBidi"/>
          <w:color w:val="000000"/>
          <w:sz w:val="24"/>
          <w:szCs w:val="24"/>
        </w:rPr>
        <w:t>A la rupture, le mur est en rotation autour de l'ancrage (ou tirant)</w:t>
      </w:r>
      <w:r w:rsidR="00835482">
        <w:rPr>
          <w:rFonts w:asciiTheme="majorBidi" w:hAnsiTheme="majorBidi" w:cstheme="majorBidi"/>
          <w:color w:val="000000"/>
          <w:sz w:val="24"/>
          <w:szCs w:val="24"/>
        </w:rPr>
        <w:t xml:space="preserve"> (Figure </w:t>
      </w:r>
      <w:r w:rsidR="000F58EB">
        <w:rPr>
          <w:rFonts w:asciiTheme="majorBidi" w:hAnsiTheme="majorBidi" w:cstheme="majorBidi"/>
          <w:color w:val="000000"/>
          <w:sz w:val="24"/>
          <w:szCs w:val="24"/>
        </w:rPr>
        <w:t>5</w:t>
      </w:r>
      <w:r w:rsidR="00835482">
        <w:rPr>
          <w:rFonts w:asciiTheme="majorBidi" w:hAnsiTheme="majorBidi" w:cstheme="majorBidi"/>
          <w:color w:val="000000"/>
          <w:sz w:val="24"/>
          <w:szCs w:val="24"/>
        </w:rPr>
        <w:t>)</w:t>
      </w:r>
      <w:r w:rsidRPr="002943BB">
        <w:rPr>
          <w:rFonts w:asciiTheme="majorBidi" w:hAnsiTheme="majorBidi" w:cstheme="majorBidi"/>
          <w:color w:val="000000"/>
          <w:sz w:val="24"/>
          <w:szCs w:val="24"/>
        </w:rPr>
        <w:t>, placé à proximité du haut du</w:t>
      </w:r>
      <w:r w:rsidR="004359B1"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 xml:space="preserve">rideau. On peut donc considérer qu'il y a mobilisation complète des pressions des </w:t>
      </w:r>
      <w:r w:rsidRPr="002943BB">
        <w:rPr>
          <w:rFonts w:asciiTheme="majorBidi" w:hAnsiTheme="majorBidi" w:cstheme="majorBidi"/>
          <w:color w:val="000000"/>
          <w:sz w:val="24"/>
          <w:szCs w:val="24"/>
        </w:rPr>
        <w:lastRenderedPageBreak/>
        <w:t>terres passive d'un</w:t>
      </w:r>
      <w:r w:rsidR="004359B1" w:rsidRPr="002943BB">
        <w:rPr>
          <w:rFonts w:asciiTheme="majorBidi" w:hAnsiTheme="majorBidi" w:cstheme="majorBidi"/>
          <w:color w:val="000000"/>
          <w:sz w:val="24"/>
          <w:szCs w:val="24"/>
        </w:rPr>
        <w:t xml:space="preserve"> </w:t>
      </w:r>
      <w:r w:rsidRPr="002943BB">
        <w:rPr>
          <w:rFonts w:asciiTheme="majorBidi" w:hAnsiTheme="majorBidi" w:cstheme="majorBidi"/>
          <w:color w:val="000000"/>
          <w:sz w:val="24"/>
          <w:szCs w:val="24"/>
        </w:rPr>
        <w:t xml:space="preserve">côté du mur et active de l'autre : on parle alors de </w:t>
      </w:r>
      <w:r w:rsidRPr="002943BB">
        <w:rPr>
          <w:rFonts w:asciiTheme="majorBidi" w:hAnsiTheme="majorBidi" w:cstheme="majorBidi"/>
          <w:b/>
          <w:bCs/>
          <w:color w:val="000000"/>
          <w:sz w:val="24"/>
          <w:szCs w:val="24"/>
        </w:rPr>
        <w:t>rideau ancré et simplement buté en pied</w:t>
      </w:r>
      <w:r w:rsidRPr="002943BB">
        <w:rPr>
          <w:rFonts w:asciiTheme="majorBidi" w:hAnsiTheme="majorBidi" w:cstheme="majorBidi"/>
          <w:color w:val="000000"/>
          <w:sz w:val="24"/>
          <w:szCs w:val="24"/>
        </w:rPr>
        <w:t>. La</w:t>
      </w:r>
      <w:r w:rsidR="00C81206" w:rsidRPr="002943BB">
        <w:rPr>
          <w:rStyle w:val="fontstyle01"/>
          <w:rFonts w:asciiTheme="majorBidi" w:hAnsiTheme="majorBidi" w:cstheme="majorBidi"/>
        </w:rPr>
        <w:t xml:space="preserve"> Figure </w:t>
      </w:r>
      <w:r w:rsidR="000F58EB">
        <w:rPr>
          <w:rStyle w:val="fontstyle01"/>
          <w:rFonts w:asciiTheme="majorBidi" w:hAnsiTheme="majorBidi" w:cstheme="majorBidi"/>
        </w:rPr>
        <w:t>6</w:t>
      </w:r>
      <w:r w:rsidR="00C81206" w:rsidRPr="002943BB">
        <w:rPr>
          <w:rStyle w:val="fontstyle01"/>
          <w:rFonts w:asciiTheme="majorBidi" w:hAnsiTheme="majorBidi" w:cstheme="majorBidi"/>
        </w:rPr>
        <w:t xml:space="preserve"> montre la répartition de la pression des terres.</w:t>
      </w:r>
    </w:p>
    <w:p w:rsidR="00C81206" w:rsidRDefault="00C81206" w:rsidP="00307BCC">
      <w:pPr>
        <w:spacing w:line="360" w:lineRule="auto"/>
        <w:jc w:val="center"/>
        <w:rPr>
          <w:rFonts w:asciiTheme="majorBidi" w:hAnsiTheme="majorBidi" w:cstheme="majorBidi"/>
          <w:noProof/>
          <w:sz w:val="24"/>
          <w:szCs w:val="24"/>
          <w:lang w:eastAsia="fr-FR"/>
        </w:rPr>
      </w:pPr>
      <w:r w:rsidRPr="002943BB">
        <w:rPr>
          <w:rFonts w:asciiTheme="majorBidi" w:hAnsiTheme="majorBidi" w:cstheme="majorBidi"/>
          <w:noProof/>
          <w:sz w:val="24"/>
          <w:szCs w:val="24"/>
          <w:lang w:eastAsia="fr-FR"/>
        </w:rPr>
        <w:drawing>
          <wp:inline distT="0" distB="0" distL="0" distR="0" wp14:anchorId="22E820E9" wp14:editId="3E43595B">
            <wp:extent cx="3457904" cy="2448911"/>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t="-1" b="7540"/>
                    <a:stretch/>
                  </pic:blipFill>
                  <pic:spPr bwMode="auto">
                    <a:xfrm>
                      <a:off x="0" y="0"/>
                      <a:ext cx="3457575" cy="2448678"/>
                    </a:xfrm>
                    <a:prstGeom prst="rect">
                      <a:avLst/>
                    </a:prstGeom>
                    <a:ln>
                      <a:noFill/>
                    </a:ln>
                    <a:extLst>
                      <a:ext uri="{53640926-AAD7-44D8-BBD7-CCE9431645EC}">
                        <a14:shadowObscured xmlns:a14="http://schemas.microsoft.com/office/drawing/2010/main"/>
                      </a:ext>
                    </a:extLst>
                  </pic:spPr>
                </pic:pic>
              </a:graphicData>
            </a:graphic>
          </wp:inline>
        </w:drawing>
      </w:r>
    </w:p>
    <w:p w:rsidR="00835482" w:rsidRPr="002943BB" w:rsidRDefault="00835482" w:rsidP="000F58EB">
      <w:pPr>
        <w:spacing w:line="360" w:lineRule="auto"/>
        <w:jc w:val="center"/>
        <w:rPr>
          <w:rFonts w:asciiTheme="majorBidi" w:hAnsiTheme="majorBidi" w:cstheme="majorBidi"/>
          <w:noProof/>
          <w:sz w:val="24"/>
          <w:szCs w:val="24"/>
          <w:lang w:eastAsia="fr-FR"/>
        </w:rPr>
      </w:pPr>
      <w:r w:rsidRPr="00835482">
        <w:rPr>
          <w:rFonts w:asciiTheme="majorBidi" w:hAnsiTheme="majorBidi" w:cstheme="majorBidi"/>
          <w:b/>
          <w:bCs/>
          <w:noProof/>
          <w:sz w:val="24"/>
          <w:szCs w:val="24"/>
          <w:lang w:eastAsia="fr-FR"/>
        </w:rPr>
        <w:t xml:space="preserve">Figure </w:t>
      </w:r>
      <w:r w:rsidR="000F58EB">
        <w:rPr>
          <w:rFonts w:asciiTheme="majorBidi" w:hAnsiTheme="majorBidi" w:cstheme="majorBidi"/>
          <w:b/>
          <w:bCs/>
          <w:noProof/>
          <w:sz w:val="24"/>
          <w:szCs w:val="24"/>
          <w:lang w:eastAsia="fr-FR"/>
        </w:rPr>
        <w:t>6</w:t>
      </w:r>
      <w:r w:rsidRPr="00835482">
        <w:rPr>
          <w:rFonts w:asciiTheme="majorBidi" w:hAnsiTheme="majorBidi" w:cstheme="majorBidi"/>
          <w:b/>
          <w:bCs/>
          <w:noProof/>
          <w:sz w:val="24"/>
          <w:szCs w:val="24"/>
          <w:lang w:eastAsia="fr-FR"/>
        </w:rPr>
        <w:t>.</w:t>
      </w:r>
      <w:r>
        <w:rPr>
          <w:rFonts w:asciiTheme="majorBidi" w:hAnsiTheme="majorBidi" w:cstheme="majorBidi"/>
          <w:noProof/>
          <w:sz w:val="24"/>
          <w:szCs w:val="24"/>
          <w:lang w:eastAsia="fr-FR"/>
        </w:rPr>
        <w:t xml:space="preserve"> Prerssion des terres idéalisées</w:t>
      </w:r>
    </w:p>
    <w:p w:rsidR="00307BCC" w:rsidRDefault="00C81206" w:rsidP="00E93B55">
      <w:pPr>
        <w:spacing w:after="0" w:line="360" w:lineRule="auto"/>
        <w:jc w:val="both"/>
        <w:rPr>
          <w:rFonts w:asciiTheme="majorBidi" w:eastAsia="Times New Roman" w:hAnsiTheme="majorBidi" w:cstheme="majorBidi"/>
          <w:color w:val="000000"/>
          <w:sz w:val="24"/>
          <w:szCs w:val="24"/>
          <w:lang w:eastAsia="fr-FR"/>
        </w:rPr>
      </w:pPr>
      <w:r w:rsidRPr="002943BB">
        <w:rPr>
          <w:rFonts w:asciiTheme="majorBidi" w:eastAsia="Times New Roman" w:hAnsiTheme="majorBidi" w:cstheme="majorBidi"/>
          <w:color w:val="000000"/>
          <w:sz w:val="24"/>
          <w:szCs w:val="24"/>
          <w:lang w:eastAsia="fr-FR"/>
        </w:rPr>
        <w:t xml:space="preserve">On notera qu'en pratique le tirant n'est pas tout en haut de la paroi, par </w:t>
      </w:r>
      <w:r w:rsidR="00835482">
        <w:rPr>
          <w:rFonts w:asciiTheme="majorBidi" w:eastAsia="Times New Roman" w:hAnsiTheme="majorBidi" w:cstheme="majorBidi"/>
          <w:color w:val="000000"/>
          <w:sz w:val="24"/>
          <w:szCs w:val="24"/>
          <w:lang w:eastAsia="fr-FR"/>
        </w:rPr>
        <w:t>conséquent, la partie de</w:t>
      </w:r>
      <w:r w:rsidR="00835482">
        <w:rPr>
          <w:rFonts w:asciiTheme="majorBidi" w:eastAsia="Times New Roman" w:hAnsiTheme="majorBidi" w:cstheme="majorBidi"/>
          <w:color w:val="000000"/>
          <w:sz w:val="24"/>
          <w:szCs w:val="24"/>
          <w:lang w:eastAsia="fr-FR"/>
        </w:rPr>
        <w:br/>
        <w:t>sol au-</w:t>
      </w:r>
      <w:r w:rsidRPr="002943BB">
        <w:rPr>
          <w:rFonts w:asciiTheme="majorBidi" w:eastAsia="Times New Roman" w:hAnsiTheme="majorBidi" w:cstheme="majorBidi"/>
          <w:color w:val="000000"/>
          <w:sz w:val="24"/>
          <w:szCs w:val="24"/>
          <w:lang w:eastAsia="fr-FR"/>
        </w:rPr>
        <w:t xml:space="preserve">dessus du tirant n'est pas en poussée. Cependant, </w:t>
      </w:r>
      <w:r w:rsidR="00835482">
        <w:rPr>
          <w:rFonts w:asciiTheme="majorBidi" w:eastAsia="Times New Roman" w:hAnsiTheme="majorBidi" w:cstheme="majorBidi"/>
          <w:color w:val="000000"/>
          <w:sz w:val="24"/>
          <w:szCs w:val="24"/>
          <w:lang w:eastAsia="fr-FR"/>
        </w:rPr>
        <w:t xml:space="preserve">des études </w:t>
      </w:r>
      <w:r w:rsidRPr="002943BB">
        <w:rPr>
          <w:rFonts w:asciiTheme="majorBidi" w:eastAsia="Times New Roman" w:hAnsiTheme="majorBidi" w:cstheme="majorBidi"/>
          <w:color w:val="000000"/>
          <w:sz w:val="24"/>
          <w:szCs w:val="24"/>
          <w:lang w:eastAsia="fr-FR"/>
        </w:rPr>
        <w:t>numérique</w:t>
      </w:r>
      <w:r w:rsidR="00835482">
        <w:rPr>
          <w:rFonts w:asciiTheme="majorBidi" w:eastAsia="Times New Roman" w:hAnsiTheme="majorBidi" w:cstheme="majorBidi"/>
          <w:color w:val="000000"/>
          <w:sz w:val="24"/>
          <w:szCs w:val="24"/>
          <w:lang w:eastAsia="fr-FR"/>
        </w:rPr>
        <w:t>s de</w:t>
      </w:r>
      <w:r w:rsidRPr="002943BB">
        <w:rPr>
          <w:rFonts w:asciiTheme="majorBidi" w:eastAsia="Times New Roman" w:hAnsiTheme="majorBidi" w:cstheme="majorBidi"/>
          <w:color w:val="000000"/>
          <w:sz w:val="24"/>
          <w:szCs w:val="24"/>
          <w:lang w:eastAsia="fr-FR"/>
        </w:rPr>
        <w:t xml:space="preserve"> l'influence de la position de l'ancrage </w:t>
      </w:r>
      <w:r w:rsidR="00835482">
        <w:rPr>
          <w:rFonts w:asciiTheme="majorBidi" w:eastAsia="Times New Roman" w:hAnsiTheme="majorBidi" w:cstheme="majorBidi"/>
          <w:color w:val="000000"/>
          <w:sz w:val="24"/>
          <w:szCs w:val="24"/>
          <w:lang w:eastAsia="fr-FR"/>
        </w:rPr>
        <w:t>ont montrées</w:t>
      </w:r>
      <w:r w:rsidRPr="002943BB">
        <w:rPr>
          <w:rFonts w:asciiTheme="majorBidi" w:eastAsia="Times New Roman" w:hAnsiTheme="majorBidi" w:cstheme="majorBidi"/>
          <w:color w:val="000000"/>
          <w:sz w:val="24"/>
          <w:szCs w:val="24"/>
          <w:lang w:eastAsia="fr-FR"/>
        </w:rPr>
        <w:t xml:space="preserve"> que l'hypothèse de</w:t>
      </w:r>
      <w:r w:rsidR="00835482">
        <w:rPr>
          <w:rFonts w:asciiTheme="majorBidi" w:eastAsia="Times New Roman" w:hAnsiTheme="majorBidi" w:cstheme="majorBidi"/>
          <w:color w:val="000000"/>
          <w:sz w:val="24"/>
          <w:szCs w:val="24"/>
          <w:lang w:eastAsia="fr-FR"/>
        </w:rPr>
        <w:t xml:space="preserve"> </w:t>
      </w:r>
      <w:r w:rsidRPr="002943BB">
        <w:rPr>
          <w:rFonts w:asciiTheme="majorBidi" w:eastAsia="Times New Roman" w:hAnsiTheme="majorBidi" w:cstheme="majorBidi"/>
          <w:color w:val="000000"/>
          <w:sz w:val="24"/>
          <w:szCs w:val="24"/>
          <w:lang w:eastAsia="fr-FR"/>
        </w:rPr>
        <w:t>mobilisation totale des pressions actives (ou poussée) des terres reste acceptable si le tirant est situé</w:t>
      </w:r>
      <w:r w:rsidR="00835482">
        <w:rPr>
          <w:rFonts w:asciiTheme="majorBidi" w:eastAsia="Times New Roman" w:hAnsiTheme="majorBidi" w:cstheme="majorBidi"/>
          <w:color w:val="000000"/>
          <w:sz w:val="24"/>
          <w:szCs w:val="24"/>
          <w:lang w:eastAsia="fr-FR"/>
        </w:rPr>
        <w:t xml:space="preserve"> </w:t>
      </w:r>
      <w:r w:rsidRPr="002943BB">
        <w:rPr>
          <w:rFonts w:asciiTheme="majorBidi" w:eastAsia="Times New Roman" w:hAnsiTheme="majorBidi" w:cstheme="majorBidi"/>
          <w:color w:val="000000"/>
          <w:sz w:val="24"/>
          <w:szCs w:val="24"/>
          <w:lang w:eastAsia="fr-FR"/>
        </w:rPr>
        <w:t>dans le tiers supérieur de l'excavation.</w:t>
      </w:r>
      <w:r w:rsidRPr="002943BB">
        <w:rPr>
          <w:rFonts w:asciiTheme="majorBidi" w:eastAsia="Times New Roman" w:hAnsiTheme="majorBidi" w:cstheme="majorBidi"/>
          <w:color w:val="000000"/>
          <w:sz w:val="24"/>
          <w:szCs w:val="24"/>
          <w:lang w:eastAsia="fr-FR"/>
        </w:rPr>
        <w:br/>
        <w:t>Le problème se résout en écrivant:</w:t>
      </w:r>
    </w:p>
    <w:p w:rsidR="00307BCC" w:rsidRDefault="00C81206" w:rsidP="00307BCC">
      <w:pPr>
        <w:spacing w:after="0" w:line="360" w:lineRule="auto"/>
        <w:jc w:val="both"/>
        <w:rPr>
          <w:rFonts w:asciiTheme="majorBidi" w:eastAsia="Times New Roman" w:hAnsiTheme="majorBidi" w:cstheme="majorBidi"/>
          <w:i/>
          <w:iCs/>
          <w:color w:val="000000"/>
          <w:sz w:val="24"/>
          <w:szCs w:val="24"/>
          <w:lang w:eastAsia="fr-FR"/>
        </w:rPr>
      </w:pPr>
      <w:r w:rsidRPr="002943BB">
        <w:rPr>
          <w:rFonts w:asciiTheme="majorBidi" w:eastAsia="Times New Roman" w:hAnsiTheme="majorBidi" w:cstheme="majorBidi"/>
          <w:color w:val="000000"/>
          <w:sz w:val="24"/>
          <w:szCs w:val="24"/>
          <w:lang w:eastAsia="fr-FR"/>
        </w:rPr>
        <w:t xml:space="preserve">– l'équilibre horizontal en force : </w:t>
      </w:r>
      <w:r w:rsidRPr="002943BB">
        <w:rPr>
          <w:rFonts w:asciiTheme="majorBidi" w:eastAsia="Times New Roman" w:hAnsiTheme="majorBidi" w:cstheme="majorBidi"/>
          <w:i/>
          <w:iCs/>
          <w:color w:val="000000"/>
          <w:sz w:val="24"/>
          <w:szCs w:val="24"/>
          <w:lang w:eastAsia="fr-FR"/>
        </w:rPr>
        <w:t>T</w:t>
      </w:r>
      <w:r w:rsidRPr="002943BB">
        <w:rPr>
          <w:rFonts w:asciiTheme="majorBidi" w:eastAsia="Times New Roman" w:hAnsiTheme="majorBidi" w:cstheme="majorBidi"/>
          <w:color w:val="000000"/>
          <w:sz w:val="24"/>
          <w:szCs w:val="24"/>
          <w:lang w:eastAsia="fr-FR"/>
        </w:rPr>
        <w:t></w:t>
      </w:r>
      <w:r w:rsidRPr="002943BB">
        <w:rPr>
          <w:rFonts w:asciiTheme="majorBidi" w:eastAsia="Times New Roman" w:hAnsiTheme="majorBidi" w:cstheme="majorBidi"/>
          <w:i/>
          <w:iCs/>
          <w:color w:val="000000"/>
          <w:sz w:val="24"/>
          <w:szCs w:val="24"/>
          <w:lang w:eastAsia="fr-FR"/>
        </w:rPr>
        <w:t>F p</w:t>
      </w:r>
      <w:r w:rsidRPr="002943BB">
        <w:rPr>
          <w:rFonts w:asciiTheme="majorBidi" w:eastAsia="Times New Roman" w:hAnsiTheme="majorBidi" w:cstheme="majorBidi"/>
          <w:color w:val="000000"/>
          <w:sz w:val="24"/>
          <w:szCs w:val="24"/>
          <w:lang w:eastAsia="fr-FR"/>
        </w:rPr>
        <w:t>=</w:t>
      </w:r>
      <w:r w:rsidRPr="002943BB">
        <w:rPr>
          <w:rFonts w:asciiTheme="majorBidi" w:eastAsia="Times New Roman" w:hAnsiTheme="majorBidi" w:cstheme="majorBidi"/>
          <w:i/>
          <w:iCs/>
          <w:color w:val="000000"/>
          <w:sz w:val="24"/>
          <w:szCs w:val="24"/>
          <w:lang w:eastAsia="fr-FR"/>
        </w:rPr>
        <w:t>F a</w:t>
      </w:r>
    </w:p>
    <w:p w:rsidR="00C81206" w:rsidRPr="002943BB" w:rsidRDefault="00C81206" w:rsidP="00307BCC">
      <w:pPr>
        <w:spacing w:after="0" w:line="360" w:lineRule="auto"/>
        <w:jc w:val="center"/>
        <w:rPr>
          <w:rFonts w:asciiTheme="majorBidi" w:eastAsia="Times New Roman" w:hAnsiTheme="majorBidi" w:cstheme="majorBidi"/>
          <w:color w:val="000000"/>
          <w:sz w:val="24"/>
          <w:szCs w:val="24"/>
          <w:lang w:eastAsia="fr-FR"/>
        </w:rPr>
      </w:pPr>
      <w:r w:rsidRPr="002943BB">
        <w:rPr>
          <w:rFonts w:asciiTheme="majorBidi" w:hAnsiTheme="majorBidi" w:cstheme="majorBidi"/>
          <w:noProof/>
          <w:sz w:val="24"/>
          <w:szCs w:val="24"/>
          <w:lang w:eastAsia="fr-FR"/>
        </w:rPr>
        <w:drawing>
          <wp:inline distT="0" distB="0" distL="0" distR="0" wp14:anchorId="38C7DDED" wp14:editId="6699916E">
            <wp:extent cx="2352675" cy="3333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52675" cy="333375"/>
                    </a:xfrm>
                    <a:prstGeom prst="rect">
                      <a:avLst/>
                    </a:prstGeom>
                  </pic:spPr>
                </pic:pic>
              </a:graphicData>
            </a:graphic>
          </wp:inline>
        </w:drawing>
      </w:r>
    </w:p>
    <w:p w:rsidR="00C81206" w:rsidRPr="002943BB" w:rsidRDefault="00C81206" w:rsidP="00307BCC">
      <w:pPr>
        <w:spacing w:after="0" w:line="360" w:lineRule="auto"/>
        <w:jc w:val="both"/>
        <w:rPr>
          <w:rFonts w:asciiTheme="majorBidi" w:eastAsia="Times New Roman" w:hAnsiTheme="majorBidi" w:cstheme="majorBidi"/>
          <w:color w:val="000000"/>
          <w:sz w:val="24"/>
          <w:szCs w:val="24"/>
          <w:lang w:eastAsia="fr-FR"/>
        </w:rPr>
      </w:pPr>
      <w:r w:rsidRPr="002943BB">
        <w:rPr>
          <w:rFonts w:asciiTheme="majorBidi" w:eastAsia="Times New Roman" w:hAnsiTheme="majorBidi" w:cstheme="majorBidi"/>
          <w:color w:val="000000"/>
          <w:sz w:val="24"/>
          <w:szCs w:val="24"/>
          <w:lang w:eastAsia="fr-FR"/>
        </w:rPr>
        <w:t xml:space="preserve">– la nullité du moment autour de l'ancrage : </w:t>
      </w:r>
    </w:p>
    <w:p w:rsidR="00C81206" w:rsidRPr="002943BB" w:rsidRDefault="00C81206" w:rsidP="00307BCC">
      <w:pPr>
        <w:spacing w:after="0" w:line="360" w:lineRule="auto"/>
        <w:jc w:val="center"/>
        <w:rPr>
          <w:rFonts w:asciiTheme="majorBidi" w:eastAsia="Times New Roman" w:hAnsiTheme="majorBidi" w:cstheme="majorBidi"/>
          <w:color w:val="000000"/>
          <w:sz w:val="24"/>
          <w:szCs w:val="24"/>
          <w:lang w:eastAsia="fr-FR"/>
        </w:rPr>
      </w:pPr>
      <w:r w:rsidRPr="002943BB">
        <w:rPr>
          <w:rFonts w:asciiTheme="majorBidi" w:hAnsiTheme="majorBidi" w:cstheme="majorBidi"/>
          <w:noProof/>
          <w:sz w:val="24"/>
          <w:szCs w:val="24"/>
          <w:lang w:eastAsia="fr-FR"/>
        </w:rPr>
        <w:drawing>
          <wp:inline distT="0" distB="0" distL="0" distR="0" wp14:anchorId="2C6D1BFA" wp14:editId="70D718B0">
            <wp:extent cx="2543175" cy="3714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43175" cy="371475"/>
                    </a:xfrm>
                    <a:prstGeom prst="rect">
                      <a:avLst/>
                    </a:prstGeom>
                  </pic:spPr>
                </pic:pic>
              </a:graphicData>
            </a:graphic>
          </wp:inline>
        </w:drawing>
      </w:r>
    </w:p>
    <w:p w:rsidR="00307BCC" w:rsidRDefault="00C81206" w:rsidP="00307BCC">
      <w:pPr>
        <w:spacing w:line="360" w:lineRule="auto"/>
        <w:jc w:val="both"/>
        <w:rPr>
          <w:rFonts w:asciiTheme="majorBidi" w:eastAsia="Times New Roman" w:hAnsiTheme="majorBidi" w:cstheme="majorBidi"/>
          <w:color w:val="000000"/>
          <w:sz w:val="24"/>
          <w:szCs w:val="24"/>
          <w:lang w:eastAsia="fr-FR"/>
        </w:rPr>
      </w:pPr>
      <w:r w:rsidRPr="002943BB">
        <w:rPr>
          <w:rFonts w:asciiTheme="majorBidi" w:eastAsia="Times New Roman" w:hAnsiTheme="majorBidi" w:cstheme="majorBidi"/>
          <w:i/>
          <w:iCs/>
          <w:color w:val="000000"/>
          <w:sz w:val="24"/>
          <w:szCs w:val="24"/>
          <w:lang w:eastAsia="fr-FR"/>
        </w:rPr>
        <w:t xml:space="preserve"> </w:t>
      </w:r>
      <w:r w:rsidRPr="002943BB">
        <w:rPr>
          <w:rFonts w:asciiTheme="majorBidi" w:eastAsia="Times New Roman" w:hAnsiTheme="majorBidi" w:cstheme="majorBidi"/>
          <w:color w:val="000000"/>
          <w:sz w:val="24"/>
          <w:szCs w:val="24"/>
          <w:lang w:eastAsia="fr-FR"/>
        </w:rPr>
        <w:t>Le problème est statiquement déterminé : l'équation en moment est un polynôme de 3° degré en D avec une seule racine réelle positive. L'équilibre horizontal des efforts permet ensuite le calcul de la force T à appliquer au tirant.</w:t>
      </w:r>
    </w:p>
    <w:p w:rsidR="009A3A01" w:rsidRDefault="00C81206" w:rsidP="00E93B55">
      <w:pPr>
        <w:spacing w:line="360" w:lineRule="auto"/>
        <w:jc w:val="both"/>
        <w:rPr>
          <w:rFonts w:asciiTheme="majorBidi" w:eastAsia="Times New Roman" w:hAnsiTheme="majorBidi" w:cstheme="majorBidi"/>
          <w:color w:val="000000"/>
          <w:sz w:val="24"/>
          <w:szCs w:val="24"/>
          <w:lang w:eastAsia="fr-FR"/>
        </w:rPr>
      </w:pPr>
      <w:r w:rsidRPr="002943BB">
        <w:rPr>
          <w:rFonts w:asciiTheme="majorBidi" w:eastAsia="Times New Roman" w:hAnsiTheme="majorBidi" w:cstheme="majorBidi"/>
          <w:color w:val="000000"/>
          <w:sz w:val="24"/>
          <w:szCs w:val="24"/>
          <w:lang w:eastAsia="fr-FR"/>
        </w:rPr>
        <w:t>Ici et dans toute la suite du document, afin d'assurer la sécurité de l'ouvrage, les forces de</w:t>
      </w:r>
      <w:r w:rsidR="00835482">
        <w:rPr>
          <w:rFonts w:asciiTheme="majorBidi" w:eastAsia="Times New Roman" w:hAnsiTheme="majorBidi" w:cstheme="majorBidi"/>
          <w:color w:val="000000"/>
          <w:sz w:val="24"/>
          <w:szCs w:val="24"/>
          <w:lang w:eastAsia="fr-FR"/>
        </w:rPr>
        <w:t xml:space="preserve"> b</w:t>
      </w:r>
      <w:r w:rsidRPr="002943BB">
        <w:rPr>
          <w:rFonts w:asciiTheme="majorBidi" w:eastAsia="Times New Roman" w:hAnsiTheme="majorBidi" w:cstheme="majorBidi"/>
          <w:color w:val="000000"/>
          <w:sz w:val="24"/>
          <w:szCs w:val="24"/>
          <w:lang w:eastAsia="fr-FR"/>
        </w:rPr>
        <w:t>utée</w:t>
      </w:r>
      <w:r w:rsidR="00835482">
        <w:rPr>
          <w:rFonts w:asciiTheme="majorBidi" w:eastAsia="Times New Roman" w:hAnsiTheme="majorBidi" w:cstheme="majorBidi"/>
          <w:color w:val="000000"/>
          <w:sz w:val="24"/>
          <w:szCs w:val="24"/>
          <w:lang w:eastAsia="fr-FR"/>
        </w:rPr>
        <w:t xml:space="preserve"> </w:t>
      </w:r>
      <w:r w:rsidRPr="002943BB">
        <w:rPr>
          <w:rFonts w:asciiTheme="majorBidi" w:eastAsia="Times New Roman" w:hAnsiTheme="majorBidi" w:cstheme="majorBidi"/>
          <w:color w:val="000000"/>
          <w:sz w:val="24"/>
          <w:szCs w:val="24"/>
          <w:lang w:eastAsia="fr-FR"/>
        </w:rPr>
        <w:t xml:space="preserve">sont systématiquement minorées en remplaçant la valeur de </w:t>
      </w:r>
      <w:proofErr w:type="spellStart"/>
      <w:r w:rsidRPr="002943BB">
        <w:rPr>
          <w:rFonts w:asciiTheme="majorBidi" w:eastAsia="Times New Roman" w:hAnsiTheme="majorBidi" w:cstheme="majorBidi"/>
          <w:color w:val="000000"/>
          <w:sz w:val="24"/>
          <w:szCs w:val="24"/>
          <w:lang w:eastAsia="fr-FR"/>
        </w:rPr>
        <w:t>Kp</w:t>
      </w:r>
      <w:proofErr w:type="spellEnd"/>
      <w:r w:rsidRPr="002943BB">
        <w:rPr>
          <w:rFonts w:asciiTheme="majorBidi" w:eastAsia="Times New Roman" w:hAnsiTheme="majorBidi" w:cstheme="majorBidi"/>
          <w:color w:val="000000"/>
          <w:sz w:val="24"/>
          <w:szCs w:val="24"/>
          <w:lang w:eastAsia="fr-FR"/>
        </w:rPr>
        <w:t xml:space="preserve"> par </w:t>
      </w:r>
      <w:proofErr w:type="spellStart"/>
      <w:r w:rsidRPr="002943BB">
        <w:rPr>
          <w:rFonts w:asciiTheme="majorBidi" w:eastAsia="Times New Roman" w:hAnsiTheme="majorBidi" w:cstheme="majorBidi"/>
          <w:color w:val="000000"/>
          <w:sz w:val="24"/>
          <w:szCs w:val="24"/>
          <w:lang w:eastAsia="fr-FR"/>
        </w:rPr>
        <w:t>Kp</w:t>
      </w:r>
      <w:proofErr w:type="spellEnd"/>
      <w:r w:rsidRPr="002943BB">
        <w:rPr>
          <w:rFonts w:asciiTheme="majorBidi" w:eastAsia="Times New Roman" w:hAnsiTheme="majorBidi" w:cstheme="majorBidi"/>
          <w:color w:val="000000"/>
          <w:sz w:val="24"/>
          <w:szCs w:val="24"/>
          <w:lang w:eastAsia="fr-FR"/>
        </w:rPr>
        <w:t xml:space="preserve"> / 2.</w:t>
      </w:r>
    </w:p>
    <w:p w:rsidR="000F58EB" w:rsidRDefault="000F58EB" w:rsidP="009A3A01">
      <w:pPr>
        <w:spacing w:line="360" w:lineRule="auto"/>
        <w:jc w:val="center"/>
        <w:rPr>
          <w:rFonts w:asciiTheme="majorBidi" w:eastAsia="Times New Roman" w:hAnsiTheme="majorBidi" w:cstheme="majorBidi"/>
          <w:b/>
          <w:bCs/>
          <w:color w:val="000000"/>
          <w:sz w:val="24"/>
          <w:szCs w:val="24"/>
          <w:lang w:eastAsia="fr-FR"/>
        </w:rPr>
      </w:pPr>
    </w:p>
    <w:p w:rsidR="000F58EB" w:rsidRDefault="000F58EB" w:rsidP="009A3A01">
      <w:pPr>
        <w:spacing w:line="360" w:lineRule="auto"/>
        <w:jc w:val="center"/>
        <w:rPr>
          <w:rFonts w:asciiTheme="majorBidi" w:eastAsia="Times New Roman" w:hAnsiTheme="majorBidi" w:cstheme="majorBidi"/>
          <w:b/>
          <w:bCs/>
          <w:color w:val="000000"/>
          <w:sz w:val="24"/>
          <w:szCs w:val="24"/>
          <w:lang w:eastAsia="fr-FR"/>
        </w:rPr>
      </w:pPr>
    </w:p>
    <w:p w:rsidR="009A3A01" w:rsidRPr="009A3A01" w:rsidRDefault="009A3A01" w:rsidP="009A3A01">
      <w:pPr>
        <w:spacing w:line="360" w:lineRule="auto"/>
        <w:jc w:val="center"/>
        <w:rPr>
          <w:rFonts w:asciiTheme="majorBidi" w:hAnsiTheme="majorBidi" w:cstheme="majorBidi"/>
          <w:b/>
          <w:bCs/>
          <w:noProof/>
          <w:sz w:val="24"/>
          <w:szCs w:val="24"/>
          <w:lang w:eastAsia="fr-FR"/>
        </w:rPr>
      </w:pPr>
      <w:r w:rsidRPr="009A3A01">
        <w:rPr>
          <w:rFonts w:asciiTheme="majorBidi" w:eastAsia="Times New Roman" w:hAnsiTheme="majorBidi" w:cstheme="majorBidi"/>
          <w:b/>
          <w:bCs/>
          <w:color w:val="000000"/>
          <w:sz w:val="24"/>
          <w:szCs w:val="24"/>
          <w:lang w:eastAsia="fr-FR"/>
        </w:rPr>
        <w:lastRenderedPageBreak/>
        <w:t>Exemple de Profils en U</w:t>
      </w:r>
    </w:p>
    <w:p w:rsidR="008D7476" w:rsidRPr="002943BB" w:rsidRDefault="009A3A01" w:rsidP="009A3A01">
      <w:pPr>
        <w:spacing w:line="360" w:lineRule="auto"/>
        <w:jc w:val="center"/>
        <w:rPr>
          <w:rFonts w:asciiTheme="majorBidi" w:hAnsiTheme="majorBidi" w:cstheme="majorBidi"/>
          <w:sz w:val="24"/>
          <w:szCs w:val="24"/>
        </w:rPr>
      </w:pPr>
      <w:r>
        <w:rPr>
          <w:noProof/>
          <w:lang w:eastAsia="fr-FR"/>
        </w:rPr>
        <w:drawing>
          <wp:inline distT="0" distB="0" distL="0" distR="0" wp14:anchorId="2632C70E" wp14:editId="16B8F3CC">
            <wp:extent cx="5819256" cy="7959436"/>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833940" cy="7979520"/>
                    </a:xfrm>
                    <a:prstGeom prst="rect">
                      <a:avLst/>
                    </a:prstGeom>
                  </pic:spPr>
                </pic:pic>
              </a:graphicData>
            </a:graphic>
          </wp:inline>
        </w:drawing>
      </w:r>
    </w:p>
    <w:sectPr w:rsidR="008D7476" w:rsidRPr="002943BB" w:rsidSect="00E93B55">
      <w:headerReference w:type="even" r:id="rId19"/>
      <w:headerReference w:type="default" r:id="rId20"/>
      <w:footerReference w:type="even" r:id="rId21"/>
      <w:footerReference w:type="default" r:id="rId22"/>
      <w:headerReference w:type="first" r:id="rId23"/>
      <w:footerReference w:type="first" r:id="rId24"/>
      <w:pgSz w:w="11906" w:h="16838"/>
      <w:pgMar w:top="1560"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321" w:rsidRDefault="00693321" w:rsidP="00BB7F2D">
      <w:pPr>
        <w:spacing w:after="0" w:line="240" w:lineRule="auto"/>
      </w:pPr>
      <w:r>
        <w:separator/>
      </w:r>
    </w:p>
  </w:endnote>
  <w:endnote w:type="continuationSeparator" w:id="0">
    <w:p w:rsidR="00693321" w:rsidRDefault="00693321" w:rsidP="00B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63" w:rsidRDefault="0028796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860787"/>
      <w:docPartObj>
        <w:docPartGallery w:val="Page Numbers (Bottom of Page)"/>
        <w:docPartUnique/>
      </w:docPartObj>
    </w:sdtPr>
    <w:sdtEndPr/>
    <w:sdtContent>
      <w:p w:rsidR="00BB7F2D" w:rsidRDefault="00BB7F2D">
        <w:pPr>
          <w:pStyle w:val="Pieddepage"/>
          <w:jc w:val="center"/>
        </w:pPr>
        <w:r>
          <w:fldChar w:fldCharType="begin"/>
        </w:r>
        <w:r>
          <w:instrText>PAGE   \* MERGEFORMAT</w:instrText>
        </w:r>
        <w:r>
          <w:fldChar w:fldCharType="separate"/>
        </w:r>
        <w:r w:rsidR="00287963">
          <w:rPr>
            <w:noProof/>
          </w:rPr>
          <w:t>1</w:t>
        </w:r>
        <w:r>
          <w:fldChar w:fldCharType="end"/>
        </w:r>
      </w:p>
    </w:sdtContent>
  </w:sdt>
  <w:p w:rsidR="00BB7F2D" w:rsidRDefault="00BB7F2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63" w:rsidRDefault="002879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321" w:rsidRDefault="00693321" w:rsidP="00BB7F2D">
      <w:pPr>
        <w:spacing w:after="0" w:line="240" w:lineRule="auto"/>
      </w:pPr>
      <w:r>
        <w:separator/>
      </w:r>
    </w:p>
  </w:footnote>
  <w:footnote w:type="continuationSeparator" w:id="0">
    <w:p w:rsidR="00693321" w:rsidRDefault="00693321" w:rsidP="00BB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63" w:rsidRDefault="0028796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63" w:rsidRDefault="00287963" w:rsidP="00287963">
    <w:pPr>
      <w:pStyle w:val="En-tte"/>
      <w:tabs>
        <w:tab w:val="clear" w:pos="9072"/>
        <w:tab w:val="right" w:pos="9720"/>
      </w:tabs>
    </w:pPr>
    <w:r w:rsidRPr="002B20A8">
      <w:t xml:space="preserve">Université Mohamed </w:t>
    </w:r>
    <w:proofErr w:type="spellStart"/>
    <w:r w:rsidRPr="002B20A8">
      <w:t>Khider</w:t>
    </w:r>
    <w:proofErr w:type="spellEnd"/>
    <w:r w:rsidRPr="002B20A8">
      <w:t xml:space="preserve"> – Biskra</w:t>
    </w:r>
    <w:r w:rsidRPr="002B20A8">
      <w:tab/>
    </w:r>
    <w:r>
      <w:t>5</w:t>
    </w:r>
    <w:r w:rsidRPr="002B20A8">
      <w:rPr>
        <w:vertAlign w:val="superscript"/>
      </w:rPr>
      <w:t xml:space="preserve">ème </w:t>
    </w:r>
    <w:r w:rsidRPr="002B20A8">
      <w:t>année</w:t>
    </w:r>
    <w:r w:rsidRPr="002B20A8">
      <w:tab/>
      <w:t xml:space="preserve">                 </w:t>
    </w:r>
    <w:r>
      <w:t>20</w:t>
    </w:r>
    <w:r>
      <w:t>20</w:t>
    </w:r>
  </w:p>
  <w:p w:rsidR="00287963" w:rsidRPr="00287963" w:rsidRDefault="00287963" w:rsidP="00287963">
    <w:pPr>
      <w:pStyle w:val="En-tte"/>
      <w:tabs>
        <w:tab w:val="clear" w:pos="9072"/>
        <w:tab w:val="right" w:pos="9720"/>
      </w:tabs>
      <w:rPr>
        <w:i/>
        <w:iCs/>
      </w:rPr>
    </w:pPr>
    <w:r w:rsidRPr="002B20A8">
      <w:rPr>
        <w:i/>
        <w:iCs/>
      </w:rPr>
      <w:t>Prof. BENMEBAREK S.</w:t>
    </w:r>
    <w:r>
      <w:rPr>
        <w:i/>
        <w:iCs/>
      </w:rPr>
      <w:tab/>
      <w:t>Géotechnique avancée</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63" w:rsidRDefault="002879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6C2"/>
    <w:multiLevelType w:val="hybridMultilevel"/>
    <w:tmpl w:val="83DE7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62516D"/>
    <w:multiLevelType w:val="hybridMultilevel"/>
    <w:tmpl w:val="19B462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7A2BD6"/>
    <w:multiLevelType w:val="singleLevel"/>
    <w:tmpl w:val="0401000F"/>
    <w:lvl w:ilvl="0">
      <w:start w:val="1"/>
      <w:numFmt w:val="decimal"/>
      <w:lvlText w:val="%1."/>
      <w:lvlJc w:val="center"/>
      <w:pPr>
        <w:tabs>
          <w:tab w:val="num" w:pos="648"/>
        </w:tabs>
        <w:ind w:right="360" w:hanging="72"/>
      </w:pPr>
    </w:lvl>
  </w:abstractNum>
  <w:abstractNum w:abstractNumId="3">
    <w:nsid w:val="5C167EDF"/>
    <w:multiLevelType w:val="hybridMultilevel"/>
    <w:tmpl w:val="07B4EF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5801DA"/>
    <w:multiLevelType w:val="hybridMultilevel"/>
    <w:tmpl w:val="700E66A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7C71611"/>
    <w:multiLevelType w:val="hybridMultilevel"/>
    <w:tmpl w:val="D0443A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6630A3E"/>
    <w:multiLevelType w:val="hybridMultilevel"/>
    <w:tmpl w:val="5AB68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3trQwMjEyMDAyNTNT0lEKTi0uzszPAykwqQUAGxBJ/ywAAAA="/>
  </w:docVars>
  <w:rsids>
    <w:rsidRoot w:val="008D7476"/>
    <w:rsid w:val="000129D4"/>
    <w:rsid w:val="000F58EB"/>
    <w:rsid w:val="001343AE"/>
    <w:rsid w:val="001F095A"/>
    <w:rsid w:val="00287963"/>
    <w:rsid w:val="002943BB"/>
    <w:rsid w:val="00307BCC"/>
    <w:rsid w:val="00386E08"/>
    <w:rsid w:val="00431D62"/>
    <w:rsid w:val="004359B1"/>
    <w:rsid w:val="00443D67"/>
    <w:rsid w:val="00473FFE"/>
    <w:rsid w:val="00475656"/>
    <w:rsid w:val="00590A9E"/>
    <w:rsid w:val="0059493A"/>
    <w:rsid w:val="005C5435"/>
    <w:rsid w:val="00693321"/>
    <w:rsid w:val="00712BED"/>
    <w:rsid w:val="00835482"/>
    <w:rsid w:val="008D7476"/>
    <w:rsid w:val="009A3A01"/>
    <w:rsid w:val="00B916C1"/>
    <w:rsid w:val="00BB7F2D"/>
    <w:rsid w:val="00C47DA6"/>
    <w:rsid w:val="00C81206"/>
    <w:rsid w:val="00CC5F68"/>
    <w:rsid w:val="00D946B2"/>
    <w:rsid w:val="00E53620"/>
    <w:rsid w:val="00E93B55"/>
    <w:rsid w:val="00F5452F"/>
    <w:rsid w:val="00F943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8D7476"/>
    <w:rPr>
      <w:rFonts w:ascii="TimesNewRomanPSMT" w:hAnsi="TimesNewRomanPSMT" w:hint="default"/>
      <w:b w:val="0"/>
      <w:bCs w:val="0"/>
      <w:i w:val="0"/>
      <w:iCs w:val="0"/>
      <w:color w:val="000000"/>
      <w:sz w:val="24"/>
      <w:szCs w:val="24"/>
    </w:rPr>
  </w:style>
  <w:style w:type="paragraph" w:styleId="Textedebulles">
    <w:name w:val="Balloon Text"/>
    <w:basedOn w:val="Normal"/>
    <w:link w:val="TextedebullesCar"/>
    <w:uiPriority w:val="99"/>
    <w:semiHidden/>
    <w:unhideWhenUsed/>
    <w:rsid w:val="008D74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476"/>
    <w:rPr>
      <w:rFonts w:ascii="Tahoma" w:hAnsi="Tahoma" w:cs="Tahoma"/>
      <w:sz w:val="16"/>
      <w:szCs w:val="16"/>
    </w:rPr>
  </w:style>
  <w:style w:type="character" w:customStyle="1" w:styleId="fontstyle21">
    <w:name w:val="fontstyle21"/>
    <w:basedOn w:val="Policepardfaut"/>
    <w:rsid w:val="008D7476"/>
    <w:rPr>
      <w:rFonts w:ascii="Arial-BoldMT" w:hAnsi="Arial-BoldMT" w:hint="default"/>
      <w:b/>
      <w:bCs/>
      <w:i w:val="0"/>
      <w:iCs w:val="0"/>
      <w:color w:val="000000"/>
      <w:sz w:val="28"/>
      <w:szCs w:val="28"/>
    </w:rPr>
  </w:style>
  <w:style w:type="character" w:customStyle="1" w:styleId="fontstyle31">
    <w:name w:val="fontstyle31"/>
    <w:basedOn w:val="Policepardfaut"/>
    <w:rsid w:val="008D7476"/>
    <w:rPr>
      <w:rFonts w:ascii="OpenSymbol" w:hAnsi="OpenSymbol" w:hint="default"/>
      <w:b w:val="0"/>
      <w:bCs w:val="0"/>
      <w:i w:val="0"/>
      <w:iCs w:val="0"/>
      <w:color w:val="000000"/>
      <w:sz w:val="18"/>
      <w:szCs w:val="18"/>
    </w:rPr>
  </w:style>
  <w:style w:type="paragraph" w:styleId="Paragraphedeliste">
    <w:name w:val="List Paragraph"/>
    <w:basedOn w:val="Normal"/>
    <w:uiPriority w:val="34"/>
    <w:qFormat/>
    <w:rsid w:val="00F5452F"/>
    <w:pPr>
      <w:ind w:left="720"/>
      <w:contextualSpacing/>
    </w:pPr>
  </w:style>
  <w:style w:type="paragraph" w:styleId="En-tte">
    <w:name w:val="header"/>
    <w:basedOn w:val="Normal"/>
    <w:link w:val="En-tteCar"/>
    <w:unhideWhenUsed/>
    <w:rsid w:val="00BB7F2D"/>
    <w:pPr>
      <w:tabs>
        <w:tab w:val="center" w:pos="4536"/>
        <w:tab w:val="right" w:pos="9072"/>
      </w:tabs>
      <w:spacing w:after="0" w:line="240" w:lineRule="auto"/>
    </w:pPr>
  </w:style>
  <w:style w:type="character" w:customStyle="1" w:styleId="En-tteCar">
    <w:name w:val="En-tête Car"/>
    <w:basedOn w:val="Policepardfaut"/>
    <w:link w:val="En-tte"/>
    <w:uiPriority w:val="99"/>
    <w:rsid w:val="00BB7F2D"/>
  </w:style>
  <w:style w:type="paragraph" w:styleId="Pieddepage">
    <w:name w:val="footer"/>
    <w:basedOn w:val="Normal"/>
    <w:link w:val="PieddepageCar"/>
    <w:uiPriority w:val="99"/>
    <w:unhideWhenUsed/>
    <w:rsid w:val="00BB7F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8D7476"/>
    <w:rPr>
      <w:rFonts w:ascii="TimesNewRomanPSMT" w:hAnsi="TimesNewRomanPSMT" w:hint="default"/>
      <w:b w:val="0"/>
      <w:bCs w:val="0"/>
      <w:i w:val="0"/>
      <w:iCs w:val="0"/>
      <w:color w:val="000000"/>
      <w:sz w:val="24"/>
      <w:szCs w:val="24"/>
    </w:rPr>
  </w:style>
  <w:style w:type="paragraph" w:styleId="Textedebulles">
    <w:name w:val="Balloon Text"/>
    <w:basedOn w:val="Normal"/>
    <w:link w:val="TextedebullesCar"/>
    <w:uiPriority w:val="99"/>
    <w:semiHidden/>
    <w:unhideWhenUsed/>
    <w:rsid w:val="008D74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7476"/>
    <w:rPr>
      <w:rFonts w:ascii="Tahoma" w:hAnsi="Tahoma" w:cs="Tahoma"/>
      <w:sz w:val="16"/>
      <w:szCs w:val="16"/>
    </w:rPr>
  </w:style>
  <w:style w:type="character" w:customStyle="1" w:styleId="fontstyle21">
    <w:name w:val="fontstyle21"/>
    <w:basedOn w:val="Policepardfaut"/>
    <w:rsid w:val="008D7476"/>
    <w:rPr>
      <w:rFonts w:ascii="Arial-BoldMT" w:hAnsi="Arial-BoldMT" w:hint="default"/>
      <w:b/>
      <w:bCs/>
      <w:i w:val="0"/>
      <w:iCs w:val="0"/>
      <w:color w:val="000000"/>
      <w:sz w:val="28"/>
      <w:szCs w:val="28"/>
    </w:rPr>
  </w:style>
  <w:style w:type="character" w:customStyle="1" w:styleId="fontstyle31">
    <w:name w:val="fontstyle31"/>
    <w:basedOn w:val="Policepardfaut"/>
    <w:rsid w:val="008D7476"/>
    <w:rPr>
      <w:rFonts w:ascii="OpenSymbol" w:hAnsi="OpenSymbol" w:hint="default"/>
      <w:b w:val="0"/>
      <w:bCs w:val="0"/>
      <w:i w:val="0"/>
      <w:iCs w:val="0"/>
      <w:color w:val="000000"/>
      <w:sz w:val="18"/>
      <w:szCs w:val="18"/>
    </w:rPr>
  </w:style>
  <w:style w:type="paragraph" w:styleId="Paragraphedeliste">
    <w:name w:val="List Paragraph"/>
    <w:basedOn w:val="Normal"/>
    <w:uiPriority w:val="34"/>
    <w:qFormat/>
    <w:rsid w:val="00F5452F"/>
    <w:pPr>
      <w:ind w:left="720"/>
      <w:contextualSpacing/>
    </w:pPr>
  </w:style>
  <w:style w:type="paragraph" w:styleId="En-tte">
    <w:name w:val="header"/>
    <w:basedOn w:val="Normal"/>
    <w:link w:val="En-tteCar"/>
    <w:unhideWhenUsed/>
    <w:rsid w:val="00BB7F2D"/>
    <w:pPr>
      <w:tabs>
        <w:tab w:val="center" w:pos="4536"/>
        <w:tab w:val="right" w:pos="9072"/>
      </w:tabs>
      <w:spacing w:after="0" w:line="240" w:lineRule="auto"/>
    </w:pPr>
  </w:style>
  <w:style w:type="character" w:customStyle="1" w:styleId="En-tteCar">
    <w:name w:val="En-tête Car"/>
    <w:basedOn w:val="Policepardfaut"/>
    <w:link w:val="En-tte"/>
    <w:uiPriority w:val="99"/>
    <w:rsid w:val="00BB7F2D"/>
  </w:style>
  <w:style w:type="paragraph" w:styleId="Pieddepage">
    <w:name w:val="footer"/>
    <w:basedOn w:val="Normal"/>
    <w:link w:val="PieddepageCar"/>
    <w:uiPriority w:val="99"/>
    <w:unhideWhenUsed/>
    <w:rsid w:val="00BB7F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52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758</Words>
  <Characters>4170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2020-12-06T14:50:00Z</dcterms:created>
  <dcterms:modified xsi:type="dcterms:W3CDTF">2020-12-09T19:23:00Z</dcterms:modified>
</cp:coreProperties>
</file>