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1F02" w:rsidRPr="00782678" w:rsidRDefault="00CF1F02" w:rsidP="00CF1F02">
      <w:pPr>
        <w:jc w:val="center"/>
        <w:rPr>
          <w:lang w:val="en-US"/>
        </w:rPr>
      </w:pPr>
      <w:r w:rsidRPr="00782678">
        <w:rPr>
          <w:lang w:val="en-US"/>
        </w:rPr>
        <w:t>University Mohamed kheider Biskra</w:t>
      </w:r>
    </w:p>
    <w:p w:rsidR="00CF1F02" w:rsidRPr="00782678" w:rsidRDefault="00CF1F02" w:rsidP="00CF1F02">
      <w:pPr>
        <w:jc w:val="center"/>
        <w:rPr>
          <w:lang w:val="en-US"/>
        </w:rPr>
      </w:pPr>
      <w:r w:rsidRPr="00782678">
        <w:rPr>
          <w:lang w:val="en-US"/>
        </w:rPr>
        <w:t>Faculty of Letters and Social Sciences</w:t>
      </w:r>
    </w:p>
    <w:p w:rsidR="00CF1F02" w:rsidRPr="00782678" w:rsidRDefault="00CF1F02" w:rsidP="00CF1F02">
      <w:pPr>
        <w:jc w:val="center"/>
        <w:rPr>
          <w:lang w:val="en-US"/>
        </w:rPr>
      </w:pPr>
      <w:r w:rsidRPr="00782678">
        <w:rPr>
          <w:lang w:val="en-US"/>
        </w:rPr>
        <w:t>Department of Foreign Languages</w:t>
      </w:r>
    </w:p>
    <w:p w:rsidR="00CF1F02" w:rsidRPr="00782678" w:rsidRDefault="00CF1F02" w:rsidP="00CF1F02">
      <w:pPr>
        <w:jc w:val="center"/>
        <w:rPr>
          <w:lang w:val="en-US"/>
        </w:rPr>
      </w:pPr>
      <w:r w:rsidRPr="00782678">
        <w:rPr>
          <w:lang w:val="en-US"/>
        </w:rPr>
        <w:t>Division of English</w:t>
      </w:r>
    </w:p>
    <w:p w:rsidR="00CF1F02" w:rsidRPr="00782678" w:rsidRDefault="00CF1F02" w:rsidP="00A708CD">
      <w:pPr>
        <w:jc w:val="both"/>
        <w:rPr>
          <w:lang w:val="en-US"/>
        </w:rPr>
      </w:pPr>
      <w:r w:rsidRPr="00782678">
        <w:rPr>
          <w:lang w:val="en-US"/>
        </w:rPr>
        <w:t xml:space="preserve">Level: </w:t>
      </w:r>
      <w:r w:rsidR="00A708CD">
        <w:rPr>
          <w:lang w:val="en-US"/>
        </w:rPr>
        <w:t>3</w:t>
      </w:r>
      <w:r w:rsidR="00A708CD">
        <w:rPr>
          <w:vertAlign w:val="superscript"/>
          <w:lang w:val="en-US"/>
        </w:rPr>
        <w:t>r</w:t>
      </w:r>
      <w:r w:rsidRPr="00782678">
        <w:rPr>
          <w:vertAlign w:val="superscript"/>
          <w:lang w:val="en-US"/>
        </w:rPr>
        <w:t>d</w:t>
      </w:r>
      <w:r w:rsidRPr="00782678">
        <w:rPr>
          <w:lang w:val="en-US"/>
        </w:rPr>
        <w:t xml:space="preserve"> year LMD</w:t>
      </w:r>
    </w:p>
    <w:p w:rsidR="00CF1F02" w:rsidRPr="00782678" w:rsidRDefault="00CF1F02" w:rsidP="00CF1F02">
      <w:pPr>
        <w:jc w:val="both"/>
        <w:rPr>
          <w:lang w:val="en-US"/>
        </w:rPr>
      </w:pPr>
      <w:r w:rsidRPr="00782678">
        <w:rPr>
          <w:lang w:val="en-US"/>
        </w:rPr>
        <w:t>Course: Written Expression</w:t>
      </w:r>
    </w:p>
    <w:p w:rsidR="00CF1F02" w:rsidRPr="00782678" w:rsidRDefault="00CF1F02" w:rsidP="00CF1F02">
      <w:pPr>
        <w:jc w:val="both"/>
        <w:rPr>
          <w:lang w:val="en-US"/>
        </w:rPr>
      </w:pPr>
      <w:r w:rsidRPr="00782678">
        <w:rPr>
          <w:lang w:val="en-US"/>
        </w:rPr>
        <w:t xml:space="preserve">Groups: All Groups </w:t>
      </w:r>
    </w:p>
    <w:p w:rsidR="00CF1F02" w:rsidRDefault="00CF1F02" w:rsidP="00A708CD">
      <w:pPr>
        <w:jc w:val="both"/>
        <w:rPr>
          <w:lang w:val="en-US"/>
        </w:rPr>
      </w:pPr>
      <w:r w:rsidRPr="00782678">
        <w:rPr>
          <w:lang w:val="en-US"/>
        </w:rPr>
        <w:t>Academic Year: 201</w:t>
      </w:r>
      <w:r w:rsidR="00A708CD">
        <w:rPr>
          <w:lang w:val="en-US"/>
        </w:rPr>
        <w:t>8</w:t>
      </w:r>
      <w:r w:rsidRPr="00782678">
        <w:rPr>
          <w:lang w:val="en-US"/>
        </w:rPr>
        <w:t>/201</w:t>
      </w:r>
      <w:r w:rsidR="00A708CD">
        <w:rPr>
          <w:lang w:val="en-US"/>
        </w:rPr>
        <w:t>9</w:t>
      </w:r>
    </w:p>
    <w:p w:rsidR="00CF1F02" w:rsidRPr="00782678" w:rsidRDefault="00CF1F02" w:rsidP="00A708CD">
      <w:pPr>
        <w:jc w:val="both"/>
        <w:rPr>
          <w:lang w:val="en-US"/>
        </w:rPr>
      </w:pPr>
      <w:r>
        <w:rPr>
          <w:lang w:val="en-US"/>
        </w:rPr>
        <w:t xml:space="preserve">Teacher: </w:t>
      </w:r>
      <w:r w:rsidR="00A708CD">
        <w:rPr>
          <w:lang w:val="en-US"/>
        </w:rPr>
        <w:t>D</w:t>
      </w:r>
      <w:r>
        <w:rPr>
          <w:lang w:val="en-US"/>
        </w:rPr>
        <w:t>r. Meddour. M</w:t>
      </w:r>
    </w:p>
    <w:p w:rsidR="00CF1F02" w:rsidRPr="00782678" w:rsidRDefault="005055F4" w:rsidP="00CF1F02">
      <w:pPr>
        <w:spacing w:line="360" w:lineRule="auto"/>
        <w:jc w:val="both"/>
        <w:rPr>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1752600</wp:posOffset>
                </wp:positionH>
                <wp:positionV relativeFrom="paragraph">
                  <wp:posOffset>219710</wp:posOffset>
                </wp:positionV>
                <wp:extent cx="1743075" cy="266700"/>
                <wp:effectExtent l="0" t="0" r="9525"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3075" cy="266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8E11" id=" 2" o:spid="_x0000_s1026" style="position:absolute;margin-left:138pt;margin-top:17.3pt;width:13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">
                <v:fill opacity="0"/>
                <v:path arrowok="t"/>
              </v:rect>
            </w:pict>
          </mc:Fallback>
        </mc:AlternateContent>
      </w:r>
    </w:p>
    <w:p w:rsidR="00CF1F02" w:rsidRPr="00782678" w:rsidRDefault="00A708CD" w:rsidP="00CF1F02">
      <w:pPr>
        <w:spacing w:line="360" w:lineRule="auto"/>
        <w:jc w:val="center"/>
        <w:rPr>
          <w:b/>
          <w:bCs/>
          <w:lang w:val="en-US"/>
        </w:rPr>
      </w:pPr>
      <w:r w:rsidRPr="00782678">
        <w:rPr>
          <w:b/>
          <w:bCs/>
          <w:lang w:val="en-US"/>
        </w:rPr>
        <w:t>C</w:t>
      </w:r>
      <w:r w:rsidR="00CF1F02" w:rsidRPr="00782678">
        <w:rPr>
          <w:b/>
          <w:bCs/>
          <w:lang w:val="en-US"/>
        </w:rPr>
        <w:t>ourse</w:t>
      </w:r>
      <w:r>
        <w:rPr>
          <w:b/>
          <w:bCs/>
          <w:lang w:val="en-US"/>
        </w:rPr>
        <w:t xml:space="preserve"> description </w:t>
      </w:r>
    </w:p>
    <w:p w:rsidR="00CF1F02" w:rsidRDefault="00CF1F02" w:rsidP="00CF1F02">
      <w:pPr>
        <w:spacing w:line="360" w:lineRule="auto"/>
        <w:ind w:firstLine="708"/>
        <w:jc w:val="both"/>
        <w:rPr>
          <w:lang w:val="en-US"/>
        </w:rPr>
      </w:pPr>
    </w:p>
    <w:p w:rsidR="00A708CD" w:rsidRDefault="00A708CD" w:rsidP="00A708CD">
      <w:pPr>
        <w:spacing w:line="360" w:lineRule="auto"/>
        <w:ind w:firstLine="708"/>
        <w:jc w:val="both"/>
        <w:rPr>
          <w:lang w:val="en-US"/>
        </w:rPr>
      </w:pPr>
      <w:r>
        <w:rPr>
          <w:lang w:val="en-US"/>
        </w:rPr>
        <w:t>Academic w</w:t>
      </w:r>
      <w:r w:rsidR="00CF1F02" w:rsidRPr="00782678">
        <w:rPr>
          <w:lang w:val="en-US"/>
        </w:rPr>
        <w:t xml:space="preserve">riting is an essential skill that helps tertiary level learners to cope with the academic assignments in different courses. Written expression for </w:t>
      </w:r>
      <w:r>
        <w:rPr>
          <w:lang w:val="en-US"/>
        </w:rPr>
        <w:t>3</w:t>
      </w:r>
      <w:r>
        <w:rPr>
          <w:vertAlign w:val="superscript"/>
          <w:lang w:val="en-US"/>
        </w:rPr>
        <w:t>r</w:t>
      </w:r>
      <w:r w:rsidR="00CF1F02" w:rsidRPr="00782678">
        <w:rPr>
          <w:vertAlign w:val="superscript"/>
          <w:lang w:val="en-US"/>
        </w:rPr>
        <w:t>d</w:t>
      </w:r>
      <w:r w:rsidR="00CF1F02" w:rsidRPr="00782678">
        <w:rPr>
          <w:lang w:val="en-US"/>
        </w:rPr>
        <w:t xml:space="preserve"> year classes is a course that aims to develop particularly students’ </w:t>
      </w:r>
      <w:r>
        <w:rPr>
          <w:lang w:val="en-US"/>
        </w:rPr>
        <w:t>essay</w:t>
      </w:r>
      <w:r w:rsidR="00CF1F02" w:rsidRPr="00782678">
        <w:rPr>
          <w:lang w:val="en-US"/>
        </w:rPr>
        <w:t xml:space="preserve"> writing skill. It equips them with the necess</w:t>
      </w:r>
      <w:r>
        <w:rPr>
          <w:lang w:val="en-US"/>
        </w:rPr>
        <w:t>ary writing mechanics to write an effective essay of different patterns of organization. The course focuses on both parts and types of the essay with intensive practices inside and outside classroom.</w:t>
      </w:r>
    </w:p>
    <w:p w:rsidR="00CF1F02" w:rsidRDefault="00A708CD" w:rsidP="00C27BB5">
      <w:pPr>
        <w:spacing w:line="360" w:lineRule="auto"/>
        <w:ind w:firstLine="708"/>
        <w:jc w:val="both"/>
        <w:rPr>
          <w:lang w:val="en-US"/>
        </w:rPr>
      </w:pPr>
      <w:r>
        <w:rPr>
          <w:lang w:val="en-US"/>
        </w:rPr>
        <w:t>Third year W</w:t>
      </w:r>
      <w:r w:rsidR="00CF1F02" w:rsidRPr="00782678">
        <w:rPr>
          <w:lang w:val="en-US"/>
        </w:rPr>
        <w:t xml:space="preserve">ritten </w:t>
      </w:r>
      <w:r w:rsidRPr="00782678">
        <w:rPr>
          <w:lang w:val="en-US"/>
        </w:rPr>
        <w:t xml:space="preserve">expression </w:t>
      </w:r>
      <w:r>
        <w:rPr>
          <w:lang w:val="en-US"/>
        </w:rPr>
        <w:t>is</w:t>
      </w:r>
      <w:r w:rsidR="00CF1F02" w:rsidRPr="00782678">
        <w:rPr>
          <w:lang w:val="en-US"/>
        </w:rPr>
        <w:t xml:space="preserve"> a </w:t>
      </w:r>
      <w:r>
        <w:rPr>
          <w:lang w:val="en-US"/>
        </w:rPr>
        <w:t>tutorial</w:t>
      </w:r>
      <w:r w:rsidR="00CF1F02" w:rsidRPr="00782678">
        <w:rPr>
          <w:lang w:val="en-US"/>
        </w:rPr>
        <w:t xml:space="preserve">-based course </w:t>
      </w:r>
      <w:r>
        <w:rPr>
          <w:lang w:val="en-US"/>
        </w:rPr>
        <w:t xml:space="preserve">(TD) </w:t>
      </w:r>
      <w:r w:rsidR="00CF1F02" w:rsidRPr="00782678">
        <w:rPr>
          <w:lang w:val="en-US"/>
        </w:rPr>
        <w:t xml:space="preserve">of a weekly schedule of </w:t>
      </w:r>
      <w:r>
        <w:rPr>
          <w:lang w:val="en-US"/>
        </w:rPr>
        <w:t>one hour and a half (1h.30)</w:t>
      </w:r>
      <w:r w:rsidR="00CF1F02" w:rsidRPr="00782678">
        <w:rPr>
          <w:lang w:val="en-US"/>
        </w:rPr>
        <w:t xml:space="preserve">.  Its program is thematically divided into two terms. In the first term, students will be exposed to different </w:t>
      </w:r>
      <w:r>
        <w:rPr>
          <w:lang w:val="en-US"/>
        </w:rPr>
        <w:t>parts essay writing, namely introductory paragraph, thesis statement, body paragraphs, and concluding paragraph</w:t>
      </w:r>
      <w:r w:rsidR="00CF1F02" w:rsidRPr="00782678">
        <w:rPr>
          <w:lang w:val="en-US"/>
        </w:rPr>
        <w:t xml:space="preserve">. </w:t>
      </w:r>
      <w:r>
        <w:rPr>
          <w:lang w:val="en-US"/>
        </w:rPr>
        <w:t xml:space="preserve">In addition, it sheds some light on </w:t>
      </w:r>
      <w:r w:rsidR="00C27BB5">
        <w:rPr>
          <w:lang w:val="en-US"/>
        </w:rPr>
        <w:t xml:space="preserve">the essential elements of the essay especially coherence, cohesion, unity and completeness. In the second term, students will practice writing some types of essays (methods of development), which include process, classification, cause/effect, compare/contrast and persuasive (argumentative) essay. </w:t>
      </w:r>
    </w:p>
    <w:p w:rsidR="00CF1F02" w:rsidRPr="00782678" w:rsidRDefault="005055F4" w:rsidP="00CF1F02">
      <w:pPr>
        <w:spacing w:line="360" w:lineRule="auto"/>
        <w:ind w:firstLine="708"/>
        <w:jc w:val="both"/>
        <w:rPr>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2009775</wp:posOffset>
                </wp:positionH>
                <wp:positionV relativeFrom="paragraph">
                  <wp:posOffset>204470</wp:posOffset>
                </wp:positionV>
                <wp:extent cx="1257300" cy="295275"/>
                <wp:effectExtent l="0" t="0" r="0" b="95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2952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1DA16" id=" 3" o:spid="_x0000_s1026" style="position:absolute;margin-left:158.25pt;margin-top:16.1pt;width:9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">
                <v:fill opacity="0"/>
                <v:path arrowok="t"/>
              </v:rect>
            </w:pict>
          </mc:Fallback>
        </mc:AlternateContent>
      </w:r>
    </w:p>
    <w:p w:rsidR="00CF1F02" w:rsidRPr="00782678" w:rsidRDefault="00CF1F02" w:rsidP="00CF1F02">
      <w:pPr>
        <w:spacing w:line="360" w:lineRule="auto"/>
        <w:jc w:val="center"/>
        <w:rPr>
          <w:b/>
          <w:bCs/>
          <w:lang w:val="en-US"/>
        </w:rPr>
      </w:pPr>
      <w:r w:rsidRPr="00782678">
        <w:rPr>
          <w:b/>
          <w:bCs/>
          <w:lang w:val="en-US"/>
        </w:rPr>
        <w:t>Course objectives</w:t>
      </w:r>
    </w:p>
    <w:p w:rsidR="00F648A3" w:rsidRDefault="00F648A3" w:rsidP="00CF1F02">
      <w:pPr>
        <w:spacing w:line="360" w:lineRule="auto"/>
        <w:jc w:val="both"/>
        <w:rPr>
          <w:rFonts w:asciiTheme="majorBidi" w:hAnsiTheme="majorBidi" w:cstheme="majorBidi"/>
          <w:lang w:val="en-US"/>
        </w:rPr>
      </w:pPr>
    </w:p>
    <w:p w:rsidR="00CF1F02" w:rsidRPr="00782678" w:rsidRDefault="00CF1F02" w:rsidP="00CF1F02">
      <w:pPr>
        <w:spacing w:line="360" w:lineRule="auto"/>
        <w:jc w:val="both"/>
        <w:rPr>
          <w:rFonts w:asciiTheme="majorBidi" w:hAnsiTheme="majorBidi" w:cstheme="majorBidi"/>
          <w:lang w:val="en-US"/>
        </w:rPr>
      </w:pPr>
      <w:r w:rsidRPr="00782678">
        <w:rPr>
          <w:rFonts w:asciiTheme="majorBidi" w:hAnsiTheme="majorBidi" w:cstheme="majorBidi"/>
          <w:lang w:val="en-US"/>
        </w:rPr>
        <w:t>By the end of the program, students will be able to:</w:t>
      </w:r>
    </w:p>
    <w:p w:rsidR="00CF1F02" w:rsidRPr="00782678" w:rsidRDefault="00C27BB5" w:rsidP="00CF1F02">
      <w:pPr>
        <w:pStyle w:val="Paragraphedeliste"/>
        <w:numPr>
          <w:ilvl w:val="0"/>
          <w:numId w:val="1"/>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Extend a paragraph into essay</w:t>
      </w:r>
    </w:p>
    <w:p w:rsidR="00CF1F02"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Write an introductory and concluding paragraph</w:t>
      </w:r>
      <w:r w:rsidR="00D62877">
        <w:rPr>
          <w:rFonts w:asciiTheme="majorBidi" w:hAnsiTheme="majorBidi" w:cstheme="majorBidi"/>
          <w:sz w:val="24"/>
          <w:szCs w:val="24"/>
          <w:lang w:val="en-US"/>
        </w:rPr>
        <w:t>s</w:t>
      </w:r>
      <w:r>
        <w:rPr>
          <w:rFonts w:asciiTheme="majorBidi" w:hAnsiTheme="majorBidi" w:cstheme="majorBidi"/>
          <w:sz w:val="24"/>
          <w:szCs w:val="24"/>
          <w:lang w:val="en-US"/>
        </w:rPr>
        <w:t xml:space="preserve"> using different techniques</w:t>
      </w:r>
    </w:p>
    <w:p w:rsidR="00C27BB5" w:rsidRPr="00782678"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Write an effective thesis statement</w:t>
      </w:r>
    </w:p>
    <w:p w:rsidR="00C27BB5" w:rsidRPr="00782678" w:rsidRDefault="00C27BB5"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Develop three coherent and cohesive body paragraphs</w:t>
      </w:r>
    </w:p>
    <w:p w:rsidR="00CF1F02" w:rsidRDefault="00CF1F02"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82678">
        <w:rPr>
          <w:rFonts w:asciiTheme="majorBidi" w:hAnsiTheme="majorBidi" w:cstheme="majorBidi"/>
          <w:sz w:val="24"/>
          <w:szCs w:val="24"/>
          <w:lang w:val="en-US"/>
        </w:rPr>
        <w:t xml:space="preserve">Brainstorm, outline, select ideas for </w:t>
      </w:r>
      <w:r w:rsidR="00C27BB5">
        <w:rPr>
          <w:rFonts w:asciiTheme="majorBidi" w:hAnsiTheme="majorBidi" w:cstheme="majorBidi"/>
          <w:sz w:val="24"/>
          <w:szCs w:val="24"/>
          <w:lang w:val="en-US"/>
        </w:rPr>
        <w:t>an essay</w:t>
      </w:r>
    </w:p>
    <w:p w:rsidR="00C27BB5" w:rsidRPr="00782678" w:rsidRDefault="00C27BB5"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Revise, edit and proofread an essay</w:t>
      </w:r>
    </w:p>
    <w:p w:rsidR="00CF1F02" w:rsidRPr="00782678" w:rsidRDefault="00CF1F02" w:rsidP="00C27BB5">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sidRPr="00782678">
        <w:rPr>
          <w:rFonts w:asciiTheme="majorBidi" w:hAnsiTheme="majorBidi" w:cstheme="majorBidi"/>
          <w:sz w:val="24"/>
          <w:szCs w:val="24"/>
          <w:lang w:val="en-US"/>
        </w:rPr>
        <w:t>Use appropriately cohesive devices in a</w:t>
      </w:r>
      <w:r w:rsidR="00C27BB5">
        <w:rPr>
          <w:rFonts w:asciiTheme="majorBidi" w:hAnsiTheme="majorBidi" w:cstheme="majorBidi"/>
          <w:sz w:val="24"/>
          <w:szCs w:val="24"/>
          <w:lang w:val="en-US"/>
        </w:rPr>
        <w:t>n</w:t>
      </w:r>
      <w:r w:rsidRPr="00782678">
        <w:rPr>
          <w:rFonts w:asciiTheme="majorBidi" w:hAnsiTheme="majorBidi" w:cstheme="majorBidi"/>
          <w:sz w:val="24"/>
          <w:szCs w:val="24"/>
          <w:lang w:val="en-US"/>
        </w:rPr>
        <w:t xml:space="preserve"> </w:t>
      </w:r>
      <w:r w:rsidR="00C27BB5">
        <w:rPr>
          <w:rFonts w:asciiTheme="majorBidi" w:hAnsiTheme="majorBidi" w:cstheme="majorBidi"/>
          <w:sz w:val="24"/>
          <w:szCs w:val="24"/>
          <w:lang w:val="en-US"/>
        </w:rPr>
        <w:t>essay</w:t>
      </w:r>
    </w:p>
    <w:p w:rsidR="00CF1F02" w:rsidRDefault="00C27BB5" w:rsidP="00CF1F02">
      <w:pPr>
        <w:pStyle w:val="Paragraphedeliste"/>
        <w:numPr>
          <w:ilvl w:val="0"/>
          <w:numId w:val="1"/>
        </w:num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Write different types of essay following a five-body paragraph pattern</w:t>
      </w:r>
    </w:p>
    <w:p w:rsidR="00F648A3" w:rsidRDefault="005055F4" w:rsidP="00CF1F02">
      <w:pPr>
        <w:pStyle w:val="Paragraphedeliste"/>
        <w:autoSpaceDE w:val="0"/>
        <w:autoSpaceDN w:val="0"/>
        <w:adjustRightInd w:val="0"/>
        <w:spacing w:after="0" w:line="360" w:lineRule="auto"/>
        <w:ind w:left="0"/>
        <w:jc w:val="center"/>
        <w:rPr>
          <w:rFonts w:asciiTheme="majorBidi" w:hAnsiTheme="majorBidi" w:cstheme="majorBidi"/>
          <w:b/>
          <w:bCs/>
          <w:sz w:val="24"/>
          <w:szCs w:val="24"/>
          <w:lang w:val="en-US"/>
        </w:rPr>
      </w:pPr>
      <w:r>
        <w:rPr>
          <w:rFonts w:asciiTheme="majorBidi" w:hAnsiTheme="majorBidi" w:cstheme="majorBidi"/>
          <w:b/>
          <w:bCs/>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205740</wp:posOffset>
                </wp:positionV>
                <wp:extent cx="1200150" cy="333375"/>
                <wp:effectExtent l="0" t="0" r="0" b="9525"/>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333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6460" id=" 4" o:spid="_x0000_s1026" style="position:absolute;margin-left:162pt;margin-top:16.2pt;width:94.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">
                <v:fill opacity="0"/>
                <v:path arrowok="t"/>
              </v:rect>
            </w:pict>
          </mc:Fallback>
        </mc:AlternateContent>
      </w:r>
    </w:p>
    <w:p w:rsidR="00CF1F02" w:rsidRPr="00782678" w:rsidRDefault="00CF1F02" w:rsidP="00CF1F02">
      <w:pPr>
        <w:pStyle w:val="Paragraphedeliste"/>
        <w:autoSpaceDE w:val="0"/>
        <w:autoSpaceDN w:val="0"/>
        <w:adjustRightInd w:val="0"/>
        <w:spacing w:after="0" w:line="360" w:lineRule="auto"/>
        <w:ind w:left="0"/>
        <w:jc w:val="center"/>
        <w:rPr>
          <w:rFonts w:asciiTheme="majorBidi" w:hAnsiTheme="majorBidi" w:cstheme="majorBidi"/>
          <w:b/>
          <w:bCs/>
          <w:sz w:val="24"/>
          <w:szCs w:val="24"/>
          <w:lang w:val="en-US"/>
        </w:rPr>
      </w:pPr>
      <w:r w:rsidRPr="00782678">
        <w:rPr>
          <w:rFonts w:asciiTheme="majorBidi" w:hAnsiTheme="majorBidi" w:cstheme="majorBidi"/>
          <w:b/>
          <w:bCs/>
          <w:sz w:val="24"/>
          <w:szCs w:val="24"/>
          <w:lang w:val="en-US"/>
        </w:rPr>
        <w:t>Course content</w:t>
      </w:r>
    </w:p>
    <w:p w:rsidR="00CF1F02" w:rsidRDefault="00CF1F02" w:rsidP="00CF1F02">
      <w:pPr>
        <w:autoSpaceDE w:val="0"/>
        <w:autoSpaceDN w:val="0"/>
        <w:adjustRightInd w:val="0"/>
        <w:spacing w:line="360" w:lineRule="auto"/>
        <w:jc w:val="both"/>
        <w:rPr>
          <w:rFonts w:asciiTheme="majorBidi" w:eastAsiaTheme="minorHAnsi" w:hAnsiTheme="majorBidi" w:cstheme="majorBidi"/>
          <w:b/>
          <w:bCs/>
          <w:lang w:val="en-US"/>
        </w:rPr>
      </w:pPr>
    </w:p>
    <w:p w:rsidR="00CF1F02" w:rsidRDefault="00CF1F02" w:rsidP="00C27BB5">
      <w:pPr>
        <w:autoSpaceDE w:val="0"/>
        <w:autoSpaceDN w:val="0"/>
        <w:adjustRightInd w:val="0"/>
        <w:spacing w:line="360" w:lineRule="auto"/>
        <w:jc w:val="both"/>
        <w:rPr>
          <w:rFonts w:asciiTheme="majorBidi" w:eastAsiaTheme="minorHAnsi" w:hAnsiTheme="majorBidi" w:cstheme="majorBidi"/>
          <w:b/>
          <w:bCs/>
          <w:lang w:val="en-US"/>
        </w:rPr>
      </w:pPr>
      <w:r w:rsidRPr="00782678">
        <w:rPr>
          <w:rFonts w:asciiTheme="majorBidi" w:eastAsiaTheme="minorHAnsi" w:hAnsiTheme="majorBidi" w:cstheme="majorBidi"/>
          <w:b/>
          <w:bCs/>
          <w:lang w:val="en-US"/>
        </w:rPr>
        <w:t xml:space="preserve">Part one: </w:t>
      </w:r>
      <w:r w:rsidR="00C27BB5">
        <w:rPr>
          <w:rFonts w:asciiTheme="majorBidi" w:eastAsiaTheme="minorHAnsi" w:hAnsiTheme="majorBidi" w:cstheme="majorBidi"/>
          <w:b/>
          <w:bCs/>
          <w:lang w:val="en-US"/>
        </w:rPr>
        <w:t>from paragraph to essay</w:t>
      </w:r>
    </w:p>
    <w:p w:rsidR="00C27BB5" w:rsidRPr="00B10C3F" w:rsidRDefault="00B10C3F"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sidRPr="00B10C3F">
        <w:rPr>
          <w:rFonts w:asciiTheme="majorBidi" w:hAnsiTheme="majorBidi" w:cstheme="majorBidi"/>
          <w:lang w:val="en-US"/>
        </w:rPr>
        <w:t>Difference between paragraph writing and essay writing</w:t>
      </w:r>
    </w:p>
    <w:p w:rsidR="00B10C3F"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Introductory paragraph</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The hook sentence</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Thesis statement</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Body paragraph</w:t>
      </w:r>
    </w:p>
    <w:p w:rsidR="00840BB6"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Coherence, cohesion and unity</w:t>
      </w:r>
    </w:p>
    <w:p w:rsidR="00840BB6" w:rsidRPr="00B10C3F" w:rsidRDefault="00840BB6" w:rsidP="00C27BB5">
      <w:pPr>
        <w:pStyle w:val="Paragraphedeliste"/>
        <w:numPr>
          <w:ilvl w:val="0"/>
          <w:numId w:val="4"/>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Concluding paragraph</w:t>
      </w:r>
    </w:p>
    <w:p w:rsidR="00CF1F02" w:rsidRPr="00782678" w:rsidRDefault="00CF1F02" w:rsidP="00840BB6">
      <w:pPr>
        <w:autoSpaceDE w:val="0"/>
        <w:autoSpaceDN w:val="0"/>
        <w:adjustRightInd w:val="0"/>
        <w:spacing w:line="360" w:lineRule="auto"/>
        <w:jc w:val="both"/>
        <w:rPr>
          <w:rFonts w:asciiTheme="majorBidi" w:eastAsiaTheme="minorHAnsi" w:hAnsiTheme="majorBidi" w:cstheme="majorBidi"/>
          <w:b/>
          <w:bCs/>
          <w:lang w:val="en-US"/>
        </w:rPr>
      </w:pPr>
      <w:r w:rsidRPr="00782678">
        <w:rPr>
          <w:rFonts w:asciiTheme="majorBidi" w:eastAsiaTheme="minorHAnsi" w:hAnsiTheme="majorBidi" w:cstheme="majorBidi"/>
          <w:b/>
          <w:bCs/>
          <w:lang w:val="en-US"/>
        </w:rPr>
        <w:t xml:space="preserve">Part two: </w:t>
      </w:r>
      <w:r w:rsidR="00840BB6">
        <w:rPr>
          <w:rFonts w:asciiTheme="majorBidi" w:eastAsiaTheme="minorHAnsi" w:hAnsiTheme="majorBidi" w:cstheme="majorBidi"/>
          <w:b/>
          <w:bCs/>
          <w:lang w:val="en-US"/>
        </w:rPr>
        <w:t>patterns of essay organization</w:t>
      </w:r>
    </w:p>
    <w:p w:rsidR="00CF1F02"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Process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Classification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Cause/effect essay</w:t>
      </w:r>
    </w:p>
    <w:p w:rsid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Compare/contrast essay</w:t>
      </w:r>
    </w:p>
    <w:p w:rsidR="00840BB6" w:rsidRPr="00840BB6" w:rsidRDefault="00840BB6" w:rsidP="00840BB6">
      <w:pPr>
        <w:pStyle w:val="Paragraphedeliste"/>
        <w:numPr>
          <w:ilvl w:val="0"/>
          <w:numId w:val="5"/>
        </w:numPr>
        <w:autoSpaceDE w:val="0"/>
        <w:autoSpaceDN w:val="0"/>
        <w:adjustRightInd w:val="0"/>
        <w:spacing w:line="360" w:lineRule="auto"/>
        <w:jc w:val="both"/>
        <w:rPr>
          <w:rFonts w:asciiTheme="majorBidi" w:hAnsiTheme="majorBidi" w:cstheme="majorBidi"/>
          <w:lang w:val="en-US"/>
        </w:rPr>
      </w:pPr>
      <w:r>
        <w:rPr>
          <w:rFonts w:asciiTheme="majorBidi" w:hAnsiTheme="majorBidi" w:cstheme="majorBidi"/>
          <w:lang w:val="en-US"/>
        </w:rPr>
        <w:t>Persuasive/argumentative essay</w:t>
      </w: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F648A3" w:rsidRDefault="00F648A3" w:rsidP="00CF1F02">
      <w:pPr>
        <w:autoSpaceDE w:val="0"/>
        <w:autoSpaceDN w:val="0"/>
        <w:adjustRightInd w:val="0"/>
        <w:spacing w:line="360" w:lineRule="auto"/>
        <w:jc w:val="both"/>
        <w:rPr>
          <w:rFonts w:asciiTheme="majorBidi" w:hAnsiTheme="majorBidi" w:cstheme="majorBidi"/>
          <w:b/>
          <w:bCs/>
          <w:lang w:val="en-US"/>
        </w:rPr>
      </w:pPr>
    </w:p>
    <w:p w:rsidR="00CF1F02" w:rsidRPr="001040C0" w:rsidRDefault="00CF1F02" w:rsidP="00CF1F02">
      <w:pPr>
        <w:autoSpaceDE w:val="0"/>
        <w:autoSpaceDN w:val="0"/>
        <w:adjustRightInd w:val="0"/>
        <w:spacing w:line="360" w:lineRule="auto"/>
        <w:jc w:val="both"/>
        <w:rPr>
          <w:rFonts w:asciiTheme="majorBidi" w:hAnsiTheme="majorBidi" w:cstheme="majorBidi"/>
          <w:b/>
          <w:bCs/>
          <w:lang w:val="en-US"/>
        </w:rPr>
      </w:pPr>
      <w:r w:rsidRPr="001040C0">
        <w:rPr>
          <w:rFonts w:asciiTheme="majorBidi" w:hAnsiTheme="majorBidi" w:cstheme="majorBidi"/>
          <w:b/>
          <w:bCs/>
          <w:lang w:val="en-US"/>
        </w:rPr>
        <w:t xml:space="preserve">Monthly and weekly distribution of the syllabus </w:t>
      </w:r>
    </w:p>
    <w:p w:rsidR="00CF1F02" w:rsidRPr="00782678" w:rsidRDefault="00CF1F02" w:rsidP="00CF1F02">
      <w:pPr>
        <w:spacing w:line="360" w:lineRule="auto"/>
        <w:jc w:val="both"/>
        <w:rPr>
          <w:rFonts w:asciiTheme="majorBidi" w:hAnsiTheme="majorBidi" w:cstheme="majorBidi"/>
          <w:lang w:val="en-US"/>
        </w:rPr>
      </w:pPr>
      <w:r w:rsidRPr="00782678">
        <w:rPr>
          <w:rFonts w:asciiTheme="majorBidi" w:hAnsiTheme="majorBidi" w:cstheme="majorBidi"/>
          <w:lang w:val="en-US"/>
        </w:rPr>
        <w:t xml:space="preserve">      </w:t>
      </w:r>
    </w:p>
    <w:tbl>
      <w:tblPr>
        <w:tblStyle w:val="Grilledutableau"/>
        <w:tblW w:w="0" w:type="auto"/>
        <w:tblLook w:val="04A0" w:firstRow="1" w:lastRow="0" w:firstColumn="1" w:lastColumn="0" w:noHBand="0" w:noVBand="1"/>
      </w:tblPr>
      <w:tblGrid>
        <w:gridCol w:w="1241"/>
        <w:gridCol w:w="849"/>
        <w:gridCol w:w="6206"/>
      </w:tblGrid>
      <w:tr w:rsidR="00CF1F02" w:rsidTr="00B10C3F">
        <w:tc>
          <w:tcPr>
            <w:tcW w:w="1242" w:type="dxa"/>
            <w:tcBorders>
              <w:bottom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Month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Week </w:t>
            </w:r>
          </w:p>
        </w:tc>
        <w:tc>
          <w:tcPr>
            <w:tcW w:w="6353"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Lesson </w:t>
            </w:r>
          </w:p>
        </w:tc>
      </w:tr>
      <w:tr w:rsidR="00CF1F02" w:rsidRPr="00D62877" w:rsidTr="00B10C3F">
        <w:tc>
          <w:tcPr>
            <w:tcW w:w="1242" w:type="dxa"/>
            <w:vMerge w:val="restart"/>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lastRenderedPageBreak/>
              <w:t xml:space="preserve">October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Difference between paragraph and essay</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Introductory paragraph</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Thesis statement</w:t>
            </w:r>
          </w:p>
        </w:tc>
      </w:tr>
      <w:tr w:rsidR="00CF1F02" w:rsidTr="00B10C3F">
        <w:tc>
          <w:tcPr>
            <w:tcW w:w="1242" w:type="dxa"/>
            <w:vMerge/>
            <w:tcBorders>
              <w:bottom w:val="single" w:sz="4" w:space="0" w:color="auto"/>
            </w:tcBorders>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Pr="008D267F" w:rsidRDefault="00840BB6" w:rsidP="00B10C3F">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TEST 1</w:t>
            </w:r>
          </w:p>
        </w:tc>
      </w:tr>
      <w:tr w:rsidR="00CF1F02" w:rsidTr="00B10C3F">
        <w:tc>
          <w:tcPr>
            <w:tcW w:w="1242" w:type="dxa"/>
            <w:vMerge w:val="restart"/>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November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body paragraph</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Coherence, cohesion and unity</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Default="00840BB6" w:rsidP="00B10C3F">
            <w:pPr>
              <w:spacing w:line="360" w:lineRule="auto"/>
              <w:jc w:val="both"/>
              <w:rPr>
                <w:rFonts w:asciiTheme="majorBidi" w:hAnsiTheme="majorBidi" w:cstheme="majorBidi"/>
                <w:lang w:val="en-US"/>
              </w:rPr>
            </w:pPr>
            <w:r>
              <w:rPr>
                <w:rFonts w:asciiTheme="majorBidi" w:hAnsiTheme="majorBidi" w:cstheme="majorBidi"/>
                <w:lang w:val="en-US"/>
              </w:rPr>
              <w:t>Practice</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Pr="008D267F" w:rsidRDefault="00840BB6" w:rsidP="00B10C3F">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TEST 2</w:t>
            </w:r>
          </w:p>
        </w:tc>
      </w:tr>
      <w:tr w:rsidR="00CF1F02" w:rsidTr="00B10C3F">
        <w:tc>
          <w:tcPr>
            <w:tcW w:w="1242" w:type="dxa"/>
            <w:vMerge w:val="restart"/>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December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Concluding paragraph</w:t>
            </w:r>
          </w:p>
        </w:tc>
      </w:tr>
      <w:tr w:rsidR="00CF1F02" w:rsidTr="00B10C3F">
        <w:tc>
          <w:tcPr>
            <w:tcW w:w="1242" w:type="dxa"/>
            <w:vMerge/>
            <w:tcBorders>
              <w:bottom w:val="single" w:sz="4" w:space="0" w:color="auto"/>
            </w:tcBorders>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Pr="008D267F" w:rsidRDefault="00840BB6" w:rsidP="00CA5184">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 xml:space="preserve">TEST </w:t>
            </w:r>
            <w:r w:rsidR="00CA5184" w:rsidRPr="008D267F">
              <w:rPr>
                <w:rFonts w:asciiTheme="majorBidi" w:hAnsiTheme="majorBidi" w:cstheme="majorBidi"/>
                <w:b/>
                <w:bCs/>
                <w:lang w:val="en-US"/>
              </w:rPr>
              <w:t>3</w:t>
            </w:r>
            <w:r w:rsidRPr="008D267F">
              <w:rPr>
                <w:rFonts w:asciiTheme="majorBidi" w:hAnsiTheme="majorBidi" w:cstheme="majorBidi"/>
                <w:b/>
                <w:bCs/>
                <w:lang w:val="en-US"/>
              </w:rPr>
              <w:t xml:space="preserve"> </w:t>
            </w:r>
          </w:p>
        </w:tc>
      </w:tr>
      <w:tr w:rsidR="00CA5184" w:rsidTr="00B10C3F">
        <w:tc>
          <w:tcPr>
            <w:tcW w:w="1242" w:type="dxa"/>
            <w:vMerge w:val="restart"/>
            <w:tcBorders>
              <w:top w:val="single" w:sz="4" w:space="0" w:color="auto"/>
            </w:tcBorders>
          </w:tcPr>
          <w:p w:rsidR="00CA5184"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January </w:t>
            </w:r>
          </w:p>
        </w:tc>
        <w:tc>
          <w:tcPr>
            <w:tcW w:w="851" w:type="dxa"/>
          </w:tcPr>
          <w:p w:rsidR="00CA5184"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vMerge w:val="restart"/>
          </w:tcPr>
          <w:p w:rsidR="00CA5184" w:rsidRPr="00CA5184" w:rsidRDefault="00CA5184" w:rsidP="00B10C3F">
            <w:pPr>
              <w:spacing w:line="360" w:lineRule="auto"/>
              <w:jc w:val="both"/>
              <w:rPr>
                <w:rFonts w:asciiTheme="majorBidi" w:hAnsiTheme="majorBidi" w:cstheme="majorBidi"/>
                <w:b/>
                <w:bCs/>
                <w:lang w:val="en-US"/>
              </w:rPr>
            </w:pPr>
          </w:p>
          <w:p w:rsidR="00CA5184" w:rsidRPr="00CA5184" w:rsidRDefault="00CA5184" w:rsidP="00B10C3F">
            <w:pPr>
              <w:spacing w:line="360" w:lineRule="auto"/>
              <w:jc w:val="both"/>
              <w:rPr>
                <w:rFonts w:asciiTheme="majorBidi" w:hAnsiTheme="majorBidi" w:cstheme="majorBidi"/>
                <w:b/>
                <w:bCs/>
                <w:lang w:val="en-US"/>
              </w:rPr>
            </w:pPr>
            <w:r w:rsidRPr="00CA5184">
              <w:rPr>
                <w:rFonts w:asciiTheme="majorBidi" w:hAnsiTheme="majorBidi" w:cstheme="majorBidi"/>
                <w:b/>
                <w:bCs/>
                <w:lang w:val="en-US"/>
              </w:rPr>
              <w:t>First term exam</w:t>
            </w:r>
          </w:p>
        </w:tc>
      </w:tr>
      <w:tr w:rsidR="00CA5184" w:rsidTr="00B10C3F">
        <w:tc>
          <w:tcPr>
            <w:tcW w:w="1242" w:type="dxa"/>
            <w:vMerge/>
            <w:tcBorders>
              <w:bottom w:val="single" w:sz="4" w:space="0" w:color="auto"/>
            </w:tcBorders>
          </w:tcPr>
          <w:p w:rsidR="00CA5184" w:rsidRDefault="00CA5184" w:rsidP="00B10C3F">
            <w:pPr>
              <w:spacing w:line="360" w:lineRule="auto"/>
              <w:jc w:val="both"/>
              <w:rPr>
                <w:rFonts w:asciiTheme="majorBidi" w:hAnsiTheme="majorBidi" w:cstheme="majorBidi"/>
                <w:lang w:val="en-US"/>
              </w:rPr>
            </w:pPr>
          </w:p>
        </w:tc>
        <w:tc>
          <w:tcPr>
            <w:tcW w:w="851" w:type="dxa"/>
          </w:tcPr>
          <w:p w:rsidR="00CA5184"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vMerge/>
          </w:tcPr>
          <w:p w:rsidR="00CA5184" w:rsidRDefault="00CA5184" w:rsidP="00B10C3F">
            <w:pPr>
              <w:spacing w:line="360" w:lineRule="auto"/>
              <w:jc w:val="both"/>
              <w:rPr>
                <w:rFonts w:asciiTheme="majorBidi" w:hAnsiTheme="majorBidi" w:cstheme="majorBidi"/>
                <w:lang w:val="en-US"/>
              </w:rPr>
            </w:pPr>
          </w:p>
        </w:tc>
      </w:tr>
      <w:tr w:rsidR="00CF1F02" w:rsidTr="00B10C3F">
        <w:tc>
          <w:tcPr>
            <w:tcW w:w="1242" w:type="dxa"/>
            <w:vMerge w:val="restart"/>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February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Process essay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Model 1</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Practice </w:t>
            </w:r>
          </w:p>
        </w:tc>
      </w:tr>
      <w:tr w:rsidR="00CF1F02" w:rsidTr="00B10C3F">
        <w:tc>
          <w:tcPr>
            <w:tcW w:w="1242" w:type="dxa"/>
            <w:vMerge/>
            <w:tcBorders>
              <w:bottom w:val="single" w:sz="4" w:space="0" w:color="auto"/>
            </w:tcBorders>
          </w:tcPr>
          <w:p w:rsidR="00CF1F02" w:rsidRDefault="00CF1F02" w:rsidP="00B10C3F">
            <w:pPr>
              <w:spacing w:line="360" w:lineRule="auto"/>
              <w:jc w:val="both"/>
              <w:rPr>
                <w:rFonts w:asciiTheme="majorBidi" w:hAnsiTheme="majorBidi" w:cstheme="majorBidi"/>
                <w:lang w:val="en-US"/>
              </w:rPr>
            </w:pPr>
          </w:p>
        </w:tc>
        <w:tc>
          <w:tcPr>
            <w:tcW w:w="851" w:type="dxa"/>
            <w:tcBorders>
              <w:bottom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Pr="0057301D" w:rsidRDefault="008D267F" w:rsidP="00B10C3F">
            <w:pPr>
              <w:spacing w:line="360" w:lineRule="auto"/>
              <w:jc w:val="both"/>
              <w:rPr>
                <w:rFonts w:asciiTheme="majorBidi" w:hAnsiTheme="majorBidi" w:cstheme="majorBidi"/>
                <w:b/>
                <w:bCs/>
                <w:lang w:val="en-US"/>
              </w:rPr>
            </w:pPr>
            <w:r>
              <w:rPr>
                <w:rFonts w:asciiTheme="majorBidi" w:hAnsiTheme="majorBidi" w:cstheme="majorBidi"/>
                <w:lang w:val="en-US"/>
              </w:rPr>
              <w:t xml:space="preserve">Classification essay  </w:t>
            </w:r>
          </w:p>
        </w:tc>
      </w:tr>
      <w:tr w:rsidR="00CF1F02" w:rsidTr="00B10C3F">
        <w:tc>
          <w:tcPr>
            <w:tcW w:w="1242" w:type="dxa"/>
            <w:vMerge w:val="restart"/>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March </w:t>
            </w:r>
          </w:p>
        </w:tc>
        <w:tc>
          <w:tcPr>
            <w:tcW w:w="851" w:type="dxa"/>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8D267F" w:rsidP="00B10C3F">
            <w:pPr>
              <w:spacing w:line="360" w:lineRule="auto"/>
              <w:jc w:val="both"/>
              <w:rPr>
                <w:rFonts w:asciiTheme="majorBidi" w:hAnsiTheme="majorBidi" w:cstheme="majorBidi"/>
                <w:lang w:val="en-US"/>
              </w:rPr>
            </w:pPr>
            <w:r>
              <w:rPr>
                <w:rFonts w:asciiTheme="majorBidi" w:hAnsiTheme="majorBidi" w:cstheme="majorBidi"/>
                <w:lang w:val="en-US"/>
              </w:rPr>
              <w:t>Model</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 </w:t>
            </w:r>
            <w:r w:rsidR="008D267F">
              <w:rPr>
                <w:rFonts w:asciiTheme="majorBidi" w:hAnsiTheme="majorBidi" w:cstheme="majorBidi"/>
                <w:lang w:val="en-US"/>
              </w:rPr>
              <w:t>Practice</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Pr="008D267F" w:rsidRDefault="008D267F" w:rsidP="00B10C3F">
            <w:pPr>
              <w:spacing w:line="360" w:lineRule="auto"/>
              <w:jc w:val="both"/>
              <w:rPr>
                <w:rFonts w:asciiTheme="majorBidi" w:hAnsiTheme="majorBidi" w:cstheme="majorBidi"/>
                <w:b/>
                <w:bCs/>
                <w:lang w:val="en-US"/>
              </w:rPr>
            </w:pPr>
            <w:r w:rsidRPr="008D267F">
              <w:rPr>
                <w:rFonts w:asciiTheme="majorBidi" w:hAnsiTheme="majorBidi" w:cstheme="majorBidi"/>
                <w:b/>
                <w:bCs/>
                <w:lang w:val="en-US"/>
              </w:rPr>
              <w:t>TEST 1</w:t>
            </w:r>
          </w:p>
        </w:tc>
      </w:tr>
      <w:tr w:rsidR="00CF1F02" w:rsidTr="00B10C3F">
        <w:tc>
          <w:tcPr>
            <w:tcW w:w="1242" w:type="dxa"/>
            <w:vMerge/>
            <w:tcBorders>
              <w:bottom w:val="single" w:sz="4" w:space="0" w:color="auto"/>
            </w:tcBorders>
          </w:tcPr>
          <w:p w:rsidR="00CF1F02" w:rsidRDefault="00CF1F02" w:rsidP="00B10C3F">
            <w:pPr>
              <w:spacing w:line="360" w:lineRule="auto"/>
              <w:jc w:val="both"/>
              <w:rPr>
                <w:rFonts w:asciiTheme="majorBidi" w:hAnsiTheme="majorBidi" w:cstheme="majorBidi"/>
                <w:lang w:val="en-US"/>
              </w:rPr>
            </w:pPr>
          </w:p>
        </w:tc>
        <w:tc>
          <w:tcPr>
            <w:tcW w:w="851" w:type="dxa"/>
            <w:tcBorders>
              <w:bottom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Cause/effect</w:t>
            </w:r>
            <w:r w:rsidR="00CF1F02">
              <w:rPr>
                <w:rFonts w:asciiTheme="majorBidi" w:hAnsiTheme="majorBidi" w:cstheme="majorBidi"/>
                <w:lang w:val="en-US"/>
              </w:rPr>
              <w:t xml:space="preserve"> </w:t>
            </w:r>
          </w:p>
        </w:tc>
      </w:tr>
      <w:tr w:rsidR="00CF1F02" w:rsidTr="00B10C3F">
        <w:tc>
          <w:tcPr>
            <w:tcW w:w="1242" w:type="dxa"/>
            <w:vMerge w:val="restart"/>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April </w:t>
            </w:r>
          </w:p>
        </w:tc>
        <w:tc>
          <w:tcPr>
            <w:tcW w:w="851" w:type="dxa"/>
            <w:tcBorders>
              <w:top w:val="single" w:sz="4" w:space="0" w:color="auto"/>
            </w:tcBorders>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+practice </w:t>
            </w:r>
            <w:r w:rsidR="00CF1F02">
              <w:rPr>
                <w:rFonts w:asciiTheme="majorBidi" w:hAnsiTheme="majorBidi" w:cstheme="majorBidi"/>
                <w:lang w:val="en-US"/>
              </w:rPr>
              <w:t xml:space="preserve">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Compare/contrast </w:t>
            </w:r>
            <w:r w:rsidR="00CF1F02">
              <w:rPr>
                <w:rFonts w:asciiTheme="majorBidi" w:hAnsiTheme="majorBidi" w:cstheme="majorBidi"/>
                <w:lang w:val="en-US"/>
              </w:rPr>
              <w:t xml:space="preserve">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 practice </w:t>
            </w:r>
            <w:r w:rsidR="00CF1F02">
              <w:rPr>
                <w:rFonts w:asciiTheme="majorBidi" w:hAnsiTheme="majorBidi" w:cstheme="majorBidi"/>
                <w:lang w:val="en-US"/>
              </w:rPr>
              <w:t xml:space="preserve">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Pr="0057301D" w:rsidRDefault="00CA5184" w:rsidP="00B10C3F">
            <w:pPr>
              <w:spacing w:line="360" w:lineRule="auto"/>
              <w:jc w:val="both"/>
              <w:rPr>
                <w:rFonts w:asciiTheme="majorBidi" w:hAnsiTheme="majorBidi" w:cstheme="majorBidi"/>
                <w:b/>
                <w:bCs/>
                <w:lang w:val="en-US"/>
              </w:rPr>
            </w:pPr>
            <w:r w:rsidRPr="0057301D">
              <w:rPr>
                <w:rFonts w:asciiTheme="majorBidi" w:hAnsiTheme="majorBidi" w:cstheme="majorBidi"/>
                <w:b/>
                <w:bCs/>
                <w:lang w:val="en-US"/>
              </w:rPr>
              <w:t>TEST 2</w:t>
            </w:r>
          </w:p>
        </w:tc>
      </w:tr>
      <w:tr w:rsidR="00CF1F02" w:rsidTr="00B10C3F">
        <w:tc>
          <w:tcPr>
            <w:tcW w:w="1242" w:type="dxa"/>
            <w:vMerge w:val="restart"/>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Mai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Default="00CF1F02" w:rsidP="00CA5184">
            <w:pPr>
              <w:spacing w:line="360" w:lineRule="auto"/>
              <w:jc w:val="both"/>
              <w:rPr>
                <w:rFonts w:asciiTheme="majorBidi" w:hAnsiTheme="majorBidi" w:cstheme="majorBidi"/>
                <w:lang w:val="en-US"/>
              </w:rPr>
            </w:pPr>
            <w:r>
              <w:rPr>
                <w:rFonts w:asciiTheme="majorBidi" w:hAnsiTheme="majorBidi" w:cstheme="majorBidi"/>
                <w:lang w:val="en-US"/>
              </w:rPr>
              <w:t xml:space="preserve">Persuasive </w:t>
            </w:r>
            <w:r w:rsidR="00CA5184">
              <w:rPr>
                <w:rFonts w:asciiTheme="majorBidi" w:hAnsiTheme="majorBidi" w:cstheme="majorBidi"/>
                <w:lang w:val="en-US"/>
              </w:rPr>
              <w:t xml:space="preserve">essay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02</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Model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03</w:t>
            </w:r>
          </w:p>
        </w:tc>
        <w:tc>
          <w:tcPr>
            <w:tcW w:w="6353" w:type="dxa"/>
          </w:tcPr>
          <w:p w:rsidR="00CF1F02" w:rsidRDefault="00CA5184" w:rsidP="00B10C3F">
            <w:pPr>
              <w:spacing w:line="360" w:lineRule="auto"/>
              <w:jc w:val="both"/>
              <w:rPr>
                <w:rFonts w:asciiTheme="majorBidi" w:hAnsiTheme="majorBidi" w:cstheme="majorBidi"/>
                <w:lang w:val="en-US"/>
              </w:rPr>
            </w:pPr>
            <w:r>
              <w:rPr>
                <w:rFonts w:asciiTheme="majorBidi" w:hAnsiTheme="majorBidi" w:cstheme="majorBidi"/>
                <w:lang w:val="en-US"/>
              </w:rPr>
              <w:t xml:space="preserve">Practice </w:t>
            </w:r>
            <w:r w:rsidR="00CF1F02">
              <w:rPr>
                <w:rFonts w:asciiTheme="majorBidi" w:hAnsiTheme="majorBidi" w:cstheme="majorBidi"/>
                <w:lang w:val="en-US"/>
              </w:rPr>
              <w:t xml:space="preserve"> </w:t>
            </w:r>
          </w:p>
        </w:tc>
      </w:tr>
      <w:tr w:rsidR="00CF1F02" w:rsidTr="00B10C3F">
        <w:tc>
          <w:tcPr>
            <w:tcW w:w="1242" w:type="dxa"/>
            <w:vMerge/>
          </w:tcPr>
          <w:p w:rsidR="00CF1F02" w:rsidRDefault="00CF1F02" w:rsidP="00B10C3F">
            <w:pPr>
              <w:spacing w:line="360" w:lineRule="auto"/>
              <w:jc w:val="both"/>
              <w:rPr>
                <w:rFonts w:asciiTheme="majorBidi" w:hAnsiTheme="majorBidi" w:cstheme="majorBidi"/>
                <w:lang w:val="en-US"/>
              </w:rPr>
            </w:pP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04</w:t>
            </w:r>
          </w:p>
        </w:tc>
        <w:tc>
          <w:tcPr>
            <w:tcW w:w="6353" w:type="dxa"/>
          </w:tcPr>
          <w:p w:rsidR="00CF1F02" w:rsidRDefault="0057301D" w:rsidP="00B10C3F">
            <w:pPr>
              <w:spacing w:line="360" w:lineRule="auto"/>
              <w:jc w:val="both"/>
              <w:rPr>
                <w:rFonts w:asciiTheme="majorBidi" w:hAnsiTheme="majorBidi" w:cstheme="majorBidi"/>
                <w:lang w:val="en-US"/>
              </w:rPr>
            </w:pPr>
            <w:r>
              <w:rPr>
                <w:rFonts w:asciiTheme="majorBidi" w:hAnsiTheme="majorBidi" w:cstheme="majorBidi"/>
                <w:lang w:val="en-US"/>
              </w:rPr>
              <w:t>Revising, editing and proofreading</w:t>
            </w:r>
          </w:p>
        </w:tc>
      </w:tr>
      <w:tr w:rsidR="00CF1F02" w:rsidTr="00B10C3F">
        <w:tc>
          <w:tcPr>
            <w:tcW w:w="1242"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 xml:space="preserve">June </w:t>
            </w:r>
          </w:p>
        </w:tc>
        <w:tc>
          <w:tcPr>
            <w:tcW w:w="851" w:type="dxa"/>
          </w:tcPr>
          <w:p w:rsidR="00CF1F02" w:rsidRDefault="00CF1F02" w:rsidP="00B10C3F">
            <w:pPr>
              <w:spacing w:line="360" w:lineRule="auto"/>
              <w:jc w:val="both"/>
              <w:rPr>
                <w:rFonts w:asciiTheme="majorBidi" w:hAnsiTheme="majorBidi" w:cstheme="majorBidi"/>
                <w:lang w:val="en-US"/>
              </w:rPr>
            </w:pPr>
            <w:r>
              <w:rPr>
                <w:rFonts w:asciiTheme="majorBidi" w:hAnsiTheme="majorBidi" w:cstheme="majorBidi"/>
                <w:lang w:val="en-US"/>
              </w:rPr>
              <w:t>01</w:t>
            </w:r>
          </w:p>
        </w:tc>
        <w:tc>
          <w:tcPr>
            <w:tcW w:w="6353" w:type="dxa"/>
          </w:tcPr>
          <w:p w:rsidR="00CF1F02" w:rsidRPr="0057301D" w:rsidRDefault="0057301D" w:rsidP="00B10C3F">
            <w:pPr>
              <w:spacing w:line="360" w:lineRule="auto"/>
              <w:jc w:val="both"/>
              <w:rPr>
                <w:rFonts w:asciiTheme="majorBidi" w:hAnsiTheme="majorBidi" w:cstheme="majorBidi"/>
                <w:b/>
                <w:bCs/>
                <w:lang w:val="en-US"/>
              </w:rPr>
            </w:pPr>
            <w:r w:rsidRPr="0057301D">
              <w:rPr>
                <w:rFonts w:asciiTheme="majorBidi" w:hAnsiTheme="majorBidi" w:cstheme="majorBidi"/>
                <w:b/>
                <w:bCs/>
                <w:lang w:val="en-US"/>
              </w:rPr>
              <w:t>TEST 3</w:t>
            </w:r>
            <w:r w:rsidR="00CF1F02" w:rsidRPr="0057301D">
              <w:rPr>
                <w:rFonts w:asciiTheme="majorBidi" w:hAnsiTheme="majorBidi" w:cstheme="majorBidi"/>
                <w:b/>
                <w:bCs/>
                <w:lang w:val="en-US"/>
              </w:rPr>
              <w:t xml:space="preserve"> </w:t>
            </w:r>
          </w:p>
        </w:tc>
      </w:tr>
    </w:tbl>
    <w:p w:rsidR="00CF1F02" w:rsidRPr="00782678" w:rsidRDefault="00CF1F02" w:rsidP="00CF1F02">
      <w:pPr>
        <w:spacing w:line="360" w:lineRule="auto"/>
        <w:jc w:val="both"/>
        <w:rPr>
          <w:rFonts w:asciiTheme="majorBidi" w:hAnsiTheme="majorBidi" w:cstheme="majorBidi"/>
          <w:lang w:val="en-US"/>
        </w:rPr>
      </w:pPr>
    </w:p>
    <w:p w:rsidR="00CF1F02" w:rsidRPr="00782678" w:rsidRDefault="00CF1F02" w:rsidP="00CF1F02">
      <w:pPr>
        <w:spacing w:line="360" w:lineRule="auto"/>
        <w:jc w:val="both"/>
        <w:rPr>
          <w:lang w:val="en-US"/>
        </w:rPr>
      </w:pPr>
    </w:p>
    <w:p w:rsidR="001A412B" w:rsidRDefault="001A412B"/>
    <w:sectPr w:rsidR="001A412B" w:rsidSect="00B10C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7051" w:rsidRDefault="00E17051" w:rsidP="00793258">
      <w:r>
        <w:separator/>
      </w:r>
    </w:p>
  </w:endnote>
  <w:endnote w:type="continuationSeparator" w:id="0">
    <w:p w:rsidR="00E17051" w:rsidRDefault="00E17051" w:rsidP="0079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1623"/>
      <w:docPartObj>
        <w:docPartGallery w:val="Page Numbers (Bottom of Page)"/>
        <w:docPartUnique/>
      </w:docPartObj>
    </w:sdtPr>
    <w:sdtEndPr/>
    <w:sdtContent>
      <w:p w:rsidR="00B10C3F" w:rsidRDefault="005055F4">
        <w:pPr>
          <w:pStyle w:val="Pieddepage"/>
        </w:pPr>
        <w:r>
          <w:rPr>
            <w:noProof/>
            <w:lang w:eastAsia="zh-TW"/>
          </w:rPr>
          <mc:AlternateContent>
            <mc:Choice Requires="wps">
              <w:drawing>
                <wp:anchor distT="0" distB="0" distL="114300" distR="114300" simplePos="0" relativeHeight="251658240"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9841230</wp:posOffset>
                      </wp:positionV>
                    </mc:Fallback>
                  </mc:AlternateContent>
                  <wp:extent cx="368300" cy="274320"/>
                  <wp:effectExtent l="0" t="0" r="0" b="0"/>
                  <wp:wrapNone/>
                  <wp:docPr id="4"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B10C3F" w:rsidRDefault="00AD2F7F">
                              <w:pPr>
                                <w:jc w:val="center"/>
                              </w:pPr>
                              <w:r>
                                <w:fldChar w:fldCharType="begin"/>
                              </w:r>
                              <w:r>
                                <w:instrText xml:space="preserve"> PAGE    \* MERGEFORMAT </w:instrText>
                              </w:r>
                              <w:r>
                                <w:fldChar w:fldCharType="separate"/>
                              </w:r>
                              <w:r w:rsidR="00D62877" w:rsidRPr="00D62877">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 1" o:spid="_x0000_s1026"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" o:allowincell="f" adj="14135" strokecolor="gray [1629]" strokeweight=".25pt">
                  <v:path arrowok="t"/>
                  <v:textbox>
                    <w:txbxContent>
                      <w:p w:rsidR="00B10C3F" w:rsidRDefault="00AD2F7F">
                        <w:pPr>
                          <w:jc w:val="center"/>
                        </w:pPr>
                        <w:r>
                          <w:fldChar w:fldCharType="begin"/>
                        </w:r>
                        <w:r>
                          <w:instrText xml:space="preserve"> PAGE    \* MERGEFORMAT </w:instrText>
                        </w:r>
                        <w:r>
                          <w:fldChar w:fldCharType="separate"/>
                        </w:r>
                        <w:r w:rsidR="00D62877" w:rsidRPr="00D62877">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7051" w:rsidRDefault="00E17051" w:rsidP="00793258">
      <w:r>
        <w:separator/>
      </w:r>
    </w:p>
  </w:footnote>
  <w:footnote w:type="continuationSeparator" w:id="0">
    <w:p w:rsidR="00E17051" w:rsidRDefault="00E17051" w:rsidP="0079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43D6"/>
    <w:multiLevelType w:val="hybridMultilevel"/>
    <w:tmpl w:val="BA7CD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86073C"/>
    <w:multiLevelType w:val="hybridMultilevel"/>
    <w:tmpl w:val="62FCC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E3037"/>
    <w:multiLevelType w:val="hybridMultilevel"/>
    <w:tmpl w:val="D5D4D0DC"/>
    <w:lvl w:ilvl="0" w:tplc="FFB0CF98">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C8357F"/>
    <w:multiLevelType w:val="hybridMultilevel"/>
    <w:tmpl w:val="F104B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DC2DBE"/>
    <w:multiLevelType w:val="hybridMultilevel"/>
    <w:tmpl w:val="2844F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2"/>
    <w:rsid w:val="00091777"/>
    <w:rsid w:val="001A412B"/>
    <w:rsid w:val="005055F4"/>
    <w:rsid w:val="0057301D"/>
    <w:rsid w:val="00793258"/>
    <w:rsid w:val="00840BB6"/>
    <w:rsid w:val="008D267F"/>
    <w:rsid w:val="00A708CD"/>
    <w:rsid w:val="00AD2F7F"/>
    <w:rsid w:val="00B10C3F"/>
    <w:rsid w:val="00C27BB5"/>
    <w:rsid w:val="00CA5184"/>
    <w:rsid w:val="00CF1F02"/>
    <w:rsid w:val="00D62877"/>
    <w:rsid w:val="00E17051"/>
    <w:rsid w:val="00E2150C"/>
    <w:rsid w:val="00F648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A5CB09E-8BDD-F848-A9EF-332178F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0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F02"/>
    <w:pPr>
      <w:spacing w:after="200" w:line="276" w:lineRule="auto"/>
      <w:ind w:left="720"/>
      <w:contextualSpacing/>
    </w:pPr>
    <w:rPr>
      <w:rFonts w:asciiTheme="minorHAnsi" w:eastAsiaTheme="minorHAnsi" w:hAnsiTheme="minorHAnsi" w:cstheme="minorBidi"/>
      <w:sz w:val="22"/>
      <w:szCs w:val="22"/>
      <w:lang w:eastAsia="en-US"/>
    </w:rPr>
  </w:style>
  <w:style w:type="paragraph" w:styleId="Pieddepage">
    <w:name w:val="footer"/>
    <w:basedOn w:val="Normal"/>
    <w:link w:val="PieddepageCar"/>
    <w:uiPriority w:val="99"/>
    <w:semiHidden/>
    <w:unhideWhenUsed/>
    <w:rsid w:val="00CF1F02"/>
    <w:pPr>
      <w:tabs>
        <w:tab w:val="center" w:pos="4153"/>
        <w:tab w:val="right" w:pos="8306"/>
      </w:tabs>
    </w:pPr>
  </w:style>
  <w:style w:type="character" w:customStyle="1" w:styleId="PieddepageCar">
    <w:name w:val="Pied de page Car"/>
    <w:basedOn w:val="Policepardfaut"/>
    <w:link w:val="Pieddepage"/>
    <w:uiPriority w:val="99"/>
    <w:semiHidden/>
    <w:rsid w:val="00CF1F02"/>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F1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MOSTEFA</dc:creator>
  <cp:lastModifiedBy>Utilisateur invité</cp:lastModifiedBy>
  <cp:revision>2</cp:revision>
  <dcterms:created xsi:type="dcterms:W3CDTF">2020-04-30T17:57:00Z</dcterms:created>
  <dcterms:modified xsi:type="dcterms:W3CDTF">2020-04-30T17:57:00Z</dcterms:modified>
</cp:coreProperties>
</file>