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كلية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7F724F"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53E34D7" wp14:editId="6E7E2599">
                    <wp:simplePos x="0" y="0"/>
                    <wp:positionH relativeFrom="column">
                      <wp:posOffset>154940</wp:posOffset>
                    </wp:positionH>
                    <wp:positionV relativeFrom="paragraph">
                      <wp:posOffset>263363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7F724F"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20.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OFzpDvdAAAACQEAAA8A&#10;AABkcnMvZG93bnJldi54bWxMj8FOwzAMhu9IvENkJG4sXVXQ1jWdYBInhMQKF25p47UdjVM12Zq9&#10;Pd4Jjvb36/fnYhvtIM44+d6RguUiAYHUONNTq+Dr8/VhBcIHTUYPjlDBBT1sy9ubQufGzbTHcxVa&#10;wSXkc62gC2HMpfRNh1b7hRuRmB3cZHXgcWqlmfTM5XaQaZI8Sat74gudHnHXYfNTnawCeonxrcHq&#10;Hfffx7mt6fJxmHZK3d/F5w2IgDH8heGqz+pQslPtTmS8GBSkWcZJBdnyEQTz9eq6qBms0w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OFzpDv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7F724F"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7F724F" w:rsidRDefault="007F724F" w:rsidP="0085782B">
      <w:pPr>
        <w:spacing w:line="276" w:lineRule="auto"/>
        <w:jc w:val="center"/>
        <w:rPr>
          <w:rFonts w:ascii="Simplified Arabic" w:eastAsiaTheme="minorHAnsi" w:hAnsi="Simplified Arabic" w:cs="Simplified Arabic" w:hint="cs"/>
          <w:b/>
          <w:bCs/>
          <w:sz w:val="48"/>
          <w:szCs w:val="48"/>
          <w:rtl/>
          <w:lang w:val="en-US" w:eastAsia="en-US" w:bidi="ar-DZ"/>
        </w:rPr>
      </w:pPr>
    </w:p>
    <w:p w:rsidR="00E90D3D" w:rsidRPr="0085782B" w:rsidRDefault="0085782B" w:rsidP="0085782B">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lastRenderedPageBreak/>
        <w:t xml:space="preserve"> </w:t>
      </w:r>
      <w:r w:rsidR="00E90D3D" w:rsidRPr="005B6617">
        <w:rPr>
          <w:rFonts w:ascii="Simplified Arabic" w:eastAsiaTheme="minorHAnsi" w:hAnsi="Simplified Arabic" w:cs="Simplified Arabic"/>
          <w:b/>
          <w:bCs/>
          <w:sz w:val="32"/>
          <w:szCs w:val="32"/>
          <w:rtl/>
          <w:lang w:val="en-US" w:eastAsia="en-US" w:bidi="ar-DZ"/>
        </w:rPr>
        <w:t>اشخاص المجتمع الدولي</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 xml:space="preserve">تعتبر الدولة الفاعل الأساسي والأول في المجتمع الدولي، ومحور العلاقات الدولية منذ أقدم العصور كما تطرقنا إليه في الباب الأول، </w:t>
      </w:r>
      <w:r w:rsidRPr="007F724F">
        <w:rPr>
          <w:rFonts w:ascii="Simplified Arabic" w:eastAsiaTheme="minorHAnsi" w:hAnsi="Simplified Arabic" w:cs="Simplified Arabic"/>
          <w:sz w:val="28"/>
          <w:szCs w:val="28"/>
          <w:rtl/>
          <w:lang w:val="en-US" w:eastAsia="en-US" w:bidi="ar-DZ"/>
        </w:rPr>
        <w:t xml:space="preserve">لكن </w:t>
      </w:r>
      <w:r w:rsidRPr="007F724F">
        <w:rPr>
          <w:rFonts w:ascii="Simplified Arabic" w:eastAsiaTheme="minorHAnsi" w:hAnsi="Simplified Arabic" w:cs="Simplified Arabic" w:hint="cs"/>
          <w:sz w:val="28"/>
          <w:szCs w:val="28"/>
          <w:rtl/>
          <w:lang w:val="en-US" w:eastAsia="en-US" w:bidi="ar-DZ"/>
        </w:rPr>
        <w:t>دورها و</w:t>
      </w:r>
      <w:r w:rsidRPr="007F724F">
        <w:rPr>
          <w:rFonts w:ascii="Simplified Arabic" w:eastAsiaTheme="minorHAnsi" w:hAnsi="Simplified Arabic" w:cs="Simplified Arabic"/>
          <w:sz w:val="28"/>
          <w:szCs w:val="28"/>
          <w:rtl/>
          <w:lang w:val="en-US" w:eastAsia="en-US" w:bidi="ar-DZ"/>
        </w:rPr>
        <w:t>نظامها بد</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يتراجع</w:t>
      </w:r>
      <w:r w:rsidRPr="007F724F">
        <w:rPr>
          <w:rFonts w:ascii="Simplified Arabic" w:eastAsiaTheme="minorHAnsi" w:hAnsi="Simplified Arabic" w:cs="Simplified Arabic"/>
          <w:sz w:val="28"/>
          <w:szCs w:val="28"/>
          <w:rtl/>
          <w:lang w:val="en-US" w:eastAsia="en-US" w:bidi="ar-DZ"/>
        </w:rPr>
        <w:t xml:space="preserve"> في ظل العولمة</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خذت تخسر بعضا من قوتها لصالح المنظمات الدولية</w:t>
      </w:r>
      <w:r w:rsidRPr="007F724F">
        <w:rPr>
          <w:rFonts w:ascii="Simplified Arabic" w:eastAsiaTheme="minorHAnsi" w:hAnsi="Simplified Arabic" w:cs="Simplified Arabic" w:hint="cs"/>
          <w:sz w:val="28"/>
          <w:szCs w:val="28"/>
          <w:rtl/>
          <w:lang w:val="en-US" w:eastAsia="en-US" w:bidi="ar-DZ"/>
        </w:rPr>
        <w:t>، إ</w:t>
      </w:r>
      <w:r w:rsidRPr="007F724F">
        <w:rPr>
          <w:rFonts w:ascii="Simplified Arabic" w:eastAsiaTheme="minorHAnsi" w:hAnsi="Simplified Arabic" w:cs="Simplified Arabic"/>
          <w:sz w:val="28"/>
          <w:szCs w:val="28"/>
          <w:rtl/>
          <w:lang w:val="en-US" w:eastAsia="en-US" w:bidi="ar-DZ"/>
        </w:rPr>
        <w:t xml:space="preserve">ضافة إلى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أشخاص المجتمع الدولي في تزايد مطرد مع توسع مجال العلاقات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لم تعد تقتصر فقط على الدول والمنظمات</w:t>
      </w:r>
      <w:r w:rsidRPr="007F724F">
        <w:rPr>
          <w:rFonts w:ascii="Simplified Arabic" w:eastAsiaTheme="minorHAnsi" w:hAnsi="Simplified Arabic" w:cs="Simplified Arabic" w:hint="cs"/>
          <w:sz w:val="28"/>
          <w:szCs w:val="28"/>
          <w:rtl/>
          <w:lang w:val="en-US" w:eastAsia="en-US" w:bidi="ar-DZ"/>
        </w:rPr>
        <w:t xml:space="preserve"> إلى جانب الدولة،</w:t>
      </w:r>
      <w:r w:rsidRPr="007F724F">
        <w:rPr>
          <w:rFonts w:ascii="Simplified Arabic" w:eastAsiaTheme="minorHAnsi" w:hAnsi="Simplified Arabic" w:cs="Simplified Arabic"/>
          <w:sz w:val="28"/>
          <w:szCs w:val="28"/>
          <w:rtl/>
          <w:lang w:val="en-US" w:eastAsia="en-US" w:bidi="ar-DZ"/>
        </w:rPr>
        <w:t xml:space="preserve"> بل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صبحت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يضا تشمل الشركات المتعددة الجنسيات</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وحركات التحرير الوطني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وصول</w:t>
      </w:r>
      <w:r w:rsidRPr="007F724F">
        <w:rPr>
          <w:rFonts w:ascii="Simplified Arabic" w:eastAsiaTheme="minorHAnsi" w:hAnsi="Simplified Arabic" w:cs="Simplified Arabic"/>
          <w:sz w:val="28"/>
          <w:szCs w:val="28"/>
          <w:rtl/>
          <w:lang w:val="en-US" w:eastAsia="en-US" w:bidi="ar-DZ"/>
        </w:rPr>
        <w:t>ا</w:t>
      </w:r>
      <w:r w:rsidRPr="007F724F">
        <w:rPr>
          <w:rFonts w:ascii="Simplified Arabic" w:eastAsiaTheme="minorHAnsi" w:hAnsi="Simplified Arabic" w:cs="Simplified Arabic" w:hint="cs"/>
          <w:sz w:val="28"/>
          <w:szCs w:val="28"/>
          <w:rtl/>
          <w:lang w:val="en-US" w:eastAsia="en-US" w:bidi="ar-DZ"/>
        </w:rPr>
        <w:t xml:space="preserve"> ل</w:t>
      </w:r>
      <w:r w:rsidRPr="007F724F">
        <w:rPr>
          <w:rFonts w:ascii="Simplified Arabic" w:eastAsiaTheme="minorHAnsi" w:hAnsi="Simplified Arabic" w:cs="Simplified Arabic"/>
          <w:sz w:val="28"/>
          <w:szCs w:val="28"/>
          <w:rtl/>
          <w:lang w:val="en-US" w:eastAsia="en-US" w:bidi="ar-DZ"/>
        </w:rPr>
        <w:t>لفرد في المجتمع الدولي.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الفصل الاول</w:t>
      </w:r>
    </w:p>
    <w:p w:rsidR="007F724F" w:rsidRPr="007F724F" w:rsidRDefault="007F724F" w:rsidP="007F724F">
      <w:pPr>
        <w:spacing w:line="276" w:lineRule="auto"/>
        <w:jc w:val="center"/>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الدولة ك</w:t>
      </w:r>
      <w:r w:rsidRPr="007F724F">
        <w:rPr>
          <w:rFonts w:ascii="Simplified Arabic" w:eastAsiaTheme="minorHAnsi" w:hAnsi="Simplified Arabic" w:cs="Simplified Arabic" w:hint="cs"/>
          <w:b/>
          <w:bCs/>
          <w:sz w:val="28"/>
          <w:szCs w:val="28"/>
          <w:rtl/>
          <w:lang w:val="en-US" w:eastAsia="en-US" w:bidi="ar-DZ"/>
        </w:rPr>
        <w:t xml:space="preserve">أول </w:t>
      </w:r>
      <w:r w:rsidRPr="007F724F">
        <w:rPr>
          <w:rFonts w:ascii="Simplified Arabic" w:eastAsiaTheme="minorHAnsi" w:hAnsi="Simplified Arabic" w:cs="Simplified Arabic"/>
          <w:b/>
          <w:bCs/>
          <w:sz w:val="28"/>
          <w:szCs w:val="28"/>
          <w:rtl/>
          <w:lang w:val="en-US" w:eastAsia="en-US" w:bidi="ar-DZ"/>
        </w:rPr>
        <w:t>شخص من أشخاص المجتمع الدولي</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ان </w:t>
      </w:r>
      <w:r w:rsidRPr="007F724F">
        <w:rPr>
          <w:rFonts w:ascii="Simplified Arabic" w:eastAsiaTheme="minorHAnsi" w:hAnsi="Simplified Arabic" w:cs="Simplified Arabic" w:hint="cs"/>
          <w:sz w:val="28"/>
          <w:szCs w:val="28"/>
          <w:rtl/>
          <w:lang w:val="en-US" w:eastAsia="en-US" w:bidi="ar-DZ"/>
        </w:rPr>
        <w:t>ال</w:t>
      </w:r>
      <w:r w:rsidRPr="007F724F">
        <w:rPr>
          <w:rFonts w:ascii="Simplified Arabic" w:eastAsiaTheme="minorHAnsi" w:hAnsi="Simplified Arabic" w:cs="Simplified Arabic"/>
          <w:sz w:val="28"/>
          <w:szCs w:val="28"/>
          <w:rtl/>
          <w:lang w:val="en-US" w:eastAsia="en-US" w:bidi="ar-DZ"/>
        </w:rPr>
        <w:t>تسليم ب</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العالم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صبح قرية صغيرة في ظل العولمة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لا ينفي أهمية الدولة في المجتمع الدولي المعاصر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كونها العضو التقليدي فيه</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وباعتبارها كذلك تمثل الطرف الرئيسي المتميز في العلاقات الدولية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المبحث الاول</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مفهوم الدولة</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تمثل الدولة ظاهر اجتماعية تاريخية سياسية وقانونية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وواقعا ملموسا، وهي الوحدة الرئيسية التي سيطرت على النظام الدولي منذ معاهدة "وستفاليا"</w:t>
      </w:r>
      <w:r w:rsidRPr="007F724F">
        <w:rPr>
          <w:rFonts w:ascii="Simplified Arabic" w:eastAsiaTheme="minorHAnsi" w:hAnsi="Simplified Arabic" w:cs="Simplified Arabic"/>
          <w:sz w:val="28"/>
          <w:szCs w:val="28"/>
          <w:vertAlign w:val="superscript"/>
          <w:rtl/>
          <w:lang w:val="en-US" w:eastAsia="en-US" w:bidi="ar-DZ"/>
        </w:rPr>
        <w:footnoteReference w:customMarkFollows="1" w:id="1"/>
        <w:t>(1)</w:t>
      </w:r>
      <w:r w:rsidRPr="007F724F">
        <w:rPr>
          <w:rFonts w:ascii="Simplified Arabic" w:eastAsiaTheme="minorHAnsi" w:hAnsi="Simplified Arabic" w:cs="Simplified Arabic"/>
          <w:sz w:val="28"/>
          <w:szCs w:val="28"/>
          <w:rtl/>
          <w:lang w:val="en-US" w:eastAsia="en-US" w:bidi="ar-DZ"/>
        </w:rPr>
        <w:t xml:space="preserve"> حتى يومنا هذا.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والدولة ركن أساسي فعال ومؤثر في النظام الدولي، وشخصا رئيسيا للقانون الدولي العام، وفاعلا في العلاقات الدولية باعتباره حجر الزاوية في النظام الدولي برمته.</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والدولة هي جمع من الناس ( ذكورا واناثا، كبارا وصغارا) يعيشون على سبيل الاستقرار في اقليم معين محدود ويدينون بالولاء لسلطة حاكمة لها السيادة على الاقليم وسكانه</w:t>
      </w:r>
      <w:r w:rsidRPr="007F724F">
        <w:rPr>
          <w:rFonts w:ascii="Simplified Arabic" w:eastAsiaTheme="minorHAnsi" w:hAnsi="Simplified Arabic" w:cs="Simplified Arabic"/>
          <w:sz w:val="28"/>
          <w:szCs w:val="28"/>
          <w:vertAlign w:val="superscript"/>
          <w:rtl/>
          <w:lang w:val="en-US" w:eastAsia="en-US" w:bidi="ar-DZ"/>
        </w:rPr>
        <w:footnoteReference w:customMarkFollows="1" w:id="2"/>
        <w:t>(2)</w:t>
      </w:r>
      <w:r w:rsidRPr="007F724F">
        <w:rPr>
          <w:rFonts w:ascii="Simplified Arabic" w:eastAsiaTheme="minorHAnsi" w:hAnsi="Simplified Arabic" w:cs="Simplified Arabic" w:hint="cs"/>
          <w:sz w:val="28"/>
          <w:szCs w:val="28"/>
          <w:rtl/>
          <w:lang w:val="en-US" w:eastAsia="en-US" w:bidi="ar-DZ"/>
        </w:rPr>
        <w:t>.</w:t>
      </w:r>
    </w:p>
    <w:p w:rsidR="007F724F" w:rsidRDefault="007F724F" w:rsidP="007F724F">
      <w:pPr>
        <w:spacing w:line="276" w:lineRule="auto"/>
        <w:ind w:firstLine="708"/>
        <w:jc w:val="both"/>
        <w:rPr>
          <w:rFonts w:ascii="Simplified Arabic" w:eastAsiaTheme="minorHAnsi" w:hAnsi="Simplified Arabic" w:cs="Simplified Arabic" w:hint="cs"/>
          <w:sz w:val="28"/>
          <w:szCs w:val="28"/>
          <w:rtl/>
          <w:lang w:eastAsia="en-US" w:bidi="ar-DZ"/>
        </w:rPr>
      </w:pPr>
      <w:r w:rsidRPr="007F724F">
        <w:rPr>
          <w:rFonts w:ascii="Simplified Arabic" w:eastAsiaTheme="minorHAnsi" w:hAnsi="Simplified Arabic" w:cs="Simplified Arabic"/>
          <w:sz w:val="28"/>
          <w:szCs w:val="28"/>
          <w:rtl/>
          <w:lang w:val="en-US" w:eastAsia="en-US" w:bidi="ar-DZ"/>
        </w:rPr>
        <w:t>وعرفها "اوبنهايم" في مؤلف " القانون الدولي "</w:t>
      </w:r>
      <w:r w:rsidRPr="007F724F">
        <w:rPr>
          <w:rFonts w:asciiTheme="majorBidi" w:eastAsiaTheme="minorHAnsi" w:hAnsiTheme="majorBidi" w:cstheme="majorBidi"/>
          <w:sz w:val="24"/>
          <w:szCs w:val="24"/>
          <w:lang w:eastAsia="en-US" w:bidi="ar-DZ"/>
        </w:rPr>
        <w:t>International Law </w:t>
      </w:r>
      <w:r w:rsidRPr="007F724F">
        <w:rPr>
          <w:rFonts w:ascii="Simplified Arabic" w:eastAsiaTheme="minorHAnsi" w:hAnsi="Simplified Arabic" w:cs="Simplified Arabic"/>
          <w:sz w:val="28"/>
          <w:szCs w:val="28"/>
          <w:rtl/>
          <w:lang w:eastAsia="en-US" w:bidi="ar-DZ"/>
        </w:rPr>
        <w:t>" بقوله ان: "الدولة توجد عندما يستقر شعب على إقليم معين، في ظل حكومة له ذات سيادة"</w:t>
      </w:r>
      <w:r w:rsidRPr="007F724F">
        <w:rPr>
          <w:rFonts w:ascii="Simplified Arabic" w:eastAsiaTheme="minorHAnsi" w:hAnsi="Simplified Arabic" w:cs="Simplified Arabic"/>
          <w:sz w:val="28"/>
          <w:szCs w:val="28"/>
          <w:vertAlign w:val="superscript"/>
          <w:rtl/>
          <w:lang w:eastAsia="en-US" w:bidi="ar-DZ"/>
        </w:rPr>
        <w:footnoteReference w:customMarkFollows="1" w:id="3"/>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hint="cs"/>
          <w:sz w:val="28"/>
          <w:szCs w:val="28"/>
          <w:rtl/>
          <w:lang w:eastAsia="en-US" w:bidi="ar-DZ"/>
        </w:rPr>
        <w:t>.</w:t>
      </w:r>
    </w:p>
    <w:p w:rsidR="007F724F" w:rsidRDefault="007F724F" w:rsidP="007F724F">
      <w:pPr>
        <w:spacing w:line="276" w:lineRule="auto"/>
        <w:ind w:firstLine="708"/>
        <w:jc w:val="both"/>
        <w:rPr>
          <w:rFonts w:ascii="Simplified Arabic" w:eastAsiaTheme="minorHAnsi" w:hAnsi="Simplified Arabic" w:cs="Simplified Arabic" w:hint="cs"/>
          <w:sz w:val="28"/>
          <w:szCs w:val="28"/>
          <w:rtl/>
          <w:lang w:eastAsia="en-US" w:bidi="ar-DZ"/>
        </w:rPr>
      </w:pP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p>
    <w:p w:rsidR="007F724F" w:rsidRPr="007F724F" w:rsidRDefault="007F724F" w:rsidP="007F724F">
      <w:pPr>
        <w:spacing w:line="276" w:lineRule="auto"/>
        <w:ind w:left="282" w:hanging="284"/>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lastRenderedPageBreak/>
        <w:tab/>
      </w:r>
      <w:r w:rsidRPr="007F724F">
        <w:rPr>
          <w:rFonts w:ascii="Simplified Arabic" w:eastAsiaTheme="minorHAnsi" w:hAnsi="Simplified Arabic" w:cs="Simplified Arabic"/>
          <w:sz w:val="28"/>
          <w:szCs w:val="28"/>
          <w:rtl/>
          <w:lang w:eastAsia="en-US" w:bidi="ar-DZ"/>
        </w:rPr>
        <w:t>عرفها الع</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لم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لماني "بلونتشلي" بانها: الشعب المنظم سياسيا في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محدد"</w:t>
      </w:r>
      <w:r w:rsidRPr="007F724F">
        <w:rPr>
          <w:rFonts w:ascii="Simplified Arabic" w:eastAsiaTheme="minorHAnsi" w:hAnsi="Simplified Arabic" w:cs="Simplified Arabic"/>
          <w:sz w:val="28"/>
          <w:szCs w:val="28"/>
          <w:vertAlign w:val="superscript"/>
          <w:rtl/>
          <w:lang w:eastAsia="en-US" w:bidi="ar-DZ"/>
        </w:rPr>
        <w:footnoteReference w:customMarkFollows="1" w:id="4"/>
        <w:t>(</w:t>
      </w:r>
      <w:r w:rsidRPr="007F724F">
        <w:rPr>
          <w:rFonts w:ascii="Simplified Arabic" w:eastAsiaTheme="minorHAnsi" w:hAnsi="Simplified Arabic" w:cs="Simplified Arabic" w:hint="cs"/>
          <w:sz w:val="28"/>
          <w:szCs w:val="28"/>
          <w:vertAlign w:val="superscript"/>
          <w:rtl/>
          <w:lang w:eastAsia="en-US" w:bidi="ar-DZ"/>
        </w:rPr>
        <w:t>1</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7F724F">
      <w:pPr>
        <w:spacing w:line="276" w:lineRule="auto"/>
        <w:ind w:left="282" w:hanging="284"/>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val="en-US" w:eastAsia="en-US" w:bidi="ar-DZ"/>
        </w:rPr>
        <w:t>ما تستنتجه</w:t>
      </w:r>
      <w:r w:rsidRPr="007F724F">
        <w:rPr>
          <w:rFonts w:ascii="Simplified Arabic" w:eastAsiaTheme="minorHAnsi" w:hAnsi="Simplified Arabic" w:cs="Simplified Arabic" w:hint="cs"/>
          <w:sz w:val="28"/>
          <w:szCs w:val="28"/>
          <w:rtl/>
          <w:lang w:val="en-US" w:eastAsia="en-US" w:bidi="ar-DZ"/>
        </w:rPr>
        <w:t xml:space="preserve"> من هذه النعاريف</w:t>
      </w:r>
      <w:r w:rsidRPr="007F724F">
        <w:rPr>
          <w:rFonts w:ascii="Simplified Arabic" w:eastAsiaTheme="minorHAnsi" w:hAnsi="Simplified Arabic" w:cs="Simplified Arabic"/>
          <w:sz w:val="28"/>
          <w:szCs w:val="28"/>
          <w:rtl/>
          <w:lang w:val="en-US" w:eastAsia="en-US" w:bidi="ar-DZ"/>
        </w:rPr>
        <w:t xml:space="preserve"> هو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الدول عبارة عن كيانات تقوم على ثلاث</w:t>
      </w:r>
      <w:r w:rsidRPr="007F724F">
        <w:rPr>
          <w:rFonts w:ascii="Simplified Arabic" w:eastAsiaTheme="minorHAnsi" w:hAnsi="Simplified Arabic" w:cs="Simplified Arabic" w:hint="cs"/>
          <w:sz w:val="28"/>
          <w:szCs w:val="28"/>
          <w:rtl/>
          <w:lang w:val="en-US" w:eastAsia="en-US" w:bidi="ar-DZ"/>
        </w:rPr>
        <w:t>ة</w:t>
      </w:r>
      <w:r w:rsidRPr="007F724F">
        <w:rPr>
          <w:rFonts w:ascii="Simplified Arabic" w:eastAsiaTheme="minorHAnsi" w:hAnsi="Simplified Arabic" w:cs="Simplified Arabic"/>
          <w:sz w:val="28"/>
          <w:szCs w:val="28"/>
          <w:rtl/>
          <w:lang w:val="en-US" w:eastAsia="en-US" w:bidi="ar-DZ"/>
        </w:rPr>
        <w:t xml:space="preserve"> عناصر مترابطة هي:</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احتلالها مساحة ثابته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رض تمارس عليها صلاحيات تامة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سلطة سياسية تستقل عن أشخاص من يمارسها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سكان يقطنون على سبيل الدوام اقليما معينا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وما يجب ملاحظته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هنالك عدم اشارة إلى الواجبات الدولية التي يجب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تؤديها تلك الدول</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الامتيازات والحصانات التي تتمتع بها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والعناصر الثلاثة السابقة (ارض</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حكومة وشعب)</w:t>
      </w:r>
      <w:r w:rsidRPr="007F724F">
        <w:rPr>
          <w:rFonts w:ascii="Simplified Arabic" w:eastAsiaTheme="minorHAnsi" w:hAnsi="Simplified Arabic" w:cs="Simplified Arabic" w:hint="cs"/>
          <w:sz w:val="28"/>
          <w:szCs w:val="28"/>
          <w:rtl/>
          <w:lang w:val="en-US" w:eastAsia="en-US" w:bidi="ar-DZ"/>
        </w:rPr>
        <w:t xml:space="preserve"> قد</w:t>
      </w:r>
      <w:r w:rsidRPr="007F724F">
        <w:rPr>
          <w:rFonts w:ascii="Simplified Arabic" w:eastAsiaTheme="minorHAnsi" w:hAnsi="Simplified Arabic" w:cs="Simplified Arabic"/>
          <w:sz w:val="28"/>
          <w:szCs w:val="28"/>
          <w:rtl/>
          <w:lang w:val="en-US" w:eastAsia="en-US" w:bidi="ar-DZ"/>
        </w:rPr>
        <w:t xml:space="preserve"> لا تكفي لوحدها </w:t>
      </w:r>
      <w:r w:rsidRPr="007F724F">
        <w:rPr>
          <w:rFonts w:ascii="Simplified Arabic" w:eastAsiaTheme="minorHAnsi" w:hAnsi="Simplified Arabic" w:cs="Simplified Arabic" w:hint="cs"/>
          <w:sz w:val="28"/>
          <w:szCs w:val="28"/>
          <w:rtl/>
          <w:lang w:val="en-US" w:eastAsia="en-US" w:bidi="ar-DZ"/>
        </w:rPr>
        <w:t xml:space="preserve">ليكون </w:t>
      </w:r>
      <w:r w:rsidRPr="007F724F">
        <w:rPr>
          <w:rFonts w:ascii="Simplified Arabic" w:eastAsiaTheme="minorHAnsi" w:hAnsi="Simplified Arabic" w:cs="Simplified Arabic"/>
          <w:sz w:val="28"/>
          <w:szCs w:val="28"/>
          <w:rtl/>
          <w:lang w:val="en-US" w:eastAsia="en-US" w:bidi="ar-DZ"/>
        </w:rPr>
        <w:t xml:space="preserve">كيان </w:t>
      </w:r>
      <w:r w:rsidRPr="007F724F">
        <w:rPr>
          <w:rFonts w:ascii="Simplified Arabic" w:eastAsiaTheme="minorHAnsi" w:hAnsi="Simplified Arabic" w:cs="Simplified Arabic" w:hint="cs"/>
          <w:sz w:val="28"/>
          <w:szCs w:val="28"/>
          <w:rtl/>
          <w:lang w:val="en-US" w:eastAsia="en-US" w:bidi="ar-DZ"/>
        </w:rPr>
        <w:t>ما</w:t>
      </w:r>
      <w:r w:rsidRPr="007F724F">
        <w:rPr>
          <w:rFonts w:ascii="Simplified Arabic" w:eastAsiaTheme="minorHAnsi" w:hAnsi="Simplified Arabic" w:cs="Simplified Arabic"/>
          <w:sz w:val="28"/>
          <w:szCs w:val="28"/>
          <w:rtl/>
          <w:lang w:val="en-US" w:eastAsia="en-US" w:bidi="ar-DZ"/>
        </w:rPr>
        <w:t xml:space="preserve"> يمثل 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بدليل توفر تلك العناصر في (بورتوريكو) ا</w:t>
      </w:r>
      <w:r w:rsidRPr="007F724F">
        <w:rPr>
          <w:rFonts w:ascii="Simplified Arabic" w:eastAsiaTheme="minorHAnsi" w:hAnsi="Simplified Arabic" w:cs="Simplified Arabic" w:hint="cs"/>
          <w:sz w:val="28"/>
          <w:szCs w:val="28"/>
          <w:rtl/>
          <w:lang w:val="en-US" w:eastAsia="en-US" w:bidi="ar-DZ"/>
        </w:rPr>
        <w:t>لآ</w:t>
      </w:r>
      <w:r w:rsidRPr="007F724F">
        <w:rPr>
          <w:rFonts w:ascii="Simplified Arabic" w:eastAsiaTheme="minorHAnsi" w:hAnsi="Simplified Arabic" w:cs="Simplified Arabic"/>
          <w:sz w:val="28"/>
          <w:szCs w:val="28"/>
          <w:rtl/>
          <w:lang w:val="en-US" w:eastAsia="en-US" w:bidi="ar-DZ"/>
        </w:rPr>
        <w:t>ن ومع ذلك فإنها ليست دولة بموجب القانون الدولي</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val="en-US" w:eastAsia="en-US" w:bidi="ar-DZ"/>
        </w:rPr>
        <w:t>ونجد سدا لهذا النقص في بعض الاتفاقيات الدولية التي حددت مفهوم الدولة من ذل</w:t>
      </w:r>
      <w:r w:rsidRPr="007F724F">
        <w:rPr>
          <w:rFonts w:ascii="Simplified Arabic" w:eastAsiaTheme="minorHAnsi" w:hAnsi="Simplified Arabic" w:cs="Simplified Arabic" w:hint="cs"/>
          <w:sz w:val="28"/>
          <w:szCs w:val="28"/>
          <w:rtl/>
          <w:lang w:val="en-US" w:eastAsia="en-US" w:bidi="ar-DZ"/>
        </w:rPr>
        <w:t>ك</w:t>
      </w:r>
      <w:r w:rsidRPr="007F724F">
        <w:rPr>
          <w:rFonts w:ascii="Simplified Arabic" w:eastAsiaTheme="minorHAnsi" w:hAnsi="Simplified Arabic" w:cs="Simplified Arabic"/>
          <w:sz w:val="28"/>
          <w:szCs w:val="28"/>
          <w:rtl/>
          <w:lang w:val="en-US" w:eastAsia="en-US" w:bidi="ar-DZ"/>
        </w:rPr>
        <w:t xml:space="preserve"> اتفاقية" "مونتيفيديو"(حقوق الدول اللاتينية وواجباتها) في 25/12/1933</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في مادتها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ولي (</w:t>
      </w:r>
      <w:r w:rsidRPr="007F724F">
        <w:rPr>
          <w:rFonts w:ascii="Simplified Arabic" w:eastAsiaTheme="minorHAnsi" w:hAnsi="Simplified Arabic" w:cs="Simplified Arabic"/>
          <w:b/>
          <w:bCs/>
          <w:sz w:val="28"/>
          <w:szCs w:val="28"/>
          <w:rtl/>
          <w:lang w:val="en-US" w:eastAsia="en-US" w:bidi="ar-DZ"/>
        </w:rPr>
        <w:t>لكي تعتبر الدولة شخصا من أشخاص القانون الدولي يجب ان تتوفر فيها الصفات التالية</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شعب دائم</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اقليم محدد</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ذات </w:t>
      </w:r>
      <w:r w:rsidRPr="007F724F">
        <w:rPr>
          <w:rFonts w:ascii="Simplified Arabic" w:eastAsiaTheme="minorHAnsi" w:hAnsi="Simplified Arabic" w:cs="Simplified Arabic" w:hint="cs"/>
          <w:b/>
          <w:bCs/>
          <w:sz w:val="28"/>
          <w:szCs w:val="28"/>
          <w:rtl/>
          <w:lang w:val="en-US" w:eastAsia="en-US" w:bidi="ar-DZ"/>
        </w:rPr>
        <w:t>أ</w:t>
      </w:r>
      <w:r w:rsidRPr="007F724F">
        <w:rPr>
          <w:rFonts w:ascii="Simplified Arabic" w:eastAsiaTheme="minorHAnsi" w:hAnsi="Simplified Arabic" w:cs="Simplified Arabic"/>
          <w:b/>
          <w:bCs/>
          <w:sz w:val="28"/>
          <w:szCs w:val="28"/>
          <w:rtl/>
          <w:lang w:val="en-US" w:eastAsia="en-US" w:bidi="ar-DZ"/>
        </w:rPr>
        <w:t>هلية للدخول في العلاقات مع الدول الأخرى</w:t>
      </w:r>
      <w:r w:rsidRPr="007F724F">
        <w:rPr>
          <w:rFonts w:ascii="Simplified Arabic" w:eastAsiaTheme="minorHAnsi" w:hAnsi="Simplified Arabic" w:cs="Simplified Arabic"/>
          <w:sz w:val="28"/>
          <w:szCs w:val="28"/>
          <w:rtl/>
          <w:lang w:val="en-US" w:eastAsia="en-US" w:bidi="ar-DZ"/>
        </w:rPr>
        <w:t>)</w:t>
      </w:r>
      <w:r w:rsidRPr="007F724F">
        <w:rPr>
          <w:rFonts w:ascii="Simplified Arabic" w:eastAsiaTheme="minorHAnsi" w:hAnsi="Simplified Arabic" w:cs="Simplified Arabic"/>
          <w:sz w:val="28"/>
          <w:szCs w:val="28"/>
          <w:vertAlign w:val="superscript"/>
          <w:rtl/>
          <w:lang w:val="en-US" w:eastAsia="en-US" w:bidi="ar-DZ"/>
        </w:rPr>
        <w:footnoteReference w:customMarkFollows="1" w:id="5"/>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وعليه يمكنا القول بان الدولة بان الدولة هي (مجموعة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فراد تعيش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 معين على وجه الاستقرار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وتخضع لسلطة سياسية مستقلة ذات سيادة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تسعى إلى تحقيق مصالح هذه المجموعة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وتلتزم في ذلك بمبادئ القانون الدولي)</w:t>
      </w:r>
      <w:r w:rsidRPr="007F724F">
        <w:rPr>
          <w:rFonts w:ascii="Simplified Arabic" w:eastAsiaTheme="minorHAnsi" w:hAnsi="Simplified Arabic" w:cs="Simplified Arabic" w:hint="cs"/>
          <w:sz w:val="28"/>
          <w:szCs w:val="28"/>
          <w:rtl/>
          <w:lang w:val="en-US" w:eastAsia="en-US" w:bidi="ar-DZ"/>
        </w:rPr>
        <w:t>.</w:t>
      </w:r>
    </w:p>
    <w:p w:rsidR="007F724F" w:rsidRDefault="007F724F" w:rsidP="007F724F">
      <w:pPr>
        <w:spacing w:line="276" w:lineRule="auto"/>
        <w:ind w:firstLine="708"/>
        <w:jc w:val="both"/>
        <w:rPr>
          <w:rFonts w:ascii="Simplified Arabic" w:eastAsiaTheme="minorHAnsi" w:hAnsi="Simplified Arabic" w:cs="Simplified Arabic" w:hint="cs"/>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وتدرس الدولة من ناحيتين فعلى المستوى الداخلي ترتكز دراستها على معرفة مصادر وشروط ممارسة السلطة السياسية(مجال القانون الدستوري)</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كما ترتكز دراستها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يضا على معرفة القواعد القانونية التي تنظم علاقات المرافق العامة التابعة للدولة(مجال القانون الاداري)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ما من الناحية الدولية فتدرس باعتبارها كيانا سياسيا يتمتع بالسيادة والسمو على السلطات السياسية الأخرى</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وباعتبارها تس</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 xml:space="preserve">هم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عداد وتطوير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وتطبيق قواعد القانون الدولي (مجال دراستنا) ويتحدد نطاق دراسة الدولة من وجهة النظر الدولية في النقاط الرئيسية التالية: عناصر الدولة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اشكالها</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حقوقها وواجباتها.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bookmarkStart w:id="0" w:name="_GoBack"/>
      <w:bookmarkEnd w:id="0"/>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lastRenderedPageBreak/>
        <w:t>المبحث الثاني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عناصر الدولة</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تكمن أهمية تحديد عناصر الدولة في امكانية تمييزها عن غيرها من الكيانات القانونية الاخرى</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ويشترط لوجود الدولة ضمن أشخاص </w:t>
      </w:r>
      <w:r w:rsidRPr="007F724F">
        <w:rPr>
          <w:rFonts w:ascii="Simplified Arabic" w:eastAsiaTheme="minorHAnsi" w:hAnsi="Simplified Arabic" w:cs="Simplified Arabic" w:hint="cs"/>
          <w:sz w:val="28"/>
          <w:szCs w:val="28"/>
          <w:rtl/>
          <w:lang w:val="en-US" w:eastAsia="en-US" w:bidi="ar-DZ"/>
        </w:rPr>
        <w:t xml:space="preserve">المجتمع </w:t>
      </w:r>
      <w:r w:rsidRPr="007F724F">
        <w:rPr>
          <w:rFonts w:ascii="Simplified Arabic" w:eastAsiaTheme="minorHAnsi" w:hAnsi="Simplified Arabic" w:cs="Simplified Arabic"/>
          <w:sz w:val="28"/>
          <w:szCs w:val="28"/>
          <w:rtl/>
          <w:lang w:val="en-US" w:eastAsia="en-US" w:bidi="ar-DZ"/>
        </w:rPr>
        <w:t>الدولي المعاصر توفر عناصر اساسية</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وهي الشعب والاقليم والسلطة الحاكمة</w:t>
      </w:r>
      <w:r w:rsidRPr="007F724F">
        <w:rPr>
          <w:rFonts w:ascii="Simplified Arabic" w:eastAsiaTheme="minorHAnsi" w:hAnsi="Simplified Arabic" w:cs="Simplified Arabic" w:hint="cs"/>
          <w:sz w:val="28"/>
          <w:szCs w:val="28"/>
          <w:rtl/>
          <w:lang w:val="en-US" w:eastAsia="en-US" w:bidi="ar-DZ"/>
        </w:rPr>
        <w:t>، 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هذا العناصر وحدها غير كافية كي تتمتع بالشخصية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وفقا للقانون الدولي العام</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فيجب توفر عناصر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تتمثل بالأساس في عنصر</w:t>
      </w:r>
      <w:r w:rsidRPr="007F724F">
        <w:rPr>
          <w:rFonts w:ascii="Simplified Arabic" w:eastAsiaTheme="minorHAnsi" w:hAnsi="Simplified Arabic" w:cs="Simplified Arabic" w:hint="cs"/>
          <w:sz w:val="28"/>
          <w:szCs w:val="28"/>
          <w:rtl/>
          <w:lang w:val="en-US" w:eastAsia="en-US" w:bidi="ar-DZ"/>
        </w:rPr>
        <w:t>ي</w:t>
      </w:r>
      <w:r w:rsidRPr="007F724F">
        <w:rPr>
          <w:rFonts w:ascii="Simplified Arabic" w:eastAsiaTheme="minorHAnsi" w:hAnsi="Simplified Arabic" w:cs="Simplified Arabic"/>
          <w:sz w:val="28"/>
          <w:szCs w:val="28"/>
          <w:rtl/>
          <w:lang w:val="en-US" w:eastAsia="en-US" w:bidi="ar-DZ"/>
        </w:rPr>
        <w:t xml:space="preserve"> السيادة والاعتراف الدولي.</w:t>
      </w:r>
    </w:p>
    <w:p w:rsidR="007F724F" w:rsidRPr="007F724F" w:rsidRDefault="007F724F" w:rsidP="007F724F">
      <w:pPr>
        <w:spacing w:line="276" w:lineRule="auto"/>
        <w:ind w:left="-2"/>
        <w:contextualSpacing/>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المطلب الاول</w:t>
      </w:r>
    </w:p>
    <w:p w:rsidR="007F724F" w:rsidRPr="007F724F" w:rsidRDefault="007F724F" w:rsidP="007F724F">
      <w:pPr>
        <w:spacing w:line="276" w:lineRule="auto"/>
        <w:ind w:left="-2"/>
        <w:contextualSpacing/>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عناصر </w:t>
      </w:r>
      <w:r w:rsidRPr="007F724F">
        <w:rPr>
          <w:rFonts w:ascii="Simplified Arabic" w:eastAsiaTheme="minorHAnsi" w:hAnsi="Simplified Arabic" w:cs="Simplified Arabic" w:hint="cs"/>
          <w:b/>
          <w:bCs/>
          <w:sz w:val="28"/>
          <w:szCs w:val="28"/>
          <w:rtl/>
          <w:lang w:val="en-US" w:eastAsia="en-US" w:bidi="ar-DZ"/>
        </w:rPr>
        <w:t>الدولة ال</w:t>
      </w:r>
      <w:r w:rsidRPr="007F724F">
        <w:rPr>
          <w:rFonts w:ascii="Simplified Arabic" w:eastAsiaTheme="minorHAnsi" w:hAnsi="Simplified Arabic" w:cs="Simplified Arabic"/>
          <w:b/>
          <w:bCs/>
          <w:sz w:val="28"/>
          <w:szCs w:val="28"/>
          <w:rtl/>
          <w:lang w:val="en-US" w:eastAsia="en-US" w:bidi="ar-DZ"/>
        </w:rPr>
        <w:t>متفق حولها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وعليه يشترط لوجود الدولة ضمن المجتمع الدولي المعاصر توفر عن</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صر الشعب والاقليم والسلطة الحاكمة أولا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الفرع الاول</w:t>
      </w:r>
    </w:p>
    <w:p w:rsidR="007F724F" w:rsidRPr="007F724F" w:rsidRDefault="007F724F" w:rsidP="007F724F">
      <w:pPr>
        <w:spacing w:line="276" w:lineRule="auto"/>
        <w:jc w:val="center"/>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عنصر الشعب</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ab/>
        <w:t>هو مجموعة من الافراد المتكونة من الجنسين معا، وتقيم بصفة دائمة في إقليم معين، وتخضع لسلطان دولة معينة وتتمتع بحمايتها</w:t>
      </w:r>
      <w:r w:rsidRPr="007F724F">
        <w:rPr>
          <w:rFonts w:ascii="Simplified Arabic" w:eastAsiaTheme="minorHAnsi" w:hAnsi="Simplified Arabic" w:cs="Simplified Arabic"/>
          <w:sz w:val="28"/>
          <w:szCs w:val="28"/>
          <w:vertAlign w:val="superscript"/>
          <w:rtl/>
          <w:lang w:val="en-US" w:eastAsia="en-US" w:bidi="ar-DZ"/>
        </w:rPr>
        <w:footnoteReference w:customMarkFollows="1" w:id="6"/>
        <w:t>(1)</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hint="cs"/>
          <w:sz w:val="28"/>
          <w:szCs w:val="28"/>
          <w:rtl/>
          <w:lang w:val="en-US" w:eastAsia="en-US" w:bidi="ar-DZ"/>
        </w:rPr>
        <w:tab/>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ab/>
        <w:t>ويعرف</w:t>
      </w:r>
      <w:r w:rsidRPr="007F724F">
        <w:rPr>
          <w:rFonts w:ascii="Simplified Arabic" w:eastAsiaTheme="minorHAnsi" w:hAnsi="Simplified Arabic" w:cs="Simplified Arabic"/>
          <w:sz w:val="28"/>
          <w:szCs w:val="28"/>
          <w:rtl/>
          <w:lang w:val="en-US" w:eastAsia="en-US" w:bidi="ar-DZ"/>
        </w:rPr>
        <w:t xml:space="preserve"> الشعب </w:t>
      </w:r>
      <w:r w:rsidRPr="007F724F">
        <w:rPr>
          <w:rFonts w:ascii="Simplified Arabic" w:eastAsiaTheme="minorHAnsi" w:hAnsi="Simplified Arabic" w:cs="Simplified Arabic" w:hint="cs"/>
          <w:sz w:val="28"/>
          <w:szCs w:val="28"/>
          <w:rtl/>
          <w:lang w:val="en-US" w:eastAsia="en-US" w:bidi="ar-DZ"/>
        </w:rPr>
        <w:t xml:space="preserve">أيضا بانه مجموعة من الافراد لها بعض أو كل المميزات التالية: </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تقاليد تاريخية مشتركة.</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هوية عرقية أو اثنية مشتركة.</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ثقافة متجانسة، ولغة مشتركة، صلات ايديولوجية، وترابط اقليمي....</w:t>
      </w:r>
      <w:r w:rsidRPr="007F724F">
        <w:rPr>
          <w:rFonts w:ascii="Simplified Arabic" w:eastAsiaTheme="minorHAnsi" w:hAnsi="Simplified Arabic" w:cs="Simplified Arabic"/>
          <w:sz w:val="28"/>
          <w:szCs w:val="28"/>
          <w:vertAlign w:val="superscript"/>
          <w:rtl/>
          <w:lang w:val="en-US" w:eastAsia="en-US" w:bidi="ar-DZ"/>
        </w:rPr>
        <w:footnoteReference w:customMarkFollows="1" w:id="7"/>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وعليه شعب الدولة يتكون من مجموعة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فراد</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(لا يهم عددهم في 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لا يشترط عددا معينا من السكان</w:t>
      </w:r>
      <w:r w:rsidRPr="007F724F">
        <w:rPr>
          <w:rFonts w:ascii="Simplified Arabic" w:eastAsiaTheme="minorHAnsi" w:hAnsi="Simplified Arabic" w:cs="Simplified Arabic"/>
          <w:sz w:val="28"/>
          <w:szCs w:val="28"/>
          <w:vertAlign w:val="superscript"/>
          <w:rtl/>
          <w:lang w:val="en-US" w:eastAsia="en-US" w:bidi="ar-DZ"/>
        </w:rPr>
        <w:footnoteReference w:customMarkFollows="1" w:id="8"/>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يقيمون بإقليمها، يخضعون لسلطتها وسيادتها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وتربطهم بالدولة رابطة الجنسية سواء كانت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صلية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مكتسبة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وليس شرطا  أن</w:t>
      </w:r>
      <w:r w:rsidRPr="007F724F">
        <w:rPr>
          <w:rFonts w:ascii="Simplified Arabic" w:eastAsiaTheme="minorHAnsi" w:hAnsi="Simplified Arabic" w:cs="Simplified Arabic"/>
          <w:sz w:val="28"/>
          <w:szCs w:val="28"/>
          <w:rtl/>
          <w:lang w:val="en-US" w:eastAsia="en-US" w:bidi="ar-DZ"/>
        </w:rPr>
        <w:t xml:space="preserve"> يكون شعب الدولة </w:t>
      </w:r>
      <w:r w:rsidRPr="007F724F">
        <w:rPr>
          <w:rFonts w:ascii="Simplified Arabic" w:eastAsiaTheme="minorHAnsi" w:hAnsi="Simplified Arabic" w:cs="Simplified Arabic" w:hint="cs"/>
          <w:sz w:val="28"/>
          <w:szCs w:val="28"/>
          <w:rtl/>
          <w:lang w:val="en-US" w:eastAsia="en-US" w:bidi="ar-DZ"/>
        </w:rPr>
        <w:t xml:space="preserve">في مجمله </w:t>
      </w:r>
      <w:r w:rsidRPr="007F724F">
        <w:rPr>
          <w:rFonts w:ascii="Simplified Arabic" w:eastAsiaTheme="minorHAnsi" w:hAnsi="Simplified Arabic" w:cs="Simplified Arabic"/>
          <w:sz w:val="28"/>
          <w:szCs w:val="28"/>
          <w:rtl/>
          <w:lang w:val="en-US" w:eastAsia="en-US" w:bidi="ar-DZ"/>
        </w:rPr>
        <w:t>متجانسا.</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ab/>
        <w:t>والشعب أيضا هو اجتماع مجموعة مجموعو بشرية تقطن فوق اقليم معين، والخاضعين جميعا لسلطة واحدة وينتسبون اليها بالانتماء لجنسيتها</w:t>
      </w:r>
      <w:r w:rsidRPr="007F724F">
        <w:rPr>
          <w:rFonts w:ascii="Simplified Arabic" w:eastAsiaTheme="minorHAnsi" w:hAnsi="Simplified Arabic" w:cs="Simplified Arabic"/>
          <w:sz w:val="28"/>
          <w:szCs w:val="28"/>
          <w:vertAlign w:val="superscript"/>
          <w:rtl/>
          <w:lang w:val="en-US" w:eastAsia="en-US" w:bidi="ar-DZ"/>
        </w:rPr>
        <w:footnoteReference w:customMarkFollows="1" w:id="9"/>
        <w:t>(</w:t>
      </w:r>
      <w:r w:rsidRPr="007F724F">
        <w:rPr>
          <w:rFonts w:ascii="Simplified Arabic" w:eastAsiaTheme="minorHAnsi" w:hAnsi="Simplified Arabic" w:cs="Simplified Arabic" w:hint="cs"/>
          <w:sz w:val="28"/>
          <w:szCs w:val="28"/>
          <w:vertAlign w:val="superscript"/>
          <w:rtl/>
          <w:lang w:val="en-US" w:eastAsia="en-US" w:bidi="ar-DZ"/>
        </w:rPr>
        <w:t>4</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ab/>
        <w:t xml:space="preserve"> وهنالك شعوب دول متعددة القوميات تتكلم شعوبها لغات متعددة، ولا يهم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ترتبط هذه القوميات المشكلة للشعب (وحدة الدين -اللغة-الاصل-التاريخ المشترك)</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فهي لا تعد عنصرا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ساسيا في تكوين شعب  الدولة.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ويمثل الشعب ميزة واضحة للدولة ذلك </w:t>
      </w:r>
      <w:r w:rsidRPr="007F724F">
        <w:rPr>
          <w:rFonts w:ascii="Simplified Arabic" w:eastAsiaTheme="minorHAnsi" w:hAnsi="Simplified Arabic" w:cs="Simplified Arabic" w:hint="cs"/>
          <w:sz w:val="28"/>
          <w:szCs w:val="28"/>
          <w:rtl/>
          <w:lang w:val="en-US" w:eastAsia="en-US" w:bidi="ar-DZ"/>
        </w:rPr>
        <w:t>أن الأكيد أنه</w:t>
      </w:r>
      <w:r w:rsidRPr="007F724F">
        <w:rPr>
          <w:rFonts w:ascii="Simplified Arabic" w:eastAsiaTheme="minorHAnsi" w:hAnsi="Simplified Arabic" w:cs="Simplified Arabic"/>
          <w:sz w:val="28"/>
          <w:szCs w:val="28"/>
          <w:rtl/>
          <w:lang w:val="en-US" w:eastAsia="en-US" w:bidi="ar-DZ"/>
        </w:rPr>
        <w:t xml:space="preserve"> دون الشعب لا يمكن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قامة حكومة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يتصور قيام دولة فوق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رض مهجورة من </w:t>
      </w:r>
      <w:r w:rsidRPr="007F724F">
        <w:rPr>
          <w:rFonts w:ascii="Simplified Arabic" w:eastAsiaTheme="minorHAnsi" w:hAnsi="Simplified Arabic" w:cs="Simplified Arabic" w:hint="cs"/>
          <w:sz w:val="28"/>
          <w:szCs w:val="28"/>
          <w:rtl/>
          <w:lang w:val="en-US" w:eastAsia="en-US" w:bidi="ar-DZ"/>
        </w:rPr>
        <w:t>أي</w:t>
      </w:r>
      <w:r w:rsidRPr="007F724F">
        <w:rPr>
          <w:rFonts w:ascii="Simplified Arabic" w:eastAsiaTheme="minorHAnsi" w:hAnsi="Simplified Arabic" w:cs="Simplified Arabic"/>
          <w:sz w:val="28"/>
          <w:szCs w:val="28"/>
          <w:rtl/>
          <w:lang w:val="en-US" w:eastAsia="en-US" w:bidi="ar-DZ"/>
        </w:rPr>
        <w:t xml:space="preserve"> جماعة بشرية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وقد يتداخل مفهوم الشعب </w:t>
      </w:r>
      <w:r w:rsidRPr="007F724F">
        <w:rPr>
          <w:rFonts w:ascii="Simplified Arabic" w:eastAsiaTheme="minorHAnsi" w:hAnsi="Simplified Arabic" w:cs="Simplified Arabic" w:hint="cs"/>
          <w:sz w:val="28"/>
          <w:szCs w:val="28"/>
          <w:rtl/>
          <w:lang w:val="en-US" w:eastAsia="en-US" w:bidi="ar-DZ"/>
        </w:rPr>
        <w:t>بالأمة</w:t>
      </w:r>
      <w:r w:rsidRPr="007F724F">
        <w:rPr>
          <w:rFonts w:ascii="Simplified Arabic" w:eastAsiaTheme="minorHAnsi" w:hAnsi="Simplified Arabic" w:cs="Simplified Arabic"/>
          <w:sz w:val="28"/>
          <w:szCs w:val="28"/>
          <w:rtl/>
          <w:lang w:val="en-US" w:eastAsia="en-US" w:bidi="ar-DZ"/>
        </w:rPr>
        <w:t xml:space="preserve"> والسكان مما يستدعي التوضيح، حيث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نه ليس هنالك ميزات واضحة بين الشعب والسكان</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لانهما يتكونان من جميع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فراد ومن الجنسين معا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والقاطنين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قليما معينا، ومن ثم فهمها يجسدان مفهوما واحدا في الغالب.</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وعلى العكس من ذلك فان لفظي الشعب وال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مة غير متطابقين بالضرورة في مدلولهما القانوني، </w:t>
      </w:r>
      <w:r w:rsidRPr="007F724F">
        <w:rPr>
          <w:rFonts w:ascii="Simplified Arabic" w:eastAsiaTheme="minorHAnsi" w:hAnsi="Simplified Arabic" w:cs="Simplified Arabic" w:hint="cs"/>
          <w:sz w:val="28"/>
          <w:szCs w:val="28"/>
          <w:rtl/>
          <w:lang w:val="en-US" w:eastAsia="en-US" w:bidi="ar-DZ"/>
        </w:rPr>
        <w:t>فالأمة</w:t>
      </w:r>
      <w:r w:rsidRPr="007F724F">
        <w:rPr>
          <w:rFonts w:ascii="Simplified Arabic" w:eastAsiaTheme="minorHAnsi" w:hAnsi="Simplified Arabic" w:cs="Simplified Arabic"/>
          <w:sz w:val="28"/>
          <w:szCs w:val="28"/>
          <w:rtl/>
          <w:lang w:val="en-US" w:eastAsia="en-US" w:bidi="ar-DZ"/>
        </w:rPr>
        <w:t xml:space="preserve"> </w:t>
      </w:r>
      <w:r w:rsidRPr="007F724F">
        <w:rPr>
          <w:rFonts w:cs="Simplified Arabic"/>
          <w:sz w:val="28"/>
          <w:szCs w:val="28"/>
          <w:rtl/>
        </w:rPr>
        <w:t>لفظ مدلوله اجتماعي أكثر من كونه سياسياً، فهو يطلق على مجموعة من الناس تقوم بينهم روح الترابط والاتحاد، وتجمعهم الرغبة في العيش المشترك، نتيجة لتضافر عدد من العوامل</w:t>
      </w:r>
      <w:r w:rsidRPr="007F724F">
        <w:rPr>
          <w:rFonts w:cs="Simplified Arabic" w:hint="cs"/>
          <w:sz w:val="28"/>
          <w:szCs w:val="28"/>
          <w:rtl/>
        </w:rPr>
        <w:t>،</w:t>
      </w:r>
      <w:r w:rsidRPr="007F724F">
        <w:rPr>
          <w:rFonts w:cs="Simplified Arabic"/>
          <w:sz w:val="28"/>
          <w:szCs w:val="28"/>
          <w:rtl/>
        </w:rPr>
        <w:t xml:space="preserve"> وقد يكونون سكان إقليم معين، أو عدد من الأقاليم</w:t>
      </w:r>
      <w:r w:rsidRPr="007F724F">
        <w:rPr>
          <w:rFonts w:cs="Simplified Arabic" w:hint="cs"/>
          <w:sz w:val="28"/>
          <w:szCs w:val="28"/>
          <w:rtl/>
        </w:rPr>
        <w:t>،</w:t>
      </w:r>
      <w:r w:rsidRPr="007F724F">
        <w:rPr>
          <w:rFonts w:cs="Simplified Arabic"/>
          <w:sz w:val="28"/>
          <w:szCs w:val="28"/>
          <w:rtl/>
        </w:rPr>
        <w:t xml:space="preserve"> وتتنوع العوامل المكونة لأمة ما من لغة، ودين، وتاريخ مشترك، ومصالح اقتصادية، وعرف، وإقليم، وما يتفرع عن تلاقي هذه العوامل من وحدة المشاعر والآلام المشتركة، والسلوك، والمواقف الكبرى، فالجماعة تكون أمة حين تتوحد مواقفها الكبرى، وأهدافها الإنسانية الجوهرية</w:t>
      </w:r>
      <w:r w:rsidRPr="007F724F">
        <w:rPr>
          <w:rFonts w:cs="Simplified Arabic"/>
          <w:sz w:val="28"/>
          <w:szCs w:val="28"/>
          <w:vertAlign w:val="superscript"/>
          <w:rtl/>
        </w:rPr>
        <w:footnoteReference w:customMarkFollows="1" w:id="10"/>
        <w:t>(</w:t>
      </w:r>
      <w:r w:rsidRPr="007F724F">
        <w:rPr>
          <w:rFonts w:cs="Simplified Arabic" w:hint="cs"/>
          <w:sz w:val="28"/>
          <w:szCs w:val="28"/>
          <w:vertAlign w:val="superscript"/>
          <w:rtl/>
        </w:rPr>
        <w:t>1</w:t>
      </w:r>
      <w:r w:rsidRPr="007F724F">
        <w:rPr>
          <w:rFonts w:cs="Simplified Arabic"/>
          <w:sz w:val="28"/>
          <w:szCs w:val="28"/>
          <w:vertAlign w:val="superscript"/>
          <w:rtl/>
        </w:rPr>
        <w:t>)</w:t>
      </w:r>
      <w:r w:rsidRPr="007F724F">
        <w:rPr>
          <w:rFonts w:cs="Simplified Arabic" w:hint="cs"/>
          <w:sz w:val="28"/>
          <w:szCs w:val="28"/>
          <w:rtl/>
        </w:rPr>
        <w:t xml:space="preserve">، </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مة </w:t>
      </w:r>
      <w:r w:rsidRPr="007F724F">
        <w:rPr>
          <w:rFonts w:ascii="Simplified Arabic" w:eastAsiaTheme="minorHAnsi" w:hAnsi="Simplified Arabic" w:cs="Simplified Arabic" w:hint="cs"/>
          <w:sz w:val="28"/>
          <w:szCs w:val="28"/>
          <w:rtl/>
          <w:lang w:val="en-US" w:eastAsia="en-US" w:bidi="ar-DZ"/>
        </w:rPr>
        <w:t xml:space="preserve">كذلك </w:t>
      </w:r>
      <w:r w:rsidRPr="007F724F">
        <w:rPr>
          <w:rFonts w:ascii="Simplified Arabic" w:eastAsiaTheme="minorHAnsi" w:hAnsi="Simplified Arabic" w:cs="Simplified Arabic"/>
          <w:sz w:val="28"/>
          <w:szCs w:val="28"/>
          <w:rtl/>
          <w:lang w:val="en-US" w:eastAsia="en-US" w:bidi="ar-DZ"/>
        </w:rPr>
        <w:t xml:space="preserve">تفهم على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نها التجمع البشري الذي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طاره يستقر الافراد بارتباطهم بعضهم مع بعض</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بروابط مادية وروحية في ان واحد</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وي</w:t>
      </w:r>
      <w:r w:rsidRPr="007F724F">
        <w:rPr>
          <w:rFonts w:ascii="Simplified Arabic" w:eastAsiaTheme="minorHAnsi" w:hAnsi="Simplified Arabic" w:cs="Simplified Arabic" w:hint="cs"/>
          <w:sz w:val="28"/>
          <w:szCs w:val="28"/>
          <w:rtl/>
          <w:lang w:val="en-US" w:eastAsia="en-US" w:bidi="ar-DZ"/>
        </w:rPr>
        <w:t>ميز</w:t>
      </w:r>
      <w:r w:rsidRPr="007F724F">
        <w:rPr>
          <w:rFonts w:ascii="Simplified Arabic" w:eastAsiaTheme="minorHAnsi" w:hAnsi="Simplified Arabic" w:cs="Simplified Arabic"/>
          <w:sz w:val="28"/>
          <w:szCs w:val="28"/>
          <w:rtl/>
          <w:lang w:val="en-US" w:eastAsia="en-US" w:bidi="ar-DZ"/>
        </w:rPr>
        <w:t xml:space="preserve">ون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نفسهم عن المجتمعات القومية الأخرى</w:t>
      </w:r>
      <w:r w:rsidRPr="007F724F">
        <w:rPr>
          <w:rFonts w:ascii="Simplified Arabic" w:eastAsiaTheme="minorHAnsi" w:hAnsi="Simplified Arabic" w:cs="Simplified Arabic" w:hint="cs"/>
          <w:sz w:val="28"/>
          <w:szCs w:val="28"/>
          <w:rtl/>
          <w:lang w:val="en-US" w:eastAsia="en-US" w:bidi="ar-DZ"/>
        </w:rPr>
        <w:t xml:space="preserve">، أما </w:t>
      </w:r>
      <w:r w:rsidRPr="007F724F">
        <w:rPr>
          <w:rFonts w:ascii="Simplified Arabic" w:eastAsiaTheme="minorHAnsi" w:hAnsi="Simplified Arabic" w:cs="Simplified Arabic"/>
          <w:sz w:val="28"/>
          <w:szCs w:val="28"/>
          <w:rtl/>
          <w:lang w:val="en-US" w:eastAsia="en-US" w:bidi="ar-DZ"/>
        </w:rPr>
        <w:t xml:space="preserve">الشعب كيان له هوية واضحة وله خصائص مميزة، فهو مجموعة الافراد يقيمون على أرض الدولة </w:t>
      </w:r>
      <w:r w:rsidRPr="007F724F">
        <w:rPr>
          <w:rFonts w:ascii="Simplified Arabic" w:eastAsiaTheme="minorHAnsi" w:hAnsi="Simplified Arabic" w:cs="Simplified Arabic" w:hint="cs"/>
          <w:sz w:val="28"/>
          <w:szCs w:val="28"/>
          <w:rtl/>
          <w:lang w:val="en-US" w:eastAsia="en-US" w:bidi="ar-DZ"/>
        </w:rPr>
        <w:t xml:space="preserve">ميزتهم </w:t>
      </w:r>
      <w:r w:rsidRPr="007F724F">
        <w:rPr>
          <w:rFonts w:ascii="Simplified Arabic" w:eastAsiaTheme="minorHAnsi" w:hAnsi="Simplified Arabic" w:cs="Simplified Arabic"/>
          <w:sz w:val="28"/>
          <w:szCs w:val="28"/>
          <w:rtl/>
          <w:lang w:val="en-US" w:eastAsia="en-US" w:bidi="ar-DZ"/>
        </w:rPr>
        <w:t>خض</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ع</w:t>
      </w:r>
      <w:r w:rsidRPr="007F724F">
        <w:rPr>
          <w:rFonts w:ascii="Simplified Arabic" w:eastAsiaTheme="minorHAnsi" w:hAnsi="Simplified Arabic" w:cs="Simplified Arabic" w:hint="cs"/>
          <w:sz w:val="28"/>
          <w:szCs w:val="28"/>
          <w:rtl/>
          <w:lang w:val="en-US" w:eastAsia="en-US" w:bidi="ar-DZ"/>
        </w:rPr>
        <w:t>هم</w:t>
      </w:r>
      <w:r w:rsidRPr="007F724F">
        <w:rPr>
          <w:rFonts w:ascii="Simplified Arabic" w:eastAsiaTheme="minorHAnsi" w:hAnsi="Simplified Arabic" w:cs="Simplified Arabic"/>
          <w:sz w:val="28"/>
          <w:szCs w:val="28"/>
          <w:rtl/>
          <w:lang w:val="en-US" w:eastAsia="en-US" w:bidi="ar-DZ"/>
        </w:rPr>
        <w:t xml:space="preserve"> لسلطة واحدة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ab/>
        <w:t xml:space="preserve">     </w:t>
      </w:r>
      <w:r w:rsidRPr="007F724F">
        <w:rPr>
          <w:rFonts w:ascii="Simplified Arabic" w:eastAsiaTheme="minorHAnsi" w:hAnsi="Simplified Arabic" w:cs="Simplified Arabic" w:hint="cs"/>
          <w:sz w:val="28"/>
          <w:szCs w:val="28"/>
          <w:rtl/>
          <w:lang w:val="en-US" w:eastAsia="en-US" w:bidi="ar-DZ"/>
        </w:rPr>
        <w:tab/>
      </w:r>
      <w:r w:rsidRPr="007F724F">
        <w:rPr>
          <w:rFonts w:ascii="Simplified Arabic" w:eastAsiaTheme="minorHAnsi" w:hAnsi="Simplified Arabic" w:cs="Simplified Arabic"/>
          <w:sz w:val="28"/>
          <w:szCs w:val="28"/>
          <w:rtl/>
          <w:lang w:val="en-US" w:eastAsia="en-US" w:bidi="ar-DZ"/>
        </w:rPr>
        <w:t>والشعب في كل دولة يتكون من:</w:t>
      </w:r>
    </w:p>
    <w:p w:rsidR="007F724F" w:rsidRPr="007F724F" w:rsidRDefault="007F724F" w:rsidP="00353F30">
      <w:pPr>
        <w:numPr>
          <w:ilvl w:val="0"/>
          <w:numId w:val="3"/>
        </w:numPr>
        <w:spacing w:line="276" w:lineRule="auto"/>
        <w:ind w:left="282"/>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المواطنون</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هم السكان الذين يرتبطون بالدولة من خلال رابطة الجنسية التي تحدد بموجب القانون</w:t>
      </w:r>
      <w:r w:rsidRPr="007F724F">
        <w:rPr>
          <w:rFonts w:ascii="Simplified Arabic" w:eastAsiaTheme="minorHAnsi" w:hAnsi="Simplified Arabic" w:cs="Simplified Arabic"/>
          <w:sz w:val="28"/>
          <w:szCs w:val="28"/>
          <w:vertAlign w:val="superscript"/>
          <w:rtl/>
          <w:lang w:val="en-US" w:eastAsia="en-US" w:bidi="ar-DZ"/>
        </w:rPr>
        <w:footnoteReference w:customMarkFollows="1" w:id="11"/>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ind w:left="282"/>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فالجنسية هي رابطة سياسية وقانونية تربط بين الأفراد ودولتهم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وبموجبها يمكن التم</w:t>
      </w:r>
      <w:r w:rsidRPr="007F724F">
        <w:rPr>
          <w:rFonts w:ascii="Simplified Arabic" w:eastAsiaTheme="minorHAnsi" w:hAnsi="Simplified Arabic" w:cs="Simplified Arabic" w:hint="cs"/>
          <w:sz w:val="28"/>
          <w:szCs w:val="28"/>
          <w:rtl/>
          <w:lang w:val="en-US" w:eastAsia="en-US" w:bidi="ar-DZ"/>
        </w:rPr>
        <w:t>ي</w:t>
      </w:r>
      <w:r w:rsidRPr="007F724F">
        <w:rPr>
          <w:rFonts w:ascii="Simplified Arabic" w:eastAsiaTheme="minorHAnsi" w:hAnsi="Simplified Arabic" w:cs="Simplified Arabic"/>
          <w:sz w:val="28"/>
          <w:szCs w:val="28"/>
          <w:rtl/>
          <w:lang w:val="en-US" w:eastAsia="en-US" w:bidi="ar-DZ"/>
        </w:rPr>
        <w:t>يز بين المواطن والأجنبي، ونظرا لأهميتها فإن المشرع الوطني هو الوحيد صاحب الاختصاص في تنظيم المسائل المتعلقة بالجنسية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حسب ما يتفق مع مصالح الدولة على أن لا يتنافى مع المبادئ الأساسية للقانون الدولي العام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ومبادئ حقوق الانسان </w:t>
      </w:r>
      <w:r w:rsidRPr="007F724F">
        <w:rPr>
          <w:rFonts w:ascii="Simplified Arabic" w:eastAsiaTheme="minorHAnsi" w:hAnsi="Simplified Arabic" w:cs="Simplified Arabic"/>
          <w:sz w:val="28"/>
          <w:szCs w:val="28"/>
          <w:vertAlign w:val="superscript"/>
          <w:rtl/>
          <w:lang w:val="en-US" w:eastAsia="en-US" w:bidi="ar-DZ"/>
        </w:rPr>
        <w:footnoteReference w:customMarkFollows="1" w:id="12"/>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ab/>
        <w:t>كقاعدة عامة فالمواطنون يتمتعون بحماية الدولة في الداخل والخارج</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وتكفل لهم تمتعهم بالحقوق العامة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والحقوق السياسية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ذ لا يجوز لها نفيهم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تسليهم إلى 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 للتحقيق معهم في جرائم يرتكبونها خارج دولتهم (قضية لوكربي)</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وبناء على رابط الجنسية تطبق قوانين الدولة على </w:t>
      </w:r>
      <w:r w:rsidRPr="007F724F">
        <w:rPr>
          <w:rFonts w:ascii="Simplified Arabic" w:eastAsiaTheme="minorHAnsi" w:hAnsi="Simplified Arabic" w:cs="Simplified Arabic" w:hint="cs"/>
          <w:sz w:val="28"/>
          <w:szCs w:val="28"/>
          <w:rtl/>
          <w:lang w:val="en-US" w:eastAsia="en-US" w:bidi="ar-DZ"/>
        </w:rPr>
        <w:t xml:space="preserve">شعب </w:t>
      </w:r>
      <w:r w:rsidRPr="007F724F">
        <w:rPr>
          <w:rFonts w:ascii="Simplified Arabic" w:eastAsiaTheme="minorHAnsi" w:hAnsi="Simplified Arabic" w:cs="Simplified Arabic"/>
          <w:sz w:val="28"/>
          <w:szCs w:val="28"/>
          <w:rtl/>
          <w:lang w:val="en-US" w:eastAsia="en-US" w:bidi="ar-DZ"/>
        </w:rPr>
        <w:t xml:space="preserve">الدولة حتى لو كانوا خارج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قليمها(مبد</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شخصية القوانين)، كما تمتد حمايتها لهم خارج اقليمها أيضا عن طريق الحماية الدبلوماسية.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وللمواطنين حقوق يتمتعون بها دون سو</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هم في الدولة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كالحق في الانتخاب وتقلد كل الوظائف العامة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وفي تمثيل الدولة في الخارج</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مقابل خضوع هؤلاء المواطنين لسيادة الدولة السياسية والقضائية، 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ذا كان القانون الدولي المعاصر يعترف كقاعدة عامة للدولة بالحرية في معاملة رعاياها،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نه من جهة أخرى وضع بعض القيود والأحكام الخاصة بضرورة احترام مبدأ المساوة بين السكان، دون التميز بينهم في الدين والجنس</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واللغة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هذه القيود واردة في المواثيق والاتفاقيات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كالاتفاقية الاوربية لحقوق الانسان وحري</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ته الأساسية.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ب- الأجانب</w:t>
      </w:r>
      <w:r w:rsidRPr="007F724F">
        <w:rPr>
          <w:rFonts w:ascii="Simplified Arabic" w:eastAsiaTheme="minorHAnsi" w:hAnsi="Simplified Arabic" w:cs="Simplified Arabic"/>
          <w:sz w:val="28"/>
          <w:szCs w:val="28"/>
          <w:rtl/>
          <w:lang w:val="en-US" w:eastAsia="en-US" w:bidi="ar-DZ"/>
        </w:rPr>
        <w:t>:</w:t>
      </w:r>
      <w:r w:rsidRPr="007F724F">
        <w:rPr>
          <w:rFonts w:ascii="Simplified Arabic" w:eastAsiaTheme="minorHAnsi" w:hAnsi="Simplified Arabic" w:cs="Simplified Arabic" w:hint="cs"/>
          <w:sz w:val="28"/>
          <w:szCs w:val="28"/>
          <w:rtl/>
          <w:lang w:val="en-US" w:eastAsia="en-US" w:bidi="ar-DZ"/>
        </w:rPr>
        <w:t xml:space="preserve"> هم السكان الذين يخضعون لسلطة الدولة المقيمين على اقليمها بالرغم من كونهم من جنسية دولة اجنبية أو عديمي الجنسية</w:t>
      </w:r>
      <w:r w:rsidRPr="007F724F">
        <w:rPr>
          <w:rFonts w:ascii="Simplified Arabic" w:eastAsiaTheme="minorHAnsi" w:hAnsi="Simplified Arabic" w:cs="Simplified Arabic"/>
          <w:sz w:val="28"/>
          <w:szCs w:val="28"/>
          <w:vertAlign w:val="superscript"/>
          <w:rtl/>
          <w:lang w:val="en-US" w:eastAsia="en-US" w:bidi="ar-DZ"/>
        </w:rPr>
        <w:footnoteReference w:customMarkFollows="1" w:id="13"/>
        <w:t>(1)</w:t>
      </w:r>
      <w:r w:rsidRPr="007F724F">
        <w:rPr>
          <w:rFonts w:ascii="Simplified Arabic" w:eastAsiaTheme="minorHAnsi" w:hAnsi="Simplified Arabic" w:cs="Simplified Arabic"/>
          <w:sz w:val="28"/>
          <w:szCs w:val="28"/>
          <w:rtl/>
          <w:lang w:val="en-US" w:eastAsia="en-US" w:bidi="ar-DZ"/>
        </w:rPr>
        <w:t xml:space="preserve">، وعليه فالرابطة التي تربطهم بالدولة هي رابطة التوطن والاقامة، تلك الرابطة </w:t>
      </w:r>
      <w:r w:rsidRPr="007F724F">
        <w:rPr>
          <w:rFonts w:ascii="Simplified Arabic" w:eastAsiaTheme="minorHAnsi" w:hAnsi="Simplified Arabic" w:cs="Simplified Arabic" w:hint="cs"/>
          <w:sz w:val="28"/>
          <w:szCs w:val="28"/>
          <w:rtl/>
          <w:lang w:val="en-US" w:eastAsia="en-US" w:bidi="ar-DZ"/>
        </w:rPr>
        <w:t>التي</w:t>
      </w:r>
      <w:r w:rsidRPr="007F724F">
        <w:rPr>
          <w:rFonts w:ascii="Simplified Arabic" w:eastAsiaTheme="minorHAnsi" w:hAnsi="Simplified Arabic" w:cs="Simplified Arabic"/>
          <w:sz w:val="28"/>
          <w:szCs w:val="28"/>
          <w:rtl/>
          <w:lang w:val="en-US" w:eastAsia="en-US" w:bidi="ar-DZ"/>
        </w:rPr>
        <w:t xml:space="preserve"> تتفرع عن واقعة مادية هي وجود هؤلاء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جانب على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w:t>
      </w:r>
      <w:r w:rsidRPr="007F724F">
        <w:rPr>
          <w:rFonts w:ascii="Simplified Arabic" w:eastAsiaTheme="minorHAnsi" w:hAnsi="Simplified Arabic" w:cs="Simplified Arabic" w:hint="cs"/>
          <w:sz w:val="28"/>
          <w:szCs w:val="28"/>
          <w:rtl/>
          <w:lang w:val="en-US" w:eastAsia="en-US" w:bidi="ar-DZ"/>
        </w:rPr>
        <w:t xml:space="preserve"> الدولة،</w:t>
      </w:r>
      <w:r w:rsidRPr="007F724F">
        <w:rPr>
          <w:rFonts w:ascii="Simplified Arabic" w:eastAsiaTheme="minorHAnsi" w:hAnsi="Simplified Arabic" w:cs="Simplified Arabic"/>
          <w:sz w:val="28"/>
          <w:szCs w:val="28"/>
          <w:rtl/>
          <w:lang w:val="en-US" w:eastAsia="en-US" w:bidi="ar-DZ"/>
        </w:rPr>
        <w:t xml:space="preserve"> كما أن وضع الأجانب </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تح</w:t>
      </w:r>
      <w:r w:rsidRPr="007F724F">
        <w:rPr>
          <w:rFonts w:ascii="Simplified Arabic" w:eastAsiaTheme="minorHAnsi" w:hAnsi="Simplified Arabic" w:cs="Simplified Arabic" w:hint="cs"/>
          <w:sz w:val="28"/>
          <w:szCs w:val="28"/>
          <w:rtl/>
          <w:lang w:val="en-US" w:eastAsia="en-US" w:bidi="ar-DZ"/>
        </w:rPr>
        <w:t>د</w:t>
      </w:r>
      <w:r w:rsidRPr="007F724F">
        <w:rPr>
          <w:rFonts w:ascii="Simplified Arabic" w:eastAsiaTheme="minorHAnsi" w:hAnsi="Simplified Arabic" w:cs="Simplified Arabic"/>
          <w:sz w:val="28"/>
          <w:szCs w:val="28"/>
          <w:rtl/>
          <w:lang w:val="en-US" w:eastAsia="en-US" w:bidi="ar-DZ"/>
        </w:rPr>
        <w:t xml:space="preserve">ده </w:t>
      </w:r>
      <w:r w:rsidRPr="007F724F">
        <w:rPr>
          <w:rFonts w:ascii="Simplified Arabic" w:eastAsiaTheme="minorHAnsi" w:hAnsi="Simplified Arabic" w:cs="Simplified Arabic" w:hint="cs"/>
          <w:sz w:val="28"/>
          <w:szCs w:val="28"/>
          <w:rtl/>
          <w:lang w:val="en-US" w:eastAsia="en-US" w:bidi="ar-DZ"/>
        </w:rPr>
        <w:t xml:space="preserve">وبكل سيادة </w:t>
      </w:r>
      <w:r w:rsidRPr="007F724F">
        <w:rPr>
          <w:rFonts w:ascii="Simplified Arabic" w:eastAsiaTheme="minorHAnsi" w:hAnsi="Simplified Arabic" w:cs="Simplified Arabic"/>
          <w:sz w:val="28"/>
          <w:szCs w:val="28"/>
          <w:rtl/>
          <w:lang w:val="en-US" w:eastAsia="en-US" w:bidi="ar-DZ"/>
        </w:rPr>
        <w:t xml:space="preserve">القوانين الداخلية </w:t>
      </w:r>
      <w:r w:rsidRPr="007F724F">
        <w:rPr>
          <w:rFonts w:ascii="Simplified Arabic" w:eastAsiaTheme="minorHAnsi" w:hAnsi="Simplified Arabic" w:cs="Simplified Arabic" w:hint="cs"/>
          <w:sz w:val="28"/>
          <w:szCs w:val="28"/>
          <w:rtl/>
          <w:lang w:val="en-US" w:eastAsia="en-US" w:bidi="ar-DZ"/>
        </w:rPr>
        <w:t>لل</w:t>
      </w:r>
      <w:r w:rsidRPr="007F724F">
        <w:rPr>
          <w:rFonts w:ascii="Simplified Arabic" w:eastAsiaTheme="minorHAnsi" w:hAnsi="Simplified Arabic" w:cs="Simplified Arabic"/>
          <w:sz w:val="28"/>
          <w:szCs w:val="28"/>
          <w:rtl/>
          <w:lang w:val="en-US" w:eastAsia="en-US" w:bidi="ar-DZ"/>
        </w:rPr>
        <w:t xml:space="preserve">دولة </w:t>
      </w:r>
      <w:r w:rsidRPr="007F724F">
        <w:rPr>
          <w:rFonts w:ascii="Simplified Arabic" w:eastAsiaTheme="minorHAnsi" w:hAnsi="Simplified Arabic" w:cs="Simplified Arabic" w:hint="cs"/>
          <w:sz w:val="28"/>
          <w:szCs w:val="28"/>
          <w:rtl/>
          <w:lang w:val="en-US" w:eastAsia="en-US" w:bidi="ar-DZ"/>
        </w:rPr>
        <w:t xml:space="preserve">التي </w:t>
      </w:r>
      <w:r w:rsidRPr="007F724F">
        <w:rPr>
          <w:rFonts w:ascii="Simplified Arabic" w:eastAsiaTheme="minorHAnsi" w:hAnsi="Simplified Arabic" w:cs="Simplified Arabic"/>
          <w:sz w:val="28"/>
          <w:szCs w:val="28"/>
          <w:rtl/>
          <w:lang w:val="en-US" w:eastAsia="en-US" w:bidi="ar-DZ"/>
        </w:rPr>
        <w:t>يقيمون فيها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وتكون هذه السلطة مقيدة بقواعد القانون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مثل مبدأ مراعاة الحد الأدنى في المعاملة التي يلقاها مواطنوها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ويقصد بالحد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دنى مجموعة الحقوق التي يجب على كل الدولة أن تعترف بها للأجانب</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وفقا للمبادئ العامة للقانون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وعلى هؤلاء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ذا أرادوا أن يصبحوا من مواطني الدولة تقديم طلبات التجنس</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ذا وافقت الدولة أضحت لهم نفس حقوق المواطنين ماعدا بعض الاستثناءات </w:t>
      </w:r>
      <w:r w:rsidRPr="007F724F">
        <w:rPr>
          <w:rFonts w:ascii="Simplified Arabic" w:eastAsiaTheme="minorHAnsi" w:hAnsi="Simplified Arabic" w:cs="Simplified Arabic" w:hint="cs"/>
          <w:sz w:val="28"/>
          <w:szCs w:val="28"/>
          <w:rtl/>
          <w:lang w:val="en-US" w:eastAsia="en-US" w:bidi="ar-DZ"/>
        </w:rPr>
        <w:t>ال</w:t>
      </w:r>
      <w:r w:rsidRPr="007F724F">
        <w:rPr>
          <w:rFonts w:ascii="Simplified Arabic" w:eastAsiaTheme="minorHAnsi" w:hAnsi="Simplified Arabic" w:cs="Simplified Arabic"/>
          <w:sz w:val="28"/>
          <w:szCs w:val="28"/>
          <w:rtl/>
          <w:lang w:val="en-US" w:eastAsia="en-US" w:bidi="ar-DZ"/>
        </w:rPr>
        <w:t>خاصة في مجال بعض الحقوق السياسية</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الفرع الثاني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عنصر الاقليم</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r>
      <w:r w:rsidRPr="007F724F">
        <w:rPr>
          <w:rFonts w:ascii="Simplified Arabic" w:eastAsiaTheme="minorHAnsi" w:hAnsi="Simplified Arabic" w:cs="Simplified Arabic" w:hint="cs"/>
          <w:sz w:val="28"/>
          <w:szCs w:val="28"/>
          <w:rtl/>
          <w:lang w:val="en-US" w:eastAsia="en-US" w:bidi="ar-DZ"/>
        </w:rPr>
        <w:t>هو تلك المساحة من الارض وما في باطنها وغلافها الجوي التي تمارس الدولة سيادتها عليها وعلى القاكنين عليها بشكل دائم ومستمر</w:t>
      </w:r>
      <w:r w:rsidRPr="007F724F">
        <w:rPr>
          <w:rFonts w:ascii="Simplified Arabic" w:eastAsiaTheme="minorHAnsi" w:hAnsi="Simplified Arabic" w:cs="Simplified Arabic"/>
          <w:sz w:val="28"/>
          <w:szCs w:val="28"/>
          <w:vertAlign w:val="superscript"/>
          <w:rtl/>
          <w:lang w:val="en-US" w:eastAsia="en-US" w:bidi="ar-DZ"/>
        </w:rPr>
        <w:footnoteReference w:customMarkFollows="1" w:id="14"/>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 xml:space="preserve">        و</w:t>
      </w:r>
      <w:r w:rsidRPr="007F724F">
        <w:rPr>
          <w:rFonts w:ascii="Simplified Arabic" w:eastAsiaTheme="minorHAnsi" w:hAnsi="Simplified Arabic" w:cs="Simplified Arabic" w:hint="cs"/>
          <w:sz w:val="28"/>
          <w:szCs w:val="28"/>
          <w:rtl/>
          <w:lang w:val="en-US" w:eastAsia="en-US" w:bidi="ar-DZ"/>
        </w:rPr>
        <w:t>هو النطاق المادي الذي تمارس عليه الدولة سيادتها وسلطانها، ويقيم فيه الشعب بصورة دائمة</w:t>
      </w:r>
      <w:r w:rsidRPr="007F724F">
        <w:rPr>
          <w:rFonts w:ascii="Simplified Arabic" w:eastAsiaTheme="minorHAnsi" w:hAnsi="Simplified Arabic" w:cs="Simplified Arabic"/>
          <w:sz w:val="28"/>
          <w:szCs w:val="28"/>
          <w:vertAlign w:val="superscript"/>
          <w:rtl/>
          <w:lang w:val="en-US" w:eastAsia="en-US" w:bidi="ar-DZ"/>
        </w:rPr>
        <w:footnoteReference w:customMarkFollows="1" w:id="15"/>
        <w:t>(</w:t>
      </w:r>
      <w:r w:rsidRPr="007F724F">
        <w:rPr>
          <w:rFonts w:ascii="Simplified Arabic" w:eastAsiaTheme="minorHAnsi" w:hAnsi="Simplified Arabic" w:cs="Simplified Arabic" w:hint="cs"/>
          <w:sz w:val="28"/>
          <w:szCs w:val="28"/>
          <w:vertAlign w:val="superscript"/>
          <w:rtl/>
          <w:lang w:val="en-US" w:eastAsia="en-US" w:bidi="ar-DZ"/>
        </w:rPr>
        <w:t>1</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ab/>
        <w:t>و</w:t>
      </w:r>
      <w:r w:rsidRPr="007F724F">
        <w:rPr>
          <w:rFonts w:ascii="Simplified Arabic" w:eastAsiaTheme="minorHAnsi" w:hAnsi="Simplified Arabic" w:cs="Simplified Arabic"/>
          <w:sz w:val="28"/>
          <w:szCs w:val="28"/>
          <w:rtl/>
          <w:lang w:val="en-US" w:eastAsia="en-US" w:bidi="ar-DZ"/>
        </w:rPr>
        <w:t>الاقليم هو الجزء الذي يميز الدولة عن المنظمات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حتى 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ن كانت هذه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خيرة شخص من أشخاص المجتمع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فالمنظمات الدولية لا تقوم على أساس اقليم تتمتع بداخله بالسيادة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بل تنشأ بموجب اتفاق بين الدول لتحقيق أهداف مشتركة، وتكتفي فقط بالمقر  مثل مقر الامم المتحدة في نيويورك، كما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عضويتها ونشاطاتها يمكن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تشمل كل العالم بينما الدول تنظيم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قليمي</w:t>
      </w:r>
      <w:r w:rsidRPr="007F724F">
        <w:rPr>
          <w:rFonts w:ascii="Simplified Arabic" w:eastAsiaTheme="minorHAnsi" w:hAnsi="Simplified Arabic" w:cs="Simplified Arabic"/>
          <w:sz w:val="28"/>
          <w:szCs w:val="28"/>
          <w:vertAlign w:val="superscript"/>
          <w:rtl/>
          <w:lang w:val="en-US" w:eastAsia="en-US" w:bidi="ar-DZ"/>
        </w:rPr>
        <w:footnoteReference w:customMarkFollows="1" w:id="16"/>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أما من الناحية الواقعية فتكمن أهمية الاقليم في </w:t>
      </w:r>
      <w:r w:rsidRPr="007F724F">
        <w:rPr>
          <w:rFonts w:ascii="Simplified Arabic" w:eastAsiaTheme="minorHAnsi" w:hAnsi="Simplified Arabic" w:cs="Simplified Arabic" w:hint="cs"/>
          <w:sz w:val="28"/>
          <w:szCs w:val="28"/>
          <w:rtl/>
          <w:lang w:val="en-US" w:eastAsia="en-US" w:bidi="ar-DZ"/>
        </w:rPr>
        <w:t>اتساع</w:t>
      </w:r>
      <w:r w:rsidRPr="007F724F">
        <w:rPr>
          <w:rFonts w:ascii="Simplified Arabic" w:eastAsiaTheme="minorHAnsi" w:hAnsi="Simplified Arabic" w:cs="Simplified Arabic"/>
          <w:sz w:val="28"/>
          <w:szCs w:val="28"/>
          <w:rtl/>
          <w:lang w:val="en-US" w:eastAsia="en-US" w:bidi="ar-DZ"/>
        </w:rPr>
        <w:t xml:space="preserve"> مجاله</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ووضعه الجغرافي (الاستراتيجي) والثروات التي يحويها</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والقانون الدولي لا يشترط في الاقليم مساحة معينة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 xml:space="preserve"> لا يشترط أ</w:t>
      </w:r>
      <w:r w:rsidRPr="007F724F">
        <w:rPr>
          <w:rFonts w:ascii="Simplified Arabic" w:eastAsiaTheme="minorHAnsi" w:hAnsi="Simplified Arabic" w:cs="Simplified Arabic" w:hint="cs"/>
          <w:sz w:val="28"/>
          <w:szCs w:val="28"/>
          <w:rtl/>
          <w:lang w:val="en-US" w:eastAsia="en-US" w:bidi="ar-DZ"/>
        </w:rPr>
        <w:t xml:space="preserve">ن </w:t>
      </w:r>
      <w:r w:rsidRPr="007F724F">
        <w:rPr>
          <w:rFonts w:ascii="Simplified Arabic" w:eastAsiaTheme="minorHAnsi" w:hAnsi="Simplified Arabic" w:cs="Simplified Arabic"/>
          <w:sz w:val="28"/>
          <w:szCs w:val="28"/>
          <w:rtl/>
          <w:lang w:val="en-US" w:eastAsia="en-US" w:bidi="ar-DZ"/>
        </w:rPr>
        <w:t>تكون أرض الاقليم برية فقط</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تكون قارية مطلة على البحر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أرض قارية مع مجموعة من الجزر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مجموعة جزر وحدها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يجوز أ</w:t>
      </w:r>
      <w:r w:rsidRPr="007F724F">
        <w:rPr>
          <w:rFonts w:ascii="Simplified Arabic" w:eastAsiaTheme="minorHAnsi" w:hAnsi="Simplified Arabic" w:cs="Simplified Arabic" w:hint="cs"/>
          <w:sz w:val="28"/>
          <w:szCs w:val="28"/>
          <w:rtl/>
          <w:lang w:val="en-US" w:eastAsia="en-US" w:bidi="ar-DZ"/>
        </w:rPr>
        <w:t>ن</w:t>
      </w:r>
      <w:r w:rsidRPr="007F724F">
        <w:rPr>
          <w:rFonts w:ascii="Simplified Arabic" w:eastAsiaTheme="minorHAnsi" w:hAnsi="Simplified Arabic" w:cs="Simplified Arabic"/>
          <w:sz w:val="28"/>
          <w:szCs w:val="28"/>
          <w:rtl/>
          <w:lang w:val="en-US" w:eastAsia="en-US" w:bidi="ar-DZ"/>
        </w:rPr>
        <w:t xml:space="preserve"> يكون الاقليم منفصلا عن بعضه البعض</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وليس قطعة واحدة متصلة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وكل ما يشترطه القانون الدولي في الاقليم أ</w:t>
      </w:r>
      <w:r w:rsidRPr="007F724F">
        <w:rPr>
          <w:rFonts w:ascii="Simplified Arabic" w:eastAsiaTheme="minorHAnsi" w:hAnsi="Simplified Arabic" w:cs="Simplified Arabic" w:hint="cs"/>
          <w:sz w:val="28"/>
          <w:szCs w:val="28"/>
          <w:rtl/>
          <w:lang w:val="en-US" w:eastAsia="en-US" w:bidi="ar-DZ"/>
        </w:rPr>
        <w:t>ن</w:t>
      </w:r>
      <w:r w:rsidRPr="007F724F">
        <w:rPr>
          <w:rFonts w:ascii="Simplified Arabic" w:eastAsiaTheme="minorHAnsi" w:hAnsi="Simplified Arabic" w:cs="Simplified Arabic"/>
          <w:sz w:val="28"/>
          <w:szCs w:val="28"/>
          <w:rtl/>
          <w:lang w:val="en-US" w:eastAsia="en-US" w:bidi="ar-DZ"/>
        </w:rPr>
        <w:t xml:space="preserve"> يكون ثابتا ومحددا بحدود واضحة المعالم</w:t>
      </w:r>
      <w:r w:rsidRPr="007F724F">
        <w:rPr>
          <w:rFonts w:ascii="Simplified Arabic" w:eastAsiaTheme="minorHAnsi" w:hAnsi="Simplified Arabic" w:cs="Simplified Arabic"/>
          <w:sz w:val="28"/>
          <w:szCs w:val="28"/>
          <w:vertAlign w:val="superscript"/>
          <w:rtl/>
          <w:lang w:val="en-US" w:eastAsia="en-US" w:bidi="ar-DZ"/>
        </w:rPr>
        <w:footnoteReference w:customMarkFollows="1" w:id="17"/>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أولا: عناصر الاقليم: </w:t>
      </w:r>
      <w:r w:rsidRPr="007F724F">
        <w:rPr>
          <w:rFonts w:ascii="Simplified Arabic" w:eastAsiaTheme="minorHAnsi" w:hAnsi="Simplified Arabic" w:cs="Simplified Arabic"/>
          <w:sz w:val="28"/>
          <w:szCs w:val="28"/>
          <w:rtl/>
          <w:lang w:val="en-US" w:eastAsia="en-US" w:bidi="ar-DZ"/>
        </w:rPr>
        <w:t xml:space="preserve">يتكون الاقليم  من </w:t>
      </w:r>
      <w:r w:rsidRPr="007F724F">
        <w:rPr>
          <w:rFonts w:ascii="Simplified Arabic" w:eastAsiaTheme="minorHAnsi" w:hAnsi="Simplified Arabic" w:cs="Simplified Arabic" w:hint="cs"/>
          <w:sz w:val="28"/>
          <w:szCs w:val="28"/>
          <w:rtl/>
          <w:lang w:val="en-US" w:eastAsia="en-US" w:bidi="ar-DZ"/>
        </w:rPr>
        <w:t>ثلاث عناصر وهي</w:t>
      </w:r>
      <w:r w:rsidRPr="007F724F">
        <w:rPr>
          <w:rFonts w:ascii="Simplified Arabic" w:eastAsiaTheme="minorHAnsi" w:hAnsi="Simplified Arabic" w:cs="Simplified Arabic"/>
          <w:sz w:val="28"/>
          <w:szCs w:val="28"/>
          <w:vertAlign w:val="superscript"/>
          <w:rtl/>
          <w:lang w:val="en-US" w:eastAsia="en-US" w:bidi="ar-DZ"/>
        </w:rPr>
        <w:footnoteReference w:customMarkFollows="1" w:id="18"/>
        <w:t>(</w:t>
      </w:r>
      <w:r w:rsidRPr="007F724F">
        <w:rPr>
          <w:rFonts w:ascii="Simplified Arabic" w:eastAsiaTheme="minorHAnsi" w:hAnsi="Simplified Arabic" w:cs="Simplified Arabic" w:hint="cs"/>
          <w:sz w:val="28"/>
          <w:szCs w:val="28"/>
          <w:vertAlign w:val="superscript"/>
          <w:rtl/>
          <w:lang w:val="en-US" w:eastAsia="en-US" w:bidi="ar-DZ"/>
        </w:rPr>
        <w:t>4</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الارض اليابسة ومحتوياتها الطبيعية من جبال وبحيرات وأنهار، وما يحتويه باطنها من مياه جوفية ومعادن</w:t>
      </w:r>
      <w:r w:rsidRPr="007F724F">
        <w:rPr>
          <w:rFonts w:ascii="Simplified Arabic" w:eastAsiaTheme="minorHAnsi" w:hAnsi="Simplified Arabic" w:cs="Simplified Arabic"/>
          <w:sz w:val="28"/>
          <w:szCs w:val="28"/>
          <w:vertAlign w:val="superscript"/>
          <w:rtl/>
          <w:lang w:val="en-US" w:eastAsia="en-US" w:bidi="ar-DZ"/>
        </w:rPr>
        <w:footnoteReference w:customMarkFollows="1" w:id="19"/>
        <w:t>(</w:t>
      </w:r>
      <w:r w:rsidRPr="007F724F">
        <w:rPr>
          <w:rFonts w:ascii="Simplified Arabic" w:eastAsiaTheme="minorHAnsi" w:hAnsi="Simplified Arabic" w:cs="Simplified Arabic" w:hint="cs"/>
          <w:sz w:val="28"/>
          <w:szCs w:val="28"/>
          <w:vertAlign w:val="superscript"/>
          <w:rtl/>
          <w:lang w:val="en-US" w:eastAsia="en-US" w:bidi="ar-DZ"/>
        </w:rPr>
        <w:t>5</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البحر الاقليمي في الدول الساحلية وهو ذلك الجزء الذي يلي سواحل الدولة إلى مسافة معينة نحو أعالي البحار.</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الطبقات الجوية التي تعلو إقليم الدولة الارضي والبحري، وقد ثار الجدل حول النظام القانوني الذي يحكم الفضاء الجوي، واستقر العرف الدولي في المسالة على أن الفضاء الذي يعلو اقليم الدولة جزء من اقليمها ويخضع تماما لسيادتها، أما تنظيم الملاحة الجوية فيخضع للاتفاقيات الثنائية والجماعية</w:t>
      </w:r>
      <w:r w:rsidRPr="007F724F">
        <w:rPr>
          <w:rFonts w:ascii="Simplified Arabic" w:eastAsiaTheme="minorHAnsi" w:hAnsi="Simplified Arabic" w:cs="Simplified Arabic"/>
          <w:sz w:val="28"/>
          <w:szCs w:val="28"/>
          <w:vertAlign w:val="superscript"/>
          <w:rtl/>
          <w:lang w:val="en-US" w:eastAsia="en-US" w:bidi="ar-DZ"/>
        </w:rPr>
        <w:footnoteReference w:customMarkFollows="1" w:id="20"/>
        <w:t>(</w:t>
      </w:r>
      <w:r w:rsidRPr="007F724F">
        <w:rPr>
          <w:rFonts w:ascii="Simplified Arabic" w:eastAsiaTheme="minorHAnsi" w:hAnsi="Simplified Arabic" w:cs="Simplified Arabic" w:hint="cs"/>
          <w:sz w:val="28"/>
          <w:szCs w:val="28"/>
          <w:vertAlign w:val="superscript"/>
          <w:rtl/>
          <w:lang w:val="en-US" w:eastAsia="en-US" w:bidi="ar-DZ"/>
        </w:rPr>
        <w:t>6</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left="720"/>
        <w:contextualSpacing/>
        <w:jc w:val="both"/>
        <w:rPr>
          <w:rFonts w:ascii="Simplified Arabic" w:eastAsiaTheme="minorHAnsi" w:hAnsi="Simplified Arabic" w:cs="Simplified Arabic"/>
          <w:sz w:val="28"/>
          <w:szCs w:val="28"/>
          <w:rtl/>
          <w:lang w:val="en-US" w:eastAsia="en-US" w:bidi="ar-DZ"/>
        </w:rPr>
      </w:pP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lastRenderedPageBreak/>
        <w:t>ثانيا: خصائص الاقليم:</w:t>
      </w:r>
      <w:r w:rsidRPr="007F724F">
        <w:rPr>
          <w:rFonts w:ascii="Simplified Arabic" w:eastAsiaTheme="minorHAnsi" w:hAnsi="Simplified Arabic" w:cs="Simplified Arabic"/>
          <w:sz w:val="28"/>
          <w:szCs w:val="28"/>
          <w:rtl/>
          <w:lang w:val="en-US" w:eastAsia="en-US" w:bidi="ar-DZ"/>
        </w:rPr>
        <w:t xml:space="preserve"> يمكن تلخصيها فيما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1"/>
        <w:t>(</w:t>
      </w:r>
      <w:r w:rsidRPr="007F724F">
        <w:rPr>
          <w:rFonts w:ascii="Simplified Arabic" w:eastAsiaTheme="minorHAnsi" w:hAnsi="Simplified Arabic" w:cs="Simplified Arabic" w:hint="cs"/>
          <w:sz w:val="28"/>
          <w:szCs w:val="28"/>
          <w:vertAlign w:val="superscript"/>
          <w:rtl/>
          <w:lang w:val="en-US" w:eastAsia="en-US" w:bidi="ar-DZ"/>
        </w:rPr>
        <w:t>1</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الثبات و الاستقرار:</w:t>
      </w:r>
      <w:r w:rsidRPr="007F724F">
        <w:rPr>
          <w:rFonts w:ascii="Simplified Arabic" w:eastAsiaTheme="minorHAnsi" w:hAnsi="Simplified Arabic" w:cs="Simplified Arabic"/>
          <w:sz w:val="28"/>
          <w:szCs w:val="28"/>
          <w:rtl/>
          <w:lang w:val="en-US" w:eastAsia="en-US" w:bidi="ar-DZ"/>
        </w:rPr>
        <w:t xml:space="preserve"> ويعني أن تكون حياة الشعب على هذا الاقليم مسقرة ودائمة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الوحدة السياسية:</w:t>
      </w:r>
      <w:r w:rsidRPr="007F724F">
        <w:rPr>
          <w:rFonts w:ascii="Simplified Arabic" w:eastAsiaTheme="minorHAnsi" w:hAnsi="Simplified Arabic" w:cs="Simplified Arabic"/>
          <w:sz w:val="28"/>
          <w:szCs w:val="28"/>
          <w:rtl/>
          <w:lang w:val="en-US" w:eastAsia="en-US" w:bidi="ar-DZ"/>
        </w:rPr>
        <w:t xml:space="preserve"> أي خضوع جميع أراضي الاقليم لسلطة معينة (سيادة واحدة)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أن يكون الاقليم محدد:</w:t>
      </w:r>
      <w:r w:rsidRPr="007F724F">
        <w:rPr>
          <w:rFonts w:ascii="Simplified Arabic" w:eastAsiaTheme="minorHAnsi" w:hAnsi="Simplified Arabic" w:cs="Simplified Arabic"/>
          <w:sz w:val="28"/>
          <w:szCs w:val="28"/>
          <w:rtl/>
          <w:lang w:val="en-US" w:eastAsia="en-US" w:bidi="ar-DZ"/>
        </w:rPr>
        <w:t xml:space="preserve"> وذلك بحدود واضحة وثابتة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لمعرفة المجال الذي تمارس فيه الدولة سيادتها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لارتباط مس</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لة الحدود غالبا بالسلم والامن الدوليين والاستقلال</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غالبا ما كانت الحدود سببا في نزاعات مسلحة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ذلك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رسم الحدود بمعالم ثابتة محددة ومعترف بها عامل مهم من عوامل استقرار العلاقات الدولية.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ثالثا: طرق اكتساب الاقليم</w:t>
      </w:r>
      <w:r w:rsidRPr="007F724F">
        <w:rPr>
          <w:rFonts w:ascii="Simplified Arabic" w:eastAsiaTheme="minorHAnsi" w:hAnsi="Simplified Arabic" w:cs="Simplified Arabic"/>
          <w:sz w:val="28"/>
          <w:szCs w:val="28"/>
          <w:rtl/>
          <w:lang w:val="en-US" w:eastAsia="en-US" w:bidi="ar-DZ"/>
        </w:rPr>
        <w:t>: هناك عدة طرق لاكتساب الاقليم يقرها العرف الدولي و</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حكام القانون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فقد يكون الاكتساب بصفة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صلية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اذا كان الاقليم غير خاضع لسيادة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 دولة من قبل، ومن وسائله نجد الاستيلاء والاضافة، كما قد يكون الاكتساب نقلا عن الغير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بانتقال الاقليم من سيادة دولة إلى سيادة دولة اخرى.  </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1- طرق اكتساب الاقليم بصفة اصلية: </w:t>
      </w:r>
      <w:r w:rsidRPr="007F724F">
        <w:rPr>
          <w:rFonts w:ascii="Simplified Arabic" w:eastAsiaTheme="minorHAnsi" w:hAnsi="Simplified Arabic" w:cs="Simplified Arabic"/>
          <w:sz w:val="28"/>
          <w:szCs w:val="28"/>
          <w:rtl/>
          <w:lang w:val="en-US" w:eastAsia="en-US" w:bidi="ar-DZ"/>
        </w:rPr>
        <w:t>ويكون اما بالاستيلاء او بالإضافة.</w:t>
      </w:r>
    </w:p>
    <w:p w:rsidR="007F724F" w:rsidRPr="007F724F" w:rsidRDefault="007F724F" w:rsidP="00353F30">
      <w:pPr>
        <w:numPr>
          <w:ilvl w:val="0"/>
          <w:numId w:val="4"/>
        </w:numPr>
        <w:tabs>
          <w:tab w:val="right" w:pos="282"/>
        </w:tabs>
        <w:spacing w:line="276" w:lineRule="auto"/>
        <w:ind w:left="-2" w:firstLine="0"/>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الاستيلاء: </w:t>
      </w:r>
      <w:r w:rsidRPr="007F724F">
        <w:rPr>
          <w:rFonts w:ascii="Simplified Arabic" w:eastAsiaTheme="minorHAnsi" w:hAnsi="Simplified Arabic" w:cs="Simplified Arabic"/>
          <w:sz w:val="28"/>
          <w:szCs w:val="28"/>
          <w:rtl/>
          <w:lang w:val="en-US" w:eastAsia="en-US" w:bidi="ar-DZ"/>
        </w:rPr>
        <w:t xml:space="preserve">هو ادخال دولة في حيازتها اقليما غير خاضع لسيادة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 دولة بقصد مباشرة سيادتها عليه</w:t>
      </w:r>
      <w:r w:rsidRPr="007F724F">
        <w:rPr>
          <w:rFonts w:ascii="Simplified Arabic" w:eastAsiaTheme="minorHAnsi" w:hAnsi="Simplified Arabic" w:cs="Simplified Arabic"/>
          <w:sz w:val="28"/>
          <w:szCs w:val="28"/>
          <w:vertAlign w:val="superscript"/>
          <w:rtl/>
          <w:lang w:val="en-US" w:eastAsia="en-US" w:bidi="ar-DZ"/>
        </w:rPr>
        <w:footnoteReference w:customMarkFollows="1" w:id="22"/>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وقد كان الاستيلاء من أهم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نواع اكتساب في ظل القانون الدولي التقليدي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وعن طريقه استطاعت الدول الاوروبية الاستعمارية فرض سيطرتها على معظم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قاليم القارة الافريقية والاسيوية والامريكية الجنوبية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هذه الطريقة فقدت أهميتها ال</w:t>
      </w:r>
      <w:r w:rsidRPr="007F724F">
        <w:rPr>
          <w:rFonts w:ascii="Simplified Arabic" w:eastAsiaTheme="minorHAnsi" w:hAnsi="Simplified Arabic" w:cs="Simplified Arabic" w:hint="cs"/>
          <w:sz w:val="28"/>
          <w:szCs w:val="28"/>
          <w:rtl/>
          <w:lang w:val="en-US" w:eastAsia="en-US" w:bidi="ar-DZ"/>
        </w:rPr>
        <w:t>آ</w:t>
      </w:r>
      <w:r w:rsidRPr="007F724F">
        <w:rPr>
          <w:rFonts w:ascii="Simplified Arabic" w:eastAsiaTheme="minorHAnsi" w:hAnsi="Simplified Arabic" w:cs="Simplified Arabic"/>
          <w:sz w:val="28"/>
          <w:szCs w:val="28"/>
          <w:rtl/>
          <w:lang w:val="en-US" w:eastAsia="en-US" w:bidi="ar-DZ"/>
        </w:rPr>
        <w:t>ن لأنه تم اكتشاف كل اجزاء الكرة الارضية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لم تعد هناك اقاليم ليس فيها سكان</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غير خاضعة لسيادة دولة ما، عدا المناطق القطبية الشمالية والجنوبية التي تعتبر من قبيل</w:t>
      </w:r>
      <w:r w:rsidRPr="007F724F">
        <w:rPr>
          <w:rFonts w:ascii="Simplified Arabic" w:eastAsiaTheme="minorHAnsi" w:hAnsi="Simplified Arabic" w:cs="Simplified Arabic"/>
          <w:b/>
          <w:b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التراث الانساني المشترك، ورغم ذلك فان وضع اليد عليها وا</w:t>
      </w:r>
      <w:r w:rsidRPr="007F724F">
        <w:rPr>
          <w:rFonts w:ascii="Simplified Arabic" w:eastAsiaTheme="minorHAnsi" w:hAnsi="Simplified Arabic" w:cs="Simplified Arabic" w:hint="cs"/>
          <w:sz w:val="28"/>
          <w:szCs w:val="28"/>
          <w:rtl/>
          <w:lang w:val="en-US" w:eastAsia="en-US" w:bidi="ar-DZ"/>
        </w:rPr>
        <w:t>ق</w:t>
      </w:r>
      <w:r w:rsidRPr="007F724F">
        <w:rPr>
          <w:rFonts w:ascii="Simplified Arabic" w:eastAsiaTheme="minorHAnsi" w:hAnsi="Simplified Arabic" w:cs="Simplified Arabic"/>
          <w:sz w:val="28"/>
          <w:szCs w:val="28"/>
          <w:rtl/>
          <w:lang w:val="en-US" w:eastAsia="en-US" w:bidi="ar-DZ"/>
        </w:rPr>
        <w:t>عيا صعب للغاية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نظرا لصعوبة طبيعتها ومناخها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ليس هناك مصلحة للدول في الاستيلاء عليها على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قل حاليا.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ويشترط عدة شروط لأجل صحة الاستيلاء نذكر أهمها فيما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3"/>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لا يكون الاقليم محل الاستيلاء خاضع لسيادة دولة معترف بها وتمارس عليه سلطة فعلية.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 ان تقوم الدولة باكتشاف الاقليم وتمارس عليه اعمال السيادة تأكيدا لنيتها في ادخاله في ولايتها كان تقوم الدولة بممارسة سلكتها عليه بواسطة عمالها وموظفيها، ويترتب على ذلك ان اكتشاف الاقليم ووضع اليد الرمزي عليه لا يعتبر استيلاء حيث يلزم يحقق الاستيلاء اثاره يجب ان يكون وضع اليد فعليا.</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ان تقوم الدولة التي اكتشفت الاقليم بإعلام الدول الاخرى بواقعة الاستيلاء</w:t>
      </w:r>
      <w:r w:rsidRPr="007F724F">
        <w:rPr>
          <w:rFonts w:ascii="Simplified Arabic" w:eastAsiaTheme="minorHAnsi" w:hAnsi="Simplified Arabic" w:cs="Simplified Arabic"/>
          <w:sz w:val="28"/>
          <w:szCs w:val="28"/>
          <w:vertAlign w:val="superscript"/>
          <w:rtl/>
          <w:lang w:val="en-US" w:eastAsia="en-US" w:bidi="ar-DZ"/>
        </w:rPr>
        <w:footnoteReference w:customMarkFollows="1" w:id="24"/>
        <w:t>(1)</w:t>
      </w:r>
      <w:r w:rsidRPr="007F724F">
        <w:rPr>
          <w:rFonts w:ascii="Simplified Arabic" w:eastAsiaTheme="minorHAnsi" w:hAnsi="Simplified Arabic" w:cs="Simplified Arabic"/>
          <w:sz w:val="28"/>
          <w:szCs w:val="28"/>
          <w:rtl/>
          <w:lang w:val="en-US" w:eastAsia="en-US" w:bidi="ar-DZ"/>
        </w:rPr>
        <w:t xml:space="preserve"> ويجب ان يتضمن هذا الاعلان بيان جدود الاقليم المستولى عليه.</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ب- الاضافة: </w:t>
      </w:r>
      <w:r w:rsidRPr="007F724F">
        <w:rPr>
          <w:rFonts w:ascii="Simplified Arabic" w:eastAsiaTheme="minorHAnsi" w:hAnsi="Simplified Arabic" w:cs="Simplified Arabic"/>
          <w:sz w:val="28"/>
          <w:szCs w:val="28"/>
          <w:rtl/>
          <w:lang w:val="en-US" w:eastAsia="en-US" w:bidi="ar-DZ"/>
        </w:rPr>
        <w:t>وهنا تكتسب الدولة السيدة على الملحقات التي تضيفها الطبيعة لإقليمها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بمجرد تكون هذه الملحقات</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ودون الحاجة لأي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جراء خاص يدل على سيطرة الدولة الفعلية على هذه الملحقات</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الاعلان للغير على ما طر</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من تغيرات على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w:t>
      </w:r>
      <w:r w:rsidRPr="007F724F">
        <w:rPr>
          <w:rFonts w:ascii="Simplified Arabic" w:eastAsiaTheme="minorHAnsi" w:hAnsi="Simplified Arabic" w:cs="Simplified Arabic"/>
          <w:sz w:val="28"/>
          <w:szCs w:val="28"/>
          <w:vertAlign w:val="superscript"/>
          <w:rtl/>
          <w:lang w:val="en-US" w:eastAsia="en-US" w:bidi="ar-DZ"/>
        </w:rPr>
        <w:footnoteReference w:customMarkFollows="1" w:id="25"/>
        <w:t>(1)</w:t>
      </w:r>
      <w:r w:rsidRPr="007F724F">
        <w:rPr>
          <w:rFonts w:ascii="Simplified Arabic" w:eastAsiaTheme="minorHAnsi" w:hAnsi="Simplified Arabic" w:cs="Simplified Arabic"/>
          <w:sz w:val="28"/>
          <w:szCs w:val="28"/>
          <w:rtl/>
          <w:lang w:val="en-US" w:eastAsia="en-US" w:bidi="ar-DZ"/>
        </w:rPr>
        <w:t>، ومثاله الجزر التي تتشكل تدريجيا في البحار الإقليمية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الزيادات الترابية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التربة التي تتكون عند شواطئ البحار.</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2-  طرق اكتساب الاقليم نقلا عن الغير: </w:t>
      </w:r>
      <w:r w:rsidRPr="007F724F">
        <w:rPr>
          <w:rFonts w:ascii="Simplified Arabic" w:eastAsiaTheme="minorHAnsi" w:hAnsi="Simplified Arabic" w:cs="Simplified Arabic"/>
          <w:sz w:val="28"/>
          <w:szCs w:val="28"/>
          <w:rtl/>
          <w:lang w:val="en-US" w:eastAsia="en-US" w:bidi="ar-DZ"/>
        </w:rPr>
        <w:t xml:space="preserve">وسائله الفتح ، التنازل، التقادم،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قرار من منظمة دولية</w:t>
      </w:r>
      <w:r w:rsidRPr="007F724F">
        <w:rPr>
          <w:rFonts w:ascii="Simplified Arabic" w:eastAsiaTheme="minorHAnsi" w:hAnsi="Simplified Arabic" w:cs="Simplified Arabic" w:hint="cs"/>
          <w:b/>
          <w:bCs/>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نوجزها فيما يلي:</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أ- التنازل</w:t>
      </w:r>
      <w:r w:rsidRPr="007F724F">
        <w:rPr>
          <w:rFonts w:ascii="Simplified Arabic" w:eastAsiaTheme="minorHAnsi" w:hAnsi="Simplified Arabic" w:cs="Simplified Arabic"/>
          <w:b/>
          <w:bCs/>
          <w:sz w:val="28"/>
          <w:szCs w:val="28"/>
          <w:vertAlign w:val="superscript"/>
          <w:rtl/>
          <w:lang w:val="en-US" w:eastAsia="en-US" w:bidi="ar-DZ"/>
        </w:rPr>
        <w:footnoteReference w:customMarkFollows="1" w:id="26"/>
        <w:t>(3)</w:t>
      </w:r>
      <w:r w:rsidRPr="007F724F">
        <w:rPr>
          <w:rFonts w:ascii="Simplified Arabic" w:eastAsiaTheme="minorHAnsi" w:hAnsi="Simplified Arabic" w:cs="Simplified Arabic"/>
          <w:b/>
          <w:b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يكون بإرادة الدولة وهو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تتخلى الدولة عن جزء من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 لدولة اخرى، ويتم التنازل بالاتفاق بين الدول المعنية في شكل معاهدة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تصريح يصدر من الدولة المتنازلة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وهذا التنازل قد يكون بمقابل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دون مقابل</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و قد يكون التنازل بطريق المبادلة، كما قد يكون التنازل في صورة بيع الدولة لجزء من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قليمها لدولة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خرى مثاله تنازل روسيا القيصرية عن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 </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الاسكا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للولايات المتحدة عام 1867 مقابل بضع ملايين من الدولارات، وشراء ولاية لويزيانا من فرنسا</w:t>
      </w:r>
      <w:r w:rsidRPr="007F724F">
        <w:rPr>
          <w:rFonts w:ascii="Simplified Arabic" w:eastAsiaTheme="minorHAnsi" w:hAnsi="Simplified Arabic" w:cs="Simplified Arabic"/>
          <w:sz w:val="28"/>
          <w:szCs w:val="28"/>
          <w:vertAlign w:val="superscript"/>
          <w:rtl/>
          <w:lang w:val="en-US" w:eastAsia="en-US" w:bidi="ar-DZ"/>
        </w:rPr>
        <w:footnoteReference w:customMarkFollows="1" w:id="27"/>
        <w:t>(2)</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ما التنازل دون مقبل فغالبا ما يكون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جباريا تفرضه الدولة على 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 و</w:t>
      </w:r>
      <w:r w:rsidRPr="007F724F">
        <w:rPr>
          <w:rFonts w:ascii="Simplified Arabic" w:eastAsiaTheme="minorHAnsi" w:hAnsi="Simplified Arabic" w:cs="Simplified Arabic" w:hint="cs"/>
          <w:sz w:val="28"/>
          <w:szCs w:val="28"/>
          <w:rtl/>
          <w:lang w:val="en-US" w:eastAsia="en-US" w:bidi="ar-DZ"/>
        </w:rPr>
        <w:t>ع</w:t>
      </w:r>
      <w:r w:rsidRPr="007F724F">
        <w:rPr>
          <w:rFonts w:ascii="Simplified Arabic" w:eastAsiaTheme="minorHAnsi" w:hAnsi="Simplified Arabic" w:cs="Simplified Arabic"/>
          <w:sz w:val="28"/>
          <w:szCs w:val="28"/>
          <w:rtl/>
          <w:lang w:val="en-US" w:eastAsia="en-US" w:bidi="ar-DZ"/>
        </w:rPr>
        <w:t>ادة ما يكون بعد الانتهاء من الحروب</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كأن تتنازل الدولة المنهزمة رغما عنها عن جزء من اقليمها للدولة المنتصرة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كشرط من شروط الصلح مثال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 </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لزاس</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الذي تنازلت عنه المانيا لفرنسا عام 1919</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بعد توقيع معاهدة الصلح</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وقد يكون التنازل اراديا ولكن في حالات نادرة جدا، ويشترط عدة شروط لأجل صحة التنازل نذكر أهمها </w:t>
      </w:r>
      <w:r w:rsidRPr="007F724F">
        <w:rPr>
          <w:rFonts w:ascii="Simplified Arabic" w:eastAsiaTheme="minorHAnsi" w:hAnsi="Simplified Arabic" w:cs="Simplified Arabic" w:hint="cs"/>
          <w:sz w:val="28"/>
          <w:szCs w:val="28"/>
          <w:rtl/>
          <w:lang w:val="en-US" w:eastAsia="en-US" w:bidi="ar-DZ"/>
        </w:rPr>
        <w:t xml:space="preserve">من خلال التعريف </w:t>
      </w:r>
      <w:r w:rsidRPr="007F724F">
        <w:rPr>
          <w:rFonts w:ascii="Simplified Arabic" w:eastAsiaTheme="minorHAnsi" w:hAnsi="Simplified Arabic" w:cs="Simplified Arabic"/>
          <w:sz w:val="28"/>
          <w:szCs w:val="28"/>
          <w:rtl/>
          <w:lang w:val="en-US" w:eastAsia="en-US" w:bidi="ar-DZ"/>
        </w:rPr>
        <w:t>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8"/>
        <w:t>(5)</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    - </w:t>
      </w:r>
      <w:r w:rsidRPr="007F724F">
        <w:rPr>
          <w:rFonts w:ascii="Simplified Arabic" w:eastAsiaTheme="minorHAnsi" w:hAnsi="Simplified Arabic" w:cs="Simplified Arabic"/>
          <w:sz w:val="28"/>
          <w:szCs w:val="28"/>
          <w:rtl/>
          <w:lang w:val="en-US" w:eastAsia="en-US" w:bidi="ar-DZ"/>
        </w:rPr>
        <w:t>ان تتنازل الدولة بإرادتها عن الاقليم.</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 xml:space="preserve">    - ان يصدر التنازل عن دولة كاملة السيادة، فالدولة كاملة السيادة هي التي تملك حق التنازل عن جزء من اقليمها، بخلاف الدول ناقصة السيادة التي لا تملك هذا الحق.</w:t>
      </w:r>
    </w:p>
    <w:p w:rsidR="007F724F" w:rsidRPr="007F724F" w:rsidRDefault="007F724F" w:rsidP="007F724F">
      <w:pPr>
        <w:shd w:val="clear" w:color="auto" w:fill="FFFFFF" w:themeFill="background1"/>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sz w:val="28"/>
          <w:szCs w:val="28"/>
          <w:rtl/>
          <w:lang w:eastAsia="en-US" w:bidi="ar-DZ"/>
        </w:rPr>
        <w:t>ان تتم موافقة سكان الاقليم المتنازل عنه على التنازل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انتقال ملكية الاقليم المتنازل عنه لدولة</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جديدة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يتبعه اكتساب سكان هذا الاقليم لجنسية هذه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ومن ثم نصت قواعد القانون الدولي</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على ضرورة اجراء استفتاء للسكان</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لقبول التنازل وهو ما يتفق مع حق الشعوب في تقرير مصيرها.</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 xml:space="preserve">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الدول لم تحترم هذا الشرط، فمثلا معاهدات الصلح 1919 اخضعت الاقاليم العثمانية في الشرق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وسط للانتدابين الفرنسي والبريطاني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دون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خذ بر</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 السكان،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 المانيا فقد</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اجبرت على</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 xml:space="preserve">اجراء هذا الاستفتاء 1920 لسكان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w:t>
      </w:r>
      <w:r w:rsidRPr="007F724F">
        <w:rPr>
          <w:rFonts w:cs="Times New Roman"/>
          <w:sz w:val="28"/>
          <w:szCs w:val="28"/>
          <w:rtl/>
          <w:lang w:val="en-US" w:bidi="ar-IQ"/>
        </w:rPr>
        <w:t xml:space="preserve"> </w:t>
      </w:r>
      <w:r w:rsidRPr="007F724F">
        <w:rPr>
          <w:rFonts w:cs="Times New Roman" w:hint="cs"/>
          <w:sz w:val="28"/>
          <w:szCs w:val="28"/>
          <w:rtl/>
          <w:lang w:val="en-US" w:bidi="ar-IQ"/>
        </w:rPr>
        <w:t>"</w:t>
      </w:r>
      <w:r w:rsidRPr="007F724F">
        <w:rPr>
          <w:rFonts w:cs="Times New Roman"/>
          <w:sz w:val="28"/>
          <w:szCs w:val="28"/>
          <w:rtl/>
          <w:lang w:val="en-US" w:bidi="ar-IQ"/>
        </w:rPr>
        <w:t>شليزفيغ هولشتاين</w:t>
      </w:r>
      <w:r w:rsidRPr="007F724F">
        <w:rPr>
          <w:rFonts w:cs="Times New Roman" w:hint="cs"/>
          <w:sz w:val="28"/>
          <w:szCs w:val="28"/>
          <w:rtl/>
          <w:lang w:val="en-US" w:bidi="ar-IQ"/>
        </w:rPr>
        <w:t>"</w:t>
      </w:r>
      <w:r w:rsidRPr="007F724F">
        <w:rPr>
          <w:rFonts w:cs="Times New Roman"/>
          <w:sz w:val="28"/>
          <w:szCs w:val="28"/>
          <w:rtl/>
          <w:lang w:val="en-US" w:bidi="ar-IQ"/>
        </w:rPr>
        <w:t xml:space="preserve"> </w:t>
      </w:r>
      <w:r w:rsidRPr="007F724F">
        <w:rPr>
          <w:rFonts w:ascii="Simplified Arabic" w:eastAsiaTheme="minorHAnsi" w:hAnsi="Simplified Arabic" w:cs="Simplified Arabic"/>
          <w:sz w:val="28"/>
          <w:szCs w:val="28"/>
          <w:rtl/>
          <w:lang w:eastAsia="en-US" w:bidi="ar-DZ"/>
        </w:rPr>
        <w:t xml:space="preserve"> تابع للدانمارك كانت المانيا قد ضمته اليها </w:t>
      </w:r>
      <w:r w:rsidRPr="007F724F">
        <w:rPr>
          <w:rFonts w:ascii="Simplified Arabic" w:eastAsiaTheme="minorHAnsi" w:hAnsi="Simplified Arabic" w:cs="Simplified Arabic" w:hint="cs"/>
          <w:sz w:val="28"/>
          <w:szCs w:val="28"/>
          <w:rtl/>
          <w:lang w:eastAsia="en-US" w:bidi="ar-DZ"/>
        </w:rPr>
        <w:t xml:space="preserve">في ستينات القرن 19، </w:t>
      </w:r>
      <w:r w:rsidRPr="007F724F">
        <w:rPr>
          <w:rFonts w:ascii="Simplified Arabic" w:eastAsiaTheme="minorHAnsi" w:hAnsi="Simplified Arabic" w:cs="Simplified Arabic"/>
          <w:sz w:val="28"/>
          <w:szCs w:val="28"/>
          <w:rtl/>
          <w:lang w:eastAsia="en-US" w:bidi="ar-DZ"/>
        </w:rPr>
        <w:t xml:space="preserve"> ووافق سكان هذا الاقليم </w:t>
      </w:r>
      <w:r w:rsidRPr="007F724F">
        <w:rPr>
          <w:rFonts w:ascii="Simplified Arabic" w:eastAsiaTheme="minorHAnsi" w:hAnsi="Simplified Arabic" w:cs="Simplified Arabic" w:hint="cs"/>
          <w:sz w:val="28"/>
          <w:szCs w:val="28"/>
          <w:rtl/>
          <w:lang w:eastAsia="en-US" w:bidi="ar-DZ"/>
        </w:rPr>
        <w:t xml:space="preserve">بعد ظهور نتيجة الاستفتاء، </w:t>
      </w:r>
      <w:r w:rsidRPr="007F724F">
        <w:rPr>
          <w:rFonts w:ascii="Simplified Arabic" w:eastAsiaTheme="minorHAnsi" w:hAnsi="Simplified Arabic" w:cs="Simplified Arabic"/>
          <w:sz w:val="28"/>
          <w:szCs w:val="28"/>
          <w:rtl/>
          <w:lang w:eastAsia="en-US" w:bidi="ar-DZ"/>
        </w:rPr>
        <w:t>على الخضوع لسيادة الدنمارك (دولتهم الاصلية)</w:t>
      </w:r>
      <w:r w:rsidRPr="007F724F">
        <w:rPr>
          <w:rFonts w:ascii="Simplified Arabic" w:eastAsiaTheme="minorHAnsi" w:hAnsi="Simplified Arabic" w:cs="Simplified Arabic"/>
          <w:sz w:val="28"/>
          <w:szCs w:val="28"/>
          <w:vertAlign w:val="superscript"/>
          <w:rtl/>
          <w:lang w:eastAsia="en-US" w:bidi="ar-DZ"/>
        </w:rPr>
        <w:footnoteReference w:customMarkFollows="1" w:id="29"/>
        <w:t>(1)</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b/>
          <w:bCs/>
          <w:sz w:val="28"/>
          <w:szCs w:val="28"/>
          <w:rtl/>
          <w:lang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val="en-US" w:eastAsia="en-US" w:bidi="ar-DZ"/>
        </w:rPr>
        <w:t xml:space="preserve">ب- </w:t>
      </w:r>
      <w:r w:rsidRPr="007F724F">
        <w:rPr>
          <w:rFonts w:ascii="Simplified Arabic" w:eastAsiaTheme="minorHAnsi" w:hAnsi="Simplified Arabic" w:cs="Simplified Arabic"/>
          <w:b/>
          <w:bCs/>
          <w:sz w:val="28"/>
          <w:szCs w:val="28"/>
          <w:rtl/>
          <w:lang w:eastAsia="en-US" w:bidi="ar-DZ"/>
        </w:rPr>
        <w:t>الفتح(الاحتلال)</w:t>
      </w:r>
      <w:r w:rsidRPr="007F724F">
        <w:rPr>
          <w:rFonts w:ascii="Simplified Arabic" w:eastAsiaTheme="minorHAnsi" w:hAnsi="Simplified Arabic" w:cs="Simplified Arabic"/>
          <w:b/>
          <w:bCs/>
          <w:sz w:val="28"/>
          <w:szCs w:val="28"/>
          <w:vertAlign w:val="superscript"/>
          <w:rtl/>
          <w:lang w:eastAsia="en-US" w:bidi="ar-DZ"/>
        </w:rPr>
        <w:footnoteReference w:customMarkFollows="1" w:id="30"/>
        <w:t>(</w:t>
      </w:r>
      <w:r w:rsidRPr="007F724F">
        <w:rPr>
          <w:rFonts w:ascii="Simplified Arabic" w:eastAsiaTheme="minorHAnsi" w:hAnsi="Simplified Arabic" w:cs="Simplified Arabic" w:hint="cs"/>
          <w:b/>
          <w:bCs/>
          <w:sz w:val="28"/>
          <w:szCs w:val="28"/>
          <w:vertAlign w:val="superscript"/>
          <w:rtl/>
          <w:lang w:eastAsia="en-US" w:bidi="ar-DZ"/>
        </w:rPr>
        <w:t>2</w:t>
      </w:r>
      <w:r w:rsidRPr="007F724F">
        <w:rPr>
          <w:rFonts w:ascii="Simplified Arabic" w:eastAsiaTheme="minorHAnsi" w:hAnsi="Simplified Arabic" w:cs="Simplified Arabic"/>
          <w:b/>
          <w:bCs/>
          <w:sz w:val="28"/>
          <w:szCs w:val="28"/>
          <w:vertAlign w:val="superscript"/>
          <w:rtl/>
          <w:lang w:eastAsia="en-US" w:bidi="ar-DZ"/>
        </w:rPr>
        <w:t>)</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هو احتلال دولة</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بالقوة لإقليم تابع لدولة اخرى، والفتح يكون بقيام حرب بين دولتين واحتلال جيوش احداها اقليم الدولة الاخرى واعلان ضمه اليها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ويكون هذا الضم بإرادة الدولة المنتصرة فقط دون رضا الدولة المنهزمة، وقد كان الفتح من أهم وسائل اكتساب الاقليم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ومن امثلته: عندما قامت اليابان بضم كوريا</w:t>
      </w:r>
      <w:r w:rsidRPr="007F724F">
        <w:rPr>
          <w:rFonts w:ascii="Simplified Arabic" w:eastAsiaTheme="minorHAnsi" w:hAnsi="Simplified Arabic" w:cs="Simplified Arabic" w:hint="cs"/>
          <w:sz w:val="28"/>
          <w:szCs w:val="28"/>
          <w:rtl/>
          <w:lang w:eastAsia="en-US" w:bidi="ar-DZ"/>
        </w:rPr>
        <w:t>، وإعلان فرنسا عن ضم الجزائر إليها كإقليم فرنسي</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ويعتبره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غلب الفقهاء طريقة غير مشروعة لاكتساب الاقليم حتى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عهد عصبة الامم 1919 منع</w:t>
      </w:r>
      <w:r w:rsidRPr="007F724F">
        <w:rPr>
          <w:rFonts w:ascii="Simplified Arabic" w:eastAsiaTheme="minorHAnsi" w:hAnsi="Simplified Arabic" w:cs="Simplified Arabic" w:hint="cs"/>
          <w:sz w:val="28"/>
          <w:szCs w:val="28"/>
          <w:rtl/>
          <w:lang w:eastAsia="en-US" w:bidi="ar-DZ"/>
        </w:rPr>
        <w:t>ت</w:t>
      </w:r>
      <w:r w:rsidRPr="007F724F">
        <w:rPr>
          <w:rFonts w:ascii="Simplified Arabic" w:eastAsiaTheme="minorHAnsi" w:hAnsi="Simplified Arabic" w:cs="Simplified Arabic"/>
          <w:sz w:val="28"/>
          <w:szCs w:val="28"/>
          <w:rtl/>
          <w:lang w:eastAsia="en-US" w:bidi="ar-DZ"/>
        </w:rPr>
        <w:t xml:space="preserve"> الحروب التي يقصد منها الاعتداء على استقلال الدول وسلامة اراضيها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كد</w:t>
      </w:r>
      <w:r w:rsidRPr="007F724F">
        <w:rPr>
          <w:rFonts w:ascii="Simplified Arabic" w:eastAsiaTheme="minorHAnsi" w:hAnsi="Simplified Arabic" w:cs="Simplified Arabic" w:hint="cs"/>
          <w:sz w:val="28"/>
          <w:szCs w:val="28"/>
          <w:rtl/>
          <w:lang w:eastAsia="en-US" w:bidi="ar-DZ"/>
        </w:rPr>
        <w:t xml:space="preserve"> ذلك</w:t>
      </w:r>
      <w:r w:rsidRPr="007F724F">
        <w:rPr>
          <w:rFonts w:ascii="Simplified Arabic" w:eastAsiaTheme="minorHAnsi" w:hAnsi="Simplified Arabic" w:cs="Simplified Arabic"/>
          <w:sz w:val="28"/>
          <w:szCs w:val="28"/>
          <w:rtl/>
          <w:lang w:eastAsia="en-US" w:bidi="ar-DZ"/>
        </w:rPr>
        <w:t xml:space="preserve"> ميثاق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نص في الفقرة الرابعة من المادة الثانية على التزام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عضاء الهيئة بالامتناع عن التهديد باستخدام القوة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استخدامها ضد سلامة الاراضي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الاستقلال السياسي للدول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وهو ما يعبر عنه بمبدأ السلامة الاقليمية.</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ج- التقادم</w:t>
      </w:r>
      <w:r w:rsidRPr="007F724F">
        <w:rPr>
          <w:rFonts w:ascii="Simplified Arabic" w:eastAsiaTheme="minorHAnsi" w:hAnsi="Simplified Arabic" w:cs="Simplified Arabic"/>
          <w:b/>
          <w:bCs/>
          <w:sz w:val="28"/>
          <w:szCs w:val="28"/>
          <w:vertAlign w:val="superscript"/>
          <w:rtl/>
          <w:lang w:eastAsia="en-US" w:bidi="ar-DZ"/>
        </w:rPr>
        <w:footnoteReference w:customMarkFollows="1" w:id="31"/>
        <w:t>(</w:t>
      </w:r>
      <w:r w:rsidRPr="007F724F">
        <w:rPr>
          <w:rFonts w:ascii="Simplified Arabic" w:eastAsiaTheme="minorHAnsi" w:hAnsi="Simplified Arabic" w:cs="Simplified Arabic" w:hint="cs"/>
          <w:b/>
          <w:bCs/>
          <w:sz w:val="28"/>
          <w:szCs w:val="28"/>
          <w:vertAlign w:val="superscript"/>
          <w:rtl/>
          <w:lang w:eastAsia="en-US" w:bidi="ar-DZ"/>
        </w:rPr>
        <w:t>3</w:t>
      </w:r>
      <w:r w:rsidRPr="007F724F">
        <w:rPr>
          <w:rFonts w:ascii="Simplified Arabic" w:eastAsiaTheme="minorHAnsi" w:hAnsi="Simplified Arabic" w:cs="Simplified Arabic"/>
          <w:b/>
          <w:bCs/>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يقصد بالتقادم اكتساب السيادة عن طريق قيام دولة بوضع يدها مدة طويلة على اقليم دولة اخرى</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ومباشرة السيادة عليه على نحو مستمر خلال فترة زمنية تكفي لتثبيت الشعور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الوضع القائم مشروع، ويتفق مع القانون الدولي.</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lastRenderedPageBreak/>
        <w:t xml:space="preserve">        والمعروف ان التقادم من الطرق المعترف بها لاكتساب الملكية في القانون الخاص 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الوضع ليس كذلك في القانون الدولي العام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اختلف الفقهاء بشان قبوله كوسيلة لاكتساب السيادة على الاقاليم، </w:t>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وفي هذا الصدد يرى معظمهم عدم جواز نقل ملكية الاقاليم عن طريق وضع اليد بحجة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السيادة على الاقاليم تختلف في طبيعتها واثارها عن الملكية الخاصة، فملكية العقار في القانون الخاص تختلف عن السيادة على جزء من الاقليم يسكنه عدد من السكان حيث يتنافى ذلك مع القانون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ولا يجوز معه اقرار التقادم المكسب للملكية.</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هناك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قلية ترى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يجوز الاخذ بنظرية التقادم المكسب في القانون الدولي على اعتبار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من المبادئ المستقرة في كافة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نظمة القانونية، كما تؤدي لاستقرار</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وضاع الدولية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ومثاله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معظم الحدود القائمة حاليا بين الدول تستند إلى مضي مدة طويلة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مما يتعذر معه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ثبات السند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صلي لاكتساب ملكية هذه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قاليم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وقد جاء بهذه النظرية الفقيه "غروشيوس</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والراي الراجح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لا يمكن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w:t>
      </w:r>
      <w:r w:rsidRPr="007F724F">
        <w:rPr>
          <w:rFonts w:ascii="Simplified Arabic" w:eastAsiaTheme="minorHAnsi" w:hAnsi="Simplified Arabic" w:cs="Simplified Arabic" w:hint="cs"/>
          <w:sz w:val="28"/>
          <w:szCs w:val="28"/>
          <w:rtl/>
          <w:lang w:eastAsia="en-US" w:bidi="ar-DZ"/>
        </w:rPr>
        <w:t>ي</w:t>
      </w:r>
      <w:r w:rsidRPr="007F724F">
        <w:rPr>
          <w:rFonts w:ascii="Simplified Arabic" w:eastAsiaTheme="minorHAnsi" w:hAnsi="Simplified Arabic" w:cs="Simplified Arabic"/>
          <w:sz w:val="28"/>
          <w:szCs w:val="28"/>
          <w:rtl/>
          <w:lang w:eastAsia="en-US" w:bidi="ar-DZ"/>
        </w:rPr>
        <w:t>عتد بالتقادم كوسيلة من الوسائل المشروعة لاكتساب الاقاليم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لا يتفق ذلك مع حق الشعوب في الاستقلال وتقرير المصير، ومبد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السلامة الاقليمية التي تعد من الركائز التي يقوم عليها التنظيم الدولي المعاصر</w:t>
      </w:r>
      <w:r w:rsidRPr="007F724F">
        <w:rPr>
          <w:rFonts w:ascii="Simplified Arabic" w:eastAsiaTheme="minorHAnsi" w:hAnsi="Simplified Arabic" w:cs="Simplified Arabic"/>
          <w:sz w:val="28"/>
          <w:szCs w:val="28"/>
          <w:vertAlign w:val="superscript"/>
          <w:rtl/>
          <w:lang w:eastAsia="en-US" w:bidi="ar-DZ"/>
        </w:rPr>
        <w:footnoteReference w:customMarkFollows="1" w:id="32"/>
        <w:t>(1)</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د- نقل السيادة بقرار من منظمة دولية</w:t>
      </w:r>
      <w:r w:rsidRPr="007F724F">
        <w:rPr>
          <w:rFonts w:ascii="Simplified Arabic" w:eastAsiaTheme="minorHAnsi" w:hAnsi="Simplified Arabic" w:cs="Simplified Arabic"/>
          <w:sz w:val="28"/>
          <w:szCs w:val="28"/>
          <w:rtl/>
          <w:lang w:eastAsia="en-US" w:bidi="ar-DZ"/>
        </w:rPr>
        <w:t xml:space="preserve">: وهي طريقة عادة ما تكون بعد نهاية الحروب من خلال معاهدات الصلح الجماعية، ومعاهدات تنظيم الحدود الدولية، ومن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مثلتها ما قررته معاهدة الصلح 1919 بعد الحرب العالمية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ولى حيث خولت للمجلس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على للدول المتحالفة سلطة تعديل الحدود الدولية،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يضا سلطة واختصاص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 في تقرير مصير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قاليم الموضوعة تحت الوصاية، سواء بضم هذه الدولة لدولة قائمة</w:t>
      </w:r>
      <w:r w:rsidRPr="007F724F">
        <w:rPr>
          <w:rFonts w:ascii="Simplified Arabic" w:eastAsiaTheme="minorHAnsi" w:hAnsi="Simplified Arabic" w:cs="Simplified Arabic" w:hint="cs"/>
          <w:sz w:val="28"/>
          <w:szCs w:val="28"/>
          <w:rtl/>
          <w:lang w:eastAsia="en-US" w:bidi="ar-DZ"/>
        </w:rPr>
        <w:t xml:space="preserve"> تحت وصايتها،</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تقرير استقلالها وقيامها كدولة كاملة. </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الفرع الثالث</w:t>
      </w:r>
    </w:p>
    <w:p w:rsidR="007F724F" w:rsidRPr="007F724F" w:rsidRDefault="007F724F" w:rsidP="007F724F">
      <w:pPr>
        <w:spacing w:line="276" w:lineRule="auto"/>
        <w:jc w:val="center"/>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السلطة السياسية</w:t>
      </w:r>
    </w:p>
    <w:p w:rsidR="007F724F" w:rsidRPr="007F724F" w:rsidRDefault="007F724F" w:rsidP="007F724F">
      <w:pPr>
        <w:spacing w:line="276" w:lineRule="auto"/>
        <w:jc w:val="both"/>
        <w:rPr>
          <w:rFonts w:ascii="Simplified Arabic" w:eastAsiaTheme="minorHAnsi" w:hAnsi="Simplified Arabic" w:cs="Simplified Arabic"/>
          <w:b/>
          <w:bCs/>
          <w:sz w:val="28"/>
          <w:szCs w:val="28"/>
          <w:u w:val="single"/>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hint="cs"/>
          <w:sz w:val="28"/>
          <w:szCs w:val="28"/>
          <w:rtl/>
          <w:lang w:eastAsia="en-US" w:bidi="ar-DZ"/>
        </w:rPr>
        <w:t xml:space="preserve">حتى يكتمل مفهوم الدولة لابد من وجود مجموعة من الأشخاص يمارسون وظائفها نيابة عنها، باعتبار أنها شخص معنوي لابد من وجود من ينوب عنه في أداء وظائفه، هؤلاء الأشخاص هم السلطة </w:t>
      </w:r>
      <w:r w:rsidRPr="007F724F">
        <w:rPr>
          <w:rFonts w:ascii="Simplified Arabic" w:eastAsiaTheme="minorHAnsi" w:hAnsi="Simplified Arabic" w:cs="Simplified Arabic" w:hint="cs"/>
          <w:sz w:val="28"/>
          <w:szCs w:val="28"/>
          <w:rtl/>
          <w:lang w:eastAsia="en-US" w:bidi="ar-DZ"/>
        </w:rPr>
        <w:lastRenderedPageBreak/>
        <w:t>السياسية</w:t>
      </w:r>
      <w:r w:rsidRPr="007F724F">
        <w:rPr>
          <w:rFonts w:ascii="Simplified Arabic" w:eastAsiaTheme="minorHAnsi" w:hAnsi="Simplified Arabic" w:cs="Simplified Arabic"/>
          <w:sz w:val="28"/>
          <w:szCs w:val="28"/>
          <w:vertAlign w:val="superscript"/>
          <w:rtl/>
          <w:lang w:eastAsia="en-US" w:bidi="ar-DZ"/>
        </w:rPr>
        <w:footnoteReference w:customMarkFollows="1" w:id="33"/>
        <w:t>(1)</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هي </w:t>
      </w:r>
      <w:r w:rsidRPr="007F724F">
        <w:rPr>
          <w:rFonts w:ascii="Simplified Arabic" w:eastAsiaTheme="minorHAnsi" w:hAnsi="Simplified Arabic" w:cs="Simplified Arabic" w:hint="cs"/>
          <w:sz w:val="28"/>
          <w:szCs w:val="28"/>
          <w:rtl/>
          <w:lang w:eastAsia="en-US" w:bidi="ar-DZ"/>
        </w:rPr>
        <w:t>السلطة العمومية الحاكمة التي تتولى الاشراف على أفراد الشعب والاقليم، وادارة المرافق العامة في الدولة، لكي تحفظ كيانها وتحقق استقرارها</w:t>
      </w:r>
      <w:r w:rsidRPr="007F724F">
        <w:rPr>
          <w:rFonts w:ascii="Simplified Arabic" w:eastAsiaTheme="minorHAnsi" w:hAnsi="Simplified Arabic" w:cs="Simplified Arabic"/>
          <w:sz w:val="28"/>
          <w:szCs w:val="28"/>
          <w:vertAlign w:val="superscript"/>
          <w:rtl/>
          <w:lang w:eastAsia="en-US" w:bidi="ar-DZ"/>
        </w:rPr>
        <w:footnoteReference w:customMarkFollows="1" w:id="34"/>
        <w:t>(</w:t>
      </w:r>
      <w:r w:rsidRPr="007F724F">
        <w:rPr>
          <w:rFonts w:ascii="Simplified Arabic" w:eastAsiaTheme="minorHAnsi" w:hAnsi="Simplified Arabic" w:cs="Simplified Arabic" w:hint="cs"/>
          <w:sz w:val="28"/>
          <w:szCs w:val="28"/>
          <w:vertAlign w:val="superscript"/>
          <w:rtl/>
          <w:lang w:eastAsia="en-US" w:bidi="ar-DZ"/>
        </w:rPr>
        <w:t>2</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hint="cs"/>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أولا: موقف المجتمع الدولي من طبيعة نظام الحكم: </w:t>
      </w:r>
      <w:r w:rsidRPr="007F724F">
        <w:rPr>
          <w:rFonts w:ascii="Simplified Arabic" w:eastAsiaTheme="minorHAnsi" w:hAnsi="Simplified Arabic" w:cs="Simplified Arabic"/>
          <w:sz w:val="28"/>
          <w:szCs w:val="28"/>
          <w:rtl/>
          <w:lang w:eastAsia="en-US" w:bidi="ar-DZ"/>
        </w:rPr>
        <w:t>القانون الدولي من حيث المبدأ لا يهتم بشكل ونوعية النظام السياسي والاقتصادي والاجتماعي للدول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سواء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تكون الحكومة ملكية جمهورية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ديمقراطية،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w:t>
      </w:r>
      <w:r w:rsidRPr="007F724F">
        <w:rPr>
          <w:rFonts w:ascii="Simplified Arabic" w:eastAsiaTheme="minorHAnsi" w:hAnsi="Simplified Arabic" w:cs="Simplified Arabic" w:hint="cs"/>
          <w:sz w:val="28"/>
          <w:szCs w:val="28"/>
          <w:rtl/>
          <w:lang w:eastAsia="en-US" w:bidi="ar-DZ"/>
        </w:rPr>
        <w:t xml:space="preserve">أن يكون </w:t>
      </w:r>
      <w:r w:rsidRPr="007F724F">
        <w:rPr>
          <w:rFonts w:ascii="Simplified Arabic" w:eastAsiaTheme="minorHAnsi" w:hAnsi="Simplified Arabic" w:cs="Simplified Arabic"/>
          <w:sz w:val="28"/>
          <w:szCs w:val="28"/>
          <w:rtl/>
          <w:lang w:eastAsia="en-US" w:bidi="ar-DZ"/>
        </w:rPr>
        <w:t xml:space="preserve">نظام الحكم ( برلماني- رئاسي- مجلسي )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التنظيم السياسي( وحدة الحزب- تعدد الاحزاب )،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النظام الاقتصادي الاجتماعي ( ليبرالية – اشتراكية)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لا يهتم بتنظيم الدولة لمرافقها العامة بالتشريعات التي تراها مناسبة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و</w:t>
      </w:r>
      <w:r w:rsidRPr="007F724F">
        <w:rPr>
          <w:rFonts w:ascii="Simplified Arabic" w:eastAsiaTheme="minorHAnsi" w:hAnsi="Simplified Arabic" w:cs="Simplified Arabic"/>
          <w:sz w:val="28"/>
          <w:szCs w:val="28"/>
          <w:rtl/>
          <w:lang w:eastAsia="en-US" w:bidi="ar-DZ"/>
        </w:rPr>
        <w:t xml:space="preserve">في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خضاع السكان لهذه التشريعات.   </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هذا الحق هو نتيجة مترتبة عن حق الشعوب في تقرير مصيرها بنفسها، والمبدأ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ساسي الذي يكرسه القانون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زاء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السلطة السياسية هو عدم التدخل في طبيعة النظام القائم في الدولة على اعتباره ش</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نا داخليا</w:t>
      </w:r>
      <w:r w:rsidRPr="007F724F">
        <w:rPr>
          <w:rFonts w:ascii="Simplified Arabic" w:eastAsiaTheme="minorHAnsi" w:hAnsi="Simplified Arabic" w:cs="Simplified Arabic"/>
          <w:sz w:val="28"/>
          <w:szCs w:val="28"/>
          <w:vertAlign w:val="superscript"/>
          <w:rtl/>
          <w:lang w:eastAsia="en-US" w:bidi="ar-DZ"/>
        </w:rPr>
        <w:footnoteReference w:customMarkFollows="1" w:id="35"/>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وقد اكدت ذلك محكمة العدل الدولية في ر</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يها الاستشاري المؤرخ في: 21/06/1971 " لا توجد قاعدة من قواعد القانون الدولي تشترط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يكون للدولة نظاما سياسيا معينا"،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كد فقهاء القانون الدولي عدم وجود 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الشرعية السياسية في العلاقات الدولية.  </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نظرية الشرعية ظهرت مع مؤتمر فيينا 1815 تعني في مفهوم الملوك الذين تغلبوا على نابوليون وعادو</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 xml:space="preserve"> إلى عروشهم</w:t>
      </w:r>
      <w:r w:rsidRPr="007F724F">
        <w:rPr>
          <w:rFonts w:ascii="Simplified Arabic" w:eastAsiaTheme="minorHAnsi" w:hAnsi="Simplified Arabic" w:cs="Simplified Arabic" w:hint="cs"/>
          <w:sz w:val="28"/>
          <w:szCs w:val="28"/>
          <w:rtl/>
          <w:lang w:eastAsia="en-US" w:bidi="ar-DZ"/>
        </w:rPr>
        <w:t>، كما رأينا سابقا</w:t>
      </w:r>
      <w:r w:rsidRPr="007F724F">
        <w:rPr>
          <w:rFonts w:ascii="Simplified Arabic" w:eastAsiaTheme="minorHAnsi" w:hAnsi="Simplified Arabic" w:cs="Simplified Arabic"/>
          <w:sz w:val="28"/>
          <w:szCs w:val="28"/>
          <w:rtl/>
          <w:lang w:eastAsia="en-US" w:bidi="ar-DZ"/>
        </w:rPr>
        <w:t xml:space="preserve">؛ فكل حكومة تقوم في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وروبا نتيجة لثورة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انقلاب تعتبر حكومة غير شرعية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حكومة لا تتوفر فيها الشرعية الداخلية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ويتعين حينئذ على الحكومات الملكية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خرى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تمتنع عن الاعتراف بها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ويتعين التعاون معها للقضاء عليها.</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وقد ذهبت بعض الاتجاهات في الوقت الحالي إلى ان الحكومة التي يمكن ان تعتبر عنصرا منشئا من عناصر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هي التي تأتي إلى الحكم عن طريق شرعي بمعنى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تستند إلى ارادة شعبية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وبالتالي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 حكومة تصل إلى الحكم عن غير هذا الطريق تعد حكومة غير شرعية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ولا يمكن الاعتراف بها.</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خطورة هذا الاتجاه تظهر في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يؤدي إلى تدخل بعض الدول في الشؤون الداخلية للدول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بحيث تنصب نفسها حكما يراقب شرعية حكومة هذه الدولة.</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ab/>
        <w:t xml:space="preserve">ويجب التذكير في هذا الصدد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هناك ممارسة فريدة من نوعها من جانب منظمة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 في قضية الانقلاب العسكري في هايتي سنة 1994 (</w:t>
      </w:r>
      <w:r w:rsidRPr="007F724F">
        <w:rPr>
          <w:rFonts w:asciiTheme="majorBidi" w:eastAsiaTheme="minorHAnsi" w:hAnsiTheme="majorBidi" w:cstheme="majorBidi"/>
          <w:sz w:val="24"/>
          <w:szCs w:val="24"/>
          <w:lang w:eastAsia="en-US" w:bidi="ar-DZ"/>
        </w:rPr>
        <w:t>Aristide</w:t>
      </w:r>
      <w:r w:rsidRPr="007F724F">
        <w:rPr>
          <w:rFonts w:ascii="Simplified Arabic" w:eastAsiaTheme="minorHAnsi" w:hAnsi="Simplified Arabic" w:cs="Simplified Arabic"/>
          <w:sz w:val="28"/>
          <w:szCs w:val="28"/>
          <w:rtl/>
          <w:lang w:eastAsia="en-US" w:bidi="ar-DZ"/>
        </w:rPr>
        <w:t>)</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اشترطت المنظمة الدولية لأول مرة في </w:t>
      </w:r>
      <w:r w:rsidRPr="007F724F">
        <w:rPr>
          <w:rFonts w:ascii="Simplified Arabic" w:eastAsiaTheme="minorHAnsi" w:hAnsi="Simplified Arabic" w:cs="Simplified Arabic"/>
          <w:sz w:val="28"/>
          <w:szCs w:val="28"/>
          <w:rtl/>
          <w:lang w:eastAsia="en-US" w:bidi="ar-DZ"/>
        </w:rPr>
        <w:lastRenderedPageBreak/>
        <w:t xml:space="preserve">قضية داخلية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قامة نظام ديمقراطي في هايتي(الشرعية الديموقراطية)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وهو النموذج الذي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ضحى مطلوبا في النظام الدولي الجديد(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حادي القطبية والعولمة)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والتي تكرس 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الديمقراطية السياسية كنموذج للحكم.</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ثانيا: المبادئ التي تحكم ممارسة الحكومة لسلطات الدولة:</w:t>
      </w:r>
      <w:r w:rsidRPr="007F724F">
        <w:rPr>
          <w:rFonts w:ascii="Simplified Arabic" w:eastAsiaTheme="minorHAnsi" w:hAnsi="Simplified Arabic" w:cs="Simplified Arabic"/>
          <w:sz w:val="28"/>
          <w:szCs w:val="28"/>
          <w:rtl/>
          <w:lang w:eastAsia="en-US" w:bidi="ar-DZ"/>
        </w:rPr>
        <w:t xml:space="preserve"> هناك مبد</w:t>
      </w:r>
      <w:r w:rsidRPr="007F724F">
        <w:rPr>
          <w:rFonts w:ascii="Simplified Arabic" w:eastAsiaTheme="minorHAnsi" w:hAnsi="Simplified Arabic" w:cs="Simplified Arabic" w:hint="cs"/>
          <w:sz w:val="28"/>
          <w:szCs w:val="28"/>
          <w:rtl/>
          <w:lang w:eastAsia="en-US" w:bidi="ar-DZ"/>
        </w:rPr>
        <w:t>آ</w:t>
      </w:r>
      <w:r w:rsidRPr="007F724F">
        <w:rPr>
          <w:rFonts w:ascii="Simplified Arabic" w:eastAsiaTheme="minorHAnsi" w:hAnsi="Simplified Arabic" w:cs="Simplified Arabic"/>
          <w:sz w:val="28"/>
          <w:szCs w:val="28"/>
          <w:rtl/>
          <w:lang w:eastAsia="en-US" w:bidi="ar-DZ"/>
        </w:rPr>
        <w:t>ن هما</w:t>
      </w:r>
      <w:r w:rsidRPr="007F724F">
        <w:rPr>
          <w:rFonts w:ascii="Simplified Arabic" w:eastAsiaTheme="minorHAnsi" w:hAnsi="Simplified Arabic" w:cs="Simplified Arabic"/>
          <w:sz w:val="28"/>
          <w:szCs w:val="28"/>
          <w:vertAlign w:val="superscript"/>
          <w:rtl/>
          <w:lang w:eastAsia="en-US" w:bidi="ar-DZ"/>
        </w:rPr>
        <w:footnoteReference w:customMarkFollows="1" w:id="36"/>
        <w:t>(1)</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353F30">
      <w:pPr>
        <w:numPr>
          <w:ilvl w:val="0"/>
          <w:numId w:val="5"/>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مبدا فعلية السلطة</w:t>
      </w:r>
      <w:r w:rsidRPr="007F724F">
        <w:rPr>
          <w:rFonts w:ascii="Simplified Arabic" w:eastAsiaTheme="minorHAnsi" w:hAnsi="Simplified Arabic" w:cs="Simplified Arabic"/>
          <w:sz w:val="28"/>
          <w:szCs w:val="28"/>
          <w:rtl/>
          <w:lang w:eastAsia="en-US" w:bidi="ar-DZ"/>
        </w:rPr>
        <w:t>: ويعني قدرة الحكومة على ممارسة فعلية لسلطات الدولة الداخلية والخارجية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ذ لا يكفي لأي حكومة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تدعي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تمثل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ما لم تستند إلى الواقعية </w:t>
      </w:r>
      <w:r w:rsidRPr="007F724F">
        <w:rPr>
          <w:rFonts w:ascii="Simplified Arabic" w:eastAsiaTheme="minorHAnsi" w:hAnsi="Simplified Arabic" w:cs="Simplified Arabic"/>
          <w:sz w:val="28"/>
          <w:szCs w:val="28"/>
          <w:vertAlign w:val="superscript"/>
          <w:rtl/>
          <w:lang w:eastAsia="en-US" w:bidi="ar-DZ"/>
        </w:rPr>
        <w:footnoteReference w:customMarkFollows="1" w:id="37"/>
        <w:t>(2)</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وتكمن أهمية هذا المبدأ عند </w:t>
      </w:r>
      <w:r w:rsidRPr="007F724F">
        <w:rPr>
          <w:rFonts w:ascii="Simplified Arabic" w:eastAsiaTheme="minorHAnsi" w:hAnsi="Simplified Arabic" w:cs="Simplified Arabic" w:hint="cs"/>
          <w:sz w:val="28"/>
          <w:szCs w:val="28"/>
          <w:rtl/>
          <w:lang w:eastAsia="en-US" w:bidi="ar-DZ"/>
        </w:rPr>
        <w:t xml:space="preserve">حدوث </w:t>
      </w:r>
      <w:r w:rsidRPr="007F724F">
        <w:rPr>
          <w:rFonts w:ascii="Simplified Arabic" w:eastAsiaTheme="minorHAnsi" w:hAnsi="Simplified Arabic" w:cs="Simplified Arabic"/>
          <w:sz w:val="28"/>
          <w:szCs w:val="28"/>
          <w:rtl/>
          <w:lang w:eastAsia="en-US" w:bidi="ar-DZ"/>
        </w:rPr>
        <w:t>تغيير في الحكم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ووجود سلطتين متنازعتين تدعي كل</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هما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سلطة فعلية وشرعية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تمثل الدولة (الكونغو</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والصراع بين كابيلا ومبوتو) ( الصومال والصراع بين المحاكم الاسلامية والحكومة الانتقالية 2006-2007) و(ساحل العاج </w:t>
      </w:r>
      <w:r w:rsidRPr="007F724F">
        <w:rPr>
          <w:rFonts w:ascii="Simplified Arabic" w:eastAsiaTheme="minorHAnsi" w:hAnsi="Simplified Arabic" w:cs="Simplified Arabic" w:hint="cs"/>
          <w:sz w:val="28"/>
          <w:szCs w:val="28"/>
          <w:rtl/>
          <w:lang w:eastAsia="en-US" w:bidi="ar-DZ"/>
        </w:rPr>
        <w:t>بين ال</w:t>
      </w:r>
      <w:r w:rsidRPr="007F724F">
        <w:rPr>
          <w:rFonts w:ascii="Simplified Arabic" w:eastAsiaTheme="minorHAnsi" w:hAnsi="Simplified Arabic" w:cs="Simplified Arabic"/>
          <w:sz w:val="28"/>
          <w:szCs w:val="28"/>
          <w:rtl/>
          <w:lang w:eastAsia="en-US" w:bidi="ar-DZ"/>
        </w:rPr>
        <w:t>حسن وتارا ضد غبابو).</w:t>
      </w:r>
    </w:p>
    <w:p w:rsidR="007F724F" w:rsidRPr="007F724F" w:rsidRDefault="007F724F" w:rsidP="00353F30">
      <w:pPr>
        <w:numPr>
          <w:ilvl w:val="0"/>
          <w:numId w:val="5"/>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مبدا استمرارية الدولة:</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 تغيير الحكومة لا يعني انقضاء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فالحكومة الجديدة تلتزم بالمعاهدات والاتفاقيات التي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برمتها الحكومة السابقة مع الدول الاخرى</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ذلك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الحكومة هي جهاز سياسي يعمل ويتصرف باسم ولحساب الدولة.</w:t>
      </w:r>
    </w:p>
    <w:p w:rsidR="007F724F" w:rsidRPr="007F724F" w:rsidRDefault="007F724F" w:rsidP="007F724F">
      <w:pPr>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في النهاية نصل إلى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العناصر الثلاثة السابقة ضرورية لتكوين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لكنها وحدها غير كافية لكي تكون للدولة الصفة الدولية وفقا للقانون الدولي العام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اذ يجب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تمارس الدولة سيادتها على المستوى الدولي.</w:t>
      </w:r>
    </w:p>
    <w:p w:rsidR="007F724F" w:rsidRPr="007F724F" w:rsidRDefault="007F724F" w:rsidP="007F724F">
      <w:pPr>
        <w:ind w:firstLine="423"/>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المطلب الثاني</w:t>
      </w:r>
    </w:p>
    <w:p w:rsidR="007F724F" w:rsidRPr="007F724F" w:rsidRDefault="007F724F" w:rsidP="007F724F">
      <w:pPr>
        <w:spacing w:line="276" w:lineRule="auto"/>
        <w:ind w:firstLine="423"/>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السيادة والاعتراف الدولي كعناصر قانونية لتكوين الدولة</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تم ابتكار عدة عناصر قانونية في تكوين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ان معظم كتاب القانون الدولي اشترطوا ذلك، خاصة توفر عنصر السيادة وكذلك عنصر الاعتراف.</w:t>
      </w:r>
    </w:p>
    <w:p w:rsidR="007F724F" w:rsidRPr="007F724F" w:rsidRDefault="007F724F" w:rsidP="007F724F">
      <w:pPr>
        <w:spacing w:line="276" w:lineRule="auto"/>
        <w:ind w:left="-2"/>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الفرع الاول</w:t>
      </w:r>
    </w:p>
    <w:p w:rsidR="007F724F" w:rsidRPr="007F724F" w:rsidRDefault="007F724F" w:rsidP="007F724F">
      <w:pPr>
        <w:spacing w:line="276" w:lineRule="auto"/>
        <w:ind w:left="-2"/>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عنصر السيادة</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 يعود ظهور فكرة السيادة إلى النظريات الحديثة حول السيادة في اوروبا، والتي ظهرت كاحتجاج ضد الامبراطور والبابا حيث تفسر هذه الفكرة واقع الصراع على السلطة العليا بين الامبراطور والكنيسة والذي انتهى لصالح ملوك اوروبا، وحصر  سلطة البابا، وقد نص ميثاق الامم المتحدة صراحة على مبدا المساواة </w:t>
      </w:r>
      <w:r w:rsidRPr="007F724F">
        <w:rPr>
          <w:rFonts w:ascii="Simplified Arabic" w:eastAsiaTheme="minorHAnsi" w:hAnsi="Simplified Arabic" w:cs="Simplified Arabic"/>
          <w:sz w:val="28"/>
          <w:szCs w:val="28"/>
          <w:rtl/>
          <w:lang w:eastAsia="en-US" w:bidi="ar-DZ"/>
        </w:rPr>
        <w:lastRenderedPageBreak/>
        <w:t xml:space="preserve">في السيادة </w:t>
      </w:r>
      <w:r w:rsidRPr="007F724F">
        <w:rPr>
          <w:rFonts w:ascii="Simplified Arabic" w:eastAsiaTheme="minorHAnsi" w:hAnsi="Simplified Arabic" w:cs="Simplified Arabic"/>
          <w:sz w:val="28"/>
          <w:szCs w:val="28"/>
          <w:vertAlign w:val="superscript"/>
          <w:rtl/>
          <w:lang w:eastAsia="en-US" w:bidi="ar-DZ"/>
        </w:rPr>
        <w:footnoteReference w:customMarkFollows="1" w:id="38"/>
        <w:t>(1)</w:t>
      </w:r>
      <w:r w:rsidRPr="007F724F">
        <w:rPr>
          <w:rFonts w:ascii="Simplified Arabic" w:eastAsiaTheme="minorHAnsi" w:hAnsi="Simplified Arabic" w:cs="Simplified Arabic"/>
          <w:sz w:val="28"/>
          <w:szCs w:val="28"/>
          <w:rtl/>
          <w:lang w:eastAsia="en-US" w:bidi="ar-DZ"/>
        </w:rPr>
        <w:t xml:space="preserve"> دلالة على أهميته، باعتباره أهم المبادئ الاساسية للقانون الدولي المعاصر، وتدعم مبدا السيادة بمبدأ عدم التدخل في الشؤون الداخلية للدول</w:t>
      </w:r>
      <w:r w:rsidRPr="007F724F">
        <w:rPr>
          <w:rFonts w:ascii="Simplified Arabic" w:eastAsiaTheme="minorHAnsi" w:hAnsi="Simplified Arabic" w:cs="Simplified Arabic"/>
          <w:sz w:val="28"/>
          <w:szCs w:val="28"/>
          <w:vertAlign w:val="superscript"/>
          <w:rtl/>
          <w:lang w:eastAsia="en-US" w:bidi="ar-DZ"/>
        </w:rPr>
        <w:footnoteReference w:customMarkFollows="1" w:id="39"/>
        <w:t>(2)</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أولا: تعريف السيادة</w:t>
      </w:r>
      <w:r w:rsidRPr="007F724F">
        <w:rPr>
          <w:rFonts w:ascii="Simplified Arabic" w:eastAsiaTheme="minorHAnsi" w:hAnsi="Simplified Arabic" w:cs="Simplified Arabic"/>
          <w:sz w:val="28"/>
          <w:szCs w:val="28"/>
          <w:rtl/>
          <w:lang w:eastAsia="en-US" w:bidi="ar-DZ"/>
        </w:rPr>
        <w:t>: يقصد بالسيادة</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المباشرة الداخلية والخارجية لاختصاصات السلطة الحاكمة</w:t>
      </w:r>
      <w:r w:rsidRPr="007F724F">
        <w:rPr>
          <w:rFonts w:ascii="Simplified Arabic" w:eastAsiaTheme="minorHAnsi" w:hAnsi="Simplified Arabic" w:cs="Simplified Arabic"/>
          <w:sz w:val="28"/>
          <w:szCs w:val="28"/>
          <w:vertAlign w:val="superscript"/>
          <w:rtl/>
          <w:lang w:eastAsia="en-US" w:bidi="ar-DZ"/>
        </w:rPr>
        <w:footnoteReference w:customMarkFollows="1" w:id="40"/>
        <w:t>(3)</w:t>
      </w:r>
      <w:r w:rsidRPr="007F724F">
        <w:rPr>
          <w:rFonts w:ascii="Simplified Arabic" w:eastAsiaTheme="minorHAnsi" w:hAnsi="Simplified Arabic" w:cs="Simplified Arabic"/>
          <w:sz w:val="28"/>
          <w:szCs w:val="28"/>
          <w:rtl/>
          <w:lang w:eastAsia="en-US" w:bidi="ar-DZ"/>
        </w:rPr>
        <w:t xml:space="preserve">، وهي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يضا </w:t>
      </w:r>
      <w:r w:rsidRPr="007F724F">
        <w:rPr>
          <w:rFonts w:ascii="Simplified Arabic" w:eastAsiaTheme="minorHAnsi" w:hAnsi="Simplified Arabic" w:cs="Simplified Arabic" w:hint="cs"/>
          <w:sz w:val="28"/>
          <w:szCs w:val="28"/>
          <w:rtl/>
          <w:lang w:eastAsia="en-US" w:bidi="ar-DZ"/>
        </w:rPr>
        <w:t>السلطة العليا التي لا تعترف بسلطة أعلى منها أو من ورائها تملك سلطة اعادة النظر في قراراتها</w:t>
      </w:r>
      <w:r w:rsidRPr="007F724F">
        <w:rPr>
          <w:rFonts w:ascii="Simplified Arabic" w:eastAsiaTheme="minorHAnsi" w:hAnsi="Simplified Arabic" w:cs="Simplified Arabic"/>
          <w:sz w:val="28"/>
          <w:szCs w:val="28"/>
          <w:vertAlign w:val="superscript"/>
          <w:rtl/>
          <w:lang w:eastAsia="en-US" w:bidi="ar-DZ"/>
        </w:rPr>
        <w:footnoteReference w:customMarkFollows="1" w:id="41"/>
        <w:t>(</w:t>
      </w:r>
      <w:r w:rsidRPr="007F724F">
        <w:rPr>
          <w:rFonts w:ascii="Simplified Arabic" w:eastAsiaTheme="minorHAnsi" w:hAnsi="Simplified Arabic" w:cs="Simplified Arabic" w:hint="cs"/>
          <w:sz w:val="28"/>
          <w:szCs w:val="28"/>
          <w:vertAlign w:val="superscript"/>
          <w:rtl/>
          <w:lang w:eastAsia="en-US" w:bidi="ar-DZ"/>
        </w:rPr>
        <w:t>4</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ثانيا: خصائص السيادة: </w:t>
      </w:r>
      <w:r w:rsidRPr="007F724F">
        <w:rPr>
          <w:rFonts w:ascii="Simplified Arabic" w:eastAsiaTheme="minorHAnsi" w:hAnsi="Simplified Arabic" w:cs="Simplified Arabic"/>
          <w:sz w:val="28"/>
          <w:szCs w:val="28"/>
          <w:rtl/>
          <w:lang w:eastAsia="en-US" w:bidi="ar-DZ"/>
        </w:rPr>
        <w:t>من خلال التعريفات السابقة يمكن تحديد بعض خصائص السيادة، والتي نذكر منها</w:t>
      </w:r>
      <w:r w:rsidRPr="007F724F">
        <w:rPr>
          <w:rFonts w:ascii="Simplified Arabic" w:eastAsiaTheme="minorHAnsi" w:hAnsi="Simplified Arabic" w:cs="Simplified Arabic"/>
          <w:sz w:val="28"/>
          <w:szCs w:val="28"/>
          <w:vertAlign w:val="superscript"/>
          <w:rtl/>
          <w:lang w:eastAsia="en-US" w:bidi="ar-DZ"/>
        </w:rPr>
        <w:footnoteReference w:customMarkFollows="1" w:id="42"/>
        <w:t>(</w:t>
      </w:r>
      <w:r w:rsidRPr="007F724F">
        <w:rPr>
          <w:rFonts w:ascii="Simplified Arabic" w:eastAsiaTheme="minorHAnsi" w:hAnsi="Simplified Arabic" w:cs="Simplified Arabic" w:hint="cs"/>
          <w:sz w:val="28"/>
          <w:szCs w:val="28"/>
          <w:vertAlign w:val="superscript"/>
          <w:rtl/>
          <w:lang w:eastAsia="en-US" w:bidi="ar-DZ"/>
        </w:rPr>
        <w:t>5</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السيادة لا تقبل التجزئة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تمارسها الدولة على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واحد وفي وقت واحد ( سلطة عليا).</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السيادة غير قابلة للتصرف فيها،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 لا يحق للدولة صاحبة السيادة التنازل عنها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لما يترتب               عن هذا التصرف من فقدان للسيادة وبالتالي زوال شخصية الدولة.</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السيادة غير قابلة للتملك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الانتقال إلى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خرى بمرور مدة من الزمن، فاذا قامت دولة باحتلال اقليم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فان السيادة تبقى للدولة الثانية باعتبارها المالك الشرعي للإقليم.</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ثالثا: القيود الواردة على مبد</w:t>
      </w:r>
      <w:r w:rsidRPr="007F724F">
        <w:rPr>
          <w:rFonts w:ascii="Simplified Arabic" w:eastAsiaTheme="minorHAnsi" w:hAnsi="Simplified Arabic" w:cs="Simplified Arabic" w:hint="cs"/>
          <w:b/>
          <w:bCs/>
          <w:sz w:val="28"/>
          <w:szCs w:val="28"/>
          <w:rtl/>
          <w:lang w:eastAsia="en-US" w:bidi="ar-DZ"/>
        </w:rPr>
        <w:t>أ</w:t>
      </w:r>
      <w:r w:rsidRPr="007F724F">
        <w:rPr>
          <w:rFonts w:ascii="Simplified Arabic" w:eastAsiaTheme="minorHAnsi" w:hAnsi="Simplified Arabic" w:cs="Simplified Arabic"/>
          <w:b/>
          <w:bCs/>
          <w:sz w:val="28"/>
          <w:szCs w:val="28"/>
          <w:rtl/>
          <w:lang w:eastAsia="en-US" w:bidi="ar-DZ"/>
        </w:rPr>
        <w:t xml:space="preserve"> السيادة</w:t>
      </w:r>
      <w:r w:rsidRPr="007F724F">
        <w:rPr>
          <w:rFonts w:ascii="Simplified Arabic" w:eastAsiaTheme="minorHAnsi" w:hAnsi="Simplified Arabic" w:cs="Simplified Arabic"/>
          <w:sz w:val="28"/>
          <w:szCs w:val="28"/>
          <w:rtl/>
          <w:lang w:eastAsia="en-US" w:bidi="ar-DZ"/>
        </w:rPr>
        <w:t>:</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 xml:space="preserve">لم تعد السيادة مطلقة كما كان الوضع قبل القرن العشرين، بل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صبحت مقيدة بقواعد وضعها القانون الدولي في حدود التعاون والسلم وال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من بين الدول، لكن وضع قيود على السيادة لا يعني تقييد حقوق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نما يعني تقييد ممارسة الدولة لهذه الحقوق لذلك</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فالقانون الدولي لا ينفي فكرة السيادة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نما يعطيها معنى جديدا هو حرية التصرف وفقا لقواعد هذا القانون</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والتي التزمت الدول بمراعاتها.</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sz w:val="28"/>
          <w:szCs w:val="28"/>
          <w:rtl/>
          <w:lang w:eastAsia="en-US" w:bidi="ar-DZ"/>
        </w:rPr>
        <w:t>وفي المقابل تعتبر الدولة الشخص الدولي الوحيد الذي يحق له الموافقة على القيود الواردة على السيادة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تتماشى هذه القيود مع تطور المجتمع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الذي يقتضي وضع قيود على سيادة الدولة من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جل تحقيق مصلحة المجتمع الدولي، وتتلخص هذه القيود في</w:t>
      </w:r>
      <w:r w:rsidRPr="007F724F">
        <w:rPr>
          <w:rFonts w:ascii="Simplified Arabic" w:eastAsiaTheme="minorHAnsi" w:hAnsi="Simplified Arabic" w:cs="Simplified Arabic" w:hint="cs"/>
          <w:sz w:val="28"/>
          <w:szCs w:val="28"/>
          <w:rtl/>
          <w:lang w:eastAsia="en-US" w:bidi="ar-DZ"/>
        </w:rPr>
        <w:t xml:space="preserve"> إمكانية </w:t>
      </w:r>
      <w:r w:rsidRPr="007F724F">
        <w:rPr>
          <w:rFonts w:ascii="Simplified Arabic" w:eastAsiaTheme="minorHAnsi" w:hAnsi="Simplified Arabic" w:cs="Simplified Arabic"/>
          <w:sz w:val="28"/>
          <w:szCs w:val="28"/>
          <w:rtl/>
          <w:lang w:eastAsia="en-US" w:bidi="ar-DZ"/>
        </w:rPr>
        <w:t>ابرام معاهدات واتفاقيات دولية</w:t>
      </w:r>
      <w:r w:rsidRPr="007F724F">
        <w:rPr>
          <w:rFonts w:ascii="Simplified Arabic" w:eastAsiaTheme="minorHAnsi" w:hAnsi="Simplified Arabic" w:cs="Simplified Arabic" w:hint="cs"/>
          <w:sz w:val="28"/>
          <w:szCs w:val="28"/>
          <w:rtl/>
          <w:lang w:eastAsia="en-US" w:bidi="ar-DZ"/>
        </w:rPr>
        <w:t xml:space="preserve"> أو </w:t>
      </w:r>
      <w:r w:rsidRPr="007F724F">
        <w:rPr>
          <w:rFonts w:ascii="Simplified Arabic" w:eastAsiaTheme="minorHAnsi" w:hAnsi="Simplified Arabic" w:cs="Simplified Arabic"/>
          <w:sz w:val="28"/>
          <w:szCs w:val="28"/>
          <w:rtl/>
          <w:lang w:eastAsia="en-US" w:bidi="ar-DZ"/>
        </w:rPr>
        <w:t>الانضمام إلى منظمات دولية</w:t>
      </w:r>
      <w:r w:rsidRPr="007F724F">
        <w:rPr>
          <w:rFonts w:ascii="Simplified Arabic" w:eastAsiaTheme="minorHAnsi" w:hAnsi="Simplified Arabic" w:cs="Simplified Arabic" w:hint="cs"/>
          <w:sz w:val="28"/>
          <w:szCs w:val="28"/>
          <w:rtl/>
          <w:lang w:eastAsia="en-US" w:bidi="ar-DZ"/>
        </w:rPr>
        <w:t xml:space="preserve"> وكذا </w:t>
      </w:r>
      <w:r w:rsidRPr="007F724F">
        <w:rPr>
          <w:rFonts w:ascii="Simplified Arabic" w:eastAsiaTheme="minorHAnsi" w:hAnsi="Simplified Arabic" w:cs="Simplified Arabic"/>
          <w:sz w:val="28"/>
          <w:szCs w:val="28"/>
          <w:rtl/>
          <w:lang w:eastAsia="en-US" w:bidi="ar-DZ"/>
        </w:rPr>
        <w:t>احترام سيادة الدول الاخرى</w:t>
      </w:r>
      <w:r w:rsidRPr="007F724F">
        <w:rPr>
          <w:rFonts w:ascii="Simplified Arabic" w:eastAsiaTheme="minorHAnsi" w:hAnsi="Simplified Arabic" w:cs="Simplified Arabic" w:hint="cs"/>
          <w:sz w:val="28"/>
          <w:szCs w:val="28"/>
          <w:rtl/>
          <w:lang w:eastAsia="en-US" w:bidi="ar-DZ"/>
        </w:rPr>
        <w:t>، و</w:t>
      </w:r>
      <w:r w:rsidRPr="007F724F">
        <w:rPr>
          <w:rFonts w:ascii="Simplified Arabic" w:eastAsiaTheme="minorHAnsi" w:hAnsi="Simplified Arabic" w:cs="Simplified Arabic"/>
          <w:sz w:val="28"/>
          <w:szCs w:val="28"/>
          <w:rtl/>
          <w:lang w:eastAsia="en-US" w:bidi="ar-DZ"/>
        </w:rPr>
        <w:t xml:space="preserve">قواعد القانون الدولي </w:t>
      </w:r>
      <w:r w:rsidRPr="007F724F">
        <w:rPr>
          <w:rFonts w:ascii="Simplified Arabic" w:eastAsiaTheme="minorHAnsi" w:hAnsi="Simplified Arabic" w:cs="Simplified Arabic" w:hint="cs"/>
          <w:sz w:val="28"/>
          <w:szCs w:val="28"/>
          <w:rtl/>
          <w:lang w:eastAsia="en-US" w:bidi="ar-DZ"/>
        </w:rPr>
        <w:t>و</w:t>
      </w:r>
      <w:r w:rsidRPr="007F724F">
        <w:rPr>
          <w:rFonts w:ascii="Simplified Arabic" w:eastAsiaTheme="minorHAnsi" w:hAnsi="Simplified Arabic" w:cs="Simplified Arabic"/>
          <w:sz w:val="28"/>
          <w:szCs w:val="28"/>
          <w:rtl/>
          <w:lang w:eastAsia="en-US" w:bidi="ar-DZ"/>
        </w:rPr>
        <w:t>حقوق الانسان، وتسوية النزاعات الدولية بالطريقة السلمية.</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lang w:eastAsia="en-US" w:bidi="ar-DZ"/>
        </w:rPr>
      </w:pP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lastRenderedPageBreak/>
        <w:t xml:space="preserve">رابعا: الاثار القانونية للسيادة: </w:t>
      </w:r>
      <w:r w:rsidRPr="007F724F">
        <w:rPr>
          <w:rFonts w:ascii="Simplified Arabic" w:eastAsiaTheme="minorHAnsi" w:hAnsi="Simplified Arabic" w:cs="Simplified Arabic"/>
          <w:sz w:val="28"/>
          <w:szCs w:val="28"/>
          <w:rtl/>
          <w:lang w:eastAsia="en-US" w:bidi="ar-DZ"/>
        </w:rPr>
        <w:t>من بين الاثار القانونية للسيادة نجد ما يلي</w:t>
      </w:r>
      <w:r w:rsidRPr="007F724F">
        <w:rPr>
          <w:rFonts w:ascii="Simplified Arabic" w:eastAsiaTheme="minorHAnsi" w:hAnsi="Simplified Arabic" w:cs="Simplified Arabic"/>
          <w:sz w:val="28"/>
          <w:szCs w:val="28"/>
          <w:vertAlign w:val="superscript"/>
          <w:rtl/>
          <w:lang w:eastAsia="en-US" w:bidi="ar-DZ"/>
        </w:rPr>
        <w:footnoteReference w:customMarkFollows="1" w:id="43"/>
        <w:t>(1)</w:t>
      </w:r>
      <w:r w:rsidRPr="007F724F">
        <w:rPr>
          <w:rFonts w:ascii="Simplified Arabic" w:eastAsiaTheme="minorHAnsi" w:hAnsi="Simplified Arabic" w:cs="Simplified Arabic"/>
          <w:sz w:val="28"/>
          <w:szCs w:val="28"/>
          <w:rtl/>
          <w:lang w:eastAsia="en-US" w:bidi="ar-DZ"/>
        </w:rPr>
        <w:t>:</w:t>
      </w:r>
    </w:p>
    <w:p w:rsidR="007F724F" w:rsidRPr="007F724F" w:rsidRDefault="007F724F" w:rsidP="00353F30">
      <w:pPr>
        <w:numPr>
          <w:ilvl w:val="0"/>
          <w:numId w:val="6"/>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تمتع الدولة بالشخصية الدولية الكاملة</w:t>
      </w:r>
      <w:r w:rsidRPr="007F724F">
        <w:rPr>
          <w:rFonts w:ascii="Simplified Arabic" w:eastAsiaTheme="minorHAnsi" w:hAnsi="Simplified Arabic" w:cs="Simplified Arabic"/>
          <w:sz w:val="28"/>
          <w:szCs w:val="28"/>
          <w:rtl/>
          <w:lang w:eastAsia="en-US" w:bidi="ar-DZ"/>
        </w:rPr>
        <w:t>: هي من أهم خصائص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تميزها عن الكيانات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كالمنظمات الدولية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وحركات التحرر الوطنية من صفتين:</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شخصية الدولة كاملة باعتبار الدولة هي الشخص الدولي الوحيد الذي يتمتع بكافة الحقوق والواجبات ( الراي الاستشاري بمحكمة العدل الدولية سنة 1949).</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الدولة تتمتع بالشخصية الدولية بصورة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صلية باعتبارها واقعا اجتماعيا وتاريخيا بينما تستمد شخصية المنظمات الدولية من ارادة الدول ( الاتفاق المنشئ للمنظمة الدولية ).</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ويترتب على تمتع الدولة بالشخصية القانونية الدولية النتائج التالية:</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ابرام معاهدات دولية.</w:t>
      </w:r>
    </w:p>
    <w:p w:rsidR="007F724F" w:rsidRPr="007F724F" w:rsidRDefault="007F724F" w:rsidP="00353F30">
      <w:pPr>
        <w:numPr>
          <w:ilvl w:val="0"/>
          <w:numId w:val="1"/>
        </w:numPr>
        <w:tabs>
          <w:tab w:val="clear" w:pos="720"/>
          <w:tab w:val="right" w:pos="565"/>
          <w:tab w:val="right" w:pos="707"/>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القيام بصلاحيات واسعة مثل الاعتراف بالدول الاخرى، الاحتجاج الديبلوماسي، الاعلان، اصدار قوانين بكل سيادة مثل قوانين الجنسية ووضع الاجانب.</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الانضمام إلى منظمات دولية.</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قيام المسؤولية الدولية في حالة الاخلال بالتزام دولي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مخالفة قواعد دولية.</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ال</w:t>
      </w:r>
      <w:r w:rsidRPr="007F724F">
        <w:rPr>
          <w:rFonts w:ascii="Simplified Arabic" w:eastAsiaTheme="minorHAnsi" w:hAnsi="Simplified Arabic" w:cs="Simplified Arabic" w:hint="cs"/>
          <w:sz w:val="28"/>
          <w:szCs w:val="28"/>
          <w:rtl/>
          <w:lang w:eastAsia="en-US" w:bidi="ar-DZ"/>
        </w:rPr>
        <w:t>آ</w:t>
      </w:r>
      <w:r w:rsidRPr="007F724F">
        <w:rPr>
          <w:rFonts w:ascii="Simplified Arabic" w:eastAsiaTheme="minorHAnsi" w:hAnsi="Simplified Arabic" w:cs="Simplified Arabic"/>
          <w:sz w:val="28"/>
          <w:szCs w:val="28"/>
          <w:rtl/>
          <w:lang w:eastAsia="en-US" w:bidi="ar-DZ"/>
        </w:rPr>
        <w:t>ثار المترتبة عن تصرفات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فراد الذين يمثلون الدولة تنصرف إلى هذه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خيرة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نهم يعملون باسمها ولحسابها باعتبارها شخصا دوليا.</w:t>
      </w:r>
    </w:p>
    <w:p w:rsidR="007F724F" w:rsidRPr="007F724F" w:rsidRDefault="007F724F" w:rsidP="00353F30">
      <w:pPr>
        <w:numPr>
          <w:ilvl w:val="0"/>
          <w:numId w:val="6"/>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الاستقلال في ظل العلاقات الدولية</w:t>
      </w:r>
      <w:r w:rsidRPr="007F724F">
        <w:rPr>
          <w:rFonts w:ascii="Simplified Arabic" w:eastAsiaTheme="minorHAnsi" w:hAnsi="Simplified Arabic" w:cs="Simplified Arabic"/>
          <w:sz w:val="28"/>
          <w:szCs w:val="28"/>
          <w:rtl/>
          <w:lang w:eastAsia="en-US" w:bidi="ar-DZ"/>
        </w:rPr>
        <w:t>: ويتمثل هذا الاستقلال في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353F30">
      <w:pPr>
        <w:numPr>
          <w:ilvl w:val="0"/>
          <w:numId w:val="1"/>
        </w:numPr>
        <w:tabs>
          <w:tab w:val="clear" w:pos="720"/>
        </w:tabs>
        <w:spacing w:line="276" w:lineRule="auto"/>
        <w:ind w:left="1416"/>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حرية الدولة في ممارسة صلاحياتها الداخلية والخارجية كإبرام المعاهدات مع الدول دون التدخل في شؤونها الداخلية من جانب الدول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w:t>
      </w:r>
    </w:p>
    <w:p w:rsidR="007F724F" w:rsidRPr="007F724F" w:rsidRDefault="007F724F" w:rsidP="00353F30">
      <w:pPr>
        <w:numPr>
          <w:ilvl w:val="0"/>
          <w:numId w:val="1"/>
        </w:numPr>
        <w:tabs>
          <w:tab w:val="clear" w:pos="720"/>
        </w:tabs>
        <w:spacing w:line="276" w:lineRule="auto"/>
        <w:ind w:left="1416"/>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المساواة في السيادة بين الدول وتعني المساواة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مام القانون في الحقوق والواجبات</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مام المحاكم الدولية وفي المنظمات الدولية.</w:t>
      </w:r>
    </w:p>
    <w:p w:rsidR="007F724F" w:rsidRPr="007F724F" w:rsidRDefault="007F724F" w:rsidP="00353F30">
      <w:pPr>
        <w:numPr>
          <w:ilvl w:val="0"/>
          <w:numId w:val="1"/>
        </w:numPr>
        <w:tabs>
          <w:tab w:val="clear" w:pos="720"/>
        </w:tabs>
        <w:ind w:left="1416"/>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تمتع الدولة بالحصانة القضائية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وتعني عدم جواز رفع دعوى على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مام قضاء دولة اخرى، وعدم جواز التنفيذ على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موالها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لا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ذا مارست الدولة المعنية نشاطا اقتصاديا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تجاريا. </w:t>
      </w: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ind w:left="282"/>
        <w:contextualSpacing/>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lastRenderedPageBreak/>
        <w:t>الفرع الثاني</w:t>
      </w:r>
    </w:p>
    <w:p w:rsidR="007F724F" w:rsidRPr="007F724F" w:rsidRDefault="007F724F" w:rsidP="007F724F">
      <w:pPr>
        <w:spacing w:line="276" w:lineRule="auto"/>
        <w:ind w:left="282"/>
        <w:contextualSpacing/>
        <w:jc w:val="center"/>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عنصر الاعتراف</w:t>
      </w:r>
    </w:p>
    <w:p w:rsidR="007F724F" w:rsidRPr="007F724F" w:rsidRDefault="007F724F" w:rsidP="007F724F">
      <w:pPr>
        <w:spacing w:line="276" w:lineRule="auto"/>
        <w:ind w:left="-2"/>
        <w:contextualSpacing/>
        <w:jc w:val="both"/>
        <w:rPr>
          <w:rFonts w:ascii="Simplified Arabic" w:eastAsiaTheme="minorHAnsi" w:hAnsi="Simplified Arabic" w:cs="Simplified Arabic"/>
          <w:b/>
          <w:bCs/>
          <w:sz w:val="28"/>
          <w:szCs w:val="28"/>
          <w:u w:val="single"/>
          <w:rtl/>
          <w:lang w:eastAsia="en-US" w:bidi="ar-DZ"/>
        </w:rPr>
      </w:pP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b/>
          <w:bCs/>
          <w:sz w:val="28"/>
          <w:szCs w:val="28"/>
          <w:lang w:eastAsia="en-US" w:bidi="ar-DZ"/>
        </w:rPr>
        <w:t xml:space="preserve"> </w:t>
      </w:r>
      <w:r w:rsidRPr="007F724F">
        <w:rPr>
          <w:rFonts w:ascii="Simplified Arabic" w:eastAsiaTheme="minorHAnsi" w:hAnsi="Simplified Arabic" w:cs="Simplified Arabic"/>
          <w:sz w:val="28"/>
          <w:szCs w:val="28"/>
          <w:rtl/>
          <w:lang w:eastAsia="en-US" w:bidi="ar-DZ"/>
        </w:rPr>
        <w:t>يخضع الاعتراف بالدول لاعتبارات سياسية وقانونية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فهناك حالات يتم فيها الاعتراف بدول لم تستقل بشكل نهائي مثل الاعتراف بدولة فلسطين من طرف الدول العربية والعديد من الدول غير العربية،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هناك حالات لم يعترف فيها بالدول رغم وجود عناصرها الثلاثة</w:t>
      </w:r>
      <w:r w:rsidRPr="007F724F">
        <w:rPr>
          <w:rFonts w:ascii="Simplified Arabic" w:eastAsiaTheme="minorHAnsi" w:hAnsi="Simplified Arabic" w:cs="Simplified Arabic" w:hint="cs"/>
          <w:sz w:val="28"/>
          <w:szCs w:val="28"/>
          <w:rtl/>
          <w:lang w:eastAsia="en-US" w:bidi="ar-DZ"/>
        </w:rPr>
        <w:t>، كعدم اعتراف دول غربية موالية لإسرائيل بالدولة الفلسطينية</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أولا: تعريف عنصر الاعتراف: </w:t>
      </w:r>
      <w:r w:rsidRPr="007F724F">
        <w:rPr>
          <w:rFonts w:ascii="Simplified Arabic" w:eastAsiaTheme="minorHAnsi" w:hAnsi="Simplified Arabic" w:cs="Simplified Arabic"/>
          <w:sz w:val="28"/>
          <w:szCs w:val="28"/>
          <w:rtl/>
          <w:lang w:eastAsia="en-US" w:bidi="ar-DZ"/>
        </w:rPr>
        <w:t xml:space="preserve">هو التصرف الحر الذي يصدر عن دولة واحدة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عدة دول للإقرار بوجود جماعة بشرية فوق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معين تتمتع بتنظيم سياسي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واستقلال كامل وتقدر على الوفاء بالتزاماتها الدولية</w:t>
      </w:r>
      <w:r w:rsidRPr="007F724F">
        <w:rPr>
          <w:rFonts w:ascii="Simplified Arabic" w:eastAsiaTheme="minorHAnsi" w:hAnsi="Simplified Arabic" w:cs="Simplified Arabic"/>
          <w:sz w:val="28"/>
          <w:szCs w:val="28"/>
          <w:vertAlign w:val="superscript"/>
          <w:rtl/>
          <w:lang w:eastAsia="en-US" w:bidi="ar-DZ"/>
        </w:rPr>
        <w:footnoteReference w:customMarkFollows="1" w:id="44"/>
        <w:t>(1)</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للإشارة انه يجب التفريق</w:t>
      </w:r>
      <w:r w:rsidRPr="007F724F">
        <w:rPr>
          <w:rFonts w:ascii="Simplified Arabic" w:eastAsiaTheme="minorHAnsi" w:hAnsi="Simplified Arabic" w:cs="Simplified Arabic"/>
          <w:b/>
          <w:bCs/>
          <w:sz w:val="28"/>
          <w:szCs w:val="28"/>
          <w:u w:val="single"/>
          <w:rtl/>
          <w:lang w:eastAsia="en-US" w:bidi="ar-DZ"/>
        </w:rPr>
        <w:t xml:space="preserve"> </w:t>
      </w:r>
      <w:r w:rsidRPr="007F724F">
        <w:rPr>
          <w:rFonts w:ascii="Simplified Arabic" w:eastAsiaTheme="minorHAnsi" w:hAnsi="Simplified Arabic" w:cs="Simplified Arabic"/>
          <w:sz w:val="28"/>
          <w:szCs w:val="28"/>
          <w:rtl/>
          <w:lang w:eastAsia="en-US" w:bidi="ar-DZ"/>
        </w:rPr>
        <w:t>بين الاعتراف بالدولة والاعتراف بالحكومة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فالأول يكون في حالة قيام دولة جديدة،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 الاعتراف بالحكومة فيتم في حالة وجود الدولة واستمراره لكن مع وجود تغيير في الحكومة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ما بطرق دستورية وذلك بإجراء انتخابات رئاسية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بطريق غير دستورية باستعمال القوة والعنف، وهذا يطرح في حد ذاته إشكالية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ضافة إلى شرعية الحكومة الجديدة وفي فعاليتها بسبب الاضطرابات السياسية.</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b/>
          <w:bCs/>
          <w:sz w:val="28"/>
          <w:szCs w:val="28"/>
          <w:rtl/>
          <w:lang w:eastAsia="en-US" w:bidi="ar-DZ"/>
        </w:rPr>
        <w:t xml:space="preserve">تانيا: </w:t>
      </w:r>
      <w:r w:rsidRPr="007F724F">
        <w:rPr>
          <w:rFonts w:ascii="Simplified Arabic" w:eastAsiaTheme="minorHAnsi" w:hAnsi="Simplified Arabic" w:cs="Simplified Arabic"/>
          <w:b/>
          <w:bCs/>
          <w:sz w:val="28"/>
          <w:szCs w:val="28"/>
          <w:rtl/>
          <w:lang w:eastAsia="en-US" w:bidi="ar-DZ"/>
        </w:rPr>
        <w:t xml:space="preserve">الطبيعة القانونية للاعتراف( </w:t>
      </w:r>
      <w:r w:rsidRPr="007F724F">
        <w:rPr>
          <w:rFonts w:ascii="Simplified Arabic" w:eastAsiaTheme="minorHAnsi" w:hAnsi="Simplified Arabic" w:cs="Simplified Arabic" w:hint="cs"/>
          <w:b/>
          <w:bCs/>
          <w:sz w:val="28"/>
          <w:szCs w:val="28"/>
          <w:rtl/>
          <w:lang w:eastAsia="en-US" w:bidi="ar-DZ"/>
        </w:rPr>
        <w:t>آ</w:t>
      </w:r>
      <w:r w:rsidRPr="007F724F">
        <w:rPr>
          <w:rFonts w:ascii="Simplified Arabic" w:eastAsiaTheme="minorHAnsi" w:hAnsi="Simplified Arabic" w:cs="Simplified Arabic"/>
          <w:b/>
          <w:bCs/>
          <w:sz w:val="28"/>
          <w:szCs w:val="28"/>
          <w:rtl/>
          <w:lang w:eastAsia="en-US" w:bidi="ar-DZ"/>
        </w:rPr>
        <w:t xml:space="preserve">ثاره): </w:t>
      </w:r>
      <w:r w:rsidRPr="007F724F">
        <w:rPr>
          <w:rFonts w:ascii="Simplified Arabic" w:eastAsiaTheme="minorHAnsi" w:hAnsi="Simplified Arabic" w:cs="Simplified Arabic"/>
          <w:sz w:val="28"/>
          <w:szCs w:val="28"/>
          <w:rtl/>
          <w:lang w:eastAsia="en-US" w:bidi="ar-DZ"/>
        </w:rPr>
        <w:t xml:space="preserve"> اختلف فقهاء القانون الدولي حول الطبيعة القانونية للاعتراف بين من يرى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منشئ للدولة، ومن يرى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كاشف لوجود سابق للدولة:</w:t>
      </w:r>
    </w:p>
    <w:p w:rsidR="007F724F" w:rsidRPr="007F724F" w:rsidRDefault="007F724F" w:rsidP="00353F30">
      <w:pPr>
        <w:numPr>
          <w:ilvl w:val="0"/>
          <w:numId w:val="7"/>
        </w:numPr>
        <w:tabs>
          <w:tab w:val="right" w:pos="282"/>
        </w:tabs>
        <w:spacing w:line="276" w:lineRule="auto"/>
        <w:ind w:left="-2" w:firstLine="0"/>
        <w:contextualSpacing/>
        <w:jc w:val="both"/>
        <w:rPr>
          <w:rFonts w:ascii="Simplified Arabic" w:eastAsiaTheme="minorHAnsi" w:hAnsi="Simplified Arabic" w:cs="Simplified Arabic"/>
          <w:b/>
          <w:bCs/>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الاعتراف المنشئ: </w:t>
      </w:r>
      <w:r w:rsidRPr="007F724F">
        <w:rPr>
          <w:rFonts w:ascii="Simplified Arabic" w:eastAsiaTheme="minorHAnsi" w:hAnsi="Simplified Arabic" w:cs="Simplified Arabic" w:hint="cs"/>
          <w:sz w:val="28"/>
          <w:szCs w:val="28"/>
          <w:rtl/>
          <w:lang w:eastAsia="en-US"/>
        </w:rPr>
        <w:t>يرى مؤيدوه أن الاعتراف</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بالدولة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الجديدة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هو</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الذي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يخلق</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الشخصية القانونية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لها،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ومن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ثم</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فهو</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الذي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يمنحها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الوجود</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القانوني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باعتبارها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شخصًا</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hint="cs"/>
          <w:sz w:val="28"/>
          <w:szCs w:val="28"/>
          <w:rtl/>
          <w:lang w:eastAsia="en-US"/>
        </w:rPr>
        <w:t>قانونيًا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من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أشخاص القانون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الدولي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العام</w:t>
      </w:r>
      <w:r w:rsidRPr="007F724F">
        <w:rPr>
          <w:rFonts w:ascii="Simplified Arabic" w:eastAsiaTheme="minorHAnsi" w:hAnsi="Simplified Arabic" w:cs="Simplified Arabic"/>
          <w:sz w:val="28"/>
          <w:szCs w:val="28"/>
          <w:vertAlign w:val="superscript"/>
          <w:rtl/>
          <w:lang w:eastAsia="en-US"/>
        </w:rPr>
        <w:footnoteReference w:customMarkFollows="1" w:id="45"/>
        <w:t>(</w:t>
      </w:r>
      <w:r w:rsidRPr="007F724F">
        <w:rPr>
          <w:rFonts w:ascii="Simplified Arabic" w:eastAsiaTheme="minorHAnsi" w:hAnsi="Simplified Arabic" w:cs="Simplified Arabic" w:hint="cs"/>
          <w:sz w:val="28"/>
          <w:szCs w:val="28"/>
          <w:vertAlign w:val="superscript"/>
          <w:rtl/>
          <w:lang w:eastAsia="en-US"/>
        </w:rPr>
        <w:t>3</w:t>
      </w:r>
      <w:r w:rsidRPr="007F724F">
        <w:rPr>
          <w:rFonts w:ascii="Simplified Arabic" w:eastAsiaTheme="minorHAnsi" w:hAnsi="Simplified Arabic" w:cs="Simplified Arabic"/>
          <w:sz w:val="28"/>
          <w:szCs w:val="28"/>
          <w:vertAlign w:val="superscript"/>
          <w:rtl/>
          <w:lang w:eastAsia="en-US"/>
        </w:rPr>
        <w:t>)</w:t>
      </w:r>
      <w:r w:rsidRPr="007F724F">
        <w:rPr>
          <w:rFonts w:ascii="Simplified Arabic" w:eastAsiaTheme="minorHAnsi" w:hAnsi="Simplified Arabic" w:cs="Simplified Arabic"/>
          <w:sz w:val="28"/>
          <w:szCs w:val="28"/>
          <w:rtl/>
          <w:lang w:eastAsia="en-US"/>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وما يؤخذ على هذا الاتجاه انه يربط وجود الدولة ليس بإرادتها الذاتية وانما بإرادة الدول الاخرى، ومن الثابت ان الوجود السياسي للدولة من الناحية الواقعية مستقل تماما عن اعتراف الدول الاخرى بها.</w:t>
      </w:r>
    </w:p>
    <w:p w:rsidR="007F724F" w:rsidRPr="007F724F" w:rsidRDefault="007F724F" w:rsidP="007F724F">
      <w:pPr>
        <w:spacing w:line="276" w:lineRule="auto"/>
        <w:ind w:left="28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كما يجعل هذا الاتجاه دخول اي دولة جديدة إلى الجماعة الدولية يتوقف على موافقة الدول القديمة وهذا ما يتعارض مع مبدا المساواة بين الدول في السيادة</w:t>
      </w:r>
      <w:r w:rsidRPr="007F724F">
        <w:rPr>
          <w:rFonts w:ascii="Simplified Arabic" w:eastAsiaTheme="minorHAnsi" w:hAnsi="Simplified Arabic" w:cs="Simplified Arabic"/>
          <w:sz w:val="28"/>
          <w:szCs w:val="28"/>
          <w:vertAlign w:val="superscript"/>
          <w:rtl/>
          <w:lang w:eastAsia="en-US" w:bidi="ar-DZ"/>
        </w:rPr>
        <w:footnoteReference w:customMarkFollows="1" w:id="46"/>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b/>
          <w:bCs/>
          <w:sz w:val="28"/>
          <w:szCs w:val="28"/>
          <w:rtl/>
          <w:lang w:eastAsia="en-US" w:bidi="ar-DZ"/>
        </w:rPr>
        <w:t xml:space="preserve">ب- </w:t>
      </w:r>
      <w:r w:rsidRPr="007F724F">
        <w:rPr>
          <w:rFonts w:ascii="Simplified Arabic" w:eastAsiaTheme="minorHAnsi" w:hAnsi="Simplified Arabic" w:cs="Simplified Arabic"/>
          <w:b/>
          <w:bCs/>
          <w:sz w:val="28"/>
          <w:szCs w:val="28"/>
          <w:rtl/>
          <w:lang w:eastAsia="en-US" w:bidi="ar-DZ"/>
        </w:rPr>
        <w:t>الاعتراف الكاشف( المقرر):</w:t>
      </w:r>
      <w:r w:rsidRPr="007F724F">
        <w:rPr>
          <w:rFonts w:ascii="Simplified Arabic" w:eastAsiaTheme="minorHAnsi" w:hAnsi="Simplified Arabic" w:cs="Simplified Arabic"/>
          <w:sz w:val="28"/>
          <w:szCs w:val="28"/>
          <w:rtl/>
          <w:lang w:eastAsia="en-US" w:bidi="ar-DZ"/>
        </w:rPr>
        <w:t xml:space="preserve"> وهو الاقرار بالأمر الواقع من قبل الدول القائمة، ويعني اكتساب الدولة وصف الشخص القانوني يتوقف فقط على توافر العناصر الثلاثة المكونة لها وبالتالي يكشف فقط عن وجود هذه العناصر. </w:t>
      </w:r>
    </w:p>
    <w:p w:rsidR="007F724F" w:rsidRPr="007F724F" w:rsidRDefault="007F724F" w:rsidP="007F724F">
      <w:pPr>
        <w:spacing w:line="276" w:lineRule="auto"/>
        <w:ind w:left="28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lastRenderedPageBreak/>
        <w:t xml:space="preserve">      </w:t>
      </w:r>
      <w:r w:rsidRPr="007F724F">
        <w:rPr>
          <w:rFonts w:ascii="Simplified Arabic" w:eastAsiaTheme="minorHAnsi" w:hAnsi="Simplified Arabic" w:cs="Simplified Arabic"/>
          <w:sz w:val="28"/>
          <w:szCs w:val="28"/>
          <w:rtl/>
          <w:lang w:eastAsia="en-US" w:bidi="ar-DZ"/>
        </w:rPr>
        <w:t>ومن ثم يعتبر الاعتراف وسيلة ملائمة لإيجاد علاقات مستقرة بين الدول، بمعنى استعداد هذه الدول لإقامة علاقات عادية مع الدول المعترف بها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ويترتب على ذلك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وجود الدولة من عدمه هي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واقع</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وهذا الاعتراف يتماشى مع الممارسة والقانون الدولي الحاليين.</w:t>
      </w: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28E063EC" wp14:editId="436617DF">
                <wp:simplePos x="0" y="0"/>
                <wp:positionH relativeFrom="column">
                  <wp:posOffset>735522</wp:posOffset>
                </wp:positionH>
                <wp:positionV relativeFrom="paragraph">
                  <wp:posOffset>156417</wp:posOffset>
                </wp:positionV>
                <wp:extent cx="5200650" cy="1105786"/>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1105786"/>
                        </a:xfrm>
                        <a:prstGeom prst="rect">
                          <a:avLst/>
                        </a:prstGeom>
                        <a:noFill/>
                        <a:ln>
                          <a:noFill/>
                        </a:ln>
                        <a:effectLst/>
                      </wps:spPr>
                      <wps:txbx>
                        <w:txbxContent>
                          <w:p w:rsidR="0098166D" w:rsidRPr="007F724F" w:rsidRDefault="0098166D" w:rsidP="007F724F">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 المراجع</w:t>
                            </w:r>
                            <w:r w:rsid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7F724F" w:rsidRDefault="007F7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3pt;width:409.5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" filled="f" stroked="f">
                <v:textbox>
                  <w:txbxContent>
                    <w:p w:rsidR="0098166D" w:rsidRPr="007F724F" w:rsidRDefault="0098166D" w:rsidP="007F724F">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 المراجع</w:t>
                      </w:r>
                      <w:r w:rsid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7F724F" w:rsidRDefault="007F724F"/>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353F30">
      <w:pPr>
        <w:pStyle w:val="Paragraphedeliste"/>
        <w:numPr>
          <w:ilvl w:val="0"/>
          <w:numId w:val="2"/>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تونسي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جهاد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فرانكل،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r w:rsidRPr="00F42F7B">
        <w:rPr>
          <w:rFonts w:ascii="Simplified Arabic" w:hAnsi="Simplified Arabic" w:cs="Simplified Arabic"/>
          <w:b/>
          <w:bCs/>
          <w:sz w:val="32"/>
          <w:szCs w:val="32"/>
          <w:u w:val="single"/>
          <w:rtl/>
          <w:lang w:val="en-US"/>
        </w:rPr>
        <w:t>دليل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353F30">
      <w:pPr>
        <w:pStyle w:val="Paragraphedeliste"/>
        <w:numPr>
          <w:ilvl w:val="0"/>
          <w:numId w:val="2"/>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بقنيش،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353F30">
      <w:pPr>
        <w:pStyle w:val="Paragraphedeliste"/>
        <w:numPr>
          <w:ilvl w:val="0"/>
          <w:numId w:val="2"/>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سعد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الجزائر،1994.</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محمود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30" w:rsidRDefault="00353F30" w:rsidP="00E90D3D">
      <w:r>
        <w:separator/>
      </w:r>
    </w:p>
  </w:endnote>
  <w:endnote w:type="continuationSeparator" w:id="0">
    <w:p w:rsidR="00353F30" w:rsidRDefault="00353F30"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7F724F">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30" w:rsidRDefault="00353F30" w:rsidP="00E90D3D">
      <w:r>
        <w:separator/>
      </w:r>
    </w:p>
  </w:footnote>
  <w:footnote w:type="continuationSeparator" w:id="0">
    <w:p w:rsidR="00353F30" w:rsidRDefault="00353F30" w:rsidP="00E90D3D">
      <w:r>
        <w:continuationSeparator/>
      </w:r>
    </w:p>
  </w:footnote>
  <w:footnote w:id="1">
    <w:p w:rsidR="007F724F" w:rsidRPr="00A9515E" w:rsidRDefault="007F724F" w:rsidP="007F724F">
      <w:pPr>
        <w:pStyle w:val="Notedebasdepage"/>
        <w:rPr>
          <w:rFonts w:ascii="Simplified Arabic" w:hAnsi="Simplified Arabic" w:cs="Simplified Arabic"/>
          <w:sz w:val="24"/>
          <w:szCs w:val="24"/>
        </w:rPr>
      </w:pPr>
      <w:r w:rsidRPr="000075EC">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جهاد عودة، المرجع السابق، ص10، 11.</w:t>
      </w:r>
    </w:p>
  </w:footnote>
  <w:footnote w:id="2">
    <w:p w:rsidR="007F724F" w:rsidRPr="006D6020" w:rsidRDefault="007F724F" w:rsidP="007F724F">
      <w:pPr>
        <w:pStyle w:val="Notedebasdepage"/>
        <w:rPr>
          <w:rFonts w:ascii="Simplified Arabic" w:hAnsi="Simplified Arabic" w:cs="Simplified Arabic"/>
          <w:sz w:val="24"/>
          <w:szCs w:val="24"/>
        </w:rPr>
      </w:pPr>
      <w:r w:rsidRPr="006D6020">
        <w:rPr>
          <w:rStyle w:val="Appelnotedebasdep"/>
          <w:rFonts w:ascii="Simplified Arabic" w:hAnsi="Simplified Arabic" w:cs="Simplified Arabic"/>
          <w:sz w:val="24"/>
          <w:szCs w:val="24"/>
          <w:rtl/>
        </w:rPr>
        <w:t>(2)</w:t>
      </w:r>
      <w:r w:rsidRPr="006D6020">
        <w:rPr>
          <w:rFonts w:ascii="Simplified Arabic" w:hAnsi="Simplified Arabic" w:cs="Simplified Arabic"/>
          <w:sz w:val="24"/>
          <w:szCs w:val="24"/>
          <w:rtl/>
        </w:rPr>
        <w:t xml:space="preserve">  </w:t>
      </w:r>
      <w:r w:rsidRPr="006D6020">
        <w:rPr>
          <w:rFonts w:ascii="Simplified Arabic" w:hAnsi="Simplified Arabic" w:cs="Simplified Arabic"/>
          <w:b/>
          <w:bCs/>
          <w:sz w:val="24"/>
          <w:szCs w:val="24"/>
          <w:u w:val="single"/>
          <w:rtl/>
        </w:rPr>
        <w:t>نقلا عن</w:t>
      </w:r>
      <w:r w:rsidRPr="006D6020">
        <w:rPr>
          <w:rFonts w:ascii="Simplified Arabic" w:hAnsi="Simplified Arabic" w:cs="Simplified Arabic"/>
          <w:sz w:val="24"/>
          <w:szCs w:val="24"/>
          <w:rtl/>
        </w:rPr>
        <w:t>: عمر صدوق، المرجع السابق، ص 37.</w:t>
      </w:r>
    </w:p>
  </w:footnote>
  <w:footnote w:id="3">
    <w:p w:rsidR="007F724F" w:rsidRPr="00A9515E" w:rsidRDefault="007F724F" w:rsidP="007F724F">
      <w:pPr>
        <w:pStyle w:val="Notedebasdepage"/>
        <w:rPr>
          <w:rFonts w:ascii="Simplified Arabic" w:eastAsiaTheme="minorHAnsi" w:hAnsi="Simplified Arabic" w:cs="Simplified Arabic"/>
          <w:sz w:val="24"/>
          <w:szCs w:val="24"/>
          <w:lang w:bidi="ar-DZ"/>
        </w:rPr>
      </w:pPr>
      <w:r w:rsidRPr="000075EC">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3</w:t>
      </w:r>
      <w:r w:rsidRPr="000075EC">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w:t>
      </w:r>
      <w:r w:rsidRPr="000075EC">
        <w:rPr>
          <w:rFonts w:ascii="Simplified Arabic" w:eastAsiaTheme="minorHAnsi" w:hAnsi="Simplified Arabic" w:cs="Simplified Arabic"/>
          <w:b/>
          <w:bCs/>
          <w:sz w:val="24"/>
          <w:szCs w:val="24"/>
          <w:u w:val="single"/>
          <w:rtl/>
          <w:lang w:bidi="ar-DZ"/>
        </w:rPr>
        <w:t>نقلا عن</w:t>
      </w:r>
      <w:r w:rsidRPr="00A9515E">
        <w:rPr>
          <w:rFonts w:ascii="Simplified Arabic" w:eastAsiaTheme="minorHAnsi" w:hAnsi="Simplified Arabic" w:cs="Simplified Arabic"/>
          <w:sz w:val="24"/>
          <w:szCs w:val="24"/>
          <w:rtl/>
          <w:lang w:bidi="ar-DZ"/>
        </w:rPr>
        <w:t>: جوزيف فرانكل، ترجمة: غازي عبد الرحمان القصيبي، المرجع السابق، ص22.</w:t>
      </w:r>
    </w:p>
  </w:footnote>
  <w:footnote w:id="4">
    <w:p w:rsidR="007F724F" w:rsidRPr="00A9515E" w:rsidRDefault="007F724F" w:rsidP="007F724F">
      <w:pPr>
        <w:pStyle w:val="Notedebasdepage"/>
        <w:rPr>
          <w:rFonts w:ascii="Simplified Arabic" w:hAnsi="Simplified Arabic" w:cs="Simplified Arabic"/>
          <w:sz w:val="24"/>
          <w:szCs w:val="24"/>
        </w:rPr>
      </w:pPr>
      <w:r w:rsidRPr="000075EC">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0075EC">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مبروك غضبان، </w:t>
      </w:r>
      <w:r w:rsidRPr="00A9515E">
        <w:rPr>
          <w:rFonts w:ascii="Simplified Arabic" w:eastAsiaTheme="minorHAnsi" w:hAnsi="Simplified Arabic" w:cs="Simplified Arabic"/>
          <w:b/>
          <w:bCs/>
          <w:sz w:val="24"/>
          <w:szCs w:val="24"/>
          <w:u w:val="single"/>
          <w:rtl/>
          <w:lang w:bidi="ar-DZ"/>
        </w:rPr>
        <w:t>المجتمع الدولي: الاصول والتطور والاشخاص</w:t>
      </w:r>
      <w:r w:rsidRPr="00A9515E">
        <w:rPr>
          <w:rFonts w:ascii="Simplified Arabic" w:eastAsiaTheme="minorHAnsi" w:hAnsi="Simplified Arabic" w:cs="Simplified Arabic"/>
          <w:sz w:val="24"/>
          <w:szCs w:val="24"/>
          <w:rtl/>
          <w:lang w:bidi="ar-DZ"/>
        </w:rPr>
        <w:t>، القسم الثاني، ديوان المطبوعات الجامعية، الجزائر، 1994، ص 372.</w:t>
      </w:r>
    </w:p>
  </w:footnote>
  <w:footnote w:id="5">
    <w:p w:rsidR="007F724F" w:rsidRPr="00401517" w:rsidRDefault="007F724F" w:rsidP="007F724F">
      <w:pPr>
        <w:pStyle w:val="Notedebasdepage"/>
        <w:rPr>
          <w:rFonts w:ascii="Simplified Arabic" w:hAnsi="Simplified Arabic" w:cs="Simplified Arabic"/>
          <w:sz w:val="24"/>
          <w:szCs w:val="24"/>
        </w:rPr>
      </w:pPr>
      <w:r w:rsidRPr="0040151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401517">
        <w:rPr>
          <w:rStyle w:val="Appelnotedebasdep"/>
          <w:rFonts w:ascii="Simplified Arabic" w:hAnsi="Simplified Arabic" w:cs="Simplified Arabic"/>
          <w:sz w:val="24"/>
          <w:szCs w:val="24"/>
          <w:rtl/>
        </w:rPr>
        <w:t>)</w:t>
      </w:r>
      <w:r w:rsidRPr="00401517">
        <w:rPr>
          <w:rFonts w:ascii="Simplified Arabic" w:hAnsi="Simplified Arabic" w:cs="Simplified Arabic"/>
          <w:sz w:val="24"/>
          <w:szCs w:val="24"/>
          <w:rtl/>
        </w:rPr>
        <w:t xml:space="preserve"> عمر صدوق، المرجع السابق، ص38.</w:t>
      </w:r>
    </w:p>
  </w:footnote>
  <w:footnote w:id="6">
    <w:p w:rsidR="007F724F" w:rsidRDefault="007F724F" w:rsidP="007F724F">
      <w:pPr>
        <w:pStyle w:val="Notedebasdepage"/>
      </w:pPr>
      <w:r w:rsidRPr="006E2001">
        <w:rPr>
          <w:rStyle w:val="Appelnotedebasdep"/>
          <w:rFonts w:ascii="Simplified Arabic" w:hAnsi="Simplified Arabic" w:cs="Simplified Arabic"/>
          <w:sz w:val="24"/>
          <w:szCs w:val="24"/>
          <w:rtl/>
        </w:rPr>
        <w:t>(1)</w:t>
      </w:r>
      <w:r>
        <w:rPr>
          <w:rtl/>
        </w:rPr>
        <w:t xml:space="preserve"> </w:t>
      </w:r>
      <w:r>
        <w:rPr>
          <w:rFonts w:hint="cs"/>
          <w:rtl/>
        </w:rPr>
        <w:t xml:space="preserve"> </w:t>
      </w:r>
      <w:r w:rsidRPr="00A9515E">
        <w:rPr>
          <w:rFonts w:ascii="Simplified Arabic" w:eastAsiaTheme="minorHAnsi" w:hAnsi="Simplified Arabic" w:cs="Simplified Arabic"/>
          <w:sz w:val="24"/>
          <w:szCs w:val="24"/>
          <w:rtl/>
          <w:lang w:bidi="ar-DZ"/>
        </w:rPr>
        <w:t>علي خليل اسماعيل الحديثي</w:t>
      </w:r>
      <w:r>
        <w:rPr>
          <w:rFonts w:ascii="Simplified Arabic" w:eastAsiaTheme="minorHAnsi" w:hAnsi="Simplified Arabic" w:cs="Simplified Arabic" w:hint="cs"/>
          <w:sz w:val="24"/>
          <w:szCs w:val="24"/>
          <w:rtl/>
          <w:lang w:bidi="ar-DZ"/>
        </w:rPr>
        <w:t>، المرجع السابق، ص98.</w:t>
      </w:r>
    </w:p>
  </w:footnote>
  <w:footnote w:id="7">
    <w:p w:rsidR="007F724F" w:rsidRPr="00461BED" w:rsidRDefault="007F724F" w:rsidP="007F724F">
      <w:pPr>
        <w:pStyle w:val="Notedebasdepage"/>
        <w:rPr>
          <w:rFonts w:ascii="Simplified Arabic" w:hAnsi="Simplified Arabic" w:cs="Simplified Arabic"/>
          <w:sz w:val="24"/>
          <w:szCs w:val="24"/>
        </w:rPr>
      </w:pPr>
      <w:r w:rsidRPr="001A15D9">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1A15D9">
        <w:rPr>
          <w:rStyle w:val="Appelnotedebasdep"/>
          <w:rFonts w:ascii="Simplified Arabic" w:hAnsi="Simplified Arabic" w:cs="Simplified Arabic"/>
          <w:sz w:val="24"/>
          <w:szCs w:val="24"/>
          <w:rtl/>
        </w:rPr>
        <w:t>)</w:t>
      </w:r>
      <w:r w:rsidRPr="001A15D9">
        <w:rPr>
          <w:sz w:val="24"/>
          <w:szCs w:val="24"/>
          <w:rtl/>
        </w:rPr>
        <w:t xml:space="preserve"> </w:t>
      </w:r>
      <w:r w:rsidRPr="008F792D">
        <w:rPr>
          <w:rFonts w:ascii="Simplified Arabic" w:hAnsi="Simplified Arabic" w:cs="Simplified Arabic"/>
          <w:sz w:val="24"/>
          <w:szCs w:val="24"/>
          <w:rtl/>
        </w:rPr>
        <w:t xml:space="preserve">يادكار طالب رشيد، </w:t>
      </w:r>
      <w:r w:rsidRPr="00B21B16">
        <w:rPr>
          <w:rFonts w:ascii="Simplified Arabic" w:hAnsi="Simplified Arabic" w:cs="Simplified Arabic"/>
          <w:b/>
          <w:bCs/>
          <w:sz w:val="24"/>
          <w:szCs w:val="24"/>
          <w:u w:val="single"/>
          <w:rtl/>
        </w:rPr>
        <w:t>مبادئ القانون الدولي العام</w:t>
      </w:r>
      <w:r w:rsidRPr="008F792D">
        <w:rPr>
          <w:rFonts w:ascii="Simplified Arabic" w:hAnsi="Simplified Arabic" w:cs="Simplified Arabic"/>
          <w:sz w:val="24"/>
          <w:szCs w:val="24"/>
          <w:rtl/>
        </w:rPr>
        <w:t>، مؤسسة موكرياني، اربيل، العراق، 2009</w:t>
      </w:r>
      <w:r>
        <w:rPr>
          <w:rFonts w:ascii="Simplified Arabic" w:hAnsi="Simplified Arabic" w:cs="Simplified Arabic" w:hint="cs"/>
          <w:sz w:val="24"/>
          <w:szCs w:val="24"/>
          <w:rtl/>
        </w:rPr>
        <w:t>، ص154، 155.</w:t>
      </w:r>
    </w:p>
  </w:footnote>
  <w:footnote w:id="8">
    <w:p w:rsidR="007F724F" w:rsidRPr="008F792D" w:rsidRDefault="007F724F" w:rsidP="007F724F">
      <w:pPr>
        <w:pStyle w:val="Notedebasdepage"/>
        <w:rPr>
          <w:rFonts w:ascii="Simplified Arabic" w:hAnsi="Simplified Arabic" w:cs="Simplified Arabic"/>
          <w:sz w:val="24"/>
          <w:szCs w:val="24"/>
        </w:rPr>
      </w:pPr>
      <w:r w:rsidRPr="00461BE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461BED">
        <w:rPr>
          <w:rFonts w:ascii="Simplified Arabic" w:hAnsi="Simplified Arabic" w:cs="Simplified Arabic"/>
          <w:sz w:val="24"/>
          <w:szCs w:val="24"/>
          <w:vertAlign w:val="superscript"/>
          <w:rtl/>
        </w:rPr>
        <w:t>)</w:t>
      </w:r>
      <w:r w:rsidRPr="00461BED">
        <w:rPr>
          <w:rFonts w:ascii="Simplified Arabic" w:hAnsi="Simplified Arabic" w:cs="Simplified Arabic"/>
          <w:sz w:val="24"/>
          <w:szCs w:val="24"/>
          <w:rtl/>
        </w:rPr>
        <w:t xml:space="preserve"> </w:t>
      </w:r>
      <w:r w:rsidRPr="00461BED">
        <w:rPr>
          <w:rFonts w:ascii="Simplified Arabic" w:hAnsi="Simplified Arabic" w:cs="Simplified Arabic" w:hint="cs"/>
          <w:sz w:val="24"/>
          <w:szCs w:val="24"/>
          <w:rtl/>
        </w:rPr>
        <w:t>المرجع نفسه</w:t>
      </w:r>
      <w:r w:rsidRPr="008F792D">
        <w:rPr>
          <w:rFonts w:ascii="Simplified Arabic" w:hAnsi="Simplified Arabic" w:cs="Simplified Arabic"/>
          <w:sz w:val="24"/>
          <w:szCs w:val="24"/>
          <w:rtl/>
        </w:rPr>
        <w:t>، ص</w:t>
      </w:r>
      <w:r>
        <w:rPr>
          <w:rFonts w:ascii="Simplified Arabic" w:hAnsi="Simplified Arabic" w:cs="Simplified Arabic" w:hint="cs"/>
          <w:sz w:val="24"/>
          <w:szCs w:val="24"/>
          <w:rtl/>
        </w:rPr>
        <w:t>155</w:t>
      </w:r>
      <w:r w:rsidRPr="008F792D">
        <w:rPr>
          <w:rFonts w:ascii="Simplified Arabic" w:hAnsi="Simplified Arabic" w:cs="Simplified Arabic"/>
          <w:sz w:val="24"/>
          <w:szCs w:val="24"/>
          <w:rtl/>
        </w:rPr>
        <w:t>.</w:t>
      </w:r>
    </w:p>
  </w:footnote>
  <w:footnote w:id="9">
    <w:p w:rsidR="007F724F" w:rsidRPr="004E5516" w:rsidRDefault="007F724F" w:rsidP="007F724F">
      <w:pPr>
        <w:pStyle w:val="Notedebasdepage"/>
        <w:rPr>
          <w:rFonts w:ascii="Simplified Arabic" w:hAnsi="Simplified Arabic" w:cs="Simplified Arabic"/>
          <w:sz w:val="24"/>
          <w:szCs w:val="24"/>
          <w:lang w:bidi="ar-DZ"/>
        </w:rPr>
      </w:pPr>
      <w:r w:rsidRPr="004E5516">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4E5516">
        <w:rPr>
          <w:rStyle w:val="Appelnotedebasdep"/>
          <w:rFonts w:ascii="Simplified Arabic" w:hAnsi="Simplified Arabic" w:cs="Simplified Arabic"/>
          <w:sz w:val="24"/>
          <w:szCs w:val="24"/>
          <w:rtl/>
        </w:rPr>
        <w:t>)</w:t>
      </w:r>
      <w:r w:rsidRPr="004E5516">
        <w:rPr>
          <w:rFonts w:ascii="Simplified Arabic" w:hAnsi="Simplified Arabic" w:cs="Simplified Arabic"/>
          <w:sz w:val="24"/>
          <w:szCs w:val="24"/>
          <w:rtl/>
        </w:rPr>
        <w:t xml:space="preserve"> </w:t>
      </w:r>
      <w:r w:rsidRPr="004E5516">
        <w:rPr>
          <w:rFonts w:ascii="Simplified Arabic" w:hAnsi="Simplified Arabic" w:cs="Simplified Arabic"/>
          <w:sz w:val="24"/>
          <w:szCs w:val="24"/>
          <w:rtl/>
          <w:lang w:bidi="ar-DZ"/>
        </w:rPr>
        <w:t xml:space="preserve"> مصطفى أحمد فؤاد، </w:t>
      </w:r>
      <w:r w:rsidRPr="00C52F55">
        <w:rPr>
          <w:rFonts w:ascii="Simplified Arabic" w:eastAsiaTheme="minorHAnsi" w:hAnsi="Simplified Arabic" w:cs="Simplified Arabic" w:hint="cs"/>
          <w:b/>
          <w:bCs/>
          <w:sz w:val="24"/>
          <w:szCs w:val="24"/>
          <w:u w:val="single"/>
          <w:rtl/>
          <w:lang w:bidi="ar-DZ"/>
        </w:rPr>
        <w:t>المنظمات الدولية: النظرية العامة</w:t>
      </w:r>
      <w:r>
        <w:rPr>
          <w:rFonts w:ascii="Simplified Arabic" w:eastAsiaTheme="minorHAnsi" w:hAnsi="Simplified Arabic" w:cs="Simplified Arabic" w:hint="cs"/>
          <w:sz w:val="24"/>
          <w:szCs w:val="24"/>
          <w:rtl/>
          <w:lang w:bidi="ar-DZ"/>
        </w:rPr>
        <w:t>، دار الجامعة الجديدة، الاسكندرية، مصر، 1998</w:t>
      </w:r>
      <w:r w:rsidRPr="004E551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ص</w:t>
      </w:r>
      <w:r w:rsidRPr="004E5516">
        <w:rPr>
          <w:rFonts w:ascii="Simplified Arabic" w:hAnsi="Simplified Arabic" w:cs="Simplified Arabic"/>
          <w:sz w:val="24"/>
          <w:szCs w:val="24"/>
          <w:rtl/>
          <w:lang w:bidi="ar-DZ"/>
        </w:rPr>
        <w:t>21.</w:t>
      </w:r>
    </w:p>
  </w:footnote>
  <w:footnote w:id="10">
    <w:p w:rsidR="007F724F" w:rsidRPr="00812A8B" w:rsidRDefault="007F724F" w:rsidP="007F724F">
      <w:pPr>
        <w:pStyle w:val="Notedebasdepage"/>
        <w:rPr>
          <w:rFonts w:ascii="Simplified Arabic" w:hAnsi="Simplified Arabic" w:cs="Simplified Arabic"/>
          <w:sz w:val="24"/>
          <w:szCs w:val="24"/>
        </w:rPr>
      </w:pPr>
      <w:r w:rsidRPr="008E5EF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8E5EF1">
        <w:rPr>
          <w:rStyle w:val="Appelnotedebasdep"/>
          <w:rFonts w:ascii="Simplified Arabic" w:hAnsi="Simplified Arabic" w:cs="Simplified Arabic"/>
          <w:sz w:val="24"/>
          <w:szCs w:val="24"/>
          <w:rtl/>
        </w:rPr>
        <w:t>)</w:t>
      </w:r>
      <w:r w:rsidRPr="008E5EF1">
        <w:rPr>
          <w:sz w:val="24"/>
          <w:szCs w:val="24"/>
          <w:rtl/>
        </w:rPr>
        <w:t xml:space="preserve"> </w:t>
      </w:r>
      <w:r w:rsidRPr="008E5EF1">
        <w:rPr>
          <w:rFonts w:hint="cs"/>
          <w:sz w:val="24"/>
          <w:szCs w:val="24"/>
          <w:rtl/>
        </w:rPr>
        <w:t xml:space="preserve"> </w:t>
      </w:r>
      <w:r w:rsidRPr="00812A8B">
        <w:rPr>
          <w:rFonts w:ascii="Simplified Arabic" w:hAnsi="Simplified Arabic" w:cs="Simplified Arabic"/>
          <w:sz w:val="24"/>
          <w:szCs w:val="24"/>
          <w:rtl/>
        </w:rPr>
        <w:t>عبد الله إبراهيم زيد الكيلاني</w:t>
      </w:r>
      <w:r>
        <w:rPr>
          <w:rFonts w:ascii="Simplified Arabic" w:hAnsi="Simplified Arabic" w:cs="Simplified Arabic" w:hint="cs"/>
          <w:sz w:val="24"/>
          <w:szCs w:val="24"/>
          <w:rtl/>
        </w:rPr>
        <w:t xml:space="preserve">، </w:t>
      </w:r>
      <w:r w:rsidRPr="00812A8B">
        <w:rPr>
          <w:rFonts w:ascii="Simplified Arabic" w:hAnsi="Simplified Arabic" w:cs="Simplified Arabic"/>
          <w:b/>
          <w:bCs/>
          <w:sz w:val="24"/>
          <w:szCs w:val="24"/>
          <w:u w:val="single"/>
          <w:rtl/>
        </w:rPr>
        <w:t>مفهوم (الشعب والأمة والجنسية) وأبعاده الحضارية في الإسلام</w:t>
      </w:r>
      <w:r>
        <w:rPr>
          <w:rFonts w:ascii="Simplified Arabic" w:hAnsi="Simplified Arabic" w:cs="Simplified Arabic" w:hint="cs"/>
          <w:sz w:val="24"/>
          <w:szCs w:val="24"/>
          <w:rtl/>
        </w:rPr>
        <w:t xml:space="preserve">، ص3، مقال منشور على الموقع:                                                                                 </w:t>
      </w:r>
      <w:r w:rsidRPr="00812A8B">
        <w:rPr>
          <w:rStyle w:val="CitationHTML"/>
          <w:rFonts w:asciiTheme="majorBidi" w:hAnsiTheme="majorBidi" w:cstheme="majorBidi"/>
          <w:sz w:val="22"/>
          <w:szCs w:val="22"/>
        </w:rPr>
        <w:t xml:space="preserve"> https://www.researchgate.net</w:t>
      </w:r>
    </w:p>
  </w:footnote>
  <w:footnote w:id="11">
    <w:p w:rsidR="007F724F" w:rsidRDefault="007F724F" w:rsidP="007F724F">
      <w:pPr>
        <w:pStyle w:val="Notedebasdepage"/>
      </w:pPr>
      <w:r w:rsidRPr="00461BE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461BED">
        <w:rPr>
          <w:rFonts w:ascii="Simplified Arabic" w:hAnsi="Simplified Arabic" w:cs="Simplified Arabic"/>
          <w:sz w:val="24"/>
          <w:szCs w:val="24"/>
          <w:vertAlign w:val="superscript"/>
          <w:rtl/>
        </w:rPr>
        <w:t xml:space="preserve">) </w:t>
      </w:r>
      <w:r w:rsidRPr="00461BED">
        <w:rPr>
          <w:rFonts w:ascii="Simplified Arabic" w:hAnsi="Simplified Arabic" w:cs="Simplified Arabic" w:hint="cs"/>
          <w:sz w:val="24"/>
          <w:szCs w:val="24"/>
          <w:rtl/>
        </w:rPr>
        <w:t>عثمان بقنيش، المرجع السابق، ص40</w:t>
      </w:r>
    </w:p>
  </w:footnote>
  <w:footnote w:id="12">
    <w:p w:rsidR="007F724F" w:rsidRDefault="007F724F" w:rsidP="007F724F">
      <w:pPr>
        <w:pStyle w:val="Notedebasdepage"/>
      </w:pPr>
      <w:r w:rsidRPr="004E5516">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E5516">
        <w:rPr>
          <w:rStyle w:val="Appelnotedebasdep"/>
          <w:rFonts w:ascii="Simplified Arabic" w:hAnsi="Simplified Arabic" w:cs="Simplified Arabic"/>
          <w:sz w:val="24"/>
          <w:szCs w:val="24"/>
          <w:rtl/>
        </w:rPr>
        <w:t>)</w:t>
      </w:r>
      <w:r w:rsidRPr="004E5516">
        <w:rPr>
          <w:sz w:val="24"/>
          <w:szCs w:val="24"/>
          <w:rtl/>
        </w:rPr>
        <w:t xml:space="preserve"> </w:t>
      </w:r>
      <w:r w:rsidRPr="004E5516">
        <w:rPr>
          <w:rFonts w:hint="cs"/>
          <w:sz w:val="24"/>
          <w:szCs w:val="24"/>
          <w:rtl/>
        </w:rPr>
        <w:t xml:space="preserve"> </w:t>
      </w:r>
      <w:r>
        <w:rPr>
          <w:rFonts w:hint="cs"/>
          <w:sz w:val="24"/>
          <w:szCs w:val="24"/>
          <w:rtl/>
        </w:rPr>
        <w:t xml:space="preserve">قي ذلك انظر: </w:t>
      </w:r>
      <w:r w:rsidRPr="004E5516">
        <w:rPr>
          <w:rFonts w:ascii="Simplified Arabic" w:hAnsi="Simplified Arabic" w:cs="Simplified Arabic"/>
          <w:sz w:val="24"/>
          <w:szCs w:val="24"/>
          <w:rtl/>
          <w:lang w:bidi="ar-DZ"/>
        </w:rPr>
        <w:t xml:space="preserve">مصطفى أحمد فؤاد، المرجع السابق، </w:t>
      </w:r>
      <w:r>
        <w:rPr>
          <w:rFonts w:ascii="Simplified Arabic" w:hAnsi="Simplified Arabic" w:cs="Simplified Arabic" w:hint="cs"/>
          <w:sz w:val="24"/>
          <w:szCs w:val="24"/>
          <w:rtl/>
          <w:lang w:bidi="ar-DZ"/>
        </w:rPr>
        <w:t>23، 24.</w:t>
      </w:r>
    </w:p>
  </w:footnote>
  <w:footnote w:id="13">
    <w:p w:rsidR="007F724F" w:rsidRPr="00461BED" w:rsidRDefault="007F724F" w:rsidP="007F724F">
      <w:pPr>
        <w:pStyle w:val="Notedebasdepage"/>
        <w:rPr>
          <w:rFonts w:ascii="Simplified Arabic" w:hAnsi="Simplified Arabic" w:cs="Simplified Arabic"/>
        </w:rPr>
      </w:pPr>
      <w:r w:rsidRPr="00461BED">
        <w:rPr>
          <w:rStyle w:val="Appelnotedebasdep"/>
          <w:rFonts w:ascii="Simplified Arabic" w:hAnsi="Simplified Arabic" w:cs="Simplified Arabic"/>
          <w:sz w:val="24"/>
          <w:szCs w:val="24"/>
          <w:rtl/>
        </w:rPr>
        <w:t>(1)</w:t>
      </w:r>
      <w:r w:rsidRPr="00461BED">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عثمان بقنيش، المرجع السابق</w:t>
      </w:r>
      <w:r>
        <w:rPr>
          <w:rFonts w:ascii="Simplified Arabic" w:hAnsi="Simplified Arabic" w:cs="Simplified Arabic" w:hint="cs"/>
          <w:sz w:val="24"/>
          <w:szCs w:val="24"/>
          <w:rtl/>
        </w:rPr>
        <w:t>،</w:t>
      </w:r>
      <w:r w:rsidRPr="00461BED">
        <w:rPr>
          <w:rFonts w:ascii="Simplified Arabic" w:hAnsi="Simplified Arabic" w:cs="Simplified Arabic"/>
          <w:sz w:val="24"/>
          <w:szCs w:val="24"/>
          <w:rtl/>
        </w:rPr>
        <w:t xml:space="preserve"> ص40</w:t>
      </w:r>
      <w:r>
        <w:rPr>
          <w:rFonts w:ascii="Simplified Arabic" w:hAnsi="Simplified Arabic" w:cs="Simplified Arabic" w:hint="cs"/>
          <w:sz w:val="24"/>
          <w:szCs w:val="24"/>
          <w:rtl/>
        </w:rPr>
        <w:t>.</w:t>
      </w:r>
    </w:p>
  </w:footnote>
  <w:footnote w:id="14">
    <w:p w:rsidR="007F724F" w:rsidRDefault="007F724F" w:rsidP="007F724F">
      <w:pPr>
        <w:pStyle w:val="Notedebasdepage"/>
      </w:pPr>
      <w:r w:rsidRPr="001A15D9">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1A15D9">
        <w:rPr>
          <w:rFonts w:ascii="Simplified Arabic" w:hAnsi="Simplified Arabic" w:cs="Simplified Arabic"/>
          <w:sz w:val="24"/>
          <w:szCs w:val="24"/>
          <w:vertAlign w:val="superscript"/>
          <w:rtl/>
        </w:rPr>
        <w:t>)</w:t>
      </w:r>
      <w:r w:rsidRPr="001A15D9">
        <w:rPr>
          <w:rFonts w:ascii="Simplified Arabic" w:hAnsi="Simplified Arabic" w:cs="Simplified Arabic"/>
          <w:sz w:val="24"/>
          <w:szCs w:val="24"/>
          <w:rtl/>
        </w:rPr>
        <w:t xml:space="preserve"> </w:t>
      </w:r>
      <w:r w:rsidRPr="001A15D9">
        <w:rPr>
          <w:rFonts w:ascii="Simplified Arabic" w:hAnsi="Simplified Arabic" w:cs="Simplified Arabic" w:hint="cs"/>
          <w:sz w:val="24"/>
          <w:szCs w:val="24"/>
          <w:rtl/>
        </w:rPr>
        <w:t xml:space="preserve"> يادكار طالب رشيد، المرجع السابق، ص171.</w:t>
      </w:r>
    </w:p>
  </w:footnote>
  <w:footnote w:id="15">
    <w:p w:rsidR="007F724F" w:rsidRPr="00AB43CC"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A43F8E">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ص102.</w:t>
      </w:r>
    </w:p>
  </w:footnote>
  <w:footnote w:id="16">
    <w:p w:rsidR="007F724F" w:rsidRPr="00A9515E" w:rsidRDefault="007F724F" w:rsidP="007F724F">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A9515E">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الثاني، المرجع السابق، ص383،384.</w:t>
      </w:r>
    </w:p>
  </w:footnote>
  <w:footnote w:id="17">
    <w:p w:rsidR="007F724F" w:rsidRPr="00401517" w:rsidRDefault="007F724F" w:rsidP="007F724F">
      <w:pPr>
        <w:pStyle w:val="Notedebasdepage"/>
        <w:rPr>
          <w:rFonts w:ascii="Simplified Arabic" w:hAnsi="Simplified Arabic" w:cs="Simplified Arabic"/>
          <w:sz w:val="24"/>
          <w:szCs w:val="24"/>
        </w:rPr>
      </w:pPr>
      <w:r w:rsidRPr="0040151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01517">
        <w:rPr>
          <w:rStyle w:val="Appelnotedebasdep"/>
          <w:rFonts w:ascii="Simplified Arabic" w:hAnsi="Simplified Arabic" w:cs="Simplified Arabic"/>
          <w:sz w:val="24"/>
          <w:szCs w:val="24"/>
          <w:rtl/>
        </w:rPr>
        <w:t>)</w:t>
      </w:r>
      <w:r w:rsidRPr="00401517">
        <w:rPr>
          <w:rFonts w:ascii="Simplified Arabic" w:hAnsi="Simplified Arabic" w:cs="Simplified Arabic"/>
          <w:sz w:val="24"/>
          <w:szCs w:val="24"/>
          <w:rtl/>
        </w:rPr>
        <w:t xml:space="preserve"> عمر صدوق، المرجع السابق، ص41،42.</w:t>
      </w:r>
    </w:p>
  </w:footnote>
  <w:footnote w:id="18">
    <w:p w:rsidR="007F724F" w:rsidRDefault="007F724F" w:rsidP="007F724F">
      <w:pPr>
        <w:pStyle w:val="Notedebasdepage"/>
      </w:pPr>
      <w:r w:rsidRPr="00A8129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81291">
        <w:rPr>
          <w:rStyle w:val="Appelnotedebasdep"/>
          <w:rFonts w:ascii="Simplified Arabic" w:hAnsi="Simplified Arabic" w:cs="Simplified Arabic"/>
          <w:sz w:val="24"/>
          <w:szCs w:val="24"/>
          <w:rtl/>
        </w:rPr>
        <w:t>)</w:t>
      </w:r>
      <w:r w:rsidRPr="00A81291">
        <w:rPr>
          <w:rStyle w:val="Appelnotedebasdep"/>
          <w:rFonts w:hint="cs"/>
          <w:sz w:val="24"/>
          <w:szCs w:val="24"/>
          <w:rtl/>
        </w:rPr>
        <w:t xml:space="preserve">  </w:t>
      </w:r>
      <w:r w:rsidRPr="00A81291">
        <w:rPr>
          <w:sz w:val="24"/>
          <w:szCs w:val="24"/>
          <w:rtl/>
        </w:rPr>
        <w:t xml:space="preserve"> </w:t>
      </w:r>
      <w:r w:rsidRPr="001A15D9">
        <w:rPr>
          <w:rFonts w:ascii="Simplified Arabic" w:hAnsi="Simplified Arabic" w:cs="Simplified Arabic" w:hint="cs"/>
          <w:sz w:val="24"/>
          <w:szCs w:val="24"/>
          <w:rtl/>
        </w:rPr>
        <w:t>يادكار طالب رشيد، المرجع السابق</w:t>
      </w:r>
      <w:r>
        <w:rPr>
          <w:rFonts w:ascii="Simplified Arabic" w:hAnsi="Simplified Arabic" w:cs="Simplified Arabic" w:hint="cs"/>
          <w:sz w:val="24"/>
          <w:szCs w:val="24"/>
          <w:rtl/>
        </w:rPr>
        <w:t>، ص171.</w:t>
      </w:r>
    </w:p>
  </w:footnote>
  <w:footnote w:id="19">
    <w:p w:rsidR="007F724F"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A43F8E">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103.</w:t>
      </w:r>
    </w:p>
  </w:footnote>
  <w:footnote w:id="20">
    <w:p w:rsidR="007F724F"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6</w:t>
      </w:r>
      <w:r w:rsidRPr="00A43F8E">
        <w:rPr>
          <w:rStyle w:val="Appelnotedebasdep"/>
          <w:rFonts w:ascii="Simplified Arabic" w:hAnsi="Simplified Arabic" w:cs="Simplified Arabic"/>
          <w:sz w:val="24"/>
          <w:szCs w:val="24"/>
          <w:rtl/>
        </w:rPr>
        <w:t>)</w:t>
      </w:r>
      <w:r>
        <w:rPr>
          <w:rtl/>
        </w:rPr>
        <w:t xml:space="preserve"> </w:t>
      </w:r>
      <w:r>
        <w:rPr>
          <w:rFonts w:hint="cs"/>
          <w:rtl/>
        </w:rPr>
        <w:t xml:space="preserve"> </w:t>
      </w:r>
      <w:r w:rsidRPr="00401517">
        <w:rPr>
          <w:rFonts w:ascii="Simplified Arabic" w:hAnsi="Simplified Arabic" w:cs="Simplified Arabic"/>
          <w:sz w:val="24"/>
          <w:szCs w:val="24"/>
          <w:rtl/>
        </w:rPr>
        <w:t>عمر صدوق، ال</w:t>
      </w:r>
      <w:r>
        <w:rPr>
          <w:rFonts w:ascii="Simplified Arabic" w:hAnsi="Simplified Arabic" w:cs="Simplified Arabic"/>
          <w:sz w:val="24"/>
          <w:szCs w:val="24"/>
          <w:rtl/>
        </w:rPr>
        <w:t>مرجع السابق، ص</w:t>
      </w:r>
      <w:r>
        <w:rPr>
          <w:rFonts w:ascii="Simplified Arabic" w:hAnsi="Simplified Arabic" w:cs="Simplified Arabic" w:hint="cs"/>
          <w:sz w:val="24"/>
          <w:szCs w:val="24"/>
          <w:rtl/>
        </w:rPr>
        <w:t>47.</w:t>
      </w:r>
    </w:p>
  </w:footnote>
  <w:footnote w:id="21">
    <w:p w:rsidR="007F724F" w:rsidRDefault="007F724F" w:rsidP="007F724F">
      <w:pPr>
        <w:pStyle w:val="Notedebasdepage"/>
      </w:pPr>
      <w:r w:rsidRPr="00B613E2">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613E2">
        <w:rPr>
          <w:rFonts w:ascii="Simplified Arabic" w:hAnsi="Simplified Arabic" w:cs="Simplified Arabic"/>
          <w:sz w:val="24"/>
          <w:szCs w:val="24"/>
          <w:vertAlign w:val="superscript"/>
          <w:rtl/>
        </w:rPr>
        <w:t>)</w:t>
      </w:r>
      <w:r w:rsidRPr="00B613E2">
        <w:rPr>
          <w:rFonts w:ascii="Simplified Arabic" w:hAnsi="Simplified Arabic" w:cs="Simplified Arabic"/>
          <w:sz w:val="24"/>
          <w:szCs w:val="24"/>
          <w:rtl/>
        </w:rPr>
        <w:t xml:space="preserve"> </w:t>
      </w:r>
      <w:r w:rsidRPr="00B613E2">
        <w:rPr>
          <w:rFonts w:ascii="Simplified Arabic" w:hAnsi="Simplified Arabic" w:cs="Simplified Arabic" w:hint="cs"/>
          <w:sz w:val="24"/>
          <w:szCs w:val="24"/>
          <w:rtl/>
        </w:rPr>
        <w:t xml:space="preserve"> عثمان بقنيش، المرجع السابق، ص41.</w:t>
      </w:r>
    </w:p>
  </w:footnote>
  <w:footnote w:id="22">
    <w:p w:rsidR="007F724F" w:rsidRDefault="007F724F" w:rsidP="007F724F">
      <w:pPr>
        <w:pStyle w:val="Notedebasdepage"/>
      </w:pPr>
      <w:r w:rsidRPr="00A43F8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A43F8E">
        <w:rPr>
          <w:rFonts w:ascii="Simplified Arabic" w:hAnsi="Simplified Arabic" w:cs="Simplified Arabic"/>
          <w:sz w:val="24"/>
          <w:szCs w:val="24"/>
          <w:vertAlign w:val="superscript"/>
          <w:rtl/>
        </w:rPr>
        <w:t>)</w:t>
      </w:r>
      <w:r>
        <w:rPr>
          <w:rtl/>
        </w:rPr>
        <w:t xml:space="preserve"> </w:t>
      </w:r>
      <w:r w:rsidRPr="00401517">
        <w:rPr>
          <w:rFonts w:ascii="Simplified Arabic" w:hAnsi="Simplified Arabic" w:cs="Simplified Arabic"/>
          <w:sz w:val="24"/>
          <w:szCs w:val="24"/>
          <w:rtl/>
        </w:rPr>
        <w:t>عمر صدوق، المرجع السابق، ص</w:t>
      </w:r>
      <w:r>
        <w:rPr>
          <w:rFonts w:ascii="Simplified Arabic" w:hAnsi="Simplified Arabic" w:cs="Simplified Arabic" w:hint="cs"/>
          <w:sz w:val="24"/>
          <w:szCs w:val="24"/>
          <w:rtl/>
        </w:rPr>
        <w:t>57.</w:t>
      </w:r>
    </w:p>
  </w:footnote>
  <w:footnote w:id="23">
    <w:p w:rsidR="007F724F" w:rsidRDefault="007F724F" w:rsidP="007F724F">
      <w:pPr>
        <w:pStyle w:val="Notedebasdepage"/>
      </w:pPr>
      <w:r w:rsidRPr="00A43F8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A43F8E">
        <w:rPr>
          <w:rFonts w:ascii="Simplified Arabic" w:hAnsi="Simplified Arabic" w:cs="Simplified Arabic"/>
          <w:sz w:val="24"/>
          <w:szCs w:val="24"/>
          <w:vertAlign w:val="superscript"/>
          <w:rtl/>
        </w:rPr>
        <w:t>)</w:t>
      </w:r>
      <w:r>
        <w:rPr>
          <w:rtl/>
        </w:rPr>
        <w:t xml:space="preserve"> </w:t>
      </w:r>
      <w:r>
        <w:rPr>
          <w:rFonts w:hint="cs"/>
          <w:rtl/>
        </w:rPr>
        <w:t xml:space="preserve"> </w:t>
      </w:r>
      <w:r>
        <w:rPr>
          <w:rFonts w:ascii="Simplified Arabic" w:hAnsi="Simplified Arabic" w:cs="Simplified Arabic" w:hint="cs"/>
          <w:sz w:val="24"/>
          <w:szCs w:val="24"/>
          <w:rtl/>
        </w:rPr>
        <w:t>المرجع نفسه</w:t>
      </w:r>
      <w:r w:rsidRPr="00401517">
        <w:rPr>
          <w:rFonts w:ascii="Simplified Arabic" w:hAnsi="Simplified Arabic" w:cs="Simplified Arabic"/>
          <w:sz w:val="24"/>
          <w:szCs w:val="24"/>
          <w:rtl/>
        </w:rPr>
        <w:t>، ص</w:t>
      </w:r>
      <w:r>
        <w:rPr>
          <w:rFonts w:ascii="Simplified Arabic" w:hAnsi="Simplified Arabic" w:cs="Simplified Arabic" w:hint="cs"/>
          <w:sz w:val="24"/>
          <w:szCs w:val="24"/>
          <w:rtl/>
        </w:rPr>
        <w:t>58.</w:t>
      </w:r>
    </w:p>
  </w:footnote>
  <w:footnote w:id="24">
    <w:p w:rsidR="007F724F" w:rsidRPr="00A9515E" w:rsidRDefault="007F724F" w:rsidP="007F724F">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عبد الرحمن لحرش، المرجع السابق، ص51.</w:t>
      </w:r>
    </w:p>
  </w:footnote>
  <w:footnote w:id="25">
    <w:p w:rsidR="007F724F" w:rsidRPr="00867ECD" w:rsidRDefault="007F724F" w:rsidP="007F724F">
      <w:pPr>
        <w:pStyle w:val="Notedebasdepage"/>
        <w:rPr>
          <w:rFonts w:ascii="Simplified Arabic" w:hAnsi="Simplified Arabic" w:cs="Simplified Arabic"/>
          <w:sz w:val="24"/>
          <w:szCs w:val="24"/>
          <w:lang w:bidi="ar-DZ"/>
        </w:rPr>
      </w:pPr>
      <w:r w:rsidRPr="00867ECD">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867ECD">
        <w:rPr>
          <w:rStyle w:val="Appelnotedebasdep"/>
          <w:rFonts w:ascii="Simplified Arabic" w:hAnsi="Simplified Arabic" w:cs="Simplified Arabic"/>
          <w:sz w:val="24"/>
          <w:szCs w:val="24"/>
          <w:rtl/>
        </w:rPr>
        <w:t>)</w:t>
      </w:r>
      <w:r w:rsidRPr="00867ECD">
        <w:rPr>
          <w:rFonts w:ascii="Simplified Arabic" w:hAnsi="Simplified Arabic" w:cs="Simplified Arabic"/>
          <w:sz w:val="24"/>
          <w:szCs w:val="24"/>
          <w:rtl/>
        </w:rPr>
        <w:t xml:space="preserve"> </w:t>
      </w:r>
      <w:r w:rsidRPr="00867ECD">
        <w:rPr>
          <w:rFonts w:ascii="Simplified Arabic" w:hAnsi="Simplified Arabic" w:cs="Simplified Arabic"/>
          <w:sz w:val="24"/>
          <w:szCs w:val="24"/>
          <w:rtl/>
          <w:lang w:bidi="ar-DZ"/>
        </w:rPr>
        <w:t xml:space="preserve"> عمر سعد الله، احمد بن ناصر، </w:t>
      </w:r>
      <w:r w:rsidRPr="00C854FE">
        <w:rPr>
          <w:rFonts w:ascii="Simplified Arabic" w:hAnsi="Simplified Arabic" w:cs="Simplified Arabic"/>
          <w:b/>
          <w:bCs/>
          <w:sz w:val="24"/>
          <w:szCs w:val="24"/>
          <w:u w:val="single"/>
          <w:rtl/>
          <w:lang w:bidi="ar-DZ"/>
        </w:rPr>
        <w:t>قانون المجتمع الدولي المعاصر</w:t>
      </w:r>
      <w:r w:rsidRPr="00A9515E">
        <w:rPr>
          <w:rFonts w:ascii="Simplified Arabic" w:hAnsi="Simplified Arabic" w:cs="Simplified Arabic"/>
          <w:sz w:val="24"/>
          <w:szCs w:val="24"/>
          <w:rtl/>
          <w:lang w:val="fr-FR" w:bidi="ar-DZ"/>
        </w:rPr>
        <w:t xml:space="preserve"> </w:t>
      </w:r>
      <w:r>
        <w:rPr>
          <w:rFonts w:ascii="Simplified Arabic" w:hAnsi="Simplified Arabic" w:cs="Simplified Arabic" w:hint="cs"/>
          <w:sz w:val="24"/>
          <w:szCs w:val="24"/>
          <w:rtl/>
          <w:lang w:val="fr-FR" w:bidi="ar-DZ"/>
        </w:rPr>
        <w:t xml:space="preserve">، </w:t>
      </w:r>
      <w:r w:rsidRPr="00A9515E">
        <w:rPr>
          <w:rFonts w:ascii="Simplified Arabic" w:hAnsi="Simplified Arabic" w:cs="Simplified Arabic"/>
          <w:sz w:val="24"/>
          <w:szCs w:val="24"/>
          <w:rtl/>
          <w:lang w:val="fr-FR" w:bidi="ar-DZ"/>
        </w:rPr>
        <w:t>ط 5، 2009</w:t>
      </w:r>
      <w:r>
        <w:rPr>
          <w:rFonts w:ascii="Simplified Arabic" w:hAnsi="Simplified Arabic" w:cs="Simplified Arabic" w:hint="cs"/>
          <w:sz w:val="24"/>
          <w:szCs w:val="24"/>
          <w:rtl/>
          <w:lang w:val="fr-FR" w:bidi="ar-DZ"/>
        </w:rPr>
        <w:t xml:space="preserve">، </w:t>
      </w:r>
      <w:r w:rsidRPr="00867ECD">
        <w:rPr>
          <w:rFonts w:ascii="Simplified Arabic" w:hAnsi="Simplified Arabic" w:cs="Simplified Arabic"/>
          <w:sz w:val="24"/>
          <w:szCs w:val="24"/>
          <w:rtl/>
          <w:lang w:bidi="ar-DZ"/>
        </w:rPr>
        <w:t>المرجع السابق، 72.</w:t>
      </w:r>
    </w:p>
  </w:footnote>
  <w:footnote w:id="26">
    <w:p w:rsidR="007F724F" w:rsidRDefault="007F724F" w:rsidP="007F724F">
      <w:pPr>
        <w:pStyle w:val="Notedebasdepage"/>
      </w:pPr>
      <w:r w:rsidRPr="00867ECD">
        <w:rPr>
          <w:rStyle w:val="Appelnotedebasdep"/>
          <w:rFonts w:ascii="Simplified Arabic" w:hAnsi="Simplified Arabic" w:cs="Simplified Arabic"/>
          <w:sz w:val="24"/>
          <w:szCs w:val="24"/>
          <w:rtl/>
        </w:rPr>
        <w:t>(3)</w:t>
      </w:r>
      <w:r w:rsidRPr="00867ECD">
        <w:rPr>
          <w:sz w:val="24"/>
          <w:szCs w:val="24"/>
          <w:rtl/>
        </w:rPr>
        <w:t xml:space="preserve"> </w:t>
      </w:r>
      <w:r w:rsidRPr="00867ECD">
        <w:rPr>
          <w:rFonts w:hint="cs"/>
          <w:sz w:val="24"/>
          <w:szCs w:val="24"/>
          <w:rtl/>
        </w:rPr>
        <w:t xml:space="preserve"> </w:t>
      </w:r>
      <w:r w:rsidRPr="00401517">
        <w:rPr>
          <w:rFonts w:ascii="Simplified Arabic" w:hAnsi="Simplified Arabic" w:cs="Simplified Arabic"/>
          <w:sz w:val="24"/>
          <w:szCs w:val="24"/>
          <w:rtl/>
        </w:rPr>
        <w:t>عمر صدوق، المرجع السابق، ص41</w:t>
      </w:r>
    </w:p>
  </w:footnote>
  <w:footnote w:id="27">
    <w:p w:rsidR="007F724F" w:rsidRPr="00A9515E" w:rsidRDefault="007F724F" w:rsidP="007F724F">
      <w:pPr>
        <w:pStyle w:val="Notedebasdepage"/>
        <w:rPr>
          <w:rFonts w:ascii="Simplified Arabic" w:hAnsi="Simplified Arabic" w:cs="Simplified Arabic"/>
          <w:sz w:val="24"/>
          <w:szCs w:val="24"/>
          <w:lang w:bidi="ar-DZ"/>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عمر سعد الله، احمد بن ناصر</w:t>
      </w:r>
      <w:r w:rsidRPr="00A9515E">
        <w:rPr>
          <w:rFonts w:ascii="Simplified Arabic" w:hAnsi="Simplified Arabic" w:cs="Simplified Arabic"/>
          <w:sz w:val="24"/>
          <w:szCs w:val="24"/>
          <w:rtl/>
          <w:lang w:val="fr-FR" w:bidi="ar-DZ"/>
        </w:rPr>
        <w:t xml:space="preserve">، </w:t>
      </w:r>
      <w:r w:rsidRPr="00C854FE">
        <w:rPr>
          <w:rFonts w:ascii="Simplified Arabic" w:hAnsi="Simplified Arabic" w:cs="Simplified Arabic"/>
          <w:b/>
          <w:bCs/>
          <w:sz w:val="24"/>
          <w:szCs w:val="24"/>
          <w:u w:val="single"/>
          <w:rtl/>
          <w:lang w:bidi="ar-DZ"/>
        </w:rPr>
        <w:t>قانون المجتمع الدولي المعاصر</w:t>
      </w:r>
      <w:r w:rsidRPr="00A9515E">
        <w:rPr>
          <w:rFonts w:ascii="Simplified Arabic" w:hAnsi="Simplified Arabic" w:cs="Simplified Arabic"/>
          <w:sz w:val="24"/>
          <w:szCs w:val="24"/>
          <w:rtl/>
          <w:lang w:val="fr-FR" w:bidi="ar-DZ"/>
        </w:rPr>
        <w:t xml:space="preserve"> </w:t>
      </w:r>
      <w:r>
        <w:rPr>
          <w:rFonts w:ascii="Simplified Arabic" w:hAnsi="Simplified Arabic" w:cs="Simplified Arabic" w:hint="cs"/>
          <w:sz w:val="24"/>
          <w:szCs w:val="24"/>
          <w:rtl/>
          <w:lang w:val="fr-FR" w:bidi="ar-DZ"/>
        </w:rPr>
        <w:t xml:space="preserve">، </w:t>
      </w:r>
      <w:r w:rsidRPr="00A9515E">
        <w:rPr>
          <w:rFonts w:ascii="Simplified Arabic" w:hAnsi="Simplified Arabic" w:cs="Simplified Arabic"/>
          <w:sz w:val="24"/>
          <w:szCs w:val="24"/>
          <w:rtl/>
          <w:lang w:val="fr-FR" w:bidi="ar-DZ"/>
        </w:rPr>
        <w:t>ط 5، 2009، المرجع السابق، ص 70.</w:t>
      </w:r>
    </w:p>
  </w:footnote>
  <w:footnote w:id="28">
    <w:p w:rsidR="007F724F" w:rsidRPr="00340776" w:rsidRDefault="007F724F" w:rsidP="007F724F">
      <w:pPr>
        <w:pStyle w:val="Notedebasdepage"/>
        <w:rPr>
          <w:rFonts w:ascii="Simplified Arabic" w:hAnsi="Simplified Arabic" w:cs="Simplified Arabic"/>
          <w:sz w:val="24"/>
          <w:szCs w:val="24"/>
        </w:rPr>
      </w:pPr>
      <w:r w:rsidRPr="00340776">
        <w:rPr>
          <w:rStyle w:val="Appelnotedebasdep"/>
          <w:rFonts w:ascii="Simplified Arabic" w:hAnsi="Simplified Arabic" w:cs="Simplified Arabic"/>
          <w:sz w:val="24"/>
          <w:szCs w:val="24"/>
          <w:rtl/>
        </w:rPr>
        <w:t>(5)</w:t>
      </w:r>
      <w:r w:rsidRPr="00340776">
        <w:rPr>
          <w:rFonts w:ascii="Simplified Arabic" w:hAnsi="Simplified Arabic" w:cs="Simplified Arabic"/>
          <w:sz w:val="24"/>
          <w:szCs w:val="24"/>
          <w:rtl/>
        </w:rPr>
        <w:t xml:space="preserve"> </w:t>
      </w:r>
      <w:r>
        <w:rPr>
          <w:rFonts w:ascii="Simplified Arabic" w:hAnsi="Simplified Arabic" w:cs="Simplified Arabic"/>
          <w:sz w:val="24"/>
          <w:szCs w:val="24"/>
          <w:rtl/>
        </w:rPr>
        <w:t>منشور على الموقع:</w:t>
      </w:r>
      <w:r w:rsidRPr="00340776">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r w:rsidRPr="004629D5">
        <w:rPr>
          <w:rFonts w:asciiTheme="majorBidi" w:hAnsiTheme="majorBidi" w:cstheme="majorBidi"/>
          <w:sz w:val="24"/>
          <w:szCs w:val="24"/>
        </w:rPr>
        <w:t>http://www.startimes.com</w:t>
      </w:r>
    </w:p>
  </w:footnote>
  <w:footnote w:id="29">
    <w:p w:rsidR="007F724F" w:rsidRDefault="007F724F" w:rsidP="007F724F">
      <w:pPr>
        <w:tabs>
          <w:tab w:val="right" w:pos="5346"/>
        </w:tabs>
        <w:ind w:left="-2"/>
        <w:rPr>
          <w:rFonts w:ascii="Simplified Arabic" w:hAnsi="Simplified Arabic" w:cs="Simplified Arabic"/>
          <w:sz w:val="24"/>
          <w:szCs w:val="24"/>
          <w:rtl/>
          <w:lang w:val="da-DK" w:eastAsia="da-DK" w:bidi="ar-IQ"/>
        </w:rPr>
      </w:pPr>
      <w:r w:rsidRPr="0023709B">
        <w:rPr>
          <w:rStyle w:val="Appelnotedebasdep"/>
          <w:rFonts w:ascii="Simplified Arabic" w:hAnsi="Simplified Arabic" w:cs="Simplified Arabic"/>
          <w:sz w:val="24"/>
          <w:szCs w:val="24"/>
          <w:rtl/>
        </w:rPr>
        <w:t>(1)</w:t>
      </w:r>
      <w:r w:rsidRPr="0023709B">
        <w:rPr>
          <w:sz w:val="24"/>
          <w:szCs w:val="24"/>
          <w:rtl/>
        </w:rPr>
        <w:t xml:space="preserve"> </w:t>
      </w:r>
      <w:r w:rsidRPr="0023709B">
        <w:rPr>
          <w:rFonts w:hint="cs"/>
          <w:sz w:val="24"/>
          <w:szCs w:val="24"/>
          <w:rtl/>
        </w:rPr>
        <w:t xml:space="preserve"> </w:t>
      </w:r>
      <w:r w:rsidRPr="0023709B">
        <w:rPr>
          <w:rFonts w:ascii="Simplified Arabic" w:hAnsi="Simplified Arabic" w:cs="Simplified Arabic" w:hint="cs"/>
          <w:b/>
          <w:bCs/>
          <w:u w:val="single"/>
          <w:rtl/>
        </w:rPr>
        <w:t>بحث</w:t>
      </w:r>
      <w:r>
        <w:rPr>
          <w:rFonts w:ascii="Simplified Arabic" w:hAnsi="Simplified Arabic" w:cs="Simplified Arabic" w:hint="cs"/>
          <w:rtl/>
        </w:rPr>
        <w:t xml:space="preserve">: </w:t>
      </w:r>
      <w:r w:rsidRPr="0023709B">
        <w:rPr>
          <w:rFonts w:ascii="Simplified Arabic" w:hAnsi="Simplified Arabic" w:cs="Simplified Arabic"/>
          <w:sz w:val="24"/>
          <w:szCs w:val="24"/>
          <w:rtl/>
          <w:lang w:bidi="ar-IQ"/>
        </w:rPr>
        <w:t xml:space="preserve">عبد الرزاق محمد صالح الساعدي، </w:t>
      </w:r>
      <w:r w:rsidRPr="002C460D">
        <w:rPr>
          <w:rFonts w:ascii="Simplified Arabic" w:hAnsi="Simplified Arabic" w:cs="Simplified Arabic"/>
          <w:b/>
          <w:bCs/>
          <w:sz w:val="24"/>
          <w:szCs w:val="24"/>
          <w:u w:val="single"/>
          <w:rtl/>
          <w:lang w:val="da-DK" w:eastAsia="da-DK" w:bidi="ar-IQ"/>
        </w:rPr>
        <w:t>الرفاهية الاقتصادية والاجتماعية – الواقع والآفاق</w:t>
      </w:r>
      <w:r w:rsidRPr="002C460D">
        <w:rPr>
          <w:rFonts w:ascii="Simplified Arabic" w:hAnsi="Simplified Arabic" w:cs="Simplified Arabic" w:hint="cs"/>
          <w:b/>
          <w:bCs/>
          <w:sz w:val="24"/>
          <w:szCs w:val="24"/>
          <w:u w:val="single"/>
          <w:rtl/>
          <w:lang w:val="da-DK" w:eastAsia="da-DK" w:bidi="ar-IQ"/>
        </w:rPr>
        <w:t xml:space="preserve">: </w:t>
      </w:r>
      <w:r w:rsidRPr="002C460D">
        <w:rPr>
          <w:rFonts w:ascii="Simplified Arabic" w:hAnsi="Simplified Arabic" w:cs="Simplified Arabic"/>
          <w:b/>
          <w:bCs/>
          <w:sz w:val="24"/>
          <w:szCs w:val="24"/>
          <w:u w:val="single"/>
          <w:rtl/>
          <w:lang w:val="da-DK" w:eastAsia="da-DK" w:bidi="ar-IQ"/>
        </w:rPr>
        <w:t>الدنمارك نموذجا</w:t>
      </w:r>
      <w:r>
        <w:rPr>
          <w:rFonts w:ascii="Simplified Arabic" w:hAnsi="Simplified Arabic" w:cs="Simplified Arabic" w:hint="cs"/>
          <w:sz w:val="24"/>
          <w:szCs w:val="24"/>
          <w:rtl/>
          <w:lang w:val="da-DK" w:eastAsia="da-DK" w:bidi="ar-IQ"/>
        </w:rPr>
        <w:t xml:space="preserve">، </w:t>
      </w:r>
      <w:r w:rsidRPr="0023709B">
        <w:rPr>
          <w:rFonts w:ascii="Simplified Arabic" w:hAnsi="Simplified Arabic" w:cs="Simplified Arabic"/>
          <w:sz w:val="24"/>
          <w:szCs w:val="24"/>
          <w:rtl/>
          <w:lang w:val="da-DK" w:eastAsia="da-DK" w:bidi="ar-IQ"/>
        </w:rPr>
        <w:t>الأكاديمية العربية المفتوحة في الد</w:t>
      </w:r>
      <w:r>
        <w:rPr>
          <w:rFonts w:ascii="Simplified Arabic" w:hAnsi="Simplified Arabic" w:cs="Simplified Arabic"/>
          <w:sz w:val="24"/>
          <w:szCs w:val="24"/>
          <w:rtl/>
          <w:lang w:val="da-DK" w:eastAsia="da-DK" w:bidi="ar-IQ"/>
        </w:rPr>
        <w:t>نمار</w:t>
      </w:r>
      <w:r>
        <w:rPr>
          <w:rFonts w:ascii="Simplified Arabic" w:hAnsi="Simplified Arabic" w:cs="Simplified Arabic" w:hint="cs"/>
          <w:sz w:val="24"/>
          <w:szCs w:val="24"/>
          <w:rtl/>
          <w:lang w:val="da-DK" w:eastAsia="da-DK" w:bidi="ar-IQ"/>
        </w:rPr>
        <w:t>ك،</w:t>
      </w:r>
      <w:r>
        <w:rPr>
          <w:rFonts w:ascii="Simplified Arabic" w:hAnsi="Simplified Arabic" w:cs="Simplified Arabic"/>
          <w:sz w:val="24"/>
          <w:szCs w:val="24"/>
          <w:rtl/>
          <w:lang w:val="da-DK" w:eastAsia="da-DK" w:bidi="ar-IQ"/>
        </w:rPr>
        <w:t xml:space="preserve"> </w:t>
      </w:r>
      <w:r w:rsidRPr="0023709B">
        <w:rPr>
          <w:rFonts w:ascii="Simplified Arabic" w:hAnsi="Simplified Arabic" w:cs="Simplified Arabic"/>
          <w:sz w:val="24"/>
          <w:szCs w:val="24"/>
          <w:rtl/>
          <w:lang w:val="da-DK" w:eastAsia="da-DK" w:bidi="ar-IQ"/>
        </w:rPr>
        <w:t>كلية الإدارة والاقتصاد</w:t>
      </w:r>
      <w:r>
        <w:rPr>
          <w:rFonts w:ascii="Simplified Arabic" w:hAnsi="Simplified Arabic" w:cs="Simplified Arabic" w:hint="cs"/>
          <w:sz w:val="24"/>
          <w:szCs w:val="24"/>
          <w:rtl/>
          <w:lang w:val="da-DK" w:eastAsia="da-DK" w:bidi="ar-IQ"/>
        </w:rPr>
        <w:t>،</w:t>
      </w:r>
      <w:r>
        <w:rPr>
          <w:rFonts w:ascii="Simplified Arabic" w:hAnsi="Simplified Arabic" w:cs="Simplified Arabic"/>
          <w:sz w:val="24"/>
          <w:szCs w:val="24"/>
          <w:rtl/>
          <w:lang w:val="da-DK" w:eastAsia="da-DK" w:bidi="ar-IQ"/>
        </w:rPr>
        <w:t xml:space="preserve"> قسم الاقتصاد</w:t>
      </w:r>
      <w:r>
        <w:rPr>
          <w:rFonts w:ascii="Simplified Arabic" w:hAnsi="Simplified Arabic" w:cs="Simplified Arabic" w:hint="cs"/>
          <w:sz w:val="24"/>
          <w:szCs w:val="24"/>
          <w:rtl/>
          <w:lang w:val="da-DK" w:eastAsia="da-DK" w:bidi="ar-IQ"/>
        </w:rPr>
        <w:t>، ص218، منشور على الموقع:</w:t>
      </w:r>
    </w:p>
    <w:p w:rsidR="007F724F" w:rsidRPr="0023709B" w:rsidRDefault="007F724F" w:rsidP="007F724F">
      <w:pPr>
        <w:tabs>
          <w:tab w:val="right" w:pos="5346"/>
        </w:tabs>
        <w:ind w:left="-2"/>
        <w:jc w:val="right"/>
        <w:rPr>
          <w:rFonts w:asciiTheme="majorBidi" w:hAnsiTheme="majorBidi" w:cstheme="majorBidi"/>
          <w:sz w:val="32"/>
          <w:szCs w:val="32"/>
          <w:lang w:val="en-US" w:eastAsia="da-DK" w:bidi="ar-IQ"/>
        </w:rPr>
      </w:pPr>
      <w:r w:rsidRPr="0023709B">
        <w:rPr>
          <w:rStyle w:val="CitationHTML"/>
          <w:rFonts w:asciiTheme="majorBidi" w:hAnsiTheme="majorBidi" w:cstheme="majorBidi"/>
          <w:sz w:val="24"/>
          <w:szCs w:val="24"/>
          <w:lang w:val="en-US"/>
        </w:rPr>
        <w:t>rooad.net/uploads/news/dktwra_1.doc</w:t>
      </w:r>
    </w:p>
  </w:footnote>
  <w:footnote w:id="30">
    <w:p w:rsidR="007F724F" w:rsidRDefault="007F724F" w:rsidP="007F724F">
      <w:pPr>
        <w:pStyle w:val="Notedebasdepage"/>
      </w:pPr>
      <w:r w:rsidRPr="00F816A7">
        <w:rPr>
          <w:rStyle w:val="Appelnotedebasdep"/>
          <w:rFonts w:ascii="Simplified Arabic" w:hAnsi="Simplified Arabic" w:cs="Simplified Arabic"/>
          <w:sz w:val="24"/>
          <w:szCs w:val="24"/>
          <w:rtl/>
          <w:lang w:val="fr-FR" w:eastAsia="zh-CN"/>
        </w:rPr>
        <w:t>(</w:t>
      </w:r>
      <w:r>
        <w:rPr>
          <w:rStyle w:val="Appelnotedebasdep"/>
          <w:rFonts w:ascii="Simplified Arabic" w:hAnsi="Simplified Arabic" w:cs="Simplified Arabic" w:hint="cs"/>
          <w:sz w:val="24"/>
          <w:szCs w:val="24"/>
          <w:rtl/>
          <w:lang w:val="fr-FR" w:eastAsia="zh-CN"/>
        </w:rPr>
        <w:t>2</w:t>
      </w:r>
      <w:r w:rsidRPr="00F816A7">
        <w:rPr>
          <w:rStyle w:val="Appelnotedebasdep"/>
          <w:rFonts w:ascii="Simplified Arabic" w:hAnsi="Simplified Arabic" w:cs="Simplified Arabic"/>
          <w:sz w:val="24"/>
          <w:szCs w:val="24"/>
          <w:rtl/>
          <w:lang w:val="fr-FR" w:eastAsia="zh-CN"/>
        </w:rPr>
        <w:t>)</w:t>
      </w:r>
      <w:r>
        <w:rPr>
          <w:rtl/>
        </w:rPr>
        <w:t xml:space="preserve"> </w:t>
      </w:r>
      <w:r>
        <w:rPr>
          <w:rFonts w:hint="cs"/>
          <w:rtl/>
        </w:rPr>
        <w:t xml:space="preserve"> </w:t>
      </w:r>
      <w:r w:rsidRPr="00401517">
        <w:rPr>
          <w:rFonts w:ascii="Simplified Arabic" w:hAnsi="Simplified Arabic" w:cs="Simplified Arabic"/>
          <w:sz w:val="24"/>
          <w:szCs w:val="24"/>
          <w:rtl/>
        </w:rPr>
        <w:t>عمر صدوق، المرجع السابق، ص</w:t>
      </w:r>
      <w:r>
        <w:rPr>
          <w:rFonts w:ascii="Simplified Arabic" w:hAnsi="Simplified Arabic" w:cs="Simplified Arabic" w:hint="cs"/>
          <w:sz w:val="24"/>
          <w:szCs w:val="24"/>
          <w:rtl/>
        </w:rPr>
        <w:t>60.</w:t>
      </w:r>
    </w:p>
  </w:footnote>
  <w:footnote w:id="31">
    <w:p w:rsidR="007F724F" w:rsidRDefault="007F724F" w:rsidP="007F724F">
      <w:pPr>
        <w:pStyle w:val="Notedebasdepage"/>
      </w:pPr>
      <w:r w:rsidRPr="00F816A7">
        <w:rPr>
          <w:rStyle w:val="Appelnotedebasdep"/>
          <w:rFonts w:ascii="Simplified Arabic" w:hAnsi="Simplified Arabic" w:cs="Simplified Arabic"/>
          <w:sz w:val="24"/>
          <w:szCs w:val="24"/>
          <w:rtl/>
          <w:lang w:val="fr-FR" w:eastAsia="zh-CN"/>
        </w:rPr>
        <w:t>(</w:t>
      </w:r>
      <w:r>
        <w:rPr>
          <w:rStyle w:val="Appelnotedebasdep"/>
          <w:rFonts w:ascii="Simplified Arabic" w:hAnsi="Simplified Arabic" w:cs="Simplified Arabic" w:hint="cs"/>
          <w:sz w:val="24"/>
          <w:szCs w:val="24"/>
          <w:rtl/>
          <w:lang w:val="fr-FR" w:eastAsia="zh-CN"/>
        </w:rPr>
        <w:t>3</w:t>
      </w:r>
      <w:r w:rsidRPr="00F816A7">
        <w:rPr>
          <w:rStyle w:val="Appelnotedebasdep"/>
          <w:rFonts w:ascii="Simplified Arabic" w:hAnsi="Simplified Arabic" w:cs="Simplified Arabic"/>
          <w:sz w:val="24"/>
          <w:szCs w:val="24"/>
          <w:rtl/>
          <w:lang w:val="fr-FR" w:eastAsia="zh-CN"/>
        </w:rPr>
        <w:t>)</w:t>
      </w:r>
      <w:r>
        <w:rPr>
          <w:rtl/>
        </w:rPr>
        <w:t xml:space="preserve"> </w:t>
      </w:r>
      <w:r>
        <w:rPr>
          <w:rFonts w:hint="cs"/>
          <w:rtl/>
        </w:rPr>
        <w:t xml:space="preserve"> </w:t>
      </w:r>
      <w:r>
        <w:rPr>
          <w:rFonts w:ascii="Simplified Arabic" w:hAnsi="Simplified Arabic" w:cs="Simplified Arabic" w:hint="cs"/>
          <w:sz w:val="24"/>
          <w:szCs w:val="24"/>
          <w:rtl/>
        </w:rPr>
        <w:t>المرجع نفسه</w:t>
      </w:r>
      <w:r w:rsidRPr="00401517">
        <w:rPr>
          <w:rFonts w:ascii="Simplified Arabic" w:hAnsi="Simplified Arabic" w:cs="Simplified Arabic"/>
          <w:sz w:val="24"/>
          <w:szCs w:val="24"/>
          <w:rtl/>
        </w:rPr>
        <w:t>، ص</w:t>
      </w:r>
      <w:r>
        <w:rPr>
          <w:rFonts w:ascii="Simplified Arabic" w:hAnsi="Simplified Arabic" w:cs="Simplified Arabic" w:hint="cs"/>
          <w:sz w:val="24"/>
          <w:szCs w:val="24"/>
          <w:rtl/>
        </w:rPr>
        <w:t>58.</w:t>
      </w:r>
    </w:p>
  </w:footnote>
  <w:footnote w:id="32">
    <w:p w:rsidR="007F724F" w:rsidRPr="00A9515E" w:rsidRDefault="007F724F" w:rsidP="007F724F">
      <w:pPr>
        <w:pStyle w:val="Notedebasdepage"/>
        <w:rPr>
          <w:rFonts w:ascii="Simplified Arabic" w:hAnsi="Simplified Arabic" w:cs="Simplified Arabic"/>
          <w:sz w:val="24"/>
          <w:szCs w:val="24"/>
          <w:lang w:bidi="ar-DZ"/>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 انظر المادة 02/4 من ميثاق الامم المتحدة.</w:t>
      </w:r>
    </w:p>
  </w:footnote>
  <w:footnote w:id="33">
    <w:p w:rsidR="007F724F" w:rsidRDefault="007F724F" w:rsidP="007F724F">
      <w:pPr>
        <w:pStyle w:val="Notedebasdepage"/>
      </w:pPr>
      <w:r w:rsidRPr="000F6658">
        <w:rPr>
          <w:rStyle w:val="Appelnotedebasdep"/>
          <w:rFonts w:ascii="Simplified Arabic" w:hAnsi="Simplified Arabic" w:cs="Simplified Arabic"/>
          <w:sz w:val="24"/>
          <w:szCs w:val="24"/>
          <w:rtl/>
        </w:rPr>
        <w:t>(1)</w:t>
      </w:r>
      <w:r w:rsidRPr="000F6658">
        <w:rPr>
          <w:sz w:val="24"/>
          <w:szCs w:val="24"/>
          <w:rtl/>
        </w:rPr>
        <w:t xml:space="preserve"> </w:t>
      </w:r>
      <w:r w:rsidRPr="000F6658">
        <w:rPr>
          <w:rFonts w:hint="cs"/>
          <w:sz w:val="24"/>
          <w:szCs w:val="24"/>
          <w:rtl/>
        </w:rPr>
        <w:t xml:space="preserve"> </w:t>
      </w:r>
      <w:r w:rsidRPr="004E5516">
        <w:rPr>
          <w:rFonts w:ascii="Simplified Arabic" w:hAnsi="Simplified Arabic" w:cs="Simplified Arabic"/>
          <w:sz w:val="24"/>
          <w:szCs w:val="24"/>
          <w:rtl/>
          <w:lang w:bidi="ar-DZ"/>
        </w:rPr>
        <w:t xml:space="preserve">مصطفى أحمد فؤاد، المرجع السابق، </w:t>
      </w:r>
      <w:r>
        <w:rPr>
          <w:rFonts w:ascii="Simplified Arabic" w:hAnsi="Simplified Arabic" w:cs="Simplified Arabic" w:hint="cs"/>
          <w:sz w:val="24"/>
          <w:szCs w:val="24"/>
          <w:rtl/>
          <w:lang w:bidi="ar-DZ"/>
        </w:rPr>
        <w:t>ص28.</w:t>
      </w:r>
    </w:p>
  </w:footnote>
  <w:footnote w:id="34">
    <w:p w:rsidR="007F724F" w:rsidRDefault="007F724F" w:rsidP="007F724F">
      <w:pPr>
        <w:pStyle w:val="Notedebasdepage"/>
      </w:pPr>
      <w:r w:rsidRPr="00C03C13">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03C13">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125.</w:t>
      </w:r>
    </w:p>
  </w:footnote>
  <w:footnote w:id="35">
    <w:p w:rsidR="007F724F" w:rsidRPr="00A9515E" w:rsidRDefault="007F724F" w:rsidP="007F724F">
      <w:pPr>
        <w:pStyle w:val="Notedebasdepage"/>
        <w:rPr>
          <w:rFonts w:ascii="Simplified Arabic" w:hAnsi="Simplified Arabic" w:cs="Simplified Arabic"/>
          <w:sz w:val="24"/>
          <w:szCs w:val="24"/>
          <w:lang w:bidi="ar-DZ"/>
        </w:rPr>
      </w:pPr>
      <w:r w:rsidRPr="000075EC">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0075EC">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انظر المادة 02/7 من ميثاق الأمم المتحدة.</w:t>
      </w:r>
    </w:p>
  </w:footnote>
  <w:footnote w:id="36">
    <w:p w:rsidR="007F724F" w:rsidRPr="004958A1" w:rsidRDefault="007F724F" w:rsidP="007F724F">
      <w:pPr>
        <w:pStyle w:val="Notedebasdepage"/>
        <w:rPr>
          <w:rFonts w:ascii="Simplified Arabic" w:hAnsi="Simplified Arabic" w:cs="Simplified Arabic"/>
          <w:sz w:val="24"/>
          <w:szCs w:val="24"/>
        </w:rPr>
      </w:pPr>
      <w:r w:rsidRPr="004958A1">
        <w:rPr>
          <w:rStyle w:val="Appelnotedebasdep"/>
          <w:rFonts w:ascii="Simplified Arabic" w:hAnsi="Simplified Arabic" w:cs="Simplified Arabic"/>
          <w:sz w:val="24"/>
          <w:szCs w:val="24"/>
          <w:rtl/>
        </w:rPr>
        <w:t>(1)</w:t>
      </w:r>
      <w:r w:rsidRPr="004958A1">
        <w:rPr>
          <w:rFonts w:ascii="Simplified Arabic" w:hAnsi="Simplified Arabic" w:cs="Simplified Arabic"/>
          <w:sz w:val="24"/>
          <w:szCs w:val="24"/>
          <w:rtl/>
        </w:rPr>
        <w:t xml:space="preserve">  منشور بتاريخ: 14/03/ 2010</w:t>
      </w:r>
      <w:r>
        <w:rPr>
          <w:rFonts w:ascii="Simplified Arabic" w:hAnsi="Simplified Arabic" w:cs="Simplified Arabic" w:hint="cs"/>
          <w:sz w:val="24"/>
          <w:szCs w:val="24"/>
          <w:rtl/>
        </w:rPr>
        <w:t xml:space="preserve">، </w:t>
      </w:r>
      <w:r w:rsidRPr="004958A1">
        <w:rPr>
          <w:rFonts w:ascii="Simplified Arabic" w:hAnsi="Simplified Arabic" w:cs="Simplified Arabic"/>
          <w:sz w:val="24"/>
          <w:szCs w:val="24"/>
          <w:rtl/>
        </w:rPr>
        <w:t xml:space="preserve">على الموقع الالكتروني: </w:t>
      </w:r>
      <w:r>
        <w:rPr>
          <w:rFonts w:ascii="Simplified Arabic" w:hAnsi="Simplified Arabic" w:cs="Simplified Arabic" w:hint="cs"/>
          <w:sz w:val="24"/>
          <w:szCs w:val="24"/>
          <w:rtl/>
        </w:rPr>
        <w:t xml:space="preserve">                        </w:t>
      </w:r>
      <w:hyperlink r:id="rId1" w:history="1">
        <w:r w:rsidRPr="004958A1">
          <w:rPr>
            <w:rStyle w:val="Lienhypertexte"/>
            <w:rFonts w:ascii="Simplified Arabic" w:eastAsiaTheme="majorEastAsia" w:hAnsi="Simplified Arabic" w:cs="Simplified Arabic"/>
            <w:sz w:val="24"/>
            <w:szCs w:val="24"/>
          </w:rPr>
          <w:t>http://www.qano</w:t>
        </w:r>
        <w:r w:rsidRPr="00470936">
          <w:rPr>
            <w:rStyle w:val="Lienhypertexte"/>
            <w:rFonts w:asciiTheme="majorBidi" w:eastAsiaTheme="majorEastAsia" w:hAnsiTheme="majorBidi"/>
            <w:sz w:val="24"/>
            <w:szCs w:val="24"/>
          </w:rPr>
          <w:t>uni-net.com</w:t>
        </w:r>
      </w:hyperlink>
      <w:r w:rsidRPr="004958A1">
        <w:rPr>
          <w:rFonts w:ascii="Simplified Arabic" w:hAnsi="Simplified Arabic" w:cs="Simplified Arabic"/>
          <w:sz w:val="24"/>
          <w:szCs w:val="24"/>
          <w:rtl/>
        </w:rPr>
        <w:t xml:space="preserve">  </w:t>
      </w:r>
    </w:p>
  </w:footnote>
  <w:footnote w:id="37">
    <w:p w:rsidR="007F724F" w:rsidRDefault="007F724F" w:rsidP="007F724F">
      <w:pPr>
        <w:pStyle w:val="Notedebasdepage"/>
      </w:pPr>
      <w:r w:rsidRPr="00B95A86">
        <w:rPr>
          <w:rStyle w:val="Appelnotedebasdep"/>
          <w:rFonts w:ascii="Simplified Arabic" w:hAnsi="Simplified Arabic" w:cs="Simplified Arabic"/>
          <w:sz w:val="24"/>
          <w:szCs w:val="24"/>
          <w:rtl/>
        </w:rPr>
        <w:t>(2)</w:t>
      </w:r>
      <w:r w:rsidRPr="00B95A86">
        <w:rPr>
          <w:sz w:val="24"/>
          <w:szCs w:val="24"/>
          <w:rtl/>
        </w:rPr>
        <w:t xml:space="preserve"> </w:t>
      </w:r>
      <w:r w:rsidRPr="00B95A86">
        <w:rPr>
          <w:rFonts w:hint="cs"/>
          <w:sz w:val="24"/>
          <w:szCs w:val="24"/>
          <w:rtl/>
        </w:rPr>
        <w:t xml:space="preserve"> </w:t>
      </w:r>
      <w:r w:rsidRPr="004E5516">
        <w:rPr>
          <w:rFonts w:ascii="Simplified Arabic" w:hAnsi="Simplified Arabic" w:cs="Simplified Arabic"/>
          <w:sz w:val="24"/>
          <w:szCs w:val="24"/>
          <w:rtl/>
          <w:lang w:bidi="ar-DZ"/>
        </w:rPr>
        <w:t xml:space="preserve">مصطفى أحمد فؤاد، المرجع السابق، </w:t>
      </w:r>
      <w:r>
        <w:rPr>
          <w:rFonts w:ascii="Simplified Arabic" w:hAnsi="Simplified Arabic" w:cs="Simplified Arabic" w:hint="cs"/>
          <w:sz w:val="24"/>
          <w:szCs w:val="24"/>
          <w:rtl/>
          <w:lang w:bidi="ar-DZ"/>
        </w:rPr>
        <w:t>ص28، 29.</w:t>
      </w:r>
    </w:p>
  </w:footnote>
  <w:footnote w:id="38">
    <w:p w:rsidR="007F724F" w:rsidRPr="00A9515E" w:rsidRDefault="007F724F" w:rsidP="007F724F">
      <w:pPr>
        <w:pStyle w:val="Notedebasdepage"/>
        <w:rPr>
          <w:rFonts w:ascii="Simplified Arabic" w:eastAsiaTheme="minorHAnsi" w:hAnsi="Simplified Arabic" w:cs="Simplified Arabic"/>
          <w:sz w:val="24"/>
          <w:szCs w:val="24"/>
          <w:lang w:val="fr-FR" w:bidi="ar-DZ"/>
        </w:rPr>
      </w:pPr>
      <w:r w:rsidRPr="000075EC">
        <w:rPr>
          <w:rFonts w:ascii="Simplified Arabic" w:eastAsiaTheme="minorHAnsi" w:hAnsi="Simplified Arabic" w:cs="Simplified Arabic"/>
          <w:sz w:val="24"/>
          <w:szCs w:val="24"/>
          <w:vertAlign w:val="superscript"/>
          <w:rtl/>
          <w:lang w:val="fr-FR" w:bidi="ar-DZ"/>
        </w:rPr>
        <w:t>(1)</w:t>
      </w:r>
      <w:r w:rsidRPr="00A9515E">
        <w:rPr>
          <w:rFonts w:ascii="Simplified Arabic" w:eastAsiaTheme="minorHAnsi" w:hAnsi="Simplified Arabic" w:cs="Simplified Arabic"/>
          <w:sz w:val="24"/>
          <w:szCs w:val="24"/>
          <w:rtl/>
          <w:lang w:val="fr-FR" w:bidi="ar-DZ"/>
        </w:rPr>
        <w:t xml:space="preserve">  انظر المادة 02/1 من ميثاق الامم المتحدة .</w:t>
      </w:r>
    </w:p>
  </w:footnote>
  <w:footnote w:id="39">
    <w:p w:rsidR="007F724F" w:rsidRPr="00A9515E" w:rsidRDefault="007F724F" w:rsidP="007F724F">
      <w:pPr>
        <w:pStyle w:val="Notedebasdepage"/>
        <w:rPr>
          <w:rFonts w:ascii="Simplified Arabic" w:hAnsi="Simplified Arabic" w:cs="Simplified Arabic"/>
          <w:sz w:val="24"/>
          <w:szCs w:val="24"/>
          <w:lang w:bidi="ar-DZ"/>
        </w:rPr>
      </w:pPr>
      <w:r w:rsidRPr="000075EC">
        <w:rPr>
          <w:rFonts w:ascii="Simplified Arabic" w:eastAsiaTheme="minorHAnsi" w:hAnsi="Simplified Arabic" w:cs="Simplified Arabic"/>
          <w:sz w:val="24"/>
          <w:szCs w:val="24"/>
          <w:vertAlign w:val="superscript"/>
          <w:rtl/>
          <w:lang w:val="fr-FR" w:bidi="ar-DZ"/>
        </w:rPr>
        <w:t>(2)</w:t>
      </w:r>
      <w:r w:rsidRPr="00A9515E">
        <w:rPr>
          <w:rFonts w:ascii="Simplified Arabic" w:eastAsiaTheme="minorHAnsi" w:hAnsi="Simplified Arabic" w:cs="Simplified Arabic"/>
          <w:sz w:val="24"/>
          <w:szCs w:val="24"/>
          <w:rtl/>
          <w:lang w:val="fr-FR" w:bidi="ar-DZ"/>
        </w:rPr>
        <w:t xml:space="preserve"> انظر المادة 02/7 من الميثاق نفسه.</w:t>
      </w:r>
    </w:p>
  </w:footnote>
  <w:footnote w:id="40">
    <w:p w:rsidR="007F724F" w:rsidRPr="00A9515E" w:rsidRDefault="007F724F" w:rsidP="007F724F">
      <w:pPr>
        <w:pStyle w:val="Notedebasdepage"/>
        <w:rPr>
          <w:rFonts w:ascii="Simplified Arabic" w:hAnsi="Simplified Arabic" w:cs="Simplified Arabic"/>
          <w:sz w:val="24"/>
          <w:szCs w:val="24"/>
        </w:rPr>
      </w:pPr>
      <w:r w:rsidRPr="000075EC">
        <w:rPr>
          <w:rFonts w:ascii="Simplified Arabic" w:eastAsiaTheme="minorHAnsi" w:hAnsi="Simplified Arabic" w:cs="Simplified Arabic"/>
          <w:sz w:val="24"/>
          <w:szCs w:val="24"/>
          <w:vertAlign w:val="superscript"/>
          <w:rtl/>
          <w:lang w:val="fr-FR" w:bidi="ar-DZ"/>
        </w:rPr>
        <w:t>(3)</w:t>
      </w:r>
      <w:r w:rsidRPr="00A9515E">
        <w:rPr>
          <w:rFonts w:ascii="Simplified Arabic" w:hAnsi="Simplified Arabic" w:cs="Simplified Arabic"/>
          <w:sz w:val="24"/>
          <w:szCs w:val="24"/>
          <w:rtl/>
        </w:rPr>
        <w:t xml:space="preserve"> عمر سعد الله، احمد بن ناصر، </w:t>
      </w:r>
      <w:r w:rsidRPr="00A9515E">
        <w:rPr>
          <w:rFonts w:ascii="Simplified Arabic" w:hAnsi="Simplified Arabic" w:cs="Simplified Arabic"/>
          <w:b/>
          <w:bCs/>
          <w:sz w:val="24"/>
          <w:szCs w:val="24"/>
          <w:u w:val="single"/>
          <w:rtl/>
        </w:rPr>
        <w:t>قانون المجتمع الدولي المعاصر</w:t>
      </w:r>
      <w:r w:rsidRPr="00A9515E">
        <w:rPr>
          <w:rFonts w:ascii="Simplified Arabic" w:hAnsi="Simplified Arabic" w:cs="Simplified Arabic"/>
          <w:sz w:val="24"/>
          <w:szCs w:val="24"/>
          <w:rtl/>
        </w:rPr>
        <w:t xml:space="preserve">، 2000، المرجع السابق، ص70. </w:t>
      </w:r>
    </w:p>
  </w:footnote>
  <w:footnote w:id="41">
    <w:p w:rsidR="007F724F" w:rsidRDefault="007F724F" w:rsidP="007F724F">
      <w:pPr>
        <w:pStyle w:val="Notedebasdepage"/>
      </w:pPr>
      <w:r w:rsidRPr="00BB4D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4</w:t>
      </w:r>
      <w:r w:rsidRPr="00BB4D84">
        <w:rPr>
          <w:rFonts w:ascii="Simplified Arabic" w:hAnsi="Simplified Arabic" w:cs="Simplified Arabic"/>
          <w:sz w:val="24"/>
          <w:szCs w:val="24"/>
          <w:vertAlign w:val="superscript"/>
          <w:rtl/>
        </w:rPr>
        <w:t>)</w:t>
      </w:r>
      <w:r w:rsidRPr="00BB4D84">
        <w:rPr>
          <w:rFonts w:ascii="Simplified Arabic" w:hAnsi="Simplified Arabic" w:cs="Simplified Arabic"/>
          <w:sz w:val="24"/>
          <w:szCs w:val="24"/>
          <w:rtl/>
        </w:rPr>
        <w:t xml:space="preserve"> </w:t>
      </w:r>
      <w:r w:rsidRPr="00BB4D84">
        <w:rPr>
          <w:rFonts w:ascii="Simplified Arabic" w:hAnsi="Simplified Arabic" w:cs="Simplified Arabic" w:hint="cs"/>
          <w:sz w:val="24"/>
          <w:szCs w:val="24"/>
          <w:rtl/>
        </w:rPr>
        <w:t>جوزيف فرانكل، المرجع السابق، ص25.</w:t>
      </w:r>
    </w:p>
  </w:footnote>
  <w:footnote w:id="42">
    <w:p w:rsidR="007F724F" w:rsidRPr="005D7031" w:rsidRDefault="007F724F" w:rsidP="007F724F">
      <w:pPr>
        <w:pStyle w:val="Notedebasdepage"/>
        <w:rPr>
          <w:rFonts w:ascii="Simplified Arabic" w:hAnsi="Simplified Arabic" w:cs="Simplified Arabic"/>
          <w:sz w:val="24"/>
          <w:szCs w:val="24"/>
        </w:rPr>
      </w:pPr>
      <w:r w:rsidRPr="005D703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5D7031">
        <w:rPr>
          <w:rStyle w:val="Appelnotedebasdep"/>
          <w:rFonts w:ascii="Simplified Arabic" w:hAnsi="Simplified Arabic" w:cs="Simplified Arabic"/>
          <w:sz w:val="24"/>
          <w:szCs w:val="24"/>
          <w:rtl/>
        </w:rPr>
        <w:t>)</w:t>
      </w:r>
      <w:r w:rsidRPr="005D7031">
        <w:rPr>
          <w:rFonts w:ascii="Simplified Arabic" w:hAnsi="Simplified Arabic" w:cs="Simplified Arabic"/>
          <w:sz w:val="24"/>
          <w:szCs w:val="24"/>
          <w:rtl/>
        </w:rPr>
        <w:t xml:space="preserve">  مبروك غضبان، </w:t>
      </w:r>
      <w:r w:rsidRPr="002C460D">
        <w:rPr>
          <w:rFonts w:ascii="Simplified Arabic" w:hAnsi="Simplified Arabic" w:cs="Simplified Arabic"/>
          <w:b/>
          <w:bCs/>
          <w:sz w:val="24"/>
          <w:szCs w:val="24"/>
          <w:u w:val="single"/>
          <w:rtl/>
        </w:rPr>
        <w:t>المجتمع الدولي: الاصول والتطور والاشخاص</w:t>
      </w:r>
      <w:r w:rsidRPr="005D7031">
        <w:rPr>
          <w:rFonts w:ascii="Simplified Arabic" w:hAnsi="Simplified Arabic" w:cs="Simplified Arabic"/>
          <w:sz w:val="24"/>
          <w:szCs w:val="24"/>
          <w:rtl/>
        </w:rPr>
        <w:t xml:space="preserve">، القسم الثاني، المرجع السابق، ص </w:t>
      </w:r>
      <w:r w:rsidRPr="005D7031">
        <w:rPr>
          <w:rFonts w:ascii="Simplified Arabic" w:hAnsi="Simplified Arabic" w:cs="Simplified Arabic" w:hint="cs"/>
          <w:sz w:val="24"/>
          <w:szCs w:val="24"/>
          <w:rtl/>
        </w:rPr>
        <w:t>411</w:t>
      </w:r>
      <w:r w:rsidRPr="005D7031">
        <w:rPr>
          <w:rFonts w:ascii="Simplified Arabic" w:hAnsi="Simplified Arabic" w:cs="Simplified Arabic"/>
          <w:sz w:val="24"/>
          <w:szCs w:val="24"/>
          <w:rtl/>
        </w:rPr>
        <w:t>.</w:t>
      </w:r>
    </w:p>
  </w:footnote>
  <w:footnote w:id="43">
    <w:p w:rsidR="007F724F" w:rsidRPr="007407A3" w:rsidRDefault="007F724F" w:rsidP="007F724F">
      <w:pPr>
        <w:pStyle w:val="Notedebasdepage"/>
        <w:rPr>
          <w:rFonts w:ascii="Simplified Arabic" w:hAnsi="Simplified Arabic" w:cs="Simplified Arabic"/>
          <w:sz w:val="24"/>
          <w:szCs w:val="24"/>
        </w:rPr>
      </w:pPr>
      <w:r w:rsidRPr="007407A3">
        <w:rPr>
          <w:rStyle w:val="Appelnotedebasdep"/>
          <w:rFonts w:ascii="Simplified Arabic" w:hAnsi="Simplified Arabic" w:cs="Simplified Arabic"/>
          <w:sz w:val="24"/>
          <w:szCs w:val="24"/>
          <w:rtl/>
        </w:rPr>
        <w:t>(1)</w:t>
      </w:r>
      <w:r w:rsidRPr="007407A3">
        <w:rPr>
          <w:rFonts w:ascii="Simplified Arabic" w:hAnsi="Simplified Arabic" w:cs="Simplified Arabic"/>
          <w:sz w:val="24"/>
          <w:szCs w:val="24"/>
          <w:rtl/>
        </w:rPr>
        <w:t xml:space="preserve"> مبروك غضبان، </w:t>
      </w:r>
      <w:r w:rsidRPr="00E352A3">
        <w:rPr>
          <w:rFonts w:ascii="Simplified Arabic" w:hAnsi="Simplified Arabic" w:cs="Simplified Arabic"/>
          <w:b/>
          <w:bCs/>
          <w:sz w:val="24"/>
          <w:szCs w:val="24"/>
          <w:u w:val="single"/>
          <w:rtl/>
        </w:rPr>
        <w:t>المجتمع الدولي: الاصول والتطور والاشخاص</w:t>
      </w:r>
      <w:r w:rsidRPr="007407A3">
        <w:rPr>
          <w:rFonts w:ascii="Simplified Arabic" w:hAnsi="Simplified Arabic" w:cs="Simplified Arabic"/>
          <w:sz w:val="24"/>
          <w:szCs w:val="24"/>
          <w:rtl/>
        </w:rPr>
        <w:t>، القسم الثاني، المرجع السابق، ص42</w:t>
      </w:r>
      <w:r>
        <w:rPr>
          <w:rFonts w:ascii="Simplified Arabic" w:hAnsi="Simplified Arabic" w:cs="Simplified Arabic" w:hint="cs"/>
          <w:sz w:val="24"/>
          <w:szCs w:val="24"/>
          <w:rtl/>
        </w:rPr>
        <w:t>2</w:t>
      </w:r>
      <w:r w:rsidRPr="007407A3">
        <w:rPr>
          <w:rFonts w:ascii="Simplified Arabic" w:hAnsi="Simplified Arabic" w:cs="Simplified Arabic"/>
          <w:sz w:val="24"/>
          <w:szCs w:val="24"/>
          <w:rtl/>
        </w:rPr>
        <w:t>، 425.</w:t>
      </w:r>
    </w:p>
  </w:footnote>
  <w:footnote w:id="44">
    <w:p w:rsidR="007F724F" w:rsidRPr="00A9515E" w:rsidRDefault="007F724F" w:rsidP="007F724F">
      <w:pPr>
        <w:pStyle w:val="Notedebasdepage"/>
        <w:rPr>
          <w:rFonts w:ascii="Simplified Arabic" w:hAnsi="Simplified Arabic" w:cs="Simplified Arabic"/>
          <w:sz w:val="24"/>
          <w:szCs w:val="24"/>
        </w:rPr>
      </w:pPr>
      <w:r w:rsidRPr="000075EC">
        <w:rPr>
          <w:rStyle w:val="Appelnotedebasdep"/>
          <w:rFonts w:ascii="Simplified Arabic" w:hAnsi="Simplified Arabic" w:cs="Simplified Arabic"/>
          <w:sz w:val="24"/>
          <w:szCs w:val="24"/>
          <w:rtl/>
        </w:rPr>
        <w:t>(1</w:t>
      </w:r>
      <w:r w:rsidRPr="000075EC">
        <w:rPr>
          <w:rStyle w:val="Appelnotedebasdep"/>
          <w:rFonts w:ascii="Simplified Arabic" w:hAnsi="Simplified Arabic" w:cs="Simplified Arabic"/>
          <w:b/>
          <w:bCs/>
          <w:sz w:val="24"/>
          <w:szCs w:val="24"/>
          <w:u w:val="single"/>
          <w:rtl/>
        </w:rPr>
        <w:t>)</w:t>
      </w:r>
      <w:r w:rsidRPr="000075EC">
        <w:rPr>
          <w:rFonts w:ascii="Simplified Arabic" w:hAnsi="Simplified Arabic" w:cs="Simplified Arabic"/>
          <w:b/>
          <w:bCs/>
          <w:sz w:val="24"/>
          <w:szCs w:val="24"/>
          <w:u w:val="single"/>
          <w:rtl/>
        </w:rPr>
        <w:t xml:space="preserve">  نقلا عن</w:t>
      </w:r>
      <w:r w:rsidRPr="00A9515E">
        <w:rPr>
          <w:rFonts w:ascii="Simplified Arabic" w:hAnsi="Simplified Arabic" w:cs="Simplified Arabic"/>
          <w:sz w:val="24"/>
          <w:szCs w:val="24"/>
          <w:rtl/>
        </w:rPr>
        <w:t xml:space="preserve">: عمر سعد الله، احمد بن ناصر، </w:t>
      </w:r>
      <w:r w:rsidRPr="00C854FE">
        <w:rPr>
          <w:rFonts w:ascii="Simplified Arabic" w:hAnsi="Simplified Arabic" w:cs="Simplified Arabic"/>
          <w:b/>
          <w:bCs/>
          <w:sz w:val="24"/>
          <w:szCs w:val="24"/>
          <w:u w:val="single"/>
          <w:rtl/>
          <w:lang w:bidi="ar-DZ"/>
        </w:rPr>
        <w:t>قانون المجتمع الدولي المعاصر</w:t>
      </w:r>
      <w:r>
        <w:rPr>
          <w:rFonts w:ascii="Simplified Arabic" w:hAnsi="Simplified Arabic" w:cs="Simplified Arabic" w:hint="cs"/>
          <w:sz w:val="24"/>
          <w:szCs w:val="24"/>
          <w:rtl/>
          <w:lang w:bidi="ar-DZ"/>
        </w:rPr>
        <w:t>،</w:t>
      </w:r>
      <w:r w:rsidRPr="00A9515E">
        <w:rPr>
          <w:rFonts w:ascii="Simplified Arabic" w:hAnsi="Simplified Arabic" w:cs="Simplified Arabic"/>
          <w:sz w:val="24"/>
          <w:szCs w:val="24"/>
          <w:rtl/>
        </w:rPr>
        <w:t xml:space="preserve"> </w:t>
      </w:r>
      <w:r>
        <w:rPr>
          <w:rFonts w:ascii="Simplified Arabic" w:hAnsi="Simplified Arabic" w:cs="Simplified Arabic"/>
          <w:sz w:val="24"/>
          <w:szCs w:val="24"/>
          <w:rtl/>
        </w:rPr>
        <w:t>ط5، 2009،</w:t>
      </w:r>
      <w:r w:rsidRPr="00A9515E">
        <w:rPr>
          <w:rFonts w:ascii="Simplified Arabic" w:hAnsi="Simplified Arabic" w:cs="Simplified Arabic"/>
          <w:sz w:val="24"/>
          <w:szCs w:val="24"/>
          <w:rtl/>
        </w:rPr>
        <w:t xml:space="preserve"> المرجع السابق، ص95، 96.</w:t>
      </w:r>
    </w:p>
  </w:footnote>
  <w:footnote w:id="45">
    <w:p w:rsidR="007F724F" w:rsidRDefault="007F724F" w:rsidP="007F724F">
      <w:pPr>
        <w:pStyle w:val="Notedebasdepage"/>
      </w:pPr>
      <w:r w:rsidRPr="00E14268">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E14268">
        <w:rPr>
          <w:rStyle w:val="Appelnotedebasdep"/>
          <w:rFonts w:ascii="Simplified Arabic" w:hAnsi="Simplified Arabic" w:cs="Simplified Arabic"/>
          <w:sz w:val="24"/>
          <w:szCs w:val="24"/>
          <w:rtl/>
        </w:rPr>
        <w:t>)</w:t>
      </w:r>
      <w:r w:rsidRPr="00E14268">
        <w:rPr>
          <w:sz w:val="24"/>
          <w:szCs w:val="24"/>
          <w:rtl/>
        </w:rPr>
        <w:t xml:space="preserve"> </w:t>
      </w:r>
      <w:r w:rsidRPr="00E14268">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145.</w:t>
      </w:r>
    </w:p>
  </w:footnote>
  <w:footnote w:id="46">
    <w:p w:rsidR="007F724F" w:rsidRPr="00A9515E" w:rsidRDefault="007F724F" w:rsidP="007F724F">
      <w:pPr>
        <w:pStyle w:val="Notedebasdepage"/>
        <w:rPr>
          <w:rFonts w:ascii="Simplified Arabic" w:hAnsi="Simplified Arabic" w:cs="Simplified Arabic"/>
          <w:sz w:val="24"/>
          <w:szCs w:val="24"/>
          <w:lang w:bidi="ar-DZ"/>
        </w:rPr>
      </w:pPr>
      <w:r w:rsidRPr="00386931">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386931">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02/ 02 من ميثاق الامم المتحدة.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7F724F" w:rsidRDefault="007F724F"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7F724F">
          <w:rPr>
            <w:rFonts w:ascii="Sakkal Majalla" w:eastAsia="Calibri" w:hAnsi="Sakkal Majalla" w:cs="Sakkal Majalla" w:hint="cs"/>
            <w:b/>
            <w:bCs/>
            <w:sz w:val="32"/>
            <w:szCs w:val="32"/>
            <w:rtl/>
            <w:lang w:bidi="ar-DZ"/>
          </w:rPr>
          <w:t xml:space="preserve">الدرس رقم: 07                                                                                             </w:t>
        </w:r>
        <w:r w:rsidR="0098166D" w:rsidRPr="007F724F">
          <w:rPr>
            <w:rFonts w:ascii="Sakkal Majalla" w:eastAsia="Calibri" w:hAnsi="Sakkal Majalla" w:cs="Sakkal Majalla"/>
            <w:b/>
            <w:bCs/>
            <w:sz w:val="32"/>
            <w:szCs w:val="32"/>
            <w:rtl/>
            <w:lang w:bidi="ar-DZ"/>
          </w:rPr>
          <w:t>مجتمع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2DB"/>
    <w:multiLevelType w:val="hybridMultilevel"/>
    <w:tmpl w:val="CC242724"/>
    <w:lvl w:ilvl="0" w:tplc="1A3011DC">
      <w:start w:val="1"/>
      <w:numFmt w:val="decimal"/>
      <w:lvlText w:val="%1-"/>
      <w:lvlJc w:val="left"/>
      <w:pPr>
        <w:ind w:left="358" w:hanging="360"/>
      </w:pPr>
      <w:rPr>
        <w:rFonts w:hint="default"/>
        <w:b w:val="0"/>
        <w:bCs/>
        <w:u w:val="none"/>
        <w:lang w:val="fr-FR"/>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
    <w:nsid w:val="226D6E0C"/>
    <w:multiLevelType w:val="hybridMultilevel"/>
    <w:tmpl w:val="D8B886BC"/>
    <w:lvl w:ilvl="0" w:tplc="68ECC3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1C377DA"/>
    <w:multiLevelType w:val="hybridMultilevel"/>
    <w:tmpl w:val="AAD652A6"/>
    <w:lvl w:ilvl="0" w:tplc="19F6469A">
      <w:start w:val="1"/>
      <w:numFmt w:val="arabicAlpha"/>
      <w:lvlText w:val="%1-"/>
      <w:lvlJc w:val="left"/>
      <w:pPr>
        <w:ind w:left="72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AE0A1D"/>
    <w:multiLevelType w:val="hybridMultilevel"/>
    <w:tmpl w:val="6CA8E812"/>
    <w:lvl w:ilvl="0" w:tplc="8F4E4050">
      <w:start w:val="1"/>
      <w:numFmt w:val="arabicAlpha"/>
      <w:lvlText w:val="%1-"/>
      <w:lvlJc w:val="left"/>
      <w:pPr>
        <w:ind w:left="718" w:hanging="360"/>
      </w:pPr>
      <w:rPr>
        <w:rFonts w:hint="default"/>
        <w:b w:val="0"/>
        <w:bCs/>
        <w:u w:val="none"/>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6">
    <w:nsid w:val="7B274C93"/>
    <w:multiLevelType w:val="hybridMultilevel"/>
    <w:tmpl w:val="5ABE9D7A"/>
    <w:lvl w:ilvl="0" w:tplc="F4FACA78">
      <w:start w:val="1"/>
      <w:numFmt w:val="decimal"/>
      <w:lvlText w:val="%1-"/>
      <w:lvlJc w:val="left"/>
      <w:pPr>
        <w:ind w:left="36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41129"/>
    <w:rsid w:val="00351E21"/>
    <w:rsid w:val="00353F30"/>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7F724F"/>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41B5"/>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1262"/>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paragraph" w:styleId="Titre1">
    <w:name w:val="heading 1"/>
    <w:basedOn w:val="Normal"/>
    <w:next w:val="Normal"/>
    <w:link w:val="Titre1Car"/>
    <w:uiPriority w:val="9"/>
    <w:qFormat/>
    <w:rsid w:val="007F72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customStyle="1" w:styleId="Titre1Car">
    <w:name w:val="Titre 1 Car"/>
    <w:basedOn w:val="Policepardfaut"/>
    <w:link w:val="Titre1"/>
    <w:uiPriority w:val="9"/>
    <w:rsid w:val="007F724F"/>
    <w:rPr>
      <w:rFonts w:asciiTheme="majorHAnsi" w:eastAsiaTheme="majorEastAsia" w:hAnsiTheme="majorHAnsi" w:cstheme="majorBidi"/>
      <w:b/>
      <w:bCs/>
      <w:color w:val="365F91" w:themeColor="accent1" w:themeShade="BF"/>
      <w:sz w:val="28"/>
      <w:szCs w:val="28"/>
      <w:lang w:eastAsia="zh-CN"/>
    </w:rPr>
  </w:style>
  <w:style w:type="character" w:styleId="Lienhypertexte">
    <w:name w:val="Hyperlink"/>
    <w:basedOn w:val="Policepardfaut"/>
    <w:uiPriority w:val="99"/>
    <w:unhideWhenUsed/>
    <w:rsid w:val="007F724F"/>
    <w:rPr>
      <w:color w:val="0000FF" w:themeColor="hyperlink"/>
      <w:u w:val="single"/>
    </w:rPr>
  </w:style>
  <w:style w:type="character" w:customStyle="1" w:styleId="apple-converted-space">
    <w:name w:val="apple-converted-space"/>
    <w:basedOn w:val="Policepardfaut"/>
    <w:rsid w:val="007F724F"/>
  </w:style>
  <w:style w:type="character" w:customStyle="1" w:styleId="ayatext">
    <w:name w:val="ayatext"/>
    <w:basedOn w:val="Policepardfaut"/>
    <w:rsid w:val="007F724F"/>
  </w:style>
  <w:style w:type="character" w:customStyle="1" w:styleId="ayanumber">
    <w:name w:val="ayanumber"/>
    <w:basedOn w:val="Policepardfaut"/>
    <w:rsid w:val="007F724F"/>
  </w:style>
  <w:style w:type="character" w:styleId="CitationHTML">
    <w:name w:val="HTML Cite"/>
    <w:basedOn w:val="Policepardfaut"/>
    <w:uiPriority w:val="99"/>
    <w:semiHidden/>
    <w:unhideWhenUsed/>
    <w:rsid w:val="007F72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paragraph" w:styleId="Titre1">
    <w:name w:val="heading 1"/>
    <w:basedOn w:val="Normal"/>
    <w:next w:val="Normal"/>
    <w:link w:val="Titre1Car"/>
    <w:uiPriority w:val="9"/>
    <w:qFormat/>
    <w:rsid w:val="007F72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customStyle="1" w:styleId="Titre1Car">
    <w:name w:val="Titre 1 Car"/>
    <w:basedOn w:val="Policepardfaut"/>
    <w:link w:val="Titre1"/>
    <w:uiPriority w:val="9"/>
    <w:rsid w:val="007F724F"/>
    <w:rPr>
      <w:rFonts w:asciiTheme="majorHAnsi" w:eastAsiaTheme="majorEastAsia" w:hAnsiTheme="majorHAnsi" w:cstheme="majorBidi"/>
      <w:b/>
      <w:bCs/>
      <w:color w:val="365F91" w:themeColor="accent1" w:themeShade="BF"/>
      <w:sz w:val="28"/>
      <w:szCs w:val="28"/>
      <w:lang w:eastAsia="zh-CN"/>
    </w:rPr>
  </w:style>
  <w:style w:type="character" w:styleId="Lienhypertexte">
    <w:name w:val="Hyperlink"/>
    <w:basedOn w:val="Policepardfaut"/>
    <w:uiPriority w:val="99"/>
    <w:unhideWhenUsed/>
    <w:rsid w:val="007F724F"/>
    <w:rPr>
      <w:color w:val="0000FF" w:themeColor="hyperlink"/>
      <w:u w:val="single"/>
    </w:rPr>
  </w:style>
  <w:style w:type="character" w:customStyle="1" w:styleId="apple-converted-space">
    <w:name w:val="apple-converted-space"/>
    <w:basedOn w:val="Policepardfaut"/>
    <w:rsid w:val="007F724F"/>
  </w:style>
  <w:style w:type="character" w:customStyle="1" w:styleId="ayatext">
    <w:name w:val="ayatext"/>
    <w:basedOn w:val="Policepardfaut"/>
    <w:rsid w:val="007F724F"/>
  </w:style>
  <w:style w:type="character" w:customStyle="1" w:styleId="ayanumber">
    <w:name w:val="ayanumber"/>
    <w:basedOn w:val="Policepardfaut"/>
    <w:rsid w:val="007F724F"/>
  </w:style>
  <w:style w:type="character" w:styleId="CitationHTML">
    <w:name w:val="HTML Cite"/>
    <w:basedOn w:val="Policepardfaut"/>
    <w:uiPriority w:val="99"/>
    <w:semiHidden/>
    <w:unhideWhenUsed/>
    <w:rsid w:val="007F7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qanouni-ne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04B8-47B6-4FFD-8972-EBF90DF1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3149</TotalTime>
  <Pages>18</Pages>
  <Words>4184</Words>
  <Characters>23017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قانون المجتمع الدولي</vt:lpstr>
    </vt:vector>
  </TitlesOfParts>
  <Company/>
  <LinksUpToDate>false</LinksUpToDate>
  <CharactersWithSpaces>27147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07                                                                                             مجتمع الدولي</dc:title>
  <dc:creator>H.MERZOUGUI</dc:creator>
  <cp:lastModifiedBy>H.MERZOUGUI</cp:lastModifiedBy>
  <cp:revision>109</cp:revision>
  <cp:lastPrinted>2016-11-26T18:48:00Z</cp:lastPrinted>
  <dcterms:created xsi:type="dcterms:W3CDTF">2016-02-10T19:12:00Z</dcterms:created>
  <dcterms:modified xsi:type="dcterms:W3CDTF">2020-12-15T09:34:00Z</dcterms:modified>
</cp:coreProperties>
</file>