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BE" w:rsidRPr="00A10EBE" w:rsidRDefault="00A10EBE" w:rsidP="00A10EBE">
      <w:pPr>
        <w:jc w:val="both"/>
        <w:rPr>
          <w:b/>
          <w:bCs/>
          <w:i/>
          <w:iCs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</w:t>
      </w:r>
      <w:r w:rsidRPr="00A10EBE">
        <w:rPr>
          <w:b/>
          <w:bCs/>
          <w:i/>
          <w:iCs/>
          <w:sz w:val="24"/>
          <w:szCs w:val="24"/>
          <w:lang w:val="fr-FR"/>
        </w:rPr>
        <w:t>CHAPITRE 1 LA COMMUNICATION</w:t>
      </w:r>
    </w:p>
    <w:p w:rsidR="00A10EBE" w:rsidRDefault="00A10EBE" w:rsidP="00A10EBE">
      <w:pPr>
        <w:jc w:val="both"/>
        <w:rPr>
          <w:sz w:val="24"/>
          <w:szCs w:val="24"/>
          <w:lang w:val="fr-FR"/>
        </w:rPr>
      </w:pPr>
      <w:r w:rsidRPr="00A10EBE">
        <w:rPr>
          <w:b/>
          <w:bCs/>
          <w:sz w:val="24"/>
          <w:szCs w:val="24"/>
          <w:lang w:val="fr-FR"/>
        </w:rPr>
        <w:t>1 Définition</w:t>
      </w:r>
      <w:r w:rsidRPr="00A10EBE">
        <w:rPr>
          <w:sz w:val="24"/>
          <w:szCs w:val="24"/>
          <w:lang w:val="fr-FR"/>
        </w:rPr>
        <w:t xml:space="preserve"> :</w:t>
      </w:r>
    </w:p>
    <w:p w:rsidR="00FF4E56" w:rsidRPr="00A10EBE" w:rsidRDefault="00FF4E56" w:rsidP="00A10EBE">
      <w:pPr>
        <w:jc w:val="both"/>
        <w:rPr>
          <w:sz w:val="24"/>
          <w:szCs w:val="24"/>
          <w:lang w:val="fr-FR"/>
        </w:rPr>
      </w:pPr>
      <w:r w:rsidRPr="00FF4E56">
        <w:rPr>
          <w:sz w:val="24"/>
          <w:szCs w:val="24"/>
          <w:lang w:val="fr-FR"/>
        </w:rPr>
        <w:t>La communication est l'action de communiquer, de transmettre des informations ou des connaissances à quelqu'un ou, s'il y a échange, de les mettre en commun (ex : le dialogue).</w:t>
      </w:r>
    </w:p>
    <w:p w:rsidR="000577B6" w:rsidRDefault="000577B6" w:rsidP="000577B6">
      <w:pPr>
        <w:jc w:val="both"/>
        <w:rPr>
          <w:b/>
          <w:bCs/>
          <w:sz w:val="24"/>
          <w:szCs w:val="24"/>
          <w:lang w:val="fr-FR"/>
        </w:rPr>
      </w:pPr>
      <w:r w:rsidRPr="00AE591F">
        <w:rPr>
          <w:b/>
          <w:bCs/>
          <w:sz w:val="24"/>
          <w:szCs w:val="24"/>
          <w:lang w:val="fr-FR"/>
        </w:rPr>
        <w:t>2</w:t>
      </w:r>
      <w:r w:rsidRPr="00AE591F">
        <w:rPr>
          <w:b/>
          <w:bCs/>
          <w:lang w:val="fr-FR"/>
        </w:rPr>
        <w:t xml:space="preserve"> </w:t>
      </w:r>
      <w:r w:rsidRPr="00AE591F">
        <w:rPr>
          <w:b/>
          <w:bCs/>
          <w:sz w:val="24"/>
          <w:szCs w:val="24"/>
          <w:lang w:val="fr-FR"/>
        </w:rPr>
        <w:t>Les trois</w:t>
      </w:r>
      <w:r w:rsidR="00AE591F">
        <w:rPr>
          <w:b/>
          <w:bCs/>
          <w:sz w:val="24"/>
          <w:szCs w:val="24"/>
          <w:lang w:val="fr-FR"/>
        </w:rPr>
        <w:t xml:space="preserve"> grands</w:t>
      </w:r>
      <w:r w:rsidRPr="00AE591F">
        <w:rPr>
          <w:b/>
          <w:bCs/>
          <w:sz w:val="24"/>
          <w:szCs w:val="24"/>
          <w:lang w:val="fr-FR"/>
        </w:rPr>
        <w:t xml:space="preserve"> types de communication</w:t>
      </w:r>
    </w:p>
    <w:p w:rsidR="00AE591F" w:rsidRPr="00AE591F" w:rsidRDefault="00AE591F" w:rsidP="00AE591F">
      <w:pPr>
        <w:rPr>
          <w:sz w:val="24"/>
          <w:szCs w:val="24"/>
          <w:lang w:val="fr-FR"/>
        </w:rPr>
      </w:pPr>
      <w:r w:rsidRPr="00AE591F">
        <w:rPr>
          <w:sz w:val="24"/>
          <w:szCs w:val="24"/>
          <w:u w:val="single"/>
          <w:lang w:val="fr-FR"/>
        </w:rPr>
        <w:t>2.1</w:t>
      </w:r>
      <w:r w:rsidRPr="00AE591F">
        <w:rPr>
          <w:sz w:val="24"/>
          <w:szCs w:val="24"/>
          <w:u w:val="single"/>
          <w:lang w:val="fr-FR"/>
        </w:rPr>
        <w:t xml:space="preserve">La communication interpersonnelle </w:t>
      </w:r>
      <w:r w:rsidRPr="00AE591F">
        <w:rPr>
          <w:sz w:val="24"/>
          <w:szCs w:val="24"/>
          <w:lang w:val="fr-FR"/>
        </w:rPr>
        <w:t>: met en relation deux individus.</w:t>
      </w:r>
    </w:p>
    <w:p w:rsidR="00AE591F" w:rsidRPr="00AE591F" w:rsidRDefault="00AE591F" w:rsidP="00AE591F">
      <w:pPr>
        <w:rPr>
          <w:sz w:val="24"/>
          <w:szCs w:val="24"/>
          <w:lang w:val="fr-FR"/>
        </w:rPr>
      </w:pPr>
      <w:r w:rsidRPr="00AE591F">
        <w:rPr>
          <w:sz w:val="24"/>
          <w:szCs w:val="24"/>
          <w:u w:val="single"/>
          <w:lang w:val="fr-FR"/>
        </w:rPr>
        <w:t>2.2</w:t>
      </w:r>
      <w:r w:rsidRPr="00AE591F">
        <w:rPr>
          <w:sz w:val="24"/>
          <w:szCs w:val="24"/>
          <w:u w:val="single"/>
          <w:lang w:val="fr-FR"/>
        </w:rPr>
        <w:t>La communication de groupe</w:t>
      </w:r>
      <w:r w:rsidRPr="00AE591F">
        <w:rPr>
          <w:sz w:val="24"/>
          <w:szCs w:val="24"/>
          <w:lang w:val="fr-FR"/>
        </w:rPr>
        <w:t xml:space="preserve"> : un émetteur s’adresse à plusieurs récepteurs ciblés.</w:t>
      </w:r>
    </w:p>
    <w:p w:rsidR="00AE591F" w:rsidRPr="00AE591F" w:rsidRDefault="00AE591F" w:rsidP="00AE591F">
      <w:pPr>
        <w:jc w:val="both"/>
        <w:rPr>
          <w:sz w:val="24"/>
          <w:szCs w:val="24"/>
          <w:lang w:val="fr-FR"/>
        </w:rPr>
      </w:pPr>
      <w:r w:rsidRPr="00AE591F">
        <w:rPr>
          <w:sz w:val="24"/>
          <w:szCs w:val="24"/>
          <w:u w:val="single"/>
          <w:lang w:val="fr-FR"/>
        </w:rPr>
        <w:t>2.3</w:t>
      </w:r>
      <w:r w:rsidRPr="00AE591F">
        <w:rPr>
          <w:sz w:val="24"/>
          <w:szCs w:val="24"/>
          <w:u w:val="single"/>
          <w:lang w:val="fr-FR"/>
        </w:rPr>
        <w:t>La communication de masse</w:t>
      </w:r>
      <w:r w:rsidRPr="00AE591F">
        <w:rPr>
          <w:sz w:val="24"/>
          <w:szCs w:val="24"/>
          <w:lang w:val="fr-FR"/>
        </w:rPr>
        <w:t xml:space="preserve"> : un émetteur s’adresse au plus grand nombre possible de récepteurs.</w:t>
      </w:r>
    </w:p>
    <w:p w:rsidR="00A10EBE" w:rsidRDefault="000577B6" w:rsidP="000577B6">
      <w:p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3</w:t>
      </w:r>
      <w:r w:rsidR="00A10EBE" w:rsidRPr="00A10EBE">
        <w:rPr>
          <w:b/>
          <w:bCs/>
          <w:sz w:val="24"/>
          <w:szCs w:val="24"/>
          <w:lang w:val="fr-FR"/>
        </w:rPr>
        <w:t>Les facteurs de la communication</w:t>
      </w:r>
    </w:p>
    <w:p w:rsidR="000577B6" w:rsidRPr="000577B6" w:rsidRDefault="00FF4E56" w:rsidP="00FF4E56">
      <w:pPr>
        <w:jc w:val="both"/>
        <w:rPr>
          <w:sz w:val="24"/>
          <w:szCs w:val="24"/>
          <w:lang w:val="fr-FR"/>
        </w:rPr>
      </w:pPr>
      <w:r w:rsidRPr="00FF4E56">
        <w:rPr>
          <w:sz w:val="24"/>
          <w:szCs w:val="24"/>
          <w:lang w:val="fr-FR"/>
        </w:rPr>
        <w:t>Tout acte de communication est un processus complexe. Dans ses formes modernes, la communication utilise l’oral, l’écrit et les signes visuels des schémas, des graphiques, des images…</w:t>
      </w:r>
      <w:r w:rsidR="000577B6" w:rsidRPr="000577B6">
        <w:rPr>
          <w:sz w:val="24"/>
          <w:szCs w:val="24"/>
          <w:lang w:val="fr-FR"/>
        </w:rPr>
        <w:t xml:space="preserve">Suite à la théorie de R. JAKOBSON le schéma de communication est constitué de six facteurs : le message ; l’émetteur ; le récepteur ; le référent ; le code ; le canal. Chacun de ces six facteurs </w:t>
      </w:r>
      <w:proofErr w:type="gramStart"/>
      <w:r w:rsidR="000577B6" w:rsidRPr="000577B6">
        <w:rPr>
          <w:sz w:val="24"/>
          <w:szCs w:val="24"/>
          <w:lang w:val="fr-FR"/>
        </w:rPr>
        <w:t>a</w:t>
      </w:r>
      <w:proofErr w:type="gramEnd"/>
      <w:r w:rsidR="000577B6" w:rsidRPr="000577B6">
        <w:rPr>
          <w:sz w:val="24"/>
          <w:szCs w:val="24"/>
          <w:lang w:val="fr-FR"/>
        </w:rPr>
        <w:t xml:space="preserve"> un rôle à jouer ; aucun facteur ne peut être absent du processus.</w:t>
      </w:r>
    </w:p>
    <w:p w:rsidR="00A10EBE" w:rsidRPr="00A10EBE" w:rsidRDefault="000577B6" w:rsidP="00A10EBE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3</w:t>
      </w:r>
      <w:r w:rsidR="00A10EBE" w:rsidRPr="00A10EBE">
        <w:rPr>
          <w:sz w:val="24"/>
          <w:szCs w:val="24"/>
          <w:u w:val="single"/>
          <w:lang w:val="fr-FR"/>
        </w:rPr>
        <w:t>.1 L’émetteur (le destinateur</w:t>
      </w:r>
      <w:r w:rsidR="00A10EBE" w:rsidRPr="00A10EBE">
        <w:rPr>
          <w:sz w:val="24"/>
          <w:szCs w:val="24"/>
          <w:lang w:val="fr-FR"/>
        </w:rPr>
        <w:t>): C’est celui qui compose et envoie un message. Il peut</w:t>
      </w:r>
      <w:r w:rsidR="00A10EBE" w:rsidRPr="00A10EBE">
        <w:rPr>
          <w:sz w:val="24"/>
          <w:szCs w:val="24"/>
          <w:lang w:val="fr-FR"/>
        </w:rPr>
        <w:t xml:space="preserve"> </w:t>
      </w:r>
      <w:r w:rsidR="00A10EBE" w:rsidRPr="00A10EBE">
        <w:rPr>
          <w:sz w:val="24"/>
          <w:szCs w:val="24"/>
          <w:lang w:val="fr-FR"/>
        </w:rPr>
        <w:t>s’agir d’une personne (conversation, lettre privée, discours, écrivain ou concepteur</w:t>
      </w:r>
      <w:r w:rsidR="00A10EBE">
        <w:rPr>
          <w:sz w:val="24"/>
          <w:szCs w:val="24"/>
          <w:lang w:val="fr-FR"/>
        </w:rPr>
        <w:t xml:space="preserve"> </w:t>
      </w:r>
      <w:r w:rsidR="00A10EBE" w:rsidRPr="00A10EBE">
        <w:rPr>
          <w:sz w:val="24"/>
          <w:szCs w:val="24"/>
          <w:lang w:val="fr-FR"/>
        </w:rPr>
        <w:t>d’image), de plusieurs (co-auteurs d’un texte, réalisateurs d’une émission), d’un</w:t>
      </w:r>
      <w:r w:rsidR="00A10EBE">
        <w:rPr>
          <w:sz w:val="24"/>
          <w:szCs w:val="24"/>
          <w:lang w:val="fr-FR"/>
        </w:rPr>
        <w:t xml:space="preserve"> </w:t>
      </w:r>
      <w:r w:rsidR="00A10EBE" w:rsidRPr="00A10EBE">
        <w:rPr>
          <w:sz w:val="24"/>
          <w:szCs w:val="24"/>
          <w:lang w:val="fr-FR"/>
        </w:rPr>
        <w:t>organisme représenté par l’un de ses membres (circulaire, note de service).</w:t>
      </w:r>
    </w:p>
    <w:p w:rsidR="00A10EBE" w:rsidRPr="00A10EBE" w:rsidRDefault="000577B6" w:rsidP="00A10EBE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3</w:t>
      </w:r>
      <w:r w:rsidR="00A10EBE" w:rsidRPr="00A10EBE">
        <w:rPr>
          <w:sz w:val="24"/>
          <w:szCs w:val="24"/>
          <w:u w:val="single"/>
          <w:lang w:val="fr-FR"/>
        </w:rPr>
        <w:t>.2 Le récepteur (le destinataire)</w:t>
      </w:r>
      <w:r w:rsidR="00A10EBE" w:rsidRPr="00A10EBE">
        <w:rPr>
          <w:sz w:val="24"/>
          <w:szCs w:val="24"/>
          <w:lang w:val="fr-FR"/>
        </w:rPr>
        <w:t xml:space="preserve"> : C’est celui qui reçoit et décode un message qui lui</w:t>
      </w:r>
      <w:r w:rsidR="00A10EBE">
        <w:rPr>
          <w:sz w:val="24"/>
          <w:szCs w:val="24"/>
          <w:lang w:val="fr-FR"/>
        </w:rPr>
        <w:t xml:space="preserve"> </w:t>
      </w:r>
      <w:r w:rsidR="00A10EBE" w:rsidRPr="00A10EBE">
        <w:rPr>
          <w:sz w:val="24"/>
          <w:szCs w:val="24"/>
          <w:lang w:val="fr-FR"/>
        </w:rPr>
        <w:t>est adressé par l’émetteur. Là aussi, il peut s’agir d’une personne ou de plusieurs. Dans le</w:t>
      </w:r>
      <w:r w:rsidR="00A10EBE">
        <w:rPr>
          <w:sz w:val="24"/>
          <w:szCs w:val="24"/>
          <w:lang w:val="fr-FR"/>
        </w:rPr>
        <w:t xml:space="preserve"> </w:t>
      </w:r>
      <w:r w:rsidR="00A10EBE" w:rsidRPr="00A10EBE">
        <w:rPr>
          <w:sz w:val="24"/>
          <w:szCs w:val="24"/>
          <w:lang w:val="fr-FR"/>
        </w:rPr>
        <w:t>cas du message écrit ou visuel, la communication est différée (le récepteur peut relire,</w:t>
      </w:r>
      <w:r w:rsidR="00A10EBE">
        <w:rPr>
          <w:sz w:val="24"/>
          <w:szCs w:val="24"/>
          <w:lang w:val="fr-FR"/>
        </w:rPr>
        <w:t xml:space="preserve"> </w:t>
      </w:r>
      <w:r w:rsidR="00A10EBE" w:rsidRPr="00A10EBE">
        <w:rPr>
          <w:sz w:val="24"/>
          <w:szCs w:val="24"/>
          <w:lang w:val="fr-FR"/>
        </w:rPr>
        <w:t>revoir, réfléchir, revenir en arrière, annoter…).</w:t>
      </w:r>
    </w:p>
    <w:p w:rsidR="00A10EBE" w:rsidRPr="00A10EBE" w:rsidRDefault="00A10EBE" w:rsidP="000577B6">
      <w:pPr>
        <w:jc w:val="both"/>
        <w:rPr>
          <w:sz w:val="24"/>
          <w:szCs w:val="24"/>
          <w:lang w:val="fr-FR"/>
        </w:rPr>
      </w:pPr>
      <w:r w:rsidRPr="00A10EBE">
        <w:rPr>
          <w:sz w:val="24"/>
          <w:szCs w:val="24"/>
          <w:u w:val="single"/>
          <w:lang w:val="fr-FR"/>
        </w:rPr>
        <w:t xml:space="preserve"> </w:t>
      </w:r>
      <w:r w:rsidR="000577B6">
        <w:rPr>
          <w:sz w:val="24"/>
          <w:szCs w:val="24"/>
          <w:u w:val="single"/>
          <w:lang w:val="fr-FR"/>
        </w:rPr>
        <w:t>3</w:t>
      </w:r>
      <w:r w:rsidRPr="00A10EBE">
        <w:rPr>
          <w:sz w:val="24"/>
          <w:szCs w:val="24"/>
          <w:u w:val="single"/>
          <w:lang w:val="fr-FR"/>
        </w:rPr>
        <w:t>.3 Le référent (contexte)</w:t>
      </w:r>
      <w:r w:rsidRPr="00A10EBE">
        <w:rPr>
          <w:sz w:val="24"/>
          <w:szCs w:val="24"/>
          <w:lang w:val="fr-FR"/>
        </w:rPr>
        <w:t xml:space="preserve"> : à l’oral, il est constitué d’abord de l’ensemble des êtres et</w:t>
      </w:r>
      <w:r>
        <w:rPr>
          <w:sz w:val="24"/>
          <w:szCs w:val="24"/>
          <w:lang w:val="fr-FR"/>
        </w:rPr>
        <w:t xml:space="preserve"> </w:t>
      </w:r>
      <w:r w:rsidRPr="00A10EBE">
        <w:rPr>
          <w:sz w:val="24"/>
          <w:szCs w:val="24"/>
          <w:lang w:val="fr-FR"/>
        </w:rPr>
        <w:t>des choses présents pendant l’acte de communication (référent situationnel), mais il</w:t>
      </w:r>
      <w:r>
        <w:rPr>
          <w:sz w:val="24"/>
          <w:szCs w:val="24"/>
          <w:lang w:val="fr-FR"/>
        </w:rPr>
        <w:t xml:space="preserve"> </w:t>
      </w:r>
      <w:r w:rsidRPr="00A10EBE">
        <w:rPr>
          <w:sz w:val="24"/>
          <w:szCs w:val="24"/>
          <w:lang w:val="fr-FR"/>
        </w:rPr>
        <w:t>comprend aussi ce dont on parle, ce qui fait l’objet de la communication (référent textuel).</w:t>
      </w:r>
    </w:p>
    <w:p w:rsidR="00A10EBE" w:rsidRPr="00A10EBE" w:rsidRDefault="00A10EBE" w:rsidP="00A10EBE">
      <w:pPr>
        <w:jc w:val="both"/>
        <w:rPr>
          <w:sz w:val="24"/>
          <w:szCs w:val="24"/>
          <w:lang w:val="fr-FR"/>
        </w:rPr>
      </w:pPr>
      <w:r w:rsidRPr="00A10EBE">
        <w:rPr>
          <w:sz w:val="24"/>
          <w:szCs w:val="24"/>
          <w:lang w:val="fr-FR"/>
        </w:rPr>
        <w:t>A l’écrit, le référent est seulement textuel.</w:t>
      </w:r>
    </w:p>
    <w:p w:rsidR="0032495A" w:rsidRPr="0032495A" w:rsidRDefault="00A10EBE" w:rsidP="000577B6">
      <w:pPr>
        <w:jc w:val="both"/>
        <w:rPr>
          <w:sz w:val="24"/>
          <w:szCs w:val="24"/>
          <w:lang w:val="fr-FR"/>
        </w:rPr>
      </w:pPr>
      <w:r w:rsidRPr="00A10EBE">
        <w:rPr>
          <w:sz w:val="24"/>
          <w:szCs w:val="24"/>
          <w:lang w:val="fr-FR"/>
        </w:rPr>
        <w:t xml:space="preserve"> </w:t>
      </w:r>
      <w:r w:rsidR="000577B6">
        <w:rPr>
          <w:sz w:val="24"/>
          <w:szCs w:val="24"/>
          <w:u w:val="single"/>
          <w:lang w:val="fr-FR"/>
        </w:rPr>
        <w:t>3</w:t>
      </w:r>
      <w:r w:rsidRPr="00A10EBE">
        <w:rPr>
          <w:sz w:val="24"/>
          <w:szCs w:val="24"/>
          <w:u w:val="single"/>
          <w:lang w:val="fr-FR"/>
        </w:rPr>
        <w:t>.4 Le message</w:t>
      </w:r>
      <w:r w:rsidRPr="00A10EBE">
        <w:rPr>
          <w:sz w:val="24"/>
          <w:szCs w:val="24"/>
          <w:lang w:val="fr-FR"/>
        </w:rPr>
        <w:t xml:space="preserve"> : C’est ce que l’on adresse à autrui pour lui faire parvenir une</w:t>
      </w:r>
      <w:r>
        <w:rPr>
          <w:sz w:val="24"/>
          <w:szCs w:val="24"/>
          <w:lang w:val="fr-FR"/>
        </w:rPr>
        <w:t xml:space="preserve"> </w:t>
      </w:r>
      <w:r w:rsidRPr="00A10EBE">
        <w:rPr>
          <w:sz w:val="24"/>
          <w:szCs w:val="24"/>
          <w:lang w:val="fr-FR"/>
        </w:rPr>
        <w:t>information : phrases orales ou écrites, dans quelque langue que ce soit, série de signaux,</w:t>
      </w:r>
      <w:r>
        <w:rPr>
          <w:sz w:val="24"/>
          <w:szCs w:val="24"/>
          <w:lang w:val="fr-FR"/>
        </w:rPr>
        <w:t xml:space="preserve"> </w:t>
      </w:r>
      <w:r w:rsidRPr="00A10EBE">
        <w:rPr>
          <w:sz w:val="24"/>
          <w:szCs w:val="24"/>
          <w:lang w:val="fr-FR"/>
        </w:rPr>
        <w:t xml:space="preserve">assemblage d’éléments voulu par l’émetteur. </w:t>
      </w:r>
      <w:proofErr w:type="gramStart"/>
      <w:r w:rsidRPr="00A10EBE">
        <w:rPr>
          <w:sz w:val="24"/>
          <w:szCs w:val="24"/>
          <w:lang w:val="fr-FR"/>
        </w:rPr>
        <w:t>le</w:t>
      </w:r>
      <w:proofErr w:type="gramEnd"/>
      <w:r w:rsidRPr="00A10EBE">
        <w:rPr>
          <w:sz w:val="24"/>
          <w:szCs w:val="24"/>
          <w:lang w:val="fr-FR"/>
        </w:rPr>
        <w:t xml:space="preserve"> message n’est pas le référent ; à propos de</w:t>
      </w:r>
      <w:r>
        <w:rPr>
          <w:sz w:val="24"/>
          <w:szCs w:val="24"/>
          <w:lang w:val="fr-FR"/>
        </w:rPr>
        <w:t xml:space="preserve"> </w:t>
      </w:r>
      <w:r w:rsidRPr="00A10EBE">
        <w:rPr>
          <w:sz w:val="24"/>
          <w:szCs w:val="24"/>
          <w:lang w:val="fr-FR"/>
        </w:rPr>
        <w:t>la même situation, on peut composer une infinité de messages différents. Le même</w:t>
      </w:r>
      <w:r>
        <w:rPr>
          <w:sz w:val="24"/>
          <w:szCs w:val="24"/>
          <w:lang w:val="fr-FR"/>
        </w:rPr>
        <w:t xml:space="preserve"> </w:t>
      </w:r>
      <w:r w:rsidRPr="00A10EBE">
        <w:rPr>
          <w:sz w:val="24"/>
          <w:szCs w:val="24"/>
          <w:lang w:val="fr-FR"/>
        </w:rPr>
        <w:t>événement, par exemple, sera traité de façon différente par des journaux différents : il</w:t>
      </w:r>
      <w:r>
        <w:rPr>
          <w:sz w:val="24"/>
          <w:szCs w:val="24"/>
          <w:lang w:val="fr-FR"/>
        </w:rPr>
        <w:t xml:space="preserve"> </w:t>
      </w:r>
      <w:r w:rsidRPr="00A10EBE">
        <w:rPr>
          <w:sz w:val="24"/>
          <w:szCs w:val="24"/>
          <w:lang w:val="fr-FR"/>
        </w:rPr>
        <w:t>donnera lieu à différents messages. Fait-divers peut occuper plusieurs colonnes dans un</w:t>
      </w:r>
      <w:r>
        <w:rPr>
          <w:sz w:val="24"/>
          <w:szCs w:val="24"/>
          <w:lang w:val="fr-FR"/>
        </w:rPr>
        <w:t xml:space="preserve"> </w:t>
      </w:r>
      <w:r w:rsidRPr="00A10EBE">
        <w:rPr>
          <w:sz w:val="24"/>
          <w:szCs w:val="24"/>
          <w:lang w:val="fr-FR"/>
        </w:rPr>
        <w:t xml:space="preserve">journal comme « </w:t>
      </w:r>
      <w:proofErr w:type="spellStart"/>
      <w:r w:rsidRPr="00A10EBE">
        <w:rPr>
          <w:sz w:val="24"/>
          <w:szCs w:val="24"/>
          <w:lang w:val="fr-FR"/>
        </w:rPr>
        <w:t>Echourouk</w:t>
      </w:r>
      <w:proofErr w:type="spellEnd"/>
      <w:r w:rsidRPr="00A10EBE">
        <w:rPr>
          <w:sz w:val="24"/>
          <w:szCs w:val="24"/>
          <w:lang w:val="fr-FR"/>
        </w:rPr>
        <w:t xml:space="preserve"> » et une dizaine de lignes seulement dans « El </w:t>
      </w:r>
      <w:proofErr w:type="spellStart"/>
      <w:r w:rsidRPr="00A10EBE">
        <w:rPr>
          <w:sz w:val="24"/>
          <w:szCs w:val="24"/>
          <w:lang w:val="fr-FR"/>
        </w:rPr>
        <w:t>Wattan</w:t>
      </w:r>
      <w:proofErr w:type="spellEnd"/>
      <w:r w:rsidRPr="00A10EBE">
        <w:rPr>
          <w:sz w:val="24"/>
          <w:szCs w:val="24"/>
          <w:lang w:val="fr-FR"/>
        </w:rPr>
        <w:t xml:space="preserve"> » ; on</w:t>
      </w:r>
      <w:r>
        <w:rPr>
          <w:sz w:val="24"/>
          <w:szCs w:val="24"/>
          <w:lang w:val="fr-FR"/>
        </w:rPr>
        <w:t xml:space="preserve"> </w:t>
      </w:r>
      <w:r w:rsidRPr="00A10EBE">
        <w:rPr>
          <w:sz w:val="24"/>
          <w:szCs w:val="24"/>
          <w:lang w:val="fr-FR"/>
        </w:rPr>
        <w:t>lui consacrera une couverture et plusieurs pages intérieures dans certains périodiques,</w:t>
      </w:r>
      <w:r w:rsidR="0032495A">
        <w:rPr>
          <w:sz w:val="24"/>
          <w:szCs w:val="24"/>
          <w:lang w:val="fr-FR"/>
        </w:rPr>
        <w:t xml:space="preserve"> </w:t>
      </w:r>
      <w:r w:rsidR="0032495A" w:rsidRPr="0032495A">
        <w:rPr>
          <w:sz w:val="24"/>
          <w:szCs w:val="24"/>
          <w:lang w:val="fr-FR"/>
        </w:rPr>
        <w:t>tandis que d’autres l’évoqueront sous forme de brève. Même l’événement sera traité</w:t>
      </w:r>
      <w:r w:rsidR="0032495A">
        <w:rPr>
          <w:sz w:val="24"/>
          <w:szCs w:val="24"/>
          <w:lang w:val="fr-FR"/>
        </w:rPr>
        <w:t xml:space="preserve"> </w:t>
      </w:r>
      <w:r w:rsidR="0032495A" w:rsidRPr="0032495A">
        <w:rPr>
          <w:sz w:val="24"/>
          <w:szCs w:val="24"/>
          <w:lang w:val="fr-FR"/>
        </w:rPr>
        <w:t>différemment selon le style du journal.</w:t>
      </w:r>
    </w:p>
    <w:p w:rsidR="0032495A" w:rsidRPr="0032495A" w:rsidRDefault="000577B6" w:rsidP="0032495A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3</w:t>
      </w:r>
      <w:r w:rsidR="0032495A" w:rsidRPr="0032495A">
        <w:rPr>
          <w:sz w:val="24"/>
          <w:szCs w:val="24"/>
          <w:u w:val="single"/>
          <w:lang w:val="fr-FR"/>
        </w:rPr>
        <w:t>.5 Le code</w:t>
      </w:r>
      <w:r w:rsidR="0032495A" w:rsidRPr="0032495A">
        <w:rPr>
          <w:sz w:val="24"/>
          <w:szCs w:val="24"/>
          <w:lang w:val="fr-FR"/>
        </w:rPr>
        <w:t xml:space="preserve"> : il est le résultat d’une convention entre les membres d’une communauté</w:t>
      </w:r>
      <w:r w:rsidR="0032495A">
        <w:rPr>
          <w:sz w:val="24"/>
          <w:szCs w:val="24"/>
          <w:lang w:val="fr-FR"/>
        </w:rPr>
        <w:t xml:space="preserve"> </w:t>
      </w:r>
      <w:r w:rsidR="0032495A" w:rsidRPr="0032495A">
        <w:rPr>
          <w:sz w:val="24"/>
          <w:szCs w:val="24"/>
          <w:lang w:val="fr-FR"/>
        </w:rPr>
        <w:t>humaine. Il faut qu’émetteur et récepteur parlent la même langue pour qu’ils puissent</w:t>
      </w:r>
      <w:r w:rsidR="0032495A">
        <w:rPr>
          <w:sz w:val="24"/>
          <w:szCs w:val="24"/>
          <w:lang w:val="fr-FR"/>
        </w:rPr>
        <w:t xml:space="preserve"> </w:t>
      </w:r>
      <w:r w:rsidR="0032495A" w:rsidRPr="0032495A">
        <w:rPr>
          <w:sz w:val="24"/>
          <w:szCs w:val="24"/>
          <w:lang w:val="fr-FR"/>
        </w:rPr>
        <w:t>communiquer et se comprendre.</w:t>
      </w:r>
    </w:p>
    <w:p w:rsidR="0032495A" w:rsidRPr="0032495A" w:rsidRDefault="0032495A" w:rsidP="0032495A">
      <w:pPr>
        <w:jc w:val="both"/>
        <w:rPr>
          <w:sz w:val="24"/>
          <w:szCs w:val="24"/>
          <w:lang w:val="fr-FR"/>
        </w:rPr>
      </w:pPr>
      <w:r w:rsidRPr="0032495A">
        <w:rPr>
          <w:sz w:val="24"/>
          <w:szCs w:val="24"/>
          <w:lang w:val="fr-FR"/>
        </w:rPr>
        <w:t>A l’oral et à l’écrit, le code est linguistique. Dans les messages visuels iconiques, où le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signifiant ressemble au référent, les codes sont d’ordre perceptif et esthétique (la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perspective, les plans au cinéma). Dans un graphique ou certaines images éloignées du réel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immédiat, la saisie du message exige la maitrise des codes particuliers : codes picturaux,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vocabulaire et signes spécifiques à ne science…). Si on a tendance à considérer que l’usage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des différentes langues et de certains codes complémentaires comme le Morse et le Braille,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 xml:space="preserve">est naturel et identique </w:t>
      </w:r>
      <w:r w:rsidRPr="0032495A">
        <w:rPr>
          <w:sz w:val="24"/>
          <w:szCs w:val="24"/>
          <w:lang w:val="fr-FR"/>
        </w:rPr>
        <w:lastRenderedPageBreak/>
        <w:t>dans le monde entier, on a souvent moins de certitude en ce qui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concerne les modes de communication comme les couleurs des vêtements, les gestes ou le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dessin (en Asie, par exemple le blanc indique le deuil, tandis que les vêtements de mariage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sont rouges, que dans les Balkans, on hoche la tête pour dire non tandis qu’on l’agite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latéralement pour oui ; que le sigle de la croix rouge en Orient est un croissant).</w:t>
      </w:r>
    </w:p>
    <w:p w:rsidR="0032495A" w:rsidRPr="0032495A" w:rsidRDefault="0032495A" w:rsidP="000577B6">
      <w:pPr>
        <w:jc w:val="both"/>
        <w:rPr>
          <w:sz w:val="24"/>
          <w:szCs w:val="24"/>
          <w:lang w:val="fr-FR"/>
        </w:rPr>
      </w:pPr>
      <w:r w:rsidRPr="0032495A">
        <w:rPr>
          <w:sz w:val="24"/>
          <w:szCs w:val="24"/>
          <w:u w:val="single"/>
          <w:lang w:val="fr-FR"/>
        </w:rPr>
        <w:t xml:space="preserve"> </w:t>
      </w:r>
      <w:r w:rsidR="000577B6">
        <w:rPr>
          <w:sz w:val="24"/>
          <w:szCs w:val="24"/>
          <w:u w:val="single"/>
          <w:lang w:val="fr-FR"/>
        </w:rPr>
        <w:t>3</w:t>
      </w:r>
      <w:r w:rsidRPr="0032495A">
        <w:rPr>
          <w:sz w:val="24"/>
          <w:szCs w:val="24"/>
          <w:u w:val="single"/>
          <w:lang w:val="fr-FR"/>
        </w:rPr>
        <w:t>.6 Le canal (contact):</w:t>
      </w:r>
      <w:r w:rsidRPr="0032495A">
        <w:rPr>
          <w:sz w:val="24"/>
          <w:szCs w:val="24"/>
          <w:lang w:val="fr-FR"/>
        </w:rPr>
        <w:t xml:space="preserve"> est la voie matérielle qu’il emprunte: ondes sonores de la parole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dans le cas de la voix humaine, support papier ou bande magnétique, appareillage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complexe dans le cas du téléphone, de la radio, d’ordinateur ou de la télévision. Le canal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n’est seulement un moyen de transmission de l’information : le choix du support peut</w:t>
      </w:r>
      <w:r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influencer la forme du message. Chaque support impose ses contraintes propres.</w:t>
      </w:r>
    </w:p>
    <w:p w:rsidR="0032495A" w:rsidRPr="005E4C82" w:rsidRDefault="000577B6" w:rsidP="0032495A">
      <w:p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4</w:t>
      </w:r>
      <w:r w:rsidR="0032495A" w:rsidRPr="005E4C82">
        <w:rPr>
          <w:b/>
          <w:bCs/>
          <w:sz w:val="24"/>
          <w:szCs w:val="24"/>
          <w:lang w:val="fr-FR"/>
        </w:rPr>
        <w:t xml:space="preserve"> Les fonctions de la communication</w:t>
      </w:r>
    </w:p>
    <w:p w:rsidR="0032495A" w:rsidRPr="0032495A" w:rsidRDefault="0032495A" w:rsidP="005E4C82">
      <w:pPr>
        <w:jc w:val="both"/>
        <w:rPr>
          <w:sz w:val="24"/>
          <w:szCs w:val="24"/>
          <w:lang w:val="fr-FR"/>
        </w:rPr>
      </w:pPr>
      <w:r w:rsidRPr="0032495A">
        <w:rPr>
          <w:sz w:val="24"/>
          <w:szCs w:val="24"/>
          <w:lang w:val="fr-FR"/>
        </w:rPr>
        <w:t>A chaque facteur de la communication correspond une fonction différente. Développer une</w:t>
      </w:r>
      <w:r w:rsidR="005E4C82"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de ces fonctions, c’est mettre en valeur tel ou tel facteur de la communication dans le</w:t>
      </w:r>
      <w:r w:rsidR="005E4C82"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message : on pourra privilégier un de ces six facteurs.</w:t>
      </w:r>
    </w:p>
    <w:p w:rsidR="005E4C82" w:rsidRPr="005E4C82" w:rsidRDefault="0032495A" w:rsidP="000577B6">
      <w:pPr>
        <w:jc w:val="both"/>
        <w:rPr>
          <w:sz w:val="24"/>
          <w:szCs w:val="24"/>
          <w:lang w:val="fr-FR"/>
        </w:rPr>
      </w:pPr>
      <w:r w:rsidRPr="005E4C82">
        <w:rPr>
          <w:sz w:val="24"/>
          <w:szCs w:val="24"/>
          <w:u w:val="single"/>
          <w:lang w:val="fr-FR"/>
        </w:rPr>
        <w:t xml:space="preserve"> </w:t>
      </w:r>
      <w:r w:rsidR="000577B6">
        <w:rPr>
          <w:sz w:val="24"/>
          <w:szCs w:val="24"/>
          <w:u w:val="single"/>
          <w:lang w:val="fr-FR"/>
        </w:rPr>
        <w:t>4</w:t>
      </w:r>
      <w:r w:rsidRPr="005E4C82">
        <w:rPr>
          <w:sz w:val="24"/>
          <w:szCs w:val="24"/>
          <w:u w:val="single"/>
          <w:lang w:val="fr-FR"/>
        </w:rPr>
        <w:t>.1 La fonction expressive (émotive)</w:t>
      </w:r>
      <w:r w:rsidRPr="0032495A">
        <w:rPr>
          <w:sz w:val="24"/>
          <w:szCs w:val="24"/>
          <w:lang w:val="fr-FR"/>
        </w:rPr>
        <w:t xml:space="preserve"> : c’est centrer le message sur l’émetteur. Cette</w:t>
      </w:r>
      <w:r w:rsidR="005E4C82"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fonction permet à celui qui produit le message de communiquer ses émotions, ses points de</w:t>
      </w:r>
      <w:r w:rsidR="005E4C82"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vue, ses réactions, ses jugements de valeur…A l’oral, elle est révélée par les intonations, le</w:t>
      </w:r>
      <w:r w:rsidR="005E4C82"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débit, le rythme, les gestes et la mimique quant à l’écrit, elle se limite aux sentiments, aux</w:t>
      </w:r>
      <w:r w:rsidR="005E4C82">
        <w:rPr>
          <w:sz w:val="24"/>
          <w:szCs w:val="24"/>
          <w:lang w:val="fr-FR"/>
        </w:rPr>
        <w:t xml:space="preserve"> </w:t>
      </w:r>
      <w:r w:rsidRPr="0032495A">
        <w:rPr>
          <w:sz w:val="24"/>
          <w:szCs w:val="24"/>
          <w:lang w:val="fr-FR"/>
        </w:rPr>
        <w:t>sensations et aux jugements personnels exprimés. Dans une image, les indices de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reconnaissance renvoient au choix des éléments, à la nature personnelle du graphisme, aux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couleurs, à l’angle de prise de vue…</w:t>
      </w:r>
    </w:p>
    <w:p w:rsidR="005E4C82" w:rsidRPr="005E4C82" w:rsidRDefault="000577B6" w:rsidP="005E4C82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4</w:t>
      </w:r>
      <w:r w:rsidR="005E4C82" w:rsidRPr="005E4C82">
        <w:rPr>
          <w:sz w:val="24"/>
          <w:szCs w:val="24"/>
          <w:u w:val="single"/>
          <w:lang w:val="fr-FR"/>
        </w:rPr>
        <w:t xml:space="preserve">.2. La fonction conative </w:t>
      </w:r>
      <w:r w:rsidR="005E4C82" w:rsidRPr="005E4C82">
        <w:rPr>
          <w:sz w:val="24"/>
          <w:szCs w:val="24"/>
          <w:lang w:val="fr-FR"/>
        </w:rPr>
        <w:t>: c’est centrer le message sur le récepteur en l’impliquant et en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l’interpellant. A l’oral comme à l’écrit, la fonction conative se reconnait à l’emploi de la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deuxième personne du singulier ou du pluriel, de l’impératif, des questions... Dans l’image,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elle apparait lorsqu’un personnage semble nous regarder, nous faire signe.</w:t>
      </w:r>
    </w:p>
    <w:p w:rsidR="005E4C82" w:rsidRPr="005E4C82" w:rsidRDefault="000577B6" w:rsidP="005E4C82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4</w:t>
      </w:r>
      <w:r w:rsidR="005E4C82" w:rsidRPr="005E4C82">
        <w:rPr>
          <w:sz w:val="24"/>
          <w:szCs w:val="24"/>
          <w:u w:val="single"/>
          <w:lang w:val="fr-FR"/>
        </w:rPr>
        <w:t xml:space="preserve">.3 La fonction référentielle </w:t>
      </w:r>
      <w:r w:rsidR="005E4C82" w:rsidRPr="005E4C82">
        <w:rPr>
          <w:sz w:val="24"/>
          <w:szCs w:val="24"/>
          <w:lang w:val="fr-FR"/>
        </w:rPr>
        <w:t>: c’est centrer le message sur l’information à transmettre.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La fonction référentielle correspond aux informations objectives transmises, se manifeste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dans les textes scientifiques : leurs auteurs transmettent une information précise et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s’efforcent de le faire avec précision et objectivité. Elle est développée aussi dans les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manuels scolaires, cours, exposés, rapports… D’une façon générale, elle existe dans tous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les cas où l’information domine. A l’oral comme à l’écrit, la fonction référentielle peut se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reconnaitre à l’emploi de la troisième personne (elle, il, elles, ils) et du pronom neutre (</w:t>
      </w:r>
      <w:proofErr w:type="spellStart"/>
      <w:proofErr w:type="gramStart"/>
      <w:r w:rsidR="005E4C82" w:rsidRPr="005E4C82">
        <w:rPr>
          <w:sz w:val="24"/>
          <w:szCs w:val="24"/>
          <w:lang w:val="fr-FR"/>
        </w:rPr>
        <w:t>ça,cela</w:t>
      </w:r>
      <w:proofErr w:type="spellEnd"/>
      <w:proofErr w:type="gramEnd"/>
      <w:r w:rsidR="005E4C82" w:rsidRPr="005E4C82">
        <w:rPr>
          <w:sz w:val="24"/>
          <w:szCs w:val="24"/>
          <w:lang w:val="fr-FR"/>
        </w:rPr>
        <w:t>). Dans les images : une toile figurative, un plan ressemblent au réel.</w:t>
      </w:r>
    </w:p>
    <w:p w:rsidR="005E4C82" w:rsidRPr="005E4C82" w:rsidRDefault="000577B6" w:rsidP="005E4C82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4</w:t>
      </w:r>
      <w:r w:rsidR="005E4C82" w:rsidRPr="005E4C82">
        <w:rPr>
          <w:sz w:val="24"/>
          <w:szCs w:val="24"/>
          <w:u w:val="single"/>
          <w:lang w:val="fr-FR"/>
        </w:rPr>
        <w:t>.4. La fonction phatique</w:t>
      </w:r>
      <w:r w:rsidR="005E4C82" w:rsidRPr="005E4C82">
        <w:rPr>
          <w:sz w:val="24"/>
          <w:szCs w:val="24"/>
          <w:lang w:val="fr-FR"/>
        </w:rPr>
        <w:t xml:space="preserve"> : c’est axer le message sur le canal. Développer la fonction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phatique, c’est veiller à la bonne transmission du message. Elle permet l’établissement du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contact physique et perceptif avec le destinataire. A l’oral, pour conserver le contact, on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utilise des sons, des mots vides de sens (euh…ouais…) ou des phrases comme (Tu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m’entends ?), (Vous me suivez ?). A l’écrit, on emploie diverses techniques ; certaines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ponctuations, variations typographiques, mises en pages, équilibrages des pleins et des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vides…Le logo, composition graphique permettant d’identifier le nom d’une marque, joue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le même rôle : en le voyant, le récepteur identifie certainement le support du message</w:t>
      </w:r>
      <w:r w:rsidR="005E4C82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quant à l’image, elle est par nature phatique puisque la perception qu’on en a est globale.</w:t>
      </w:r>
    </w:p>
    <w:p w:rsidR="005E4C82" w:rsidRPr="005E4C82" w:rsidRDefault="005E4C82" w:rsidP="005E4C82">
      <w:pPr>
        <w:jc w:val="both"/>
        <w:rPr>
          <w:sz w:val="24"/>
          <w:szCs w:val="24"/>
          <w:lang w:val="fr-FR"/>
        </w:rPr>
      </w:pPr>
      <w:r w:rsidRPr="005E4C82">
        <w:rPr>
          <w:sz w:val="24"/>
          <w:szCs w:val="24"/>
          <w:u w:val="single"/>
          <w:lang w:val="fr-FR"/>
        </w:rPr>
        <w:t xml:space="preserve"> 3.5 La fonction poétique</w:t>
      </w:r>
      <w:r w:rsidRPr="005E4C82">
        <w:rPr>
          <w:sz w:val="24"/>
          <w:szCs w:val="24"/>
          <w:lang w:val="fr-FR"/>
        </w:rPr>
        <w:t xml:space="preserve"> : elle est centrée sur le message lui-même en permettant d’en</w:t>
      </w:r>
      <w:r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faire un objet de plaisir esthétique. Les indices de reconnaissance sont, à l’oral comme à</w:t>
      </w:r>
      <w:r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l’écrit, liés au choix original, inhabituel des termes et de leur combinaison et aux écarts</w:t>
      </w:r>
      <w:r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stylistiques. Dans l’image artistique, elle est fondamentale et transparait dans le choix</w:t>
      </w:r>
      <w:r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original, inattendu des couleurs, du dessin, de la composition…etc.</w:t>
      </w:r>
    </w:p>
    <w:p w:rsidR="005E4C82" w:rsidRPr="005E4C82" w:rsidRDefault="005E4C82" w:rsidP="00AF1AEA">
      <w:pPr>
        <w:jc w:val="both"/>
        <w:rPr>
          <w:sz w:val="24"/>
          <w:szCs w:val="24"/>
          <w:lang w:val="fr-FR"/>
        </w:rPr>
      </w:pPr>
      <w:r w:rsidRPr="005E4C82">
        <w:rPr>
          <w:sz w:val="24"/>
          <w:szCs w:val="24"/>
          <w:u w:val="single"/>
          <w:lang w:val="fr-FR"/>
        </w:rPr>
        <w:t xml:space="preserve"> 3.6 La fonction métalinguistique</w:t>
      </w:r>
      <w:r w:rsidRPr="005E4C82">
        <w:rPr>
          <w:sz w:val="24"/>
          <w:szCs w:val="24"/>
          <w:lang w:val="fr-FR"/>
        </w:rPr>
        <w:t xml:space="preserve"> : c’est centrer</w:t>
      </w:r>
      <w:r w:rsidR="00AF1AEA">
        <w:rPr>
          <w:sz w:val="24"/>
          <w:szCs w:val="24"/>
          <w:lang w:val="fr-FR"/>
        </w:rPr>
        <w:t xml:space="preserve"> le message sur le code. Elle la</w:t>
      </w:r>
      <w:r w:rsidRPr="005E4C82">
        <w:rPr>
          <w:sz w:val="24"/>
          <w:szCs w:val="24"/>
          <w:lang w:val="fr-FR"/>
        </w:rPr>
        <w:t xml:space="preserve"> développe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lorsqu’on explique le sens d’un mot, d’un symbole, lorsqu’on énonce une règle de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 xml:space="preserve">grammaire ou celle d’un jeu. Elle se manifeste aussi dans </w:t>
      </w:r>
      <w:r w:rsidRPr="005E4C82">
        <w:rPr>
          <w:sz w:val="24"/>
          <w:szCs w:val="24"/>
          <w:lang w:val="fr-FR"/>
        </w:rPr>
        <w:lastRenderedPageBreak/>
        <w:t>un lexique o un glossaire à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l’appui d’un texte contenant des mots relevant d’un domaine particulier. Dans l’image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isolée, sa présence est impossible.</w:t>
      </w:r>
    </w:p>
    <w:p w:rsidR="005E4C82" w:rsidRPr="005E4C82" w:rsidRDefault="005E4C82" w:rsidP="00AF1AEA">
      <w:pPr>
        <w:jc w:val="both"/>
        <w:rPr>
          <w:sz w:val="24"/>
          <w:szCs w:val="24"/>
          <w:lang w:val="fr-FR"/>
        </w:rPr>
      </w:pPr>
      <w:r w:rsidRPr="00AF1AEA">
        <w:rPr>
          <w:b/>
          <w:bCs/>
          <w:sz w:val="24"/>
          <w:szCs w:val="24"/>
          <w:lang w:val="fr-FR"/>
        </w:rPr>
        <w:t>N.B</w:t>
      </w:r>
      <w:r w:rsidRPr="005E4C82">
        <w:rPr>
          <w:sz w:val="24"/>
          <w:szCs w:val="24"/>
          <w:lang w:val="fr-FR"/>
        </w:rPr>
        <w:t>. Un message peut cumuler plusieurs fonctions. L’emploi de la fonction expressive et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de la fonction conative peut par exemple être organisé comme un va -et- vient. La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participation du récepteur peut être sollicitée dans une émission interactive. Un logo et une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mise en page destinés à développer la fonction phatique peuvent, par une forme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recherchée, développer la fonction poétique. Un article scientifique basé sur la fonction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référentielle peut être présenté de manière attrayante (fonction poétique).</w:t>
      </w:r>
    </w:p>
    <w:p w:rsidR="005E4C82" w:rsidRPr="00AF1AEA" w:rsidRDefault="000577B6" w:rsidP="00AF1AEA">
      <w:pPr>
        <w:jc w:val="both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5</w:t>
      </w:r>
      <w:r w:rsidR="005E4C82" w:rsidRPr="00AF1AEA">
        <w:rPr>
          <w:b/>
          <w:bCs/>
          <w:sz w:val="24"/>
          <w:szCs w:val="24"/>
          <w:lang w:val="fr-FR"/>
        </w:rPr>
        <w:t xml:space="preserve"> Les contraintes de la communication</w:t>
      </w:r>
    </w:p>
    <w:p w:rsidR="005E4C82" w:rsidRPr="005E4C82" w:rsidRDefault="000577B6" w:rsidP="00AF1AEA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5</w:t>
      </w:r>
      <w:r w:rsidR="005E4C82" w:rsidRPr="00AF1AEA">
        <w:rPr>
          <w:sz w:val="24"/>
          <w:szCs w:val="24"/>
          <w:u w:val="single"/>
          <w:lang w:val="fr-FR"/>
        </w:rPr>
        <w:t>.1. La contrainte du temps</w:t>
      </w:r>
      <w:r w:rsidR="005E4C82" w:rsidRPr="005E4C82">
        <w:rPr>
          <w:sz w:val="24"/>
          <w:szCs w:val="24"/>
          <w:lang w:val="fr-FR"/>
        </w:rPr>
        <w:t xml:space="preserve"> : la communication est souvent minutée, que peut-on dire sur</w:t>
      </w:r>
      <w:r w:rsidR="00AF1AEA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le même sujet en dix minutes et en une heure ?</w:t>
      </w:r>
    </w:p>
    <w:p w:rsidR="005E4C82" w:rsidRPr="005E4C82" w:rsidRDefault="000577B6" w:rsidP="00AF1AEA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5</w:t>
      </w:r>
      <w:r w:rsidR="005E4C82" w:rsidRPr="00AF1AEA">
        <w:rPr>
          <w:sz w:val="24"/>
          <w:szCs w:val="24"/>
          <w:u w:val="single"/>
          <w:lang w:val="fr-FR"/>
        </w:rPr>
        <w:t>.2 La contrainte de l’espace</w:t>
      </w:r>
      <w:r w:rsidR="005E4C82" w:rsidRPr="005E4C82">
        <w:rPr>
          <w:sz w:val="24"/>
          <w:szCs w:val="24"/>
          <w:lang w:val="fr-FR"/>
        </w:rPr>
        <w:t xml:space="preserve"> : dans la presse, la communication technique ou</w:t>
      </w:r>
      <w:r w:rsidR="00AF1AEA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scientifique, la communication d’entreprise, l’émetteur doit tenir compte du nombre de</w:t>
      </w:r>
      <w:r w:rsidR="00AF1AEA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signes, de pages, de visuels impartis.</w:t>
      </w:r>
    </w:p>
    <w:p w:rsidR="005E4C82" w:rsidRPr="005E4C82" w:rsidRDefault="000577B6" w:rsidP="00AF1AEA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u w:val="single"/>
          <w:lang w:val="fr-FR"/>
        </w:rPr>
        <w:t>5</w:t>
      </w:r>
      <w:r w:rsidR="005E4C82" w:rsidRPr="00AF1AEA">
        <w:rPr>
          <w:sz w:val="24"/>
          <w:szCs w:val="24"/>
          <w:u w:val="single"/>
          <w:lang w:val="fr-FR"/>
        </w:rPr>
        <w:t>.3 La contrainte du genre</w:t>
      </w:r>
      <w:r w:rsidR="005E4C82" w:rsidRPr="005E4C82">
        <w:rPr>
          <w:sz w:val="24"/>
          <w:szCs w:val="24"/>
          <w:lang w:val="fr-FR"/>
        </w:rPr>
        <w:t xml:space="preserve"> : chaque type de message impose ses propres lois. Si la</w:t>
      </w:r>
      <w:r w:rsidR="00AF1AEA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communication linguistique est linéaire, les messages graphiques et l’image sont</w:t>
      </w:r>
      <w:r w:rsidR="00AF1AEA">
        <w:rPr>
          <w:sz w:val="24"/>
          <w:szCs w:val="24"/>
          <w:lang w:val="fr-FR"/>
        </w:rPr>
        <w:t xml:space="preserve"> </w:t>
      </w:r>
      <w:r w:rsidR="005E4C82" w:rsidRPr="005E4C82">
        <w:rPr>
          <w:sz w:val="24"/>
          <w:szCs w:val="24"/>
          <w:lang w:val="fr-FR"/>
        </w:rPr>
        <w:t>synchrones (on les perçoit globalement).</w:t>
      </w:r>
    </w:p>
    <w:p w:rsidR="005E4C82" w:rsidRPr="005E4C82" w:rsidRDefault="005E4C82" w:rsidP="00AF1AEA">
      <w:pPr>
        <w:jc w:val="both"/>
        <w:rPr>
          <w:sz w:val="24"/>
          <w:szCs w:val="24"/>
          <w:lang w:val="fr-FR"/>
        </w:rPr>
      </w:pPr>
      <w:bookmarkStart w:id="0" w:name="_GoBack"/>
      <w:bookmarkEnd w:id="0"/>
      <w:r w:rsidRPr="00AF1AEA">
        <w:rPr>
          <w:b/>
          <w:bCs/>
          <w:sz w:val="24"/>
          <w:szCs w:val="24"/>
          <w:lang w:val="fr-FR"/>
        </w:rPr>
        <w:t xml:space="preserve">Exemple </w:t>
      </w:r>
      <w:r w:rsidRPr="005E4C82">
        <w:rPr>
          <w:sz w:val="24"/>
          <w:szCs w:val="24"/>
          <w:lang w:val="fr-FR"/>
        </w:rPr>
        <w:t>:</w:t>
      </w:r>
    </w:p>
    <w:p w:rsidR="005E4C82" w:rsidRPr="005E4C82" w:rsidRDefault="005E4C82" w:rsidP="00AF1AEA">
      <w:pPr>
        <w:jc w:val="both"/>
        <w:rPr>
          <w:sz w:val="24"/>
          <w:szCs w:val="24"/>
          <w:lang w:val="fr-FR"/>
        </w:rPr>
      </w:pPr>
      <w:r w:rsidRPr="005E4C82">
        <w:rPr>
          <w:sz w:val="24"/>
          <w:szCs w:val="24"/>
          <w:lang w:val="fr-FR"/>
        </w:rPr>
        <w:t xml:space="preserve"> Que reconnait-on le long des chemins, en ces temps anti-motorisés ? Quelques années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avant la Révolution, Young racontait n’avoir vu, en France, sur une distance équivalant à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soixante kilomètres, « qu’un seul cabriolet, une douzaine de chariots et quelques vieilles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femmes montées sur des ânes ». Mais la reine de la circulation était, bien entendu, la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diligence !</w:t>
      </w:r>
    </w:p>
    <w:p w:rsidR="00AF1AEA" w:rsidRPr="00AF1AEA" w:rsidRDefault="005E4C82" w:rsidP="00AF1AEA">
      <w:pPr>
        <w:jc w:val="both"/>
        <w:rPr>
          <w:sz w:val="24"/>
          <w:szCs w:val="24"/>
          <w:lang w:val="fr-FR"/>
        </w:rPr>
      </w:pPr>
      <w:r w:rsidRPr="005E4C82">
        <w:rPr>
          <w:sz w:val="24"/>
          <w:szCs w:val="24"/>
          <w:lang w:val="fr-FR"/>
        </w:rPr>
        <w:t xml:space="preserve"> La diligence était ne longue guimbarde peinte en jaune et pesant jusqu’à cinq tonnes.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Elle était divisée en plusieurs compartiments dans lesquels pouvaient trouver place, au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total, une quinzaine de personnes. Elle était trainée par cinq chevaux, menés à toute bride</w:t>
      </w:r>
      <w:r w:rsidR="00AF1AEA">
        <w:rPr>
          <w:sz w:val="24"/>
          <w:szCs w:val="24"/>
          <w:lang w:val="fr-FR"/>
        </w:rPr>
        <w:t xml:space="preserve"> </w:t>
      </w:r>
      <w:r w:rsidRPr="005E4C82">
        <w:rPr>
          <w:sz w:val="24"/>
          <w:szCs w:val="24"/>
          <w:lang w:val="fr-FR"/>
        </w:rPr>
        <w:t>par un postillon vêtu d’une casaque bleu de roi à parements rouges, d’une culotte de peau</w:t>
      </w:r>
      <w:r w:rsidR="00AF1AEA">
        <w:rPr>
          <w:sz w:val="24"/>
          <w:szCs w:val="24"/>
          <w:lang w:val="fr-FR"/>
        </w:rPr>
        <w:t xml:space="preserve"> </w:t>
      </w:r>
      <w:r w:rsidR="00AF1AEA" w:rsidRPr="00AF1AEA">
        <w:rPr>
          <w:sz w:val="24"/>
          <w:szCs w:val="24"/>
          <w:lang w:val="fr-FR"/>
        </w:rPr>
        <w:t>jaune et d’énormes bottes à éperons. Nous retrouvons, dans les vieux livres, le souvenir</w:t>
      </w:r>
      <w:r w:rsidR="00AF1AEA">
        <w:rPr>
          <w:sz w:val="24"/>
          <w:szCs w:val="24"/>
          <w:lang w:val="fr-FR"/>
        </w:rPr>
        <w:t xml:space="preserve"> </w:t>
      </w:r>
      <w:r w:rsidR="00AF1AEA" w:rsidRPr="00AF1AEA">
        <w:rPr>
          <w:sz w:val="24"/>
          <w:szCs w:val="24"/>
          <w:lang w:val="fr-FR"/>
        </w:rPr>
        <w:t>attendri et pittoresque de ces voyages en diligence, l’arrivée fracassante dans les villages</w:t>
      </w:r>
      <w:r w:rsidR="00AF1AEA">
        <w:rPr>
          <w:sz w:val="24"/>
          <w:szCs w:val="24"/>
          <w:lang w:val="fr-FR"/>
        </w:rPr>
        <w:t xml:space="preserve"> </w:t>
      </w:r>
      <w:r w:rsidR="00AF1AEA" w:rsidRPr="00AF1AEA">
        <w:rPr>
          <w:sz w:val="24"/>
          <w:szCs w:val="24"/>
          <w:lang w:val="fr-FR"/>
        </w:rPr>
        <w:t>révolutionnés, toute cette ferraille trépidant et sonnant dans un tonnerre de hennissements,</w:t>
      </w:r>
      <w:r w:rsidR="00AF1AEA">
        <w:rPr>
          <w:sz w:val="24"/>
          <w:szCs w:val="24"/>
          <w:lang w:val="fr-FR"/>
        </w:rPr>
        <w:t xml:space="preserve"> </w:t>
      </w:r>
      <w:r w:rsidR="00AF1AEA" w:rsidRPr="00AF1AEA">
        <w:rPr>
          <w:sz w:val="24"/>
          <w:szCs w:val="24"/>
          <w:lang w:val="fr-FR"/>
        </w:rPr>
        <w:t>de grelots, et de jurons qui attiraient aux fenêtres d’austères douairières provinciales et, sur</w:t>
      </w:r>
      <w:r w:rsidR="00AF1AEA">
        <w:rPr>
          <w:sz w:val="24"/>
          <w:szCs w:val="24"/>
          <w:lang w:val="fr-FR"/>
        </w:rPr>
        <w:t xml:space="preserve"> </w:t>
      </w:r>
      <w:r w:rsidR="00AF1AEA" w:rsidRPr="00AF1AEA">
        <w:rPr>
          <w:sz w:val="24"/>
          <w:szCs w:val="24"/>
          <w:lang w:val="fr-FR"/>
        </w:rPr>
        <w:t>le pas des portes, des filles d’auberge hilares er aux joues rubicondes.</w:t>
      </w:r>
    </w:p>
    <w:p w:rsidR="00AF1AEA" w:rsidRPr="00AF1AEA" w:rsidRDefault="00AF1AEA" w:rsidP="00AF1AEA">
      <w:pPr>
        <w:jc w:val="both"/>
        <w:rPr>
          <w:b/>
          <w:bCs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</w:t>
      </w:r>
      <w:r w:rsidRPr="00AF1AEA">
        <w:rPr>
          <w:b/>
          <w:bCs/>
          <w:sz w:val="24"/>
          <w:szCs w:val="24"/>
          <w:lang w:val="fr-FR"/>
        </w:rPr>
        <w:t xml:space="preserve"> P. Rousseau, Histoire des techniques et des inventions, D.R., 1958.</w:t>
      </w:r>
    </w:p>
    <w:p w:rsidR="00AF1AEA" w:rsidRPr="00AF1AEA" w:rsidRDefault="00AF1AEA" w:rsidP="00AF1AEA">
      <w:pPr>
        <w:jc w:val="both"/>
        <w:rPr>
          <w:sz w:val="24"/>
          <w:szCs w:val="24"/>
          <w:lang w:val="fr-FR"/>
        </w:rPr>
      </w:pPr>
      <w:r w:rsidRPr="00AF1AEA">
        <w:rPr>
          <w:sz w:val="24"/>
          <w:szCs w:val="24"/>
          <w:lang w:val="fr-FR"/>
        </w:rPr>
        <w:t>La fonction dominante, dans ce texte, est la fonction référentielle.</w:t>
      </w:r>
    </w:p>
    <w:p w:rsidR="00AF1AEA" w:rsidRPr="00AF1AEA" w:rsidRDefault="00AF1AEA" w:rsidP="00AF1AEA">
      <w:pPr>
        <w:jc w:val="both"/>
        <w:rPr>
          <w:sz w:val="24"/>
          <w:szCs w:val="24"/>
          <w:lang w:val="fr-FR"/>
        </w:rPr>
      </w:pPr>
      <w:r w:rsidRPr="00AF1AEA">
        <w:rPr>
          <w:sz w:val="24"/>
          <w:szCs w:val="24"/>
          <w:u w:val="single"/>
          <w:lang w:val="fr-FR"/>
        </w:rPr>
        <w:t>- Paragraphe1</w:t>
      </w:r>
      <w:r w:rsidRPr="00AF1AEA">
        <w:rPr>
          <w:sz w:val="24"/>
          <w:szCs w:val="24"/>
          <w:lang w:val="fr-FR"/>
        </w:rPr>
        <w:t xml:space="preserve"> : « Avant la révolution », malgré les dires de Young, la diligence est</w:t>
      </w:r>
      <w:r>
        <w:rPr>
          <w:sz w:val="24"/>
          <w:szCs w:val="24"/>
          <w:lang w:val="fr-FR"/>
        </w:rPr>
        <w:t xml:space="preserve"> </w:t>
      </w:r>
      <w:r w:rsidRPr="00AF1AEA">
        <w:rPr>
          <w:sz w:val="24"/>
          <w:szCs w:val="24"/>
          <w:lang w:val="fr-FR"/>
        </w:rPr>
        <w:t>le moyen essentiel de transport.</w:t>
      </w:r>
    </w:p>
    <w:p w:rsidR="00AF1AEA" w:rsidRPr="00AF1AEA" w:rsidRDefault="00AF1AEA" w:rsidP="00AF1AEA">
      <w:pPr>
        <w:jc w:val="both"/>
        <w:rPr>
          <w:sz w:val="24"/>
          <w:szCs w:val="24"/>
          <w:lang w:val="fr-FR"/>
        </w:rPr>
      </w:pPr>
      <w:r w:rsidRPr="00AF1AEA">
        <w:rPr>
          <w:sz w:val="24"/>
          <w:szCs w:val="24"/>
          <w:u w:val="single"/>
          <w:lang w:val="fr-FR"/>
        </w:rPr>
        <w:t>- Paragraphe2</w:t>
      </w:r>
      <w:r w:rsidRPr="00AF1AEA">
        <w:rPr>
          <w:sz w:val="24"/>
          <w:szCs w:val="24"/>
          <w:lang w:val="fr-FR"/>
        </w:rPr>
        <w:t xml:space="preserve"> : description de la diligence et de </w:t>
      </w:r>
      <w:proofErr w:type="gramStart"/>
      <w:r w:rsidRPr="00AF1AEA">
        <w:rPr>
          <w:sz w:val="24"/>
          <w:szCs w:val="24"/>
          <w:lang w:val="fr-FR"/>
        </w:rPr>
        <w:t>ces arrivés tonitruantes</w:t>
      </w:r>
      <w:proofErr w:type="gramEnd"/>
      <w:r w:rsidRPr="00AF1AEA">
        <w:rPr>
          <w:sz w:val="24"/>
          <w:szCs w:val="24"/>
          <w:lang w:val="fr-FR"/>
        </w:rPr>
        <w:t xml:space="preserve"> dans les</w:t>
      </w:r>
      <w:r>
        <w:rPr>
          <w:sz w:val="24"/>
          <w:szCs w:val="24"/>
          <w:lang w:val="fr-FR"/>
        </w:rPr>
        <w:t xml:space="preserve"> </w:t>
      </w:r>
      <w:r w:rsidRPr="00AF1AEA">
        <w:rPr>
          <w:sz w:val="24"/>
          <w:szCs w:val="24"/>
          <w:lang w:val="fr-FR"/>
        </w:rPr>
        <w:t>villages.</w:t>
      </w:r>
    </w:p>
    <w:p w:rsidR="00AF1AEA" w:rsidRPr="00AF1AEA" w:rsidRDefault="00AF1AEA" w:rsidP="00AF1AEA">
      <w:pPr>
        <w:jc w:val="both"/>
        <w:rPr>
          <w:sz w:val="24"/>
          <w:szCs w:val="24"/>
          <w:lang w:val="fr-FR"/>
        </w:rPr>
      </w:pPr>
      <w:r w:rsidRPr="00AF1AEA">
        <w:rPr>
          <w:sz w:val="24"/>
          <w:szCs w:val="24"/>
          <w:lang w:val="fr-FR"/>
        </w:rPr>
        <w:t>Les autres fonctions apparaissent également :</w:t>
      </w:r>
    </w:p>
    <w:p w:rsidR="00AF1AEA" w:rsidRPr="00AF1AEA" w:rsidRDefault="00AF1AEA" w:rsidP="00AF1AEA">
      <w:pPr>
        <w:jc w:val="both"/>
        <w:rPr>
          <w:sz w:val="24"/>
          <w:szCs w:val="24"/>
          <w:lang w:val="fr-FR"/>
        </w:rPr>
      </w:pPr>
      <w:r w:rsidRPr="00AF1AEA">
        <w:rPr>
          <w:sz w:val="24"/>
          <w:szCs w:val="24"/>
          <w:u w:val="single"/>
          <w:lang w:val="fr-FR"/>
        </w:rPr>
        <w:t>- La fonction expressive</w:t>
      </w:r>
      <w:r w:rsidRPr="00AF1AEA">
        <w:rPr>
          <w:sz w:val="24"/>
          <w:szCs w:val="24"/>
          <w:lang w:val="fr-FR"/>
        </w:rPr>
        <w:t xml:space="preserve"> : elle est véhiculée par deux éléments : l’exclamation en fin</w:t>
      </w:r>
      <w:r>
        <w:rPr>
          <w:sz w:val="24"/>
          <w:szCs w:val="24"/>
          <w:lang w:val="fr-FR"/>
        </w:rPr>
        <w:t xml:space="preserve"> </w:t>
      </w:r>
      <w:r w:rsidRPr="00AF1AEA">
        <w:rPr>
          <w:sz w:val="24"/>
          <w:szCs w:val="24"/>
          <w:lang w:val="fr-FR"/>
        </w:rPr>
        <w:t>du 1ier paragraphe, l’évocation amusée de l’arrivée de la diligence « lourde</w:t>
      </w:r>
      <w:r>
        <w:rPr>
          <w:sz w:val="24"/>
          <w:szCs w:val="24"/>
          <w:lang w:val="fr-FR"/>
        </w:rPr>
        <w:t xml:space="preserve"> </w:t>
      </w:r>
      <w:r w:rsidRPr="00AF1AEA">
        <w:rPr>
          <w:sz w:val="24"/>
          <w:szCs w:val="24"/>
          <w:lang w:val="fr-FR"/>
        </w:rPr>
        <w:t>guimbarde…était trainée »</w:t>
      </w:r>
    </w:p>
    <w:p w:rsidR="00AF1AEA" w:rsidRPr="00AF1AEA" w:rsidRDefault="00AF1AEA" w:rsidP="00AF1AEA">
      <w:pPr>
        <w:jc w:val="both"/>
        <w:rPr>
          <w:sz w:val="24"/>
          <w:szCs w:val="24"/>
          <w:lang w:val="fr-FR"/>
        </w:rPr>
      </w:pPr>
      <w:r w:rsidRPr="00AF1AEA">
        <w:rPr>
          <w:sz w:val="24"/>
          <w:szCs w:val="24"/>
          <w:u w:val="single"/>
          <w:lang w:val="fr-FR"/>
        </w:rPr>
        <w:t>- La fonction conative</w:t>
      </w:r>
      <w:r w:rsidRPr="00AF1AEA">
        <w:rPr>
          <w:sz w:val="24"/>
          <w:szCs w:val="24"/>
          <w:lang w:val="fr-FR"/>
        </w:rPr>
        <w:t xml:space="preserve"> : la question initiale.</w:t>
      </w:r>
    </w:p>
    <w:p w:rsidR="00AF1AEA" w:rsidRPr="00AF1AEA" w:rsidRDefault="00AF1AEA" w:rsidP="00AF1AEA">
      <w:pPr>
        <w:jc w:val="both"/>
        <w:rPr>
          <w:sz w:val="24"/>
          <w:szCs w:val="24"/>
          <w:lang w:val="fr-FR"/>
        </w:rPr>
      </w:pPr>
      <w:r w:rsidRPr="00AF1AEA">
        <w:rPr>
          <w:sz w:val="24"/>
          <w:szCs w:val="24"/>
          <w:u w:val="single"/>
          <w:lang w:val="fr-FR"/>
        </w:rPr>
        <w:t>- La fonction phatique</w:t>
      </w:r>
      <w:r w:rsidRPr="00AF1AEA">
        <w:rPr>
          <w:sz w:val="24"/>
          <w:szCs w:val="24"/>
          <w:lang w:val="fr-FR"/>
        </w:rPr>
        <w:t xml:space="preserve"> : lecture facilitée par le retour à la ligne ;</w:t>
      </w:r>
    </w:p>
    <w:p w:rsidR="00AF1AEA" w:rsidRPr="00AF1AEA" w:rsidRDefault="00AF1AEA" w:rsidP="00AF1AEA">
      <w:pPr>
        <w:jc w:val="both"/>
        <w:rPr>
          <w:sz w:val="24"/>
          <w:szCs w:val="24"/>
          <w:lang w:val="fr-FR"/>
        </w:rPr>
      </w:pPr>
      <w:r w:rsidRPr="00AF1AEA">
        <w:rPr>
          <w:sz w:val="24"/>
          <w:szCs w:val="24"/>
          <w:u w:val="single"/>
          <w:lang w:val="fr-FR"/>
        </w:rPr>
        <w:t>- La fonction métalinguistique</w:t>
      </w:r>
      <w:r w:rsidRPr="00AF1AEA">
        <w:rPr>
          <w:sz w:val="24"/>
          <w:szCs w:val="24"/>
          <w:lang w:val="fr-FR"/>
        </w:rPr>
        <w:t xml:space="preserve"> : l’auteur, en disant « nous retrouvons dans les vieux</w:t>
      </w:r>
      <w:r>
        <w:rPr>
          <w:sz w:val="24"/>
          <w:szCs w:val="24"/>
          <w:lang w:val="fr-FR"/>
        </w:rPr>
        <w:t xml:space="preserve"> </w:t>
      </w:r>
      <w:r w:rsidRPr="00AF1AEA">
        <w:rPr>
          <w:sz w:val="24"/>
          <w:szCs w:val="24"/>
          <w:lang w:val="fr-FR"/>
        </w:rPr>
        <w:t>livres… » fait un discours sur son discours, en réfléchissant ses propres sources.</w:t>
      </w:r>
    </w:p>
    <w:p w:rsidR="00AF1AEA" w:rsidRPr="00AF1AEA" w:rsidRDefault="00AF1AEA" w:rsidP="00AF1AEA">
      <w:pPr>
        <w:jc w:val="both"/>
        <w:rPr>
          <w:sz w:val="24"/>
          <w:szCs w:val="24"/>
          <w:lang w:val="fr-FR"/>
        </w:rPr>
      </w:pPr>
      <w:r w:rsidRPr="00AF1AEA">
        <w:rPr>
          <w:sz w:val="24"/>
          <w:szCs w:val="24"/>
          <w:u w:val="single"/>
          <w:lang w:val="fr-FR"/>
        </w:rPr>
        <w:lastRenderedPageBreak/>
        <w:t>- La fonction poétique</w:t>
      </w:r>
      <w:r w:rsidRPr="00AF1AEA">
        <w:rPr>
          <w:sz w:val="24"/>
          <w:szCs w:val="24"/>
          <w:lang w:val="fr-FR"/>
        </w:rPr>
        <w:t xml:space="preserve"> : l’emploi d’un vocabulaire connotatif dans le second</w:t>
      </w:r>
      <w:r>
        <w:rPr>
          <w:sz w:val="24"/>
          <w:szCs w:val="24"/>
          <w:lang w:val="fr-FR"/>
        </w:rPr>
        <w:t xml:space="preserve"> </w:t>
      </w:r>
      <w:r w:rsidRPr="00AF1AEA">
        <w:rPr>
          <w:sz w:val="24"/>
          <w:szCs w:val="24"/>
          <w:lang w:val="fr-FR"/>
        </w:rPr>
        <w:t>paragraphe : métaphore (la diligence reine, le tonnerre de hennissement),</w:t>
      </w:r>
      <w:r>
        <w:rPr>
          <w:sz w:val="24"/>
          <w:szCs w:val="24"/>
          <w:lang w:val="fr-FR"/>
        </w:rPr>
        <w:t xml:space="preserve"> </w:t>
      </w:r>
      <w:r w:rsidRPr="00AF1AEA">
        <w:rPr>
          <w:sz w:val="24"/>
          <w:szCs w:val="24"/>
          <w:lang w:val="fr-FR"/>
        </w:rPr>
        <w:t>accumulation dans la dernière phrase.</w:t>
      </w:r>
    </w:p>
    <w:sectPr w:rsidR="00AF1AEA" w:rsidRPr="00AF1AEA" w:rsidSect="00A10EB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BE"/>
    <w:rsid w:val="000577B6"/>
    <w:rsid w:val="0032495A"/>
    <w:rsid w:val="005E4C82"/>
    <w:rsid w:val="00990833"/>
    <w:rsid w:val="00A10EBE"/>
    <w:rsid w:val="00AE591F"/>
    <w:rsid w:val="00AF1AEA"/>
    <w:rsid w:val="00B57093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838C"/>
  <w15:chartTrackingRefBased/>
  <w15:docId w15:val="{AD48A54A-65FC-45A5-9844-492AC8CF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2</cp:revision>
  <dcterms:created xsi:type="dcterms:W3CDTF">2020-12-12T16:26:00Z</dcterms:created>
  <dcterms:modified xsi:type="dcterms:W3CDTF">2020-12-12T17:31:00Z</dcterms:modified>
</cp:coreProperties>
</file>