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Masters of </w:t>
      </w:r>
      <w:r w:rsidRPr="004345B0">
        <w:rPr>
          <w:b/>
          <w:bCs/>
          <w:sz w:val="28"/>
          <w:szCs w:val="28"/>
          <w:lang w:val="en-US"/>
        </w:rPr>
        <w:t>International Relations</w:t>
      </w:r>
    </w:p>
    <w:p w:rsidR="00FE0F54" w:rsidRPr="00A27E88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proofErr w:type="spellStart"/>
      <w:r w:rsidRPr="00A27E88">
        <w:rPr>
          <w:b/>
          <w:bCs/>
          <w:sz w:val="28"/>
          <w:szCs w:val="28"/>
          <w:lang w:val="en-US"/>
        </w:rPr>
        <w:t>Grammer</w:t>
      </w:r>
      <w:proofErr w:type="spellEnd"/>
      <w:r w:rsidRPr="00A27E88">
        <w:rPr>
          <w:b/>
          <w:bCs/>
          <w:sz w:val="28"/>
          <w:szCs w:val="28"/>
          <w:lang w:val="en-US"/>
        </w:rPr>
        <w:t xml:space="preserve"> lessons: </w:t>
      </w:r>
    </w:p>
    <w:p w:rsidR="00FE0F54" w:rsidRPr="00A27E88" w:rsidRDefault="00FE0F54" w:rsidP="00FE0F54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Tenses</w:t>
      </w:r>
    </w:p>
    <w:p w:rsidR="00FE0F54" w:rsidRPr="00A27E88" w:rsidRDefault="00FE0F54" w:rsidP="00FE0F54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Parts of speech</w:t>
      </w:r>
    </w:p>
    <w:p w:rsidR="00FE0F54" w:rsidRPr="00A27E88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Writing lessons</w:t>
      </w:r>
    </w:p>
    <w:p w:rsidR="00FE0F54" w:rsidRPr="00A27E88" w:rsidRDefault="00FE0F54" w:rsidP="00FE0F54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 paragraph</w:t>
      </w:r>
    </w:p>
    <w:p w:rsidR="00FE0F54" w:rsidRPr="00A27E88" w:rsidRDefault="00FE0F54" w:rsidP="00FE0F54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an article</w:t>
      </w:r>
    </w:p>
    <w:p w:rsidR="00FE0F54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 xml:space="preserve">Readings and </w:t>
      </w:r>
      <w:proofErr w:type="spellStart"/>
      <w:r w:rsidRPr="00A27E88">
        <w:rPr>
          <w:b/>
          <w:bCs/>
          <w:sz w:val="28"/>
          <w:szCs w:val="28"/>
          <w:lang w:val="en-US"/>
        </w:rPr>
        <w:t>discisions</w:t>
      </w:r>
      <w:proofErr w:type="spellEnd"/>
      <w:r w:rsidRPr="00A27E88">
        <w:rPr>
          <w:b/>
          <w:bCs/>
          <w:sz w:val="28"/>
          <w:szCs w:val="28"/>
          <w:lang w:val="en-US"/>
        </w:rPr>
        <w:t>:</w:t>
      </w:r>
    </w:p>
    <w:p w:rsidR="00FE0F54" w:rsidRPr="000B07E4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WHAT CAN I DO WITH A DEGREE IN INTERNATIONAL RELATIONS?</w:t>
      </w:r>
      <w:hyperlink r:id="rId5" w:history="1">
        <w:r w:rsidRPr="00A27E88">
          <w:rPr>
            <w:rStyle w:val="Lienhypertexte"/>
            <w:sz w:val="28"/>
            <w:szCs w:val="28"/>
            <w:lang w:val="en-US"/>
          </w:rPr>
          <w:t>http://www.kent.ac.uk/careers/IntRelations.htm</w:t>
        </w:r>
      </w:hyperlink>
    </w:p>
    <w:p w:rsidR="00FE0F54" w:rsidRPr="000B07E4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singer“</w:t>
      </w:r>
      <w:r w:rsidRPr="000B07E4">
        <w:rPr>
          <w:sz w:val="28"/>
          <w:szCs w:val="28"/>
          <w:lang w:val="en-US"/>
        </w:rPr>
        <w:t>level of analysis international relation</w:t>
      </w:r>
      <w:r>
        <w:rPr>
          <w:sz w:val="28"/>
          <w:szCs w:val="28"/>
          <w:lang w:val="en-US"/>
        </w:rPr>
        <w:t xml:space="preserve">” available at: </w:t>
      </w:r>
      <w:r w:rsidRPr="000B07E4">
        <w:rPr>
          <w:sz w:val="28"/>
          <w:szCs w:val="28"/>
          <w:lang w:val="en-US"/>
        </w:rPr>
        <w:t>http://www.sharework.net/www/cuny-gc/intl-politics/level-analysis-intl-relations.pdf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Professor Patrick Thaddeus Jackson: Theories of International Relations, School of International Service, American University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 xml:space="preserve">International relations theory and the new Middle East: three levels of a debate </w:t>
      </w:r>
      <w:proofErr w:type="spellStart"/>
      <w:r w:rsidRPr="00A27E88">
        <w:rPr>
          <w:sz w:val="28"/>
          <w:szCs w:val="28"/>
          <w:lang w:val="en-US"/>
        </w:rPr>
        <w:t>Morten</w:t>
      </w:r>
      <w:proofErr w:type="spellEnd"/>
      <w:r w:rsidRPr="00A27E88">
        <w:rPr>
          <w:sz w:val="28"/>
          <w:szCs w:val="28"/>
          <w:lang w:val="en-US"/>
        </w:rPr>
        <w:t xml:space="preserve"> </w:t>
      </w:r>
      <w:proofErr w:type="spellStart"/>
      <w:r w:rsidRPr="00A27E88">
        <w:rPr>
          <w:sz w:val="28"/>
          <w:szCs w:val="28"/>
          <w:lang w:val="en-US"/>
        </w:rPr>
        <w:t>Valbjørn</w:t>
      </w:r>
      <w:proofErr w:type="spellEnd"/>
      <w:r w:rsidRPr="00A27E88">
        <w:rPr>
          <w:sz w:val="28"/>
          <w:szCs w:val="28"/>
          <w:lang w:val="en-US"/>
        </w:rPr>
        <w:t>, Aarhus University. fromInternational Relations Theory and a Changing Middle East, September 17, 2015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 xml:space="preserve">Conflict Transformation </w:t>
      </w:r>
      <w:proofErr w:type="spellStart"/>
      <w:r w:rsidRPr="00A27E88">
        <w:rPr>
          <w:sz w:val="28"/>
          <w:szCs w:val="28"/>
          <w:lang w:val="en-US"/>
        </w:rPr>
        <w:t>Lederach</w:t>
      </w:r>
      <w:proofErr w:type="spellEnd"/>
      <w:r w:rsidRPr="00A27E88">
        <w:rPr>
          <w:sz w:val="28"/>
          <w:szCs w:val="28"/>
          <w:lang w:val="en-US"/>
        </w:rPr>
        <w:t>, John Paul. Preparing for Peace: Conflict Transformation Across Cultures. Syracuse University Press, 1995</w:t>
      </w:r>
    </w:p>
    <w:p w:rsidR="00FE0F54" w:rsidRPr="00B91E99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rtl/>
          <w:lang w:val="en-US"/>
        </w:rPr>
      </w:pPr>
      <w:r w:rsidRPr="00A27E88">
        <w:rPr>
          <w:sz w:val="28"/>
          <w:szCs w:val="28"/>
          <w:lang w:val="en-US"/>
        </w:rPr>
        <w:t>Work of group : Simulation of a Conflict Transformation for conflicts around the world</w:t>
      </w:r>
    </w:p>
    <w:p w:rsidR="001B1733" w:rsidRPr="00FE0F54" w:rsidRDefault="001B1733">
      <w:pPr>
        <w:rPr>
          <w:lang w:val="en-US"/>
        </w:rPr>
      </w:pPr>
    </w:p>
    <w:sectPr w:rsidR="001B1733" w:rsidRPr="00FE0F54" w:rsidSect="0068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35F"/>
    <w:multiLevelType w:val="hybridMultilevel"/>
    <w:tmpl w:val="E3A23A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B86A42"/>
    <w:multiLevelType w:val="hybridMultilevel"/>
    <w:tmpl w:val="8B12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9221E"/>
    <w:multiLevelType w:val="hybridMultilevel"/>
    <w:tmpl w:val="07F0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F12E7"/>
    <w:multiLevelType w:val="hybridMultilevel"/>
    <w:tmpl w:val="CC78B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F54"/>
    <w:rsid w:val="001B1733"/>
    <w:rsid w:val="002A5C0B"/>
    <w:rsid w:val="0068615D"/>
    <w:rsid w:val="00BF4FA7"/>
    <w:rsid w:val="00E61389"/>
    <w:rsid w:val="00FD73A4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E0F54"/>
    <w:pPr>
      <w:ind w:left="720"/>
    </w:pPr>
  </w:style>
  <w:style w:type="character" w:styleId="Lienhypertexte">
    <w:name w:val="Hyperlink"/>
    <w:basedOn w:val="Policepardfaut"/>
    <w:uiPriority w:val="99"/>
    <w:rsid w:val="00FE0F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nt.ac.uk/careers/IntRelati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dell</cp:lastModifiedBy>
  <cp:revision>4</cp:revision>
  <dcterms:created xsi:type="dcterms:W3CDTF">2020-12-13T12:50:00Z</dcterms:created>
  <dcterms:modified xsi:type="dcterms:W3CDTF">2020-12-13T12:51:00Z</dcterms:modified>
</cp:coreProperties>
</file>