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8D" w:rsidRPr="00DF3E24" w:rsidRDefault="00B9218D" w:rsidP="00BE056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F3E24">
        <w:rPr>
          <w:rFonts w:ascii="Simplified Arabic" w:hAnsi="Simplified Arabic" w:cs="Simplified Arabic"/>
          <w:sz w:val="32"/>
          <w:szCs w:val="32"/>
          <w:rtl/>
          <w:lang w:bidi="ar-DZ"/>
        </w:rPr>
        <w:t>المحاضرة الثا</w:t>
      </w:r>
      <w:r w:rsidR="00BE056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لث</w:t>
      </w:r>
      <w:r w:rsidRPr="00DF3E24">
        <w:rPr>
          <w:rFonts w:ascii="Simplified Arabic" w:hAnsi="Simplified Arabic" w:cs="Simplified Arabic"/>
          <w:sz w:val="32"/>
          <w:szCs w:val="32"/>
          <w:rtl/>
          <w:lang w:bidi="ar-DZ"/>
        </w:rPr>
        <w:t>ة :</w:t>
      </w:r>
      <w:r w:rsidRPr="00DF3E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نظرية الأنماط 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D7C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نظرية الأنماط: </w:t>
      </w:r>
      <w:r w:rsidRPr="00ED7CA5">
        <w:rPr>
          <w:rFonts w:ascii="Simplified Arabic" w:hAnsi="Simplified Arabic" w:cs="Simplified Arabic"/>
          <w:sz w:val="28"/>
          <w:szCs w:val="28"/>
          <w:rtl/>
        </w:rPr>
        <w:t xml:space="preserve">و هي من أقدم النظريات الشخصية التي حاولت تصنيف الشخصيات إلى أنماط محددة ، و النمط يلخص تجمع السمات الأساسية الفطرية و الجسمية ، و على ذلك فإن نمط الشخصية يدل على جوهر الشخصية ، ( و هي تهدف لإيجاد تصور عام لشخصية الفرد من بين المظاهر المتناقضة لسلوكه.و هذه النظريات تلجأ لملاحظة المظاهر السلوكية المشتركة عند عدد كبير من الأفراد و الخاصة بصفة رئيسية أو مركزية معينة مثل الطموح أو الكبرياء أو المغامرة  التي تصنف السلوك العام لمجموعة من الأفراد ) .من بين هذه الأنماط : الأنماط الفزيولوجية ، الأنماط الجسمية ، الأنماط السلوكية </w:t>
      </w:r>
      <w:r w:rsidRPr="00ED7CA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D7CA5">
        <w:rPr>
          <w:rFonts w:ascii="Simplified Arabic" w:hAnsi="Simplified Arabic" w:cs="Simplified Arabic"/>
          <w:b/>
          <w:bCs/>
          <w:sz w:val="28"/>
          <w:szCs w:val="28"/>
          <w:rtl/>
        </w:rPr>
        <w:t>أولا: ابوقراط (</w:t>
      </w:r>
      <w:r w:rsidRPr="00ED7CA5">
        <w:rPr>
          <w:rFonts w:ascii="Simplified Arabic" w:hAnsi="Simplified Arabic" w:cs="Simplified Arabic"/>
          <w:sz w:val="28"/>
          <w:szCs w:val="28"/>
          <w:rtl/>
        </w:rPr>
        <w:t xml:space="preserve"> الأنماط الفزيولوجية )</w:t>
      </w:r>
      <w:r w:rsidRPr="00ED7CA5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ED7CA5">
        <w:rPr>
          <w:rFonts w:ascii="Simplified Arabic" w:hAnsi="Simplified Arabic" w:cs="Simplified Arabic"/>
          <w:sz w:val="28"/>
          <w:szCs w:val="28"/>
          <w:rtl/>
        </w:rPr>
        <w:t>أبوقراط هو طبيب يوناني و لقب بأب الطب أعتمدت فكرته عن أسباب  الأمراض العضوية على نظرية الأخلاط ( سوائل الجسم) و هي الدم ،و البلغم ،و إفراز المرارة السوداء ، و المرارة الصفراء  قسم أنماط الشخصية إلى أربعة هي :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D7CA5">
        <w:rPr>
          <w:rFonts w:ascii="Simplified Arabic" w:hAnsi="Simplified Arabic" w:cs="Simplified Arabic"/>
          <w:sz w:val="28"/>
          <w:szCs w:val="28"/>
          <w:rtl/>
        </w:rPr>
        <w:t xml:space="preserve">أ- النمط الدموي </w:t>
      </w:r>
      <w:r w:rsidRPr="00ED7CA5">
        <w:rPr>
          <w:rFonts w:ascii="Simplified Arabic" w:hAnsi="Simplified Arabic" w:cs="Simplified Arabic"/>
          <w:sz w:val="28"/>
          <w:szCs w:val="28"/>
        </w:rPr>
        <w:t>Sanguine</w:t>
      </w:r>
      <w:r w:rsidRPr="00ED7CA5">
        <w:rPr>
          <w:rFonts w:ascii="Simplified Arabic" w:hAnsi="Simplified Arabic" w:cs="Simplified Arabic"/>
          <w:sz w:val="28"/>
          <w:szCs w:val="28"/>
          <w:rtl/>
        </w:rPr>
        <w:t>:( دموي المزاج) : متفائل ، نشط ، سهل الإستثارة ، سريع الإستجابة ،حاد الطبع ، متحمس ، واثق.و هذا المزاج يرجع لقوة الدم .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D7CA5">
        <w:rPr>
          <w:rFonts w:ascii="Simplified Arabic" w:hAnsi="Simplified Arabic" w:cs="Simplified Arabic"/>
          <w:sz w:val="28"/>
          <w:szCs w:val="28"/>
          <w:rtl/>
        </w:rPr>
        <w:t xml:space="preserve">ب- النمط البلغمي  </w:t>
      </w:r>
      <w:r w:rsidRPr="00ED7CA5">
        <w:rPr>
          <w:rFonts w:ascii="Simplified Arabic" w:hAnsi="Simplified Arabic" w:cs="Simplified Arabic"/>
          <w:sz w:val="28"/>
          <w:szCs w:val="28"/>
        </w:rPr>
        <w:t>Phlegmatic</w:t>
      </w:r>
      <w:r w:rsidRPr="00ED7CA5">
        <w:rPr>
          <w:rFonts w:ascii="Simplified Arabic" w:hAnsi="Simplified Arabic" w:cs="Simplified Arabic"/>
          <w:sz w:val="28"/>
          <w:szCs w:val="28"/>
          <w:rtl/>
        </w:rPr>
        <w:t xml:space="preserve">: بلغمي المزاج  خامل ، بليد ، متبلد الانفعال، فاتر ، بارد ، متراخ ، عديم المبالاة </w:t>
      </w:r>
      <w:r w:rsidRPr="00ED7CA5">
        <w:rPr>
          <w:rFonts w:ascii="Simplified Arabic" w:hAnsi="Simplified Arabic" w:cs="Simplified Arabic" w:hint="cs"/>
          <w:sz w:val="28"/>
          <w:szCs w:val="28"/>
          <w:rtl/>
        </w:rPr>
        <w:t>.و</w:t>
      </w:r>
      <w:r w:rsidRPr="00ED7CA5">
        <w:rPr>
          <w:rFonts w:ascii="Simplified Arabic" w:hAnsi="Simplified Arabic" w:cs="Simplified Arabic"/>
          <w:sz w:val="28"/>
          <w:szCs w:val="28"/>
          <w:rtl/>
        </w:rPr>
        <w:t xml:space="preserve"> التبلد يرد لتأثير مادة "البلجما "في الدم . 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D7CA5">
        <w:rPr>
          <w:rFonts w:ascii="Simplified Arabic" w:hAnsi="Simplified Arabic" w:cs="Simplified Arabic"/>
          <w:sz w:val="28"/>
          <w:szCs w:val="28"/>
          <w:rtl/>
        </w:rPr>
        <w:t>جـ- النمط الصفراوي</w:t>
      </w:r>
      <w:r w:rsidRPr="00ED7CA5">
        <w:rPr>
          <w:rFonts w:ascii="Simplified Arabic" w:hAnsi="Simplified Arabic" w:cs="Simplified Arabic"/>
          <w:sz w:val="28"/>
          <w:szCs w:val="28"/>
        </w:rPr>
        <w:t xml:space="preserve">Choleric </w:t>
      </w:r>
      <w:r w:rsidRPr="00ED7CA5">
        <w:rPr>
          <w:rFonts w:ascii="Simplified Arabic" w:hAnsi="Simplified Arabic" w:cs="Simplified Arabic"/>
          <w:sz w:val="28"/>
          <w:szCs w:val="28"/>
          <w:rtl/>
        </w:rPr>
        <w:t xml:space="preserve"> : صفراوي المزاج ،سريع الإنفعال ، غضوب ، عنيد ،طموح و  تعزى تهيجه إلى غلبة إفراز المرارة الصفراء .</w:t>
      </w:r>
    </w:p>
    <w:p w:rsidR="00B9218D" w:rsidRPr="00ED7CA5" w:rsidRDefault="00B9218D" w:rsidP="00DC5C42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D7CA5">
        <w:rPr>
          <w:rFonts w:ascii="Simplified Arabic" w:hAnsi="Simplified Arabic" w:cs="Simplified Arabic"/>
          <w:sz w:val="28"/>
          <w:szCs w:val="28"/>
          <w:rtl/>
        </w:rPr>
        <w:t xml:space="preserve">د- النمط السوداوي </w:t>
      </w:r>
      <w:r w:rsidRPr="00ED7CA5">
        <w:rPr>
          <w:rFonts w:ascii="Simplified Arabic" w:hAnsi="Simplified Arabic" w:cs="Simplified Arabic"/>
          <w:sz w:val="28"/>
          <w:szCs w:val="28"/>
        </w:rPr>
        <w:t>Melancholic</w:t>
      </w:r>
      <w:r w:rsidRPr="00ED7CA5">
        <w:rPr>
          <w:rFonts w:ascii="Simplified Arabic" w:hAnsi="Simplified Arabic" w:cs="Simplified Arabic"/>
          <w:sz w:val="28"/>
          <w:szCs w:val="28"/>
          <w:rtl/>
        </w:rPr>
        <w:t>: متشائم منطو، مكتئب ، هابط النشاط ، بطيْ  التفكير ، متأمل .</w:t>
      </w:r>
      <w:r w:rsidRPr="00ED7CA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63430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Pr="00ED7CA5">
        <w:rPr>
          <w:rFonts w:ascii="Simplified Arabic" w:hAnsi="Simplified Arabic" w:cs="Simplified Arabic"/>
          <w:sz w:val="28"/>
          <w:szCs w:val="28"/>
          <w:rtl/>
        </w:rPr>
        <w:t>و يفترض أن حزنه راجع لزيادة إفراز المرارة ذات اللون الأسود .و الشخص صحيح نفسيا هو الذي يكون عنده توازن بين الأنماط الأربعة .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ED7C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ثانيا تصنيف كرتشمر </w:t>
      </w:r>
      <w:r w:rsidRPr="00ED7CA5">
        <w:rPr>
          <w:rFonts w:ascii="Simplified Arabic" w:hAnsi="Simplified Arabic" w:cs="Simplified Arabic"/>
          <w:b/>
          <w:bCs/>
          <w:sz w:val="28"/>
          <w:szCs w:val="28"/>
        </w:rPr>
        <w:t>Kretschmer</w:t>
      </w:r>
      <w:r w:rsidRPr="00ED7C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</w:rPr>
        <w:t>: (الأنماط الجسمية)</w:t>
      </w:r>
      <w:r w:rsidRPr="00ED7CA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درس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الطبيب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النفسي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الألماني إرنست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كرتشمر علاقة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البنية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بالأمراض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العقلية،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فذكر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هناك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علاقة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بين البنية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المكتنزة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وكل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الدورية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وذهان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الهوس الاكتئاب،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وكذلك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بين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البنية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النحيلة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وكُلِّ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الشخصية المنفصمة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ومرض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الفصام،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ويبدو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الأدلة كما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يذكر ستاجنر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Stagner, 1974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تؤكِّد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علاقة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بنية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الجسم بالذهان،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وليس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بشخصية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الأسوياء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وصف كريتشمر أربعة  فئات أو نماذج متميزة و هي :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أ- النمط الرياضي ( العضلي) :  قوي العضلات نشيط و عدواني .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ب-النمط الواهن(النحيل):نحيل الجسم ،طويل الأطراف،دقيق القياس، مكتئب.و هو عرضة لمرض الفصام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ج- النمط البدين :يمتاز بالسمنة و قصير الساقين ، مرح منبسط ،إجتماعي و صريح .غالبا ما يصيبه ذهان الهوس الإكتئابي .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CA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ثالثا تصنيف وليام شلدون ( 1898- 1977)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عالم و طبيب أمريكي ـ توصل من خلال أبحاثه إلى أن نمط البنية برتبط بنمط معين من الشخصية  و قد قسم شيلدون البنية الجسمية إلى ثلاثة أنماط من الشخصيات و هي :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CA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 النمط المكتنز ( البدين)</w:t>
      </w:r>
      <w:r w:rsidRPr="00ED7CA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(Pyknic) </w:t>
      </w:r>
      <w:r w:rsidRPr="00ED7CA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هو الذي يكثر النسيج الحشوي الداخلي في تكوينه ، و يطلق عليه الأندومورفي  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>( Endomorphic)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،و شخصية هذا الشخص تكون متأرجحة بين السعادة و الحزن إجتماعي ، مرح شره في الطعام 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ED7CA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 النمط الرياضي</w:t>
      </w:r>
      <w:r w:rsidRPr="00ED7CA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(Athletic) </w:t>
      </w:r>
      <w:r w:rsidRPr="00ED7CA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و هو الذي يكثر النسيج الأوسط ( الضام ) في تكوينه ، و يطلق عليه الميزومورفي</w:t>
      </w:r>
      <w:r w:rsidRPr="00ED7CA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( Mesomorphic)</w:t>
      </w:r>
      <w:r w:rsidRPr="00ED7CA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ED7CA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و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شخصيته متعالية ، عدوانية ، و يكون نشيطا بشكل واضح ، و شجاع و متسلط </w:t>
      </w:r>
    </w:p>
    <w:p w:rsidR="00B9218D" w:rsidRPr="00ED7CA5" w:rsidRDefault="00B9218D" w:rsidP="00ED7CA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CA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النمط النحيف : </w:t>
      </w:r>
      <w:r w:rsidRPr="00ED7CA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( Athenic)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و هو الذي يكثر النسيج الخارجي ( الجلد و الجهاز العصبي ) في تكوينه و يطلق عليه الأكتومورفي</w:t>
      </w:r>
      <w:r w:rsidRPr="00ED7CA5">
        <w:rPr>
          <w:rFonts w:ascii="Simplified Arabic" w:hAnsi="Simplified Arabic" w:cs="Simplified Arabic"/>
          <w:sz w:val="28"/>
          <w:szCs w:val="28"/>
          <w:lang w:bidi="ar-DZ"/>
        </w:rPr>
        <w:t xml:space="preserve"> ( Ectomorphic) </w:t>
      </w:r>
      <w:r w:rsidRPr="00ED7CA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 </w:t>
      </w:r>
      <w:r w:rsidR="00ED7C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هذه ال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شخصية خجولة ،  معزولة </w:t>
      </w:r>
      <w:r w:rsidR="00ED7C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و يتميز صاحبها بالكبت الواضح مع شيء من الخوف ، فضلا عن أنه واع بذاته تماما .</w:t>
      </w:r>
    </w:p>
    <w:p w:rsidR="00B9218D" w:rsidRPr="00ED7CA5" w:rsidRDefault="00B9218D" w:rsidP="00ED7CA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C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رابعا: </w:t>
      </w:r>
      <w:r w:rsidRPr="00ED7CA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التصنيف السلوكي و الانماط النفسية :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و هي تعد من أفضل النظريات القائمة على الأنماط</w:t>
      </w:r>
      <w:r w:rsidRPr="00ED7C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D7C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خاصة التي إقترحها كارل يونج  و قسم الأفراد إلى مجموعتين الإنبساطية </w:t>
      </w:r>
      <w:r w:rsidR="00DC5C42" w:rsidRPr="00ED7C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و الإنطوائية :</w:t>
      </w:r>
    </w:p>
    <w:p w:rsidR="00B9218D" w:rsidRPr="00ED7CA5" w:rsidRDefault="00B9218D" w:rsidP="00ED7CA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الشخص الإنبساطي يتميز :بالإجتماعية و الإختلاط مع </w:t>
      </w:r>
      <w:r w:rsidR="00DC5C42" w:rsidRPr="00ED7C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الآخرين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و يعطي إهتماما لملابسه الخارجية ، و يتميز بسهولة</w:t>
      </w:r>
      <w:r w:rsidRPr="00ED7C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تعامله مع الآخرين .</w:t>
      </w:r>
    </w:p>
    <w:p w:rsidR="00B9218D" w:rsidRPr="00ED7CA5" w:rsidRDefault="00B9218D" w:rsidP="00ED7CA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CA5">
        <w:rPr>
          <w:rFonts w:ascii="Simplified Arabic" w:hAnsi="Simplified Arabic" w:cs="Simplified Arabic"/>
          <w:sz w:val="28"/>
          <w:szCs w:val="28"/>
          <w:rtl/>
          <w:lang w:bidi="ar-DZ"/>
        </w:rPr>
        <w:t>- بينما الشخص الإنطوائي يتميز بالخجل و الإنكماش عل</w:t>
      </w:r>
      <w:r w:rsidRPr="00ED7C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 نفسه  و حب العمل منفردا .</w:t>
      </w:r>
    </w:p>
    <w:p w:rsidR="00B9218D" w:rsidRPr="00ED7CA5" w:rsidRDefault="00B9218D" w:rsidP="00B9218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C609F" w:rsidRPr="00ED7CA5" w:rsidRDefault="00FC609F" w:rsidP="00B9218D">
      <w:pPr>
        <w:jc w:val="center"/>
        <w:rPr>
          <w:sz w:val="28"/>
          <w:szCs w:val="28"/>
          <w:lang w:bidi="ar-DZ"/>
        </w:rPr>
      </w:pPr>
    </w:p>
    <w:sectPr w:rsidR="00FC609F" w:rsidRPr="00ED7CA5" w:rsidSect="00FC60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950" w:rsidRDefault="00553950" w:rsidP="00DC5C42">
      <w:pPr>
        <w:spacing w:after="0" w:line="240" w:lineRule="auto"/>
      </w:pPr>
      <w:r>
        <w:separator/>
      </w:r>
    </w:p>
  </w:endnote>
  <w:endnote w:type="continuationSeparator" w:id="1">
    <w:p w:rsidR="00553950" w:rsidRDefault="00553950" w:rsidP="00DC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950" w:rsidRDefault="00553950" w:rsidP="00DC5C42">
      <w:pPr>
        <w:spacing w:after="0" w:line="240" w:lineRule="auto"/>
      </w:pPr>
      <w:r>
        <w:separator/>
      </w:r>
    </w:p>
  </w:footnote>
  <w:footnote w:type="continuationSeparator" w:id="1">
    <w:p w:rsidR="00553950" w:rsidRDefault="00553950" w:rsidP="00DC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3ED2F8EA4BF84B00A13291F52FF202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C5C42" w:rsidRDefault="00EC21F0" w:rsidP="00DE469A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>محاضرة :نظريات الشخصية                                    السنة الثانية علم النفس أ/جعفر</w:t>
        </w:r>
      </w:p>
    </w:sdtContent>
  </w:sdt>
  <w:p w:rsidR="00DC5C42" w:rsidRDefault="00DC5C4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18D"/>
    <w:rsid w:val="001D5DF5"/>
    <w:rsid w:val="00363430"/>
    <w:rsid w:val="00553950"/>
    <w:rsid w:val="00727E69"/>
    <w:rsid w:val="00B9218D"/>
    <w:rsid w:val="00BE0560"/>
    <w:rsid w:val="00DC5C42"/>
    <w:rsid w:val="00DE469A"/>
    <w:rsid w:val="00EC21F0"/>
    <w:rsid w:val="00ED7CA5"/>
    <w:rsid w:val="00FC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5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5C42"/>
  </w:style>
  <w:style w:type="paragraph" w:styleId="Pieddepage">
    <w:name w:val="footer"/>
    <w:basedOn w:val="Normal"/>
    <w:link w:val="PieddepageCar"/>
    <w:uiPriority w:val="99"/>
    <w:semiHidden/>
    <w:unhideWhenUsed/>
    <w:rsid w:val="00DC5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5C42"/>
  </w:style>
  <w:style w:type="paragraph" w:styleId="Textedebulles">
    <w:name w:val="Balloon Text"/>
    <w:basedOn w:val="Normal"/>
    <w:link w:val="TextedebullesCar"/>
    <w:uiPriority w:val="99"/>
    <w:semiHidden/>
    <w:unhideWhenUsed/>
    <w:rsid w:val="00DC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D2F8EA4BF84B00A13291F52FF20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0CDA19-D1D0-4E7D-9D12-3C92C5FD55F7}"/>
      </w:docPartPr>
      <w:docPartBody>
        <w:p w:rsidR="00000000" w:rsidRDefault="00A71ABA" w:rsidP="00A71ABA">
          <w:pPr>
            <w:pStyle w:val="3ED2F8EA4BF84B00A13291F52FF202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71ABA"/>
    <w:rsid w:val="006E64AA"/>
    <w:rsid w:val="00A71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ED2F8EA4BF84B00A13291F52FF20272">
    <w:name w:val="3ED2F8EA4BF84B00A13291F52FF20272"/>
    <w:rsid w:val="00A71A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محاضرة :نظريات الشخصية                                    السنة الثانية علم النفس أ/جعفر</dc:title>
  <dc:creator>HP_PC</dc:creator>
  <cp:lastModifiedBy>HP_PC</cp:lastModifiedBy>
  <cp:revision>3</cp:revision>
  <dcterms:created xsi:type="dcterms:W3CDTF">2020-12-25T08:58:00Z</dcterms:created>
  <dcterms:modified xsi:type="dcterms:W3CDTF">2020-12-25T08:58:00Z</dcterms:modified>
</cp:coreProperties>
</file>