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AFA" w:rsidRDefault="00204AEC" w:rsidP="00460980">
      <w:pPr>
        <w:rPr>
          <w:rFonts w:asciiTheme="majorBidi" w:hAnsiTheme="majorBidi" w:cstheme="majorBidi"/>
          <w:b/>
          <w:bCs/>
          <w:sz w:val="28"/>
          <w:szCs w:val="28"/>
          <w:lang w:val="fr-FR"/>
        </w:rPr>
      </w:pPr>
      <w:r>
        <w:rPr>
          <w:rFonts w:asciiTheme="majorBidi" w:hAnsiTheme="majorBidi" w:cstheme="majorBidi"/>
          <w:b/>
          <w:bCs/>
          <w:sz w:val="28"/>
          <w:szCs w:val="28"/>
          <w:lang w:val="fr-FR"/>
        </w:rPr>
        <w:t>Travaux pratiques de géologie</w:t>
      </w:r>
      <w:r w:rsidR="00460980">
        <w:rPr>
          <w:rFonts w:asciiTheme="majorBidi" w:hAnsiTheme="majorBidi" w:cstheme="majorBidi"/>
          <w:b/>
          <w:bCs/>
          <w:sz w:val="28"/>
          <w:szCs w:val="28"/>
          <w:lang w:val="fr-FR"/>
        </w:rPr>
        <w:t xml:space="preserve">  (</w:t>
      </w:r>
      <w:r w:rsidR="00460980" w:rsidRPr="00460980">
        <w:rPr>
          <w:rFonts w:asciiTheme="majorBidi" w:hAnsiTheme="majorBidi" w:cstheme="majorBidi"/>
          <w:sz w:val="24"/>
          <w:szCs w:val="24"/>
          <w:lang w:val="fr-FR"/>
        </w:rPr>
        <w:t>1° Année LMD – SNV</w:t>
      </w:r>
      <w:r w:rsidR="005A7D45">
        <w:rPr>
          <w:rFonts w:asciiTheme="majorBidi" w:hAnsiTheme="majorBidi" w:cstheme="majorBidi"/>
          <w:sz w:val="24"/>
          <w:szCs w:val="24"/>
          <w:lang w:val="fr-FR"/>
        </w:rPr>
        <w:t xml:space="preserve"> Université Med Keider Biskra)</w:t>
      </w:r>
      <w:r w:rsidR="00460980">
        <w:rPr>
          <w:rFonts w:asciiTheme="majorBidi" w:hAnsiTheme="majorBidi" w:cstheme="majorBidi"/>
          <w:b/>
          <w:bCs/>
          <w:sz w:val="28"/>
          <w:szCs w:val="28"/>
          <w:lang w:val="fr-FR"/>
        </w:rPr>
        <w:t xml:space="preserve"> </w:t>
      </w:r>
    </w:p>
    <w:p w:rsidR="00204AEC" w:rsidRDefault="00046AFA" w:rsidP="00460980">
      <w:pPr>
        <w:rPr>
          <w:rFonts w:asciiTheme="majorBidi" w:hAnsiTheme="majorBidi" w:cstheme="majorBidi"/>
          <w:b/>
          <w:bCs/>
          <w:sz w:val="28"/>
          <w:szCs w:val="28"/>
          <w:lang w:val="fr-FR"/>
        </w:rPr>
      </w:pPr>
      <w:r>
        <w:rPr>
          <w:rFonts w:asciiTheme="majorBidi" w:hAnsiTheme="majorBidi" w:cstheme="majorBidi"/>
          <w:b/>
          <w:bCs/>
          <w:sz w:val="28"/>
          <w:szCs w:val="28"/>
          <w:lang w:val="fr-FR"/>
        </w:rPr>
        <w:t>Préparé par : Mr. Beloucif</w:t>
      </w:r>
      <w:r w:rsidR="00460980">
        <w:rPr>
          <w:rFonts w:asciiTheme="majorBidi" w:hAnsiTheme="majorBidi" w:cstheme="majorBidi"/>
          <w:b/>
          <w:bCs/>
          <w:sz w:val="28"/>
          <w:szCs w:val="28"/>
          <w:lang w:val="fr-FR"/>
        </w:rPr>
        <w:t xml:space="preserve"> </w:t>
      </w:r>
    </w:p>
    <w:p w:rsidR="00204AEC" w:rsidRDefault="00204AEC" w:rsidP="002B081A">
      <w:pPr>
        <w:jc w:val="center"/>
        <w:rPr>
          <w:rFonts w:asciiTheme="majorBidi" w:hAnsiTheme="majorBidi" w:cstheme="majorBidi"/>
          <w:b/>
          <w:bCs/>
          <w:sz w:val="28"/>
          <w:szCs w:val="28"/>
          <w:lang w:val="fr-FR"/>
        </w:rPr>
      </w:pPr>
      <w:r>
        <w:rPr>
          <w:rFonts w:asciiTheme="majorBidi" w:hAnsiTheme="majorBidi" w:cstheme="majorBidi"/>
          <w:b/>
          <w:bCs/>
          <w:sz w:val="28"/>
          <w:szCs w:val="28"/>
          <w:lang w:val="fr-FR"/>
        </w:rPr>
        <w:t>Cartographie</w:t>
      </w:r>
    </w:p>
    <w:p w:rsidR="00132479" w:rsidRPr="00204AEC" w:rsidRDefault="004313D5" w:rsidP="0058567E">
      <w:pPr>
        <w:pStyle w:val="Paragraphedeliste"/>
        <w:numPr>
          <w:ilvl w:val="0"/>
          <w:numId w:val="1"/>
        </w:numPr>
        <w:ind w:left="357" w:hanging="357"/>
        <w:rPr>
          <w:rFonts w:asciiTheme="majorBidi" w:hAnsiTheme="majorBidi" w:cstheme="majorBidi"/>
          <w:b/>
          <w:bCs/>
          <w:sz w:val="28"/>
          <w:szCs w:val="28"/>
          <w:lang w:val="fr-FR"/>
        </w:rPr>
      </w:pPr>
      <w:r w:rsidRPr="00204AEC">
        <w:rPr>
          <w:rFonts w:asciiTheme="majorBidi" w:hAnsiTheme="majorBidi" w:cstheme="majorBidi"/>
          <w:b/>
          <w:bCs/>
          <w:sz w:val="28"/>
          <w:szCs w:val="28"/>
          <w:lang w:val="fr-FR"/>
        </w:rPr>
        <w:t>Les cartes topographiques</w:t>
      </w:r>
      <w:r w:rsidR="0058567E">
        <w:rPr>
          <w:rFonts w:asciiTheme="majorBidi" w:hAnsiTheme="majorBidi" w:cstheme="majorBidi"/>
          <w:b/>
          <w:bCs/>
          <w:sz w:val="28"/>
          <w:szCs w:val="28"/>
          <w:lang w:val="fr-FR"/>
        </w:rPr>
        <w:t xml:space="preserve"> </w:t>
      </w:r>
      <w:r w:rsidR="0058567E">
        <w:rPr>
          <w:rFonts w:asciiTheme="majorBidi" w:hAnsiTheme="majorBidi" w:cstheme="majorBidi" w:hint="cs"/>
          <w:b/>
          <w:bCs/>
          <w:sz w:val="28"/>
          <w:szCs w:val="28"/>
          <w:rtl/>
          <w:lang w:val="fr-FR"/>
        </w:rPr>
        <w:t>الخرائط الطبوغرافية</w:t>
      </w:r>
    </w:p>
    <w:p w:rsidR="00F5768E" w:rsidRDefault="004313D5" w:rsidP="00F5768E">
      <w:pPr>
        <w:pStyle w:val="Paragraphedeliste"/>
        <w:numPr>
          <w:ilvl w:val="1"/>
          <w:numId w:val="1"/>
        </w:numPr>
        <w:rPr>
          <w:rFonts w:asciiTheme="majorBidi" w:hAnsiTheme="majorBidi" w:cstheme="majorBidi"/>
          <w:sz w:val="24"/>
          <w:szCs w:val="24"/>
          <w:lang w:val="fr-FR"/>
        </w:rPr>
      </w:pPr>
      <w:r w:rsidRPr="00830D51">
        <w:rPr>
          <w:rFonts w:asciiTheme="majorBidi" w:hAnsiTheme="majorBidi" w:cstheme="majorBidi"/>
          <w:b/>
          <w:bCs/>
          <w:sz w:val="24"/>
          <w:szCs w:val="24"/>
          <w:lang w:val="fr-FR"/>
        </w:rPr>
        <w:t>Généralités :</w:t>
      </w:r>
      <w:r w:rsidRPr="00830D51">
        <w:rPr>
          <w:rFonts w:asciiTheme="majorBidi" w:hAnsiTheme="majorBidi" w:cstheme="majorBidi"/>
          <w:sz w:val="24"/>
          <w:szCs w:val="24"/>
          <w:lang w:val="fr-FR"/>
        </w:rPr>
        <w:t xml:space="preserve"> la cartographie est à la fois une science et un art dont le but est de </w:t>
      </w:r>
      <w:r w:rsidR="00F5768E" w:rsidRPr="00830D51">
        <w:rPr>
          <w:rFonts w:asciiTheme="majorBidi" w:hAnsiTheme="majorBidi" w:cstheme="majorBidi"/>
          <w:sz w:val="24"/>
          <w:szCs w:val="24"/>
          <w:lang w:val="fr-FR"/>
        </w:rPr>
        <w:t>représenter</w:t>
      </w:r>
      <w:r w:rsidRPr="00830D51">
        <w:rPr>
          <w:rFonts w:asciiTheme="majorBidi" w:hAnsiTheme="majorBidi" w:cstheme="majorBidi"/>
          <w:sz w:val="24"/>
          <w:szCs w:val="24"/>
          <w:lang w:val="fr-FR"/>
        </w:rPr>
        <w:t xml:space="preserve"> en plan la surface terrestre. Elle permet ainsi de définir, de façon précise, la position de tout point de cette surface, en se repérant sur le réseau que dessinent sur la carte les lignes représentatives des</w:t>
      </w:r>
      <w:r w:rsidR="00F5768E" w:rsidRPr="00830D51">
        <w:rPr>
          <w:rFonts w:asciiTheme="majorBidi" w:hAnsiTheme="majorBidi" w:cstheme="majorBidi"/>
          <w:sz w:val="24"/>
          <w:szCs w:val="24"/>
          <w:lang w:val="fr-FR"/>
        </w:rPr>
        <w:t xml:space="preserve"> méridiens et des parallèles qu’on suppose tracés sur la surface de la terre. Ces représentations planes peuvent être classées en deux grands ensembles :</w:t>
      </w:r>
    </w:p>
    <w:p w:rsidR="00536F3D" w:rsidRPr="00830D51" w:rsidRDefault="00C82521" w:rsidP="0058567E">
      <w:pPr>
        <w:pStyle w:val="Paragraphedeliste"/>
        <w:ind w:left="360"/>
        <w:rPr>
          <w:rFonts w:asciiTheme="majorBidi" w:hAnsiTheme="majorBidi" w:cstheme="majorBidi"/>
          <w:sz w:val="24"/>
          <w:szCs w:val="24"/>
          <w:lang w:val="fr-FR"/>
        </w:rPr>
      </w:pPr>
      <w:r>
        <w:rPr>
          <w:rFonts w:asciiTheme="majorBidi" w:hAnsiTheme="majorBidi" w:cstheme="majorBidi" w:hint="cs"/>
          <w:b/>
          <w:bCs/>
          <w:sz w:val="24"/>
          <w:szCs w:val="24"/>
          <w:rtl/>
          <w:lang w:val="fr-FR" w:bidi="ar-DZ"/>
        </w:rPr>
        <w:t xml:space="preserve">. </w:t>
      </w:r>
    </w:p>
    <w:p w:rsidR="00FF453B" w:rsidRPr="00830D51" w:rsidRDefault="00F5768E" w:rsidP="00F5768E">
      <w:pPr>
        <w:pStyle w:val="Paragraphedeliste"/>
        <w:numPr>
          <w:ilvl w:val="0"/>
          <w:numId w:val="2"/>
        </w:numPr>
        <w:rPr>
          <w:rFonts w:asciiTheme="majorBidi" w:hAnsiTheme="majorBidi" w:cstheme="majorBidi"/>
          <w:sz w:val="24"/>
          <w:szCs w:val="24"/>
          <w:lang w:val="fr-FR"/>
        </w:rPr>
      </w:pPr>
      <w:r w:rsidRPr="00830D51">
        <w:rPr>
          <w:rFonts w:asciiTheme="majorBidi" w:hAnsiTheme="majorBidi" w:cstheme="majorBidi"/>
          <w:sz w:val="24"/>
          <w:szCs w:val="24"/>
          <w:lang w:val="fr-FR"/>
        </w:rPr>
        <w:t xml:space="preserve">Les cartes géographiques qui couvrent une vaste surface et dont l’échelle est dite petite, seuls </w:t>
      </w:r>
      <w:r w:rsidR="00FF453B" w:rsidRPr="00830D51">
        <w:rPr>
          <w:rFonts w:asciiTheme="majorBidi" w:hAnsiTheme="majorBidi" w:cstheme="majorBidi"/>
          <w:sz w:val="24"/>
          <w:szCs w:val="24"/>
          <w:lang w:val="fr-FR"/>
        </w:rPr>
        <w:t>les grands traits y sont représentés,</w:t>
      </w:r>
    </w:p>
    <w:p w:rsidR="00FF453B" w:rsidRDefault="00FF453B" w:rsidP="00F5768E">
      <w:pPr>
        <w:pStyle w:val="Paragraphedeliste"/>
        <w:numPr>
          <w:ilvl w:val="0"/>
          <w:numId w:val="2"/>
        </w:numPr>
        <w:rPr>
          <w:rFonts w:asciiTheme="majorBidi" w:hAnsiTheme="majorBidi" w:cstheme="majorBidi"/>
          <w:sz w:val="24"/>
          <w:szCs w:val="24"/>
          <w:lang w:val="fr-FR"/>
        </w:rPr>
      </w:pPr>
      <w:r w:rsidRPr="00830D51">
        <w:rPr>
          <w:rFonts w:asciiTheme="majorBidi" w:hAnsiTheme="majorBidi" w:cstheme="majorBidi"/>
          <w:sz w:val="24"/>
          <w:szCs w:val="24"/>
          <w:lang w:val="fr-FR"/>
        </w:rPr>
        <w:t>Les cartes topographiques qui, à l’inverse, ne couvrent qu’une petite surface et qui reproduisent, à une grande échelle, le plus grand nombre possible de détails des terrains.</w:t>
      </w:r>
    </w:p>
    <w:p w:rsidR="00204AEC" w:rsidRDefault="00204AEC" w:rsidP="00204AEC">
      <w:pPr>
        <w:ind w:left="360"/>
        <w:rPr>
          <w:rFonts w:asciiTheme="majorBidi" w:hAnsiTheme="majorBidi" w:cstheme="majorBidi"/>
          <w:sz w:val="24"/>
          <w:szCs w:val="24"/>
          <w:rtl/>
          <w:lang w:val="fr-FR"/>
        </w:rPr>
      </w:pPr>
      <w:r w:rsidRPr="00830D51">
        <w:rPr>
          <w:rFonts w:asciiTheme="majorBidi" w:hAnsiTheme="majorBidi" w:cstheme="majorBidi"/>
          <w:sz w:val="24"/>
          <w:szCs w:val="24"/>
          <w:lang w:val="fr-FR"/>
        </w:rPr>
        <w:t>La cartographie est basée essentiellement sur des techniques de télédétection, à savoir la photographie aérienne et les images satellites.</w:t>
      </w:r>
    </w:p>
    <w:p w:rsidR="005E1C0F" w:rsidRPr="005E1C0F" w:rsidRDefault="005E1C0F" w:rsidP="005E1C0F">
      <w:pPr>
        <w:pStyle w:val="Paragraphedeliste"/>
        <w:ind w:left="360"/>
        <w:rPr>
          <w:rFonts w:asciiTheme="majorBidi" w:hAnsiTheme="majorBidi" w:cstheme="majorBidi"/>
          <w:sz w:val="24"/>
          <w:szCs w:val="24"/>
          <w:rtl/>
          <w:lang w:val="fr-FR" w:bidi="ar-DZ"/>
        </w:rPr>
      </w:pPr>
      <w:r w:rsidRPr="005E1C0F">
        <w:rPr>
          <w:rFonts w:asciiTheme="majorBidi" w:hAnsiTheme="majorBidi" w:cstheme="majorBidi" w:hint="cs"/>
          <w:sz w:val="24"/>
          <w:szCs w:val="24"/>
          <w:rtl/>
          <w:lang w:val="fr-FR" w:bidi="ar-DZ"/>
        </w:rPr>
        <w:t xml:space="preserve">الهدف من علم الخرائط هو التمثيل لسطح الأرض أو جزء منه على سطح مستوي و ذلك لتوضيح الظواهر الطبيعية أو البشرية أو معرفة موضع أي نقطة و ذلك بالإعتماد على خطوط الطول و دوائر العرض. هذا التمثيل ينقسم إلي قسمين: </w:t>
      </w:r>
    </w:p>
    <w:p w:rsidR="005E1C0F" w:rsidRPr="005E1C0F" w:rsidRDefault="005E1C0F" w:rsidP="005E1C0F">
      <w:pPr>
        <w:pStyle w:val="Paragraphedeliste"/>
        <w:ind w:left="360"/>
        <w:rPr>
          <w:rFonts w:asciiTheme="majorBidi" w:hAnsiTheme="majorBidi" w:cstheme="majorBidi"/>
          <w:sz w:val="24"/>
          <w:szCs w:val="24"/>
          <w:rtl/>
          <w:lang w:val="fr-FR" w:bidi="ar-DZ"/>
        </w:rPr>
      </w:pPr>
      <w:r w:rsidRPr="005E1C0F">
        <w:rPr>
          <w:rFonts w:asciiTheme="majorBidi" w:hAnsiTheme="majorBidi" w:cstheme="majorBidi" w:hint="cs"/>
          <w:sz w:val="24"/>
          <w:szCs w:val="24"/>
          <w:rtl/>
          <w:lang w:val="fr-FR" w:bidi="ar-DZ"/>
        </w:rPr>
        <w:t>_ الخرائط الجغرافية التي تغطي مساحات كبيرة لتوضيح الصورة العامة لسطح الأرض ونظرا لصغر مقياس هذه الخريطة  فهي تبين المعالم الكبيرة كشكل القارات و الحدود السياسية للدول و مواقع المدن إلخ...</w:t>
      </w:r>
    </w:p>
    <w:p w:rsidR="005E1C0F" w:rsidRPr="005E1C0F" w:rsidRDefault="005E1C0F" w:rsidP="005E1C0F">
      <w:pPr>
        <w:pStyle w:val="Paragraphedeliste"/>
        <w:ind w:left="360"/>
        <w:rPr>
          <w:rFonts w:asciiTheme="majorBidi" w:hAnsiTheme="majorBidi" w:cstheme="majorBidi"/>
          <w:sz w:val="24"/>
          <w:szCs w:val="24"/>
          <w:rtl/>
          <w:lang w:val="fr-FR" w:bidi="ar-DZ"/>
        </w:rPr>
      </w:pPr>
      <w:r w:rsidRPr="005E1C0F">
        <w:rPr>
          <w:rFonts w:asciiTheme="majorBidi" w:hAnsiTheme="majorBidi" w:cstheme="majorBidi" w:hint="cs"/>
          <w:sz w:val="24"/>
          <w:szCs w:val="24"/>
          <w:rtl/>
          <w:lang w:val="fr-FR" w:bidi="ar-DZ"/>
        </w:rPr>
        <w:t>_  الخريطة الطبوغرافية التي بالعكس تغطي مساحة صغيرة مرسومة بمقياس كبير لتبين بدقة المعالم الرئيسية للمنطقة.</w:t>
      </w:r>
    </w:p>
    <w:p w:rsidR="00C82521" w:rsidRPr="00204AEC" w:rsidRDefault="005E1C0F" w:rsidP="005E1C0F">
      <w:pPr>
        <w:ind w:left="360"/>
        <w:rPr>
          <w:rFonts w:asciiTheme="majorBidi" w:hAnsiTheme="majorBidi" w:cstheme="majorBidi"/>
          <w:sz w:val="24"/>
          <w:szCs w:val="24"/>
          <w:lang w:val="fr-FR"/>
        </w:rPr>
      </w:pPr>
      <w:r w:rsidRPr="005E1C0F">
        <w:rPr>
          <w:rFonts w:asciiTheme="majorBidi" w:hAnsiTheme="majorBidi" w:cstheme="majorBidi" w:hint="cs"/>
          <w:sz w:val="24"/>
          <w:szCs w:val="24"/>
          <w:rtl/>
          <w:lang w:val="fr-FR" w:bidi="ar-DZ"/>
        </w:rPr>
        <w:t>الخريطة الطبوغرافية مستخلصة إعتمادا على الاستشعار عن بعد  كالصور الجوية و صور الأقمار الإصطناعية</w:t>
      </w:r>
    </w:p>
    <w:p w:rsidR="005834A2" w:rsidRPr="00830D51" w:rsidRDefault="00FF453B" w:rsidP="005834A2">
      <w:pPr>
        <w:pStyle w:val="Paragraphedeliste"/>
        <w:numPr>
          <w:ilvl w:val="1"/>
          <w:numId w:val="1"/>
        </w:numPr>
        <w:rPr>
          <w:rFonts w:asciiTheme="majorBidi" w:hAnsiTheme="majorBidi" w:cstheme="majorBidi"/>
          <w:b/>
          <w:bCs/>
          <w:sz w:val="24"/>
          <w:szCs w:val="24"/>
          <w:lang w:val="fr-FR"/>
        </w:rPr>
      </w:pPr>
      <w:r w:rsidRPr="00830D51">
        <w:rPr>
          <w:rFonts w:asciiTheme="majorBidi" w:hAnsiTheme="majorBidi" w:cstheme="majorBidi"/>
          <w:b/>
          <w:bCs/>
          <w:sz w:val="24"/>
          <w:szCs w:val="24"/>
          <w:lang w:val="fr-FR"/>
        </w:rPr>
        <w:t>la carte topographique :</w:t>
      </w:r>
    </w:p>
    <w:p w:rsidR="005834A2" w:rsidRDefault="005834A2" w:rsidP="005834A2">
      <w:pPr>
        <w:pStyle w:val="Paragraphedeliste"/>
        <w:ind w:left="360"/>
        <w:rPr>
          <w:rFonts w:asciiTheme="majorBidi" w:hAnsiTheme="majorBidi" w:cstheme="majorBidi"/>
          <w:sz w:val="24"/>
          <w:szCs w:val="24"/>
          <w:rtl/>
          <w:lang w:val="fr-FR"/>
        </w:rPr>
      </w:pPr>
      <w:r w:rsidRPr="00830D51">
        <w:rPr>
          <w:rFonts w:asciiTheme="majorBidi" w:hAnsiTheme="majorBidi" w:cstheme="majorBidi"/>
          <w:sz w:val="24"/>
          <w:szCs w:val="24"/>
          <w:lang w:val="fr-FR"/>
        </w:rPr>
        <w:t>On défini la carte topographique comme étant la représentation plane d’une portion de la surface terrestre.</w:t>
      </w:r>
    </w:p>
    <w:p w:rsidR="005E1C0F" w:rsidRPr="00830D51" w:rsidRDefault="005E1C0F" w:rsidP="005E1C0F">
      <w:pPr>
        <w:pStyle w:val="Paragraphedeliste"/>
        <w:ind w:left="360"/>
        <w:rPr>
          <w:rFonts w:asciiTheme="majorBidi" w:hAnsiTheme="majorBidi" w:cstheme="majorBidi"/>
          <w:sz w:val="24"/>
          <w:szCs w:val="24"/>
          <w:lang w:val="fr-FR"/>
        </w:rPr>
      </w:pPr>
      <w:r>
        <w:rPr>
          <w:rFonts w:asciiTheme="majorBidi" w:hAnsiTheme="majorBidi" w:cstheme="majorBidi" w:hint="cs"/>
          <w:sz w:val="24"/>
          <w:szCs w:val="24"/>
          <w:rtl/>
          <w:lang w:val="fr-FR"/>
        </w:rPr>
        <w:t>الخريطة الطبوغرافية هي التمثيل بمنتهى الدقة  لجزء من سطح الأرض على مستو.</w:t>
      </w:r>
    </w:p>
    <w:p w:rsidR="00204AEC" w:rsidRPr="00204AEC" w:rsidRDefault="00204AEC" w:rsidP="00204AEC">
      <w:pPr>
        <w:rPr>
          <w:rFonts w:asciiTheme="majorBidi" w:hAnsiTheme="majorBidi" w:cstheme="majorBidi"/>
          <w:b/>
          <w:bCs/>
          <w:sz w:val="24"/>
          <w:szCs w:val="24"/>
          <w:lang w:val="fr-FR"/>
        </w:rPr>
      </w:pPr>
    </w:p>
    <w:p w:rsidR="005834A2" w:rsidRPr="00204AEC" w:rsidRDefault="005834A2" w:rsidP="00204AEC">
      <w:pPr>
        <w:pStyle w:val="Paragraphedeliste"/>
        <w:numPr>
          <w:ilvl w:val="2"/>
          <w:numId w:val="9"/>
        </w:numPr>
        <w:rPr>
          <w:rFonts w:asciiTheme="majorBidi" w:hAnsiTheme="majorBidi" w:cstheme="majorBidi"/>
          <w:b/>
          <w:bCs/>
          <w:sz w:val="24"/>
          <w:szCs w:val="24"/>
          <w:lang w:val="fr-FR"/>
        </w:rPr>
      </w:pPr>
      <w:r w:rsidRPr="00204AEC">
        <w:rPr>
          <w:rFonts w:asciiTheme="majorBidi" w:hAnsiTheme="majorBidi" w:cstheme="majorBidi"/>
          <w:b/>
          <w:bCs/>
          <w:sz w:val="24"/>
          <w:szCs w:val="24"/>
          <w:lang w:val="fr-FR"/>
        </w:rPr>
        <w:t>L’échelle de la carte :</w:t>
      </w:r>
      <w:r w:rsidR="005E1C0F">
        <w:rPr>
          <w:rFonts w:asciiTheme="majorBidi" w:hAnsiTheme="majorBidi" w:cstheme="majorBidi" w:hint="cs"/>
          <w:b/>
          <w:bCs/>
          <w:sz w:val="24"/>
          <w:szCs w:val="24"/>
          <w:rtl/>
          <w:lang w:val="fr-FR"/>
        </w:rPr>
        <w:t xml:space="preserve"> مقياس الخريطة </w:t>
      </w:r>
    </w:p>
    <w:p w:rsidR="00A349EF" w:rsidRDefault="005834A2" w:rsidP="00A349EF">
      <w:pPr>
        <w:rPr>
          <w:rFonts w:asciiTheme="majorBidi" w:hAnsiTheme="majorBidi" w:cstheme="majorBidi"/>
          <w:sz w:val="24"/>
          <w:szCs w:val="24"/>
          <w:rtl/>
          <w:lang w:val="fr-FR" w:bidi="ar-DZ"/>
        </w:rPr>
      </w:pPr>
      <w:r w:rsidRPr="00830D51">
        <w:rPr>
          <w:rFonts w:asciiTheme="majorBidi" w:hAnsiTheme="majorBidi" w:cstheme="majorBidi"/>
          <w:sz w:val="24"/>
          <w:szCs w:val="24"/>
          <w:lang w:val="fr-FR"/>
        </w:rPr>
        <w:t xml:space="preserve">         </w:t>
      </w:r>
      <w:r w:rsidR="006814B0" w:rsidRPr="00830D51">
        <w:rPr>
          <w:rFonts w:asciiTheme="majorBidi" w:hAnsiTheme="majorBidi" w:cstheme="majorBidi"/>
          <w:sz w:val="24"/>
          <w:szCs w:val="24"/>
          <w:lang w:val="fr-FR"/>
        </w:rPr>
        <w:t xml:space="preserve">La projection d’une partie plus ou moins grande du globe terrestre ne peut être </w:t>
      </w:r>
      <w:r w:rsidR="00847EAC" w:rsidRPr="00830D51">
        <w:rPr>
          <w:rFonts w:asciiTheme="majorBidi" w:hAnsiTheme="majorBidi" w:cstheme="majorBidi"/>
          <w:sz w:val="24"/>
          <w:szCs w:val="24"/>
          <w:lang w:val="fr-FR"/>
        </w:rPr>
        <w:t>réalisé</w:t>
      </w:r>
      <w:r w:rsidR="006814B0" w:rsidRPr="00830D51">
        <w:rPr>
          <w:rFonts w:asciiTheme="majorBidi" w:hAnsiTheme="majorBidi" w:cstheme="majorBidi"/>
          <w:sz w:val="24"/>
          <w:szCs w:val="24"/>
          <w:lang w:val="fr-FR"/>
        </w:rPr>
        <w:t xml:space="preserve"> que si on la réduit. Cette réduction est exprimée par un nombre fractionnaire qu’on appelle échelle qui est le rapport d’une longueur mesurée sur la carte prise comme unité à la distance horizontale qui lui correspond sur le terrain, mesurée avec la même unité.</w:t>
      </w:r>
    </w:p>
    <w:p w:rsidR="00A349EF" w:rsidRPr="00830D51" w:rsidRDefault="00A349EF" w:rsidP="00A349EF">
      <w:pPr>
        <w:rPr>
          <w:rFonts w:asciiTheme="majorBidi" w:hAnsiTheme="majorBidi" w:cstheme="majorBidi"/>
          <w:sz w:val="24"/>
          <w:szCs w:val="24"/>
          <w:rtl/>
          <w:lang w:val="fr-FR" w:bidi="ar-DZ"/>
        </w:rPr>
      </w:pPr>
      <w:r>
        <w:rPr>
          <w:rFonts w:asciiTheme="majorBidi" w:hAnsiTheme="majorBidi" w:cstheme="majorBidi" w:hint="cs"/>
          <w:sz w:val="24"/>
          <w:szCs w:val="24"/>
          <w:rtl/>
          <w:lang w:val="fr-FR" w:bidi="ar-DZ"/>
        </w:rPr>
        <w:t xml:space="preserve">مقياس الخريطة هو النسبة بين المسافات على الخريطة و ما يقابلها من مسافات حقيقية في الطبيعة. و يكتب على شكل كسر عددي بسيط ، بسطه الواحد ومقامه قيمة المقياس  مثل 1 على 10000 أي كل وحدة قياسية على الخريطة </w:t>
      </w:r>
      <w:r w:rsidR="00F855BE">
        <w:rPr>
          <w:rFonts w:asciiTheme="majorBidi" w:hAnsiTheme="majorBidi" w:cstheme="majorBidi" w:hint="cs"/>
          <w:sz w:val="24"/>
          <w:szCs w:val="24"/>
          <w:rtl/>
          <w:lang w:val="fr-FR" w:bidi="ar-DZ"/>
        </w:rPr>
        <w:t>يقابلها 10000 وحدة على الطبيعة.</w:t>
      </w:r>
    </w:p>
    <w:p w:rsidR="00847EAC" w:rsidRPr="00830D51" w:rsidRDefault="00847EAC" w:rsidP="005834A2">
      <w:pPr>
        <w:rPr>
          <w:rFonts w:asciiTheme="majorBidi" w:hAnsiTheme="majorBidi" w:cstheme="majorBidi"/>
          <w:sz w:val="24"/>
          <w:szCs w:val="24"/>
          <w:lang w:val="fr-FR"/>
        </w:rPr>
      </w:pPr>
      <w:r w:rsidRPr="00830D51">
        <w:rPr>
          <w:rFonts w:asciiTheme="majorBidi" w:hAnsiTheme="majorBidi" w:cstheme="majorBidi"/>
          <w:sz w:val="24"/>
          <w:szCs w:val="24"/>
          <w:lang w:val="fr-FR"/>
        </w:rPr>
        <w:t xml:space="preserve">     é</w:t>
      </w:r>
      <w:r w:rsidR="00523314">
        <w:rPr>
          <w:rFonts w:asciiTheme="majorBidi" w:hAnsiTheme="majorBidi" w:cstheme="majorBidi"/>
          <w:sz w:val="24"/>
          <w:szCs w:val="24"/>
          <w:lang w:val="fr-FR"/>
        </w:rPr>
        <w:t xml:space="preserve"> </w:t>
      </w:r>
      <w:r w:rsidRPr="00830D51">
        <w:rPr>
          <w:rFonts w:asciiTheme="majorBidi" w:hAnsiTheme="majorBidi" w:cstheme="majorBidi"/>
          <w:sz w:val="24"/>
          <w:szCs w:val="24"/>
          <w:lang w:val="fr-FR"/>
        </w:rPr>
        <w:t xml:space="preserve">= </w:t>
      </w:r>
      <m:oMath>
        <m:f>
          <m:fPr>
            <m:ctrlPr>
              <w:rPr>
                <w:rFonts w:ascii="Cambria Math" w:hAnsiTheme="majorBidi" w:cstheme="majorBidi"/>
                <w:i/>
                <w:sz w:val="24"/>
                <w:szCs w:val="24"/>
                <w:lang w:val="fr-FR"/>
              </w:rPr>
            </m:ctrlPr>
          </m:fPr>
          <m:num>
            <m:r>
              <w:rPr>
                <w:rFonts w:ascii="Cambria Math" w:hAnsi="Cambria Math" w:cstheme="majorBidi"/>
                <w:sz w:val="24"/>
                <w:szCs w:val="24"/>
                <w:lang w:val="fr-FR"/>
              </w:rPr>
              <m:t>l</m:t>
            </m:r>
          </m:num>
          <m:den>
            <m:r>
              <w:rPr>
                <w:rFonts w:ascii="Cambria Math" w:hAnsi="Cambria Math" w:cstheme="majorBidi"/>
                <w:sz w:val="24"/>
                <w:szCs w:val="24"/>
                <w:lang w:val="fr-FR"/>
              </w:rPr>
              <m:t>L</m:t>
            </m:r>
          </m:den>
        </m:f>
      </m:oMath>
      <w:r w:rsidR="006814B0" w:rsidRPr="00830D51">
        <w:rPr>
          <w:rFonts w:asciiTheme="majorBidi" w:hAnsiTheme="majorBidi" w:cstheme="majorBidi"/>
          <w:sz w:val="24"/>
          <w:szCs w:val="24"/>
          <w:lang w:val="fr-FR"/>
        </w:rPr>
        <w:t xml:space="preserve"> </w:t>
      </w:r>
      <w:r w:rsidR="00F5768E" w:rsidRPr="00830D51">
        <w:rPr>
          <w:rFonts w:asciiTheme="majorBidi" w:hAnsiTheme="majorBidi" w:cstheme="majorBidi"/>
          <w:sz w:val="24"/>
          <w:szCs w:val="24"/>
          <w:lang w:val="fr-FR"/>
        </w:rPr>
        <w:t xml:space="preserve"> </w:t>
      </w:r>
      <w:r w:rsidRPr="00830D51">
        <w:rPr>
          <w:rFonts w:asciiTheme="majorBidi" w:hAnsiTheme="majorBidi" w:cstheme="majorBidi"/>
          <w:sz w:val="24"/>
          <w:szCs w:val="24"/>
          <w:lang w:val="fr-FR"/>
        </w:rPr>
        <w:t xml:space="preserve">   ou  </w:t>
      </w:r>
      <m:oMath>
        <m:f>
          <m:fPr>
            <m:ctrlPr>
              <w:rPr>
                <w:rFonts w:ascii="Cambria Math" w:hAnsiTheme="majorBidi" w:cstheme="majorBidi"/>
                <w:i/>
                <w:sz w:val="24"/>
                <w:szCs w:val="24"/>
                <w:lang w:val="fr-FR"/>
              </w:rPr>
            </m:ctrlPr>
          </m:fPr>
          <m:num>
            <m:r>
              <w:rPr>
                <w:rFonts w:ascii="Cambria Math" w:hAnsi="Cambria Math" w:cstheme="majorBidi"/>
                <w:sz w:val="24"/>
                <w:szCs w:val="24"/>
                <w:lang w:val="fr-FR"/>
              </w:rPr>
              <m:t>longueur</m:t>
            </m:r>
            <m:r>
              <w:rPr>
                <w:rFonts w:ascii="Cambria Math" w:hAnsiTheme="majorBidi" w:cstheme="majorBidi"/>
                <w:sz w:val="24"/>
                <w:szCs w:val="24"/>
                <w:lang w:val="fr-FR"/>
              </w:rPr>
              <m:t xml:space="preserve"> </m:t>
            </m:r>
            <m:r>
              <w:rPr>
                <w:rFonts w:ascii="Cambria Math" w:hAnsi="Cambria Math" w:cstheme="majorBidi"/>
                <w:sz w:val="24"/>
                <w:szCs w:val="24"/>
                <w:lang w:val="fr-FR"/>
              </w:rPr>
              <m:t>mesur</m:t>
            </m:r>
            <m:r>
              <w:rPr>
                <w:rFonts w:asciiTheme="majorBidi" w:hAnsiTheme="majorBidi" w:cstheme="majorBidi"/>
                <w:sz w:val="24"/>
                <w:szCs w:val="24"/>
                <w:lang w:val="fr-FR"/>
              </w:rPr>
              <m:t>é</m:t>
            </m:r>
            <m:r>
              <w:rPr>
                <w:rFonts w:ascii="Cambria Math" w:hAnsi="Cambria Math" w:cstheme="majorBidi"/>
                <w:sz w:val="24"/>
                <w:szCs w:val="24"/>
                <w:lang w:val="fr-FR"/>
              </w:rPr>
              <m:t>e</m:t>
            </m:r>
            <m:r>
              <w:rPr>
                <w:rFonts w:ascii="Cambria Math" w:hAnsiTheme="majorBidi" w:cstheme="majorBidi"/>
                <w:sz w:val="24"/>
                <w:szCs w:val="24"/>
                <w:lang w:val="fr-FR"/>
              </w:rPr>
              <m:t xml:space="preserve"> </m:t>
            </m:r>
            <m:r>
              <w:rPr>
                <w:rFonts w:ascii="Cambria Math" w:hAnsi="Cambria Math" w:cstheme="majorBidi"/>
                <w:sz w:val="24"/>
                <w:szCs w:val="24"/>
                <w:lang w:val="fr-FR"/>
              </w:rPr>
              <m:t>sur</m:t>
            </m:r>
            <m:r>
              <w:rPr>
                <w:rFonts w:ascii="Cambria Math" w:hAnsiTheme="majorBidi" w:cstheme="majorBidi"/>
                <w:sz w:val="24"/>
                <w:szCs w:val="24"/>
                <w:lang w:val="fr-FR"/>
              </w:rPr>
              <m:t xml:space="preserve"> </m:t>
            </m:r>
            <m:r>
              <w:rPr>
                <w:rFonts w:ascii="Cambria Math" w:hAnsi="Cambria Math" w:cstheme="majorBidi"/>
                <w:sz w:val="24"/>
                <w:szCs w:val="24"/>
                <w:lang w:val="fr-FR"/>
              </w:rPr>
              <m:t>la</m:t>
            </m:r>
            <m:r>
              <w:rPr>
                <w:rFonts w:ascii="Cambria Math" w:hAnsiTheme="majorBidi" w:cstheme="majorBidi"/>
                <w:sz w:val="24"/>
                <w:szCs w:val="24"/>
                <w:lang w:val="fr-FR"/>
              </w:rPr>
              <m:t xml:space="preserve"> </m:t>
            </m:r>
            <m:r>
              <w:rPr>
                <w:rFonts w:ascii="Cambria Math" w:hAnsi="Cambria Math" w:cstheme="majorBidi"/>
                <w:sz w:val="24"/>
                <w:szCs w:val="24"/>
                <w:lang w:val="fr-FR"/>
              </w:rPr>
              <m:t>carte</m:t>
            </m:r>
          </m:num>
          <m:den>
            <m:r>
              <w:rPr>
                <w:rFonts w:ascii="Cambria Math" w:hAnsi="Cambria Math" w:cstheme="majorBidi"/>
                <w:sz w:val="24"/>
                <w:szCs w:val="24"/>
                <w:lang w:val="fr-FR"/>
              </w:rPr>
              <m:t>longueur</m:t>
            </m:r>
            <m:r>
              <w:rPr>
                <w:rFonts w:ascii="Cambria Math" w:hAnsiTheme="majorBidi" w:cstheme="majorBidi"/>
                <w:sz w:val="24"/>
                <w:szCs w:val="24"/>
                <w:lang w:val="fr-FR"/>
              </w:rPr>
              <m:t xml:space="preserve"> </m:t>
            </m:r>
            <m:r>
              <w:rPr>
                <w:rFonts w:asciiTheme="majorBidi" w:hAnsi="Cambria Math" w:cstheme="majorBidi"/>
                <w:sz w:val="24"/>
                <w:szCs w:val="24"/>
                <w:lang w:val="fr-FR"/>
              </w:rPr>
              <m:t>h</m:t>
            </m:r>
            <m:r>
              <w:rPr>
                <w:rFonts w:ascii="Cambria Math" w:hAnsi="Cambria Math" w:cstheme="majorBidi"/>
                <w:sz w:val="24"/>
                <w:szCs w:val="24"/>
                <w:lang w:val="fr-FR"/>
              </w:rPr>
              <m:t>orizontale</m:t>
            </m:r>
            <m:r>
              <w:rPr>
                <w:rFonts w:ascii="Cambria Math" w:hAnsiTheme="majorBidi" w:cstheme="majorBidi"/>
                <w:sz w:val="24"/>
                <w:szCs w:val="24"/>
                <w:lang w:val="fr-FR"/>
              </w:rPr>
              <m:t xml:space="preserve"> </m:t>
            </m:r>
            <m:r>
              <w:rPr>
                <w:rFonts w:ascii="Cambria Math" w:hAnsi="Cambria Math" w:cstheme="majorBidi"/>
                <w:sz w:val="24"/>
                <w:szCs w:val="24"/>
                <w:lang w:val="fr-FR"/>
              </w:rPr>
              <m:t>correspondant</m:t>
            </m:r>
            <m:r>
              <w:rPr>
                <w:rFonts w:ascii="Cambria Math" w:hAnsiTheme="majorBidi" w:cstheme="majorBidi"/>
                <w:sz w:val="24"/>
                <w:szCs w:val="24"/>
                <w:lang w:val="fr-FR"/>
              </w:rPr>
              <m:t xml:space="preserve"> </m:t>
            </m:r>
            <m:r>
              <w:rPr>
                <w:rFonts w:ascii="Cambria Math" w:hAnsi="Cambria Math" w:cstheme="majorBidi"/>
                <w:sz w:val="24"/>
                <w:szCs w:val="24"/>
                <w:lang w:val="fr-FR"/>
              </w:rPr>
              <m:t>sur</m:t>
            </m:r>
            <m:r>
              <w:rPr>
                <w:rFonts w:ascii="Cambria Math" w:hAnsiTheme="majorBidi" w:cstheme="majorBidi"/>
                <w:sz w:val="24"/>
                <w:szCs w:val="24"/>
                <w:lang w:val="fr-FR"/>
              </w:rPr>
              <m:t xml:space="preserve"> </m:t>
            </m:r>
            <m:r>
              <w:rPr>
                <w:rFonts w:ascii="Cambria Math" w:hAnsi="Cambria Math" w:cstheme="majorBidi"/>
                <w:sz w:val="24"/>
                <w:szCs w:val="24"/>
                <w:lang w:val="fr-FR"/>
              </w:rPr>
              <m:t>le</m:t>
            </m:r>
            <m:r>
              <w:rPr>
                <w:rFonts w:ascii="Cambria Math" w:hAnsiTheme="majorBidi" w:cstheme="majorBidi"/>
                <w:sz w:val="24"/>
                <w:szCs w:val="24"/>
                <w:lang w:val="fr-FR"/>
              </w:rPr>
              <m:t xml:space="preserve"> </m:t>
            </m:r>
            <m:r>
              <w:rPr>
                <w:rFonts w:ascii="Cambria Math" w:hAnsi="Cambria Math" w:cstheme="majorBidi"/>
                <w:sz w:val="24"/>
                <w:szCs w:val="24"/>
                <w:lang w:val="fr-FR"/>
              </w:rPr>
              <m:t>terrain</m:t>
            </m:r>
          </m:den>
        </m:f>
      </m:oMath>
    </w:p>
    <w:p w:rsidR="004313D5" w:rsidRPr="00830D51" w:rsidRDefault="00847EAC" w:rsidP="00847EAC">
      <w:pPr>
        <w:rPr>
          <w:rFonts w:asciiTheme="majorBidi" w:hAnsiTheme="majorBidi" w:cstheme="majorBidi"/>
          <w:sz w:val="24"/>
          <w:szCs w:val="24"/>
          <w:lang w:val="fr-FR"/>
        </w:rPr>
      </w:pPr>
      <w:r w:rsidRPr="00830D51">
        <w:rPr>
          <w:rFonts w:asciiTheme="majorBidi" w:hAnsiTheme="majorBidi" w:cstheme="majorBidi"/>
          <w:sz w:val="24"/>
          <w:szCs w:val="24"/>
          <w:lang w:val="fr-FR"/>
        </w:rPr>
        <w:t>il est généralement simple de dire que l’échelle est de 1 pour 10.000</w:t>
      </w:r>
      <w:r w:rsidR="00292354" w:rsidRPr="00830D51">
        <w:rPr>
          <w:rFonts w:asciiTheme="majorBidi" w:hAnsiTheme="majorBidi" w:cstheme="majorBidi"/>
          <w:sz w:val="24"/>
          <w:szCs w:val="24"/>
          <w:lang w:val="fr-FR"/>
        </w:rPr>
        <w:t xml:space="preserve">, de 1 à 10.000, de 1 sur 10.000 </w:t>
      </w:r>
      <w:r w:rsidR="00B955BB" w:rsidRPr="00830D51">
        <w:rPr>
          <w:rFonts w:asciiTheme="majorBidi" w:hAnsiTheme="majorBidi" w:cstheme="majorBidi"/>
          <w:sz w:val="24"/>
          <w:szCs w:val="24"/>
          <w:lang w:val="fr-FR"/>
        </w:rPr>
        <w:t>(ce</w:t>
      </w:r>
      <w:r w:rsidR="00292354" w:rsidRPr="00830D51">
        <w:rPr>
          <w:rFonts w:asciiTheme="majorBidi" w:hAnsiTheme="majorBidi" w:cstheme="majorBidi"/>
          <w:sz w:val="24"/>
          <w:szCs w:val="24"/>
          <w:lang w:val="fr-FR"/>
        </w:rPr>
        <w:t xml:space="preserve"> que signifie que 1cm sur la carte représente dans la réalité 10.000 cm ou 100m</w:t>
      </w:r>
      <w:r w:rsidR="00CC12F5" w:rsidRPr="00830D51">
        <w:rPr>
          <w:rFonts w:asciiTheme="majorBidi" w:hAnsiTheme="majorBidi" w:cstheme="majorBidi"/>
          <w:sz w:val="24"/>
          <w:szCs w:val="24"/>
          <w:lang w:val="fr-FR"/>
        </w:rPr>
        <w:t>.</w:t>
      </w:r>
    </w:p>
    <w:p w:rsidR="00CC12F5" w:rsidRPr="00830D51" w:rsidRDefault="00CC12F5" w:rsidP="00847EAC">
      <w:pPr>
        <w:rPr>
          <w:rFonts w:asciiTheme="majorBidi" w:hAnsiTheme="majorBidi" w:cstheme="majorBidi"/>
          <w:sz w:val="24"/>
          <w:szCs w:val="24"/>
          <w:lang w:val="fr-FR"/>
        </w:rPr>
      </w:pPr>
      <w:r w:rsidRPr="00830D51">
        <w:rPr>
          <w:rFonts w:asciiTheme="majorBidi" w:hAnsiTheme="majorBidi" w:cstheme="majorBidi"/>
          <w:sz w:val="24"/>
          <w:szCs w:val="24"/>
          <w:lang w:val="fr-FR"/>
        </w:rPr>
        <w:lastRenderedPageBreak/>
        <w:t xml:space="preserve">Exemple : </w:t>
      </w:r>
    </w:p>
    <w:p w:rsidR="00CC12F5" w:rsidRPr="00830D51" w:rsidRDefault="00CC12F5" w:rsidP="00847EAC">
      <w:pPr>
        <w:rPr>
          <w:rFonts w:asciiTheme="majorBidi" w:hAnsiTheme="majorBidi" w:cstheme="majorBidi"/>
          <w:sz w:val="24"/>
          <w:szCs w:val="24"/>
          <w:lang w:val="fr-FR"/>
        </w:rPr>
      </w:pPr>
      <w:r w:rsidRPr="00830D51">
        <w:rPr>
          <w:rFonts w:asciiTheme="majorBidi" w:hAnsiTheme="majorBidi" w:cstheme="majorBidi"/>
          <w:sz w:val="24"/>
          <w:szCs w:val="24"/>
          <w:lang w:val="fr-FR"/>
        </w:rPr>
        <w:t>Si deux points sont distants de 8km sur le terrain et de 10cm sur la carte, l’échelle de celle-ci est :</w:t>
      </w:r>
    </w:p>
    <w:p w:rsidR="00CC12F5" w:rsidRPr="00830D51" w:rsidRDefault="00CC12F5" w:rsidP="00CC12F5">
      <w:pPr>
        <w:rPr>
          <w:rFonts w:asciiTheme="majorBidi" w:eastAsiaTheme="minorEastAsia" w:hAnsiTheme="majorBidi" w:cstheme="majorBidi"/>
          <w:sz w:val="24"/>
          <w:szCs w:val="24"/>
          <w:lang w:val="fr-FR"/>
        </w:rPr>
      </w:pPr>
      <w:r w:rsidRPr="00F113DB">
        <w:rPr>
          <w:rFonts w:asciiTheme="majorBidi" w:hAnsiTheme="majorBidi" w:cstheme="majorBidi"/>
          <w:sz w:val="32"/>
          <w:szCs w:val="32"/>
          <w:lang w:val="fr-FR"/>
        </w:rPr>
        <w:t xml:space="preserve">    </w:t>
      </w:r>
      <w:r w:rsidR="00523314" w:rsidRPr="00F113DB">
        <w:rPr>
          <w:rFonts w:asciiTheme="majorBidi" w:hAnsiTheme="majorBidi" w:cstheme="majorBidi"/>
          <w:sz w:val="32"/>
          <w:szCs w:val="32"/>
          <w:lang w:val="fr-FR"/>
        </w:rPr>
        <w:t xml:space="preserve">é </w:t>
      </w:r>
      <w:r w:rsidRPr="00F113DB">
        <w:rPr>
          <w:rFonts w:asciiTheme="majorBidi" w:hAnsiTheme="majorBidi" w:cstheme="majorBidi"/>
          <w:sz w:val="32"/>
          <w:szCs w:val="32"/>
          <w:lang w:val="fr-FR"/>
        </w:rPr>
        <w:t>=</w:t>
      </w:r>
      <m:oMath>
        <m:r>
          <w:rPr>
            <w:rFonts w:ascii="Cambria Math" w:hAnsi="Cambria Math" w:cstheme="majorBidi"/>
            <w:sz w:val="32"/>
            <w:szCs w:val="32"/>
            <w:lang w:val="fr-FR"/>
          </w:rPr>
          <m:t xml:space="preserve"> </m:t>
        </m:r>
        <m:f>
          <m:fPr>
            <m:ctrlPr>
              <w:rPr>
                <w:rFonts w:ascii="Cambria Math" w:hAnsiTheme="majorBidi" w:cstheme="majorBidi"/>
                <w:i/>
                <w:sz w:val="32"/>
                <w:szCs w:val="32"/>
                <w:lang w:val="fr-FR"/>
              </w:rPr>
            </m:ctrlPr>
          </m:fPr>
          <m:num>
            <m:r>
              <w:rPr>
                <w:rFonts w:ascii="Cambria Math" w:hAnsiTheme="majorBidi" w:cstheme="majorBidi"/>
                <w:sz w:val="32"/>
                <w:szCs w:val="32"/>
                <w:lang w:val="fr-FR"/>
              </w:rPr>
              <m:t xml:space="preserve">10 </m:t>
            </m:r>
            <m:r>
              <w:rPr>
                <w:rFonts w:ascii="Cambria Math" w:hAnsi="Cambria Math" w:cstheme="majorBidi"/>
                <w:sz w:val="32"/>
                <w:szCs w:val="32"/>
                <w:lang w:val="fr-FR"/>
              </w:rPr>
              <m:t>cm</m:t>
            </m:r>
          </m:num>
          <m:den>
            <m:r>
              <w:rPr>
                <w:rFonts w:ascii="Cambria Math" w:hAnsiTheme="majorBidi" w:cstheme="majorBidi"/>
                <w:sz w:val="32"/>
                <w:szCs w:val="32"/>
                <w:lang w:val="fr-FR"/>
              </w:rPr>
              <m:t>8</m:t>
            </m:r>
            <m:r>
              <w:rPr>
                <w:rFonts w:ascii="Cambria Math" w:hAnsi="Cambria Math" w:cstheme="majorBidi"/>
                <w:sz w:val="32"/>
                <w:szCs w:val="32"/>
                <w:lang w:val="fr-FR"/>
              </w:rPr>
              <m:t>km</m:t>
            </m:r>
          </m:den>
        </m:f>
        <m:r>
          <w:rPr>
            <w:rFonts w:ascii="Cambria Math" w:hAnsiTheme="majorBidi" w:cstheme="majorBidi"/>
            <w:sz w:val="32"/>
            <w:szCs w:val="32"/>
            <w:lang w:val="fr-FR"/>
          </w:rPr>
          <m:t xml:space="preserve">= </m:t>
        </m:r>
        <m:f>
          <m:fPr>
            <m:ctrlPr>
              <w:rPr>
                <w:rFonts w:ascii="Cambria Math" w:hAnsiTheme="majorBidi" w:cstheme="majorBidi"/>
                <w:i/>
                <w:sz w:val="32"/>
                <w:szCs w:val="32"/>
                <w:lang w:val="fr-FR"/>
              </w:rPr>
            </m:ctrlPr>
          </m:fPr>
          <m:num>
            <m:r>
              <w:rPr>
                <w:rFonts w:ascii="Cambria Math" w:hAnsiTheme="majorBidi" w:cstheme="majorBidi"/>
                <w:sz w:val="32"/>
                <w:szCs w:val="32"/>
                <w:lang w:val="fr-FR"/>
              </w:rPr>
              <m:t>10</m:t>
            </m:r>
          </m:num>
          <m:den>
            <m:r>
              <w:rPr>
                <w:rFonts w:ascii="Cambria Math" w:hAnsiTheme="majorBidi" w:cstheme="majorBidi"/>
                <w:sz w:val="32"/>
                <w:szCs w:val="32"/>
                <w:lang w:val="fr-FR"/>
              </w:rPr>
              <m:t>800000</m:t>
            </m:r>
          </m:den>
        </m:f>
        <m:r>
          <w:rPr>
            <w:rFonts w:ascii="Cambria Math" w:hAnsiTheme="majorBidi" w:cstheme="majorBidi"/>
            <w:sz w:val="32"/>
            <w:szCs w:val="32"/>
            <w:lang w:val="fr-FR"/>
          </w:rPr>
          <m:t xml:space="preserve">= </m:t>
        </m:r>
        <m:f>
          <m:fPr>
            <m:ctrlPr>
              <w:rPr>
                <w:rFonts w:ascii="Cambria Math" w:hAnsiTheme="majorBidi" w:cstheme="majorBidi"/>
                <w:i/>
                <w:sz w:val="32"/>
                <w:szCs w:val="32"/>
                <w:lang w:val="fr-FR"/>
              </w:rPr>
            </m:ctrlPr>
          </m:fPr>
          <m:num>
            <m:r>
              <w:rPr>
                <w:rFonts w:ascii="Cambria Math" w:hAnsiTheme="majorBidi" w:cstheme="majorBidi"/>
                <w:sz w:val="32"/>
                <w:szCs w:val="32"/>
                <w:lang w:val="fr-FR"/>
              </w:rPr>
              <m:t>1</m:t>
            </m:r>
          </m:num>
          <m:den>
            <m:r>
              <w:rPr>
                <w:rFonts w:ascii="Cambria Math" w:hAnsiTheme="majorBidi" w:cstheme="majorBidi"/>
                <w:sz w:val="32"/>
                <w:szCs w:val="32"/>
                <w:lang w:val="fr-FR"/>
              </w:rPr>
              <m:t>80000</m:t>
            </m:r>
          </m:den>
        </m:f>
      </m:oMath>
      <w:r w:rsidRPr="00830D51">
        <w:rPr>
          <w:rFonts w:asciiTheme="majorBidi" w:eastAsiaTheme="minorEastAsia" w:hAnsiTheme="majorBidi" w:cstheme="majorBidi"/>
          <w:sz w:val="24"/>
          <w:szCs w:val="24"/>
          <w:lang w:val="fr-FR"/>
        </w:rPr>
        <w:t xml:space="preserve">         la carte est dite au 80000</w:t>
      </w:r>
      <w:r w:rsidRPr="00830D51">
        <w:rPr>
          <w:rFonts w:asciiTheme="majorBidi" w:eastAsiaTheme="minorEastAsia" w:hAnsiTheme="majorBidi" w:cstheme="majorBidi"/>
          <w:sz w:val="24"/>
          <w:szCs w:val="24"/>
          <w:vertAlign w:val="superscript"/>
          <w:lang w:val="fr-FR"/>
        </w:rPr>
        <w:t>ème</w:t>
      </w:r>
      <w:r w:rsidRPr="00830D51">
        <w:rPr>
          <w:rFonts w:asciiTheme="majorBidi" w:eastAsiaTheme="minorEastAsia" w:hAnsiTheme="majorBidi" w:cstheme="majorBidi"/>
          <w:sz w:val="24"/>
          <w:szCs w:val="24"/>
          <w:lang w:val="fr-FR"/>
        </w:rPr>
        <w:t xml:space="preserve"> ou à l’échelle </w:t>
      </w:r>
      <m:oMath>
        <m:f>
          <m:fPr>
            <m:type m:val="skw"/>
            <m:ctrlPr>
              <w:rPr>
                <w:rFonts w:ascii="Cambria Math" w:eastAsiaTheme="minorEastAsia" w:hAnsiTheme="majorBidi" w:cstheme="majorBidi"/>
                <w:i/>
                <w:sz w:val="24"/>
                <w:szCs w:val="24"/>
                <w:lang w:val="fr-FR"/>
              </w:rPr>
            </m:ctrlPr>
          </m:fPr>
          <m:num>
            <m:r>
              <w:rPr>
                <w:rFonts w:ascii="Cambria Math" w:eastAsiaTheme="minorEastAsia" w:hAnsiTheme="majorBidi" w:cstheme="majorBidi"/>
                <w:sz w:val="24"/>
                <w:szCs w:val="24"/>
                <w:lang w:val="fr-FR"/>
              </w:rPr>
              <m:t>1</m:t>
            </m:r>
          </m:num>
          <m:den>
            <m:r>
              <w:rPr>
                <w:rFonts w:ascii="Cambria Math" w:eastAsiaTheme="minorEastAsia" w:hAnsiTheme="majorBidi" w:cstheme="majorBidi"/>
                <w:sz w:val="24"/>
                <w:szCs w:val="24"/>
                <w:lang w:val="fr-FR"/>
              </w:rPr>
              <m:t>80000</m:t>
            </m:r>
          </m:den>
        </m:f>
      </m:oMath>
    </w:p>
    <w:p w:rsidR="00B955BB" w:rsidRPr="00830D51" w:rsidRDefault="00B955BB" w:rsidP="00CC12F5">
      <w:pPr>
        <w:rPr>
          <w:rFonts w:asciiTheme="majorBidi" w:eastAsiaTheme="minorEastAsia" w:hAnsiTheme="majorBidi" w:cstheme="majorBidi"/>
          <w:sz w:val="24"/>
          <w:szCs w:val="24"/>
          <w:lang w:val="fr-FR"/>
        </w:rPr>
      </w:pPr>
      <w:r w:rsidRPr="00830D51">
        <w:rPr>
          <w:rFonts w:asciiTheme="majorBidi" w:eastAsiaTheme="minorEastAsia" w:hAnsiTheme="majorBidi" w:cstheme="majorBidi"/>
          <w:sz w:val="24"/>
          <w:szCs w:val="24"/>
          <w:lang w:val="fr-FR"/>
        </w:rPr>
        <w:t xml:space="preserve">Un document cartographique doit toujours comporter l’indication de son échelle. On peut l’indiquer soit sous la forme du rapport précédemment mentionné, qu’on appelle </w:t>
      </w:r>
      <w:r w:rsidRPr="00F113DB">
        <w:rPr>
          <w:rFonts w:asciiTheme="majorBidi" w:eastAsiaTheme="minorEastAsia" w:hAnsiTheme="majorBidi" w:cstheme="majorBidi"/>
          <w:b/>
          <w:bCs/>
          <w:sz w:val="24"/>
          <w:szCs w:val="24"/>
          <w:u w:val="single"/>
          <w:lang w:val="fr-FR"/>
        </w:rPr>
        <w:t>échelle numérique</w:t>
      </w:r>
      <w:r w:rsidRPr="00830D51">
        <w:rPr>
          <w:rFonts w:asciiTheme="majorBidi" w:eastAsiaTheme="minorEastAsia" w:hAnsiTheme="majorBidi" w:cstheme="majorBidi"/>
          <w:sz w:val="24"/>
          <w:szCs w:val="24"/>
          <w:u w:val="single"/>
          <w:lang w:val="fr-FR"/>
        </w:rPr>
        <w:t xml:space="preserve">, </w:t>
      </w:r>
      <w:r w:rsidR="00F855BE" w:rsidRPr="00F855BE">
        <w:rPr>
          <w:rFonts w:asciiTheme="majorBidi" w:eastAsiaTheme="minorEastAsia" w:hAnsiTheme="majorBidi" w:cstheme="majorBidi" w:hint="cs"/>
          <w:b/>
          <w:bCs/>
          <w:sz w:val="24"/>
          <w:szCs w:val="24"/>
          <w:u w:val="single"/>
          <w:rtl/>
          <w:lang w:val="fr-FR"/>
        </w:rPr>
        <w:t>مقياس عددي</w:t>
      </w:r>
      <w:r w:rsidR="00F855BE">
        <w:rPr>
          <w:rFonts w:asciiTheme="majorBidi" w:eastAsiaTheme="minorEastAsia" w:hAnsiTheme="majorBidi" w:cstheme="majorBidi" w:hint="cs"/>
          <w:sz w:val="24"/>
          <w:szCs w:val="24"/>
          <w:u w:val="single"/>
          <w:rtl/>
          <w:lang w:val="fr-FR"/>
        </w:rPr>
        <w:t xml:space="preserve"> </w:t>
      </w:r>
      <w:r w:rsidRPr="00830D51">
        <w:rPr>
          <w:rFonts w:asciiTheme="majorBidi" w:eastAsiaTheme="minorEastAsia" w:hAnsiTheme="majorBidi" w:cstheme="majorBidi"/>
          <w:sz w:val="24"/>
          <w:szCs w:val="24"/>
          <w:u w:val="single"/>
          <w:lang w:val="fr-FR"/>
        </w:rPr>
        <w:t xml:space="preserve"> </w:t>
      </w:r>
      <w:r w:rsidRPr="00830D51">
        <w:rPr>
          <w:rFonts w:asciiTheme="majorBidi" w:eastAsiaTheme="minorEastAsia" w:hAnsiTheme="majorBidi" w:cstheme="majorBidi"/>
          <w:sz w:val="24"/>
          <w:szCs w:val="24"/>
          <w:lang w:val="fr-FR"/>
        </w:rPr>
        <w:t xml:space="preserve">soit sous forme d’une </w:t>
      </w:r>
      <w:r w:rsidRPr="00F113DB">
        <w:rPr>
          <w:rFonts w:asciiTheme="majorBidi" w:eastAsiaTheme="minorEastAsia" w:hAnsiTheme="majorBidi" w:cstheme="majorBidi"/>
          <w:b/>
          <w:bCs/>
          <w:sz w:val="24"/>
          <w:szCs w:val="24"/>
          <w:u w:val="single"/>
          <w:lang w:val="fr-FR"/>
        </w:rPr>
        <w:t>échelle graphique</w:t>
      </w:r>
      <w:r w:rsidR="00F855BE">
        <w:rPr>
          <w:rFonts w:asciiTheme="majorBidi" w:eastAsiaTheme="minorEastAsia" w:hAnsiTheme="majorBidi" w:cstheme="majorBidi" w:hint="cs"/>
          <w:b/>
          <w:bCs/>
          <w:sz w:val="24"/>
          <w:szCs w:val="24"/>
          <w:u w:val="single"/>
          <w:rtl/>
          <w:lang w:val="fr-FR"/>
        </w:rPr>
        <w:t xml:space="preserve"> مقياس خطي </w:t>
      </w:r>
      <w:r w:rsidRPr="00830D51">
        <w:rPr>
          <w:rFonts w:asciiTheme="majorBidi" w:eastAsiaTheme="minorEastAsia" w:hAnsiTheme="majorBidi" w:cstheme="majorBidi"/>
          <w:sz w:val="24"/>
          <w:szCs w:val="24"/>
          <w:lang w:val="fr-FR"/>
        </w:rPr>
        <w:t xml:space="preserve"> qui indique directement à quoi correspondent sur le terrain les longueurs lues sur la carte. Cette échelle se présente comme un segment de droite divisé et graduée de gauche à droite. Fréquemment,</w:t>
      </w:r>
      <w:r w:rsidR="00277FD2" w:rsidRPr="00830D51">
        <w:rPr>
          <w:rFonts w:asciiTheme="majorBidi" w:eastAsiaTheme="minorEastAsia" w:hAnsiTheme="majorBidi" w:cstheme="majorBidi"/>
          <w:sz w:val="24"/>
          <w:szCs w:val="24"/>
          <w:lang w:val="fr-FR"/>
        </w:rPr>
        <w:t xml:space="preserve"> a</w:t>
      </w:r>
      <w:r w:rsidRPr="00830D51">
        <w:rPr>
          <w:rFonts w:asciiTheme="majorBidi" w:eastAsiaTheme="minorEastAsia" w:hAnsiTheme="majorBidi" w:cstheme="majorBidi"/>
          <w:sz w:val="24"/>
          <w:szCs w:val="24"/>
          <w:lang w:val="fr-FR"/>
        </w:rPr>
        <w:t>fin</w:t>
      </w:r>
      <w:r w:rsidR="00277FD2" w:rsidRPr="00830D51">
        <w:rPr>
          <w:rFonts w:asciiTheme="majorBidi" w:eastAsiaTheme="minorEastAsia" w:hAnsiTheme="majorBidi" w:cstheme="majorBidi"/>
          <w:sz w:val="24"/>
          <w:szCs w:val="24"/>
          <w:lang w:val="fr-FR"/>
        </w:rPr>
        <w:t xml:space="preserve"> de pouvoir  apprécier les fractions de division, on ajoute vers la gauche un talon divisé plus finement et gradué de droite à gauche.</w:t>
      </w:r>
    </w:p>
    <w:p w:rsidR="00F113DB" w:rsidRDefault="00E03146" w:rsidP="00F113DB">
      <w:pPr>
        <w:tabs>
          <w:tab w:val="left" w:pos="3793"/>
        </w:tabs>
        <w:rPr>
          <w:rFonts w:asciiTheme="majorBidi" w:hAnsiTheme="majorBidi" w:cstheme="majorBidi"/>
          <w:sz w:val="24"/>
          <w:szCs w:val="24"/>
          <w:lang w:val="fr-FR"/>
        </w:rPr>
      </w:pPr>
      <w:r w:rsidRPr="00830D51">
        <w:rPr>
          <w:rFonts w:asciiTheme="majorBidi" w:hAnsiTheme="majorBidi" w:cstheme="majorBidi"/>
          <w:sz w:val="24"/>
          <w:szCs w:val="24"/>
          <w:lang w:val="fr-FR"/>
        </w:rPr>
        <w:tab/>
      </w:r>
      <w:r w:rsidR="00F113DB" w:rsidRPr="00830D51">
        <w:rPr>
          <w:rFonts w:asciiTheme="majorBidi" w:hAnsiTheme="majorBidi" w:cstheme="majorBidi"/>
          <w:noProof/>
          <w:sz w:val="24"/>
          <w:szCs w:val="24"/>
          <w:lang w:val="fr-FR" w:eastAsia="fr-FR"/>
        </w:rPr>
        <w:drawing>
          <wp:inline distT="0" distB="0" distL="0" distR="0">
            <wp:extent cx="4486848" cy="979447"/>
            <wp:effectExtent l="19050" t="0" r="8952"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485247" cy="979097"/>
                    </a:xfrm>
                    <a:prstGeom prst="rect">
                      <a:avLst/>
                    </a:prstGeom>
                    <a:noFill/>
                    <a:ln w="9525">
                      <a:noFill/>
                      <a:miter lim="800000"/>
                      <a:headEnd/>
                      <a:tailEnd/>
                    </a:ln>
                  </pic:spPr>
                </pic:pic>
              </a:graphicData>
            </a:graphic>
          </wp:inline>
        </w:drawing>
      </w:r>
      <w:r w:rsidR="00F113DB">
        <w:rPr>
          <w:rFonts w:asciiTheme="majorBidi" w:hAnsiTheme="majorBidi" w:cstheme="majorBidi"/>
          <w:sz w:val="24"/>
          <w:szCs w:val="24"/>
          <w:lang w:val="fr-FR"/>
        </w:rPr>
        <w:t xml:space="preserve">                 </w:t>
      </w:r>
      <w:r w:rsidR="0048371D" w:rsidRPr="00830D51">
        <w:rPr>
          <w:rFonts w:asciiTheme="majorBidi" w:hAnsiTheme="majorBidi" w:cstheme="majorBidi"/>
          <w:sz w:val="24"/>
          <w:szCs w:val="24"/>
          <w:lang w:val="fr-FR"/>
        </w:rPr>
        <w:t xml:space="preserve">     </w:t>
      </w:r>
      <w:r w:rsidR="00F113DB" w:rsidRPr="00F113DB">
        <w:rPr>
          <w:rFonts w:asciiTheme="majorBidi" w:hAnsiTheme="majorBidi" w:cstheme="majorBidi"/>
          <w:b/>
          <w:bCs/>
          <w:sz w:val="36"/>
          <w:szCs w:val="36"/>
          <w:lang w:val="fr-FR"/>
        </w:rPr>
        <w:t>é =</w:t>
      </w:r>
      <m:oMath>
        <m:r>
          <m:rPr>
            <m:sty m:val="bi"/>
          </m:rPr>
          <w:rPr>
            <w:rFonts w:ascii="Cambria Math" w:hAnsi="Cambria Math" w:cstheme="majorBidi"/>
            <w:sz w:val="36"/>
            <w:szCs w:val="36"/>
            <w:lang w:val="fr-FR"/>
          </w:rPr>
          <m:t xml:space="preserve"> </m:t>
        </m:r>
        <m:f>
          <m:fPr>
            <m:ctrlPr>
              <w:rPr>
                <w:rFonts w:ascii="Cambria Math" w:hAnsiTheme="majorBidi" w:cstheme="majorBidi"/>
                <w:b/>
                <w:bCs/>
                <w:i/>
                <w:sz w:val="36"/>
                <w:szCs w:val="36"/>
                <w:lang w:val="fr-FR"/>
              </w:rPr>
            </m:ctrlPr>
          </m:fPr>
          <m:num>
            <m:r>
              <m:rPr>
                <m:sty m:val="bi"/>
              </m:rPr>
              <w:rPr>
                <w:rFonts w:ascii="Cambria Math" w:hAnsiTheme="majorBidi" w:cstheme="majorBidi"/>
                <w:sz w:val="36"/>
                <w:szCs w:val="36"/>
                <w:lang w:val="fr-FR"/>
              </w:rPr>
              <m:t>1</m:t>
            </m:r>
          </m:num>
          <m:den>
            <m:r>
              <m:rPr>
                <m:sty m:val="bi"/>
              </m:rPr>
              <w:rPr>
                <w:rFonts w:ascii="Cambria Math" w:hAnsiTheme="majorBidi" w:cstheme="majorBidi"/>
                <w:sz w:val="36"/>
                <w:szCs w:val="36"/>
                <w:lang w:val="fr-FR"/>
              </w:rPr>
              <m:t>80000</m:t>
            </m:r>
          </m:den>
        </m:f>
      </m:oMath>
    </w:p>
    <w:p w:rsidR="00F113DB" w:rsidRPr="00F113DB" w:rsidRDefault="00F113DB" w:rsidP="00F113DB">
      <w:pPr>
        <w:tabs>
          <w:tab w:val="left" w:pos="3793"/>
        </w:tabs>
        <w:rPr>
          <w:rFonts w:asciiTheme="majorBidi" w:hAnsiTheme="majorBidi" w:cstheme="majorBidi"/>
          <w:b/>
          <w:bCs/>
          <w:sz w:val="36"/>
          <w:szCs w:val="36"/>
          <w:lang w:val="fr-FR"/>
        </w:rPr>
      </w:pPr>
      <w:r>
        <w:rPr>
          <w:rFonts w:asciiTheme="majorBidi" w:hAnsiTheme="majorBidi" w:cstheme="majorBidi"/>
          <w:sz w:val="24"/>
          <w:szCs w:val="24"/>
          <w:lang w:val="fr-FR"/>
        </w:rPr>
        <w:t xml:space="preserve">                                </w:t>
      </w:r>
      <w:r w:rsidR="00E03146" w:rsidRPr="00F113DB">
        <w:rPr>
          <w:rFonts w:asciiTheme="majorBidi" w:hAnsiTheme="majorBidi" w:cstheme="majorBidi"/>
          <w:b/>
          <w:bCs/>
          <w:sz w:val="24"/>
          <w:szCs w:val="24"/>
          <w:lang w:val="fr-FR"/>
        </w:rPr>
        <w:t>Echelle</w:t>
      </w:r>
      <w:r w:rsidRPr="00F113DB">
        <w:rPr>
          <w:rFonts w:asciiTheme="majorBidi" w:hAnsiTheme="majorBidi" w:cstheme="majorBidi"/>
          <w:b/>
          <w:bCs/>
          <w:sz w:val="24"/>
          <w:szCs w:val="24"/>
          <w:lang w:val="fr-FR"/>
        </w:rPr>
        <w:t xml:space="preserve">  graphique</w:t>
      </w:r>
      <w:r w:rsidR="00E03146" w:rsidRPr="00F113DB">
        <w:rPr>
          <w:rFonts w:asciiTheme="majorBidi" w:hAnsiTheme="majorBidi" w:cstheme="majorBidi"/>
          <w:b/>
          <w:bCs/>
          <w:sz w:val="24"/>
          <w:szCs w:val="24"/>
          <w:lang w:val="fr-FR"/>
        </w:rPr>
        <w:t xml:space="preserve"> et numérique</w:t>
      </w:r>
    </w:p>
    <w:p w:rsidR="00F855BE" w:rsidRDefault="00E03146" w:rsidP="00F855BE">
      <w:pPr>
        <w:tabs>
          <w:tab w:val="left" w:pos="3793"/>
        </w:tabs>
        <w:rPr>
          <w:rFonts w:asciiTheme="majorBidi" w:hAnsiTheme="majorBidi" w:cstheme="majorBidi"/>
          <w:sz w:val="24"/>
          <w:szCs w:val="24"/>
          <w:rtl/>
          <w:lang w:val="fr-FR"/>
        </w:rPr>
      </w:pPr>
      <w:r w:rsidRPr="00830D51">
        <w:rPr>
          <w:rFonts w:asciiTheme="majorBidi" w:hAnsiTheme="majorBidi" w:cstheme="majorBidi"/>
          <w:sz w:val="24"/>
          <w:szCs w:val="24"/>
          <w:lang w:val="fr-FR"/>
        </w:rPr>
        <w:t xml:space="preserve">On dit qu’une carte est à petite échelle quand le rapport qui exprime cette échelle est petit (ex :1/100000) quand ce rapport est grand (ex :1/10000) la carte est dite </w:t>
      </w:r>
      <w:r w:rsidR="00D93EB7" w:rsidRPr="00830D51">
        <w:rPr>
          <w:rFonts w:asciiTheme="majorBidi" w:hAnsiTheme="majorBidi" w:cstheme="majorBidi"/>
          <w:sz w:val="24"/>
          <w:szCs w:val="24"/>
          <w:lang w:val="fr-FR"/>
        </w:rPr>
        <w:t>à grande échelle. Donc plus l’échelle est grande plus la carte sera détaillée.</w:t>
      </w:r>
    </w:p>
    <w:p w:rsidR="00E03146" w:rsidRDefault="00F855BE" w:rsidP="00F855BE">
      <w:pPr>
        <w:tabs>
          <w:tab w:val="left" w:pos="3793"/>
        </w:tabs>
        <w:rPr>
          <w:rFonts w:asciiTheme="majorBidi" w:hAnsiTheme="majorBidi" w:cstheme="majorBidi"/>
          <w:sz w:val="24"/>
          <w:szCs w:val="24"/>
          <w:lang w:val="fr-FR"/>
        </w:rPr>
      </w:pPr>
      <w:r>
        <w:rPr>
          <w:rFonts w:asciiTheme="majorBidi" w:hAnsiTheme="majorBidi" w:cstheme="majorBidi" w:hint="cs"/>
          <w:sz w:val="24"/>
          <w:szCs w:val="24"/>
          <w:rtl/>
          <w:lang w:val="fr-FR"/>
        </w:rPr>
        <w:t xml:space="preserve">نقول </w:t>
      </w:r>
      <w:r w:rsidR="009E63D6">
        <w:rPr>
          <w:rFonts w:asciiTheme="majorBidi" w:hAnsiTheme="majorBidi" w:cstheme="majorBidi" w:hint="cs"/>
          <w:sz w:val="24"/>
          <w:szCs w:val="24"/>
          <w:rtl/>
          <w:lang w:val="fr-FR"/>
        </w:rPr>
        <w:t xml:space="preserve">مقياس الخريطة </w:t>
      </w:r>
      <w:r w:rsidR="00655E6A">
        <w:rPr>
          <w:rFonts w:asciiTheme="majorBidi" w:hAnsiTheme="majorBidi" w:cstheme="majorBidi" w:hint="cs"/>
          <w:sz w:val="24"/>
          <w:szCs w:val="24"/>
          <w:rtl/>
          <w:lang w:val="fr-FR"/>
        </w:rPr>
        <w:t>صغيرا إذا</w:t>
      </w:r>
      <w:r>
        <w:rPr>
          <w:rFonts w:asciiTheme="majorBidi" w:hAnsiTheme="majorBidi" w:cstheme="majorBidi" w:hint="cs"/>
          <w:sz w:val="24"/>
          <w:szCs w:val="24"/>
          <w:rtl/>
          <w:lang w:val="fr-FR"/>
        </w:rPr>
        <w:t xml:space="preserve"> كانت النسبة بين الطول على الخريطة وما يمثله </w:t>
      </w:r>
      <w:r w:rsidR="009E63D6">
        <w:rPr>
          <w:rFonts w:asciiTheme="majorBidi" w:hAnsiTheme="majorBidi" w:cstheme="majorBidi" w:hint="cs"/>
          <w:sz w:val="24"/>
          <w:szCs w:val="24"/>
          <w:rtl/>
          <w:lang w:val="fr-FR"/>
        </w:rPr>
        <w:t>على سطح الأرض صغيرا مثل 1/100000</w:t>
      </w:r>
      <w:r w:rsidR="00655E6A">
        <w:rPr>
          <w:rFonts w:asciiTheme="majorBidi" w:hAnsiTheme="majorBidi" w:cstheme="majorBidi" w:hint="cs"/>
          <w:sz w:val="24"/>
          <w:szCs w:val="24"/>
          <w:rtl/>
          <w:lang w:val="fr-FR"/>
        </w:rPr>
        <w:t>، لما تكون هذه النسبة كبيرة مثل 1/ 10000 نقول أن مقياس الخريطة كبيرا. اذن كلما كان المقياس كبيرا كلما كانت الخريطة دقيقة و مفصلة.</w:t>
      </w:r>
      <w:r w:rsidR="009E63D6">
        <w:rPr>
          <w:rFonts w:asciiTheme="majorBidi" w:hAnsiTheme="majorBidi" w:cstheme="majorBidi" w:hint="cs"/>
          <w:sz w:val="24"/>
          <w:szCs w:val="24"/>
          <w:rtl/>
          <w:lang w:val="fr-FR"/>
        </w:rPr>
        <w:t xml:space="preserve">  </w:t>
      </w:r>
      <w:r w:rsidR="00D93EB7" w:rsidRPr="00830D51">
        <w:rPr>
          <w:rFonts w:asciiTheme="majorBidi" w:hAnsiTheme="majorBidi" w:cstheme="majorBidi"/>
          <w:sz w:val="24"/>
          <w:szCs w:val="24"/>
          <w:lang w:val="fr-FR"/>
        </w:rPr>
        <w:t xml:space="preserve"> </w:t>
      </w:r>
    </w:p>
    <w:p w:rsidR="00204AEC" w:rsidRPr="00830D51" w:rsidRDefault="00204AEC" w:rsidP="00E03146">
      <w:pPr>
        <w:tabs>
          <w:tab w:val="left" w:pos="1752"/>
        </w:tabs>
        <w:rPr>
          <w:rFonts w:asciiTheme="majorBidi" w:hAnsiTheme="majorBidi" w:cstheme="majorBidi"/>
          <w:sz w:val="24"/>
          <w:szCs w:val="24"/>
          <w:lang w:val="fr-FR"/>
        </w:rPr>
      </w:pPr>
    </w:p>
    <w:p w:rsidR="00D93EB7" w:rsidRDefault="00D93EB7" w:rsidP="00204AEC">
      <w:pPr>
        <w:pStyle w:val="Paragraphedeliste"/>
        <w:numPr>
          <w:ilvl w:val="2"/>
          <w:numId w:val="9"/>
        </w:numPr>
        <w:tabs>
          <w:tab w:val="left" w:pos="1752"/>
        </w:tabs>
        <w:rPr>
          <w:rFonts w:asciiTheme="majorBidi" w:hAnsiTheme="majorBidi" w:cstheme="majorBidi"/>
          <w:sz w:val="24"/>
          <w:szCs w:val="24"/>
          <w:lang w:val="fr-FR"/>
        </w:rPr>
      </w:pPr>
      <w:r w:rsidRPr="00830D51">
        <w:rPr>
          <w:rFonts w:asciiTheme="majorBidi" w:hAnsiTheme="majorBidi" w:cstheme="majorBidi"/>
          <w:b/>
          <w:bCs/>
          <w:sz w:val="24"/>
          <w:szCs w:val="24"/>
          <w:lang w:val="fr-FR"/>
        </w:rPr>
        <w:t>Représentation des divers éléments de la surface terrestre sur une carte topographique</w:t>
      </w:r>
      <w:r w:rsidRPr="00830D51">
        <w:rPr>
          <w:rFonts w:asciiTheme="majorBidi" w:hAnsiTheme="majorBidi" w:cstheme="majorBidi"/>
          <w:sz w:val="24"/>
          <w:szCs w:val="24"/>
          <w:lang w:val="fr-FR"/>
        </w:rPr>
        <w:t> :</w:t>
      </w:r>
    </w:p>
    <w:p w:rsidR="00655E6A" w:rsidRPr="00830D51" w:rsidRDefault="00655E6A" w:rsidP="00655E6A">
      <w:pPr>
        <w:pStyle w:val="Paragraphedeliste"/>
        <w:tabs>
          <w:tab w:val="left" w:pos="1752"/>
        </w:tabs>
        <w:rPr>
          <w:rFonts w:asciiTheme="majorBidi" w:hAnsiTheme="majorBidi" w:cstheme="majorBidi"/>
          <w:sz w:val="24"/>
          <w:szCs w:val="24"/>
          <w:rtl/>
          <w:lang w:val="fr-FR" w:bidi="ar-DZ"/>
        </w:rPr>
      </w:pPr>
      <w:r>
        <w:rPr>
          <w:rFonts w:asciiTheme="majorBidi" w:hAnsiTheme="majorBidi" w:cstheme="majorBidi" w:hint="cs"/>
          <w:b/>
          <w:bCs/>
          <w:sz w:val="24"/>
          <w:szCs w:val="24"/>
          <w:rtl/>
          <w:lang w:val="fr-FR" w:bidi="ar-DZ"/>
        </w:rPr>
        <w:t>تمثيل على الخريطة</w:t>
      </w:r>
      <w:r w:rsidR="005F0A38">
        <w:rPr>
          <w:rFonts w:asciiTheme="majorBidi" w:hAnsiTheme="majorBidi" w:cstheme="majorBidi" w:hint="cs"/>
          <w:b/>
          <w:bCs/>
          <w:sz w:val="24"/>
          <w:szCs w:val="24"/>
          <w:rtl/>
          <w:lang w:val="fr-FR" w:bidi="ar-DZ"/>
        </w:rPr>
        <w:t xml:space="preserve"> الطبوغرافية</w:t>
      </w:r>
      <w:r>
        <w:rPr>
          <w:rFonts w:asciiTheme="majorBidi" w:hAnsiTheme="majorBidi" w:cstheme="majorBidi" w:hint="cs"/>
          <w:b/>
          <w:bCs/>
          <w:sz w:val="24"/>
          <w:szCs w:val="24"/>
          <w:rtl/>
          <w:lang w:val="fr-FR" w:bidi="ar-DZ"/>
        </w:rPr>
        <w:t xml:space="preserve">  لمختلف العناصر الموجودة على سطح </w:t>
      </w:r>
      <w:r w:rsidR="005F0A38">
        <w:rPr>
          <w:rFonts w:asciiTheme="majorBidi" w:hAnsiTheme="majorBidi" w:cstheme="majorBidi" w:hint="cs"/>
          <w:b/>
          <w:bCs/>
          <w:sz w:val="24"/>
          <w:szCs w:val="24"/>
          <w:rtl/>
          <w:lang w:val="fr-FR" w:bidi="ar-DZ"/>
        </w:rPr>
        <w:t xml:space="preserve"> الأرض</w:t>
      </w:r>
      <w:r w:rsidR="005F0A38" w:rsidRPr="005F0A38">
        <w:rPr>
          <w:rFonts w:asciiTheme="majorBidi" w:hAnsiTheme="majorBidi" w:cstheme="majorBidi" w:hint="cs"/>
          <w:sz w:val="24"/>
          <w:szCs w:val="24"/>
          <w:rtl/>
          <w:lang w:val="fr-FR"/>
        </w:rPr>
        <w:t>:</w:t>
      </w:r>
      <w:r w:rsidR="005F0A38">
        <w:rPr>
          <w:rFonts w:asciiTheme="majorBidi" w:hAnsiTheme="majorBidi" w:cstheme="majorBidi" w:hint="cs"/>
          <w:sz w:val="24"/>
          <w:szCs w:val="24"/>
          <w:rtl/>
          <w:lang w:val="fr-FR" w:bidi="ar-DZ"/>
        </w:rPr>
        <w:t xml:space="preserve"> </w:t>
      </w:r>
    </w:p>
    <w:p w:rsidR="00D93EB7" w:rsidRPr="00830D51" w:rsidRDefault="00D93EB7" w:rsidP="00D93EB7">
      <w:p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Les cartes topographiques modernes sont imprimées en couleur, ce qui facilite considérablement leur lecture. On adopte généralement les conventions suivantes :</w:t>
      </w:r>
    </w:p>
    <w:p w:rsidR="00D93EB7" w:rsidRPr="00830D51" w:rsidRDefault="00D93EB7" w:rsidP="00D93EB7">
      <w:pPr>
        <w:pStyle w:val="Paragraphedeliste"/>
        <w:numPr>
          <w:ilvl w:val="0"/>
          <w:numId w:val="2"/>
        </w:num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Le bleu est affecté à l’hydrographie</w:t>
      </w:r>
      <w:r w:rsidR="007E75CB" w:rsidRPr="00830D51">
        <w:rPr>
          <w:rFonts w:asciiTheme="majorBidi" w:hAnsiTheme="majorBidi" w:cstheme="majorBidi"/>
          <w:sz w:val="24"/>
          <w:szCs w:val="24"/>
          <w:lang w:val="fr-FR"/>
        </w:rPr>
        <w:t xml:space="preserve"> (rivières, lacs, etc.….).</w:t>
      </w:r>
      <w:r w:rsidR="005F0A38">
        <w:rPr>
          <w:rFonts w:asciiTheme="majorBidi" w:hAnsiTheme="majorBidi" w:cstheme="majorBidi" w:hint="cs"/>
          <w:sz w:val="24"/>
          <w:szCs w:val="24"/>
          <w:rtl/>
          <w:lang w:val="fr-FR"/>
        </w:rPr>
        <w:t xml:space="preserve"> اللون الأزرق للشبكة الهيدروغرافية كل ماهو مياه ( جارية أو راكدة)</w:t>
      </w:r>
    </w:p>
    <w:p w:rsidR="007E75CB" w:rsidRPr="00830D51" w:rsidRDefault="007E75CB" w:rsidP="00D93EB7">
      <w:pPr>
        <w:pStyle w:val="Paragraphedeliste"/>
        <w:numPr>
          <w:ilvl w:val="0"/>
          <w:numId w:val="2"/>
        </w:num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Le vert à la végétation (forêt, cultures, etc.…..).</w:t>
      </w:r>
      <w:r w:rsidR="005F0A38">
        <w:rPr>
          <w:rFonts w:asciiTheme="majorBidi" w:hAnsiTheme="majorBidi" w:cstheme="majorBidi" w:hint="cs"/>
          <w:sz w:val="24"/>
          <w:szCs w:val="24"/>
          <w:rtl/>
          <w:lang w:val="fr-FR"/>
        </w:rPr>
        <w:t xml:space="preserve"> اللون الأخضر الغطاء النباتي </w:t>
      </w:r>
    </w:p>
    <w:p w:rsidR="007E75CB" w:rsidRPr="00830D51" w:rsidRDefault="007E75CB" w:rsidP="00D93EB7">
      <w:pPr>
        <w:pStyle w:val="Paragraphedeliste"/>
        <w:numPr>
          <w:ilvl w:val="0"/>
          <w:numId w:val="2"/>
        </w:num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Le noir à la plus grande partie de la planimétrie, en particulier à ce que œuvre humaine (ville, voies de communication, etc.….) ainsi qu’à la toponymie (noms des lieux).</w:t>
      </w:r>
      <w:r w:rsidR="005F0A38">
        <w:rPr>
          <w:rFonts w:asciiTheme="majorBidi" w:hAnsiTheme="majorBidi" w:cstheme="majorBidi" w:hint="cs"/>
          <w:sz w:val="24"/>
          <w:szCs w:val="24"/>
          <w:rtl/>
          <w:lang w:val="fr-FR"/>
        </w:rPr>
        <w:t xml:space="preserve"> اللون الأسود المنشاءات البشرية </w:t>
      </w:r>
    </w:p>
    <w:p w:rsidR="007E75CB" w:rsidRDefault="007E75CB" w:rsidP="00D93EB7">
      <w:pPr>
        <w:pStyle w:val="Paragraphedeliste"/>
        <w:numPr>
          <w:ilvl w:val="0"/>
          <w:numId w:val="2"/>
        </w:num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Le bistre (brun jaunâtre) est utilisé pour l’orographie, c'est-à-dire la représentation du relief.</w:t>
      </w:r>
    </w:p>
    <w:p w:rsidR="00773DC1" w:rsidRDefault="00773DC1" w:rsidP="00773DC1">
      <w:pPr>
        <w:pStyle w:val="Paragraphedeliste"/>
        <w:tabs>
          <w:tab w:val="left" w:pos="1752"/>
        </w:tabs>
        <w:rPr>
          <w:rFonts w:asciiTheme="majorBidi" w:hAnsiTheme="majorBidi" w:cstheme="majorBidi"/>
          <w:sz w:val="24"/>
          <w:szCs w:val="24"/>
          <w:lang w:val="fr-FR"/>
        </w:rPr>
      </w:pPr>
      <w:r>
        <w:rPr>
          <w:rFonts w:asciiTheme="majorBidi" w:hAnsiTheme="majorBidi" w:cstheme="majorBidi" w:hint="cs"/>
          <w:sz w:val="24"/>
          <w:szCs w:val="24"/>
          <w:rtl/>
          <w:lang w:val="fr-FR"/>
        </w:rPr>
        <w:t xml:space="preserve">اللون </w:t>
      </w:r>
      <w:r w:rsidR="004141AC">
        <w:rPr>
          <w:rFonts w:asciiTheme="majorBidi" w:hAnsiTheme="majorBidi" w:cstheme="majorBidi" w:hint="cs"/>
          <w:sz w:val="24"/>
          <w:szCs w:val="24"/>
          <w:rtl/>
          <w:lang w:val="fr-FR"/>
        </w:rPr>
        <w:t xml:space="preserve">البني </w:t>
      </w:r>
      <w:r>
        <w:rPr>
          <w:rFonts w:asciiTheme="majorBidi" w:hAnsiTheme="majorBidi" w:cstheme="majorBidi" w:hint="cs"/>
          <w:sz w:val="24"/>
          <w:szCs w:val="24"/>
          <w:rtl/>
          <w:lang w:val="fr-FR"/>
        </w:rPr>
        <w:t xml:space="preserve"> يستعمل لإظهار التضاريس </w:t>
      </w:r>
      <w:r w:rsidR="004141AC">
        <w:rPr>
          <w:rFonts w:asciiTheme="majorBidi" w:hAnsiTheme="majorBidi" w:cstheme="majorBidi" w:hint="cs"/>
          <w:sz w:val="24"/>
          <w:szCs w:val="24"/>
          <w:rtl/>
          <w:lang w:val="fr-FR"/>
        </w:rPr>
        <w:t>( الخطوط الكنتور )</w:t>
      </w:r>
    </w:p>
    <w:p w:rsidR="00204AEC" w:rsidRPr="00830D51" w:rsidRDefault="00204AEC" w:rsidP="00204AEC">
      <w:pPr>
        <w:pStyle w:val="Paragraphedeliste"/>
        <w:tabs>
          <w:tab w:val="left" w:pos="1752"/>
        </w:tabs>
        <w:rPr>
          <w:rFonts w:asciiTheme="majorBidi" w:hAnsiTheme="majorBidi" w:cstheme="majorBidi"/>
          <w:sz w:val="24"/>
          <w:szCs w:val="24"/>
          <w:lang w:val="fr-FR"/>
        </w:rPr>
      </w:pPr>
    </w:p>
    <w:p w:rsidR="000A5B32" w:rsidRPr="00830D51" w:rsidRDefault="000A5B32" w:rsidP="00204AEC">
      <w:pPr>
        <w:pStyle w:val="Paragraphedeliste"/>
        <w:numPr>
          <w:ilvl w:val="2"/>
          <w:numId w:val="9"/>
        </w:numPr>
        <w:tabs>
          <w:tab w:val="left" w:pos="1752"/>
        </w:tabs>
        <w:rPr>
          <w:rFonts w:asciiTheme="majorBidi" w:hAnsiTheme="majorBidi" w:cstheme="majorBidi"/>
          <w:sz w:val="24"/>
          <w:szCs w:val="24"/>
          <w:lang w:val="fr-FR"/>
        </w:rPr>
      </w:pPr>
      <w:r w:rsidRPr="00830D51">
        <w:rPr>
          <w:rFonts w:asciiTheme="majorBidi" w:hAnsiTheme="majorBidi" w:cstheme="majorBidi"/>
          <w:b/>
          <w:bCs/>
          <w:sz w:val="24"/>
          <w:szCs w:val="24"/>
          <w:lang w:val="fr-FR"/>
        </w:rPr>
        <w:t>Légende des cartes topographiques</w:t>
      </w:r>
      <w:r w:rsidRPr="00830D51">
        <w:rPr>
          <w:rFonts w:asciiTheme="majorBidi" w:hAnsiTheme="majorBidi" w:cstheme="majorBidi"/>
          <w:sz w:val="24"/>
          <w:szCs w:val="24"/>
          <w:lang w:val="fr-FR"/>
        </w:rPr>
        <w:t> :</w:t>
      </w:r>
      <w:r w:rsidR="00047072">
        <w:rPr>
          <w:rFonts w:asciiTheme="majorBidi" w:hAnsiTheme="majorBidi" w:cstheme="majorBidi" w:hint="cs"/>
          <w:sz w:val="24"/>
          <w:szCs w:val="24"/>
          <w:rtl/>
          <w:lang w:val="fr-FR"/>
        </w:rPr>
        <w:t xml:space="preserve"> مفتاح الخرائط الطبوغرافية </w:t>
      </w:r>
    </w:p>
    <w:p w:rsidR="00BC7B0E" w:rsidRPr="00830D51" w:rsidRDefault="009D431E" w:rsidP="000A5B32">
      <w:p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 xml:space="preserve">      </w:t>
      </w:r>
      <w:r w:rsidR="000A5B32" w:rsidRPr="00830D51">
        <w:rPr>
          <w:rFonts w:asciiTheme="majorBidi" w:hAnsiTheme="majorBidi" w:cstheme="majorBidi"/>
          <w:sz w:val="24"/>
          <w:szCs w:val="24"/>
          <w:lang w:val="fr-FR"/>
        </w:rPr>
        <w:t>Les cartes topographiques sont imprimées de telle manière qu’une marge importante reste disponible sur les quatre cotés et puisse</w:t>
      </w:r>
      <w:r w:rsidR="00BC7B0E" w:rsidRPr="00830D51">
        <w:rPr>
          <w:rFonts w:asciiTheme="majorBidi" w:hAnsiTheme="majorBidi" w:cstheme="majorBidi"/>
          <w:sz w:val="24"/>
          <w:szCs w:val="24"/>
          <w:lang w:val="fr-FR"/>
        </w:rPr>
        <w:t xml:space="preserve">  donc porter des renseignements complémentaires tels que :</w:t>
      </w:r>
    </w:p>
    <w:p w:rsidR="00BC7B0E" w:rsidRDefault="00BC7B0E" w:rsidP="000A5B32">
      <w:pPr>
        <w:tabs>
          <w:tab w:val="left" w:pos="1752"/>
        </w:tabs>
        <w:rPr>
          <w:rFonts w:asciiTheme="majorBidi" w:hAnsiTheme="majorBidi" w:cstheme="majorBidi"/>
          <w:sz w:val="24"/>
          <w:szCs w:val="24"/>
          <w:rtl/>
          <w:lang w:val="fr-FR"/>
        </w:rPr>
      </w:pPr>
      <w:r w:rsidRPr="00830D51">
        <w:rPr>
          <w:rFonts w:asciiTheme="majorBidi" w:hAnsiTheme="majorBidi" w:cstheme="majorBidi"/>
          <w:sz w:val="24"/>
          <w:szCs w:val="24"/>
          <w:lang w:val="fr-FR"/>
        </w:rPr>
        <w:lastRenderedPageBreak/>
        <w:t>Le nom de la feuille, l’échelle, la date de publication, les méridiens et les parallèles (qui permettent d’obtenir les coordonnées d’un point), les systèmes variables de repérage (le quadrillage kilométrique Lambert), direction du nord géographique, ainsi que la variation de la déclinaison magnétique.</w:t>
      </w:r>
    </w:p>
    <w:p w:rsidR="00047072" w:rsidRDefault="00047072" w:rsidP="000A5B32">
      <w:pPr>
        <w:tabs>
          <w:tab w:val="left" w:pos="1752"/>
        </w:tabs>
        <w:rPr>
          <w:rFonts w:asciiTheme="majorBidi" w:hAnsiTheme="majorBidi" w:cstheme="majorBidi"/>
          <w:sz w:val="24"/>
          <w:szCs w:val="24"/>
          <w:lang w:val="fr-FR"/>
        </w:rPr>
      </w:pPr>
      <w:r>
        <w:rPr>
          <w:rFonts w:asciiTheme="majorBidi" w:hAnsiTheme="majorBidi" w:cstheme="majorBidi" w:hint="cs"/>
          <w:sz w:val="24"/>
          <w:szCs w:val="24"/>
          <w:rtl/>
          <w:lang w:val="fr-FR"/>
        </w:rPr>
        <w:t>توجد على الحوا</w:t>
      </w:r>
      <w:r w:rsidR="00A62685">
        <w:rPr>
          <w:rFonts w:asciiTheme="majorBidi" w:hAnsiTheme="majorBidi" w:cstheme="majorBidi" w:hint="cs"/>
          <w:sz w:val="24"/>
          <w:szCs w:val="24"/>
          <w:rtl/>
          <w:lang w:val="fr-FR"/>
        </w:rPr>
        <w:t>ف الأربع</w:t>
      </w:r>
      <w:r w:rsidR="00476667">
        <w:rPr>
          <w:rFonts w:asciiTheme="majorBidi" w:hAnsiTheme="majorBidi" w:cstheme="majorBidi" w:hint="cs"/>
          <w:sz w:val="24"/>
          <w:szCs w:val="24"/>
          <w:rtl/>
          <w:lang w:val="fr-FR"/>
        </w:rPr>
        <w:t xml:space="preserve">ة : </w:t>
      </w:r>
      <w:r w:rsidR="00AC4914">
        <w:rPr>
          <w:rFonts w:asciiTheme="majorBidi" w:hAnsiTheme="majorBidi" w:cstheme="majorBidi" w:hint="cs"/>
          <w:sz w:val="24"/>
          <w:szCs w:val="24"/>
          <w:rtl/>
          <w:lang w:val="fr-FR"/>
        </w:rPr>
        <w:t>اسم</w:t>
      </w:r>
      <w:r w:rsidR="00476667">
        <w:rPr>
          <w:rFonts w:asciiTheme="majorBidi" w:hAnsiTheme="majorBidi" w:cstheme="majorBidi" w:hint="cs"/>
          <w:sz w:val="24"/>
          <w:szCs w:val="24"/>
          <w:rtl/>
          <w:lang w:val="fr-FR"/>
        </w:rPr>
        <w:t xml:space="preserve"> المنطقة، تاريخ الإصدار، خطوط الطول و دوائر العرض ( ل</w:t>
      </w:r>
      <w:r w:rsidR="004141AC">
        <w:rPr>
          <w:rFonts w:asciiTheme="majorBidi" w:hAnsiTheme="majorBidi" w:cstheme="majorBidi" w:hint="cs"/>
          <w:sz w:val="24"/>
          <w:szCs w:val="24"/>
          <w:rtl/>
          <w:lang w:val="fr-FR"/>
        </w:rPr>
        <w:t>إيجاد الإحداثيات نقطة )، اتجاه الشمال الجغرافي و تغيرات زاوية الانحراف المغناطيسي.</w:t>
      </w:r>
      <w:r w:rsidR="00476667">
        <w:rPr>
          <w:rFonts w:asciiTheme="majorBidi" w:hAnsiTheme="majorBidi" w:cstheme="majorBidi" w:hint="cs"/>
          <w:sz w:val="24"/>
          <w:szCs w:val="24"/>
          <w:rtl/>
          <w:lang w:val="fr-FR"/>
        </w:rPr>
        <w:t xml:space="preserve">  </w:t>
      </w:r>
    </w:p>
    <w:p w:rsidR="00204AEC" w:rsidRPr="00830D51" w:rsidRDefault="00204AEC" w:rsidP="000A5B32">
      <w:pPr>
        <w:tabs>
          <w:tab w:val="left" w:pos="1752"/>
        </w:tabs>
        <w:rPr>
          <w:rFonts w:asciiTheme="majorBidi" w:hAnsiTheme="majorBidi" w:cstheme="majorBidi"/>
          <w:sz w:val="24"/>
          <w:szCs w:val="24"/>
          <w:lang w:val="fr-FR"/>
        </w:rPr>
      </w:pPr>
    </w:p>
    <w:p w:rsidR="009D431E" w:rsidRPr="00830D51" w:rsidRDefault="00BC7B0E" w:rsidP="00204AEC">
      <w:pPr>
        <w:pStyle w:val="Paragraphedeliste"/>
        <w:numPr>
          <w:ilvl w:val="2"/>
          <w:numId w:val="9"/>
        </w:numPr>
        <w:tabs>
          <w:tab w:val="left" w:pos="1752"/>
        </w:tabs>
        <w:rPr>
          <w:rFonts w:asciiTheme="majorBidi" w:hAnsiTheme="majorBidi" w:cstheme="majorBidi"/>
          <w:b/>
          <w:bCs/>
          <w:sz w:val="24"/>
          <w:szCs w:val="24"/>
          <w:lang w:val="fr-FR"/>
        </w:rPr>
      </w:pPr>
      <w:r w:rsidRPr="00830D51">
        <w:rPr>
          <w:rFonts w:asciiTheme="majorBidi" w:hAnsiTheme="majorBidi" w:cstheme="majorBidi"/>
          <w:b/>
          <w:bCs/>
          <w:sz w:val="24"/>
          <w:szCs w:val="24"/>
          <w:lang w:val="fr-FR"/>
        </w:rPr>
        <w:t>Représentation du relief sur les cartes</w:t>
      </w:r>
      <w:r w:rsidR="00550F66" w:rsidRPr="00830D51">
        <w:rPr>
          <w:rFonts w:asciiTheme="majorBidi" w:hAnsiTheme="majorBidi" w:cstheme="majorBidi"/>
          <w:b/>
          <w:bCs/>
          <w:sz w:val="24"/>
          <w:szCs w:val="24"/>
          <w:lang w:val="fr-FR"/>
        </w:rPr>
        <w:t xml:space="preserve"> topographiques :</w:t>
      </w:r>
    </w:p>
    <w:p w:rsidR="009D431E" w:rsidRDefault="009D431E" w:rsidP="00D57099">
      <w:pPr>
        <w:tabs>
          <w:tab w:val="left" w:pos="1752"/>
        </w:tabs>
        <w:rPr>
          <w:rFonts w:asciiTheme="majorBidi" w:hAnsiTheme="majorBidi" w:cstheme="majorBidi"/>
          <w:sz w:val="24"/>
          <w:szCs w:val="24"/>
          <w:rtl/>
          <w:lang w:val="fr-FR"/>
        </w:rPr>
      </w:pPr>
      <w:r w:rsidRPr="00830D51">
        <w:rPr>
          <w:rFonts w:asciiTheme="majorBidi" w:hAnsiTheme="majorBidi" w:cstheme="majorBidi"/>
          <w:b/>
          <w:bCs/>
          <w:sz w:val="24"/>
          <w:szCs w:val="24"/>
          <w:lang w:val="fr-FR"/>
        </w:rPr>
        <w:t xml:space="preserve">       </w:t>
      </w:r>
      <w:r w:rsidRPr="00830D51">
        <w:rPr>
          <w:rFonts w:asciiTheme="majorBidi" w:hAnsiTheme="majorBidi" w:cstheme="majorBidi"/>
          <w:sz w:val="24"/>
          <w:szCs w:val="24"/>
          <w:lang w:val="fr-FR"/>
        </w:rPr>
        <w:t>La représentation du relief sur la surface plane d’une carte pose des problèmes. On ne peut indiquer l’altitude de chaque point de la carte, le procédé utilisé sur les cartes modernes est celui des courbes de niveau (ou courbe hypsométrique, ou isohypse).</w:t>
      </w:r>
      <w:r w:rsidR="00D57099" w:rsidRPr="00830D51">
        <w:rPr>
          <w:rFonts w:asciiTheme="majorBidi" w:hAnsiTheme="majorBidi" w:cstheme="majorBidi"/>
          <w:noProof/>
          <w:lang w:val="fr-FR" w:eastAsia="fr-FR"/>
        </w:rPr>
        <w:t xml:space="preserve"> </w:t>
      </w:r>
      <w:r w:rsidR="00204AEC" w:rsidRPr="00830D51">
        <w:rPr>
          <w:rFonts w:asciiTheme="majorBidi" w:hAnsiTheme="majorBidi" w:cstheme="majorBidi"/>
          <w:sz w:val="24"/>
          <w:szCs w:val="24"/>
          <w:lang w:val="fr-FR"/>
        </w:rPr>
        <w:t>On appelle courbe de niveau, le lieu des points de la surface topographique ayant même altitude, ou, ce qui revient au même, l’intersection de la surface topographique et d’un plan horizontal</w:t>
      </w:r>
      <w:r w:rsidR="00BB3672">
        <w:rPr>
          <w:rFonts w:asciiTheme="majorBidi" w:hAnsiTheme="majorBidi" w:cstheme="majorBidi"/>
          <w:sz w:val="24"/>
          <w:szCs w:val="24"/>
          <w:lang w:val="fr-FR"/>
        </w:rPr>
        <w:t xml:space="preserve">, fig (1) </w:t>
      </w:r>
      <w:r w:rsidR="00204AEC" w:rsidRPr="00830D51">
        <w:rPr>
          <w:rFonts w:asciiTheme="majorBidi" w:hAnsiTheme="majorBidi" w:cstheme="majorBidi"/>
          <w:sz w:val="24"/>
          <w:szCs w:val="24"/>
          <w:lang w:val="fr-FR"/>
        </w:rPr>
        <w:t>.</w:t>
      </w:r>
    </w:p>
    <w:p w:rsidR="00AC4914" w:rsidRDefault="00AC4914" w:rsidP="00A30A00">
      <w:pPr>
        <w:tabs>
          <w:tab w:val="left" w:pos="1752"/>
        </w:tabs>
        <w:rPr>
          <w:rFonts w:asciiTheme="majorBidi" w:hAnsiTheme="majorBidi" w:cstheme="majorBidi"/>
          <w:sz w:val="24"/>
          <w:szCs w:val="24"/>
          <w:rtl/>
          <w:lang w:val="fr-FR" w:bidi="ar-DZ"/>
        </w:rPr>
      </w:pPr>
      <w:r>
        <w:rPr>
          <w:rFonts w:asciiTheme="majorBidi" w:hAnsiTheme="majorBidi" w:cstheme="majorBidi" w:hint="cs"/>
          <w:sz w:val="24"/>
          <w:szCs w:val="24"/>
          <w:rtl/>
          <w:lang w:val="fr-FR"/>
        </w:rPr>
        <w:t>لتمثيل التضاريس على مستوى افقي يلجأ  إلي تمثيل</w:t>
      </w:r>
      <w:r w:rsidR="00A30A00" w:rsidRPr="00A30A00">
        <w:rPr>
          <w:rFonts w:asciiTheme="majorBidi" w:hAnsiTheme="majorBidi" w:cstheme="majorBidi" w:hint="cs"/>
          <w:sz w:val="24"/>
          <w:szCs w:val="24"/>
          <w:rtl/>
          <w:lang w:val="fr-FR"/>
        </w:rPr>
        <w:t xml:space="preserve"> </w:t>
      </w:r>
      <w:r w:rsidR="00A30A00">
        <w:rPr>
          <w:rFonts w:asciiTheme="majorBidi" w:hAnsiTheme="majorBidi" w:cstheme="majorBidi" w:hint="cs"/>
          <w:sz w:val="24"/>
          <w:szCs w:val="24"/>
          <w:rtl/>
          <w:lang w:val="fr-FR"/>
        </w:rPr>
        <w:t xml:space="preserve">النقاط التي لها نفس الإرتفاع </w:t>
      </w:r>
      <w:r>
        <w:rPr>
          <w:rFonts w:asciiTheme="majorBidi" w:hAnsiTheme="majorBidi" w:cstheme="majorBidi" w:hint="cs"/>
          <w:sz w:val="24"/>
          <w:szCs w:val="24"/>
          <w:rtl/>
          <w:lang w:val="fr-FR"/>
        </w:rPr>
        <w:t xml:space="preserve"> بمنحنيات</w:t>
      </w:r>
      <w:r w:rsidR="00A30A00">
        <w:rPr>
          <w:rFonts w:asciiTheme="majorBidi" w:hAnsiTheme="majorBidi" w:cstheme="majorBidi" w:hint="cs"/>
          <w:sz w:val="24"/>
          <w:szCs w:val="24"/>
          <w:rtl/>
          <w:lang w:val="fr-FR"/>
        </w:rPr>
        <w:t xml:space="preserve"> تدعي منحنيات</w:t>
      </w:r>
      <w:r>
        <w:rPr>
          <w:rFonts w:asciiTheme="majorBidi" w:hAnsiTheme="majorBidi" w:cstheme="majorBidi" w:hint="cs"/>
          <w:sz w:val="24"/>
          <w:szCs w:val="24"/>
          <w:rtl/>
          <w:lang w:val="fr-FR"/>
        </w:rPr>
        <w:t xml:space="preserve"> التسوية أو</w:t>
      </w:r>
      <w:r w:rsidR="00A30A00">
        <w:rPr>
          <w:rFonts w:asciiTheme="majorBidi" w:hAnsiTheme="majorBidi" w:cstheme="majorBidi" w:hint="cs"/>
          <w:sz w:val="24"/>
          <w:szCs w:val="24"/>
          <w:rtl/>
          <w:lang w:val="fr-FR"/>
        </w:rPr>
        <w:t xml:space="preserve">الخطوط الكنتور وهي عبارة عن خطوط وهمية بنية اللون، توجد على الخرائط الطبوغرافية لإظهار التضاريس وتمر بكل النقاط التي لها نفس الإرتفاع أو الإنخفاض عن مستوى سطح البحر. </w:t>
      </w:r>
    </w:p>
    <w:p w:rsidR="00AC4914" w:rsidRPr="00830D51" w:rsidRDefault="00AC4914" w:rsidP="00D57099">
      <w:pPr>
        <w:tabs>
          <w:tab w:val="left" w:pos="1752"/>
        </w:tabs>
        <w:rPr>
          <w:rFonts w:asciiTheme="majorBidi" w:hAnsiTheme="majorBidi" w:cstheme="majorBidi"/>
          <w:sz w:val="24"/>
          <w:szCs w:val="24"/>
          <w:lang w:val="fr-FR"/>
        </w:rPr>
      </w:pPr>
    </w:p>
    <w:p w:rsidR="00EC257D" w:rsidRPr="00830D51" w:rsidRDefault="00D57099" w:rsidP="00D57099">
      <w:pPr>
        <w:tabs>
          <w:tab w:val="left" w:pos="1752"/>
        </w:tabs>
        <w:rPr>
          <w:rFonts w:asciiTheme="majorBidi" w:hAnsiTheme="majorBidi" w:cstheme="majorBidi"/>
          <w:sz w:val="24"/>
          <w:szCs w:val="24"/>
          <w:lang w:val="fr-FR"/>
        </w:rPr>
      </w:pPr>
      <w:r w:rsidRPr="00830D51">
        <w:rPr>
          <w:rFonts w:asciiTheme="majorBidi" w:hAnsiTheme="majorBidi" w:cstheme="majorBidi"/>
          <w:noProof/>
          <w:lang w:val="fr-FR" w:eastAsia="fr-FR"/>
        </w:rPr>
        <w:drawing>
          <wp:inline distT="0" distB="0" distL="0" distR="0">
            <wp:extent cx="4442782" cy="2666082"/>
            <wp:effectExtent l="19050" t="0" r="0" b="0"/>
            <wp:docPr id="1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4466501" cy="2680316"/>
                    </a:xfrm>
                    <a:prstGeom prst="rect">
                      <a:avLst/>
                    </a:prstGeom>
                    <a:noFill/>
                    <a:ln w="9525">
                      <a:noFill/>
                      <a:miter lim="800000"/>
                      <a:headEnd/>
                      <a:tailEnd/>
                    </a:ln>
                  </pic:spPr>
                </pic:pic>
              </a:graphicData>
            </a:graphic>
          </wp:inline>
        </w:drawing>
      </w:r>
    </w:p>
    <w:p w:rsidR="00BB3672" w:rsidRDefault="00BB3672" w:rsidP="00D57099">
      <w:pPr>
        <w:tabs>
          <w:tab w:val="left" w:pos="1752"/>
        </w:tabs>
        <w:rPr>
          <w:rFonts w:asciiTheme="majorBidi" w:hAnsiTheme="majorBidi" w:cstheme="majorBidi"/>
          <w:b/>
          <w:bCs/>
          <w:lang w:val="fr-FR"/>
        </w:rPr>
      </w:pPr>
      <w:r>
        <w:rPr>
          <w:rFonts w:asciiTheme="majorBidi" w:hAnsiTheme="majorBidi" w:cstheme="majorBidi"/>
          <w:b/>
          <w:bCs/>
          <w:lang w:val="fr-FR"/>
        </w:rPr>
        <w:t xml:space="preserve">     Fig. 1. Principe d’établissement  des courbes de niveaux</w:t>
      </w:r>
    </w:p>
    <w:p w:rsidR="00BB3672" w:rsidRDefault="00BB3672" w:rsidP="00D57099">
      <w:pPr>
        <w:tabs>
          <w:tab w:val="left" w:pos="1752"/>
        </w:tabs>
        <w:rPr>
          <w:rFonts w:asciiTheme="majorBidi" w:hAnsiTheme="majorBidi" w:cstheme="majorBidi"/>
          <w:b/>
          <w:bCs/>
          <w:lang w:val="fr-FR"/>
        </w:rPr>
      </w:pPr>
    </w:p>
    <w:p w:rsidR="00D57099" w:rsidRPr="00830D51" w:rsidRDefault="00EC257D" w:rsidP="00D57099">
      <w:pPr>
        <w:tabs>
          <w:tab w:val="left" w:pos="1752"/>
        </w:tabs>
        <w:rPr>
          <w:rFonts w:asciiTheme="majorBidi" w:hAnsiTheme="majorBidi" w:cstheme="majorBidi"/>
          <w:lang w:val="fr-FR"/>
        </w:rPr>
      </w:pPr>
      <w:r w:rsidRPr="00830D51">
        <w:rPr>
          <w:rFonts w:asciiTheme="majorBidi" w:hAnsiTheme="majorBidi" w:cstheme="majorBidi"/>
          <w:b/>
          <w:bCs/>
          <w:lang w:val="fr-FR"/>
        </w:rPr>
        <w:t>H</w:t>
      </w:r>
      <w:r w:rsidRPr="00830D51">
        <w:rPr>
          <w:rFonts w:asciiTheme="majorBidi" w:hAnsiTheme="majorBidi" w:cstheme="majorBidi"/>
          <w:b/>
          <w:bCs/>
          <w:vertAlign w:val="subscript"/>
          <w:lang w:val="fr-FR"/>
        </w:rPr>
        <w:t>1</w:t>
      </w:r>
      <w:r w:rsidRPr="00830D51">
        <w:rPr>
          <w:rFonts w:asciiTheme="majorBidi" w:hAnsiTheme="majorBidi" w:cstheme="majorBidi"/>
          <w:b/>
          <w:bCs/>
          <w:lang w:val="fr-FR"/>
        </w:rPr>
        <w:t>, H</w:t>
      </w:r>
      <w:r w:rsidRPr="00830D51">
        <w:rPr>
          <w:rFonts w:asciiTheme="majorBidi" w:hAnsiTheme="majorBidi" w:cstheme="majorBidi"/>
          <w:b/>
          <w:bCs/>
          <w:vertAlign w:val="subscript"/>
          <w:lang w:val="fr-FR"/>
        </w:rPr>
        <w:t>2</w:t>
      </w:r>
      <w:r w:rsidRPr="00830D51">
        <w:rPr>
          <w:rFonts w:asciiTheme="majorBidi" w:hAnsiTheme="majorBidi" w:cstheme="majorBidi"/>
          <w:b/>
          <w:bCs/>
          <w:lang w:val="fr-FR"/>
        </w:rPr>
        <w:t>, H</w:t>
      </w:r>
      <w:r w:rsidRPr="00830D51">
        <w:rPr>
          <w:rFonts w:asciiTheme="majorBidi" w:hAnsiTheme="majorBidi" w:cstheme="majorBidi"/>
          <w:b/>
          <w:bCs/>
          <w:vertAlign w:val="subscript"/>
          <w:lang w:val="fr-FR"/>
        </w:rPr>
        <w:t>3</w:t>
      </w:r>
      <w:r w:rsidRPr="00830D51">
        <w:rPr>
          <w:rFonts w:asciiTheme="majorBidi" w:hAnsiTheme="majorBidi" w:cstheme="majorBidi"/>
          <w:lang w:val="fr-FR"/>
        </w:rPr>
        <w:t>  : plans horizontaux</w:t>
      </w:r>
      <w:r w:rsidR="00D57099" w:rsidRPr="00830D51">
        <w:rPr>
          <w:rFonts w:asciiTheme="majorBidi" w:hAnsiTheme="majorBidi" w:cstheme="majorBidi"/>
          <w:lang w:val="fr-FR"/>
        </w:rPr>
        <w:t xml:space="preserve">              </w:t>
      </w:r>
      <w:r w:rsidR="00D57099" w:rsidRPr="00830D51">
        <w:rPr>
          <w:rFonts w:asciiTheme="majorBidi" w:hAnsiTheme="majorBidi" w:cstheme="majorBidi"/>
          <w:b/>
          <w:bCs/>
          <w:lang w:val="fr-FR"/>
        </w:rPr>
        <w:t xml:space="preserve">  1, 2, 3</w:t>
      </w:r>
      <w:r w:rsidR="00D57099" w:rsidRPr="00830D51">
        <w:rPr>
          <w:rFonts w:asciiTheme="majorBidi" w:hAnsiTheme="majorBidi" w:cstheme="majorBidi"/>
          <w:lang w:val="fr-FR"/>
        </w:rPr>
        <w:t>: intersection de la surface topographique avec les plans</w:t>
      </w:r>
    </w:p>
    <w:p w:rsidR="00D57099" w:rsidRPr="00830D51" w:rsidRDefault="00EC257D" w:rsidP="00D57099">
      <w:pPr>
        <w:tabs>
          <w:tab w:val="left" w:pos="1752"/>
        </w:tabs>
        <w:rPr>
          <w:rFonts w:asciiTheme="majorBidi" w:hAnsiTheme="majorBidi" w:cstheme="majorBidi"/>
          <w:lang w:val="fr-FR"/>
        </w:rPr>
      </w:pPr>
      <w:r w:rsidRPr="00830D51">
        <w:rPr>
          <w:rFonts w:asciiTheme="majorBidi" w:hAnsiTheme="majorBidi" w:cstheme="majorBidi"/>
          <w:lang w:val="fr-FR"/>
        </w:rPr>
        <w:t>e: équidistance des courbes</w:t>
      </w:r>
      <w:r w:rsidR="00D57099" w:rsidRPr="00830D51">
        <w:rPr>
          <w:rFonts w:asciiTheme="majorBidi" w:hAnsiTheme="majorBidi" w:cstheme="majorBidi"/>
          <w:lang w:val="fr-FR"/>
        </w:rPr>
        <w:t xml:space="preserve">               </w:t>
      </w:r>
      <w:r w:rsidR="00D57099" w:rsidRPr="00830D51">
        <w:rPr>
          <w:rFonts w:asciiTheme="majorBidi" w:hAnsiTheme="majorBidi" w:cstheme="majorBidi"/>
          <w:b/>
          <w:bCs/>
          <w:lang w:val="fr-FR"/>
        </w:rPr>
        <w:t>1</w:t>
      </w:r>
      <w:r w:rsidR="00D57099" w:rsidRPr="00830D51">
        <w:rPr>
          <w:rFonts w:asciiTheme="majorBidi" w:hAnsiTheme="majorBidi" w:cstheme="majorBidi"/>
          <w:b/>
          <w:bCs/>
          <w:vertAlign w:val="superscript"/>
          <w:lang w:val="fr-FR"/>
        </w:rPr>
        <w:t>’</w:t>
      </w:r>
      <w:r w:rsidR="00D57099" w:rsidRPr="00830D51">
        <w:rPr>
          <w:rFonts w:asciiTheme="majorBidi" w:hAnsiTheme="majorBidi" w:cstheme="majorBidi"/>
          <w:b/>
          <w:bCs/>
          <w:lang w:val="fr-FR"/>
        </w:rPr>
        <w:t>, 2</w:t>
      </w:r>
      <w:r w:rsidR="00D57099" w:rsidRPr="00830D51">
        <w:rPr>
          <w:rFonts w:asciiTheme="majorBidi" w:hAnsiTheme="majorBidi" w:cstheme="majorBidi"/>
          <w:b/>
          <w:bCs/>
          <w:vertAlign w:val="superscript"/>
          <w:lang w:val="fr-FR"/>
        </w:rPr>
        <w:t>’</w:t>
      </w:r>
      <w:r w:rsidR="00D57099" w:rsidRPr="00830D51">
        <w:rPr>
          <w:rFonts w:asciiTheme="majorBidi" w:hAnsiTheme="majorBidi" w:cstheme="majorBidi"/>
          <w:b/>
          <w:bCs/>
          <w:lang w:val="fr-FR"/>
        </w:rPr>
        <w:t>, 3</w:t>
      </w:r>
      <w:r w:rsidR="00D57099" w:rsidRPr="00830D51">
        <w:rPr>
          <w:rFonts w:asciiTheme="majorBidi" w:hAnsiTheme="majorBidi" w:cstheme="majorBidi"/>
          <w:b/>
          <w:bCs/>
          <w:vertAlign w:val="superscript"/>
          <w:lang w:val="fr-FR"/>
        </w:rPr>
        <w:t>’</w:t>
      </w:r>
      <w:r w:rsidR="00D57099" w:rsidRPr="00830D51">
        <w:rPr>
          <w:rFonts w:asciiTheme="majorBidi" w:hAnsiTheme="majorBidi" w:cstheme="majorBidi"/>
          <w:vertAlign w:val="superscript"/>
          <w:lang w:val="fr-FR"/>
        </w:rPr>
        <w:t> </w:t>
      </w:r>
      <w:r w:rsidR="00D57099" w:rsidRPr="00830D51">
        <w:rPr>
          <w:rFonts w:asciiTheme="majorBidi" w:hAnsiTheme="majorBidi" w:cstheme="majorBidi"/>
          <w:lang w:val="fr-FR"/>
        </w:rPr>
        <w:t>: projection de 1, 2, 3 sur le plan de la carte ou Courbe de niveau</w:t>
      </w:r>
    </w:p>
    <w:p w:rsidR="00D57099" w:rsidRPr="00830D51" w:rsidRDefault="00D57099" w:rsidP="00D57099">
      <w:pPr>
        <w:tabs>
          <w:tab w:val="left" w:pos="1752"/>
        </w:tabs>
        <w:rPr>
          <w:rFonts w:asciiTheme="majorBidi" w:hAnsiTheme="majorBidi" w:cstheme="majorBidi"/>
          <w:lang w:val="fr-FR"/>
        </w:rPr>
      </w:pPr>
      <w:r w:rsidRPr="00830D51">
        <w:rPr>
          <w:rFonts w:asciiTheme="majorBidi" w:hAnsiTheme="majorBidi" w:cstheme="majorBidi"/>
          <w:b/>
          <w:bCs/>
          <w:lang w:val="fr-FR"/>
        </w:rPr>
        <w:t>P </w:t>
      </w:r>
      <w:r w:rsidRPr="00830D51">
        <w:rPr>
          <w:rFonts w:asciiTheme="majorBidi" w:hAnsiTheme="majorBidi" w:cstheme="majorBidi"/>
          <w:lang w:val="fr-FR"/>
        </w:rPr>
        <w:t>: plan de la carte</w:t>
      </w:r>
      <w:r w:rsidRPr="00830D51">
        <w:rPr>
          <w:rFonts w:asciiTheme="majorBidi" w:hAnsiTheme="majorBidi" w:cstheme="majorBidi"/>
          <w:lang w:val="fr-FR"/>
        </w:rPr>
        <w:tab/>
      </w:r>
      <w:r w:rsidRPr="00830D51">
        <w:rPr>
          <w:rFonts w:asciiTheme="majorBidi" w:hAnsiTheme="majorBidi" w:cstheme="majorBidi"/>
          <w:lang w:val="fr-FR"/>
        </w:rPr>
        <w:tab/>
        <w:t xml:space="preserve">                          </w:t>
      </w:r>
      <w:r w:rsidRPr="00830D51">
        <w:rPr>
          <w:rFonts w:asciiTheme="majorBidi" w:hAnsiTheme="majorBidi" w:cstheme="majorBidi"/>
          <w:b/>
          <w:bCs/>
          <w:lang w:val="fr-FR"/>
        </w:rPr>
        <w:t xml:space="preserve"> d</w:t>
      </w:r>
      <w:r w:rsidRPr="00830D51">
        <w:rPr>
          <w:rFonts w:asciiTheme="majorBidi" w:hAnsiTheme="majorBidi" w:cstheme="majorBidi"/>
          <w:lang w:val="fr-FR"/>
        </w:rPr>
        <w:t xml:space="preserve"> : écartement des courbes de niveau </w:t>
      </w:r>
    </w:p>
    <w:p w:rsidR="00014A4F" w:rsidRPr="00014A4F" w:rsidRDefault="007B1AC8" w:rsidP="00014A4F">
      <w:pPr>
        <w:tabs>
          <w:tab w:val="left" w:pos="1752"/>
        </w:tabs>
        <w:rPr>
          <w:rFonts w:asciiTheme="majorBidi" w:hAnsiTheme="majorBidi" w:cstheme="majorBidi"/>
          <w:b/>
          <w:bCs/>
          <w:sz w:val="24"/>
          <w:szCs w:val="24"/>
          <w:lang w:val="fr-FR"/>
        </w:rPr>
      </w:pPr>
      <w:r w:rsidRPr="00830D51">
        <w:rPr>
          <w:rFonts w:asciiTheme="majorBidi" w:hAnsiTheme="majorBidi" w:cstheme="majorBidi"/>
          <w:b/>
          <w:bCs/>
          <w:sz w:val="24"/>
          <w:szCs w:val="24"/>
          <w:lang w:val="fr-FR"/>
        </w:rPr>
        <w:t>Equidistance :</w:t>
      </w:r>
      <w:r w:rsidR="00014A4F">
        <w:rPr>
          <w:rFonts w:asciiTheme="majorBidi" w:hAnsiTheme="majorBidi" w:cstheme="majorBidi" w:hint="cs"/>
          <w:b/>
          <w:bCs/>
          <w:sz w:val="24"/>
          <w:szCs w:val="24"/>
          <w:rtl/>
          <w:lang w:val="fr-FR"/>
        </w:rPr>
        <w:t xml:space="preserve"> الفترة الكنتورية </w:t>
      </w:r>
    </w:p>
    <w:p w:rsidR="007B1AC8" w:rsidRDefault="007B1AC8" w:rsidP="007B1AC8">
      <w:pPr>
        <w:pStyle w:val="Paragraphedeliste"/>
        <w:tabs>
          <w:tab w:val="left" w:pos="1752"/>
        </w:tabs>
        <w:rPr>
          <w:rFonts w:asciiTheme="majorBidi" w:hAnsiTheme="majorBidi" w:cstheme="majorBidi"/>
          <w:sz w:val="24"/>
          <w:szCs w:val="24"/>
          <w:rtl/>
          <w:lang w:val="fr-FR"/>
        </w:rPr>
      </w:pPr>
      <w:r w:rsidRPr="00830D51">
        <w:rPr>
          <w:rFonts w:asciiTheme="majorBidi" w:hAnsiTheme="majorBidi" w:cstheme="majorBidi"/>
          <w:sz w:val="24"/>
          <w:szCs w:val="24"/>
          <w:lang w:val="fr-FR"/>
        </w:rPr>
        <w:t xml:space="preserve">    L’équidistance est la distance verticale entre deux courbes de niveau consécutives</w:t>
      </w:r>
      <w:r w:rsidR="009855B0" w:rsidRPr="00830D51">
        <w:rPr>
          <w:rFonts w:asciiTheme="majorBidi" w:hAnsiTheme="majorBidi" w:cstheme="majorBidi"/>
          <w:sz w:val="24"/>
          <w:szCs w:val="24"/>
          <w:lang w:val="fr-FR"/>
        </w:rPr>
        <w:t>. Selon l’échelle de la carte, l’équidistance est variable, elle peut être de 5, 10, 20 ou 50 mètres. La valeur est toujours indiquée dans la légende de la carte.</w:t>
      </w:r>
    </w:p>
    <w:p w:rsidR="00014A4F" w:rsidRPr="00830D51" w:rsidRDefault="00014A4F" w:rsidP="00014A4F">
      <w:pPr>
        <w:pStyle w:val="Paragraphedeliste"/>
        <w:tabs>
          <w:tab w:val="left" w:pos="1752"/>
        </w:tabs>
        <w:rPr>
          <w:rFonts w:asciiTheme="majorBidi" w:hAnsiTheme="majorBidi" w:cstheme="majorBidi"/>
          <w:sz w:val="24"/>
          <w:szCs w:val="24"/>
          <w:lang w:val="fr-FR"/>
        </w:rPr>
      </w:pPr>
      <w:r>
        <w:rPr>
          <w:rFonts w:asciiTheme="majorBidi" w:hAnsiTheme="majorBidi" w:cstheme="majorBidi" w:hint="cs"/>
          <w:sz w:val="24"/>
          <w:szCs w:val="24"/>
          <w:rtl/>
          <w:lang w:val="fr-FR"/>
        </w:rPr>
        <w:lastRenderedPageBreak/>
        <w:t>الفترة الكنتورية هي الإرتفاع بين خطين كنتوريين متتالين وهي قيمة ثابثة في نفس الخريطة وتتغير</w:t>
      </w:r>
      <w:r w:rsidR="00AA0A52">
        <w:rPr>
          <w:rFonts w:asciiTheme="majorBidi" w:hAnsiTheme="majorBidi" w:cstheme="majorBidi" w:hint="cs"/>
          <w:sz w:val="24"/>
          <w:szCs w:val="24"/>
          <w:rtl/>
          <w:lang w:val="fr-FR" w:bidi="ar-DZ"/>
        </w:rPr>
        <w:t xml:space="preserve"> حسب المقياس</w:t>
      </w:r>
      <w:r>
        <w:rPr>
          <w:rFonts w:asciiTheme="majorBidi" w:hAnsiTheme="majorBidi" w:cstheme="majorBidi" w:hint="cs"/>
          <w:sz w:val="24"/>
          <w:szCs w:val="24"/>
          <w:rtl/>
          <w:lang w:val="fr-FR"/>
        </w:rPr>
        <w:t xml:space="preserve"> من خريطة إلى أخرى و تأخذ القيم (5، 10، 20، أو50 متر. </w:t>
      </w:r>
    </w:p>
    <w:p w:rsidR="009855B0" w:rsidRPr="00830D51" w:rsidRDefault="009855B0" w:rsidP="00883994">
      <w:pPr>
        <w:pStyle w:val="Paragraphedeliste"/>
        <w:numPr>
          <w:ilvl w:val="0"/>
          <w:numId w:val="3"/>
        </w:numPr>
        <w:tabs>
          <w:tab w:val="left" w:pos="1752"/>
        </w:tabs>
        <w:rPr>
          <w:rFonts w:asciiTheme="majorBidi" w:hAnsiTheme="majorBidi" w:cstheme="majorBidi"/>
          <w:sz w:val="24"/>
          <w:szCs w:val="24"/>
          <w:lang w:val="fr-FR"/>
        </w:rPr>
      </w:pPr>
      <w:r w:rsidRPr="00830D51">
        <w:rPr>
          <w:rFonts w:asciiTheme="majorBidi" w:hAnsiTheme="majorBidi" w:cstheme="majorBidi"/>
          <w:b/>
          <w:bCs/>
          <w:sz w:val="24"/>
          <w:szCs w:val="24"/>
          <w:lang w:val="fr-FR"/>
        </w:rPr>
        <w:t>Les différentes courbes de niveau </w:t>
      </w:r>
      <w:r w:rsidRPr="00830D51">
        <w:rPr>
          <w:rFonts w:asciiTheme="majorBidi" w:hAnsiTheme="majorBidi" w:cstheme="majorBidi"/>
          <w:sz w:val="24"/>
          <w:szCs w:val="24"/>
          <w:lang w:val="fr-FR"/>
        </w:rPr>
        <w:t>:</w:t>
      </w:r>
      <w:r w:rsidR="00883994" w:rsidRPr="00883994">
        <w:rPr>
          <w:rFonts w:asciiTheme="majorBidi" w:hAnsiTheme="majorBidi" w:cstheme="majorBidi" w:hint="cs"/>
          <w:b/>
          <w:bCs/>
          <w:sz w:val="24"/>
          <w:szCs w:val="24"/>
          <w:rtl/>
          <w:lang w:val="fr-FR"/>
        </w:rPr>
        <w:t xml:space="preserve"> أنواع </w:t>
      </w:r>
      <w:r w:rsidR="00883994">
        <w:rPr>
          <w:rFonts w:asciiTheme="majorBidi" w:hAnsiTheme="majorBidi" w:cstheme="majorBidi" w:hint="cs"/>
          <w:b/>
          <w:bCs/>
          <w:sz w:val="24"/>
          <w:szCs w:val="24"/>
          <w:rtl/>
          <w:lang w:val="fr-FR"/>
        </w:rPr>
        <w:t>منحنيات التسوية</w:t>
      </w:r>
      <w:r w:rsidR="00883994" w:rsidRPr="00883994">
        <w:rPr>
          <w:rFonts w:asciiTheme="majorBidi" w:hAnsiTheme="majorBidi" w:cstheme="majorBidi" w:hint="cs"/>
          <w:b/>
          <w:bCs/>
          <w:sz w:val="24"/>
          <w:szCs w:val="24"/>
          <w:rtl/>
          <w:lang w:val="fr-FR"/>
        </w:rPr>
        <w:t xml:space="preserve"> </w:t>
      </w:r>
      <w:r w:rsidR="00883994">
        <w:rPr>
          <w:rFonts w:asciiTheme="majorBidi" w:hAnsiTheme="majorBidi" w:cstheme="majorBidi" w:hint="cs"/>
          <w:b/>
          <w:bCs/>
          <w:sz w:val="24"/>
          <w:szCs w:val="24"/>
          <w:rtl/>
          <w:lang w:val="fr-FR"/>
        </w:rPr>
        <w:t>(أو</w:t>
      </w:r>
      <w:r w:rsidR="00883994" w:rsidRPr="00883994">
        <w:rPr>
          <w:rFonts w:asciiTheme="majorBidi" w:hAnsiTheme="majorBidi" w:cstheme="majorBidi" w:hint="cs"/>
          <w:b/>
          <w:bCs/>
          <w:sz w:val="24"/>
          <w:szCs w:val="24"/>
          <w:rtl/>
          <w:lang w:val="fr-FR"/>
        </w:rPr>
        <w:t xml:space="preserve"> خطوط الكنتور</w:t>
      </w:r>
      <w:r w:rsidR="00883994">
        <w:rPr>
          <w:rFonts w:asciiTheme="majorBidi" w:hAnsiTheme="majorBidi" w:cstheme="majorBidi" w:hint="cs"/>
          <w:b/>
          <w:bCs/>
          <w:sz w:val="24"/>
          <w:szCs w:val="24"/>
          <w:rtl/>
          <w:lang w:val="fr-FR"/>
        </w:rPr>
        <w:t xml:space="preserve"> )</w:t>
      </w:r>
      <w:r w:rsidR="00883994">
        <w:rPr>
          <w:rFonts w:asciiTheme="majorBidi" w:hAnsiTheme="majorBidi" w:cstheme="majorBidi" w:hint="cs"/>
          <w:sz w:val="24"/>
          <w:szCs w:val="24"/>
          <w:rtl/>
          <w:lang w:val="fr-FR"/>
        </w:rPr>
        <w:t xml:space="preserve"> </w:t>
      </w:r>
    </w:p>
    <w:p w:rsidR="00BB3672" w:rsidRPr="00BB3672" w:rsidRDefault="00BB3672" w:rsidP="00BB3672">
      <w:pPr>
        <w:pStyle w:val="Paragraphedeliste"/>
        <w:tabs>
          <w:tab w:val="left" w:pos="1752"/>
        </w:tabs>
        <w:rPr>
          <w:rFonts w:asciiTheme="majorBidi" w:hAnsiTheme="majorBidi" w:cstheme="majorBidi"/>
          <w:sz w:val="24"/>
          <w:szCs w:val="24"/>
          <w:lang w:val="fr-FR"/>
        </w:rPr>
      </w:pPr>
    </w:p>
    <w:p w:rsidR="009855B0" w:rsidRPr="00830D51" w:rsidRDefault="009855B0" w:rsidP="009855B0">
      <w:pPr>
        <w:pStyle w:val="Paragraphedeliste"/>
        <w:numPr>
          <w:ilvl w:val="0"/>
          <w:numId w:val="2"/>
        </w:num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Courbes maitresses,</w:t>
      </w:r>
      <w:r w:rsidR="00097ED7" w:rsidRPr="00830D51">
        <w:rPr>
          <w:rFonts w:asciiTheme="majorBidi" w:hAnsiTheme="majorBidi" w:cstheme="majorBidi"/>
          <w:sz w:val="24"/>
          <w:szCs w:val="24"/>
          <w:lang w:val="fr-FR"/>
        </w:rPr>
        <w:t xml:space="preserve"> </w:t>
      </w:r>
      <w:r w:rsidR="00156F7C">
        <w:rPr>
          <w:rFonts w:asciiTheme="majorBidi" w:hAnsiTheme="majorBidi" w:cstheme="majorBidi" w:hint="cs"/>
          <w:sz w:val="24"/>
          <w:szCs w:val="24"/>
          <w:rtl/>
          <w:lang w:val="fr-FR"/>
        </w:rPr>
        <w:t>منحنيات رئيسية</w:t>
      </w:r>
      <w:r w:rsidR="00097ED7" w:rsidRPr="00830D51">
        <w:rPr>
          <w:rFonts w:asciiTheme="majorBidi" w:hAnsiTheme="majorBidi" w:cstheme="majorBidi"/>
          <w:sz w:val="24"/>
          <w:szCs w:val="24"/>
          <w:lang w:val="fr-FR"/>
        </w:rPr>
        <w:t xml:space="preserve">           </w:t>
      </w:r>
      <w:r w:rsidR="00097ED7" w:rsidRPr="00830D51">
        <w:rPr>
          <w:rFonts w:asciiTheme="majorBidi" w:hAnsiTheme="majorBidi" w:cstheme="majorBidi"/>
          <w:noProof/>
          <w:sz w:val="24"/>
          <w:szCs w:val="24"/>
          <w:lang w:val="fr-FR" w:eastAsia="fr-FR"/>
        </w:rPr>
        <w:drawing>
          <wp:inline distT="0" distB="0" distL="0" distR="0">
            <wp:extent cx="3814820" cy="1839817"/>
            <wp:effectExtent l="19050" t="0" r="0" b="0"/>
            <wp:docPr id="1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3832666" cy="1848424"/>
                    </a:xfrm>
                    <a:prstGeom prst="rect">
                      <a:avLst/>
                    </a:prstGeom>
                    <a:noFill/>
                    <a:ln w="9525">
                      <a:noFill/>
                      <a:miter lim="800000"/>
                      <a:headEnd/>
                      <a:tailEnd/>
                    </a:ln>
                  </pic:spPr>
                </pic:pic>
              </a:graphicData>
            </a:graphic>
          </wp:inline>
        </w:drawing>
      </w:r>
    </w:p>
    <w:p w:rsidR="009855B0" w:rsidRPr="00830D51" w:rsidRDefault="009855B0" w:rsidP="009855B0">
      <w:pPr>
        <w:pStyle w:val="Paragraphedeliste"/>
        <w:numPr>
          <w:ilvl w:val="0"/>
          <w:numId w:val="2"/>
        </w:num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Courbes normales,</w:t>
      </w:r>
      <w:r w:rsidR="00BB3672">
        <w:rPr>
          <w:rFonts w:asciiTheme="majorBidi" w:hAnsiTheme="majorBidi" w:cstheme="majorBidi"/>
          <w:sz w:val="24"/>
          <w:szCs w:val="24"/>
          <w:lang w:val="fr-FR"/>
        </w:rPr>
        <w:t xml:space="preserve"> </w:t>
      </w:r>
      <w:r w:rsidR="00156F7C">
        <w:rPr>
          <w:rFonts w:asciiTheme="majorBidi" w:hAnsiTheme="majorBidi" w:cstheme="majorBidi" w:hint="cs"/>
          <w:sz w:val="24"/>
          <w:szCs w:val="24"/>
          <w:rtl/>
          <w:lang w:val="fr-FR"/>
        </w:rPr>
        <w:t xml:space="preserve"> منحنيات عادية </w:t>
      </w:r>
      <w:r w:rsidR="00BB3672">
        <w:rPr>
          <w:rFonts w:asciiTheme="majorBidi" w:hAnsiTheme="majorBidi" w:cstheme="majorBidi"/>
          <w:sz w:val="24"/>
          <w:szCs w:val="24"/>
          <w:lang w:val="fr-FR"/>
        </w:rPr>
        <w:t xml:space="preserve">                 </w:t>
      </w:r>
      <w:r w:rsidR="00BB3672" w:rsidRPr="00BB3672">
        <w:rPr>
          <w:rFonts w:asciiTheme="majorBidi" w:hAnsiTheme="majorBidi" w:cstheme="majorBidi"/>
          <w:b/>
          <w:bCs/>
          <w:sz w:val="24"/>
          <w:szCs w:val="24"/>
          <w:lang w:val="fr-FR"/>
        </w:rPr>
        <w:t>Fig.</w:t>
      </w:r>
      <w:r w:rsidR="00BB3672">
        <w:rPr>
          <w:rFonts w:asciiTheme="majorBidi" w:hAnsiTheme="majorBidi" w:cstheme="majorBidi"/>
          <w:b/>
          <w:bCs/>
          <w:sz w:val="24"/>
          <w:szCs w:val="24"/>
          <w:lang w:val="fr-FR"/>
        </w:rPr>
        <w:t xml:space="preserve"> </w:t>
      </w:r>
      <w:r w:rsidR="00BB3672" w:rsidRPr="00BB3672">
        <w:rPr>
          <w:rFonts w:asciiTheme="majorBidi" w:hAnsiTheme="majorBidi" w:cstheme="majorBidi"/>
          <w:b/>
          <w:bCs/>
          <w:sz w:val="24"/>
          <w:szCs w:val="24"/>
          <w:lang w:val="fr-FR"/>
        </w:rPr>
        <w:t>2. les différentes courbes de niveaux</w:t>
      </w:r>
    </w:p>
    <w:p w:rsidR="009855B0" w:rsidRPr="00830D51" w:rsidRDefault="009855B0" w:rsidP="009855B0">
      <w:pPr>
        <w:pStyle w:val="Paragraphedeliste"/>
        <w:numPr>
          <w:ilvl w:val="0"/>
          <w:numId w:val="2"/>
        </w:num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Courbes intercalaires.</w:t>
      </w:r>
      <w:r w:rsidR="00156F7C">
        <w:rPr>
          <w:rFonts w:asciiTheme="majorBidi" w:hAnsiTheme="majorBidi" w:cstheme="majorBidi" w:hint="cs"/>
          <w:sz w:val="24"/>
          <w:szCs w:val="24"/>
          <w:rtl/>
          <w:lang w:val="fr-FR"/>
        </w:rPr>
        <w:t xml:space="preserve"> منحنيات الإضافية </w:t>
      </w:r>
    </w:p>
    <w:p w:rsidR="00156F7C" w:rsidRDefault="00097ED7" w:rsidP="00097ED7">
      <w:pPr>
        <w:pStyle w:val="Paragraphedeliste"/>
        <w:tabs>
          <w:tab w:val="left" w:pos="1752"/>
        </w:tabs>
        <w:rPr>
          <w:rFonts w:asciiTheme="majorBidi" w:hAnsiTheme="majorBidi" w:cstheme="majorBidi" w:hint="cs"/>
          <w:sz w:val="24"/>
          <w:szCs w:val="24"/>
          <w:rtl/>
          <w:lang w:val="fr-FR"/>
        </w:rPr>
      </w:pPr>
      <w:r w:rsidRPr="00830D51">
        <w:rPr>
          <w:rFonts w:asciiTheme="majorBidi" w:hAnsiTheme="majorBidi" w:cstheme="majorBidi"/>
          <w:sz w:val="24"/>
          <w:szCs w:val="24"/>
          <w:lang w:val="fr-FR"/>
        </w:rPr>
        <w:t>Noter qu’entre deux courbes maitresses, il ya toujours 4 courbes normales.</w:t>
      </w:r>
    </w:p>
    <w:p w:rsidR="00097ED7" w:rsidRPr="00830D51" w:rsidRDefault="00156F7C" w:rsidP="00097ED7">
      <w:pPr>
        <w:pStyle w:val="Paragraphedeliste"/>
        <w:tabs>
          <w:tab w:val="left" w:pos="1752"/>
        </w:tabs>
        <w:rPr>
          <w:rFonts w:asciiTheme="majorBidi" w:hAnsiTheme="majorBidi" w:cstheme="majorBidi"/>
          <w:sz w:val="24"/>
          <w:szCs w:val="24"/>
          <w:lang w:val="fr-FR"/>
        </w:rPr>
      </w:pPr>
      <w:r>
        <w:rPr>
          <w:rFonts w:asciiTheme="majorBidi" w:hAnsiTheme="majorBidi" w:cstheme="majorBidi" w:hint="cs"/>
          <w:sz w:val="24"/>
          <w:szCs w:val="24"/>
          <w:rtl/>
          <w:lang w:val="fr-FR"/>
        </w:rPr>
        <w:t>توجد أربعة منحنيات عادية بين كل منحنيين رئيسين,</w:t>
      </w:r>
    </w:p>
    <w:p w:rsidR="00097ED7" w:rsidRPr="00830D51" w:rsidRDefault="00097ED7" w:rsidP="00097ED7">
      <w:pPr>
        <w:autoSpaceDE w:val="0"/>
        <w:autoSpaceDN w:val="0"/>
        <w:adjustRightInd w:val="0"/>
        <w:spacing w:after="0" w:line="240" w:lineRule="auto"/>
        <w:rPr>
          <w:rFonts w:asciiTheme="majorBidi" w:hAnsiTheme="majorBidi" w:cstheme="majorBidi"/>
          <w:b/>
          <w:bCs/>
          <w:sz w:val="24"/>
          <w:szCs w:val="24"/>
          <w:lang w:val="fr-FR"/>
        </w:rPr>
      </w:pPr>
      <w:r w:rsidRPr="00830D51">
        <w:rPr>
          <w:rFonts w:asciiTheme="majorBidi" w:hAnsiTheme="majorBidi" w:cstheme="majorBidi"/>
          <w:b/>
          <w:bCs/>
          <w:sz w:val="24"/>
          <w:szCs w:val="24"/>
          <w:lang w:val="fr-FR"/>
        </w:rPr>
        <w:t xml:space="preserve">       b– Les points côtés</w:t>
      </w:r>
      <w:r w:rsidR="004D7A71">
        <w:rPr>
          <w:rFonts w:asciiTheme="majorBidi" w:hAnsiTheme="majorBidi" w:cstheme="majorBidi" w:hint="cs"/>
          <w:b/>
          <w:bCs/>
          <w:sz w:val="24"/>
          <w:szCs w:val="24"/>
          <w:rtl/>
          <w:lang w:val="fr-FR"/>
        </w:rPr>
        <w:t xml:space="preserve">  نقاط الإرتفاع   </w:t>
      </w:r>
    </w:p>
    <w:p w:rsidR="00097ED7" w:rsidRDefault="00097ED7" w:rsidP="00097ED7">
      <w:pPr>
        <w:autoSpaceDE w:val="0"/>
        <w:autoSpaceDN w:val="0"/>
        <w:adjustRightInd w:val="0"/>
        <w:spacing w:after="0" w:line="240" w:lineRule="auto"/>
        <w:rPr>
          <w:rFonts w:asciiTheme="majorBidi" w:hAnsiTheme="majorBidi" w:cstheme="majorBidi" w:hint="cs"/>
          <w:sz w:val="24"/>
          <w:szCs w:val="24"/>
          <w:rtl/>
          <w:lang w:val="fr-FR"/>
        </w:rPr>
      </w:pPr>
      <w:r w:rsidRPr="00830D51">
        <w:rPr>
          <w:rFonts w:asciiTheme="majorBidi" w:hAnsiTheme="majorBidi" w:cstheme="majorBidi"/>
          <w:sz w:val="24"/>
          <w:szCs w:val="24"/>
          <w:lang w:val="fr-FR"/>
        </w:rPr>
        <w:t>A côté des courbes de niveau, il existe un certain nombre de points remarquables où l’altitude exacte est donnée, permettant de trouver facilement la valeur des courbes de niveau proches.</w:t>
      </w:r>
    </w:p>
    <w:p w:rsidR="004D7A71" w:rsidRPr="00830D51" w:rsidRDefault="004D7A71" w:rsidP="00097ED7">
      <w:pPr>
        <w:autoSpaceDE w:val="0"/>
        <w:autoSpaceDN w:val="0"/>
        <w:adjustRightInd w:val="0"/>
        <w:spacing w:after="0" w:line="240" w:lineRule="auto"/>
        <w:rPr>
          <w:rFonts w:asciiTheme="majorBidi" w:hAnsiTheme="majorBidi" w:cstheme="majorBidi"/>
          <w:sz w:val="24"/>
          <w:szCs w:val="24"/>
          <w:lang w:val="fr-FR"/>
        </w:rPr>
      </w:pPr>
      <w:r>
        <w:rPr>
          <w:rFonts w:asciiTheme="majorBidi" w:hAnsiTheme="majorBidi" w:cstheme="majorBidi" w:hint="cs"/>
          <w:sz w:val="24"/>
          <w:szCs w:val="24"/>
          <w:rtl/>
          <w:lang w:val="fr-FR"/>
        </w:rPr>
        <w:t>توجد على الخرائط عدة نقاط  معلومة اللإرتفاع تساعد على معرفة قيمة الخط الكنتوري القريب منها.</w:t>
      </w:r>
    </w:p>
    <w:p w:rsidR="00830D51" w:rsidRDefault="00830D51" w:rsidP="00097ED7">
      <w:pPr>
        <w:autoSpaceDE w:val="0"/>
        <w:autoSpaceDN w:val="0"/>
        <w:adjustRightInd w:val="0"/>
        <w:spacing w:after="0" w:line="240" w:lineRule="auto"/>
        <w:rPr>
          <w:rFonts w:asciiTheme="majorBidi" w:hAnsiTheme="majorBidi" w:cstheme="majorBidi"/>
          <w:sz w:val="24"/>
          <w:szCs w:val="24"/>
          <w:lang w:val="fr-FR"/>
        </w:rPr>
      </w:pPr>
    </w:p>
    <w:p w:rsidR="00097ED7" w:rsidRPr="00830D51" w:rsidRDefault="00097ED7" w:rsidP="00097ED7">
      <w:pPr>
        <w:autoSpaceDE w:val="0"/>
        <w:autoSpaceDN w:val="0"/>
        <w:adjustRightInd w:val="0"/>
        <w:spacing w:after="0" w:line="240" w:lineRule="auto"/>
        <w:rPr>
          <w:rFonts w:asciiTheme="majorBidi" w:hAnsiTheme="majorBidi" w:cstheme="majorBidi"/>
          <w:sz w:val="24"/>
          <w:szCs w:val="24"/>
          <w:lang w:val="fr-FR"/>
        </w:rPr>
      </w:pPr>
      <w:r w:rsidRPr="00830D51">
        <w:rPr>
          <w:rFonts w:asciiTheme="majorBidi" w:hAnsiTheme="majorBidi" w:cstheme="majorBidi"/>
          <w:sz w:val="24"/>
          <w:szCs w:val="24"/>
          <w:lang w:val="fr-FR"/>
        </w:rPr>
        <w:t>Exemple : soit une carte où l’équidistance des courbes est de 10m, supposons qu’au sommet d’une</w:t>
      </w:r>
    </w:p>
    <w:p w:rsidR="00097ED7" w:rsidRPr="00830D51" w:rsidRDefault="00097ED7" w:rsidP="00097ED7">
      <w:pPr>
        <w:autoSpaceDE w:val="0"/>
        <w:autoSpaceDN w:val="0"/>
        <w:adjustRightInd w:val="0"/>
        <w:spacing w:after="0" w:line="240" w:lineRule="auto"/>
        <w:rPr>
          <w:rFonts w:asciiTheme="majorBidi" w:hAnsiTheme="majorBidi" w:cstheme="majorBidi"/>
          <w:sz w:val="24"/>
          <w:szCs w:val="24"/>
          <w:lang w:val="fr-FR"/>
        </w:rPr>
      </w:pPr>
      <w:r w:rsidRPr="00830D51">
        <w:rPr>
          <w:rFonts w:asciiTheme="majorBidi" w:hAnsiTheme="majorBidi" w:cstheme="majorBidi"/>
          <w:sz w:val="24"/>
          <w:szCs w:val="24"/>
          <w:lang w:val="fr-FR"/>
        </w:rPr>
        <w:t>butte il y ait un point côté 279m, la 1ère courbe entourant ce sommet et donc de valeur inférieure</w:t>
      </w:r>
    </w:p>
    <w:p w:rsidR="009B16E5" w:rsidRDefault="00097ED7" w:rsidP="00097ED7">
      <w:pPr>
        <w:pStyle w:val="Paragraphedeliste"/>
        <w:tabs>
          <w:tab w:val="left" w:pos="1752"/>
        </w:tabs>
        <w:rPr>
          <w:rFonts w:asciiTheme="majorBidi" w:hAnsiTheme="majorBidi" w:cstheme="majorBidi" w:hint="cs"/>
          <w:sz w:val="24"/>
          <w:szCs w:val="24"/>
          <w:rtl/>
          <w:lang w:val="fr-FR"/>
        </w:rPr>
      </w:pPr>
      <w:r w:rsidRPr="00830D51">
        <w:rPr>
          <w:rFonts w:asciiTheme="majorBidi" w:hAnsiTheme="majorBidi" w:cstheme="majorBidi"/>
          <w:sz w:val="24"/>
          <w:szCs w:val="24"/>
          <w:lang w:val="fr-FR"/>
        </w:rPr>
        <w:t>sera la courbe 270 car elle sera un multiple de 10.</w:t>
      </w:r>
    </w:p>
    <w:p w:rsidR="005B71CB" w:rsidRPr="005B71CB" w:rsidRDefault="004D7A71" w:rsidP="005B71CB">
      <w:pPr>
        <w:pStyle w:val="Paragraphedeliste"/>
        <w:tabs>
          <w:tab w:val="left" w:pos="1752"/>
        </w:tabs>
        <w:rPr>
          <w:rFonts w:asciiTheme="majorBidi" w:hAnsiTheme="majorBidi" w:cstheme="majorBidi" w:hint="cs"/>
          <w:sz w:val="24"/>
          <w:szCs w:val="24"/>
          <w:rtl/>
          <w:lang w:val="fr-FR" w:bidi="ar-DZ"/>
        </w:rPr>
      </w:pPr>
      <w:r>
        <w:rPr>
          <w:rFonts w:asciiTheme="majorBidi" w:hAnsiTheme="majorBidi" w:cstheme="majorBidi" w:hint="cs"/>
          <w:sz w:val="24"/>
          <w:szCs w:val="24"/>
          <w:rtl/>
          <w:lang w:val="fr-FR"/>
        </w:rPr>
        <w:t xml:space="preserve">مثال: إذا كان لدينا خريطة </w:t>
      </w:r>
      <w:r w:rsidR="005B71CB">
        <w:rPr>
          <w:rFonts w:asciiTheme="majorBidi" w:hAnsiTheme="majorBidi" w:cstheme="majorBidi" w:hint="cs"/>
          <w:sz w:val="24"/>
          <w:szCs w:val="24"/>
          <w:rtl/>
          <w:lang w:val="fr-FR"/>
        </w:rPr>
        <w:t xml:space="preserve">لها فترة كنتورية تساوي 10م، ولنفرض أنه لدينا في قمة نقطة ذات ارتفاع يساوي 279م، فاول منحنى </w:t>
      </w:r>
      <w:r w:rsidR="005B71CB">
        <w:rPr>
          <w:rFonts w:asciiTheme="majorBidi" w:hAnsiTheme="majorBidi" w:cstheme="majorBidi" w:hint="cs"/>
          <w:sz w:val="24"/>
          <w:szCs w:val="24"/>
          <w:rtl/>
          <w:lang w:val="fr-FR" w:bidi="ar-DZ"/>
        </w:rPr>
        <w:t>تكون قيمته تساوي 270م لأنه من مضاعفات 10.</w:t>
      </w:r>
    </w:p>
    <w:p w:rsidR="005B71CB" w:rsidRPr="00830D51" w:rsidRDefault="005B71CB" w:rsidP="009B16E5">
      <w:pPr>
        <w:pStyle w:val="Paragraphedeliste"/>
        <w:tabs>
          <w:tab w:val="left" w:pos="1752"/>
        </w:tabs>
        <w:rPr>
          <w:rFonts w:asciiTheme="majorBidi" w:hAnsiTheme="majorBidi" w:cstheme="majorBidi"/>
          <w:sz w:val="24"/>
          <w:szCs w:val="24"/>
          <w:lang w:val="fr-FR"/>
        </w:rPr>
      </w:pPr>
    </w:p>
    <w:p w:rsidR="0032624C" w:rsidRPr="00830D51" w:rsidRDefault="0032624C" w:rsidP="00204AEC">
      <w:pPr>
        <w:pStyle w:val="Paragraphedeliste"/>
        <w:numPr>
          <w:ilvl w:val="2"/>
          <w:numId w:val="9"/>
        </w:numPr>
        <w:tabs>
          <w:tab w:val="left" w:pos="1752"/>
        </w:tabs>
        <w:rPr>
          <w:rFonts w:asciiTheme="majorBidi" w:hAnsiTheme="majorBidi" w:cstheme="majorBidi"/>
          <w:sz w:val="24"/>
          <w:szCs w:val="24"/>
          <w:lang w:val="fr-FR"/>
        </w:rPr>
      </w:pPr>
      <w:r w:rsidRPr="00830D51">
        <w:rPr>
          <w:rFonts w:asciiTheme="majorBidi" w:hAnsiTheme="majorBidi" w:cstheme="majorBidi"/>
          <w:b/>
          <w:bCs/>
          <w:sz w:val="24"/>
          <w:szCs w:val="24"/>
          <w:lang w:val="fr-FR"/>
        </w:rPr>
        <w:t>Analyse du relief</w:t>
      </w:r>
      <w:r w:rsidRPr="00830D51">
        <w:rPr>
          <w:rFonts w:asciiTheme="majorBidi" w:hAnsiTheme="majorBidi" w:cstheme="majorBidi"/>
          <w:sz w:val="24"/>
          <w:szCs w:val="24"/>
          <w:lang w:val="fr-FR"/>
        </w:rPr>
        <w:t> :</w:t>
      </w:r>
      <w:r w:rsidR="005B71CB" w:rsidRPr="005B71CB">
        <w:rPr>
          <w:rFonts w:asciiTheme="majorBidi" w:hAnsiTheme="majorBidi" w:cstheme="majorBidi" w:hint="cs"/>
          <w:b/>
          <w:bCs/>
          <w:sz w:val="24"/>
          <w:szCs w:val="24"/>
          <w:rtl/>
          <w:lang w:val="fr-FR"/>
        </w:rPr>
        <w:t xml:space="preserve"> تحليل التضاريس</w:t>
      </w:r>
      <w:r w:rsidR="005B71CB">
        <w:rPr>
          <w:rFonts w:asciiTheme="majorBidi" w:hAnsiTheme="majorBidi" w:cstheme="majorBidi" w:hint="cs"/>
          <w:sz w:val="24"/>
          <w:szCs w:val="24"/>
          <w:rtl/>
          <w:lang w:val="fr-FR"/>
        </w:rPr>
        <w:t xml:space="preserve"> </w:t>
      </w:r>
    </w:p>
    <w:p w:rsidR="0032624C" w:rsidRPr="00830D51" w:rsidRDefault="0032624C" w:rsidP="0032624C">
      <w:pPr>
        <w:pStyle w:val="Paragraphedeliste"/>
        <w:numPr>
          <w:ilvl w:val="0"/>
          <w:numId w:val="5"/>
        </w:numPr>
        <w:tabs>
          <w:tab w:val="left" w:pos="1752"/>
        </w:tabs>
        <w:rPr>
          <w:rFonts w:asciiTheme="majorBidi" w:hAnsiTheme="majorBidi" w:cstheme="majorBidi"/>
          <w:sz w:val="24"/>
          <w:szCs w:val="24"/>
          <w:lang w:val="fr-FR"/>
        </w:rPr>
      </w:pPr>
      <w:r w:rsidRPr="00830D51">
        <w:rPr>
          <w:rFonts w:asciiTheme="majorBidi" w:hAnsiTheme="majorBidi" w:cstheme="majorBidi"/>
          <w:b/>
          <w:bCs/>
          <w:sz w:val="24"/>
          <w:szCs w:val="24"/>
          <w:lang w:val="fr-FR"/>
        </w:rPr>
        <w:t>Les formes élémentaires du relief :</w:t>
      </w:r>
      <w:r w:rsidR="005B71CB">
        <w:rPr>
          <w:rFonts w:asciiTheme="majorBidi" w:hAnsiTheme="majorBidi" w:cstheme="majorBidi" w:hint="cs"/>
          <w:b/>
          <w:bCs/>
          <w:sz w:val="24"/>
          <w:szCs w:val="24"/>
          <w:rtl/>
          <w:lang w:val="fr-FR"/>
        </w:rPr>
        <w:t xml:space="preserve"> الأشكال الأولية للتضاريس </w:t>
      </w:r>
      <w:r w:rsidRPr="00830D51">
        <w:rPr>
          <w:rFonts w:asciiTheme="majorBidi" w:hAnsiTheme="majorBidi" w:cstheme="majorBidi"/>
          <w:sz w:val="24"/>
          <w:szCs w:val="24"/>
          <w:lang w:val="fr-FR"/>
        </w:rPr>
        <w:t xml:space="preserve"> l’analyse du relief ou topologie conduit à reconnaitre des formes élémentaires qui, par </w:t>
      </w:r>
      <w:r w:rsidR="00AD4919" w:rsidRPr="00830D51">
        <w:rPr>
          <w:rFonts w:asciiTheme="majorBidi" w:hAnsiTheme="majorBidi" w:cstheme="majorBidi"/>
          <w:sz w:val="24"/>
          <w:szCs w:val="24"/>
          <w:lang w:val="fr-FR"/>
        </w:rPr>
        <w:t>leurs associations</w:t>
      </w:r>
      <w:r w:rsidRPr="00830D51">
        <w:rPr>
          <w:rFonts w:asciiTheme="majorBidi" w:hAnsiTheme="majorBidi" w:cstheme="majorBidi"/>
          <w:sz w:val="24"/>
          <w:szCs w:val="24"/>
          <w:lang w:val="fr-FR"/>
        </w:rPr>
        <w:t xml:space="preserve"> permettent de caractériser des grands types de relief. Les principaux types</w:t>
      </w:r>
      <w:r w:rsidR="00B337E0" w:rsidRPr="00830D51">
        <w:rPr>
          <w:rFonts w:asciiTheme="majorBidi" w:hAnsiTheme="majorBidi" w:cstheme="majorBidi"/>
          <w:sz w:val="24"/>
          <w:szCs w:val="24"/>
          <w:lang w:val="fr-FR"/>
        </w:rPr>
        <w:t xml:space="preserve"> de ces éléments simples sont :</w:t>
      </w:r>
    </w:p>
    <w:p w:rsidR="00B337E0" w:rsidRPr="00AC0A09" w:rsidRDefault="00B337E0" w:rsidP="00B337E0">
      <w:pPr>
        <w:pStyle w:val="Paragraphedeliste"/>
        <w:numPr>
          <w:ilvl w:val="0"/>
          <w:numId w:val="2"/>
        </w:numPr>
        <w:tabs>
          <w:tab w:val="left" w:pos="1752"/>
        </w:tabs>
        <w:rPr>
          <w:rFonts w:asciiTheme="majorBidi" w:hAnsiTheme="majorBidi" w:cstheme="majorBidi" w:hint="cs"/>
          <w:sz w:val="24"/>
          <w:szCs w:val="24"/>
          <w:lang w:val="fr-FR"/>
        </w:rPr>
      </w:pPr>
      <w:r w:rsidRPr="00830D51">
        <w:rPr>
          <w:rFonts w:asciiTheme="majorBidi" w:hAnsiTheme="majorBidi" w:cstheme="majorBidi"/>
          <w:b/>
          <w:bCs/>
          <w:sz w:val="24"/>
          <w:szCs w:val="24"/>
          <w:lang w:val="fr-FR"/>
        </w:rPr>
        <w:t>Versant :</w:t>
      </w:r>
      <w:r w:rsidR="00AC0A09">
        <w:rPr>
          <w:rFonts w:asciiTheme="majorBidi" w:hAnsiTheme="majorBidi" w:cstheme="majorBidi" w:hint="cs"/>
          <w:b/>
          <w:bCs/>
          <w:sz w:val="24"/>
          <w:szCs w:val="24"/>
          <w:rtl/>
          <w:lang w:val="fr-FR"/>
        </w:rPr>
        <w:t xml:space="preserve"> الإ</w:t>
      </w:r>
      <w:r w:rsidR="005B71CB">
        <w:rPr>
          <w:rFonts w:asciiTheme="majorBidi" w:hAnsiTheme="majorBidi" w:cstheme="majorBidi" w:hint="cs"/>
          <w:b/>
          <w:bCs/>
          <w:sz w:val="24"/>
          <w:szCs w:val="24"/>
          <w:rtl/>
          <w:lang w:val="fr-FR"/>
        </w:rPr>
        <w:t>نحد</w:t>
      </w:r>
      <w:r w:rsidR="00AC0A09">
        <w:rPr>
          <w:rFonts w:asciiTheme="majorBidi" w:hAnsiTheme="majorBidi" w:cstheme="majorBidi" w:hint="cs"/>
          <w:b/>
          <w:bCs/>
          <w:sz w:val="24"/>
          <w:szCs w:val="24"/>
          <w:rtl/>
          <w:lang w:val="fr-FR"/>
        </w:rPr>
        <w:t>ا</w:t>
      </w:r>
      <w:r w:rsidR="005B71CB">
        <w:rPr>
          <w:rFonts w:asciiTheme="majorBidi" w:hAnsiTheme="majorBidi" w:cstheme="majorBidi" w:hint="cs"/>
          <w:b/>
          <w:bCs/>
          <w:sz w:val="24"/>
          <w:szCs w:val="24"/>
          <w:rtl/>
          <w:lang w:val="fr-FR"/>
        </w:rPr>
        <w:t xml:space="preserve">ر </w:t>
      </w:r>
      <w:r w:rsidRPr="00830D51">
        <w:rPr>
          <w:rFonts w:asciiTheme="majorBidi" w:hAnsiTheme="majorBidi" w:cstheme="majorBidi"/>
          <w:sz w:val="24"/>
          <w:szCs w:val="24"/>
          <w:lang w:val="fr-FR"/>
        </w:rPr>
        <w:t xml:space="preserve"> un versant est la surface entre une </w:t>
      </w:r>
      <w:r w:rsidR="00AD4919" w:rsidRPr="00830D51">
        <w:rPr>
          <w:rFonts w:asciiTheme="majorBidi" w:hAnsiTheme="majorBidi" w:cstheme="majorBidi"/>
          <w:b/>
          <w:bCs/>
          <w:sz w:val="24"/>
          <w:szCs w:val="24"/>
          <w:lang w:val="fr-FR"/>
        </w:rPr>
        <w:t>crête</w:t>
      </w:r>
      <w:r w:rsidRPr="00830D51">
        <w:rPr>
          <w:rFonts w:asciiTheme="majorBidi" w:hAnsiTheme="majorBidi" w:cstheme="majorBidi"/>
          <w:sz w:val="24"/>
          <w:szCs w:val="24"/>
          <w:lang w:val="fr-FR"/>
        </w:rPr>
        <w:t xml:space="preserve"> et un </w:t>
      </w:r>
      <w:r w:rsidRPr="00830D51">
        <w:rPr>
          <w:rFonts w:asciiTheme="majorBidi" w:hAnsiTheme="majorBidi" w:cstheme="majorBidi"/>
          <w:b/>
          <w:bCs/>
          <w:sz w:val="24"/>
          <w:szCs w:val="24"/>
          <w:lang w:val="fr-FR"/>
        </w:rPr>
        <w:t>talweg.</w:t>
      </w:r>
      <w:r w:rsidR="00CD505D">
        <w:rPr>
          <w:rFonts w:asciiTheme="majorBidi" w:hAnsiTheme="majorBidi" w:cstheme="majorBidi"/>
          <w:b/>
          <w:bCs/>
          <w:sz w:val="24"/>
          <w:szCs w:val="24"/>
          <w:lang w:val="fr-FR"/>
        </w:rPr>
        <w:t xml:space="preserve"> </w:t>
      </w:r>
      <w:r w:rsidR="00CD505D" w:rsidRPr="00830D51">
        <w:rPr>
          <w:rFonts w:asciiTheme="majorBidi" w:hAnsiTheme="majorBidi" w:cstheme="majorBidi"/>
          <w:sz w:val="24"/>
          <w:szCs w:val="24"/>
          <w:lang w:val="fr-FR"/>
        </w:rPr>
        <w:t>. La pente d’un versant se caractérise par sa valeur (° ou %) et sa forme (concave, convexe, rectiligne, convexo-concave).</w:t>
      </w:r>
    </w:p>
    <w:p w:rsidR="00AC0A09" w:rsidRPr="00AC0A09" w:rsidRDefault="00AC0A09" w:rsidP="00CD505D">
      <w:pPr>
        <w:pStyle w:val="Paragraphedeliste"/>
        <w:tabs>
          <w:tab w:val="left" w:pos="1752"/>
        </w:tabs>
        <w:rPr>
          <w:rFonts w:asciiTheme="majorBidi" w:hAnsiTheme="majorBidi" w:cstheme="majorBidi" w:hint="cs"/>
          <w:sz w:val="24"/>
          <w:szCs w:val="24"/>
          <w:rtl/>
          <w:lang w:val="fr-FR" w:bidi="ar-DZ"/>
        </w:rPr>
      </w:pPr>
      <w:r w:rsidRPr="00AC0A09">
        <w:rPr>
          <w:rFonts w:asciiTheme="majorBidi" w:hAnsiTheme="majorBidi" w:cstheme="majorBidi" w:hint="cs"/>
          <w:sz w:val="24"/>
          <w:szCs w:val="24"/>
          <w:rtl/>
          <w:lang w:val="fr-FR"/>
        </w:rPr>
        <w:t>هو السطح المائل بين القمة و أسفل نقطة في الواد(السلان)</w:t>
      </w:r>
      <w:r w:rsidR="00CD505D">
        <w:rPr>
          <w:rFonts w:asciiTheme="majorBidi" w:hAnsiTheme="majorBidi" w:cstheme="majorBidi" w:hint="cs"/>
          <w:sz w:val="24"/>
          <w:szCs w:val="24"/>
          <w:rtl/>
          <w:lang w:val="fr-FR"/>
        </w:rPr>
        <w:t xml:space="preserve"> . ميل المنحدر يقاس بالدرجات أو بالمئة و شكله قد يكون محدب، مقعر، منتظم ،أو مركب</w:t>
      </w:r>
      <w:r w:rsidR="00EE35E9">
        <w:rPr>
          <w:rFonts w:asciiTheme="majorBidi" w:hAnsiTheme="majorBidi" w:cstheme="majorBidi" w:hint="cs"/>
          <w:sz w:val="24"/>
          <w:szCs w:val="24"/>
          <w:rtl/>
          <w:lang w:val="fr-FR"/>
        </w:rPr>
        <w:t>.</w:t>
      </w:r>
      <w:r w:rsidR="00CD505D">
        <w:rPr>
          <w:rFonts w:asciiTheme="majorBidi" w:hAnsiTheme="majorBidi" w:cstheme="majorBidi" w:hint="cs"/>
          <w:sz w:val="24"/>
          <w:szCs w:val="24"/>
          <w:rtl/>
          <w:lang w:val="fr-FR"/>
        </w:rPr>
        <w:t xml:space="preserve"> </w:t>
      </w:r>
      <w:r w:rsidR="00CD505D">
        <w:rPr>
          <w:rFonts w:asciiTheme="majorBidi" w:hAnsiTheme="majorBidi" w:cstheme="majorBidi" w:hint="cs"/>
          <w:sz w:val="24"/>
          <w:szCs w:val="24"/>
          <w:lang w:val="fr-FR" w:bidi="ar-DZ"/>
        </w:rPr>
        <w:t xml:space="preserve">  </w:t>
      </w:r>
    </w:p>
    <w:p w:rsidR="00B337E0" w:rsidRDefault="00D2104D" w:rsidP="00CD505D">
      <w:pPr>
        <w:pStyle w:val="Paragraphedeliste"/>
        <w:numPr>
          <w:ilvl w:val="0"/>
          <w:numId w:val="2"/>
        </w:numPr>
        <w:tabs>
          <w:tab w:val="left" w:pos="1752"/>
        </w:tabs>
        <w:rPr>
          <w:rFonts w:asciiTheme="majorBidi" w:hAnsiTheme="majorBidi" w:cstheme="majorBidi" w:hint="cs"/>
          <w:sz w:val="24"/>
          <w:szCs w:val="24"/>
          <w:lang w:val="fr-FR"/>
        </w:rPr>
      </w:pPr>
      <w:r w:rsidRPr="00830D51">
        <w:rPr>
          <w:rFonts w:asciiTheme="majorBidi" w:hAnsiTheme="majorBidi" w:cstheme="majorBidi"/>
          <w:b/>
          <w:bCs/>
          <w:sz w:val="24"/>
          <w:szCs w:val="24"/>
          <w:lang w:val="fr-FR"/>
        </w:rPr>
        <w:t xml:space="preserve"> V</w:t>
      </w:r>
      <w:r w:rsidR="00B337E0" w:rsidRPr="00830D51">
        <w:rPr>
          <w:rFonts w:asciiTheme="majorBidi" w:hAnsiTheme="majorBidi" w:cstheme="majorBidi"/>
          <w:b/>
          <w:bCs/>
          <w:sz w:val="24"/>
          <w:szCs w:val="24"/>
          <w:lang w:val="fr-FR"/>
        </w:rPr>
        <w:t>allée</w:t>
      </w:r>
      <w:r w:rsidRPr="00830D51">
        <w:rPr>
          <w:rFonts w:asciiTheme="majorBidi" w:hAnsiTheme="majorBidi" w:cstheme="majorBidi"/>
          <w:sz w:val="24"/>
          <w:szCs w:val="24"/>
          <w:lang w:val="fr-FR"/>
        </w:rPr>
        <w:t> </w:t>
      </w:r>
      <w:r w:rsidRPr="00AC0A09">
        <w:rPr>
          <w:rFonts w:asciiTheme="majorBidi" w:hAnsiTheme="majorBidi" w:cstheme="majorBidi"/>
          <w:b/>
          <w:bCs/>
          <w:sz w:val="24"/>
          <w:szCs w:val="24"/>
          <w:lang w:val="fr-FR"/>
        </w:rPr>
        <w:t>:</w:t>
      </w:r>
      <w:r w:rsidR="00AC0A09" w:rsidRPr="00AC0A09">
        <w:rPr>
          <w:rFonts w:asciiTheme="majorBidi" w:hAnsiTheme="majorBidi" w:cstheme="majorBidi" w:hint="cs"/>
          <w:b/>
          <w:bCs/>
          <w:sz w:val="24"/>
          <w:szCs w:val="24"/>
          <w:rtl/>
          <w:lang w:val="fr-FR"/>
        </w:rPr>
        <w:t xml:space="preserve"> الوادي</w:t>
      </w:r>
      <w:r w:rsidRPr="00830D51">
        <w:rPr>
          <w:rFonts w:asciiTheme="majorBidi" w:hAnsiTheme="majorBidi" w:cstheme="majorBidi"/>
          <w:sz w:val="24"/>
          <w:szCs w:val="24"/>
          <w:lang w:val="fr-FR"/>
        </w:rPr>
        <w:t xml:space="preserve"> est le lieu</w:t>
      </w:r>
      <w:r w:rsidR="00B337E0" w:rsidRPr="00830D51">
        <w:rPr>
          <w:rFonts w:asciiTheme="majorBidi" w:hAnsiTheme="majorBidi" w:cstheme="majorBidi"/>
          <w:sz w:val="24"/>
          <w:szCs w:val="24"/>
          <w:lang w:val="fr-FR"/>
        </w:rPr>
        <w:t xml:space="preserve"> d</w:t>
      </w:r>
      <w:r w:rsidRPr="00830D51">
        <w:rPr>
          <w:rFonts w:asciiTheme="majorBidi" w:hAnsiTheme="majorBidi" w:cstheme="majorBidi"/>
          <w:sz w:val="24"/>
          <w:szCs w:val="24"/>
          <w:lang w:val="fr-FR"/>
        </w:rPr>
        <w:t>e rencontre de</w:t>
      </w:r>
      <w:r w:rsidR="00B337E0" w:rsidRPr="00830D51">
        <w:rPr>
          <w:rFonts w:asciiTheme="majorBidi" w:hAnsiTheme="majorBidi" w:cstheme="majorBidi"/>
          <w:sz w:val="24"/>
          <w:szCs w:val="24"/>
          <w:lang w:val="fr-FR"/>
        </w:rPr>
        <w:t xml:space="preserve"> deux versants</w:t>
      </w:r>
      <w:r w:rsidRPr="00830D51">
        <w:rPr>
          <w:rFonts w:asciiTheme="majorBidi" w:hAnsiTheme="majorBidi" w:cstheme="majorBidi"/>
          <w:sz w:val="24"/>
          <w:szCs w:val="24"/>
          <w:lang w:val="fr-FR"/>
        </w:rPr>
        <w:t xml:space="preserve"> le long d’une ligne de points bas. Cette ligne s’appelle le talweg</w:t>
      </w:r>
    </w:p>
    <w:p w:rsidR="00AC0A09" w:rsidRPr="00EE35E9" w:rsidRDefault="00AC0A09" w:rsidP="00B337E0">
      <w:pPr>
        <w:pStyle w:val="Paragraphedeliste"/>
        <w:numPr>
          <w:ilvl w:val="0"/>
          <w:numId w:val="2"/>
        </w:numPr>
        <w:tabs>
          <w:tab w:val="left" w:pos="1752"/>
        </w:tabs>
        <w:rPr>
          <w:rFonts w:asciiTheme="majorBidi" w:hAnsiTheme="majorBidi" w:cstheme="majorBidi"/>
          <w:sz w:val="24"/>
          <w:szCs w:val="24"/>
          <w:lang w:val="fr-FR"/>
        </w:rPr>
      </w:pPr>
      <w:r w:rsidRPr="00EE35E9">
        <w:rPr>
          <w:rFonts w:asciiTheme="majorBidi" w:hAnsiTheme="majorBidi" w:cstheme="majorBidi" w:hint="cs"/>
          <w:sz w:val="24"/>
          <w:szCs w:val="24"/>
          <w:rtl/>
          <w:lang w:val="fr-FR" w:bidi="ar-DZ"/>
        </w:rPr>
        <w:t xml:space="preserve">هو مكان إلتقاء منحدرين عند خط السلان </w:t>
      </w:r>
    </w:p>
    <w:p w:rsidR="00B337E0" w:rsidRDefault="00B337E0" w:rsidP="00B337E0">
      <w:pPr>
        <w:pStyle w:val="Paragraphedeliste"/>
        <w:numPr>
          <w:ilvl w:val="0"/>
          <w:numId w:val="2"/>
        </w:numPr>
        <w:tabs>
          <w:tab w:val="left" w:pos="1752"/>
        </w:tabs>
        <w:rPr>
          <w:rFonts w:asciiTheme="majorBidi" w:hAnsiTheme="majorBidi" w:cstheme="majorBidi" w:hint="cs"/>
          <w:sz w:val="24"/>
          <w:szCs w:val="24"/>
          <w:lang w:val="fr-FR"/>
        </w:rPr>
      </w:pPr>
      <w:r w:rsidRPr="00830D51">
        <w:rPr>
          <w:rFonts w:asciiTheme="majorBidi" w:hAnsiTheme="majorBidi" w:cstheme="majorBidi"/>
          <w:b/>
          <w:bCs/>
          <w:sz w:val="24"/>
          <w:szCs w:val="24"/>
          <w:lang w:val="fr-FR"/>
        </w:rPr>
        <w:t>Interfluve </w:t>
      </w:r>
      <w:r w:rsidRPr="002B5A61">
        <w:rPr>
          <w:rFonts w:asciiTheme="majorBidi" w:hAnsiTheme="majorBidi" w:cstheme="majorBidi"/>
          <w:b/>
          <w:bCs/>
          <w:sz w:val="24"/>
          <w:szCs w:val="24"/>
          <w:lang w:val="fr-FR"/>
        </w:rPr>
        <w:t>:</w:t>
      </w:r>
      <w:r w:rsidR="002B5A61" w:rsidRPr="002B5A61">
        <w:rPr>
          <w:rFonts w:asciiTheme="majorBidi" w:hAnsiTheme="majorBidi" w:cstheme="majorBidi" w:hint="cs"/>
          <w:b/>
          <w:bCs/>
          <w:sz w:val="24"/>
          <w:szCs w:val="24"/>
          <w:rtl/>
          <w:lang w:val="fr-FR"/>
        </w:rPr>
        <w:t xml:space="preserve"> بين واديين</w:t>
      </w:r>
      <w:r w:rsidRPr="00830D51">
        <w:rPr>
          <w:rFonts w:asciiTheme="majorBidi" w:hAnsiTheme="majorBidi" w:cstheme="majorBidi"/>
          <w:sz w:val="24"/>
          <w:szCs w:val="24"/>
          <w:lang w:val="fr-FR"/>
        </w:rPr>
        <w:t xml:space="preserve"> c’est le relief qui sépare deux </w:t>
      </w:r>
      <w:r w:rsidR="00D2104D" w:rsidRPr="00830D51">
        <w:rPr>
          <w:rFonts w:asciiTheme="majorBidi" w:hAnsiTheme="majorBidi" w:cstheme="majorBidi"/>
          <w:sz w:val="24"/>
          <w:szCs w:val="24"/>
          <w:lang w:val="fr-FR"/>
        </w:rPr>
        <w:t>vallées</w:t>
      </w:r>
      <w:r w:rsidRPr="00830D51">
        <w:rPr>
          <w:rFonts w:asciiTheme="majorBidi" w:hAnsiTheme="majorBidi" w:cstheme="majorBidi"/>
          <w:sz w:val="24"/>
          <w:szCs w:val="24"/>
          <w:lang w:val="fr-FR"/>
        </w:rPr>
        <w:t>. Il correspond à l’intersection des parties hautes des versants.</w:t>
      </w:r>
      <w:r w:rsidR="00CD4148" w:rsidRPr="00830D51">
        <w:rPr>
          <w:rFonts w:asciiTheme="majorBidi" w:hAnsiTheme="majorBidi" w:cstheme="majorBidi"/>
          <w:sz w:val="24"/>
          <w:szCs w:val="24"/>
          <w:lang w:val="fr-FR"/>
        </w:rPr>
        <w:t xml:space="preserve"> On parle de </w:t>
      </w:r>
      <w:r w:rsidR="00CD4148" w:rsidRPr="00830D51">
        <w:rPr>
          <w:rFonts w:asciiTheme="majorBidi" w:hAnsiTheme="majorBidi" w:cstheme="majorBidi"/>
          <w:b/>
          <w:bCs/>
          <w:sz w:val="24"/>
          <w:szCs w:val="24"/>
          <w:lang w:val="fr-FR"/>
        </w:rPr>
        <w:t>croupe</w:t>
      </w:r>
      <w:r w:rsidR="00CD4148" w:rsidRPr="00830D51">
        <w:rPr>
          <w:rFonts w:asciiTheme="majorBidi" w:hAnsiTheme="majorBidi" w:cstheme="majorBidi"/>
          <w:sz w:val="24"/>
          <w:szCs w:val="24"/>
          <w:lang w:val="fr-FR"/>
        </w:rPr>
        <w:t xml:space="preserve"> lorsque l’interfluve a une forme convexe vers le ciel et de crête lorsque le recoupement des deux versants est plus ou moins aigu.</w:t>
      </w:r>
    </w:p>
    <w:p w:rsidR="002B5A61" w:rsidRPr="00830D51" w:rsidRDefault="002B5A61" w:rsidP="002B5A61">
      <w:pPr>
        <w:pStyle w:val="Paragraphedeliste"/>
        <w:tabs>
          <w:tab w:val="left" w:pos="1752"/>
        </w:tabs>
        <w:rPr>
          <w:rFonts w:asciiTheme="majorBidi" w:hAnsiTheme="majorBidi" w:cstheme="majorBidi"/>
          <w:sz w:val="24"/>
          <w:szCs w:val="24"/>
          <w:lang w:val="fr-FR"/>
        </w:rPr>
      </w:pPr>
      <w:r>
        <w:rPr>
          <w:rFonts w:asciiTheme="majorBidi" w:hAnsiTheme="majorBidi" w:cstheme="majorBidi" w:hint="cs"/>
          <w:b/>
          <w:bCs/>
          <w:sz w:val="24"/>
          <w:szCs w:val="24"/>
          <w:rtl/>
          <w:lang w:val="fr-FR" w:bidi="ar-DZ"/>
        </w:rPr>
        <w:t>هو عبارة عن تضاريس الذي توجد بين واديين</w:t>
      </w:r>
    </w:p>
    <w:p w:rsidR="00B337E0" w:rsidRPr="00830D51" w:rsidRDefault="00B337E0" w:rsidP="00B337E0">
      <w:pPr>
        <w:pStyle w:val="Paragraphedeliste"/>
        <w:numPr>
          <w:ilvl w:val="0"/>
          <w:numId w:val="5"/>
        </w:numPr>
        <w:tabs>
          <w:tab w:val="left" w:pos="1752"/>
        </w:tabs>
        <w:rPr>
          <w:rFonts w:asciiTheme="majorBidi" w:hAnsiTheme="majorBidi" w:cstheme="majorBidi"/>
          <w:b/>
          <w:bCs/>
          <w:sz w:val="24"/>
          <w:szCs w:val="24"/>
          <w:lang w:val="fr-FR"/>
        </w:rPr>
      </w:pPr>
      <w:r w:rsidRPr="00830D51">
        <w:rPr>
          <w:rFonts w:asciiTheme="majorBidi" w:hAnsiTheme="majorBidi" w:cstheme="majorBidi"/>
          <w:b/>
          <w:bCs/>
          <w:sz w:val="24"/>
          <w:szCs w:val="24"/>
          <w:lang w:val="fr-FR"/>
        </w:rPr>
        <w:t>Analyse détaillée des versants :</w:t>
      </w:r>
      <w:r w:rsidR="002B5A61">
        <w:rPr>
          <w:rFonts w:asciiTheme="majorBidi" w:hAnsiTheme="majorBidi" w:cstheme="majorBidi" w:hint="cs"/>
          <w:b/>
          <w:bCs/>
          <w:sz w:val="24"/>
          <w:szCs w:val="24"/>
          <w:rtl/>
          <w:lang w:val="fr-FR"/>
        </w:rPr>
        <w:t xml:space="preserve"> تحليل الإنحدارات </w:t>
      </w:r>
    </w:p>
    <w:p w:rsidR="00B337E0" w:rsidRDefault="00B337E0" w:rsidP="00B337E0">
      <w:pPr>
        <w:pStyle w:val="Paragraphedeliste"/>
        <w:tabs>
          <w:tab w:val="left" w:pos="1752"/>
        </w:tabs>
        <w:rPr>
          <w:rFonts w:asciiTheme="majorBidi" w:hAnsiTheme="majorBidi" w:cstheme="majorBidi" w:hint="cs"/>
          <w:sz w:val="24"/>
          <w:szCs w:val="24"/>
          <w:rtl/>
          <w:lang w:val="fr-FR"/>
        </w:rPr>
      </w:pPr>
      <w:r w:rsidRPr="00830D51">
        <w:rPr>
          <w:rFonts w:asciiTheme="majorBidi" w:hAnsiTheme="majorBidi" w:cstheme="majorBidi"/>
          <w:b/>
          <w:bCs/>
          <w:sz w:val="24"/>
          <w:szCs w:val="24"/>
          <w:lang w:val="fr-FR"/>
        </w:rPr>
        <w:lastRenderedPageBreak/>
        <w:t>1°- versant à pente</w:t>
      </w:r>
      <w:r w:rsidR="00AD4919" w:rsidRPr="00830D51">
        <w:rPr>
          <w:rFonts w:asciiTheme="majorBidi" w:hAnsiTheme="majorBidi" w:cstheme="majorBidi"/>
          <w:b/>
          <w:bCs/>
          <w:sz w:val="24"/>
          <w:szCs w:val="24"/>
          <w:lang w:val="fr-FR"/>
        </w:rPr>
        <w:t xml:space="preserve"> régulière (pente constante) </w:t>
      </w:r>
      <w:r w:rsidR="002B5A61">
        <w:rPr>
          <w:rFonts w:asciiTheme="majorBidi" w:hAnsiTheme="majorBidi" w:cstheme="majorBidi" w:hint="cs"/>
          <w:b/>
          <w:bCs/>
          <w:sz w:val="24"/>
          <w:szCs w:val="24"/>
          <w:rtl/>
          <w:lang w:val="fr-FR"/>
        </w:rPr>
        <w:t>إنحدار المنتظم (ميل ثابث)</w:t>
      </w:r>
      <w:r w:rsidR="00AD4919" w:rsidRPr="00830D51">
        <w:rPr>
          <w:rFonts w:asciiTheme="majorBidi" w:hAnsiTheme="majorBidi" w:cstheme="majorBidi"/>
          <w:b/>
          <w:bCs/>
          <w:sz w:val="24"/>
          <w:szCs w:val="24"/>
          <w:lang w:val="fr-FR"/>
        </w:rPr>
        <w:t>:</w:t>
      </w:r>
      <w:r w:rsidR="00AD4919" w:rsidRPr="00830D51">
        <w:rPr>
          <w:rFonts w:asciiTheme="majorBidi" w:hAnsiTheme="majorBidi" w:cstheme="majorBidi"/>
          <w:sz w:val="24"/>
          <w:szCs w:val="24"/>
          <w:lang w:val="fr-FR"/>
        </w:rPr>
        <w:t xml:space="preserve"> lorsqu’un versant possède une pente sensiblement constante, l’écartement des différentes courbes de niveau garde la même valeur sur toute son étendue.</w:t>
      </w:r>
    </w:p>
    <w:p w:rsidR="002B5A61" w:rsidRPr="00007A97" w:rsidRDefault="002B5A61" w:rsidP="00007A97">
      <w:pPr>
        <w:pStyle w:val="Paragraphedeliste"/>
        <w:tabs>
          <w:tab w:val="left" w:pos="1752"/>
        </w:tabs>
        <w:rPr>
          <w:rFonts w:asciiTheme="majorBidi" w:hAnsiTheme="majorBidi" w:cstheme="majorBidi" w:hint="cs"/>
          <w:sz w:val="24"/>
          <w:szCs w:val="24"/>
          <w:rtl/>
          <w:lang w:val="fr-FR" w:bidi="ar-DZ"/>
        </w:rPr>
      </w:pPr>
      <w:r w:rsidRPr="00007A97">
        <w:rPr>
          <w:rFonts w:asciiTheme="majorBidi" w:hAnsiTheme="majorBidi" w:cstheme="majorBidi" w:hint="cs"/>
          <w:sz w:val="24"/>
          <w:szCs w:val="24"/>
          <w:rtl/>
          <w:lang w:val="fr-FR" w:bidi="ar-DZ"/>
        </w:rPr>
        <w:t>في حالة</w:t>
      </w:r>
      <w:r w:rsidR="00007A97">
        <w:rPr>
          <w:rFonts w:asciiTheme="majorBidi" w:hAnsiTheme="majorBidi" w:cstheme="majorBidi" w:hint="cs"/>
          <w:sz w:val="24"/>
          <w:szCs w:val="24"/>
          <w:rtl/>
          <w:lang w:val="fr-FR" w:bidi="ar-DZ"/>
        </w:rPr>
        <w:t xml:space="preserve"> </w:t>
      </w:r>
      <w:r w:rsidR="00007A97" w:rsidRPr="00007A97">
        <w:rPr>
          <w:rFonts w:asciiTheme="majorBidi" w:hAnsiTheme="majorBidi" w:cstheme="majorBidi" w:hint="cs"/>
          <w:sz w:val="24"/>
          <w:szCs w:val="24"/>
          <w:rtl/>
          <w:lang w:val="fr-FR"/>
        </w:rPr>
        <w:t>إنحدار المنتظم</w:t>
      </w:r>
      <w:r w:rsidRPr="00007A97">
        <w:rPr>
          <w:rFonts w:asciiTheme="majorBidi" w:hAnsiTheme="majorBidi" w:cstheme="majorBidi" w:hint="cs"/>
          <w:sz w:val="24"/>
          <w:szCs w:val="24"/>
          <w:rtl/>
          <w:lang w:val="fr-FR" w:bidi="ar-DZ"/>
        </w:rPr>
        <w:t xml:space="preserve"> يكون التباعد بين </w:t>
      </w:r>
      <w:r w:rsidR="00007A97" w:rsidRPr="00007A97">
        <w:rPr>
          <w:rFonts w:asciiTheme="majorBidi" w:hAnsiTheme="majorBidi" w:cstheme="majorBidi" w:hint="cs"/>
          <w:sz w:val="24"/>
          <w:szCs w:val="24"/>
          <w:rtl/>
          <w:lang w:val="fr-FR" w:bidi="ar-DZ"/>
        </w:rPr>
        <w:t>خطوط الكنتورية متساوي.</w:t>
      </w:r>
    </w:p>
    <w:p w:rsidR="00830D51" w:rsidRDefault="00F30B0F" w:rsidP="00F30B0F">
      <w:pPr>
        <w:pStyle w:val="Paragraphedeliste"/>
        <w:tabs>
          <w:tab w:val="left" w:pos="1752"/>
        </w:tabs>
        <w:rPr>
          <w:rFonts w:asciiTheme="majorBidi" w:hAnsiTheme="majorBidi" w:cstheme="majorBidi"/>
          <w:noProof/>
          <w:sz w:val="24"/>
          <w:szCs w:val="24"/>
          <w:lang w:eastAsia="cy-GB"/>
        </w:rPr>
      </w:pPr>
      <w:r>
        <w:rPr>
          <w:rFonts w:asciiTheme="majorBidi" w:hAnsiTheme="majorBidi" w:cstheme="majorBidi"/>
          <w:noProof/>
          <w:sz w:val="24"/>
          <w:szCs w:val="24"/>
          <w:lang w:val="fr-FR" w:eastAsia="fr-FR"/>
        </w:rPr>
        <w:drawing>
          <wp:inline distT="0" distB="0" distL="0" distR="0">
            <wp:extent cx="2864485" cy="193865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864485" cy="1938655"/>
                    </a:xfrm>
                    <a:prstGeom prst="rect">
                      <a:avLst/>
                    </a:prstGeom>
                    <a:noFill/>
                    <a:ln w="9525">
                      <a:noFill/>
                      <a:miter lim="800000"/>
                      <a:headEnd/>
                      <a:tailEnd/>
                    </a:ln>
                  </pic:spPr>
                </pic:pic>
              </a:graphicData>
            </a:graphic>
          </wp:inline>
        </w:drawing>
      </w:r>
      <w:r>
        <w:rPr>
          <w:rFonts w:asciiTheme="majorBidi" w:hAnsiTheme="majorBidi" w:cstheme="majorBidi"/>
          <w:noProof/>
          <w:sz w:val="24"/>
          <w:szCs w:val="24"/>
          <w:lang w:eastAsia="cy-GB"/>
        </w:rPr>
        <w:t xml:space="preserve">                         </w:t>
      </w:r>
      <w:r>
        <w:rPr>
          <w:rFonts w:asciiTheme="majorBidi" w:hAnsiTheme="majorBidi" w:cstheme="majorBidi"/>
          <w:noProof/>
          <w:sz w:val="24"/>
          <w:szCs w:val="24"/>
          <w:lang w:val="fr-FR" w:eastAsia="fr-FR"/>
        </w:rPr>
        <w:drawing>
          <wp:inline distT="0" distB="0" distL="0" distR="0">
            <wp:extent cx="1487170" cy="213741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487170" cy="2137410"/>
                    </a:xfrm>
                    <a:prstGeom prst="rect">
                      <a:avLst/>
                    </a:prstGeom>
                    <a:noFill/>
                    <a:ln w="9525">
                      <a:noFill/>
                      <a:miter lim="800000"/>
                      <a:headEnd/>
                      <a:tailEnd/>
                    </a:ln>
                  </pic:spPr>
                </pic:pic>
              </a:graphicData>
            </a:graphic>
          </wp:inline>
        </w:drawing>
      </w:r>
      <w:r>
        <w:rPr>
          <w:rFonts w:asciiTheme="majorBidi" w:hAnsiTheme="majorBidi" w:cstheme="majorBidi"/>
          <w:noProof/>
          <w:sz w:val="24"/>
          <w:szCs w:val="24"/>
          <w:lang w:eastAsia="cy-GB"/>
        </w:rPr>
        <w:t xml:space="preserve"> </w:t>
      </w:r>
    </w:p>
    <w:p w:rsidR="00F30B0F" w:rsidRDefault="00F30B0F" w:rsidP="00F30B0F">
      <w:pPr>
        <w:pStyle w:val="Paragraphedeliste"/>
        <w:numPr>
          <w:ilvl w:val="0"/>
          <w:numId w:val="10"/>
        </w:numPr>
        <w:tabs>
          <w:tab w:val="left" w:pos="1752"/>
        </w:tabs>
        <w:rPr>
          <w:rFonts w:asciiTheme="majorBidi" w:hAnsiTheme="majorBidi" w:cstheme="majorBidi"/>
          <w:noProof/>
          <w:sz w:val="24"/>
          <w:szCs w:val="24"/>
          <w:lang w:eastAsia="cy-GB"/>
        </w:rPr>
      </w:pPr>
      <w:r>
        <w:rPr>
          <w:rFonts w:asciiTheme="majorBidi" w:hAnsiTheme="majorBidi" w:cstheme="majorBidi"/>
          <w:noProof/>
          <w:sz w:val="24"/>
          <w:szCs w:val="24"/>
          <w:lang w:eastAsia="cy-GB"/>
        </w:rPr>
        <w:t xml:space="preserve">                                                                          (b)</w:t>
      </w:r>
    </w:p>
    <w:p w:rsidR="00F30B0F" w:rsidRPr="00F30B0F" w:rsidRDefault="00F30B0F" w:rsidP="00B337E0">
      <w:pPr>
        <w:pStyle w:val="Paragraphedeliste"/>
        <w:tabs>
          <w:tab w:val="left" w:pos="1752"/>
        </w:tabs>
        <w:rPr>
          <w:rFonts w:asciiTheme="majorBidi" w:hAnsiTheme="majorBidi" w:cstheme="majorBidi"/>
          <w:b/>
          <w:bCs/>
          <w:sz w:val="24"/>
          <w:szCs w:val="24"/>
          <w:lang w:val="fr-FR"/>
        </w:rPr>
      </w:pPr>
      <w:r w:rsidRPr="00F30B0F">
        <w:rPr>
          <w:rFonts w:asciiTheme="majorBidi" w:hAnsiTheme="majorBidi" w:cstheme="majorBidi"/>
          <w:b/>
          <w:bCs/>
          <w:noProof/>
          <w:sz w:val="24"/>
          <w:szCs w:val="24"/>
          <w:lang w:eastAsia="cy-GB"/>
        </w:rPr>
        <w:t xml:space="preserve">                            </w:t>
      </w:r>
      <w:r w:rsidR="00562A64">
        <w:rPr>
          <w:rFonts w:asciiTheme="majorBidi" w:hAnsiTheme="majorBidi" w:cstheme="majorBidi"/>
          <w:b/>
          <w:bCs/>
          <w:noProof/>
          <w:sz w:val="24"/>
          <w:szCs w:val="24"/>
          <w:lang w:eastAsia="cy-GB"/>
        </w:rPr>
        <w:t xml:space="preserve">    Fig. 3. Pentes constantes</w:t>
      </w:r>
      <w:r w:rsidR="00007A97">
        <w:rPr>
          <w:rFonts w:asciiTheme="majorBidi" w:hAnsiTheme="majorBidi" w:cstheme="majorBidi" w:hint="cs"/>
          <w:b/>
          <w:bCs/>
          <w:noProof/>
          <w:sz w:val="24"/>
          <w:szCs w:val="24"/>
          <w:rtl/>
          <w:lang w:eastAsia="cy-GB"/>
        </w:rPr>
        <w:t xml:space="preserve"> إنحدارات منتظمة و ثابثة </w:t>
      </w:r>
    </w:p>
    <w:p w:rsidR="00F30B0F" w:rsidRDefault="00F30B0F" w:rsidP="00B337E0">
      <w:pPr>
        <w:pStyle w:val="Paragraphedeliste"/>
        <w:tabs>
          <w:tab w:val="left" w:pos="1752"/>
        </w:tabs>
        <w:rPr>
          <w:rFonts w:asciiTheme="majorBidi" w:hAnsiTheme="majorBidi" w:cstheme="majorBidi"/>
          <w:b/>
          <w:bCs/>
          <w:sz w:val="24"/>
          <w:szCs w:val="24"/>
          <w:lang w:val="fr-FR"/>
        </w:rPr>
      </w:pPr>
    </w:p>
    <w:p w:rsidR="004003B4" w:rsidRPr="00830D51" w:rsidRDefault="004003B4" w:rsidP="00B337E0">
      <w:pPr>
        <w:pStyle w:val="Paragraphedeliste"/>
        <w:tabs>
          <w:tab w:val="left" w:pos="1752"/>
        </w:tabs>
        <w:rPr>
          <w:rFonts w:asciiTheme="majorBidi" w:hAnsiTheme="majorBidi" w:cstheme="majorBidi"/>
          <w:b/>
          <w:bCs/>
          <w:sz w:val="24"/>
          <w:szCs w:val="24"/>
          <w:lang w:val="fr-FR"/>
        </w:rPr>
      </w:pPr>
      <w:r w:rsidRPr="00830D51">
        <w:rPr>
          <w:rFonts w:asciiTheme="majorBidi" w:hAnsiTheme="majorBidi" w:cstheme="majorBidi"/>
          <w:b/>
          <w:bCs/>
          <w:sz w:val="24"/>
          <w:szCs w:val="24"/>
          <w:lang w:val="fr-FR"/>
        </w:rPr>
        <w:t>2°- versant à pente régulièrement variable :</w:t>
      </w:r>
      <w:r w:rsidR="00007A97">
        <w:rPr>
          <w:rFonts w:asciiTheme="majorBidi" w:hAnsiTheme="majorBidi" w:cstheme="majorBidi" w:hint="cs"/>
          <w:b/>
          <w:bCs/>
          <w:sz w:val="24"/>
          <w:szCs w:val="24"/>
          <w:rtl/>
          <w:lang w:val="fr-FR"/>
        </w:rPr>
        <w:t xml:space="preserve"> إنحدارات المتغيرة  </w:t>
      </w:r>
    </w:p>
    <w:p w:rsidR="004003B4" w:rsidRDefault="004003B4" w:rsidP="00B337E0">
      <w:pPr>
        <w:pStyle w:val="Paragraphedeliste"/>
        <w:tabs>
          <w:tab w:val="left" w:pos="1752"/>
        </w:tabs>
        <w:rPr>
          <w:rFonts w:asciiTheme="majorBidi" w:hAnsiTheme="majorBidi" w:cstheme="majorBidi" w:hint="cs"/>
          <w:sz w:val="24"/>
          <w:szCs w:val="24"/>
          <w:rtl/>
          <w:lang w:val="fr-FR"/>
        </w:rPr>
      </w:pPr>
      <w:r w:rsidRPr="00830D51">
        <w:rPr>
          <w:rFonts w:asciiTheme="majorBidi" w:hAnsiTheme="majorBidi" w:cstheme="majorBidi"/>
          <w:sz w:val="24"/>
          <w:szCs w:val="24"/>
          <w:lang w:val="fr-FR"/>
        </w:rPr>
        <w:t>Lorsqu’un versant à une pente variable l’écartement, des courbes varie également, celles-ci se</w:t>
      </w:r>
      <w:r w:rsidR="00513E29" w:rsidRPr="00830D51">
        <w:rPr>
          <w:rFonts w:asciiTheme="majorBidi" w:hAnsiTheme="majorBidi" w:cstheme="majorBidi"/>
          <w:sz w:val="24"/>
          <w:szCs w:val="24"/>
          <w:lang w:val="fr-FR"/>
        </w:rPr>
        <w:t xml:space="preserve"> rapproche</w:t>
      </w:r>
      <w:r w:rsidRPr="00830D51">
        <w:rPr>
          <w:rFonts w:asciiTheme="majorBidi" w:hAnsiTheme="majorBidi" w:cstheme="majorBidi"/>
          <w:sz w:val="24"/>
          <w:szCs w:val="24"/>
          <w:lang w:val="fr-FR"/>
        </w:rPr>
        <w:t>nt  quand la pente augmente</w:t>
      </w:r>
      <w:r w:rsidR="00562A64">
        <w:rPr>
          <w:rFonts w:asciiTheme="majorBidi" w:hAnsiTheme="majorBidi" w:cstheme="majorBidi"/>
          <w:sz w:val="24"/>
          <w:szCs w:val="24"/>
          <w:lang w:val="fr-FR"/>
        </w:rPr>
        <w:t xml:space="preserve"> (b)</w:t>
      </w:r>
      <w:r w:rsidRPr="00830D51">
        <w:rPr>
          <w:rFonts w:asciiTheme="majorBidi" w:hAnsiTheme="majorBidi" w:cstheme="majorBidi"/>
          <w:sz w:val="24"/>
          <w:szCs w:val="24"/>
          <w:lang w:val="fr-FR"/>
        </w:rPr>
        <w:t>, s’écartent dans le cas inverse</w:t>
      </w:r>
      <w:r w:rsidR="00562A64">
        <w:rPr>
          <w:rFonts w:asciiTheme="majorBidi" w:hAnsiTheme="majorBidi" w:cstheme="majorBidi"/>
          <w:sz w:val="24"/>
          <w:szCs w:val="24"/>
          <w:lang w:val="fr-FR"/>
        </w:rPr>
        <w:t xml:space="preserve"> (a)</w:t>
      </w:r>
      <w:r w:rsidRPr="00830D51">
        <w:rPr>
          <w:rFonts w:asciiTheme="majorBidi" w:hAnsiTheme="majorBidi" w:cstheme="majorBidi"/>
          <w:sz w:val="24"/>
          <w:szCs w:val="24"/>
          <w:lang w:val="fr-FR"/>
        </w:rPr>
        <w:t>.</w:t>
      </w:r>
    </w:p>
    <w:p w:rsidR="00007A97" w:rsidRPr="00830D51" w:rsidRDefault="00007A97" w:rsidP="00B337E0">
      <w:pPr>
        <w:pStyle w:val="Paragraphedeliste"/>
        <w:tabs>
          <w:tab w:val="left" w:pos="1752"/>
        </w:tabs>
        <w:rPr>
          <w:rFonts w:asciiTheme="majorBidi" w:hAnsiTheme="majorBidi" w:cstheme="majorBidi"/>
          <w:sz w:val="24"/>
          <w:szCs w:val="24"/>
          <w:lang w:val="fr-FR"/>
        </w:rPr>
      </w:pPr>
      <w:r>
        <w:rPr>
          <w:rFonts w:asciiTheme="majorBidi" w:hAnsiTheme="majorBidi" w:cstheme="majorBidi" w:hint="cs"/>
          <w:sz w:val="24"/>
          <w:szCs w:val="24"/>
          <w:rtl/>
          <w:lang w:val="fr-FR"/>
        </w:rPr>
        <w:t>في الإنحدارات المتغيرة تكون الخطوط الكنتورية متقاربة لما يكون الإنحدار شديد و متباعدة لما يكون الإنحدارضعيف,</w:t>
      </w:r>
    </w:p>
    <w:p w:rsidR="00513E29" w:rsidRPr="00830D51" w:rsidRDefault="00513E29" w:rsidP="00D47BDE">
      <w:pPr>
        <w:pStyle w:val="Paragraphedeliste"/>
        <w:numPr>
          <w:ilvl w:val="0"/>
          <w:numId w:val="2"/>
        </w:num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 xml:space="preserve"> </w:t>
      </w:r>
      <w:r w:rsidR="00D47BDE" w:rsidRPr="00007A97">
        <w:rPr>
          <w:rFonts w:asciiTheme="majorBidi" w:hAnsiTheme="majorBidi" w:cstheme="majorBidi"/>
          <w:b/>
          <w:bCs/>
          <w:sz w:val="24"/>
          <w:szCs w:val="24"/>
          <w:lang w:val="fr-FR"/>
        </w:rPr>
        <w:t>P</w:t>
      </w:r>
      <w:r w:rsidRPr="00007A97">
        <w:rPr>
          <w:rFonts w:asciiTheme="majorBidi" w:hAnsiTheme="majorBidi" w:cstheme="majorBidi"/>
          <w:b/>
          <w:bCs/>
          <w:sz w:val="24"/>
          <w:szCs w:val="24"/>
          <w:lang w:val="fr-FR"/>
        </w:rPr>
        <w:t>ente concave </w:t>
      </w:r>
      <w:r w:rsidR="00007A97" w:rsidRPr="00007A97">
        <w:rPr>
          <w:rFonts w:asciiTheme="majorBidi" w:hAnsiTheme="majorBidi" w:cstheme="majorBidi" w:hint="cs"/>
          <w:b/>
          <w:bCs/>
          <w:sz w:val="24"/>
          <w:szCs w:val="24"/>
          <w:rtl/>
          <w:lang w:val="fr-FR"/>
        </w:rPr>
        <w:t xml:space="preserve"> إنحدار مقعر</w:t>
      </w:r>
      <w:r w:rsidR="00007A97">
        <w:rPr>
          <w:rFonts w:asciiTheme="majorBidi" w:hAnsiTheme="majorBidi" w:cstheme="majorBidi" w:hint="cs"/>
          <w:sz w:val="24"/>
          <w:szCs w:val="24"/>
          <w:rtl/>
          <w:lang w:val="fr-FR"/>
        </w:rPr>
        <w:t xml:space="preserve"> </w:t>
      </w:r>
      <w:r w:rsidRPr="00830D51">
        <w:rPr>
          <w:rFonts w:asciiTheme="majorBidi" w:hAnsiTheme="majorBidi" w:cstheme="majorBidi"/>
          <w:sz w:val="24"/>
          <w:szCs w:val="24"/>
          <w:lang w:val="fr-FR"/>
        </w:rPr>
        <w:t>: caractérisée par des courbes de niveau de plus en plus écartées en allant vers le bas.</w:t>
      </w:r>
      <w:r w:rsidR="00007A97">
        <w:rPr>
          <w:rFonts w:asciiTheme="majorBidi" w:hAnsiTheme="majorBidi" w:cstheme="majorBidi" w:hint="cs"/>
          <w:sz w:val="24"/>
          <w:szCs w:val="24"/>
          <w:rtl/>
          <w:lang w:val="fr-FR"/>
        </w:rPr>
        <w:t xml:space="preserve"> يتميز بالخطوط الكنتورية المتباعدة نحو الأسفل </w:t>
      </w:r>
    </w:p>
    <w:p w:rsidR="00513E29" w:rsidRDefault="00D47BDE" w:rsidP="00513E29">
      <w:pPr>
        <w:pStyle w:val="Paragraphedeliste"/>
        <w:numPr>
          <w:ilvl w:val="0"/>
          <w:numId w:val="2"/>
        </w:numPr>
        <w:tabs>
          <w:tab w:val="left" w:pos="1752"/>
        </w:tabs>
        <w:rPr>
          <w:rFonts w:asciiTheme="majorBidi" w:hAnsiTheme="majorBidi" w:cstheme="majorBidi" w:hint="cs"/>
          <w:sz w:val="24"/>
          <w:szCs w:val="24"/>
          <w:lang w:val="fr-FR"/>
        </w:rPr>
      </w:pPr>
      <w:r w:rsidRPr="00007A97">
        <w:rPr>
          <w:rFonts w:asciiTheme="majorBidi" w:hAnsiTheme="majorBidi" w:cstheme="majorBidi"/>
          <w:b/>
          <w:bCs/>
          <w:sz w:val="24"/>
          <w:szCs w:val="24"/>
          <w:lang w:val="fr-FR"/>
        </w:rPr>
        <w:t>Pente convexe</w:t>
      </w:r>
      <w:r w:rsidR="00007A97" w:rsidRPr="00007A97">
        <w:rPr>
          <w:rFonts w:asciiTheme="majorBidi" w:hAnsiTheme="majorBidi" w:cstheme="majorBidi" w:hint="cs"/>
          <w:b/>
          <w:bCs/>
          <w:sz w:val="24"/>
          <w:szCs w:val="24"/>
          <w:rtl/>
          <w:lang w:val="fr-FR"/>
        </w:rPr>
        <w:t xml:space="preserve"> إنحدار محدب</w:t>
      </w:r>
      <w:r w:rsidR="00007A97">
        <w:rPr>
          <w:rFonts w:asciiTheme="majorBidi" w:hAnsiTheme="majorBidi" w:cstheme="majorBidi" w:hint="cs"/>
          <w:sz w:val="24"/>
          <w:szCs w:val="24"/>
          <w:rtl/>
          <w:lang w:val="fr-FR"/>
        </w:rPr>
        <w:t xml:space="preserve"> </w:t>
      </w:r>
      <w:r w:rsidRPr="00830D51">
        <w:rPr>
          <w:rFonts w:asciiTheme="majorBidi" w:hAnsiTheme="majorBidi" w:cstheme="majorBidi"/>
          <w:sz w:val="24"/>
          <w:szCs w:val="24"/>
          <w:lang w:val="fr-FR"/>
        </w:rPr>
        <w:t> : caractérisée par des courbes de niveau serrées vers le bas.</w:t>
      </w:r>
    </w:p>
    <w:p w:rsidR="008666C1" w:rsidRPr="008666C1" w:rsidRDefault="008666C1" w:rsidP="008666C1">
      <w:pPr>
        <w:pStyle w:val="Paragraphedeliste"/>
        <w:tabs>
          <w:tab w:val="left" w:pos="1752"/>
        </w:tabs>
        <w:rPr>
          <w:rFonts w:asciiTheme="majorBidi" w:hAnsiTheme="majorBidi" w:cstheme="majorBidi" w:hint="cs"/>
          <w:sz w:val="24"/>
          <w:szCs w:val="24"/>
          <w:rtl/>
          <w:lang w:val="fr-FR" w:bidi="ar-DZ"/>
        </w:rPr>
      </w:pPr>
      <w:r w:rsidRPr="008666C1">
        <w:rPr>
          <w:rFonts w:asciiTheme="majorBidi" w:hAnsiTheme="majorBidi" w:cstheme="majorBidi" w:hint="cs"/>
          <w:sz w:val="24"/>
          <w:szCs w:val="24"/>
          <w:rtl/>
          <w:lang w:val="fr-FR" w:bidi="ar-DZ"/>
        </w:rPr>
        <w:t>يتميز بالخطوط المتقاربة نحو الأسفل</w:t>
      </w:r>
      <w:r w:rsidRPr="008666C1">
        <w:rPr>
          <w:rFonts w:asciiTheme="majorBidi" w:hAnsiTheme="majorBidi" w:cstheme="majorBidi" w:hint="cs"/>
          <w:sz w:val="24"/>
          <w:szCs w:val="24"/>
          <w:rtl/>
          <w:lang w:val="fr-FR"/>
        </w:rPr>
        <w:t>.</w:t>
      </w:r>
    </w:p>
    <w:p w:rsidR="00830D51" w:rsidRPr="00830D51" w:rsidRDefault="008666C1" w:rsidP="00830D51">
      <w:pPr>
        <w:pStyle w:val="Paragraphedeliste"/>
        <w:tabs>
          <w:tab w:val="left" w:pos="1752"/>
        </w:tabs>
        <w:rPr>
          <w:rFonts w:asciiTheme="majorBidi" w:hAnsiTheme="majorBidi" w:cstheme="majorBidi"/>
          <w:sz w:val="24"/>
          <w:szCs w:val="24"/>
          <w:lang w:val="fr-FR"/>
        </w:rPr>
      </w:pPr>
      <w:r>
        <w:rPr>
          <w:rFonts w:asciiTheme="majorBidi" w:hAnsiTheme="majorBidi" w:cstheme="majorBidi"/>
          <w:noProof/>
          <w:sz w:val="24"/>
          <w:szCs w:val="24"/>
          <w:lang w:val="fr-FR" w:eastAsia="fr-FR"/>
        </w:rPr>
        <w:drawing>
          <wp:inline distT="0" distB="0" distL="0" distR="0">
            <wp:extent cx="5376545" cy="2500630"/>
            <wp:effectExtent l="19050" t="0" r="0" b="0"/>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5376545" cy="2500630"/>
                    </a:xfrm>
                    <a:prstGeom prst="rect">
                      <a:avLst/>
                    </a:prstGeom>
                    <a:noFill/>
                    <a:ln w="9525">
                      <a:noFill/>
                      <a:miter lim="800000"/>
                      <a:headEnd/>
                      <a:tailEnd/>
                    </a:ln>
                  </pic:spPr>
                </pic:pic>
              </a:graphicData>
            </a:graphic>
          </wp:inline>
        </w:drawing>
      </w:r>
    </w:p>
    <w:p w:rsidR="00830D51" w:rsidRDefault="00101002" w:rsidP="00D47BDE">
      <w:pPr>
        <w:pStyle w:val="Paragraphedeliste"/>
        <w:tabs>
          <w:tab w:val="left" w:pos="1752"/>
        </w:tabs>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62A64">
        <w:rPr>
          <w:rFonts w:asciiTheme="majorBidi" w:hAnsiTheme="majorBidi" w:cstheme="majorBidi"/>
          <w:b/>
          <w:bCs/>
          <w:sz w:val="24"/>
          <w:szCs w:val="24"/>
          <w:lang w:val="fr-FR"/>
        </w:rPr>
        <w:t xml:space="preserve"> </w:t>
      </w:r>
    </w:p>
    <w:p w:rsidR="00830D51" w:rsidRDefault="00830D51" w:rsidP="00D47BDE">
      <w:pPr>
        <w:pStyle w:val="Paragraphedeliste"/>
        <w:tabs>
          <w:tab w:val="left" w:pos="1752"/>
        </w:tabs>
        <w:rPr>
          <w:rFonts w:asciiTheme="majorBidi" w:hAnsiTheme="majorBidi" w:cstheme="majorBidi"/>
          <w:b/>
          <w:bCs/>
          <w:sz w:val="24"/>
          <w:szCs w:val="24"/>
          <w:lang w:val="fr-FR"/>
        </w:rPr>
      </w:pPr>
    </w:p>
    <w:p w:rsidR="00830D51" w:rsidRDefault="00830D51" w:rsidP="00D47BDE">
      <w:pPr>
        <w:pStyle w:val="Paragraphedeliste"/>
        <w:tabs>
          <w:tab w:val="left" w:pos="1752"/>
        </w:tabs>
        <w:rPr>
          <w:rFonts w:asciiTheme="majorBidi" w:hAnsiTheme="majorBidi" w:cstheme="majorBidi"/>
          <w:b/>
          <w:bCs/>
          <w:sz w:val="24"/>
          <w:szCs w:val="24"/>
          <w:lang w:val="fr-FR"/>
        </w:rPr>
      </w:pPr>
    </w:p>
    <w:p w:rsidR="00830D51" w:rsidRDefault="00830D51" w:rsidP="00D47BDE">
      <w:pPr>
        <w:pStyle w:val="Paragraphedeliste"/>
        <w:tabs>
          <w:tab w:val="left" w:pos="1752"/>
        </w:tabs>
        <w:rPr>
          <w:rFonts w:asciiTheme="majorBidi" w:hAnsiTheme="majorBidi" w:cstheme="majorBidi"/>
          <w:b/>
          <w:bCs/>
          <w:sz w:val="24"/>
          <w:szCs w:val="24"/>
          <w:lang w:val="fr-FR"/>
        </w:rPr>
      </w:pPr>
    </w:p>
    <w:p w:rsidR="00830D51" w:rsidRDefault="00830D51" w:rsidP="00D47BDE">
      <w:pPr>
        <w:pStyle w:val="Paragraphedeliste"/>
        <w:tabs>
          <w:tab w:val="left" w:pos="1752"/>
        </w:tabs>
        <w:rPr>
          <w:rFonts w:asciiTheme="majorBidi" w:hAnsiTheme="majorBidi" w:cstheme="majorBidi"/>
          <w:b/>
          <w:bCs/>
          <w:sz w:val="24"/>
          <w:szCs w:val="24"/>
          <w:lang w:val="fr-FR"/>
        </w:rPr>
      </w:pPr>
    </w:p>
    <w:p w:rsidR="00D47BDE" w:rsidRPr="00830D51" w:rsidRDefault="00D47BDE" w:rsidP="00D47BDE">
      <w:pPr>
        <w:pStyle w:val="Paragraphedeliste"/>
        <w:tabs>
          <w:tab w:val="left" w:pos="1752"/>
        </w:tabs>
        <w:rPr>
          <w:rFonts w:asciiTheme="majorBidi" w:hAnsiTheme="majorBidi" w:cstheme="majorBidi"/>
          <w:sz w:val="24"/>
          <w:szCs w:val="24"/>
          <w:lang w:val="fr-FR"/>
        </w:rPr>
      </w:pPr>
      <w:r w:rsidRPr="00830D51">
        <w:rPr>
          <w:rFonts w:asciiTheme="majorBidi" w:hAnsiTheme="majorBidi" w:cstheme="majorBidi"/>
          <w:b/>
          <w:bCs/>
          <w:sz w:val="24"/>
          <w:szCs w:val="24"/>
          <w:lang w:val="fr-FR"/>
        </w:rPr>
        <w:t>3° - Rupture de pente</w:t>
      </w:r>
      <w:r w:rsidRPr="00830D51">
        <w:rPr>
          <w:rFonts w:asciiTheme="majorBidi" w:hAnsiTheme="majorBidi" w:cstheme="majorBidi"/>
          <w:sz w:val="24"/>
          <w:szCs w:val="24"/>
          <w:lang w:val="fr-FR"/>
        </w:rPr>
        <w:t> </w:t>
      </w:r>
      <w:r w:rsidR="008666C1">
        <w:rPr>
          <w:rFonts w:asciiTheme="majorBidi" w:hAnsiTheme="majorBidi" w:cstheme="majorBidi" w:hint="cs"/>
          <w:sz w:val="24"/>
          <w:szCs w:val="24"/>
          <w:rtl/>
          <w:lang w:val="fr-FR"/>
        </w:rPr>
        <w:t xml:space="preserve"> </w:t>
      </w:r>
      <w:r w:rsidR="008666C1" w:rsidRPr="008666C1">
        <w:rPr>
          <w:rFonts w:asciiTheme="majorBidi" w:hAnsiTheme="majorBidi" w:cstheme="majorBidi" w:hint="cs"/>
          <w:b/>
          <w:bCs/>
          <w:sz w:val="24"/>
          <w:szCs w:val="24"/>
          <w:rtl/>
          <w:lang w:val="fr-FR"/>
        </w:rPr>
        <w:t>الجرف</w:t>
      </w:r>
      <w:r w:rsidR="008666C1">
        <w:rPr>
          <w:rFonts w:asciiTheme="majorBidi" w:hAnsiTheme="majorBidi" w:cstheme="majorBidi" w:hint="cs"/>
          <w:sz w:val="24"/>
          <w:szCs w:val="24"/>
          <w:rtl/>
          <w:lang w:val="fr-FR"/>
        </w:rPr>
        <w:t xml:space="preserve"> </w:t>
      </w:r>
      <w:r w:rsidRPr="00830D51">
        <w:rPr>
          <w:rFonts w:asciiTheme="majorBidi" w:hAnsiTheme="majorBidi" w:cstheme="majorBidi"/>
          <w:sz w:val="24"/>
          <w:szCs w:val="24"/>
          <w:lang w:val="fr-FR"/>
        </w:rPr>
        <w:t>: les ruptures de pente</w:t>
      </w:r>
      <w:r w:rsidR="00101002">
        <w:rPr>
          <w:rFonts w:asciiTheme="majorBidi" w:hAnsiTheme="majorBidi" w:cstheme="majorBidi"/>
          <w:sz w:val="24"/>
          <w:szCs w:val="24"/>
          <w:lang w:val="fr-FR"/>
        </w:rPr>
        <w:t xml:space="preserve"> (abrupts ou falaises)</w:t>
      </w:r>
      <w:r w:rsidRPr="00830D51">
        <w:rPr>
          <w:rFonts w:asciiTheme="majorBidi" w:hAnsiTheme="majorBidi" w:cstheme="majorBidi"/>
          <w:sz w:val="24"/>
          <w:szCs w:val="24"/>
          <w:lang w:val="fr-FR"/>
        </w:rPr>
        <w:t xml:space="preserve"> se voient en fait lorsque les courbes de niveau s’écartent ou se resserrent brusquement.</w:t>
      </w:r>
      <w:r w:rsidR="008666C1">
        <w:rPr>
          <w:rFonts w:asciiTheme="majorBidi" w:hAnsiTheme="majorBidi" w:cstheme="majorBidi" w:hint="cs"/>
          <w:sz w:val="24"/>
          <w:szCs w:val="24"/>
          <w:rtl/>
          <w:lang w:val="fr-FR"/>
        </w:rPr>
        <w:t>يلاحظ الجرف لما تتقارب كثيرا الخطوط الكنتورية ثم تتباعد</w:t>
      </w:r>
      <w:r w:rsidR="00577D30">
        <w:rPr>
          <w:rFonts w:asciiTheme="majorBidi" w:hAnsiTheme="majorBidi" w:cstheme="majorBidi" w:hint="cs"/>
          <w:sz w:val="24"/>
          <w:szCs w:val="24"/>
          <w:rtl/>
          <w:lang w:val="fr-FR"/>
        </w:rPr>
        <w:t>.</w:t>
      </w:r>
      <w:r w:rsidRPr="00830D51">
        <w:rPr>
          <w:rFonts w:asciiTheme="majorBidi" w:hAnsiTheme="majorBidi" w:cstheme="majorBidi"/>
          <w:sz w:val="24"/>
          <w:szCs w:val="24"/>
          <w:lang w:val="fr-FR"/>
        </w:rPr>
        <w:t xml:space="preserve"> </w:t>
      </w:r>
    </w:p>
    <w:p w:rsidR="007B1AC8" w:rsidRPr="00830D51" w:rsidRDefault="00830D51" w:rsidP="009D431E">
      <w:pPr>
        <w:tabs>
          <w:tab w:val="left" w:pos="1752"/>
        </w:tabs>
        <w:rPr>
          <w:rFonts w:asciiTheme="majorBidi" w:hAnsiTheme="majorBidi" w:cstheme="majorBidi"/>
          <w:sz w:val="24"/>
          <w:szCs w:val="24"/>
          <w:lang w:val="fr-FR"/>
        </w:rPr>
      </w:pPr>
      <w:r>
        <w:rPr>
          <w:rFonts w:asciiTheme="majorBidi" w:hAnsiTheme="majorBidi" w:cstheme="majorBidi"/>
          <w:noProof/>
          <w:sz w:val="24"/>
          <w:szCs w:val="24"/>
          <w:lang w:val="fr-FR" w:eastAsia="fr-FR"/>
        </w:rPr>
        <w:lastRenderedPageBreak/>
        <w:drawing>
          <wp:inline distT="0" distB="0" distL="0" distR="0">
            <wp:extent cx="3954780" cy="2291715"/>
            <wp:effectExtent l="19050" t="0" r="7620" b="0"/>
            <wp:docPr id="1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3954780" cy="2291715"/>
                    </a:xfrm>
                    <a:prstGeom prst="rect">
                      <a:avLst/>
                    </a:prstGeom>
                    <a:noFill/>
                    <a:ln w="9525">
                      <a:noFill/>
                      <a:miter lim="800000"/>
                      <a:headEnd/>
                      <a:tailEnd/>
                    </a:ln>
                  </pic:spPr>
                </pic:pic>
              </a:graphicData>
            </a:graphic>
          </wp:inline>
        </w:drawing>
      </w:r>
    </w:p>
    <w:p w:rsidR="00EC257D" w:rsidRPr="00101002" w:rsidRDefault="00101002" w:rsidP="009D431E">
      <w:pPr>
        <w:tabs>
          <w:tab w:val="left" w:pos="1752"/>
        </w:tabs>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Pr="00101002">
        <w:rPr>
          <w:rFonts w:asciiTheme="majorBidi" w:hAnsiTheme="majorBidi" w:cstheme="majorBidi"/>
          <w:b/>
          <w:bCs/>
          <w:sz w:val="24"/>
          <w:szCs w:val="24"/>
          <w:lang w:val="fr-FR"/>
        </w:rPr>
        <w:t xml:space="preserve">   Fig. 5. Rupture de pente</w:t>
      </w:r>
      <w:r w:rsidR="00577D30">
        <w:rPr>
          <w:rFonts w:asciiTheme="majorBidi" w:hAnsiTheme="majorBidi" w:cstheme="majorBidi" w:hint="cs"/>
          <w:b/>
          <w:bCs/>
          <w:sz w:val="24"/>
          <w:szCs w:val="24"/>
          <w:rtl/>
          <w:lang w:val="fr-FR"/>
        </w:rPr>
        <w:t xml:space="preserve"> الجرف </w:t>
      </w:r>
      <w:r w:rsidRPr="00101002">
        <w:rPr>
          <w:rFonts w:asciiTheme="majorBidi" w:hAnsiTheme="majorBidi" w:cstheme="majorBidi"/>
          <w:b/>
          <w:bCs/>
          <w:sz w:val="24"/>
          <w:szCs w:val="24"/>
          <w:lang w:val="fr-FR"/>
        </w:rPr>
        <w:t xml:space="preserve"> </w:t>
      </w:r>
    </w:p>
    <w:p w:rsidR="00EC257D" w:rsidRDefault="00577D30" w:rsidP="009D431E">
      <w:pPr>
        <w:tabs>
          <w:tab w:val="left" w:pos="1752"/>
        </w:tabs>
        <w:rPr>
          <w:rFonts w:asciiTheme="majorBidi" w:hAnsiTheme="majorBidi" w:cstheme="majorBidi" w:hint="cs"/>
          <w:sz w:val="24"/>
          <w:szCs w:val="24"/>
          <w:rtl/>
          <w:lang w:val="fr-FR"/>
        </w:rPr>
      </w:pPr>
      <w:r>
        <w:rPr>
          <w:rFonts w:asciiTheme="majorBidi" w:hAnsiTheme="majorBidi" w:cstheme="majorBidi"/>
          <w:noProof/>
          <w:sz w:val="24"/>
          <w:szCs w:val="24"/>
          <w:lang w:val="fr-FR" w:eastAsia="fr-FR"/>
        </w:rPr>
        <w:drawing>
          <wp:inline distT="0" distB="0" distL="0" distR="0">
            <wp:extent cx="5409565" cy="2555875"/>
            <wp:effectExtent l="19050" t="0" r="635" b="0"/>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5409565" cy="2555875"/>
                    </a:xfrm>
                    <a:prstGeom prst="rect">
                      <a:avLst/>
                    </a:prstGeom>
                    <a:noFill/>
                    <a:ln w="9525">
                      <a:noFill/>
                      <a:miter lim="800000"/>
                      <a:headEnd/>
                      <a:tailEnd/>
                    </a:ln>
                  </pic:spPr>
                </pic:pic>
              </a:graphicData>
            </a:graphic>
          </wp:inline>
        </w:drawing>
      </w:r>
    </w:p>
    <w:p w:rsidR="00577D30" w:rsidRPr="00830D51" w:rsidRDefault="00577D30" w:rsidP="009D431E">
      <w:pPr>
        <w:tabs>
          <w:tab w:val="left" w:pos="1752"/>
        </w:tabs>
        <w:rPr>
          <w:rFonts w:asciiTheme="majorBidi" w:hAnsiTheme="majorBidi" w:cstheme="majorBidi"/>
          <w:sz w:val="24"/>
          <w:szCs w:val="24"/>
          <w:lang w:val="fr-FR"/>
        </w:rPr>
      </w:pPr>
      <w:r>
        <w:rPr>
          <w:rFonts w:asciiTheme="majorBidi" w:hAnsiTheme="majorBidi" w:cstheme="majorBidi" w:hint="cs"/>
          <w:sz w:val="24"/>
          <w:szCs w:val="24"/>
          <w:rtl/>
          <w:lang w:val="fr-FR"/>
        </w:rPr>
        <w:t>لما تكون الخطزط الكنتورية غير واضحة ومتلاصقة فإن الجرف يزداد انحداره و يصبح ما يسمى بالهاوية .</w:t>
      </w:r>
    </w:p>
    <w:p w:rsidR="009C6EC4" w:rsidRPr="00830D51" w:rsidRDefault="009C6EC4" w:rsidP="009D431E">
      <w:pPr>
        <w:tabs>
          <w:tab w:val="left" w:pos="1752"/>
        </w:tabs>
        <w:rPr>
          <w:rFonts w:asciiTheme="majorBidi" w:hAnsiTheme="majorBidi" w:cstheme="majorBidi"/>
          <w:b/>
          <w:bCs/>
          <w:sz w:val="24"/>
          <w:szCs w:val="24"/>
          <w:lang w:val="fr-FR"/>
        </w:rPr>
      </w:pPr>
      <w:r w:rsidRPr="00830D51">
        <w:rPr>
          <w:rFonts w:asciiTheme="majorBidi" w:hAnsiTheme="majorBidi" w:cstheme="majorBidi"/>
          <w:b/>
          <w:bCs/>
          <w:sz w:val="24"/>
          <w:szCs w:val="24"/>
          <w:lang w:val="fr-FR"/>
        </w:rPr>
        <w:t>C - Analyse détaillée des sommets et cuvettes</w:t>
      </w:r>
      <w:r w:rsidR="00577D30">
        <w:rPr>
          <w:rFonts w:asciiTheme="majorBidi" w:hAnsiTheme="majorBidi" w:cstheme="majorBidi" w:hint="cs"/>
          <w:b/>
          <w:bCs/>
          <w:sz w:val="24"/>
          <w:szCs w:val="24"/>
          <w:rtl/>
          <w:lang w:val="fr-FR"/>
        </w:rPr>
        <w:t xml:space="preserve"> تحليل </w:t>
      </w:r>
      <w:r w:rsidR="003C4458">
        <w:rPr>
          <w:rFonts w:asciiTheme="majorBidi" w:hAnsiTheme="majorBidi" w:cstheme="majorBidi" w:hint="cs"/>
          <w:b/>
          <w:bCs/>
          <w:sz w:val="24"/>
          <w:szCs w:val="24"/>
          <w:rtl/>
          <w:lang w:val="fr-FR"/>
        </w:rPr>
        <w:t>القمم و الأحواض :</w:t>
      </w:r>
    </w:p>
    <w:p w:rsidR="009C6EC4" w:rsidRDefault="009C6EC4" w:rsidP="009D431E">
      <w:pPr>
        <w:tabs>
          <w:tab w:val="left" w:pos="1752"/>
        </w:tabs>
        <w:rPr>
          <w:rFonts w:asciiTheme="majorBidi" w:hAnsiTheme="majorBidi" w:cstheme="majorBidi" w:hint="cs"/>
          <w:sz w:val="24"/>
          <w:szCs w:val="24"/>
          <w:rtl/>
          <w:lang w:val="fr-FR"/>
        </w:rPr>
      </w:pPr>
      <w:r w:rsidRPr="00830D51">
        <w:rPr>
          <w:rFonts w:asciiTheme="majorBidi" w:hAnsiTheme="majorBidi" w:cstheme="majorBidi"/>
          <w:b/>
          <w:bCs/>
          <w:sz w:val="24"/>
          <w:szCs w:val="24"/>
          <w:lang w:val="fr-FR"/>
        </w:rPr>
        <w:t xml:space="preserve">          </w:t>
      </w:r>
      <w:r w:rsidRPr="00830D51">
        <w:rPr>
          <w:rFonts w:asciiTheme="majorBidi" w:hAnsiTheme="majorBidi" w:cstheme="majorBidi"/>
          <w:sz w:val="24"/>
          <w:szCs w:val="24"/>
          <w:lang w:val="fr-FR"/>
        </w:rPr>
        <w:t>Lorsque les courbes de niveau sont concentriques, elles présentent soit une cuvette soit un sommet.</w:t>
      </w:r>
    </w:p>
    <w:p w:rsidR="003C4458" w:rsidRPr="00830D51" w:rsidRDefault="003C4458" w:rsidP="009D431E">
      <w:pPr>
        <w:tabs>
          <w:tab w:val="left" w:pos="1752"/>
        </w:tabs>
        <w:rPr>
          <w:rFonts w:asciiTheme="majorBidi" w:hAnsiTheme="majorBidi" w:cstheme="majorBidi"/>
          <w:sz w:val="24"/>
          <w:szCs w:val="24"/>
          <w:lang w:val="fr-FR"/>
        </w:rPr>
      </w:pPr>
      <w:r>
        <w:rPr>
          <w:rFonts w:asciiTheme="majorBidi" w:hAnsiTheme="majorBidi" w:cstheme="majorBidi" w:hint="cs"/>
          <w:sz w:val="24"/>
          <w:szCs w:val="24"/>
          <w:rtl/>
          <w:lang w:val="fr-FR"/>
        </w:rPr>
        <w:t xml:space="preserve">لما تكون الخطوط الكنتورية منغلة على بعضها البعض فهي عبارة عن قمة أو حوض </w:t>
      </w:r>
    </w:p>
    <w:p w:rsidR="009C6EC4" w:rsidRPr="00830D51" w:rsidRDefault="00E856A4" w:rsidP="009D431E">
      <w:pPr>
        <w:tabs>
          <w:tab w:val="left" w:pos="1752"/>
        </w:tabs>
        <w:rPr>
          <w:rFonts w:asciiTheme="majorBidi" w:hAnsiTheme="majorBidi" w:cstheme="majorBidi"/>
          <w:sz w:val="24"/>
          <w:szCs w:val="24"/>
          <w:lang w:val="fr-FR"/>
        </w:rPr>
      </w:pPr>
      <w:r>
        <w:rPr>
          <w:rFonts w:asciiTheme="majorBidi" w:hAnsiTheme="majorBidi" w:cstheme="majorBidi"/>
          <w:noProof/>
          <w:sz w:val="24"/>
          <w:szCs w:val="24"/>
          <w:lang w:val="fr-FR" w:eastAsia="fr-FR"/>
        </w:rPr>
        <w:drawing>
          <wp:inline distT="0" distB="0" distL="0" distR="0">
            <wp:extent cx="6645910" cy="1636453"/>
            <wp:effectExtent l="19050" t="0" r="2540" b="0"/>
            <wp:docPr id="20"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srcRect/>
                    <a:stretch>
                      <a:fillRect/>
                    </a:stretch>
                  </pic:blipFill>
                  <pic:spPr bwMode="auto">
                    <a:xfrm>
                      <a:off x="0" y="0"/>
                      <a:ext cx="6645910" cy="1636453"/>
                    </a:xfrm>
                    <a:prstGeom prst="rect">
                      <a:avLst/>
                    </a:prstGeom>
                    <a:noFill/>
                    <a:ln w="9525">
                      <a:noFill/>
                      <a:miter lim="800000"/>
                      <a:headEnd/>
                      <a:tailEnd/>
                    </a:ln>
                  </pic:spPr>
                </pic:pic>
              </a:graphicData>
            </a:graphic>
          </wp:inline>
        </w:drawing>
      </w:r>
    </w:p>
    <w:p w:rsidR="00FF428B" w:rsidRPr="00FF428B" w:rsidRDefault="00FF428B" w:rsidP="009D431E">
      <w:pPr>
        <w:tabs>
          <w:tab w:val="left" w:pos="1752"/>
        </w:tabs>
        <w:rPr>
          <w:rFonts w:asciiTheme="majorBidi" w:hAnsiTheme="majorBidi" w:cstheme="majorBidi"/>
          <w:b/>
          <w:bCs/>
          <w:sz w:val="24"/>
          <w:szCs w:val="24"/>
          <w:lang w:val="fr-FR"/>
        </w:rPr>
      </w:pPr>
      <w:r>
        <w:rPr>
          <w:rFonts w:asciiTheme="majorBidi" w:hAnsiTheme="majorBidi" w:cstheme="majorBidi"/>
          <w:sz w:val="24"/>
          <w:szCs w:val="24"/>
          <w:lang w:val="fr-FR"/>
        </w:rPr>
        <w:t xml:space="preserve">                            </w:t>
      </w:r>
      <w:r w:rsidRPr="00FF428B">
        <w:rPr>
          <w:rFonts w:asciiTheme="majorBidi" w:hAnsiTheme="majorBidi" w:cstheme="majorBidi"/>
          <w:b/>
          <w:bCs/>
          <w:sz w:val="24"/>
          <w:szCs w:val="24"/>
          <w:lang w:val="fr-FR"/>
        </w:rPr>
        <w:t>Fig. 7. Sommet et cuvette</w:t>
      </w:r>
      <w:r w:rsidR="003C4458">
        <w:rPr>
          <w:rFonts w:asciiTheme="majorBidi" w:hAnsiTheme="majorBidi" w:cstheme="majorBidi" w:hint="cs"/>
          <w:b/>
          <w:bCs/>
          <w:sz w:val="24"/>
          <w:szCs w:val="24"/>
          <w:rtl/>
          <w:lang w:val="fr-FR"/>
        </w:rPr>
        <w:t xml:space="preserve"> حوض و قمة </w:t>
      </w:r>
    </w:p>
    <w:p w:rsidR="009C6EC4" w:rsidRPr="00830D51" w:rsidRDefault="009C6EC4" w:rsidP="009D431E">
      <w:p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1°/ sommet symétrique</w:t>
      </w:r>
      <w:r w:rsidR="003C4458">
        <w:rPr>
          <w:rFonts w:asciiTheme="majorBidi" w:hAnsiTheme="majorBidi" w:cstheme="majorBidi" w:hint="cs"/>
          <w:sz w:val="24"/>
          <w:szCs w:val="24"/>
          <w:rtl/>
          <w:lang w:val="fr-FR"/>
        </w:rPr>
        <w:t xml:space="preserve"> القمة </w:t>
      </w:r>
      <w:r w:rsidR="00106A28">
        <w:rPr>
          <w:rFonts w:asciiTheme="majorBidi" w:hAnsiTheme="majorBidi" w:cstheme="majorBidi" w:hint="cs"/>
          <w:sz w:val="24"/>
          <w:szCs w:val="24"/>
          <w:rtl/>
          <w:lang w:val="fr-FR"/>
        </w:rPr>
        <w:t xml:space="preserve">المتناظرة </w:t>
      </w:r>
      <w:r w:rsidR="00106A28" w:rsidRPr="00830D51">
        <w:rPr>
          <w:rFonts w:asciiTheme="majorBidi" w:hAnsiTheme="majorBidi" w:cstheme="majorBidi"/>
          <w:sz w:val="24"/>
          <w:szCs w:val="24"/>
          <w:lang w:val="fr-FR"/>
        </w:rPr>
        <w:t>:</w:t>
      </w:r>
      <w:r w:rsidRPr="00830D51">
        <w:rPr>
          <w:rFonts w:asciiTheme="majorBidi" w:hAnsiTheme="majorBidi" w:cstheme="majorBidi"/>
          <w:sz w:val="24"/>
          <w:szCs w:val="24"/>
          <w:lang w:val="fr-FR"/>
        </w:rPr>
        <w:t xml:space="preserve"> les courbes de niveau présentent un tracé symétrique par rapport à l’allongement du relief</w:t>
      </w:r>
      <w:r w:rsidR="00976598" w:rsidRPr="00830D51">
        <w:rPr>
          <w:rFonts w:asciiTheme="majorBidi" w:hAnsiTheme="majorBidi" w:cstheme="majorBidi"/>
          <w:sz w:val="24"/>
          <w:szCs w:val="24"/>
          <w:lang w:val="fr-FR"/>
        </w:rPr>
        <w:t xml:space="preserve"> et sont également écartées sur les deux flancs.</w:t>
      </w:r>
      <w:r w:rsidR="003C4458">
        <w:rPr>
          <w:rFonts w:asciiTheme="majorBidi" w:hAnsiTheme="majorBidi" w:cstheme="majorBidi" w:hint="cs"/>
          <w:sz w:val="24"/>
          <w:szCs w:val="24"/>
          <w:rtl/>
          <w:lang w:val="fr-FR"/>
        </w:rPr>
        <w:t>تكون الخطوط الكنتورية متساوية التباعد من الجهتين (</w:t>
      </w:r>
      <w:r w:rsidR="00106A28">
        <w:rPr>
          <w:rFonts w:asciiTheme="majorBidi" w:hAnsiTheme="majorBidi" w:cstheme="majorBidi" w:hint="cs"/>
          <w:sz w:val="24"/>
          <w:szCs w:val="24"/>
          <w:rtl/>
          <w:lang w:val="fr-FR"/>
        </w:rPr>
        <w:t>الانحدارين</w:t>
      </w:r>
      <w:r w:rsidR="003C4458">
        <w:rPr>
          <w:rFonts w:asciiTheme="majorBidi" w:hAnsiTheme="majorBidi" w:cstheme="majorBidi" w:hint="cs"/>
          <w:sz w:val="24"/>
          <w:szCs w:val="24"/>
          <w:rtl/>
          <w:lang w:val="fr-FR"/>
        </w:rPr>
        <w:t>)</w:t>
      </w:r>
    </w:p>
    <w:p w:rsidR="00976598" w:rsidRDefault="00976598" w:rsidP="009D431E">
      <w:pPr>
        <w:tabs>
          <w:tab w:val="left" w:pos="1752"/>
        </w:tabs>
        <w:rPr>
          <w:rFonts w:asciiTheme="majorBidi" w:hAnsiTheme="majorBidi" w:cstheme="majorBidi" w:hint="cs"/>
          <w:sz w:val="24"/>
          <w:szCs w:val="24"/>
          <w:rtl/>
          <w:lang w:val="fr-FR"/>
        </w:rPr>
      </w:pPr>
      <w:r w:rsidRPr="00830D51">
        <w:rPr>
          <w:rFonts w:asciiTheme="majorBidi" w:hAnsiTheme="majorBidi" w:cstheme="majorBidi"/>
          <w:sz w:val="24"/>
          <w:szCs w:val="24"/>
          <w:lang w:val="fr-FR"/>
        </w:rPr>
        <w:lastRenderedPageBreak/>
        <w:t>2°/ sommet dissymétrique</w:t>
      </w:r>
      <w:r w:rsidR="003C4458">
        <w:rPr>
          <w:rFonts w:asciiTheme="majorBidi" w:hAnsiTheme="majorBidi" w:cstheme="majorBidi" w:hint="cs"/>
          <w:sz w:val="24"/>
          <w:szCs w:val="24"/>
          <w:rtl/>
          <w:lang w:val="fr-FR"/>
        </w:rPr>
        <w:t xml:space="preserve"> القمة الغير المتناظرة </w:t>
      </w:r>
      <w:r w:rsidR="003C4458" w:rsidRPr="00830D51">
        <w:rPr>
          <w:rFonts w:asciiTheme="majorBidi" w:hAnsiTheme="majorBidi" w:cstheme="majorBidi"/>
          <w:sz w:val="24"/>
          <w:szCs w:val="24"/>
          <w:lang w:val="fr-FR"/>
        </w:rPr>
        <w:t>:</w:t>
      </w:r>
      <w:r w:rsidRPr="00830D51">
        <w:rPr>
          <w:rFonts w:asciiTheme="majorBidi" w:hAnsiTheme="majorBidi" w:cstheme="majorBidi"/>
          <w:sz w:val="24"/>
          <w:szCs w:val="24"/>
          <w:lang w:val="fr-FR"/>
        </w:rPr>
        <w:t xml:space="preserve"> les courbes de niveau présentent un tracé dissymétrique par rapport à l’allongement du relief et sont plus serrées sur le flanc le plus raide.</w:t>
      </w:r>
    </w:p>
    <w:p w:rsidR="003C4458" w:rsidRDefault="003C4458" w:rsidP="009D431E">
      <w:pPr>
        <w:tabs>
          <w:tab w:val="left" w:pos="1752"/>
        </w:tabs>
        <w:rPr>
          <w:rFonts w:asciiTheme="majorBidi" w:hAnsiTheme="majorBidi" w:cstheme="majorBidi"/>
          <w:sz w:val="24"/>
          <w:szCs w:val="24"/>
          <w:lang w:val="fr-FR"/>
        </w:rPr>
      </w:pPr>
      <w:r>
        <w:rPr>
          <w:rFonts w:asciiTheme="majorBidi" w:hAnsiTheme="majorBidi" w:cstheme="majorBidi" w:hint="cs"/>
          <w:sz w:val="24"/>
          <w:szCs w:val="24"/>
          <w:rtl/>
          <w:lang w:val="fr-FR"/>
        </w:rPr>
        <w:t xml:space="preserve">تكون الخطوط الكنتورية متقاربة في احدى الجهات </w:t>
      </w:r>
    </w:p>
    <w:p w:rsidR="00976598" w:rsidRPr="00830D51" w:rsidRDefault="00976598" w:rsidP="009D431E">
      <w:p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3°/ sommet anguleux </w:t>
      </w:r>
      <w:r w:rsidR="003C4458">
        <w:rPr>
          <w:rFonts w:asciiTheme="majorBidi" w:hAnsiTheme="majorBidi" w:cstheme="majorBidi" w:hint="cs"/>
          <w:sz w:val="24"/>
          <w:szCs w:val="24"/>
          <w:rtl/>
          <w:lang w:val="fr-FR"/>
        </w:rPr>
        <w:t xml:space="preserve"> قمة حادة </w:t>
      </w:r>
      <w:r w:rsidRPr="00830D51">
        <w:rPr>
          <w:rFonts w:asciiTheme="majorBidi" w:hAnsiTheme="majorBidi" w:cstheme="majorBidi"/>
          <w:sz w:val="24"/>
          <w:szCs w:val="24"/>
          <w:lang w:val="fr-FR"/>
        </w:rPr>
        <w:t>: les courbes de niveau présentent un rebroussement anguleux.</w:t>
      </w:r>
    </w:p>
    <w:p w:rsidR="00976598" w:rsidRPr="00830D51" w:rsidRDefault="00976598" w:rsidP="009D431E">
      <w:p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4°/ sommet arrondi</w:t>
      </w:r>
      <w:r w:rsidR="003C4458">
        <w:rPr>
          <w:rFonts w:asciiTheme="majorBidi" w:hAnsiTheme="majorBidi" w:cstheme="majorBidi" w:hint="cs"/>
          <w:sz w:val="24"/>
          <w:szCs w:val="24"/>
          <w:rtl/>
          <w:lang w:val="fr-FR"/>
        </w:rPr>
        <w:t xml:space="preserve"> قمة قبابية </w:t>
      </w:r>
      <w:r w:rsidRPr="00830D51">
        <w:rPr>
          <w:rFonts w:asciiTheme="majorBidi" w:hAnsiTheme="majorBidi" w:cstheme="majorBidi"/>
          <w:sz w:val="24"/>
          <w:szCs w:val="24"/>
          <w:lang w:val="fr-FR"/>
        </w:rPr>
        <w:t> : les courbes de niveau un rebroussement arrondi.</w:t>
      </w:r>
    </w:p>
    <w:p w:rsidR="00CA3D2C" w:rsidRPr="00830D51" w:rsidRDefault="00544239" w:rsidP="009D431E">
      <w:pPr>
        <w:tabs>
          <w:tab w:val="left" w:pos="1752"/>
        </w:tabs>
        <w:rPr>
          <w:rFonts w:asciiTheme="majorBidi" w:hAnsiTheme="majorBidi" w:cstheme="majorBidi"/>
          <w:sz w:val="24"/>
          <w:szCs w:val="24"/>
          <w:lang w:val="fr-FR"/>
        </w:rPr>
      </w:pPr>
      <w:r>
        <w:rPr>
          <w:rFonts w:asciiTheme="majorBidi" w:hAnsiTheme="majorBidi" w:cstheme="majorBidi"/>
          <w:noProof/>
          <w:sz w:val="24"/>
          <w:szCs w:val="24"/>
          <w:lang w:val="fr-FR" w:eastAsia="fr-FR"/>
        </w:rPr>
        <w:drawing>
          <wp:inline distT="0" distB="0" distL="0" distR="0">
            <wp:extent cx="6577330" cy="2644140"/>
            <wp:effectExtent l="19050" t="0" r="0" b="0"/>
            <wp:docPr id="1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6577330" cy="2644140"/>
                    </a:xfrm>
                    <a:prstGeom prst="rect">
                      <a:avLst/>
                    </a:prstGeom>
                    <a:noFill/>
                    <a:ln w="9525">
                      <a:noFill/>
                      <a:miter lim="800000"/>
                      <a:headEnd/>
                      <a:tailEnd/>
                    </a:ln>
                  </pic:spPr>
                </pic:pic>
              </a:graphicData>
            </a:graphic>
          </wp:inline>
        </w:drawing>
      </w:r>
    </w:p>
    <w:p w:rsidR="00CA3D2C" w:rsidRPr="00830D51" w:rsidRDefault="00CA3D2C" w:rsidP="00CA3D2C">
      <w:pPr>
        <w:tabs>
          <w:tab w:val="left" w:pos="1752"/>
        </w:tabs>
        <w:rPr>
          <w:rFonts w:asciiTheme="majorBidi" w:hAnsiTheme="majorBidi" w:cstheme="majorBidi"/>
          <w:sz w:val="24"/>
          <w:szCs w:val="24"/>
          <w:lang w:val="fr-FR"/>
        </w:rPr>
      </w:pPr>
      <w:r w:rsidRPr="00830D51">
        <w:rPr>
          <w:rFonts w:asciiTheme="majorBidi" w:hAnsiTheme="majorBidi" w:cstheme="majorBidi"/>
          <w:b/>
          <w:bCs/>
          <w:sz w:val="24"/>
          <w:szCs w:val="24"/>
          <w:lang w:val="fr-FR"/>
        </w:rPr>
        <w:t>d-analyse détaillée des vallées</w:t>
      </w:r>
      <w:r w:rsidR="00544239">
        <w:rPr>
          <w:rFonts w:asciiTheme="majorBidi" w:hAnsiTheme="majorBidi" w:cstheme="majorBidi" w:hint="cs"/>
          <w:b/>
          <w:bCs/>
          <w:sz w:val="24"/>
          <w:szCs w:val="24"/>
          <w:rtl/>
          <w:lang w:val="fr-FR"/>
        </w:rPr>
        <w:t xml:space="preserve"> تحليل الوديان </w:t>
      </w:r>
      <w:r w:rsidRPr="00830D51">
        <w:rPr>
          <w:rFonts w:asciiTheme="majorBidi" w:hAnsiTheme="majorBidi" w:cstheme="majorBidi"/>
          <w:b/>
          <w:bCs/>
          <w:sz w:val="24"/>
          <w:szCs w:val="24"/>
          <w:lang w:val="fr-FR"/>
        </w:rPr>
        <w:t> :</w:t>
      </w:r>
      <w:r w:rsidRPr="00830D51">
        <w:rPr>
          <w:rFonts w:asciiTheme="majorBidi" w:hAnsiTheme="majorBidi" w:cstheme="majorBidi"/>
          <w:sz w:val="24"/>
          <w:szCs w:val="24"/>
          <w:lang w:val="fr-FR"/>
        </w:rPr>
        <w:t xml:space="preserve"> le cas des vallées est analogue à celui des sommets, bien que pratiquement plus difficile à observer.</w:t>
      </w:r>
    </w:p>
    <w:p w:rsidR="00CA3D2C" w:rsidRDefault="00CA3D2C" w:rsidP="00CA3D2C">
      <w:pPr>
        <w:tabs>
          <w:tab w:val="left" w:pos="1752"/>
        </w:tabs>
        <w:rPr>
          <w:rFonts w:asciiTheme="majorBidi" w:hAnsiTheme="majorBidi" w:cstheme="majorBidi" w:hint="cs"/>
          <w:sz w:val="24"/>
          <w:szCs w:val="24"/>
          <w:rtl/>
          <w:lang w:val="fr-FR"/>
        </w:rPr>
      </w:pPr>
      <w:r w:rsidRPr="00830D51">
        <w:rPr>
          <w:rFonts w:asciiTheme="majorBidi" w:hAnsiTheme="majorBidi" w:cstheme="majorBidi"/>
          <w:sz w:val="24"/>
          <w:szCs w:val="24"/>
          <w:lang w:val="fr-FR"/>
        </w:rPr>
        <w:t xml:space="preserve">1°/ </w:t>
      </w:r>
      <w:r w:rsidRPr="00830D51">
        <w:rPr>
          <w:rFonts w:asciiTheme="majorBidi" w:hAnsiTheme="majorBidi" w:cstheme="majorBidi"/>
          <w:b/>
          <w:bCs/>
          <w:sz w:val="24"/>
          <w:szCs w:val="24"/>
          <w:lang w:val="fr-FR"/>
        </w:rPr>
        <w:t>vallée en V</w:t>
      </w:r>
      <w:r w:rsidR="00544239">
        <w:rPr>
          <w:rFonts w:asciiTheme="majorBidi" w:hAnsiTheme="majorBidi" w:cstheme="majorBidi" w:hint="cs"/>
          <w:b/>
          <w:bCs/>
          <w:sz w:val="24"/>
          <w:szCs w:val="24"/>
          <w:rtl/>
          <w:lang w:val="fr-FR"/>
        </w:rPr>
        <w:t xml:space="preserve"> الواد على شكل الحرف </w:t>
      </w:r>
      <w:r w:rsidR="008E5F69" w:rsidRPr="00830D51">
        <w:rPr>
          <w:rFonts w:asciiTheme="majorBidi" w:hAnsiTheme="majorBidi" w:cstheme="majorBidi"/>
          <w:b/>
          <w:bCs/>
          <w:sz w:val="24"/>
          <w:szCs w:val="24"/>
          <w:lang w:val="fr-FR"/>
        </w:rPr>
        <w:t xml:space="preserve"> : </w:t>
      </w:r>
      <w:r w:rsidR="008E5F69" w:rsidRPr="00830D51">
        <w:rPr>
          <w:rFonts w:asciiTheme="majorBidi" w:hAnsiTheme="majorBidi" w:cstheme="majorBidi"/>
          <w:sz w:val="24"/>
          <w:szCs w:val="24"/>
          <w:lang w:val="fr-FR"/>
        </w:rPr>
        <w:t xml:space="preserve">les courbes de niveau se rebroussent suivant un angle nettement marquée au passage du </w:t>
      </w:r>
      <w:r w:rsidR="008E5F69" w:rsidRPr="00830D51">
        <w:rPr>
          <w:rFonts w:asciiTheme="majorBidi" w:hAnsiTheme="majorBidi" w:cstheme="majorBidi"/>
          <w:b/>
          <w:bCs/>
          <w:sz w:val="24"/>
          <w:szCs w:val="24"/>
          <w:lang w:val="fr-FR"/>
        </w:rPr>
        <w:t>talweg</w:t>
      </w:r>
      <w:r w:rsidR="00544239">
        <w:rPr>
          <w:rFonts w:asciiTheme="majorBidi" w:hAnsiTheme="majorBidi" w:cstheme="majorBidi" w:hint="cs"/>
          <w:b/>
          <w:bCs/>
          <w:sz w:val="24"/>
          <w:szCs w:val="24"/>
          <w:rtl/>
          <w:lang w:val="fr-FR"/>
        </w:rPr>
        <w:t xml:space="preserve"> خط السيلان </w:t>
      </w:r>
      <w:r w:rsidR="008E5F69" w:rsidRPr="00830D51">
        <w:rPr>
          <w:rFonts w:asciiTheme="majorBidi" w:hAnsiTheme="majorBidi" w:cstheme="majorBidi"/>
          <w:sz w:val="24"/>
          <w:szCs w:val="24"/>
          <w:lang w:val="fr-FR"/>
        </w:rPr>
        <w:t>.</w:t>
      </w:r>
    </w:p>
    <w:p w:rsidR="00544239" w:rsidRPr="00830D51" w:rsidRDefault="00544239" w:rsidP="00544239">
      <w:pPr>
        <w:tabs>
          <w:tab w:val="left" w:pos="1752"/>
        </w:tabs>
        <w:rPr>
          <w:rFonts w:asciiTheme="majorBidi" w:hAnsiTheme="majorBidi" w:cstheme="majorBidi" w:hint="cs"/>
          <w:sz w:val="24"/>
          <w:szCs w:val="24"/>
          <w:rtl/>
          <w:lang w:val="fr-FR" w:bidi="ar-DZ"/>
        </w:rPr>
      </w:pPr>
      <w:r>
        <w:rPr>
          <w:rFonts w:asciiTheme="majorBidi" w:hAnsiTheme="majorBidi" w:cstheme="majorBidi" w:hint="cs"/>
          <w:sz w:val="24"/>
          <w:szCs w:val="24"/>
          <w:rtl/>
          <w:lang w:val="fr-FR"/>
        </w:rPr>
        <w:t xml:space="preserve">تكون الخطوط الكنتورية على شكل الحرف </w:t>
      </w:r>
      <w:r>
        <w:rPr>
          <w:rFonts w:asciiTheme="majorBidi" w:hAnsiTheme="majorBidi" w:cstheme="majorBidi" w:hint="cs"/>
          <w:sz w:val="24"/>
          <w:szCs w:val="24"/>
          <w:rtl/>
          <w:lang w:val="fr-FR" w:bidi="ar-DZ"/>
        </w:rPr>
        <w:t>(</w:t>
      </w:r>
      <w:r w:rsidRPr="00544239">
        <w:rPr>
          <w:rFonts w:asciiTheme="majorBidi" w:hAnsiTheme="majorBidi" w:cstheme="majorBidi"/>
          <w:b/>
          <w:bCs/>
          <w:sz w:val="24"/>
          <w:szCs w:val="24"/>
          <w:rtl/>
          <w:lang w:val="fr-FR" w:bidi="ar-DZ"/>
        </w:rPr>
        <w:t>˅</w:t>
      </w:r>
      <w:r>
        <w:rPr>
          <w:rFonts w:asciiTheme="majorBidi" w:hAnsiTheme="majorBidi" w:cstheme="majorBidi" w:hint="cs"/>
          <w:sz w:val="24"/>
          <w:szCs w:val="24"/>
          <w:rtl/>
          <w:lang w:val="fr-FR" w:bidi="ar-DZ"/>
        </w:rPr>
        <w:t xml:space="preserve">) حيث تشير قاعدة الحرف إلى جهة المنبع </w:t>
      </w:r>
    </w:p>
    <w:p w:rsidR="008E5F69" w:rsidRPr="00830D51" w:rsidRDefault="008E5F69" w:rsidP="00CA3D2C">
      <w:pPr>
        <w:tabs>
          <w:tab w:val="left" w:pos="1752"/>
        </w:tabs>
        <w:rPr>
          <w:rFonts w:asciiTheme="majorBidi" w:hAnsiTheme="majorBidi" w:cstheme="majorBidi"/>
          <w:sz w:val="24"/>
          <w:szCs w:val="24"/>
          <w:lang w:val="fr-FR"/>
        </w:rPr>
      </w:pPr>
      <w:r w:rsidRPr="00830D51">
        <w:rPr>
          <w:rFonts w:asciiTheme="majorBidi" w:hAnsiTheme="majorBidi" w:cstheme="majorBidi"/>
          <w:b/>
          <w:bCs/>
          <w:sz w:val="24"/>
          <w:szCs w:val="24"/>
          <w:lang w:val="fr-FR"/>
        </w:rPr>
        <w:t>2°/ vallée à fond plat</w:t>
      </w:r>
      <w:r w:rsidR="00BF247F">
        <w:rPr>
          <w:rFonts w:asciiTheme="majorBidi" w:hAnsiTheme="majorBidi" w:cstheme="majorBidi"/>
          <w:b/>
          <w:bCs/>
          <w:sz w:val="24"/>
          <w:szCs w:val="24"/>
          <w:lang w:val="fr-FR"/>
        </w:rPr>
        <w:t xml:space="preserve"> en U</w:t>
      </w:r>
      <w:r w:rsidRPr="00830D51">
        <w:rPr>
          <w:rFonts w:asciiTheme="majorBidi" w:hAnsiTheme="majorBidi" w:cstheme="majorBidi"/>
          <w:b/>
          <w:bCs/>
          <w:sz w:val="24"/>
          <w:szCs w:val="24"/>
          <w:lang w:val="fr-FR"/>
        </w:rPr>
        <w:t xml:space="preserve"> : </w:t>
      </w:r>
      <w:r w:rsidRPr="00830D51">
        <w:rPr>
          <w:rFonts w:asciiTheme="majorBidi" w:hAnsiTheme="majorBidi" w:cstheme="majorBidi"/>
          <w:sz w:val="24"/>
          <w:szCs w:val="24"/>
          <w:lang w:val="fr-FR"/>
        </w:rPr>
        <w:t>les courbes montrent une zone de rebroussement généralement peu nette et en tout cas largement étendue.</w:t>
      </w:r>
    </w:p>
    <w:p w:rsidR="00872E38" w:rsidRDefault="00872E38" w:rsidP="00CA3D2C">
      <w:pPr>
        <w:tabs>
          <w:tab w:val="left" w:pos="1752"/>
        </w:tabs>
        <w:rPr>
          <w:rFonts w:asciiTheme="majorBidi" w:hAnsiTheme="majorBidi" w:cstheme="majorBidi" w:hint="cs"/>
          <w:noProof/>
          <w:sz w:val="24"/>
          <w:szCs w:val="24"/>
          <w:rtl/>
          <w:lang w:val="fr-FR" w:eastAsia="fr-FR"/>
        </w:rPr>
      </w:pPr>
    </w:p>
    <w:p w:rsidR="00106A28" w:rsidRPr="00830D51" w:rsidRDefault="00106A28" w:rsidP="00CA3D2C">
      <w:pPr>
        <w:tabs>
          <w:tab w:val="left" w:pos="1752"/>
        </w:tabs>
        <w:rPr>
          <w:rFonts w:asciiTheme="majorBidi" w:hAnsiTheme="majorBidi" w:cstheme="majorBidi"/>
          <w:sz w:val="24"/>
          <w:szCs w:val="24"/>
          <w:lang w:val="fr-FR"/>
        </w:rPr>
      </w:pPr>
      <w:r>
        <w:rPr>
          <w:rFonts w:asciiTheme="majorBidi" w:hAnsiTheme="majorBidi" w:cstheme="majorBidi"/>
          <w:noProof/>
          <w:sz w:val="24"/>
          <w:szCs w:val="24"/>
          <w:lang w:val="fr-FR" w:eastAsia="fr-FR"/>
        </w:rPr>
        <w:drawing>
          <wp:inline distT="0" distB="0" distL="0" distR="0">
            <wp:extent cx="6631478" cy="2974555"/>
            <wp:effectExtent l="19050" t="0" r="0" b="0"/>
            <wp:docPr id="1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6631940" cy="2974762"/>
                    </a:xfrm>
                    <a:prstGeom prst="rect">
                      <a:avLst/>
                    </a:prstGeom>
                    <a:noFill/>
                    <a:ln w="9525">
                      <a:noFill/>
                      <a:miter lim="800000"/>
                      <a:headEnd/>
                      <a:tailEnd/>
                    </a:ln>
                  </pic:spPr>
                </pic:pic>
              </a:graphicData>
            </a:graphic>
          </wp:inline>
        </w:drawing>
      </w:r>
    </w:p>
    <w:p w:rsidR="002B081A" w:rsidRPr="00830D51" w:rsidRDefault="002B081A" w:rsidP="00CA3D2C">
      <w:pPr>
        <w:tabs>
          <w:tab w:val="left" w:pos="1752"/>
        </w:tabs>
        <w:rPr>
          <w:rFonts w:asciiTheme="majorBidi" w:hAnsiTheme="majorBidi" w:cstheme="majorBidi"/>
          <w:sz w:val="24"/>
          <w:szCs w:val="24"/>
          <w:lang w:val="fr-FR"/>
        </w:rPr>
      </w:pPr>
    </w:p>
    <w:p w:rsidR="00872E38" w:rsidRPr="00830D51" w:rsidRDefault="00872E38" w:rsidP="00204AEC">
      <w:pPr>
        <w:pStyle w:val="Paragraphedeliste"/>
        <w:numPr>
          <w:ilvl w:val="2"/>
          <w:numId w:val="9"/>
        </w:numPr>
        <w:tabs>
          <w:tab w:val="left" w:pos="1752"/>
        </w:tabs>
        <w:rPr>
          <w:rFonts w:asciiTheme="majorBidi" w:hAnsiTheme="majorBidi" w:cstheme="majorBidi"/>
          <w:b/>
          <w:bCs/>
          <w:sz w:val="24"/>
          <w:szCs w:val="24"/>
          <w:lang w:val="fr-FR"/>
        </w:rPr>
      </w:pPr>
      <w:r w:rsidRPr="00830D51">
        <w:rPr>
          <w:rFonts w:asciiTheme="majorBidi" w:hAnsiTheme="majorBidi" w:cstheme="majorBidi"/>
          <w:b/>
          <w:bCs/>
          <w:sz w:val="24"/>
          <w:szCs w:val="24"/>
          <w:lang w:val="fr-FR"/>
        </w:rPr>
        <w:t>utilisation de la carte topographique :</w:t>
      </w:r>
      <w:r w:rsidR="00106A28">
        <w:rPr>
          <w:rFonts w:asciiTheme="majorBidi" w:hAnsiTheme="majorBidi" w:cstheme="majorBidi" w:hint="cs"/>
          <w:b/>
          <w:bCs/>
          <w:sz w:val="24"/>
          <w:szCs w:val="24"/>
          <w:rtl/>
          <w:lang w:val="fr-FR"/>
        </w:rPr>
        <w:t xml:space="preserve">استعمالات الخريطة الطبوغرافية </w:t>
      </w:r>
    </w:p>
    <w:p w:rsidR="00351EBF" w:rsidRPr="00830D51" w:rsidRDefault="00872E38" w:rsidP="00872E38">
      <w:pPr>
        <w:pStyle w:val="Paragraphedeliste"/>
        <w:numPr>
          <w:ilvl w:val="0"/>
          <w:numId w:val="6"/>
        </w:numPr>
        <w:tabs>
          <w:tab w:val="left" w:pos="1752"/>
        </w:tabs>
        <w:rPr>
          <w:rFonts w:asciiTheme="majorBidi" w:hAnsiTheme="majorBidi" w:cstheme="majorBidi"/>
          <w:b/>
          <w:bCs/>
          <w:sz w:val="24"/>
          <w:szCs w:val="24"/>
          <w:lang w:val="fr-FR"/>
        </w:rPr>
      </w:pPr>
      <w:r w:rsidRPr="00830D51">
        <w:rPr>
          <w:rFonts w:asciiTheme="majorBidi" w:hAnsiTheme="majorBidi" w:cstheme="majorBidi"/>
          <w:b/>
          <w:bCs/>
          <w:sz w:val="24"/>
          <w:szCs w:val="24"/>
          <w:lang w:val="fr-FR"/>
        </w:rPr>
        <w:t>calcul de la pente :</w:t>
      </w:r>
      <w:r w:rsidRPr="00830D51">
        <w:rPr>
          <w:rFonts w:asciiTheme="majorBidi" w:hAnsiTheme="majorBidi" w:cstheme="majorBidi"/>
          <w:sz w:val="24"/>
          <w:szCs w:val="24"/>
          <w:lang w:val="fr-FR"/>
        </w:rPr>
        <w:t xml:space="preserve"> </w:t>
      </w:r>
      <w:r w:rsidR="00106A28">
        <w:rPr>
          <w:rFonts w:asciiTheme="majorBidi" w:hAnsiTheme="majorBidi" w:cstheme="majorBidi" w:hint="cs"/>
          <w:sz w:val="24"/>
          <w:szCs w:val="24"/>
          <w:rtl/>
          <w:lang w:val="fr-FR"/>
        </w:rPr>
        <w:t xml:space="preserve"> حساب الميل أو شدة الإنحدار </w:t>
      </w:r>
    </w:p>
    <w:p w:rsidR="00615167" w:rsidRPr="00830D51" w:rsidRDefault="00A529C6" w:rsidP="00351EBF">
      <w:pPr>
        <w:pStyle w:val="Paragraphedeliste"/>
        <w:tabs>
          <w:tab w:val="left" w:pos="1752"/>
        </w:tabs>
        <w:ind w:left="1080"/>
        <w:rPr>
          <w:rFonts w:asciiTheme="majorBidi" w:hAnsiTheme="majorBidi" w:cstheme="majorBidi"/>
          <w:b/>
          <w:bCs/>
          <w:sz w:val="24"/>
          <w:szCs w:val="24"/>
          <w:lang w:val="fr-FR"/>
        </w:rPr>
      </w:pPr>
      <w:r w:rsidRPr="00830D51">
        <w:rPr>
          <w:rFonts w:asciiTheme="majorBidi" w:hAnsiTheme="majorBidi" w:cstheme="majorBidi"/>
          <w:sz w:val="24"/>
          <w:szCs w:val="24"/>
          <w:lang w:val="fr-FR"/>
        </w:rPr>
        <w:t>Les</w:t>
      </w:r>
      <w:r w:rsidR="00872E38" w:rsidRPr="00830D51">
        <w:rPr>
          <w:rFonts w:asciiTheme="majorBidi" w:hAnsiTheme="majorBidi" w:cstheme="majorBidi"/>
          <w:sz w:val="24"/>
          <w:szCs w:val="24"/>
          <w:lang w:val="fr-FR"/>
        </w:rPr>
        <w:t xml:space="preserve"> courbes de niveau permettent de calculer avec précision la pente moyenne de la surface topographique entre deux points A et B. Cette pente peut s’</w:t>
      </w:r>
      <w:r w:rsidR="00615167" w:rsidRPr="00830D51">
        <w:rPr>
          <w:rFonts w:asciiTheme="majorBidi" w:hAnsiTheme="majorBidi" w:cstheme="majorBidi"/>
          <w:sz w:val="24"/>
          <w:szCs w:val="24"/>
          <w:lang w:val="fr-FR"/>
        </w:rPr>
        <w:t>exprimer en</w:t>
      </w:r>
      <w:r w:rsidR="00872E38" w:rsidRPr="00830D51">
        <w:rPr>
          <w:rFonts w:asciiTheme="majorBidi" w:hAnsiTheme="majorBidi" w:cstheme="majorBidi"/>
          <w:sz w:val="24"/>
          <w:szCs w:val="24"/>
          <w:lang w:val="fr-FR"/>
        </w:rPr>
        <w:t xml:space="preserve"> pourcen</w:t>
      </w:r>
      <w:r w:rsidR="00615167" w:rsidRPr="00830D51">
        <w:rPr>
          <w:rFonts w:asciiTheme="majorBidi" w:hAnsiTheme="majorBidi" w:cstheme="majorBidi"/>
          <w:sz w:val="24"/>
          <w:szCs w:val="24"/>
          <w:lang w:val="fr-FR"/>
        </w:rPr>
        <w:t>tage ou en degrés.</w:t>
      </w:r>
    </w:p>
    <w:p w:rsidR="00615167" w:rsidRPr="00830D51" w:rsidRDefault="00A529C6" w:rsidP="00A529C6">
      <w:pPr>
        <w:pStyle w:val="Paragraphedeliste"/>
        <w:tabs>
          <w:tab w:val="left" w:pos="1752"/>
        </w:tabs>
        <w:ind w:left="1080"/>
        <w:jc w:val="center"/>
        <w:rPr>
          <w:rFonts w:asciiTheme="majorBidi" w:hAnsiTheme="majorBidi" w:cstheme="majorBidi"/>
          <w:b/>
          <w:bCs/>
          <w:sz w:val="24"/>
          <w:szCs w:val="24"/>
          <w:lang w:val="fr-FR"/>
        </w:rPr>
      </w:pPr>
      <w:r>
        <w:rPr>
          <w:rFonts w:asciiTheme="majorBidi" w:hAnsiTheme="majorBidi" w:cstheme="majorBidi"/>
          <w:b/>
          <w:bCs/>
          <w:noProof/>
          <w:sz w:val="24"/>
          <w:szCs w:val="24"/>
          <w:lang w:val="fr-FR" w:eastAsia="fr-FR"/>
        </w:rPr>
        <w:drawing>
          <wp:inline distT="0" distB="0" distL="0" distR="0">
            <wp:extent cx="2831465" cy="2853055"/>
            <wp:effectExtent l="19050" t="0" r="6985"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2831465" cy="2853055"/>
                    </a:xfrm>
                    <a:prstGeom prst="rect">
                      <a:avLst/>
                    </a:prstGeom>
                    <a:noFill/>
                    <a:ln w="9525">
                      <a:noFill/>
                      <a:miter lim="800000"/>
                      <a:headEnd/>
                      <a:tailEnd/>
                    </a:ln>
                  </pic:spPr>
                </pic:pic>
              </a:graphicData>
            </a:graphic>
          </wp:inline>
        </w:drawing>
      </w:r>
    </w:p>
    <w:p w:rsidR="00234102" w:rsidRPr="00234102" w:rsidRDefault="00615167" w:rsidP="00234102">
      <w:pPr>
        <w:tabs>
          <w:tab w:val="left" w:pos="1752"/>
        </w:tabs>
        <w:rPr>
          <w:rFonts w:asciiTheme="majorBidi" w:hAnsiTheme="majorBidi" w:cstheme="majorBidi"/>
          <w:b/>
          <w:bCs/>
          <w:sz w:val="24"/>
          <w:szCs w:val="24"/>
          <w:lang w:val="en-GB"/>
        </w:rPr>
      </w:pPr>
      <w:r w:rsidRPr="00A529C6">
        <w:rPr>
          <w:rFonts w:asciiTheme="majorBidi" w:hAnsiTheme="majorBidi" w:cstheme="majorBidi"/>
          <w:b/>
          <w:bCs/>
          <w:sz w:val="24"/>
          <w:szCs w:val="24"/>
          <w:lang w:val="en-GB"/>
        </w:rPr>
        <w:t>P%=</w:t>
      </w:r>
      <m:oMath>
        <m:f>
          <m:fPr>
            <m:ctrlPr>
              <w:rPr>
                <w:rFonts w:ascii="Cambria Math" w:hAnsiTheme="majorBidi" w:cstheme="majorBidi"/>
                <w:b/>
                <w:bCs/>
                <w:i/>
                <w:sz w:val="24"/>
                <w:szCs w:val="24"/>
                <w:lang w:val="fr-FR"/>
              </w:rPr>
            </m:ctrlPr>
          </m:fPr>
          <m:num>
            <m:r>
              <m:rPr>
                <m:sty m:val="bi"/>
              </m:rPr>
              <w:rPr>
                <w:rFonts w:ascii="Cambria Math" w:hAnsi="Cambria Math" w:cstheme="majorBidi"/>
                <w:sz w:val="24"/>
                <w:szCs w:val="24"/>
                <w:lang w:val="fr-FR"/>
              </w:rPr>
              <m:t>diff</m:t>
            </m:r>
            <m:r>
              <m:rPr>
                <m:sty m:val="bi"/>
              </m:rPr>
              <w:rPr>
                <w:rFonts w:ascii="Cambria Math" w:hAnsi="Cambria Math" w:cstheme="majorBidi"/>
                <w:sz w:val="24"/>
                <w:szCs w:val="24"/>
                <w:lang w:val="en-GB"/>
              </w:rPr>
              <m:t>é</m:t>
            </m:r>
            <m:r>
              <m:rPr>
                <m:sty m:val="bi"/>
              </m:rPr>
              <w:rPr>
                <w:rFonts w:ascii="Cambria Math" w:hAnsi="Cambria Math" w:cstheme="majorBidi"/>
                <w:sz w:val="24"/>
                <w:szCs w:val="24"/>
                <w:lang w:val="fr-FR"/>
              </w:rPr>
              <m:t>rence</m:t>
            </m:r>
            <m:r>
              <m:rPr>
                <m:sty m:val="bi"/>
              </m:rPr>
              <w:rPr>
                <w:rFonts w:ascii="Cambria Math" w:hAnsiTheme="majorBidi" w:cstheme="majorBidi"/>
                <w:sz w:val="24"/>
                <w:szCs w:val="24"/>
                <w:lang w:val="en-GB"/>
              </w:rPr>
              <m:t xml:space="preserve"> </m:t>
            </m:r>
            <m:sSup>
              <m:sSupPr>
                <m:ctrlPr>
                  <w:rPr>
                    <w:rFonts w:ascii="Cambria Math" w:hAnsiTheme="majorBidi" w:cstheme="majorBidi"/>
                    <w:b/>
                    <w:bCs/>
                    <w:i/>
                    <w:sz w:val="24"/>
                    <w:szCs w:val="24"/>
                    <w:lang w:val="fr-FR"/>
                  </w:rPr>
                </m:ctrlPr>
              </m:sSupPr>
              <m:e>
                <m:r>
                  <m:rPr>
                    <m:sty m:val="bi"/>
                  </m:rPr>
                  <w:rPr>
                    <w:rFonts w:ascii="Cambria Math" w:hAnsi="Cambria Math" w:cstheme="majorBidi"/>
                    <w:sz w:val="24"/>
                    <w:szCs w:val="24"/>
                    <w:lang w:val="fr-FR"/>
                  </w:rPr>
                  <m:t>d</m:t>
                </m:r>
              </m:e>
              <m:sup>
                <m:r>
                  <m:rPr>
                    <m:sty m:val="bi"/>
                  </m:rPr>
                  <w:rPr>
                    <w:rFonts w:ascii="Cambria Math" w:hAnsi="Cambria Math" w:cstheme="majorBidi"/>
                    <w:sz w:val="24"/>
                    <w:szCs w:val="24"/>
                    <w:lang w:val="en-GB"/>
                  </w:rPr>
                  <m:t>'</m:t>
                </m:r>
              </m:sup>
            </m:sSup>
            <m:r>
              <m:rPr>
                <m:sty m:val="bi"/>
              </m:rPr>
              <w:rPr>
                <w:rFonts w:ascii="Cambria Math" w:hAnsi="Cambria Math" w:cstheme="majorBidi"/>
                <w:sz w:val="24"/>
                <w:szCs w:val="24"/>
                <w:lang w:val="fr-FR"/>
              </w:rPr>
              <m:t>altitudeentre</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A</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et</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B</m:t>
            </m:r>
            <m:r>
              <m:rPr>
                <m:sty m:val="bi"/>
              </m:rPr>
              <w:rPr>
                <w:rFonts w:ascii="Cambria Math" w:hAnsiTheme="majorBidi" w:cstheme="majorBidi"/>
                <w:sz w:val="24"/>
                <w:szCs w:val="24"/>
                <w:lang w:val="en-GB"/>
              </w:rPr>
              <m:t xml:space="preserve"> ( </m:t>
            </m:r>
            <m:r>
              <m:rPr>
                <m:sty m:val="bi"/>
              </m:rPr>
              <w:rPr>
                <w:rFonts w:ascii="Cambria Math" w:hAnsi="Cambria Math" w:cstheme="majorBidi"/>
                <w:sz w:val="24"/>
                <w:szCs w:val="24"/>
                <w:lang w:val="fr-FR"/>
              </w:rPr>
              <m:t>en</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m</m:t>
            </m:r>
            <m:r>
              <m:rPr>
                <m:sty m:val="bi"/>
              </m:rPr>
              <w:rPr>
                <w:rFonts w:ascii="Cambria Math" w:hAnsiTheme="majorBidi" w:cstheme="majorBidi"/>
                <w:sz w:val="24"/>
                <w:szCs w:val="24"/>
                <w:lang w:val="en-GB"/>
              </w:rPr>
              <m:t>)</m:t>
            </m:r>
          </m:num>
          <m:den>
            <m:r>
              <m:rPr>
                <m:sty m:val="bi"/>
              </m:rPr>
              <w:rPr>
                <w:rFonts w:ascii="Cambria Math" w:hAnsi="Cambria Math" w:cstheme="majorBidi"/>
                <w:sz w:val="24"/>
                <w:szCs w:val="24"/>
                <w:lang w:val="fr-FR"/>
              </w:rPr>
              <m:t>distance</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horizontale</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entre</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A</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et</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B</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en</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m</m:t>
            </m:r>
            <m:r>
              <m:rPr>
                <m:sty m:val="bi"/>
              </m:rPr>
              <w:rPr>
                <w:rFonts w:ascii="Cambria Math" w:hAnsiTheme="majorBidi" w:cstheme="majorBidi"/>
                <w:sz w:val="24"/>
                <w:szCs w:val="24"/>
                <w:lang w:val="en-GB"/>
              </w:rPr>
              <m:t xml:space="preserve">) </m:t>
            </m:r>
          </m:den>
        </m:f>
      </m:oMath>
      <w:r w:rsidRPr="00A529C6">
        <w:rPr>
          <w:rFonts w:asciiTheme="majorBidi" w:hAnsiTheme="majorBidi" w:cstheme="majorBidi"/>
          <w:b/>
          <w:bCs/>
          <w:sz w:val="24"/>
          <w:szCs w:val="24"/>
          <w:lang w:val="en-GB"/>
        </w:rPr>
        <w:t xml:space="preserve"> </w:t>
      </w:r>
      <w:r w:rsidRPr="00A529C6">
        <w:rPr>
          <w:rFonts w:asciiTheme="majorBidi" w:hAnsiTheme="majorBidi" w:cstheme="majorBidi"/>
          <w:sz w:val="24"/>
          <w:szCs w:val="24"/>
          <w:lang w:val="en-GB"/>
        </w:rPr>
        <w:t>x 100</w:t>
      </w:r>
      <w:r w:rsidR="00106A28">
        <w:rPr>
          <w:rFonts w:asciiTheme="majorBidi" w:hAnsiTheme="majorBidi" w:cstheme="majorBidi" w:hint="cs"/>
          <w:sz w:val="24"/>
          <w:szCs w:val="24"/>
          <w:rtl/>
          <w:lang w:val="en-GB"/>
        </w:rPr>
        <w:t xml:space="preserve">  </w:t>
      </w:r>
    </w:p>
    <w:p w:rsidR="001B4E57" w:rsidRPr="00234102" w:rsidRDefault="00234102" w:rsidP="00234102">
      <w:pPr>
        <w:pStyle w:val="Paragraphedeliste"/>
        <w:tabs>
          <w:tab w:val="left" w:pos="1752"/>
        </w:tabs>
        <w:ind w:left="1080"/>
        <w:rPr>
          <w:rFonts w:asciiTheme="majorBidi" w:hAnsiTheme="majorBidi" w:cstheme="majorBidi"/>
          <w:b/>
          <w:bCs/>
          <w:sz w:val="24"/>
          <w:szCs w:val="24"/>
          <w:lang w:val="en-GB"/>
        </w:rPr>
      </w:pPr>
      <w:r w:rsidRPr="00234102">
        <w:rPr>
          <w:rFonts w:asciiTheme="majorBidi" w:hAnsiTheme="majorBidi" w:cstheme="majorBidi" w:hint="cs"/>
          <w:b/>
          <w:bCs/>
          <w:sz w:val="24"/>
          <w:szCs w:val="24"/>
          <w:rtl/>
          <w:lang w:val="en-GB"/>
        </w:rPr>
        <w:t>الميل  ( بالمئة ) =   الفرق في الإرتفاع بين النقطتين (بالمتر) /  المسافة الأفقية بين النقطتين (بالمتر) . 100</w:t>
      </w:r>
    </w:p>
    <w:p w:rsidR="00234102" w:rsidRDefault="00234102" w:rsidP="00234102">
      <w:pPr>
        <w:pStyle w:val="Paragraphedeliste"/>
        <w:tabs>
          <w:tab w:val="left" w:pos="1752"/>
        </w:tabs>
        <w:ind w:left="1080"/>
        <w:rPr>
          <w:rFonts w:asciiTheme="majorBidi" w:hAnsiTheme="majorBidi" w:cstheme="majorBidi" w:hint="cs"/>
          <w:b/>
          <w:bCs/>
          <w:sz w:val="24"/>
          <w:szCs w:val="24"/>
          <w:rtl/>
          <w:lang w:val="fr-FR" w:bidi="ar-DZ"/>
        </w:rPr>
      </w:pPr>
    </w:p>
    <w:p w:rsidR="00234102" w:rsidRDefault="00234102" w:rsidP="00234102">
      <w:pPr>
        <w:pStyle w:val="Paragraphedeliste"/>
        <w:tabs>
          <w:tab w:val="left" w:pos="1752"/>
        </w:tabs>
        <w:ind w:left="1080"/>
        <w:rPr>
          <w:rFonts w:asciiTheme="majorBidi" w:hAnsiTheme="majorBidi" w:cstheme="majorBidi" w:hint="cs"/>
          <w:b/>
          <w:bCs/>
          <w:sz w:val="24"/>
          <w:szCs w:val="24"/>
          <w:rtl/>
          <w:lang w:val="fr-FR" w:bidi="ar-DZ"/>
        </w:rPr>
      </w:pPr>
      <w:r>
        <w:rPr>
          <w:rFonts w:asciiTheme="majorBidi" w:hAnsiTheme="majorBidi" w:cstheme="majorBidi" w:hint="cs"/>
          <w:b/>
          <w:bCs/>
          <w:sz w:val="24"/>
          <w:szCs w:val="24"/>
          <w:rtl/>
          <w:lang w:val="fr-FR" w:bidi="ar-DZ"/>
        </w:rPr>
        <w:t xml:space="preserve">المسافة الأفقية: هي المسافة المقاسة بالمسطرة بين النقطتين على الخريطة  مضروبا في مقياس رسم الخريطة. </w:t>
      </w:r>
    </w:p>
    <w:p w:rsidR="00234102" w:rsidRDefault="00234102" w:rsidP="00234102">
      <w:pPr>
        <w:pStyle w:val="Paragraphedeliste"/>
        <w:tabs>
          <w:tab w:val="left" w:pos="1752"/>
        </w:tabs>
        <w:ind w:left="1080"/>
        <w:rPr>
          <w:rFonts w:asciiTheme="majorBidi" w:hAnsiTheme="majorBidi" w:cstheme="majorBidi"/>
          <w:b/>
          <w:bCs/>
          <w:sz w:val="24"/>
          <w:szCs w:val="24"/>
          <w:lang w:val="fr-FR"/>
        </w:rPr>
      </w:pPr>
    </w:p>
    <w:p w:rsidR="00234102" w:rsidRPr="00234102" w:rsidRDefault="00351EBF" w:rsidP="00234102">
      <w:pPr>
        <w:pStyle w:val="Paragraphedeliste"/>
        <w:numPr>
          <w:ilvl w:val="0"/>
          <w:numId w:val="6"/>
        </w:numPr>
        <w:tabs>
          <w:tab w:val="left" w:pos="1752"/>
        </w:tabs>
        <w:rPr>
          <w:rFonts w:asciiTheme="majorBidi" w:hAnsiTheme="majorBidi" w:cstheme="majorBidi"/>
          <w:b/>
          <w:bCs/>
          <w:sz w:val="24"/>
          <w:szCs w:val="24"/>
          <w:lang w:val="fr-FR"/>
        </w:rPr>
      </w:pPr>
      <w:r w:rsidRPr="00234102">
        <w:rPr>
          <w:rFonts w:asciiTheme="majorBidi" w:hAnsiTheme="majorBidi" w:cstheme="majorBidi"/>
          <w:b/>
          <w:bCs/>
          <w:sz w:val="24"/>
          <w:szCs w:val="24"/>
          <w:lang w:val="fr-FR"/>
        </w:rPr>
        <w:t>calcul de l’altitude d’un point</w:t>
      </w:r>
      <w:r w:rsidR="00B96F93">
        <w:rPr>
          <w:rFonts w:asciiTheme="majorBidi" w:hAnsiTheme="majorBidi" w:cstheme="majorBidi" w:hint="cs"/>
          <w:b/>
          <w:bCs/>
          <w:sz w:val="24"/>
          <w:szCs w:val="24"/>
          <w:rtl/>
          <w:lang w:val="fr-FR"/>
        </w:rPr>
        <w:t xml:space="preserve"> حساب ارتفاع نقطة </w:t>
      </w:r>
      <w:r w:rsidRPr="00234102">
        <w:rPr>
          <w:rFonts w:asciiTheme="majorBidi" w:hAnsiTheme="majorBidi" w:cstheme="majorBidi"/>
          <w:b/>
          <w:bCs/>
          <w:sz w:val="24"/>
          <w:szCs w:val="24"/>
          <w:lang w:val="fr-FR"/>
        </w:rPr>
        <w:t>:</w:t>
      </w:r>
    </w:p>
    <w:p w:rsidR="00615167" w:rsidRPr="00830D51" w:rsidRDefault="00351EBF" w:rsidP="00351EBF">
      <w:pPr>
        <w:pStyle w:val="Paragraphedeliste"/>
        <w:tabs>
          <w:tab w:val="left" w:pos="1752"/>
        </w:tabs>
        <w:ind w:left="1080"/>
        <w:rPr>
          <w:rFonts w:asciiTheme="majorBidi" w:hAnsiTheme="majorBidi" w:cstheme="majorBidi"/>
          <w:b/>
          <w:bCs/>
          <w:sz w:val="24"/>
          <w:szCs w:val="24"/>
          <w:lang w:val="fr-FR"/>
        </w:rPr>
      </w:pPr>
      <w:r w:rsidRPr="00830D51">
        <w:rPr>
          <w:rFonts w:asciiTheme="majorBidi" w:hAnsiTheme="majorBidi" w:cstheme="majorBidi"/>
          <w:sz w:val="24"/>
          <w:szCs w:val="24"/>
          <w:lang w:val="fr-FR"/>
        </w:rPr>
        <w:t>on peut calculer l’altitude d’un point situé entre deux courbes de niveau</w:t>
      </w:r>
      <w:r w:rsidR="001B4E57" w:rsidRPr="00830D51">
        <w:rPr>
          <w:rFonts w:asciiTheme="majorBidi" w:hAnsiTheme="majorBidi" w:cstheme="majorBidi"/>
          <w:sz w:val="24"/>
          <w:szCs w:val="24"/>
          <w:lang w:val="fr-FR"/>
        </w:rPr>
        <w:t xml:space="preserve"> à l’aide de la normale commune aux points de deux courbes voisines passant par le point considéré, en suivant les étapes suivantes :</w:t>
      </w:r>
      <w:r w:rsidR="00615167" w:rsidRPr="00830D51">
        <w:rPr>
          <w:rFonts w:asciiTheme="majorBidi" w:hAnsiTheme="majorBidi" w:cstheme="majorBidi"/>
          <w:b/>
          <w:bCs/>
          <w:sz w:val="24"/>
          <w:szCs w:val="24"/>
          <w:lang w:val="fr-FR"/>
        </w:rPr>
        <w:t xml:space="preserve"> </w:t>
      </w:r>
    </w:p>
    <w:p w:rsidR="001B4E57" w:rsidRDefault="001B4E57" w:rsidP="00351EBF">
      <w:pPr>
        <w:pStyle w:val="Paragraphedeliste"/>
        <w:tabs>
          <w:tab w:val="left" w:pos="1752"/>
        </w:tabs>
        <w:ind w:left="1080"/>
        <w:rPr>
          <w:rFonts w:asciiTheme="majorBidi" w:hAnsiTheme="majorBidi" w:cstheme="majorBidi"/>
          <w:sz w:val="24"/>
          <w:szCs w:val="24"/>
          <w:lang w:val="fr-FR"/>
        </w:rPr>
      </w:pPr>
      <w:r w:rsidRPr="00830D51">
        <w:rPr>
          <w:rFonts w:asciiTheme="majorBidi" w:hAnsiTheme="majorBidi" w:cstheme="majorBidi"/>
          <w:sz w:val="24"/>
          <w:szCs w:val="24"/>
          <w:lang w:val="fr-FR"/>
        </w:rPr>
        <w:t>soit l’altitude du point A = 400 + x</w:t>
      </w:r>
    </w:p>
    <w:p w:rsidR="00A529C6" w:rsidRPr="00830D51" w:rsidRDefault="00A529C6" w:rsidP="00351EBF">
      <w:pPr>
        <w:pStyle w:val="Paragraphedeliste"/>
        <w:tabs>
          <w:tab w:val="left" w:pos="1752"/>
        </w:tabs>
        <w:ind w:left="1080"/>
        <w:rPr>
          <w:rFonts w:asciiTheme="majorBidi" w:hAnsiTheme="majorBidi" w:cstheme="majorBidi"/>
          <w:sz w:val="24"/>
          <w:szCs w:val="24"/>
          <w:lang w:val="fr-FR"/>
        </w:rPr>
      </w:pPr>
    </w:p>
    <w:p w:rsidR="001B4E57" w:rsidRPr="00A529C6" w:rsidRDefault="001B4E57" w:rsidP="00351EBF">
      <w:pPr>
        <w:pStyle w:val="Paragraphedeliste"/>
        <w:tabs>
          <w:tab w:val="left" w:pos="1752"/>
        </w:tabs>
        <w:ind w:left="1080"/>
        <w:rPr>
          <w:rFonts w:asciiTheme="majorBidi" w:eastAsiaTheme="minorEastAsia" w:hAnsiTheme="majorBidi" w:cstheme="majorBidi"/>
          <w:sz w:val="24"/>
          <w:szCs w:val="24"/>
        </w:rPr>
      </w:pPr>
      <w:r w:rsidRPr="00830D51">
        <w:rPr>
          <w:rFonts w:asciiTheme="majorBidi" w:hAnsiTheme="majorBidi" w:cstheme="majorBidi"/>
          <w:sz w:val="24"/>
          <w:szCs w:val="24"/>
          <w:lang w:val="fr-FR"/>
        </w:rPr>
        <w:t xml:space="preserve"> </w:t>
      </w:r>
      <w:r w:rsidRPr="00F113DB">
        <w:rPr>
          <w:rFonts w:asciiTheme="majorBidi" w:hAnsiTheme="majorBidi" w:cstheme="majorBidi"/>
          <w:sz w:val="28"/>
          <w:szCs w:val="28"/>
          <w:lang w:val="fr-FR"/>
        </w:rPr>
        <w:t>x=</w:t>
      </w:r>
      <m:oMath>
        <m:f>
          <m:fPr>
            <m:ctrlPr>
              <w:rPr>
                <w:rFonts w:ascii="Cambria Math" w:hAnsiTheme="majorBidi" w:cstheme="majorBidi"/>
                <w:i/>
                <w:sz w:val="28"/>
                <w:szCs w:val="28"/>
                <w:lang w:val="fr-FR"/>
              </w:rPr>
            </m:ctrlPr>
          </m:fPr>
          <m:num>
            <m:r>
              <w:rPr>
                <w:rFonts w:ascii="Cambria Math" w:hAnsi="Cambria Math" w:cstheme="majorBidi"/>
                <w:sz w:val="28"/>
                <w:szCs w:val="28"/>
                <w:lang w:val="fr-FR"/>
              </w:rPr>
              <m:t>Equidistance</m:t>
            </m:r>
            <m:r>
              <w:rPr>
                <w:rFonts w:ascii="Cambria Math" w:hAnsiTheme="majorBidi" w:cstheme="majorBidi"/>
                <w:sz w:val="28"/>
                <w:szCs w:val="28"/>
                <w:lang w:val="fr-FR"/>
              </w:rPr>
              <m:t xml:space="preserve"> </m:t>
            </m:r>
            <m:r>
              <w:rPr>
                <w:rFonts w:ascii="Cambria Math" w:hAnsi="Cambria Math" w:cstheme="majorBidi"/>
                <w:sz w:val="28"/>
                <w:szCs w:val="28"/>
                <w:lang w:val="fr-FR"/>
              </w:rPr>
              <m:t>x</m:t>
            </m:r>
            <m:r>
              <w:rPr>
                <w:rFonts w:ascii="Cambria Math" w:hAnsiTheme="majorBidi" w:cstheme="majorBidi"/>
                <w:sz w:val="28"/>
                <w:szCs w:val="28"/>
                <w:lang w:val="fr-FR"/>
              </w:rPr>
              <m:t xml:space="preserve"> </m:t>
            </m:r>
            <m:r>
              <w:rPr>
                <w:rFonts w:ascii="Cambria Math" w:hAnsi="Cambria Math" w:cstheme="majorBidi"/>
                <w:sz w:val="28"/>
                <w:szCs w:val="28"/>
                <w:lang w:val="fr-FR"/>
              </w:rPr>
              <m:t>distance</m:t>
            </m:r>
            <m:r>
              <w:rPr>
                <w:rFonts w:ascii="Cambria Math" w:hAnsiTheme="majorBidi" w:cstheme="majorBidi"/>
                <w:sz w:val="28"/>
                <w:szCs w:val="28"/>
                <w:lang w:val="fr-FR"/>
              </w:rPr>
              <m:t xml:space="preserve"> </m:t>
            </m:r>
            <m:r>
              <w:rPr>
                <w:rFonts w:ascii="Cambria Math" w:hAnsi="Cambria Math" w:cstheme="majorBidi"/>
                <w:sz w:val="28"/>
                <w:szCs w:val="28"/>
                <w:lang w:val="fr-FR"/>
              </w:rPr>
              <m:t>au</m:t>
            </m:r>
            <m:r>
              <w:rPr>
                <w:rFonts w:ascii="Cambria Math" w:hAnsiTheme="majorBidi" w:cstheme="majorBidi"/>
                <w:sz w:val="28"/>
                <w:szCs w:val="28"/>
                <w:lang w:val="fr-FR"/>
              </w:rPr>
              <m:t xml:space="preserve"> </m:t>
            </m:r>
            <m:r>
              <w:rPr>
                <w:rFonts w:ascii="Cambria Math" w:hAnsi="Cambria Math" w:cstheme="majorBidi"/>
                <w:sz w:val="28"/>
                <w:szCs w:val="28"/>
                <w:lang w:val="fr-FR"/>
              </w:rPr>
              <m:t>dessous</m:t>
            </m:r>
            <m:r>
              <w:rPr>
                <w:rFonts w:ascii="Cambria Math" w:hAnsiTheme="majorBidi" w:cstheme="majorBidi"/>
                <w:sz w:val="28"/>
                <w:szCs w:val="28"/>
                <w:lang w:val="fr-FR"/>
              </w:rPr>
              <m:t xml:space="preserve"> </m:t>
            </m:r>
            <m:r>
              <w:rPr>
                <w:rFonts w:ascii="Cambria Math" w:hAnsi="Cambria Math" w:cstheme="majorBidi"/>
                <w:sz w:val="28"/>
                <w:szCs w:val="28"/>
                <w:lang w:val="fr-FR"/>
              </w:rPr>
              <m:t>de</m:t>
            </m:r>
            <m:r>
              <w:rPr>
                <w:rFonts w:ascii="Cambria Math" w:hAnsiTheme="majorBidi" w:cstheme="majorBidi"/>
                <w:sz w:val="28"/>
                <w:szCs w:val="28"/>
                <w:lang w:val="fr-FR"/>
              </w:rPr>
              <m:t xml:space="preserve"> </m:t>
            </m:r>
            <m:r>
              <w:rPr>
                <w:rFonts w:ascii="Cambria Math" w:hAnsi="Cambria Math" w:cstheme="majorBidi"/>
                <w:sz w:val="28"/>
                <w:szCs w:val="28"/>
                <w:lang w:val="fr-FR"/>
              </w:rPr>
              <m:t>A</m:t>
            </m:r>
            <m:r>
              <w:rPr>
                <w:rFonts w:ascii="Cambria Math" w:hAnsiTheme="majorBidi" w:cstheme="majorBidi"/>
                <w:sz w:val="28"/>
                <w:szCs w:val="28"/>
                <w:lang w:val="fr-FR"/>
              </w:rPr>
              <m:t xml:space="preserve"> (</m:t>
            </m:r>
            <m:r>
              <w:rPr>
                <w:rFonts w:ascii="Cambria Math" w:hAnsi="Cambria Math" w:cstheme="majorBidi"/>
                <w:sz w:val="28"/>
                <w:szCs w:val="28"/>
                <w:lang w:val="fr-FR"/>
              </w:rPr>
              <m:t>en</m:t>
            </m:r>
            <m:r>
              <w:rPr>
                <w:rFonts w:ascii="Cambria Math" w:hAnsiTheme="majorBidi" w:cstheme="majorBidi"/>
                <w:sz w:val="28"/>
                <w:szCs w:val="28"/>
                <w:lang w:val="fr-FR"/>
              </w:rPr>
              <m:t xml:space="preserve"> </m:t>
            </m:r>
            <m:r>
              <w:rPr>
                <w:rFonts w:ascii="Cambria Math" w:hAnsi="Cambria Math" w:cstheme="majorBidi"/>
                <w:sz w:val="28"/>
                <w:szCs w:val="28"/>
                <w:lang w:val="fr-FR"/>
              </w:rPr>
              <m:t>mm</m:t>
            </m:r>
            <m:r>
              <w:rPr>
                <w:rFonts w:ascii="Cambria Math" w:hAnsiTheme="majorBidi" w:cstheme="majorBidi"/>
                <w:sz w:val="28"/>
                <w:szCs w:val="28"/>
                <w:lang w:val="fr-FR"/>
              </w:rPr>
              <m:t>)</m:t>
            </m:r>
          </m:num>
          <m:den>
            <m:r>
              <w:rPr>
                <w:rFonts w:ascii="Cambria Math" w:hAnsi="Cambria Math" w:cstheme="majorBidi"/>
                <w:sz w:val="28"/>
                <w:szCs w:val="28"/>
                <w:lang w:val="fr-FR"/>
              </w:rPr>
              <m:t>distance</m:t>
            </m:r>
            <m:r>
              <w:rPr>
                <w:rFonts w:ascii="Cambria Math" w:hAnsiTheme="majorBidi" w:cstheme="majorBidi"/>
                <w:sz w:val="28"/>
                <w:szCs w:val="28"/>
                <w:lang w:val="fr-FR"/>
              </w:rPr>
              <m:t xml:space="preserve"> </m:t>
            </m:r>
            <m:r>
              <w:rPr>
                <w:rFonts w:ascii="Cambria Math" w:hAnsi="Cambria Math" w:cstheme="majorBidi"/>
                <w:sz w:val="28"/>
                <w:szCs w:val="28"/>
                <w:lang w:val="fr-FR"/>
              </w:rPr>
              <m:t>entre</m:t>
            </m:r>
            <m:r>
              <w:rPr>
                <w:rFonts w:ascii="Cambria Math" w:hAnsiTheme="majorBidi" w:cstheme="majorBidi"/>
                <w:sz w:val="28"/>
                <w:szCs w:val="28"/>
                <w:lang w:val="fr-FR"/>
              </w:rPr>
              <m:t xml:space="preserve"> </m:t>
            </m:r>
            <m:r>
              <w:rPr>
                <w:rFonts w:ascii="Cambria Math" w:hAnsi="Cambria Math" w:cstheme="majorBidi"/>
                <w:sz w:val="28"/>
                <w:szCs w:val="28"/>
                <w:lang w:val="fr-FR"/>
              </w:rPr>
              <m:t>les</m:t>
            </m:r>
            <m:r>
              <w:rPr>
                <w:rFonts w:ascii="Cambria Math" w:hAnsiTheme="majorBidi" w:cstheme="majorBidi"/>
                <w:sz w:val="28"/>
                <w:szCs w:val="28"/>
                <w:lang w:val="fr-FR"/>
              </w:rPr>
              <m:t xml:space="preserve"> </m:t>
            </m:r>
            <m:r>
              <w:rPr>
                <w:rFonts w:ascii="Cambria Math" w:hAnsi="Cambria Math" w:cstheme="majorBidi"/>
                <w:sz w:val="28"/>
                <w:szCs w:val="28"/>
                <w:lang w:val="fr-FR"/>
              </w:rPr>
              <m:t>deux</m:t>
            </m:r>
            <m:r>
              <w:rPr>
                <w:rFonts w:ascii="Cambria Math" w:hAnsiTheme="majorBidi" w:cstheme="majorBidi"/>
                <w:sz w:val="28"/>
                <w:szCs w:val="28"/>
                <w:lang w:val="fr-FR"/>
              </w:rPr>
              <m:t xml:space="preserve"> </m:t>
            </m:r>
            <m:r>
              <w:rPr>
                <w:rFonts w:ascii="Cambria Math" w:hAnsi="Cambria Math" w:cstheme="majorBidi"/>
                <w:sz w:val="28"/>
                <w:szCs w:val="28"/>
                <w:lang w:val="fr-FR"/>
              </w:rPr>
              <m:t>courbes</m:t>
            </m:r>
            <m:r>
              <w:rPr>
                <w:rFonts w:ascii="Cambria Math" w:hAnsiTheme="majorBidi" w:cstheme="majorBidi"/>
                <w:sz w:val="28"/>
                <w:szCs w:val="28"/>
                <w:lang w:val="fr-FR"/>
              </w:rPr>
              <m:t xml:space="preserve"> ( </m:t>
            </m:r>
            <m:r>
              <w:rPr>
                <w:rFonts w:ascii="Cambria Math" w:hAnsi="Cambria Math" w:cstheme="majorBidi"/>
                <w:sz w:val="28"/>
                <w:szCs w:val="28"/>
                <w:lang w:val="fr-FR"/>
              </w:rPr>
              <m:t>en</m:t>
            </m:r>
            <m:r>
              <w:rPr>
                <w:rFonts w:ascii="Cambria Math" w:hAnsiTheme="majorBidi" w:cstheme="majorBidi"/>
                <w:sz w:val="28"/>
                <w:szCs w:val="28"/>
                <w:lang w:val="fr-FR"/>
              </w:rPr>
              <m:t xml:space="preserve"> </m:t>
            </m:r>
            <m:r>
              <w:rPr>
                <w:rFonts w:ascii="Cambria Math" w:hAnsi="Cambria Math" w:cstheme="majorBidi"/>
                <w:sz w:val="28"/>
                <w:szCs w:val="28"/>
                <w:lang w:val="fr-FR"/>
              </w:rPr>
              <m:t>mm</m:t>
            </m:r>
            <m:r>
              <w:rPr>
                <w:rFonts w:ascii="Cambria Math" w:hAnsiTheme="majorBidi" w:cstheme="majorBidi"/>
                <w:sz w:val="28"/>
                <w:szCs w:val="28"/>
                <w:lang w:val="fr-FR"/>
              </w:rPr>
              <m:t>)</m:t>
            </m:r>
          </m:den>
        </m:f>
      </m:oMath>
      <w:r w:rsidR="00A529C6">
        <w:rPr>
          <w:rFonts w:asciiTheme="majorBidi" w:eastAsiaTheme="minorEastAsia" w:hAnsiTheme="majorBidi" w:cstheme="majorBidi"/>
          <w:sz w:val="24"/>
          <w:szCs w:val="24"/>
          <w:lang w:val="fr-FR"/>
        </w:rPr>
        <w:t xml:space="preserve">           </w:t>
      </w:r>
      <w:r w:rsidR="00A529C6">
        <w:rPr>
          <w:rFonts w:asciiTheme="majorBidi" w:eastAsiaTheme="minorEastAsia" w:hAnsiTheme="majorBidi" w:cstheme="majorBidi"/>
          <w:noProof/>
          <w:sz w:val="24"/>
          <w:szCs w:val="24"/>
          <w:lang w:val="fr-FR" w:eastAsia="fr-FR"/>
        </w:rPr>
        <w:drawing>
          <wp:inline distT="0" distB="0" distL="0" distR="0">
            <wp:extent cx="1983105" cy="1509395"/>
            <wp:effectExtent l="19050" t="0" r="0"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1983105" cy="1509395"/>
                    </a:xfrm>
                    <a:prstGeom prst="rect">
                      <a:avLst/>
                    </a:prstGeom>
                    <a:noFill/>
                    <a:ln w="9525">
                      <a:noFill/>
                      <a:miter lim="800000"/>
                      <a:headEnd/>
                      <a:tailEnd/>
                    </a:ln>
                  </pic:spPr>
                </pic:pic>
              </a:graphicData>
            </a:graphic>
          </wp:inline>
        </w:drawing>
      </w:r>
    </w:p>
    <w:p w:rsidR="00B96F93" w:rsidRDefault="00F113DB" w:rsidP="00B96F93">
      <w:pPr>
        <w:tabs>
          <w:tab w:val="left" w:pos="1752"/>
        </w:tabs>
        <w:rPr>
          <w:rFonts w:asciiTheme="majorBidi" w:hAnsiTheme="majorBidi" w:cstheme="majorBidi" w:hint="cs"/>
          <w:sz w:val="28"/>
          <w:szCs w:val="28"/>
          <w:rtl/>
          <w:lang w:val="fr-FR"/>
        </w:rPr>
      </w:pPr>
      <w:r>
        <w:rPr>
          <w:rFonts w:asciiTheme="majorBidi" w:hAnsiTheme="majorBidi" w:cstheme="majorBidi"/>
          <w:sz w:val="28"/>
          <w:szCs w:val="28"/>
          <w:lang w:val="fr-FR"/>
        </w:rPr>
        <w:t xml:space="preserve">           </w:t>
      </w:r>
      <w:r w:rsidR="00B96F93">
        <w:rPr>
          <w:rFonts w:asciiTheme="majorBidi" w:hAnsiTheme="majorBidi" w:cstheme="majorBidi"/>
          <w:sz w:val="28"/>
          <w:szCs w:val="28"/>
          <w:lang w:val="fr-FR"/>
        </w:rPr>
        <w:t xml:space="preserve">Equidistance </w:t>
      </w:r>
      <w:r w:rsidR="00B96F93">
        <w:rPr>
          <w:rFonts w:asciiTheme="majorBidi" w:hAnsiTheme="majorBidi" w:cstheme="majorBidi" w:hint="cs"/>
          <w:sz w:val="28"/>
          <w:szCs w:val="28"/>
          <w:rtl/>
          <w:lang w:val="fr-FR" w:bidi="ar-DZ"/>
        </w:rPr>
        <w:t xml:space="preserve">الفترة الكنتورية </w:t>
      </w:r>
      <w:r w:rsidR="00B96F93">
        <w:rPr>
          <w:rFonts w:asciiTheme="majorBidi" w:hAnsiTheme="majorBidi" w:cstheme="majorBidi"/>
          <w:sz w:val="28"/>
          <w:szCs w:val="28"/>
          <w:lang w:val="fr-FR"/>
        </w:rPr>
        <w:t xml:space="preserve"> </w:t>
      </w:r>
    </w:p>
    <w:p w:rsidR="00B96F93" w:rsidRPr="00F113DB" w:rsidRDefault="00F113DB" w:rsidP="00B96F93">
      <w:pPr>
        <w:tabs>
          <w:tab w:val="left" w:pos="1752"/>
        </w:tabs>
        <w:rPr>
          <w:rFonts w:asciiTheme="majorBidi" w:eastAsiaTheme="minorEastAsia" w:hAnsiTheme="majorBidi" w:cstheme="majorBidi"/>
          <w:sz w:val="28"/>
          <w:szCs w:val="28"/>
          <w:lang w:val="fr-FR"/>
        </w:rPr>
      </w:pPr>
      <w:r>
        <w:rPr>
          <w:rFonts w:asciiTheme="majorBidi" w:hAnsiTheme="majorBidi" w:cstheme="majorBidi"/>
          <w:sz w:val="28"/>
          <w:szCs w:val="28"/>
          <w:lang w:val="fr-FR"/>
        </w:rPr>
        <w:t xml:space="preserve">  </w:t>
      </w:r>
      <w:r w:rsidR="001B4E57" w:rsidRPr="00F113DB">
        <w:rPr>
          <w:rFonts w:asciiTheme="majorBidi" w:hAnsiTheme="majorBidi" w:cstheme="majorBidi"/>
          <w:sz w:val="28"/>
          <w:szCs w:val="28"/>
          <w:lang w:val="fr-FR"/>
        </w:rPr>
        <w:t xml:space="preserve">exemple : </w:t>
      </w:r>
      <w:r>
        <w:rPr>
          <w:rFonts w:asciiTheme="majorBidi" w:hAnsiTheme="majorBidi" w:cstheme="majorBidi"/>
          <w:sz w:val="28"/>
          <w:szCs w:val="28"/>
          <w:lang w:val="fr-FR"/>
        </w:rPr>
        <w:t xml:space="preserve"> </w:t>
      </w:r>
      <w:r w:rsidR="001B4E57" w:rsidRPr="00F113DB">
        <w:rPr>
          <w:rFonts w:asciiTheme="majorBidi" w:hAnsiTheme="majorBidi" w:cstheme="majorBidi"/>
          <w:sz w:val="28"/>
          <w:szCs w:val="28"/>
          <w:lang w:val="fr-FR"/>
        </w:rPr>
        <w:t xml:space="preserve"> x</w:t>
      </w:r>
      <w:r>
        <w:rPr>
          <w:rFonts w:asciiTheme="majorBidi" w:hAnsiTheme="majorBidi" w:cstheme="majorBidi"/>
          <w:sz w:val="28"/>
          <w:szCs w:val="28"/>
          <w:lang w:val="fr-FR"/>
        </w:rPr>
        <w:t xml:space="preserve">  </w:t>
      </w:r>
      <w:r w:rsidR="001B4E57" w:rsidRPr="00F113DB">
        <w:rPr>
          <w:rFonts w:asciiTheme="majorBidi" w:hAnsiTheme="majorBidi" w:cstheme="majorBidi"/>
          <w:sz w:val="28"/>
          <w:szCs w:val="28"/>
          <w:lang w:val="fr-FR"/>
        </w:rPr>
        <w:t>=</w:t>
      </w:r>
      <w:r>
        <w:rPr>
          <w:rFonts w:asciiTheme="majorBidi" w:hAnsiTheme="majorBidi" w:cstheme="majorBidi"/>
          <w:sz w:val="28"/>
          <w:szCs w:val="28"/>
          <w:lang w:val="fr-FR"/>
        </w:rPr>
        <w:t xml:space="preserve"> </w:t>
      </w:r>
      <w:r w:rsidR="001B4E57" w:rsidRPr="00F113DB">
        <w:rPr>
          <w:rFonts w:asciiTheme="majorBidi" w:hAnsiTheme="majorBidi" w:cstheme="majorBidi"/>
          <w:sz w:val="28"/>
          <w:szCs w:val="28"/>
          <w:lang w:val="fr-FR"/>
        </w:rPr>
        <w:t xml:space="preserve"> </w:t>
      </w:r>
      <m:oMath>
        <m:f>
          <m:fPr>
            <m:ctrlPr>
              <w:rPr>
                <w:rFonts w:ascii="Cambria Math" w:hAnsiTheme="majorBidi" w:cstheme="majorBidi"/>
                <w:i/>
                <w:sz w:val="28"/>
                <w:szCs w:val="28"/>
                <w:lang w:val="fr-FR"/>
              </w:rPr>
            </m:ctrlPr>
          </m:fPr>
          <m:num>
            <m:r>
              <w:rPr>
                <w:rFonts w:ascii="Cambria Math" w:hAnsiTheme="majorBidi" w:cstheme="majorBidi"/>
                <w:sz w:val="28"/>
                <w:szCs w:val="28"/>
                <w:lang w:val="fr-FR"/>
              </w:rPr>
              <m:t>20</m:t>
            </m:r>
            <m:r>
              <w:rPr>
                <w:rFonts w:ascii="Cambria Math" w:hAnsi="Cambria Math" w:cstheme="majorBidi"/>
                <w:sz w:val="28"/>
                <w:szCs w:val="28"/>
                <w:lang w:val="fr-FR"/>
              </w:rPr>
              <m:t>x</m:t>
            </m:r>
            <m:r>
              <w:rPr>
                <w:rFonts w:ascii="Cambria Math" w:hAnsiTheme="majorBidi" w:cstheme="majorBidi"/>
                <w:sz w:val="28"/>
                <w:szCs w:val="28"/>
                <w:lang w:val="fr-FR"/>
              </w:rPr>
              <m:t>2</m:t>
            </m:r>
            <m:r>
              <w:rPr>
                <w:rFonts w:ascii="Cambria Math" w:hAnsi="Cambria Math" w:cstheme="majorBidi"/>
                <w:sz w:val="28"/>
                <w:szCs w:val="28"/>
                <w:lang w:val="fr-FR"/>
              </w:rPr>
              <m:t>mm</m:t>
            </m:r>
          </m:num>
          <m:den>
            <m:r>
              <w:rPr>
                <w:rFonts w:ascii="Cambria Math" w:hAnsiTheme="majorBidi" w:cstheme="majorBidi"/>
                <w:sz w:val="28"/>
                <w:szCs w:val="28"/>
                <w:lang w:val="fr-FR"/>
              </w:rPr>
              <m:t>8</m:t>
            </m:r>
            <m:r>
              <w:rPr>
                <w:rFonts w:ascii="Cambria Math" w:hAnsi="Cambria Math" w:cstheme="majorBidi"/>
                <w:sz w:val="28"/>
                <w:szCs w:val="28"/>
                <w:lang w:val="fr-FR"/>
              </w:rPr>
              <m:t>mm</m:t>
            </m:r>
          </m:den>
        </m:f>
        <m:r>
          <w:rPr>
            <w:rFonts w:ascii="Cambria Math" w:hAnsiTheme="majorBidi" w:cstheme="majorBidi"/>
            <w:sz w:val="28"/>
            <w:szCs w:val="28"/>
            <w:lang w:val="fr-FR"/>
          </w:rPr>
          <m:t xml:space="preserve"> </m:t>
        </m:r>
      </m:oMath>
      <w:r w:rsidR="00E67CE4" w:rsidRPr="00F113DB">
        <w:rPr>
          <w:rFonts w:asciiTheme="majorBidi" w:eastAsiaTheme="minorEastAsia" w:hAnsiTheme="majorBidi" w:cstheme="majorBidi"/>
          <w:sz w:val="28"/>
          <w:szCs w:val="28"/>
          <w:lang w:val="fr-FR"/>
        </w:rPr>
        <w:t>=</w:t>
      </w:r>
      <m:oMath>
        <m:r>
          <w:rPr>
            <w:rFonts w:ascii="Cambria Math" w:eastAsiaTheme="minorEastAsia" w:hAnsi="Cambria Math" w:cstheme="majorBidi"/>
            <w:sz w:val="28"/>
            <w:szCs w:val="28"/>
            <w:lang w:val="fr-FR"/>
          </w:rPr>
          <m:t xml:space="preserve">  </m:t>
        </m:r>
        <m:f>
          <m:fPr>
            <m:ctrlPr>
              <w:rPr>
                <w:rFonts w:ascii="Cambria Math" w:eastAsiaTheme="minorEastAsia" w:hAnsiTheme="majorBidi" w:cstheme="majorBidi"/>
                <w:i/>
                <w:sz w:val="28"/>
                <w:szCs w:val="28"/>
                <w:lang w:val="fr-FR"/>
              </w:rPr>
            </m:ctrlPr>
          </m:fPr>
          <m:num>
            <m:r>
              <w:rPr>
                <w:rFonts w:ascii="Cambria Math" w:eastAsiaTheme="minorEastAsia" w:hAnsiTheme="majorBidi" w:cstheme="majorBidi"/>
                <w:sz w:val="28"/>
                <w:szCs w:val="28"/>
                <w:lang w:val="fr-FR"/>
              </w:rPr>
              <m:t>40</m:t>
            </m:r>
          </m:num>
          <m:den>
            <m:r>
              <w:rPr>
                <w:rFonts w:ascii="Cambria Math" w:eastAsiaTheme="minorEastAsia" w:hAnsiTheme="majorBidi" w:cstheme="majorBidi"/>
                <w:sz w:val="28"/>
                <w:szCs w:val="28"/>
                <w:lang w:val="fr-FR"/>
              </w:rPr>
              <m:t>8</m:t>
            </m:r>
          </m:den>
        </m:f>
        <m:r>
          <w:rPr>
            <w:rFonts w:ascii="Cambria Math" w:eastAsiaTheme="minorEastAsia" w:hAnsiTheme="majorBidi" w:cstheme="majorBidi"/>
            <w:sz w:val="28"/>
            <w:szCs w:val="28"/>
            <w:lang w:val="fr-FR"/>
          </w:rPr>
          <m:t xml:space="preserve">  </m:t>
        </m:r>
      </m:oMath>
      <w:r w:rsidR="00E67CE4" w:rsidRPr="00F113DB">
        <w:rPr>
          <w:rFonts w:asciiTheme="majorBidi" w:eastAsiaTheme="minorEastAsia" w:hAnsiTheme="majorBidi" w:cstheme="majorBidi"/>
          <w:sz w:val="28"/>
          <w:szCs w:val="28"/>
          <w:lang w:val="fr-FR"/>
        </w:rPr>
        <w:t>= 5</w:t>
      </w:r>
      <w:r w:rsidR="00B96F93">
        <w:rPr>
          <w:rFonts w:asciiTheme="majorBidi" w:eastAsiaTheme="minorEastAsia" w:hAnsiTheme="majorBidi" w:cstheme="majorBidi"/>
          <w:sz w:val="28"/>
          <w:szCs w:val="28"/>
          <w:lang w:val="fr-FR"/>
        </w:rPr>
        <w:t xml:space="preserve">               </w:t>
      </w:r>
      <w:r>
        <w:rPr>
          <w:rFonts w:asciiTheme="majorBidi" w:eastAsiaTheme="minorEastAsia" w:hAnsiTheme="majorBidi" w:cstheme="majorBidi"/>
          <w:sz w:val="28"/>
          <w:szCs w:val="28"/>
          <w:lang w:val="fr-FR"/>
        </w:rPr>
        <w:t xml:space="preserve">  </w:t>
      </w:r>
      <w:r w:rsidR="00E67CE4" w:rsidRPr="00F113DB">
        <w:rPr>
          <w:rFonts w:asciiTheme="majorBidi" w:eastAsiaTheme="minorEastAsia" w:hAnsiTheme="majorBidi" w:cstheme="majorBidi"/>
          <w:sz w:val="28"/>
          <w:szCs w:val="28"/>
          <w:lang w:val="fr-FR"/>
        </w:rPr>
        <w:t xml:space="preserve"> </w:t>
      </w:r>
      <w:r w:rsidR="00B96F93" w:rsidRPr="00F113DB">
        <w:rPr>
          <w:rFonts w:asciiTheme="majorBidi" w:eastAsiaTheme="minorEastAsia" w:hAnsiTheme="majorBidi" w:cstheme="majorBidi"/>
          <w:sz w:val="28"/>
          <w:szCs w:val="28"/>
          <w:lang w:val="fr-FR"/>
        </w:rPr>
        <w:t>A</w:t>
      </w:r>
      <w:r w:rsidR="00B96F93">
        <w:rPr>
          <w:rFonts w:asciiTheme="majorBidi" w:eastAsiaTheme="minorEastAsia" w:hAnsiTheme="majorBidi" w:cstheme="majorBidi"/>
          <w:sz w:val="28"/>
          <w:szCs w:val="28"/>
          <w:lang w:val="fr-FR"/>
        </w:rPr>
        <w:t xml:space="preserve"> </w:t>
      </w:r>
      <w:r w:rsidR="00B96F93" w:rsidRPr="00F113DB">
        <w:rPr>
          <w:rFonts w:asciiTheme="majorBidi" w:eastAsiaTheme="minorEastAsia" w:hAnsiTheme="majorBidi" w:cstheme="majorBidi"/>
          <w:sz w:val="28"/>
          <w:szCs w:val="28"/>
          <w:lang w:val="fr-FR"/>
        </w:rPr>
        <w:t xml:space="preserve">= </w:t>
      </w:r>
      <w:r w:rsidR="00B96F93">
        <w:rPr>
          <w:rFonts w:asciiTheme="majorBidi" w:eastAsiaTheme="minorEastAsia" w:hAnsiTheme="majorBidi" w:cstheme="majorBidi"/>
          <w:sz w:val="28"/>
          <w:szCs w:val="28"/>
          <w:lang w:val="fr-FR"/>
        </w:rPr>
        <w:t xml:space="preserve"> </w:t>
      </w:r>
      <w:r w:rsidR="00B96F93" w:rsidRPr="00F113DB">
        <w:rPr>
          <w:rFonts w:asciiTheme="majorBidi" w:eastAsiaTheme="minorEastAsia" w:hAnsiTheme="majorBidi" w:cstheme="majorBidi"/>
          <w:sz w:val="28"/>
          <w:szCs w:val="28"/>
          <w:lang w:val="fr-FR"/>
        </w:rPr>
        <w:t>400 + 5</w:t>
      </w:r>
      <w:r w:rsidR="00B96F93">
        <w:rPr>
          <w:rFonts w:asciiTheme="majorBidi" w:eastAsiaTheme="minorEastAsia" w:hAnsiTheme="majorBidi" w:cstheme="majorBidi"/>
          <w:sz w:val="28"/>
          <w:szCs w:val="28"/>
          <w:lang w:val="fr-FR"/>
        </w:rPr>
        <w:t xml:space="preserve">  </w:t>
      </w:r>
      <w:r w:rsidR="00B96F93" w:rsidRPr="00F113DB">
        <w:rPr>
          <w:rFonts w:asciiTheme="majorBidi" w:eastAsiaTheme="minorEastAsia" w:hAnsiTheme="majorBidi" w:cstheme="majorBidi"/>
          <w:sz w:val="28"/>
          <w:szCs w:val="28"/>
          <w:lang w:val="fr-FR"/>
        </w:rPr>
        <w:t>=</w:t>
      </w:r>
      <w:r w:rsidR="00B96F93">
        <w:rPr>
          <w:rFonts w:asciiTheme="majorBidi" w:eastAsiaTheme="minorEastAsia" w:hAnsiTheme="majorBidi" w:cstheme="majorBidi"/>
          <w:sz w:val="28"/>
          <w:szCs w:val="28"/>
          <w:lang w:val="fr-FR"/>
        </w:rPr>
        <w:t xml:space="preserve"> </w:t>
      </w:r>
      <w:r w:rsidR="00B96F93" w:rsidRPr="00F113DB">
        <w:rPr>
          <w:rFonts w:asciiTheme="majorBidi" w:eastAsiaTheme="minorEastAsia" w:hAnsiTheme="majorBidi" w:cstheme="majorBidi"/>
          <w:sz w:val="28"/>
          <w:szCs w:val="28"/>
          <w:lang w:val="fr-FR"/>
        </w:rPr>
        <w:t xml:space="preserve"> 405 m</w:t>
      </w:r>
    </w:p>
    <w:p w:rsidR="00A529C6" w:rsidRPr="00830D51" w:rsidRDefault="00A529C6" w:rsidP="001B4E57">
      <w:pPr>
        <w:tabs>
          <w:tab w:val="left" w:pos="1752"/>
        </w:tabs>
        <w:rPr>
          <w:rFonts w:asciiTheme="majorBidi" w:eastAsiaTheme="minorEastAsia" w:hAnsiTheme="majorBidi" w:cstheme="majorBidi" w:hint="cs"/>
          <w:sz w:val="24"/>
          <w:szCs w:val="24"/>
          <w:rtl/>
          <w:lang w:val="fr-FR" w:bidi="ar-DZ"/>
        </w:rPr>
      </w:pPr>
    </w:p>
    <w:p w:rsidR="00E67CE4" w:rsidRPr="00830D51" w:rsidRDefault="00E67CE4" w:rsidP="00204AEC">
      <w:pPr>
        <w:pStyle w:val="Paragraphedeliste"/>
        <w:numPr>
          <w:ilvl w:val="2"/>
          <w:numId w:val="9"/>
        </w:numPr>
        <w:tabs>
          <w:tab w:val="left" w:pos="1752"/>
        </w:tabs>
        <w:rPr>
          <w:rFonts w:asciiTheme="majorBidi" w:hAnsiTheme="majorBidi" w:cstheme="majorBidi"/>
          <w:b/>
          <w:bCs/>
          <w:sz w:val="24"/>
          <w:szCs w:val="24"/>
          <w:lang w:val="fr-FR"/>
        </w:rPr>
      </w:pPr>
      <w:r w:rsidRPr="00830D51">
        <w:rPr>
          <w:rFonts w:asciiTheme="majorBidi" w:hAnsiTheme="majorBidi" w:cstheme="majorBidi"/>
          <w:b/>
          <w:bCs/>
          <w:sz w:val="24"/>
          <w:szCs w:val="24"/>
          <w:lang w:val="fr-FR"/>
        </w:rPr>
        <w:lastRenderedPageBreak/>
        <w:t>Technique de construction du profil topographique :</w:t>
      </w:r>
      <w:r w:rsidR="00B96F93">
        <w:rPr>
          <w:rFonts w:asciiTheme="majorBidi" w:hAnsiTheme="majorBidi" w:cstheme="majorBidi" w:hint="cs"/>
          <w:b/>
          <w:bCs/>
          <w:sz w:val="24"/>
          <w:szCs w:val="24"/>
          <w:rtl/>
          <w:lang w:val="fr-FR"/>
        </w:rPr>
        <w:t xml:space="preserve">طريقة إنجاز خط المقطع الطبوغرافي </w:t>
      </w:r>
    </w:p>
    <w:p w:rsidR="00E67CE4" w:rsidRPr="00830D51" w:rsidRDefault="00E67CE4" w:rsidP="00E67CE4">
      <w:pPr>
        <w:pStyle w:val="Paragraphedeliste"/>
        <w:numPr>
          <w:ilvl w:val="0"/>
          <w:numId w:val="7"/>
        </w:numPr>
        <w:tabs>
          <w:tab w:val="left" w:pos="1752"/>
        </w:tabs>
        <w:rPr>
          <w:rFonts w:asciiTheme="majorBidi" w:hAnsiTheme="majorBidi" w:cstheme="majorBidi"/>
          <w:b/>
          <w:bCs/>
          <w:sz w:val="24"/>
          <w:szCs w:val="24"/>
          <w:lang w:val="fr-FR"/>
        </w:rPr>
      </w:pPr>
      <w:r w:rsidRPr="00830D51">
        <w:rPr>
          <w:rFonts w:asciiTheme="majorBidi" w:hAnsiTheme="majorBidi" w:cstheme="majorBidi"/>
          <w:sz w:val="24"/>
          <w:szCs w:val="24"/>
          <w:lang w:val="fr-FR"/>
        </w:rPr>
        <w:t>Tracer sur la carte, au crayon, la coupe à effectuer. Faire un trait perpendiculaire aux deux extrémités pour bien marquer le point de départ et le point d’arrivée.</w:t>
      </w:r>
    </w:p>
    <w:p w:rsidR="00E67CE4" w:rsidRPr="00830D51" w:rsidRDefault="00E67CE4" w:rsidP="00E67CE4">
      <w:pPr>
        <w:pStyle w:val="Paragraphedeliste"/>
        <w:numPr>
          <w:ilvl w:val="0"/>
          <w:numId w:val="7"/>
        </w:numPr>
        <w:tabs>
          <w:tab w:val="left" w:pos="1752"/>
        </w:tabs>
        <w:rPr>
          <w:rFonts w:asciiTheme="majorBidi" w:hAnsiTheme="majorBidi" w:cstheme="majorBidi"/>
          <w:b/>
          <w:bCs/>
          <w:sz w:val="24"/>
          <w:szCs w:val="24"/>
          <w:lang w:val="fr-FR"/>
        </w:rPr>
      </w:pPr>
      <w:r w:rsidRPr="00830D51">
        <w:rPr>
          <w:rFonts w:asciiTheme="majorBidi" w:hAnsiTheme="majorBidi" w:cstheme="majorBidi"/>
          <w:sz w:val="24"/>
          <w:szCs w:val="24"/>
          <w:lang w:val="fr-FR"/>
        </w:rPr>
        <w:t>Sur une feuille de papier millimétré, tracer un cadre dont la longueur est égale à celle de la coupe. Vous indiquez les échelles graphiques et numériques. La base</w:t>
      </w:r>
      <w:r w:rsidR="003B0010" w:rsidRPr="00830D51">
        <w:rPr>
          <w:rFonts w:asciiTheme="majorBidi" w:hAnsiTheme="majorBidi" w:cstheme="majorBidi"/>
          <w:sz w:val="24"/>
          <w:szCs w:val="24"/>
          <w:lang w:val="fr-FR"/>
        </w:rPr>
        <w:t xml:space="preserve"> altitudinale est fonction des points bas de la coupe.</w:t>
      </w:r>
    </w:p>
    <w:p w:rsidR="00120922" w:rsidRPr="00830D51" w:rsidRDefault="00120922" w:rsidP="00E67CE4">
      <w:pPr>
        <w:pStyle w:val="Paragraphedeliste"/>
        <w:numPr>
          <w:ilvl w:val="0"/>
          <w:numId w:val="7"/>
        </w:numPr>
        <w:tabs>
          <w:tab w:val="left" w:pos="1752"/>
        </w:tabs>
        <w:rPr>
          <w:rFonts w:asciiTheme="majorBidi" w:hAnsiTheme="majorBidi" w:cstheme="majorBidi"/>
          <w:b/>
          <w:bCs/>
          <w:sz w:val="24"/>
          <w:szCs w:val="24"/>
          <w:lang w:val="fr-FR"/>
        </w:rPr>
      </w:pPr>
      <w:r w:rsidRPr="00830D51">
        <w:rPr>
          <w:rFonts w:asciiTheme="majorBidi" w:hAnsiTheme="majorBidi" w:cstheme="majorBidi"/>
          <w:sz w:val="24"/>
          <w:szCs w:val="24"/>
          <w:lang w:val="fr-FR"/>
        </w:rPr>
        <w:t>Appliquer le bord de la feuille de papier millimétré sur la carte topo le long du tracé. Reporter dans un premier temps les points caractéristiques (points cotés)</w:t>
      </w:r>
    </w:p>
    <w:p w:rsidR="00120922" w:rsidRPr="00830D51" w:rsidRDefault="00120922" w:rsidP="00E67CE4">
      <w:pPr>
        <w:pStyle w:val="Paragraphedeliste"/>
        <w:numPr>
          <w:ilvl w:val="0"/>
          <w:numId w:val="7"/>
        </w:numPr>
        <w:tabs>
          <w:tab w:val="left" w:pos="1752"/>
        </w:tabs>
        <w:rPr>
          <w:rFonts w:asciiTheme="majorBidi" w:hAnsiTheme="majorBidi" w:cstheme="majorBidi"/>
          <w:b/>
          <w:bCs/>
          <w:sz w:val="24"/>
          <w:szCs w:val="24"/>
          <w:lang w:val="fr-FR"/>
        </w:rPr>
      </w:pPr>
      <w:r w:rsidRPr="00830D51">
        <w:rPr>
          <w:rFonts w:asciiTheme="majorBidi" w:hAnsiTheme="majorBidi" w:cstheme="majorBidi"/>
          <w:sz w:val="24"/>
          <w:szCs w:val="24"/>
          <w:lang w:val="fr-FR"/>
        </w:rPr>
        <w:t>Reporter les courbes de niveau intersectées. Chaque intersection doit faire l’objet d’un report à l’aide d’une ligne de rappel. Lorsque toutes les courbes ont été reportées, joindre les différents points à main levée.</w:t>
      </w:r>
    </w:p>
    <w:p w:rsidR="00120922" w:rsidRPr="00830D51" w:rsidRDefault="00120922" w:rsidP="00E67CE4">
      <w:pPr>
        <w:pStyle w:val="Paragraphedeliste"/>
        <w:numPr>
          <w:ilvl w:val="0"/>
          <w:numId w:val="7"/>
        </w:numPr>
        <w:tabs>
          <w:tab w:val="left" w:pos="1752"/>
        </w:tabs>
        <w:rPr>
          <w:rFonts w:asciiTheme="majorBidi" w:hAnsiTheme="majorBidi" w:cstheme="majorBidi"/>
          <w:b/>
          <w:bCs/>
          <w:sz w:val="24"/>
          <w:szCs w:val="24"/>
          <w:lang w:val="fr-FR"/>
        </w:rPr>
      </w:pPr>
      <w:r w:rsidRPr="00830D51">
        <w:rPr>
          <w:rFonts w:asciiTheme="majorBidi" w:hAnsiTheme="majorBidi" w:cstheme="majorBidi"/>
          <w:sz w:val="24"/>
          <w:szCs w:val="24"/>
          <w:lang w:val="fr-FR"/>
        </w:rPr>
        <w:t>Habiller la coupe. (orientation, toponymie, Echelle graphique et numérique, le nom de la carte)</w:t>
      </w:r>
    </w:p>
    <w:p w:rsidR="00872E38" w:rsidRPr="00830D51" w:rsidRDefault="00872E38" w:rsidP="00615167">
      <w:pPr>
        <w:pStyle w:val="Paragraphedeliste"/>
        <w:tabs>
          <w:tab w:val="left" w:pos="1752"/>
        </w:tabs>
        <w:ind w:left="1080"/>
        <w:rPr>
          <w:rFonts w:asciiTheme="majorBidi" w:hAnsiTheme="majorBidi" w:cstheme="majorBidi"/>
          <w:b/>
          <w:bCs/>
          <w:sz w:val="24"/>
          <w:szCs w:val="24"/>
          <w:lang w:val="fr-FR"/>
        </w:rPr>
      </w:pPr>
      <w:r w:rsidRPr="00830D51">
        <w:rPr>
          <w:rFonts w:asciiTheme="majorBidi" w:hAnsiTheme="majorBidi" w:cstheme="majorBidi"/>
          <w:sz w:val="24"/>
          <w:szCs w:val="24"/>
          <w:lang w:val="fr-FR"/>
        </w:rPr>
        <w:t xml:space="preserve"> </w:t>
      </w:r>
    </w:p>
    <w:p w:rsidR="008E5F69" w:rsidRPr="00830D51" w:rsidRDefault="00E856A4" w:rsidP="00CA3D2C">
      <w:pPr>
        <w:tabs>
          <w:tab w:val="left" w:pos="1752"/>
        </w:tabs>
        <w:rPr>
          <w:rFonts w:asciiTheme="majorBidi" w:hAnsiTheme="majorBidi" w:cstheme="majorBidi"/>
          <w:sz w:val="24"/>
          <w:szCs w:val="24"/>
          <w:lang w:val="fr-FR"/>
        </w:rPr>
      </w:pPr>
      <w:r>
        <w:rPr>
          <w:rFonts w:asciiTheme="majorBidi" w:hAnsiTheme="majorBidi" w:cstheme="majorBidi"/>
          <w:noProof/>
          <w:sz w:val="24"/>
          <w:szCs w:val="24"/>
          <w:lang w:val="fr-FR" w:eastAsia="fr-FR"/>
        </w:rPr>
        <w:drawing>
          <wp:inline distT="0" distB="0" distL="0" distR="0">
            <wp:extent cx="6639805" cy="1817783"/>
            <wp:effectExtent l="19050" t="0" r="8645" b="0"/>
            <wp:docPr id="2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srcRect/>
                    <a:stretch>
                      <a:fillRect/>
                    </a:stretch>
                  </pic:blipFill>
                  <pic:spPr bwMode="auto">
                    <a:xfrm>
                      <a:off x="0" y="0"/>
                      <a:ext cx="6645910" cy="1819454"/>
                    </a:xfrm>
                    <a:prstGeom prst="rect">
                      <a:avLst/>
                    </a:prstGeom>
                    <a:noFill/>
                    <a:ln w="9525">
                      <a:noFill/>
                      <a:miter lim="800000"/>
                      <a:headEnd/>
                      <a:tailEnd/>
                    </a:ln>
                  </pic:spPr>
                </pic:pic>
              </a:graphicData>
            </a:graphic>
          </wp:inline>
        </w:drawing>
      </w:r>
    </w:p>
    <w:p w:rsidR="008E5F69" w:rsidRPr="00EE5EBA" w:rsidRDefault="00EE5EBA" w:rsidP="00CA3D2C">
      <w:pPr>
        <w:tabs>
          <w:tab w:val="left" w:pos="1752"/>
        </w:tabs>
        <w:rPr>
          <w:rFonts w:asciiTheme="majorBidi" w:hAnsiTheme="majorBidi" w:cstheme="majorBidi"/>
          <w:b/>
          <w:bCs/>
          <w:sz w:val="24"/>
          <w:szCs w:val="24"/>
          <w:lang w:val="fr-FR"/>
        </w:rPr>
      </w:pPr>
      <w:r>
        <w:rPr>
          <w:rFonts w:asciiTheme="majorBidi" w:hAnsiTheme="majorBidi" w:cstheme="majorBidi"/>
          <w:sz w:val="24"/>
          <w:szCs w:val="24"/>
          <w:lang w:val="fr-FR"/>
        </w:rPr>
        <w:t xml:space="preserve">      </w:t>
      </w:r>
      <w:r w:rsidRPr="00EE5EBA">
        <w:rPr>
          <w:rFonts w:asciiTheme="majorBidi" w:hAnsiTheme="majorBidi" w:cstheme="majorBidi"/>
          <w:b/>
          <w:bCs/>
          <w:sz w:val="24"/>
          <w:szCs w:val="24"/>
          <w:lang w:val="fr-FR"/>
        </w:rPr>
        <w:t>Fig. 9. Technique de construction d’un profil topographique</w:t>
      </w:r>
    </w:p>
    <w:p w:rsidR="008E5F69" w:rsidRPr="00830D51" w:rsidRDefault="00460980" w:rsidP="00CA3D2C">
      <w:pPr>
        <w:tabs>
          <w:tab w:val="left" w:pos="1752"/>
        </w:tabs>
        <w:rPr>
          <w:rFonts w:asciiTheme="majorBidi" w:hAnsiTheme="majorBidi" w:cstheme="majorBidi"/>
          <w:sz w:val="24"/>
          <w:szCs w:val="24"/>
          <w:lang w:val="fr-FR"/>
        </w:rPr>
      </w:pPr>
      <w:r>
        <w:rPr>
          <w:rFonts w:asciiTheme="majorBidi" w:hAnsiTheme="majorBidi" w:cstheme="majorBidi"/>
          <w:noProof/>
          <w:sz w:val="24"/>
          <w:szCs w:val="24"/>
          <w:lang w:val="fr-FR" w:eastAsia="fr-FR"/>
        </w:rPr>
        <w:drawing>
          <wp:inline distT="0" distB="0" distL="0" distR="0">
            <wp:extent cx="6544310" cy="3547745"/>
            <wp:effectExtent l="19050" t="0" r="8890" b="0"/>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6544310" cy="3547745"/>
                    </a:xfrm>
                    <a:prstGeom prst="rect">
                      <a:avLst/>
                    </a:prstGeom>
                    <a:noFill/>
                    <a:ln w="9525">
                      <a:noFill/>
                      <a:miter lim="800000"/>
                      <a:headEnd/>
                      <a:tailEnd/>
                    </a:ln>
                  </pic:spPr>
                </pic:pic>
              </a:graphicData>
            </a:graphic>
          </wp:inline>
        </w:drawing>
      </w:r>
    </w:p>
    <w:p w:rsidR="008E5F69" w:rsidRPr="00830D51" w:rsidRDefault="008E5F69" w:rsidP="00CA3D2C">
      <w:pPr>
        <w:tabs>
          <w:tab w:val="left" w:pos="1752"/>
        </w:tabs>
        <w:rPr>
          <w:rFonts w:asciiTheme="majorBidi" w:hAnsiTheme="majorBidi" w:cstheme="majorBidi"/>
          <w:sz w:val="24"/>
          <w:szCs w:val="24"/>
          <w:lang w:val="fr-FR"/>
        </w:rPr>
      </w:pPr>
    </w:p>
    <w:p w:rsidR="008E5F69" w:rsidRPr="00830D51" w:rsidRDefault="008E5F69" w:rsidP="00CA3D2C">
      <w:pPr>
        <w:tabs>
          <w:tab w:val="left" w:pos="1752"/>
        </w:tabs>
        <w:rPr>
          <w:rFonts w:asciiTheme="majorBidi" w:hAnsiTheme="majorBidi" w:cstheme="majorBidi"/>
          <w:sz w:val="24"/>
          <w:szCs w:val="24"/>
          <w:lang w:val="fr-FR"/>
        </w:rPr>
      </w:pPr>
    </w:p>
    <w:p w:rsidR="00872E38" w:rsidRPr="00830D51" w:rsidRDefault="00872E38" w:rsidP="00CA3D2C">
      <w:pPr>
        <w:tabs>
          <w:tab w:val="left" w:pos="1752"/>
        </w:tabs>
        <w:rPr>
          <w:rFonts w:asciiTheme="majorBidi" w:hAnsiTheme="majorBidi" w:cstheme="majorBidi"/>
          <w:sz w:val="24"/>
          <w:szCs w:val="24"/>
          <w:lang w:val="fr-FR"/>
        </w:rPr>
      </w:pPr>
    </w:p>
    <w:p w:rsidR="00872E38" w:rsidRPr="00830D51" w:rsidRDefault="00514037" w:rsidP="00514037">
      <w:pPr>
        <w:tabs>
          <w:tab w:val="left" w:pos="3227"/>
        </w:tabs>
        <w:rPr>
          <w:rFonts w:asciiTheme="majorBidi" w:hAnsiTheme="majorBidi" w:cstheme="majorBidi"/>
          <w:sz w:val="24"/>
          <w:szCs w:val="24"/>
          <w:lang w:val="fr-FR"/>
        </w:rPr>
      </w:pPr>
      <w:r>
        <w:rPr>
          <w:rFonts w:asciiTheme="majorBidi" w:hAnsiTheme="majorBidi" w:cstheme="majorBidi"/>
          <w:sz w:val="24"/>
          <w:szCs w:val="24"/>
          <w:lang w:val="fr-FR"/>
        </w:rPr>
        <w:lastRenderedPageBreak/>
        <w:tab/>
      </w:r>
      <w:r>
        <w:rPr>
          <w:rFonts w:asciiTheme="majorBidi" w:hAnsiTheme="majorBidi" w:cstheme="majorBidi"/>
          <w:noProof/>
          <w:sz w:val="24"/>
          <w:szCs w:val="24"/>
          <w:lang w:val="fr-FR" w:eastAsia="fr-FR"/>
        </w:rPr>
        <w:drawing>
          <wp:inline distT="0" distB="0" distL="0" distR="0">
            <wp:extent cx="6271582" cy="3525398"/>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6271799" cy="3525520"/>
                    </a:xfrm>
                    <a:prstGeom prst="rect">
                      <a:avLst/>
                    </a:prstGeom>
                    <a:noFill/>
                    <a:ln w="9525">
                      <a:noFill/>
                      <a:miter lim="800000"/>
                      <a:headEnd/>
                      <a:tailEnd/>
                    </a:ln>
                  </pic:spPr>
                </pic:pic>
              </a:graphicData>
            </a:graphic>
          </wp:inline>
        </w:drawing>
      </w:r>
    </w:p>
    <w:p w:rsidR="00872E38" w:rsidRPr="00830D51" w:rsidRDefault="00872E38" w:rsidP="00CA3D2C">
      <w:pPr>
        <w:tabs>
          <w:tab w:val="left" w:pos="1752"/>
        </w:tabs>
        <w:rPr>
          <w:rFonts w:asciiTheme="majorBidi" w:hAnsiTheme="majorBidi" w:cstheme="majorBidi"/>
          <w:sz w:val="24"/>
          <w:szCs w:val="24"/>
          <w:lang w:val="fr-FR"/>
        </w:rPr>
      </w:pPr>
    </w:p>
    <w:sectPr w:rsidR="00872E38" w:rsidRPr="00830D51" w:rsidSect="004313D5">
      <w:footerReference w:type="default" r:id="rId2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3AEF" w:rsidRDefault="00FD3AEF" w:rsidP="004313D5">
      <w:pPr>
        <w:spacing w:after="0" w:line="240" w:lineRule="auto"/>
      </w:pPr>
      <w:r>
        <w:separator/>
      </w:r>
    </w:p>
  </w:endnote>
  <w:endnote w:type="continuationSeparator" w:id="1">
    <w:p w:rsidR="00FD3AEF" w:rsidRDefault="00FD3AEF" w:rsidP="004313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7937"/>
      <w:docPartObj>
        <w:docPartGallery w:val="Page Numbers (Bottom of Page)"/>
        <w:docPartUnique/>
      </w:docPartObj>
    </w:sdtPr>
    <w:sdtContent>
      <w:p w:rsidR="00046AFA" w:rsidRDefault="009B1627">
        <w:pPr>
          <w:pStyle w:val="Pieddepage"/>
        </w:pPr>
        <w:r w:rsidRPr="009B1627">
          <w:rPr>
            <w:noProof/>
            <w:lang w:eastAsia="zh-TW"/>
          </w:rPr>
          <w:pict>
            <v:group id="_x0000_s2049" style="position:absolute;margin-left:0;margin-top:0;width:34.4pt;height:56.45pt;z-index:251660288;mso-position-horizontal:left;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2050" type="#_x0000_t32" style="position:absolute;left:2111;top:15387;width:0;height:441;flip:y" o:connectortype="straight" strokecolor="#7f7f7f [1612]"/>
              <v:rect id="_x0000_s2051" style="position:absolute;left:1743;top:14699;width:688;height:688;v-text-anchor:middle" filled="f" strokecolor="#7f7f7f [1612]">
                <v:textbox style="mso-next-textbox:#_x0000_s2051">
                  <w:txbxContent>
                    <w:p w:rsidR="00046AFA" w:rsidRDefault="009B1627">
                      <w:pPr>
                        <w:pStyle w:val="Pieddepage"/>
                        <w:jc w:val="center"/>
                        <w:rPr>
                          <w:sz w:val="16"/>
                          <w:szCs w:val="16"/>
                        </w:rPr>
                      </w:pPr>
                      <w:fldSimple w:instr=" PAGE    \* MERGEFORMAT ">
                        <w:r w:rsidR="00C456C0" w:rsidRPr="00C456C0">
                          <w:rPr>
                            <w:noProof/>
                            <w:sz w:val="16"/>
                            <w:szCs w:val="16"/>
                          </w:rPr>
                          <w:t>4</w:t>
                        </w:r>
                      </w:fldSimple>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3AEF" w:rsidRDefault="00FD3AEF" w:rsidP="004313D5">
      <w:pPr>
        <w:spacing w:after="0" w:line="240" w:lineRule="auto"/>
      </w:pPr>
      <w:r>
        <w:separator/>
      </w:r>
    </w:p>
  </w:footnote>
  <w:footnote w:type="continuationSeparator" w:id="1">
    <w:p w:rsidR="00FD3AEF" w:rsidRDefault="00FD3AEF" w:rsidP="004313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2F94"/>
    <w:multiLevelType w:val="hybridMultilevel"/>
    <w:tmpl w:val="3394FE02"/>
    <w:lvl w:ilvl="0" w:tplc="DDF24C94">
      <w:start w:val="1"/>
      <w:numFmt w:val="upperRoman"/>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
    <w:nsid w:val="0D1E6C4E"/>
    <w:multiLevelType w:val="hybridMultilevel"/>
    <w:tmpl w:val="6AA00A3E"/>
    <w:lvl w:ilvl="0" w:tplc="42C62D34">
      <w:start w:val="1"/>
      <w:numFmt w:val="decimal"/>
      <w:lvlText w:val="%1."/>
      <w:lvlJc w:val="left"/>
      <w:pPr>
        <w:ind w:left="1080" w:hanging="360"/>
      </w:pPr>
      <w:rPr>
        <w:rFonts w:hint="default"/>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2">
    <w:nsid w:val="34527B89"/>
    <w:multiLevelType w:val="hybridMultilevel"/>
    <w:tmpl w:val="05281D16"/>
    <w:lvl w:ilvl="0" w:tplc="B3E4E348">
      <w:start w:val="1"/>
      <w:numFmt w:val="lowerLetter"/>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
    <w:nsid w:val="3FCB0663"/>
    <w:multiLevelType w:val="multilevel"/>
    <w:tmpl w:val="A4D640C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6622C6A"/>
    <w:multiLevelType w:val="hybridMultilevel"/>
    <w:tmpl w:val="3154D3D4"/>
    <w:lvl w:ilvl="0" w:tplc="1F2E7FA4">
      <w:start w:val="1"/>
      <w:numFmt w:val="lowerLetter"/>
      <w:lvlText w:val="%1-"/>
      <w:lvlJc w:val="left"/>
      <w:pPr>
        <w:ind w:left="1080" w:hanging="360"/>
      </w:pPr>
      <w:rPr>
        <w:rFonts w:hint="default"/>
        <w:b/>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5">
    <w:nsid w:val="5BEB186D"/>
    <w:multiLevelType w:val="hybridMultilevel"/>
    <w:tmpl w:val="91FCE770"/>
    <w:lvl w:ilvl="0" w:tplc="70E8E562">
      <w:start w:val="1"/>
      <w:numFmt w:val="lowerLetter"/>
      <w:lvlText w:val="%1-"/>
      <w:lvlJc w:val="left"/>
      <w:pPr>
        <w:ind w:left="720" w:hanging="360"/>
      </w:pPr>
      <w:rPr>
        <w:rFonts w:hint="default"/>
        <w:b/>
        <w:bCs/>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6">
    <w:nsid w:val="693733E1"/>
    <w:multiLevelType w:val="hybridMultilevel"/>
    <w:tmpl w:val="C4D6D786"/>
    <w:lvl w:ilvl="0" w:tplc="90489A4C">
      <w:start w:val="1"/>
      <w:numFmt w:val="decimal"/>
      <w:lvlText w:val="%1-"/>
      <w:lvlJc w:val="left"/>
      <w:pPr>
        <w:ind w:left="1080" w:hanging="360"/>
      </w:pPr>
      <w:rPr>
        <w:rFonts w:hint="default"/>
        <w:b w:val="0"/>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7">
    <w:nsid w:val="6FB42086"/>
    <w:multiLevelType w:val="multilevel"/>
    <w:tmpl w:val="E89087B2"/>
    <w:lvl w:ilvl="0">
      <w:start w:val="1"/>
      <w:numFmt w:val="decimal"/>
      <w:lvlText w:val="%1-"/>
      <w:lvlJc w:val="left"/>
      <w:pPr>
        <w:ind w:left="360" w:hanging="360"/>
      </w:pPr>
      <w:rPr>
        <w:rFonts w:asciiTheme="majorBidi" w:eastAsiaTheme="minorHAnsi" w:hAnsiTheme="majorBidi" w:cstheme="majorBidi"/>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72B145EC"/>
    <w:multiLevelType w:val="hybridMultilevel"/>
    <w:tmpl w:val="AFD61552"/>
    <w:lvl w:ilvl="0" w:tplc="2AC070D2">
      <w:start w:val="1"/>
      <w:numFmt w:val="lowerLetter"/>
      <w:lvlText w:val="(%1)"/>
      <w:lvlJc w:val="left"/>
      <w:pPr>
        <w:ind w:left="2925" w:hanging="360"/>
      </w:pPr>
      <w:rPr>
        <w:rFonts w:hint="default"/>
      </w:rPr>
    </w:lvl>
    <w:lvl w:ilvl="1" w:tplc="04520019" w:tentative="1">
      <w:start w:val="1"/>
      <w:numFmt w:val="lowerLetter"/>
      <w:lvlText w:val="%2."/>
      <w:lvlJc w:val="left"/>
      <w:pPr>
        <w:ind w:left="3645" w:hanging="360"/>
      </w:pPr>
    </w:lvl>
    <w:lvl w:ilvl="2" w:tplc="0452001B" w:tentative="1">
      <w:start w:val="1"/>
      <w:numFmt w:val="lowerRoman"/>
      <w:lvlText w:val="%3."/>
      <w:lvlJc w:val="right"/>
      <w:pPr>
        <w:ind w:left="4365" w:hanging="180"/>
      </w:pPr>
    </w:lvl>
    <w:lvl w:ilvl="3" w:tplc="0452000F" w:tentative="1">
      <w:start w:val="1"/>
      <w:numFmt w:val="decimal"/>
      <w:lvlText w:val="%4."/>
      <w:lvlJc w:val="left"/>
      <w:pPr>
        <w:ind w:left="5085" w:hanging="360"/>
      </w:pPr>
    </w:lvl>
    <w:lvl w:ilvl="4" w:tplc="04520019" w:tentative="1">
      <w:start w:val="1"/>
      <w:numFmt w:val="lowerLetter"/>
      <w:lvlText w:val="%5."/>
      <w:lvlJc w:val="left"/>
      <w:pPr>
        <w:ind w:left="5805" w:hanging="360"/>
      </w:pPr>
    </w:lvl>
    <w:lvl w:ilvl="5" w:tplc="0452001B" w:tentative="1">
      <w:start w:val="1"/>
      <w:numFmt w:val="lowerRoman"/>
      <w:lvlText w:val="%6."/>
      <w:lvlJc w:val="right"/>
      <w:pPr>
        <w:ind w:left="6525" w:hanging="180"/>
      </w:pPr>
    </w:lvl>
    <w:lvl w:ilvl="6" w:tplc="0452000F" w:tentative="1">
      <w:start w:val="1"/>
      <w:numFmt w:val="decimal"/>
      <w:lvlText w:val="%7."/>
      <w:lvlJc w:val="left"/>
      <w:pPr>
        <w:ind w:left="7245" w:hanging="360"/>
      </w:pPr>
    </w:lvl>
    <w:lvl w:ilvl="7" w:tplc="04520019" w:tentative="1">
      <w:start w:val="1"/>
      <w:numFmt w:val="lowerLetter"/>
      <w:lvlText w:val="%8."/>
      <w:lvlJc w:val="left"/>
      <w:pPr>
        <w:ind w:left="7965" w:hanging="360"/>
      </w:pPr>
    </w:lvl>
    <w:lvl w:ilvl="8" w:tplc="0452001B" w:tentative="1">
      <w:start w:val="1"/>
      <w:numFmt w:val="lowerRoman"/>
      <w:lvlText w:val="%9."/>
      <w:lvlJc w:val="right"/>
      <w:pPr>
        <w:ind w:left="8685" w:hanging="180"/>
      </w:pPr>
    </w:lvl>
  </w:abstractNum>
  <w:abstractNum w:abstractNumId="9">
    <w:nsid w:val="76D109DC"/>
    <w:multiLevelType w:val="hybridMultilevel"/>
    <w:tmpl w:val="8EEA305A"/>
    <w:lvl w:ilvl="0" w:tplc="1DDAAFE6">
      <w:start w:val="1"/>
      <w:numFmt w:val="bullet"/>
      <w:lvlText w:val="-"/>
      <w:lvlJc w:val="left"/>
      <w:pPr>
        <w:ind w:left="720" w:hanging="360"/>
      </w:pPr>
      <w:rPr>
        <w:rFonts w:ascii="Calibri" w:eastAsiaTheme="minorHAnsi" w:hAnsi="Calibri" w:cs="Calibri"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5"/>
  </w:num>
  <w:num w:numId="4">
    <w:abstractNumId w:val="1"/>
  </w:num>
  <w:num w:numId="5">
    <w:abstractNumId w:val="2"/>
  </w:num>
  <w:num w:numId="6">
    <w:abstractNumId w:val="4"/>
  </w:num>
  <w:num w:numId="7">
    <w:abstractNumId w:val="6"/>
  </w:num>
  <w:num w:numId="8">
    <w:abstractNumId w:val="0"/>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hyphenationZone w:val="425"/>
  <w:drawingGridHorizontalSpacing w:val="110"/>
  <w:displayHorizontalDrawingGridEvery w:val="2"/>
  <w:characterSpacingControl w:val="doNotCompress"/>
  <w:hdrShapeDefaults>
    <o:shapedefaults v:ext="edit" spidmax="8194"/>
    <o:shapelayout v:ext="edit">
      <o:idmap v:ext="edit" data="2"/>
      <o:rules v:ext="edit">
        <o:r id="V:Rule2" type="connector" idref="#_x0000_s2050"/>
      </o:rules>
    </o:shapelayout>
  </w:hdrShapeDefaults>
  <w:footnotePr>
    <w:footnote w:id="0"/>
    <w:footnote w:id="1"/>
  </w:footnotePr>
  <w:endnotePr>
    <w:endnote w:id="0"/>
    <w:endnote w:id="1"/>
  </w:endnotePr>
  <w:compat/>
  <w:rsids>
    <w:rsidRoot w:val="004313D5"/>
    <w:rsid w:val="00007A97"/>
    <w:rsid w:val="00014A4F"/>
    <w:rsid w:val="00046AFA"/>
    <w:rsid w:val="00047072"/>
    <w:rsid w:val="00097ED7"/>
    <w:rsid w:val="000A5B32"/>
    <w:rsid w:val="000B3BC8"/>
    <w:rsid w:val="00101002"/>
    <w:rsid w:val="00106A28"/>
    <w:rsid w:val="00120922"/>
    <w:rsid w:val="00132479"/>
    <w:rsid w:val="00156F7C"/>
    <w:rsid w:val="0017125F"/>
    <w:rsid w:val="00193AF6"/>
    <w:rsid w:val="001A4886"/>
    <w:rsid w:val="001B4E57"/>
    <w:rsid w:val="00204AEC"/>
    <w:rsid w:val="00234102"/>
    <w:rsid w:val="00277FD2"/>
    <w:rsid w:val="00292354"/>
    <w:rsid w:val="002B081A"/>
    <w:rsid w:val="002B5A61"/>
    <w:rsid w:val="002D0222"/>
    <w:rsid w:val="0032624C"/>
    <w:rsid w:val="00351EBF"/>
    <w:rsid w:val="003B0010"/>
    <w:rsid w:val="003C4458"/>
    <w:rsid w:val="003C5784"/>
    <w:rsid w:val="003F7E14"/>
    <w:rsid w:val="004003B4"/>
    <w:rsid w:val="004141AC"/>
    <w:rsid w:val="004313D5"/>
    <w:rsid w:val="00460980"/>
    <w:rsid w:val="00476667"/>
    <w:rsid w:val="0048371D"/>
    <w:rsid w:val="004D7A71"/>
    <w:rsid w:val="00513E29"/>
    <w:rsid w:val="00514037"/>
    <w:rsid w:val="00523314"/>
    <w:rsid w:val="00536F3D"/>
    <w:rsid w:val="00544239"/>
    <w:rsid w:val="00550F66"/>
    <w:rsid w:val="00562A64"/>
    <w:rsid w:val="00564DBA"/>
    <w:rsid w:val="00577D30"/>
    <w:rsid w:val="005834A2"/>
    <w:rsid w:val="0058567E"/>
    <w:rsid w:val="005A7D45"/>
    <w:rsid w:val="005B4E25"/>
    <w:rsid w:val="005B71CB"/>
    <w:rsid w:val="005E1C0F"/>
    <w:rsid w:val="005F0A38"/>
    <w:rsid w:val="00615167"/>
    <w:rsid w:val="00655E6A"/>
    <w:rsid w:val="006814B0"/>
    <w:rsid w:val="00725642"/>
    <w:rsid w:val="00746C7D"/>
    <w:rsid w:val="00773DC1"/>
    <w:rsid w:val="007779FE"/>
    <w:rsid w:val="007B1AC8"/>
    <w:rsid w:val="007E75CB"/>
    <w:rsid w:val="00830D51"/>
    <w:rsid w:val="00847EAC"/>
    <w:rsid w:val="008666C1"/>
    <w:rsid w:val="00872E38"/>
    <w:rsid w:val="00883994"/>
    <w:rsid w:val="008C5D89"/>
    <w:rsid w:val="008E5F69"/>
    <w:rsid w:val="00976598"/>
    <w:rsid w:val="009855B0"/>
    <w:rsid w:val="009B1627"/>
    <w:rsid w:val="009B16E5"/>
    <w:rsid w:val="009C6EC4"/>
    <w:rsid w:val="009D431E"/>
    <w:rsid w:val="009E63D6"/>
    <w:rsid w:val="00A30A00"/>
    <w:rsid w:val="00A349EF"/>
    <w:rsid w:val="00A529C6"/>
    <w:rsid w:val="00A62685"/>
    <w:rsid w:val="00AA0A52"/>
    <w:rsid w:val="00AC0A09"/>
    <w:rsid w:val="00AC4914"/>
    <w:rsid w:val="00AD4696"/>
    <w:rsid w:val="00AD4919"/>
    <w:rsid w:val="00B12BE8"/>
    <w:rsid w:val="00B337E0"/>
    <w:rsid w:val="00B802D3"/>
    <w:rsid w:val="00B955BB"/>
    <w:rsid w:val="00B96F93"/>
    <w:rsid w:val="00BB191F"/>
    <w:rsid w:val="00BB3672"/>
    <w:rsid w:val="00BC5646"/>
    <w:rsid w:val="00BC7B0E"/>
    <w:rsid w:val="00BF247F"/>
    <w:rsid w:val="00C456C0"/>
    <w:rsid w:val="00C63F31"/>
    <w:rsid w:val="00C82521"/>
    <w:rsid w:val="00CA3D2C"/>
    <w:rsid w:val="00CC12F5"/>
    <w:rsid w:val="00CD4148"/>
    <w:rsid w:val="00CD505D"/>
    <w:rsid w:val="00D10866"/>
    <w:rsid w:val="00D14D05"/>
    <w:rsid w:val="00D2104D"/>
    <w:rsid w:val="00D47BDE"/>
    <w:rsid w:val="00D57099"/>
    <w:rsid w:val="00D93EB7"/>
    <w:rsid w:val="00DF6A35"/>
    <w:rsid w:val="00E03146"/>
    <w:rsid w:val="00E67CE4"/>
    <w:rsid w:val="00E856A4"/>
    <w:rsid w:val="00EC257D"/>
    <w:rsid w:val="00EE35E9"/>
    <w:rsid w:val="00EE5EBA"/>
    <w:rsid w:val="00F113DB"/>
    <w:rsid w:val="00F30B0F"/>
    <w:rsid w:val="00F55CA5"/>
    <w:rsid w:val="00F5768E"/>
    <w:rsid w:val="00F75324"/>
    <w:rsid w:val="00F855BE"/>
    <w:rsid w:val="00FA3AEB"/>
    <w:rsid w:val="00FD3AEF"/>
    <w:rsid w:val="00FF428B"/>
    <w:rsid w:val="00FF453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y-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479"/>
  </w:style>
  <w:style w:type="paragraph" w:styleId="Titre1">
    <w:name w:val="heading 1"/>
    <w:basedOn w:val="Normal"/>
    <w:next w:val="Normal"/>
    <w:link w:val="Titre1Car"/>
    <w:uiPriority w:val="9"/>
    <w:qFormat/>
    <w:rsid w:val="004313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4313D5"/>
    <w:pPr>
      <w:tabs>
        <w:tab w:val="center" w:pos="4513"/>
        <w:tab w:val="right" w:pos="9026"/>
      </w:tabs>
      <w:spacing w:after="0" w:line="240" w:lineRule="auto"/>
    </w:pPr>
  </w:style>
  <w:style w:type="character" w:customStyle="1" w:styleId="En-tteCar">
    <w:name w:val="En-tête Car"/>
    <w:basedOn w:val="Policepardfaut"/>
    <w:link w:val="En-tte"/>
    <w:uiPriority w:val="99"/>
    <w:semiHidden/>
    <w:rsid w:val="004313D5"/>
  </w:style>
  <w:style w:type="paragraph" w:styleId="Pieddepage">
    <w:name w:val="footer"/>
    <w:basedOn w:val="Normal"/>
    <w:link w:val="PieddepageCar"/>
    <w:uiPriority w:val="99"/>
    <w:unhideWhenUsed/>
    <w:rsid w:val="004313D5"/>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4313D5"/>
  </w:style>
  <w:style w:type="paragraph" w:styleId="Sansinterligne">
    <w:name w:val="No Spacing"/>
    <w:uiPriority w:val="1"/>
    <w:qFormat/>
    <w:rsid w:val="004313D5"/>
    <w:pPr>
      <w:spacing w:after="0" w:line="240" w:lineRule="auto"/>
    </w:pPr>
  </w:style>
  <w:style w:type="character" w:customStyle="1" w:styleId="Titre1Car">
    <w:name w:val="Titre 1 Car"/>
    <w:basedOn w:val="Policepardfaut"/>
    <w:link w:val="Titre1"/>
    <w:uiPriority w:val="9"/>
    <w:rsid w:val="004313D5"/>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F5768E"/>
    <w:pPr>
      <w:ind w:left="720"/>
      <w:contextualSpacing/>
    </w:pPr>
  </w:style>
  <w:style w:type="character" w:styleId="Textedelespacerserv">
    <w:name w:val="Placeholder Text"/>
    <w:basedOn w:val="Policepardfaut"/>
    <w:uiPriority w:val="99"/>
    <w:semiHidden/>
    <w:rsid w:val="00847EAC"/>
    <w:rPr>
      <w:color w:val="808080"/>
    </w:rPr>
  </w:style>
  <w:style w:type="paragraph" w:styleId="Textedebulles">
    <w:name w:val="Balloon Text"/>
    <w:basedOn w:val="Normal"/>
    <w:link w:val="TextedebullesCar"/>
    <w:uiPriority w:val="99"/>
    <w:semiHidden/>
    <w:unhideWhenUsed/>
    <w:rsid w:val="00847E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47E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632</TotalTime>
  <Pages>1</Pages>
  <Words>2333</Words>
  <Characters>12834</Characters>
  <Application>Microsoft Office Word</Application>
  <DocSecurity>0</DocSecurity>
  <Lines>106</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GTI</cp:lastModifiedBy>
  <cp:revision>4</cp:revision>
  <cp:lastPrinted>2015-09-01T23:19:00Z</cp:lastPrinted>
  <dcterms:created xsi:type="dcterms:W3CDTF">2014-09-15T17:55:00Z</dcterms:created>
  <dcterms:modified xsi:type="dcterms:W3CDTF">2021-01-08T09:16:00Z</dcterms:modified>
</cp:coreProperties>
</file>