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4DE" w:rsidRPr="006A0F1E" w:rsidRDefault="005374DE" w:rsidP="005374DE">
      <w:pPr>
        <w:pStyle w:val="Paragraphedeliste"/>
        <w:bidi/>
        <w:spacing w:line="360" w:lineRule="auto"/>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المحور</w:t>
      </w:r>
      <w:proofErr w:type="gramEnd"/>
      <w:r>
        <w:rPr>
          <w:rFonts w:ascii="Simplified Arabic" w:hAnsi="Simplified Arabic" w:cs="Simplified Arabic" w:hint="cs"/>
          <w:b/>
          <w:bCs/>
          <w:sz w:val="28"/>
          <w:szCs w:val="28"/>
          <w:rtl/>
          <w:lang w:bidi="ar-DZ"/>
        </w:rPr>
        <w:t xml:space="preserve"> الثاني: </w:t>
      </w:r>
      <w:r w:rsidRPr="006A0F1E">
        <w:rPr>
          <w:rFonts w:ascii="Simplified Arabic" w:hAnsi="Simplified Arabic" w:cs="Simplified Arabic" w:hint="cs"/>
          <w:b/>
          <w:bCs/>
          <w:sz w:val="28"/>
          <w:szCs w:val="28"/>
          <w:rtl/>
          <w:lang w:bidi="ar-DZ"/>
        </w:rPr>
        <w:t>مناهج المعرفة السياسية</w:t>
      </w:r>
    </w:p>
    <w:p w:rsidR="005374DE" w:rsidRPr="00BC545E" w:rsidRDefault="005374DE" w:rsidP="005374DE">
      <w:pPr>
        <w:bidi/>
        <w:spacing w:line="360" w:lineRule="auto"/>
        <w:jc w:val="both"/>
        <w:rPr>
          <w:rFonts w:ascii="Simplified Arabic" w:hAnsi="Simplified Arabic" w:cs="Simplified Arabic"/>
          <w:b/>
          <w:bCs/>
          <w:sz w:val="28"/>
          <w:szCs w:val="28"/>
          <w:rtl/>
          <w:lang w:bidi="ar-DZ"/>
        </w:rPr>
      </w:pPr>
      <w:r w:rsidRPr="00BC545E">
        <w:rPr>
          <w:rFonts w:ascii="Simplified Arabic" w:hAnsi="Simplified Arabic" w:cs="Simplified Arabic" w:hint="cs"/>
          <w:b/>
          <w:bCs/>
          <w:sz w:val="28"/>
          <w:szCs w:val="28"/>
          <w:rtl/>
          <w:lang w:bidi="ar-DZ"/>
        </w:rPr>
        <w:t>أولا: مفهوم المنهجية</w:t>
      </w:r>
    </w:p>
    <w:p w:rsidR="005374DE" w:rsidRPr="00BC545E" w:rsidRDefault="005374DE" w:rsidP="005374DE">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 xml:space="preserve">إن كلمة المنهجية هي ترجمة للكلمة اللاتينية </w:t>
      </w:r>
      <w:r w:rsidRPr="00BC545E">
        <w:rPr>
          <w:rFonts w:ascii="Simplified Arabic" w:hAnsi="Simplified Arabic" w:cs="Simplified Arabic"/>
          <w:sz w:val="28"/>
          <w:szCs w:val="28"/>
          <w:lang w:bidi="ar-DZ"/>
        </w:rPr>
        <w:t xml:space="preserve">Méthodologie </w:t>
      </w:r>
      <w:r w:rsidRPr="00BC545E">
        <w:rPr>
          <w:rFonts w:ascii="Simplified Arabic" w:hAnsi="Simplified Arabic" w:cs="Simplified Arabic" w:hint="cs"/>
          <w:sz w:val="28"/>
          <w:szCs w:val="28"/>
          <w:rtl/>
          <w:lang w:bidi="ar-DZ"/>
        </w:rPr>
        <w:t xml:space="preserve"> والمركبة من كلمتي: </w:t>
      </w:r>
      <w:r w:rsidRPr="00BC545E">
        <w:rPr>
          <w:rFonts w:ascii="Simplified Arabic" w:hAnsi="Simplified Arabic" w:cs="Simplified Arabic"/>
          <w:sz w:val="28"/>
          <w:szCs w:val="28"/>
          <w:lang w:bidi="ar-DZ"/>
        </w:rPr>
        <w:t>Méthode</w:t>
      </w:r>
      <w:r w:rsidRPr="00BC545E">
        <w:rPr>
          <w:rFonts w:ascii="Simplified Arabic" w:hAnsi="Simplified Arabic" w:cs="Simplified Arabic" w:hint="cs"/>
          <w:sz w:val="28"/>
          <w:szCs w:val="28"/>
          <w:rtl/>
          <w:lang w:bidi="ar-DZ"/>
        </w:rPr>
        <w:t xml:space="preserve"> وتعني الطريقة، </w:t>
      </w:r>
      <w:proofErr w:type="spellStart"/>
      <w:r w:rsidRPr="00BC545E">
        <w:rPr>
          <w:rFonts w:ascii="Simplified Arabic" w:hAnsi="Simplified Arabic" w:cs="Simplified Arabic"/>
          <w:sz w:val="28"/>
          <w:szCs w:val="28"/>
          <w:lang w:bidi="ar-DZ"/>
        </w:rPr>
        <w:t>Logie</w:t>
      </w:r>
      <w:proofErr w:type="spellEnd"/>
      <w:r w:rsidRPr="00BC545E">
        <w:rPr>
          <w:rFonts w:ascii="Simplified Arabic" w:hAnsi="Simplified Arabic" w:cs="Simplified Arabic" w:hint="cs"/>
          <w:sz w:val="28"/>
          <w:szCs w:val="28"/>
          <w:rtl/>
          <w:lang w:bidi="ar-DZ"/>
        </w:rPr>
        <w:t xml:space="preserve"> وتعني العلم، وبذلك يتحدد معنى المنهجية في الطريقة العلمية، ذلك أنه لا سبيل إلى العلم دون </w:t>
      </w:r>
      <w:proofErr w:type="spellStart"/>
      <w:r w:rsidRPr="00BC545E">
        <w:rPr>
          <w:rFonts w:ascii="Simplified Arabic" w:hAnsi="Simplified Arabic" w:cs="Simplified Arabic" w:hint="cs"/>
          <w:sz w:val="28"/>
          <w:szCs w:val="28"/>
          <w:rtl/>
          <w:lang w:bidi="ar-DZ"/>
        </w:rPr>
        <w:t>الإعتماد</w:t>
      </w:r>
      <w:proofErr w:type="spellEnd"/>
      <w:r w:rsidRPr="00BC545E">
        <w:rPr>
          <w:rFonts w:ascii="Simplified Arabic" w:hAnsi="Simplified Arabic" w:cs="Simplified Arabic" w:hint="cs"/>
          <w:sz w:val="28"/>
          <w:szCs w:val="28"/>
          <w:rtl/>
          <w:lang w:bidi="ar-DZ"/>
        </w:rPr>
        <w:t xml:space="preserve"> على طريقة علمية.</w:t>
      </w:r>
    </w:p>
    <w:p w:rsidR="005374DE" w:rsidRPr="00BC545E" w:rsidRDefault="005374DE" w:rsidP="005374DE">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الخصائص العامة لمناهج البحث، وأهمها:</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 xml:space="preserve">الموضوعية والبعد عن التحيز </w:t>
      </w:r>
      <w:proofErr w:type="spellStart"/>
      <w:r w:rsidRPr="00BC545E">
        <w:rPr>
          <w:rFonts w:ascii="Simplified Arabic" w:hAnsi="Simplified Arabic" w:cs="Simplified Arabic" w:hint="cs"/>
          <w:sz w:val="28"/>
          <w:szCs w:val="28"/>
          <w:rtl/>
          <w:lang w:bidi="ar-DZ"/>
        </w:rPr>
        <w:t>والإتجاهات</w:t>
      </w:r>
      <w:proofErr w:type="spellEnd"/>
      <w:r w:rsidRPr="00BC545E">
        <w:rPr>
          <w:rFonts w:ascii="Simplified Arabic" w:hAnsi="Simplified Arabic" w:cs="Simplified Arabic" w:hint="cs"/>
          <w:sz w:val="28"/>
          <w:szCs w:val="28"/>
          <w:rtl/>
          <w:lang w:bidi="ar-DZ"/>
        </w:rPr>
        <w:t xml:space="preserve"> والميول الذاتية.</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BC545E">
        <w:rPr>
          <w:rFonts w:ascii="Simplified Arabic" w:hAnsi="Simplified Arabic" w:cs="Simplified Arabic" w:hint="cs"/>
          <w:sz w:val="28"/>
          <w:szCs w:val="28"/>
          <w:rtl/>
          <w:lang w:bidi="ar-DZ"/>
        </w:rPr>
        <w:t>الديناميكية</w:t>
      </w:r>
      <w:proofErr w:type="gramEnd"/>
      <w:r w:rsidRPr="00BC545E">
        <w:rPr>
          <w:rFonts w:ascii="Simplified Arabic" w:hAnsi="Simplified Arabic" w:cs="Simplified Arabic" w:hint="cs"/>
          <w:sz w:val="28"/>
          <w:szCs w:val="28"/>
          <w:rtl/>
          <w:lang w:bidi="ar-DZ"/>
        </w:rPr>
        <w:t xml:space="preserve"> والمرونة، بمعنى أنها قابلة للتعديل والتغيير من وقت لآخر نظرا للتقدم الذي تشهده العلوم المختلفة.</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proofErr w:type="spellStart"/>
      <w:r w:rsidRPr="00BC545E">
        <w:rPr>
          <w:rFonts w:ascii="Simplified Arabic" w:hAnsi="Simplified Arabic" w:cs="Simplified Arabic" w:hint="cs"/>
          <w:sz w:val="28"/>
          <w:szCs w:val="28"/>
          <w:rtl/>
          <w:lang w:bidi="ar-DZ"/>
        </w:rPr>
        <w:t>إمكانيت</w:t>
      </w:r>
      <w:proofErr w:type="spellEnd"/>
      <w:r w:rsidRPr="00BC545E">
        <w:rPr>
          <w:rFonts w:ascii="Simplified Arabic" w:hAnsi="Simplified Arabic" w:cs="Simplified Arabic" w:hint="cs"/>
          <w:sz w:val="28"/>
          <w:szCs w:val="28"/>
          <w:rtl/>
          <w:lang w:bidi="ar-DZ"/>
        </w:rPr>
        <w:t xml:space="preserve"> التثبت من نتائج البحث العلمي باستخدام أساليب ومناهج علمية جديدة.</w:t>
      </w:r>
    </w:p>
    <w:p w:rsidR="005374DE" w:rsidRPr="00BC545E" w:rsidRDefault="005374DE" w:rsidP="005374DE">
      <w:pPr>
        <w:bidi/>
        <w:spacing w:line="360" w:lineRule="auto"/>
        <w:rPr>
          <w:rFonts w:ascii="Simplified Arabic" w:hAnsi="Simplified Arabic" w:cs="Simplified Arabic"/>
          <w:sz w:val="28"/>
          <w:szCs w:val="28"/>
          <w:rtl/>
          <w:lang w:bidi="ar-DZ"/>
        </w:rPr>
      </w:pPr>
      <w:proofErr w:type="gramStart"/>
      <w:r w:rsidRPr="00BC545E">
        <w:rPr>
          <w:rFonts w:ascii="Simplified Arabic" w:hAnsi="Simplified Arabic" w:cs="Simplified Arabic" w:hint="cs"/>
          <w:sz w:val="28"/>
          <w:szCs w:val="28"/>
          <w:rtl/>
          <w:lang w:bidi="ar-DZ"/>
        </w:rPr>
        <w:t>التعميم</w:t>
      </w:r>
      <w:proofErr w:type="gramEnd"/>
      <w:r w:rsidRPr="00BC545E">
        <w:rPr>
          <w:rFonts w:ascii="Simplified Arabic" w:hAnsi="Simplified Arabic" w:cs="Simplified Arabic" w:hint="cs"/>
          <w:sz w:val="28"/>
          <w:szCs w:val="28"/>
          <w:rtl/>
          <w:lang w:bidi="ar-DZ"/>
        </w:rPr>
        <w:t>، حيث يمكن تعميم نتائج البحوث العلمية، ويستفاد منها في دراسة ظواهر أخرى مشابهة</w:t>
      </w:r>
    </w:p>
    <w:p w:rsidR="005374DE" w:rsidRPr="00BC545E" w:rsidRDefault="005374DE" w:rsidP="005374DE">
      <w:pPr>
        <w:bidi/>
        <w:spacing w:line="360" w:lineRule="auto"/>
        <w:jc w:val="both"/>
        <w:rPr>
          <w:rFonts w:ascii="Simplified Arabic" w:hAnsi="Simplified Arabic" w:cs="Simplified Arabic"/>
          <w:b/>
          <w:bCs/>
          <w:sz w:val="28"/>
          <w:szCs w:val="28"/>
          <w:rtl/>
          <w:lang w:bidi="ar-DZ"/>
        </w:rPr>
      </w:pPr>
      <w:r w:rsidRPr="00BC545E">
        <w:rPr>
          <w:rFonts w:ascii="Simplified Arabic" w:hAnsi="Simplified Arabic" w:cs="Simplified Arabic" w:hint="cs"/>
          <w:b/>
          <w:bCs/>
          <w:sz w:val="28"/>
          <w:szCs w:val="28"/>
          <w:rtl/>
          <w:lang w:bidi="ar-DZ"/>
        </w:rPr>
        <w:t xml:space="preserve">ثانيا: </w:t>
      </w:r>
      <w:proofErr w:type="gramStart"/>
      <w:r w:rsidRPr="00BC545E">
        <w:rPr>
          <w:rFonts w:ascii="Simplified Arabic" w:hAnsi="Simplified Arabic" w:cs="Simplified Arabic" w:hint="cs"/>
          <w:b/>
          <w:bCs/>
          <w:sz w:val="28"/>
          <w:szCs w:val="28"/>
          <w:rtl/>
          <w:lang w:bidi="ar-DZ"/>
        </w:rPr>
        <w:t>تصنيفات</w:t>
      </w:r>
      <w:proofErr w:type="gramEnd"/>
      <w:r w:rsidRPr="00BC545E">
        <w:rPr>
          <w:rFonts w:ascii="Simplified Arabic" w:hAnsi="Simplified Arabic" w:cs="Simplified Arabic" w:hint="cs"/>
          <w:b/>
          <w:bCs/>
          <w:sz w:val="28"/>
          <w:szCs w:val="28"/>
          <w:rtl/>
          <w:lang w:bidi="ar-DZ"/>
        </w:rPr>
        <w:t xml:space="preserve"> مناهج البحث العلمي</w:t>
      </w:r>
    </w:p>
    <w:p w:rsidR="005374DE" w:rsidRPr="00BC545E" w:rsidRDefault="005374DE" w:rsidP="005374DE">
      <w:pPr>
        <w:bidi/>
        <w:spacing w:line="360" w:lineRule="auto"/>
        <w:rPr>
          <w:rFonts w:ascii="Simplified Arabic" w:hAnsi="Simplified Arabic" w:cs="Simplified Arabic"/>
          <w:sz w:val="28"/>
          <w:szCs w:val="28"/>
          <w:rtl/>
          <w:lang w:bidi="ar-DZ"/>
        </w:rPr>
      </w:pPr>
      <w:r w:rsidRPr="00BC545E">
        <w:rPr>
          <w:rFonts w:ascii="Simplified Arabic" w:hAnsi="Simplified Arabic" w:cs="Simplified Arabic" w:hint="cs"/>
          <w:b/>
          <w:bCs/>
          <w:sz w:val="28"/>
          <w:szCs w:val="28"/>
          <w:rtl/>
          <w:lang w:bidi="ar-DZ"/>
        </w:rPr>
        <w:t xml:space="preserve">   </w:t>
      </w:r>
      <w:r w:rsidRPr="00BC545E">
        <w:rPr>
          <w:rFonts w:ascii="Simplified Arabic" w:hAnsi="Simplified Arabic" w:cs="Simplified Arabic" w:hint="cs"/>
          <w:sz w:val="28"/>
          <w:szCs w:val="28"/>
          <w:rtl/>
          <w:lang w:bidi="ar-DZ"/>
        </w:rPr>
        <w:t xml:space="preserve">  لم يتفق الباحثون في الماضي ولا في الحاضر على تصنيف موحد لمناهج البحث العلمي، غير أنه يمكن رصد شبه إجماع بينهم على كثير من هذه الأنواع وإن اختُلف في تصنيفها، ويعود ذلك إلى التطور الذي يشهده البحث العلمي باستمرار كما وكيفا، وكذا لتعدد </w:t>
      </w:r>
      <w:proofErr w:type="spellStart"/>
      <w:r w:rsidRPr="00BC545E">
        <w:rPr>
          <w:rFonts w:ascii="Simplified Arabic" w:hAnsi="Simplified Arabic" w:cs="Simplified Arabic" w:hint="cs"/>
          <w:sz w:val="28"/>
          <w:szCs w:val="28"/>
          <w:rtl/>
          <w:lang w:bidi="ar-DZ"/>
        </w:rPr>
        <w:t>الإختصاصات</w:t>
      </w:r>
      <w:proofErr w:type="spellEnd"/>
      <w:r w:rsidRPr="00BC545E">
        <w:rPr>
          <w:rFonts w:ascii="Simplified Arabic" w:hAnsi="Simplified Arabic" w:cs="Simplified Arabic" w:hint="cs"/>
          <w:sz w:val="28"/>
          <w:szCs w:val="28"/>
          <w:rtl/>
          <w:lang w:bidi="ar-DZ"/>
        </w:rPr>
        <w:t xml:space="preserve"> العلمية، بل إن العلم الواحد قد يستعين بمناهج مختلفة بحسب ما يقتضيه موضوع البحث وطبيعة البيانات المستهدفة، كما هو الحال مع علم السياسة بالنسبة لاختلاف مناهج دراسة السياسة المقارنة عن مناهج العلاقات الدولية.</w:t>
      </w:r>
    </w:p>
    <w:p w:rsidR="005374DE" w:rsidRPr="00BC545E" w:rsidRDefault="005374DE" w:rsidP="005374DE">
      <w:pPr>
        <w:pStyle w:val="Paragraphedeliste"/>
        <w:numPr>
          <w:ilvl w:val="0"/>
          <w:numId w:val="2"/>
        </w:numPr>
        <w:bidi/>
        <w:spacing w:line="360" w:lineRule="auto"/>
        <w:jc w:val="both"/>
        <w:rPr>
          <w:rFonts w:ascii="Simplified Arabic" w:hAnsi="Simplified Arabic" w:cs="Simplified Arabic"/>
          <w:b/>
          <w:bCs/>
          <w:sz w:val="28"/>
          <w:szCs w:val="28"/>
          <w:lang w:bidi="ar-DZ"/>
        </w:rPr>
      </w:pPr>
      <w:r w:rsidRPr="00BC545E">
        <w:rPr>
          <w:rFonts w:ascii="Simplified Arabic" w:hAnsi="Simplified Arabic" w:cs="Simplified Arabic" w:hint="cs"/>
          <w:b/>
          <w:bCs/>
          <w:sz w:val="28"/>
          <w:szCs w:val="28"/>
          <w:rtl/>
          <w:lang w:bidi="ar-DZ"/>
        </w:rPr>
        <w:t xml:space="preserve">المناهج </w:t>
      </w:r>
      <w:proofErr w:type="spellStart"/>
      <w:r w:rsidRPr="00BC545E">
        <w:rPr>
          <w:rFonts w:ascii="Simplified Arabic" w:hAnsi="Simplified Arabic" w:cs="Simplified Arabic" w:hint="cs"/>
          <w:b/>
          <w:bCs/>
          <w:sz w:val="28"/>
          <w:szCs w:val="28"/>
          <w:rtl/>
          <w:lang w:bidi="ar-DZ"/>
        </w:rPr>
        <w:t>الإستنباطية</w:t>
      </w:r>
      <w:proofErr w:type="spellEnd"/>
      <w:r w:rsidRPr="00BC545E">
        <w:rPr>
          <w:rFonts w:ascii="Simplified Arabic" w:hAnsi="Simplified Arabic" w:cs="Simplified Arabic" w:hint="cs"/>
          <w:b/>
          <w:bCs/>
          <w:sz w:val="28"/>
          <w:szCs w:val="28"/>
          <w:rtl/>
          <w:lang w:bidi="ar-DZ"/>
        </w:rPr>
        <w:t>:</w:t>
      </w:r>
    </w:p>
    <w:p w:rsidR="005374DE" w:rsidRDefault="005374DE" w:rsidP="005374DE">
      <w:pPr>
        <w:bidi/>
        <w:spacing w:line="360" w:lineRule="auto"/>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وهي المناهج التي تنطلق من أفكار عامة مستندة إلى المنطق أو إلى رؤى مثالية في دراسة الواقع وصولا إلى نتائج عامة، بمعنى </w:t>
      </w:r>
      <w:proofErr w:type="spellStart"/>
      <w:r w:rsidRPr="00BC545E">
        <w:rPr>
          <w:rFonts w:ascii="Simplified Arabic" w:hAnsi="Simplified Arabic" w:cs="Simplified Arabic" w:hint="cs"/>
          <w:sz w:val="28"/>
          <w:szCs w:val="28"/>
          <w:rtl/>
          <w:lang w:bidi="ar-DZ"/>
        </w:rPr>
        <w:t>الإنتقال</w:t>
      </w:r>
      <w:proofErr w:type="spellEnd"/>
      <w:r w:rsidRPr="00BC545E">
        <w:rPr>
          <w:rFonts w:ascii="Simplified Arabic" w:hAnsi="Simplified Arabic" w:cs="Simplified Arabic" w:hint="cs"/>
          <w:sz w:val="28"/>
          <w:szCs w:val="28"/>
          <w:rtl/>
          <w:lang w:bidi="ar-DZ"/>
        </w:rPr>
        <w:t xml:space="preserve"> من العام إلى الخاص، ومع اتفاق عدد كبير من الباحثين على التصور </w:t>
      </w:r>
      <w:proofErr w:type="spellStart"/>
      <w:r w:rsidRPr="00BC545E">
        <w:rPr>
          <w:rFonts w:ascii="Simplified Arabic" w:hAnsi="Simplified Arabic" w:cs="Simplified Arabic" w:hint="cs"/>
          <w:sz w:val="28"/>
          <w:szCs w:val="28"/>
          <w:rtl/>
          <w:lang w:bidi="ar-DZ"/>
        </w:rPr>
        <w:t>الإستباطي</w:t>
      </w:r>
      <w:proofErr w:type="spellEnd"/>
      <w:r w:rsidRPr="00BC545E">
        <w:rPr>
          <w:rFonts w:ascii="Simplified Arabic" w:hAnsi="Simplified Arabic" w:cs="Simplified Arabic" w:hint="cs"/>
          <w:sz w:val="28"/>
          <w:szCs w:val="28"/>
          <w:rtl/>
          <w:lang w:bidi="ar-DZ"/>
        </w:rPr>
        <w:t xml:space="preserve"> العام لعملية البحث السياسي إلّا أنهم يختلفون في نمط تنظيم مراحله وخطوات إنجازه </w:t>
      </w:r>
      <w:proofErr w:type="spellStart"/>
      <w:r w:rsidRPr="00BC545E">
        <w:rPr>
          <w:rFonts w:ascii="Simplified Arabic" w:hAnsi="Simplified Arabic" w:cs="Simplified Arabic" w:hint="cs"/>
          <w:sz w:val="28"/>
          <w:szCs w:val="28"/>
          <w:rtl/>
          <w:lang w:bidi="ar-DZ"/>
        </w:rPr>
        <w:t>وتنفيده</w:t>
      </w:r>
      <w:proofErr w:type="spellEnd"/>
      <w:r>
        <w:rPr>
          <w:rFonts w:ascii="Simplified Arabic" w:hAnsi="Simplified Arabic" w:cs="Simplified Arabic" w:hint="cs"/>
          <w:sz w:val="28"/>
          <w:szCs w:val="28"/>
          <w:rtl/>
          <w:lang w:bidi="ar-DZ"/>
        </w:rPr>
        <w:t>.</w:t>
      </w:r>
    </w:p>
    <w:p w:rsidR="005374DE" w:rsidRPr="00750714" w:rsidRDefault="005374DE" w:rsidP="005374DE">
      <w:pPr>
        <w:bidi/>
        <w:spacing w:line="360" w:lineRule="auto"/>
        <w:jc w:val="both"/>
        <w:rPr>
          <w:rFonts w:ascii="Simplified Arabic" w:hAnsi="Simplified Arabic" w:cs="Simplified Arabic"/>
          <w:sz w:val="30"/>
          <w:szCs w:val="30"/>
          <w:rtl/>
          <w:lang w:bidi="ar-DZ"/>
        </w:rPr>
      </w:pPr>
      <w:r w:rsidRPr="00750714">
        <w:rPr>
          <w:rFonts w:ascii="Simplified Arabic" w:hAnsi="Simplified Arabic" w:cs="Simplified Arabic" w:hint="cs"/>
          <w:sz w:val="30"/>
          <w:szCs w:val="30"/>
          <w:rtl/>
          <w:lang w:bidi="ar-DZ"/>
        </w:rPr>
        <w:lastRenderedPageBreak/>
        <w:t xml:space="preserve">   فمن الباحثين من يُقدّر بأن عملية البحث تمر بمرحلتين أساسيتين متكاملتين تبدأ بتحديد الإطار النظري - الفكرة والإشكالية والفرضيات - والإطار التطبيقي من خلال </w:t>
      </w:r>
      <w:proofErr w:type="spellStart"/>
      <w:r w:rsidRPr="00750714">
        <w:rPr>
          <w:rFonts w:ascii="Simplified Arabic" w:hAnsi="Simplified Arabic" w:cs="Simplified Arabic" w:hint="cs"/>
          <w:sz w:val="30"/>
          <w:szCs w:val="30"/>
          <w:rtl/>
          <w:lang w:bidi="ar-DZ"/>
        </w:rPr>
        <w:t>الإنتقال</w:t>
      </w:r>
      <w:proofErr w:type="spellEnd"/>
      <w:r w:rsidRPr="00750714">
        <w:rPr>
          <w:rFonts w:ascii="Simplified Arabic" w:hAnsi="Simplified Arabic" w:cs="Simplified Arabic" w:hint="cs"/>
          <w:sz w:val="30"/>
          <w:szCs w:val="30"/>
          <w:rtl/>
          <w:lang w:bidi="ar-DZ"/>
        </w:rPr>
        <w:t xml:space="preserve"> من الطرح النظري للمشكلة إلى الواقع الملموس، وذلك بالرجوع إلى المتغيرات والمؤشرات وتحضير النتائج واختبار الفرضيات. ويتجسد المنهج عند آخرين في خمس مراحل تعبر عن خطوات عملية تبدأ بتخطيط مشروع البحث </w:t>
      </w:r>
      <w:r w:rsidRPr="00750714">
        <w:rPr>
          <w:rFonts w:ascii="Simplified Arabic" w:hAnsi="Simplified Arabic" w:cs="Simplified Arabic"/>
          <w:sz w:val="30"/>
          <w:szCs w:val="30"/>
          <w:rtl/>
          <w:lang w:bidi="ar-DZ"/>
        </w:rPr>
        <w:t>–</w:t>
      </w:r>
      <w:r w:rsidRPr="00750714">
        <w:rPr>
          <w:rFonts w:ascii="Simplified Arabic" w:hAnsi="Simplified Arabic" w:cs="Simplified Arabic" w:hint="cs"/>
          <w:sz w:val="30"/>
          <w:szCs w:val="30"/>
          <w:rtl/>
          <w:lang w:bidi="ar-DZ"/>
        </w:rPr>
        <w:t xml:space="preserve"> طرح المشكلة واختيار أدوات جمع المعلومات </w:t>
      </w:r>
      <w:r w:rsidRPr="00750714">
        <w:rPr>
          <w:rFonts w:ascii="Simplified Arabic" w:hAnsi="Simplified Arabic" w:cs="Simplified Arabic"/>
          <w:sz w:val="30"/>
          <w:szCs w:val="30"/>
          <w:rtl/>
          <w:lang w:bidi="ar-DZ"/>
        </w:rPr>
        <w:t>–</w:t>
      </w:r>
      <w:r w:rsidRPr="00750714">
        <w:rPr>
          <w:rFonts w:ascii="Simplified Arabic" w:hAnsi="Simplified Arabic" w:cs="Simplified Arabic" w:hint="cs"/>
          <w:sz w:val="30"/>
          <w:szCs w:val="30"/>
          <w:rtl/>
          <w:lang w:bidi="ar-DZ"/>
        </w:rPr>
        <w:t xml:space="preserve"> وتخطيط العمليات وجمع </w:t>
      </w:r>
      <w:proofErr w:type="gramStart"/>
      <w:r w:rsidRPr="00750714">
        <w:rPr>
          <w:rFonts w:ascii="Simplified Arabic" w:hAnsi="Simplified Arabic" w:cs="Simplified Arabic" w:hint="cs"/>
          <w:sz w:val="30"/>
          <w:szCs w:val="30"/>
          <w:rtl/>
          <w:lang w:bidi="ar-DZ"/>
        </w:rPr>
        <w:t>المعطيات  وتحليلها</w:t>
      </w:r>
      <w:proofErr w:type="gramEnd"/>
      <w:r w:rsidRPr="00750714">
        <w:rPr>
          <w:rFonts w:ascii="Simplified Arabic" w:hAnsi="Simplified Arabic" w:cs="Simplified Arabic" w:hint="cs"/>
          <w:sz w:val="30"/>
          <w:szCs w:val="30"/>
          <w:rtl/>
          <w:lang w:bidi="ar-DZ"/>
        </w:rPr>
        <w:t xml:space="preserve"> ثم تقرير النتائج</w:t>
      </w:r>
      <w:r w:rsidRPr="00A50A34">
        <w:rPr>
          <w:rFonts w:ascii="Simplified Arabic" w:hAnsi="Simplified Arabic" w:cs="Simplified Arabic" w:hint="cs"/>
          <w:sz w:val="16"/>
          <w:szCs w:val="16"/>
          <w:rtl/>
          <w:lang w:bidi="ar-DZ"/>
        </w:rPr>
        <w:t>(12)</w:t>
      </w:r>
      <w:r w:rsidRPr="00750714">
        <w:rPr>
          <w:rFonts w:ascii="Simplified Arabic" w:hAnsi="Simplified Arabic" w:cs="Simplified Arabic" w:hint="cs"/>
          <w:sz w:val="30"/>
          <w:szCs w:val="30"/>
          <w:rtl/>
          <w:lang w:bidi="ar-DZ"/>
        </w:rPr>
        <w:t>.</w:t>
      </w:r>
    </w:p>
    <w:p w:rsidR="005374DE" w:rsidRPr="00235433" w:rsidRDefault="005374DE" w:rsidP="005374DE">
      <w:pPr>
        <w:bidi/>
        <w:spacing w:line="360" w:lineRule="auto"/>
        <w:jc w:val="both"/>
        <w:rPr>
          <w:rFonts w:ascii="Simplified Arabic" w:hAnsi="Simplified Arabic" w:cs="Simplified Arabic"/>
          <w:sz w:val="30"/>
          <w:szCs w:val="30"/>
          <w:rtl/>
          <w:lang w:bidi="ar-DZ"/>
        </w:rPr>
      </w:pPr>
      <w:r w:rsidRPr="00750714">
        <w:rPr>
          <w:rFonts w:ascii="Simplified Arabic" w:hAnsi="Simplified Arabic" w:cs="Simplified Arabic" w:hint="cs"/>
          <w:sz w:val="30"/>
          <w:szCs w:val="30"/>
          <w:rtl/>
          <w:lang w:bidi="ar-DZ"/>
        </w:rPr>
        <w:t xml:space="preserve">   يظهر إذن بأن تطبيقات المنهج </w:t>
      </w:r>
      <w:proofErr w:type="spellStart"/>
      <w:r w:rsidRPr="00750714">
        <w:rPr>
          <w:rFonts w:ascii="Simplified Arabic" w:hAnsi="Simplified Arabic" w:cs="Simplified Arabic" w:hint="cs"/>
          <w:sz w:val="30"/>
          <w:szCs w:val="30"/>
          <w:rtl/>
          <w:lang w:bidi="ar-DZ"/>
        </w:rPr>
        <w:t>الإستنباطي</w:t>
      </w:r>
      <w:proofErr w:type="spellEnd"/>
      <w:r w:rsidRPr="00750714">
        <w:rPr>
          <w:rFonts w:ascii="Simplified Arabic" w:hAnsi="Simplified Arabic" w:cs="Simplified Arabic" w:hint="cs"/>
          <w:sz w:val="30"/>
          <w:szCs w:val="30"/>
          <w:rtl/>
          <w:lang w:bidi="ar-DZ"/>
        </w:rPr>
        <w:t xml:space="preserve"> تدور أساسا حول مرحلتين أو عمليتين أساسيتين وهما: المرحلة </w:t>
      </w:r>
      <w:proofErr w:type="spellStart"/>
      <w:r w:rsidRPr="00750714">
        <w:rPr>
          <w:rFonts w:ascii="Simplified Arabic" w:hAnsi="Simplified Arabic" w:cs="Simplified Arabic" w:hint="cs"/>
          <w:sz w:val="30"/>
          <w:szCs w:val="30"/>
          <w:rtl/>
          <w:lang w:bidi="ar-DZ"/>
        </w:rPr>
        <w:t>الإمبريقية</w:t>
      </w:r>
      <w:proofErr w:type="spellEnd"/>
      <w:r w:rsidRPr="00750714">
        <w:rPr>
          <w:rFonts w:ascii="Simplified Arabic" w:hAnsi="Simplified Arabic" w:cs="Simplified Arabic" w:hint="cs"/>
          <w:sz w:val="30"/>
          <w:szCs w:val="30"/>
          <w:rtl/>
          <w:lang w:bidi="ar-DZ"/>
        </w:rPr>
        <w:t xml:space="preserve"> والتي تنظَم خلالها عملية البحث بناءا على فروض نظرية أو نظريات موجهة، والمرحلة التفسيرية حيث يحاول فيها الباحث المقارنة بين الظواهر والوقائع السياسية التي جمعها في ضوء فروض بحثه بغية تفسير مغزى هذه الظواهر، وهي المرحلة التي تحاكي مرحلة التجريب في العلوم الطبيعية وتعتبر المحك الكلي للإطار النظري أي مجموع الفروض والنظريات العلمية، فيكون بذلك الهدف من أي بحث علمي في هذه المرحلة اكتشاف جديد أو تعديل أو تأكيد بعض القضايا الخاصة بالإطار النظري.</w:t>
      </w:r>
    </w:p>
    <w:p w:rsidR="005374DE" w:rsidRPr="00235433" w:rsidRDefault="005374DE" w:rsidP="005374DE">
      <w:pPr>
        <w:pStyle w:val="Paragraphedeliste"/>
        <w:numPr>
          <w:ilvl w:val="0"/>
          <w:numId w:val="2"/>
        </w:numPr>
        <w:bidi/>
        <w:spacing w:line="360" w:lineRule="auto"/>
        <w:jc w:val="both"/>
        <w:rPr>
          <w:rFonts w:ascii="Simplified Arabic" w:hAnsi="Simplified Arabic" w:cs="Simplified Arabic"/>
          <w:b/>
          <w:bCs/>
          <w:sz w:val="28"/>
          <w:szCs w:val="28"/>
          <w:lang w:bidi="ar-DZ"/>
        </w:rPr>
      </w:pPr>
      <w:r w:rsidRPr="00235433">
        <w:rPr>
          <w:rFonts w:ascii="Simplified Arabic" w:hAnsi="Simplified Arabic" w:cs="Simplified Arabic" w:hint="cs"/>
          <w:b/>
          <w:bCs/>
          <w:sz w:val="28"/>
          <w:szCs w:val="28"/>
          <w:rtl/>
          <w:lang w:bidi="ar-DZ"/>
        </w:rPr>
        <w:t xml:space="preserve">المناهج </w:t>
      </w:r>
      <w:proofErr w:type="spellStart"/>
      <w:r w:rsidRPr="00235433">
        <w:rPr>
          <w:rFonts w:ascii="Simplified Arabic" w:hAnsi="Simplified Arabic" w:cs="Simplified Arabic" w:hint="cs"/>
          <w:b/>
          <w:bCs/>
          <w:sz w:val="28"/>
          <w:szCs w:val="28"/>
          <w:rtl/>
          <w:lang w:bidi="ar-DZ"/>
        </w:rPr>
        <w:t>الإستقرائية</w:t>
      </w:r>
      <w:proofErr w:type="spellEnd"/>
      <w:r w:rsidRPr="00235433">
        <w:rPr>
          <w:rFonts w:ascii="Simplified Arabic" w:hAnsi="Simplified Arabic" w:cs="Simplified Arabic" w:hint="cs"/>
          <w:b/>
          <w:bCs/>
          <w:sz w:val="28"/>
          <w:szCs w:val="28"/>
          <w:rtl/>
          <w:lang w:bidi="ar-DZ"/>
        </w:rPr>
        <w:t>:</w:t>
      </w:r>
    </w:p>
    <w:p w:rsidR="005374DE" w:rsidRPr="00750714" w:rsidRDefault="005374DE" w:rsidP="005374DE">
      <w:pPr>
        <w:bidi/>
        <w:spacing w:line="360" w:lineRule="auto"/>
        <w:jc w:val="both"/>
        <w:rPr>
          <w:rFonts w:ascii="Simplified Arabic" w:hAnsi="Simplified Arabic" w:cs="Simplified Arabic"/>
          <w:sz w:val="30"/>
          <w:szCs w:val="30"/>
          <w:rtl/>
          <w:lang w:bidi="ar-DZ"/>
        </w:rPr>
      </w:pPr>
      <w:r w:rsidRPr="00750714">
        <w:rPr>
          <w:rFonts w:ascii="Simplified Arabic" w:hAnsi="Simplified Arabic" w:cs="Simplified Arabic" w:hint="cs"/>
          <w:sz w:val="30"/>
          <w:szCs w:val="30"/>
          <w:rtl/>
          <w:lang w:bidi="ar-DZ"/>
        </w:rPr>
        <w:t xml:space="preserve">    وهي التي تبدأ من استقراء الواقع السياسي ودراسته على ضوء الحقائق القائمة فيه من أجل الحصول على نتائج علمية يمكن أن تشكل تعميمات فكرية سياسية يُستفاد منها في تقويم الأداء وتصحيح الخطأ، وتقديم مبادئ وآراء مستخلصة من ذلك الواقع، أي </w:t>
      </w:r>
      <w:proofErr w:type="spellStart"/>
      <w:r w:rsidRPr="00750714">
        <w:rPr>
          <w:rFonts w:ascii="Simplified Arabic" w:hAnsi="Simplified Arabic" w:cs="Simplified Arabic" w:hint="cs"/>
          <w:sz w:val="30"/>
          <w:szCs w:val="30"/>
          <w:rtl/>
          <w:lang w:bidi="ar-DZ"/>
        </w:rPr>
        <w:t>الإنتقال</w:t>
      </w:r>
      <w:proofErr w:type="spellEnd"/>
      <w:r w:rsidRPr="00750714">
        <w:rPr>
          <w:rFonts w:ascii="Simplified Arabic" w:hAnsi="Simplified Arabic" w:cs="Simplified Arabic" w:hint="cs"/>
          <w:sz w:val="30"/>
          <w:szCs w:val="30"/>
          <w:rtl/>
          <w:lang w:bidi="ar-DZ"/>
        </w:rPr>
        <w:t xml:space="preserve"> من الخاص إلى العام</w:t>
      </w:r>
      <w:r w:rsidRPr="00A50A34">
        <w:rPr>
          <w:rFonts w:ascii="Simplified Arabic" w:hAnsi="Simplified Arabic" w:cs="Simplified Arabic" w:hint="cs"/>
          <w:sz w:val="16"/>
          <w:szCs w:val="16"/>
          <w:rtl/>
          <w:lang w:bidi="ar-DZ"/>
        </w:rPr>
        <w:t>(15)</w:t>
      </w:r>
      <w:r w:rsidRPr="00750714">
        <w:rPr>
          <w:rFonts w:ascii="Simplified Arabic" w:hAnsi="Simplified Arabic" w:cs="Simplified Arabic" w:hint="cs"/>
          <w:sz w:val="30"/>
          <w:szCs w:val="30"/>
          <w:rtl/>
          <w:lang w:bidi="ar-DZ"/>
        </w:rPr>
        <w:t xml:space="preserve">. ومعظم ما ينضوي ضمن المنهج </w:t>
      </w:r>
      <w:proofErr w:type="spellStart"/>
      <w:r w:rsidRPr="00750714">
        <w:rPr>
          <w:rFonts w:ascii="Simplified Arabic" w:hAnsi="Simplified Arabic" w:cs="Simplified Arabic" w:hint="cs"/>
          <w:sz w:val="30"/>
          <w:szCs w:val="30"/>
          <w:rtl/>
          <w:lang w:bidi="ar-DZ"/>
        </w:rPr>
        <w:t>الإستقرائي</w:t>
      </w:r>
      <w:proofErr w:type="spellEnd"/>
      <w:r w:rsidRPr="00750714">
        <w:rPr>
          <w:rFonts w:ascii="Simplified Arabic" w:hAnsi="Simplified Arabic" w:cs="Simplified Arabic" w:hint="cs"/>
          <w:sz w:val="30"/>
          <w:szCs w:val="30"/>
          <w:rtl/>
          <w:lang w:bidi="ar-DZ"/>
        </w:rPr>
        <w:t xml:space="preserve"> هي مناهج تهتم بتحليل الظواهر السياسية لمعرفة القوانين التي تحكمها والتي تشكل نظريات سياسية وأفكار قابلة للتطبيق والدراسة.</w:t>
      </w:r>
    </w:p>
    <w:p w:rsidR="005374DE" w:rsidRPr="00BC545E" w:rsidRDefault="005374DE" w:rsidP="005374DE">
      <w:pPr>
        <w:bidi/>
        <w:spacing w:line="360" w:lineRule="auto"/>
        <w:rPr>
          <w:rFonts w:ascii="Simplified Arabic" w:hAnsi="Simplified Arabic" w:cs="Simplified Arabic"/>
          <w:sz w:val="28"/>
          <w:szCs w:val="28"/>
          <w:rtl/>
          <w:lang w:bidi="ar-DZ"/>
        </w:rPr>
      </w:pPr>
      <w:r w:rsidRPr="00750714">
        <w:rPr>
          <w:rFonts w:ascii="Simplified Arabic" w:hAnsi="Simplified Arabic" w:cs="Simplified Arabic" w:hint="cs"/>
          <w:sz w:val="30"/>
          <w:szCs w:val="30"/>
          <w:rtl/>
          <w:lang w:bidi="ar-DZ"/>
        </w:rPr>
        <w:t xml:space="preserve">   وي</w:t>
      </w:r>
      <w:r>
        <w:rPr>
          <w:rFonts w:ascii="Simplified Arabic" w:hAnsi="Simplified Arabic" w:cs="Simplified Arabic" w:hint="cs"/>
          <w:sz w:val="30"/>
          <w:szCs w:val="30"/>
          <w:rtl/>
          <w:lang w:bidi="ar-DZ"/>
        </w:rPr>
        <w:t>ُ</w:t>
      </w:r>
      <w:r w:rsidRPr="00750714">
        <w:rPr>
          <w:rFonts w:ascii="Simplified Arabic" w:hAnsi="Simplified Arabic" w:cs="Simplified Arabic" w:hint="cs"/>
          <w:sz w:val="30"/>
          <w:szCs w:val="30"/>
          <w:rtl/>
          <w:lang w:bidi="ar-DZ"/>
        </w:rPr>
        <w:t xml:space="preserve">عد </w:t>
      </w:r>
      <w:proofErr w:type="spellStart"/>
      <w:r w:rsidRPr="00750714">
        <w:rPr>
          <w:rFonts w:ascii="Simplified Arabic" w:hAnsi="Simplified Arabic" w:cs="Simplified Arabic" w:hint="cs"/>
          <w:sz w:val="30"/>
          <w:szCs w:val="30"/>
          <w:rtl/>
          <w:lang w:bidi="ar-DZ"/>
        </w:rPr>
        <w:t>الإستقراء</w:t>
      </w:r>
      <w:proofErr w:type="spellEnd"/>
      <w:r w:rsidRPr="00750714">
        <w:rPr>
          <w:rFonts w:ascii="Simplified Arabic" w:hAnsi="Simplified Arabic" w:cs="Simplified Arabic" w:hint="cs"/>
          <w:sz w:val="30"/>
          <w:szCs w:val="30"/>
          <w:rtl/>
          <w:lang w:bidi="ar-DZ"/>
        </w:rPr>
        <w:t xml:space="preserve"> أحد أهم الطرق </w:t>
      </w:r>
      <w:proofErr w:type="spellStart"/>
      <w:r w:rsidRPr="00750714">
        <w:rPr>
          <w:rFonts w:ascii="Simplified Arabic" w:hAnsi="Simplified Arabic" w:cs="Simplified Arabic" w:hint="cs"/>
          <w:sz w:val="30"/>
          <w:szCs w:val="30"/>
          <w:rtl/>
          <w:lang w:bidi="ar-DZ"/>
        </w:rPr>
        <w:t>الإستدلالية</w:t>
      </w:r>
      <w:proofErr w:type="spellEnd"/>
      <w:r w:rsidRPr="00750714">
        <w:rPr>
          <w:rFonts w:ascii="Simplified Arabic" w:hAnsi="Simplified Arabic" w:cs="Simplified Arabic" w:hint="cs"/>
          <w:sz w:val="30"/>
          <w:szCs w:val="30"/>
          <w:rtl/>
          <w:lang w:bidi="ar-DZ"/>
        </w:rPr>
        <w:t xml:space="preserve">، فهو يبدأ بملاحظة عدد من الحالات أو اصطناعها بوسائل التجربة التي يملكها الباحث، ويبني على أساسها النتيجة العامة التي توحي </w:t>
      </w:r>
      <w:proofErr w:type="spellStart"/>
      <w:r w:rsidRPr="00750714">
        <w:rPr>
          <w:rFonts w:ascii="Simplified Arabic" w:hAnsi="Simplified Arabic" w:cs="Simplified Arabic" w:hint="cs"/>
          <w:sz w:val="30"/>
          <w:szCs w:val="30"/>
          <w:rtl/>
          <w:lang w:bidi="ar-DZ"/>
        </w:rPr>
        <w:t>بها</w:t>
      </w:r>
      <w:proofErr w:type="spellEnd"/>
      <w:r w:rsidRPr="00750714">
        <w:rPr>
          <w:rFonts w:ascii="Simplified Arabic" w:hAnsi="Simplified Arabic" w:cs="Simplified Arabic" w:hint="cs"/>
          <w:sz w:val="30"/>
          <w:szCs w:val="30"/>
          <w:rtl/>
          <w:lang w:bidi="ar-DZ"/>
        </w:rPr>
        <w:t xml:space="preserve"> تلك الملاحظات أو التجارب، فهو يؤدي إلى نتائج أكبر من مقدماتها</w:t>
      </w:r>
      <w:r w:rsidRPr="00A50A34">
        <w:rPr>
          <w:rFonts w:ascii="Simplified Arabic" w:hAnsi="Simplified Arabic" w:cs="Simplified Arabic" w:hint="cs"/>
          <w:sz w:val="16"/>
          <w:szCs w:val="16"/>
          <w:rtl/>
          <w:lang w:bidi="ar-DZ"/>
        </w:rPr>
        <w:t>(16)</w:t>
      </w:r>
      <w:r w:rsidRPr="00750714">
        <w:rPr>
          <w:rFonts w:ascii="Simplified Arabic" w:hAnsi="Simplified Arabic" w:cs="Simplified Arabic" w:hint="cs"/>
          <w:sz w:val="30"/>
          <w:szCs w:val="30"/>
          <w:rtl/>
          <w:lang w:bidi="ar-DZ"/>
        </w:rPr>
        <w:t xml:space="preserve">. </w:t>
      </w:r>
      <w:r w:rsidRPr="00750714">
        <w:rPr>
          <w:rFonts w:ascii="Simplified Arabic" w:hAnsi="Simplified Arabic" w:cs="Simplified Arabic" w:hint="cs"/>
          <w:sz w:val="30"/>
          <w:szCs w:val="30"/>
          <w:rtl/>
          <w:lang w:bidi="ar-DZ"/>
        </w:rPr>
        <w:lastRenderedPageBreak/>
        <w:t>وينضوي ضمن هذا المستوى من التحليل مجمو</w:t>
      </w:r>
      <w:r>
        <w:rPr>
          <w:rFonts w:ascii="Simplified Arabic" w:hAnsi="Simplified Arabic" w:cs="Simplified Arabic" w:hint="cs"/>
          <w:sz w:val="30"/>
          <w:szCs w:val="30"/>
          <w:rtl/>
          <w:lang w:bidi="ar-DZ"/>
        </w:rPr>
        <w:t xml:space="preserve">عة المناهج التي تعتمد الملاحظة </w:t>
      </w:r>
      <w:proofErr w:type="gramStart"/>
      <w:r w:rsidRPr="00750714">
        <w:rPr>
          <w:rFonts w:ascii="Simplified Arabic" w:hAnsi="Simplified Arabic" w:cs="Simplified Arabic" w:hint="cs"/>
          <w:sz w:val="30"/>
          <w:szCs w:val="30"/>
          <w:rtl/>
          <w:lang w:bidi="ar-DZ"/>
        </w:rPr>
        <w:t>تتقبل</w:t>
      </w:r>
      <w:proofErr w:type="gramEnd"/>
      <w:r w:rsidRPr="00750714">
        <w:rPr>
          <w:rFonts w:ascii="Simplified Arabic" w:hAnsi="Simplified Arabic" w:cs="Simplified Arabic" w:hint="cs"/>
          <w:sz w:val="30"/>
          <w:szCs w:val="30"/>
          <w:rtl/>
          <w:lang w:bidi="ar-DZ"/>
        </w:rPr>
        <w:t xml:space="preserve"> استخدام طريقة التفكير تلك</w:t>
      </w:r>
      <w:r>
        <w:rPr>
          <w:rFonts w:ascii="Simplified Arabic" w:hAnsi="Simplified Arabic" w:cs="Simplified Arabic" w:hint="cs"/>
          <w:sz w:val="30"/>
          <w:szCs w:val="30"/>
          <w:rtl/>
          <w:lang w:bidi="ar-DZ"/>
        </w:rPr>
        <w:t>.</w:t>
      </w:r>
    </w:p>
    <w:p w:rsidR="005374DE" w:rsidRPr="00BC545E" w:rsidRDefault="005374DE" w:rsidP="005374DE">
      <w:pPr>
        <w:bidi/>
        <w:spacing w:line="360" w:lineRule="auto"/>
        <w:jc w:val="both"/>
        <w:rPr>
          <w:rFonts w:ascii="Simplified Arabic" w:hAnsi="Simplified Arabic" w:cs="Simplified Arabic"/>
          <w:b/>
          <w:bCs/>
          <w:sz w:val="28"/>
          <w:szCs w:val="28"/>
          <w:rtl/>
          <w:lang w:bidi="ar-DZ"/>
        </w:rPr>
      </w:pPr>
      <w:r w:rsidRPr="00BC545E">
        <w:rPr>
          <w:rFonts w:ascii="Simplified Arabic" w:hAnsi="Simplified Arabic" w:cs="Simplified Arabic" w:hint="cs"/>
          <w:b/>
          <w:bCs/>
          <w:sz w:val="28"/>
          <w:szCs w:val="28"/>
          <w:rtl/>
          <w:lang w:bidi="ar-DZ"/>
        </w:rPr>
        <w:t>المنهج التجريبي في علم السياسة:</w:t>
      </w:r>
    </w:p>
    <w:p w:rsidR="005374DE" w:rsidRPr="00BC545E" w:rsidRDefault="005374DE" w:rsidP="005374DE">
      <w:p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 xml:space="preserve">    فالتجريب مهما كان نوعه يعني محاولة التحكم في جميع المتغيرات والعوامل الأساسية باستثناء متغير واحد يقوم الباحث بتطويعه بهدف تحديد وقياس تأثيره في الظاهرة، فالمنهجية التجريبية إذن ممكنة التطبيق في العلوم السياسية، ويكون ذلك عبر </w:t>
      </w:r>
      <w:proofErr w:type="spellStart"/>
      <w:r w:rsidRPr="00BC545E">
        <w:rPr>
          <w:rFonts w:ascii="Simplified Arabic" w:hAnsi="Simplified Arabic" w:cs="Simplified Arabic" w:hint="cs"/>
          <w:sz w:val="28"/>
          <w:szCs w:val="28"/>
          <w:rtl/>
          <w:lang w:bidi="ar-DZ"/>
        </w:rPr>
        <w:t>اتباع</w:t>
      </w:r>
      <w:proofErr w:type="spellEnd"/>
      <w:r w:rsidRPr="00BC545E">
        <w:rPr>
          <w:rFonts w:ascii="Simplified Arabic" w:hAnsi="Simplified Arabic" w:cs="Simplified Arabic" w:hint="cs"/>
          <w:sz w:val="28"/>
          <w:szCs w:val="28"/>
          <w:rtl/>
          <w:lang w:bidi="ar-DZ"/>
        </w:rPr>
        <w:t xml:space="preserve"> إجراءات وتدابير محكمة يضعها الباحث مسبقا وتتعلق بالظروف المحيطة بالظاهرة المراد دراستها من أجل قياس المتغير التجريبي أو المتغير المستقل ليرى مدى تأثيره على المتغير التابع، مع ضبط أثر باقي المتغيرات الأخرى بما يتيح للباحث الوصول إلى استنتاجات أكثر دقة مما يتم التوصل إليه باستخدام أساليب بحث أخرى. </w:t>
      </w:r>
      <w:proofErr w:type="gramStart"/>
      <w:r w:rsidRPr="00BC545E">
        <w:rPr>
          <w:rFonts w:ascii="Simplified Arabic" w:hAnsi="Simplified Arabic" w:cs="Simplified Arabic" w:hint="cs"/>
          <w:sz w:val="28"/>
          <w:szCs w:val="28"/>
          <w:rtl/>
          <w:lang w:bidi="ar-DZ"/>
        </w:rPr>
        <w:t>وعلى</w:t>
      </w:r>
      <w:proofErr w:type="gramEnd"/>
      <w:r w:rsidRPr="00BC545E">
        <w:rPr>
          <w:rFonts w:ascii="Simplified Arabic" w:hAnsi="Simplified Arabic" w:cs="Simplified Arabic" w:hint="cs"/>
          <w:sz w:val="28"/>
          <w:szCs w:val="28"/>
          <w:rtl/>
          <w:lang w:bidi="ar-DZ"/>
        </w:rPr>
        <w:t xml:space="preserve"> اعتبار أن التجربة تعني إمكانية تحقيق الظاهرة من خلال بعض الظروف المصطنعة، تكون بذلك خطوات المنهج التجريبي هي خطوات المنهج العلمي بوجه عام بحيث تتبع الخطوات التالية:</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التعرف على مشكلة البحث وتحديد معالمها.</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BC545E">
        <w:rPr>
          <w:rFonts w:ascii="Simplified Arabic" w:hAnsi="Simplified Arabic" w:cs="Simplified Arabic" w:hint="cs"/>
          <w:sz w:val="28"/>
          <w:szCs w:val="28"/>
          <w:rtl/>
          <w:lang w:bidi="ar-DZ"/>
        </w:rPr>
        <w:t>صياغة</w:t>
      </w:r>
      <w:proofErr w:type="gramEnd"/>
      <w:r w:rsidRPr="00BC545E">
        <w:rPr>
          <w:rFonts w:ascii="Simplified Arabic" w:hAnsi="Simplified Arabic" w:cs="Simplified Arabic" w:hint="cs"/>
          <w:sz w:val="28"/>
          <w:szCs w:val="28"/>
          <w:rtl/>
          <w:lang w:bidi="ar-DZ"/>
        </w:rPr>
        <w:t xml:space="preserve"> الفرضيات.</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 xml:space="preserve">وضع تصميم يحتوي </w:t>
      </w:r>
      <w:proofErr w:type="gramStart"/>
      <w:r w:rsidRPr="00BC545E">
        <w:rPr>
          <w:rFonts w:ascii="Simplified Arabic" w:hAnsi="Simplified Arabic" w:cs="Simplified Arabic" w:hint="cs"/>
          <w:sz w:val="28"/>
          <w:szCs w:val="28"/>
          <w:rtl/>
          <w:lang w:bidi="ar-DZ"/>
        </w:rPr>
        <w:t>جميع</w:t>
      </w:r>
      <w:proofErr w:type="gramEnd"/>
      <w:r w:rsidRPr="00BC545E">
        <w:rPr>
          <w:rFonts w:ascii="Simplified Arabic" w:hAnsi="Simplified Arabic" w:cs="Simplified Arabic" w:hint="cs"/>
          <w:sz w:val="28"/>
          <w:szCs w:val="28"/>
          <w:rtl/>
          <w:lang w:bidi="ar-DZ"/>
        </w:rPr>
        <w:t xml:space="preserve"> النتائج وعلاقاتها وشروطها، وفيها يتم اختيار عينة ممثلة لمجتمع البحث.</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proofErr w:type="gramStart"/>
      <w:r w:rsidRPr="00BC545E">
        <w:rPr>
          <w:rFonts w:ascii="Simplified Arabic" w:hAnsi="Simplified Arabic" w:cs="Simplified Arabic" w:hint="cs"/>
          <w:sz w:val="28"/>
          <w:szCs w:val="28"/>
          <w:rtl/>
          <w:lang w:bidi="ar-DZ"/>
        </w:rPr>
        <w:t>تنظيم</w:t>
      </w:r>
      <w:proofErr w:type="gramEnd"/>
      <w:r w:rsidRPr="00BC545E">
        <w:rPr>
          <w:rFonts w:ascii="Simplified Arabic" w:hAnsi="Simplified Arabic" w:cs="Simplified Arabic" w:hint="cs"/>
          <w:sz w:val="28"/>
          <w:szCs w:val="28"/>
          <w:rtl/>
          <w:lang w:bidi="ar-DZ"/>
        </w:rPr>
        <w:t xml:space="preserve"> البيانات وتحديدها.</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lang w:bidi="ar-DZ"/>
        </w:rPr>
      </w:pPr>
      <w:r w:rsidRPr="00BC545E">
        <w:rPr>
          <w:rFonts w:ascii="Simplified Arabic" w:hAnsi="Simplified Arabic" w:cs="Simplified Arabic" w:hint="cs"/>
          <w:sz w:val="28"/>
          <w:szCs w:val="28"/>
          <w:rtl/>
          <w:lang w:bidi="ar-DZ"/>
        </w:rPr>
        <w:t>تحديد العوامل غير التجريبية وضبطها.</w:t>
      </w:r>
    </w:p>
    <w:p w:rsidR="005374DE" w:rsidRPr="00BC545E" w:rsidRDefault="005374DE" w:rsidP="005374DE">
      <w:pPr>
        <w:pStyle w:val="Paragraphedeliste"/>
        <w:numPr>
          <w:ilvl w:val="0"/>
          <w:numId w:val="1"/>
        </w:numPr>
        <w:bidi/>
        <w:spacing w:line="360" w:lineRule="auto"/>
        <w:jc w:val="both"/>
        <w:rPr>
          <w:rFonts w:ascii="Simplified Arabic" w:hAnsi="Simplified Arabic" w:cs="Simplified Arabic"/>
          <w:sz w:val="28"/>
          <w:szCs w:val="28"/>
          <w:rtl/>
          <w:lang w:bidi="ar-DZ"/>
        </w:rPr>
      </w:pPr>
      <w:r w:rsidRPr="00BC545E">
        <w:rPr>
          <w:rFonts w:ascii="Simplified Arabic" w:hAnsi="Simplified Arabic" w:cs="Simplified Arabic" w:hint="cs"/>
          <w:sz w:val="28"/>
          <w:szCs w:val="28"/>
          <w:rtl/>
          <w:lang w:bidi="ar-DZ"/>
        </w:rPr>
        <w:t>تطبيق اختبار دلالة مناسب لتحديد مدى الثقة في نتائج الدراسة.</w:t>
      </w:r>
    </w:p>
    <w:p w:rsidR="005374DE" w:rsidRPr="00235433" w:rsidRDefault="005374DE" w:rsidP="005374DE">
      <w:pPr>
        <w:pStyle w:val="Paragraphedeliste"/>
        <w:numPr>
          <w:ilvl w:val="0"/>
          <w:numId w:val="1"/>
        </w:numPr>
        <w:bidi/>
        <w:spacing w:line="360" w:lineRule="auto"/>
        <w:jc w:val="both"/>
        <w:rPr>
          <w:rFonts w:ascii="Simplified Arabic" w:hAnsi="Simplified Arabic" w:cs="Simplified Arabic"/>
          <w:sz w:val="30"/>
          <w:szCs w:val="30"/>
          <w:rtl/>
          <w:lang w:bidi="ar-DZ"/>
        </w:rPr>
      </w:pPr>
      <w:proofErr w:type="spellStart"/>
      <w:r w:rsidRPr="00235433">
        <w:rPr>
          <w:rFonts w:ascii="Simplified Arabic" w:hAnsi="Simplified Arabic" w:cs="Simplified Arabic" w:hint="cs"/>
          <w:sz w:val="30"/>
          <w:szCs w:val="30"/>
          <w:rtl/>
          <w:lang w:bidi="ar-DZ"/>
        </w:rPr>
        <w:t>وللإستفادة</w:t>
      </w:r>
      <w:proofErr w:type="spellEnd"/>
      <w:r w:rsidRPr="00235433">
        <w:rPr>
          <w:rFonts w:ascii="Simplified Arabic" w:hAnsi="Simplified Arabic" w:cs="Simplified Arabic" w:hint="cs"/>
          <w:sz w:val="30"/>
          <w:szCs w:val="30"/>
          <w:rtl/>
          <w:lang w:bidi="ar-DZ"/>
        </w:rPr>
        <w:t xml:space="preserve"> من تطبيق المنهج التجريبي يجب </w:t>
      </w:r>
      <w:proofErr w:type="spellStart"/>
      <w:r w:rsidRPr="00235433">
        <w:rPr>
          <w:rFonts w:ascii="Simplified Arabic" w:hAnsi="Simplified Arabic" w:cs="Simplified Arabic" w:hint="cs"/>
          <w:sz w:val="30"/>
          <w:szCs w:val="30"/>
          <w:rtl/>
          <w:lang w:bidi="ar-DZ"/>
        </w:rPr>
        <w:t>اتباع</w:t>
      </w:r>
      <w:proofErr w:type="spellEnd"/>
      <w:r w:rsidRPr="00235433">
        <w:rPr>
          <w:rFonts w:ascii="Simplified Arabic" w:hAnsi="Simplified Arabic" w:cs="Simplified Arabic" w:hint="cs"/>
          <w:sz w:val="30"/>
          <w:szCs w:val="30"/>
          <w:rtl/>
          <w:lang w:bidi="ar-DZ"/>
        </w:rPr>
        <w:t xml:space="preserve"> جملة من الخطوات تبدأ بملاحظة الظاهرة والتعرف على أبعادها أو أسبابها ممثلة في فرضيات قابلة </w:t>
      </w:r>
      <w:proofErr w:type="spellStart"/>
      <w:r w:rsidRPr="00235433">
        <w:rPr>
          <w:rFonts w:ascii="Simplified Arabic" w:hAnsi="Simplified Arabic" w:cs="Simplified Arabic" w:hint="cs"/>
          <w:sz w:val="30"/>
          <w:szCs w:val="30"/>
          <w:rtl/>
          <w:lang w:bidi="ar-DZ"/>
        </w:rPr>
        <w:t>للإختبار</w:t>
      </w:r>
      <w:proofErr w:type="spellEnd"/>
      <w:r w:rsidRPr="00235433">
        <w:rPr>
          <w:rFonts w:ascii="Simplified Arabic" w:hAnsi="Simplified Arabic" w:cs="Simplified Arabic" w:hint="cs"/>
          <w:sz w:val="30"/>
          <w:szCs w:val="30"/>
          <w:rtl/>
          <w:lang w:bidi="ar-DZ"/>
        </w:rPr>
        <w:t xml:space="preserve"> مبنية على أسس نظرية، ثم وضع تصميم للتجربة ونوعها ومجالها، وتحديد الفترة الضابطة التي يجب أن تحتفظ بكل مقوماتها في حين تخضع التجريبية محل الدراسة لتغيير عامل أو مجموعة عوامل، كل ذلك بهدف الوصول إلى علاقات سببية بين عامل مستقل أو أكثر وبين عوامل تابعة، مع إمكانية تعيين تلك العلاقة بدليل كمي</w:t>
      </w:r>
      <w:r w:rsidRPr="00235433">
        <w:rPr>
          <w:rFonts w:ascii="Simplified Arabic" w:hAnsi="Simplified Arabic" w:cs="Simplified Arabic" w:hint="cs"/>
          <w:sz w:val="16"/>
          <w:szCs w:val="16"/>
          <w:rtl/>
          <w:lang w:bidi="ar-DZ"/>
        </w:rPr>
        <w:t>(27)</w:t>
      </w:r>
      <w:r w:rsidRPr="00235433">
        <w:rPr>
          <w:rFonts w:ascii="Simplified Arabic" w:hAnsi="Simplified Arabic" w:cs="Simplified Arabic" w:hint="cs"/>
          <w:sz w:val="30"/>
          <w:szCs w:val="30"/>
          <w:rtl/>
          <w:lang w:bidi="ar-DZ"/>
        </w:rPr>
        <w:t>.</w:t>
      </w:r>
    </w:p>
    <w:p w:rsidR="00B92094" w:rsidRDefault="00B92094" w:rsidP="00EE323F">
      <w:pPr>
        <w:bidi/>
        <w:rPr>
          <w:lang w:bidi="ar-DZ"/>
        </w:rPr>
      </w:pPr>
    </w:p>
    <w:sectPr w:rsidR="00B92094" w:rsidSect="00B9209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plified Arabic">
    <w:altName w:val="Times New Roman"/>
    <w:panose1 w:val="02020603050405020304"/>
    <w:charset w:val="00"/>
    <w:family w:val="roman"/>
    <w:pitch w:val="variable"/>
    <w:sig w:usb0="00000000"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23B6E"/>
    <w:multiLevelType w:val="hybridMultilevel"/>
    <w:tmpl w:val="53F2034E"/>
    <w:lvl w:ilvl="0" w:tplc="20D4DEC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70C57E7"/>
    <w:multiLevelType w:val="hybridMultilevel"/>
    <w:tmpl w:val="209205BC"/>
    <w:lvl w:ilvl="0" w:tplc="7A963224">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E323F"/>
    <w:rsid w:val="005374DE"/>
    <w:rsid w:val="00B92094"/>
    <w:rsid w:val="00EE323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4D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E323F"/>
    <w:pPr>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3966</Characters>
  <Application>Microsoft Office Word</Application>
  <DocSecurity>0</DocSecurity>
  <Lines>33</Lines>
  <Paragraphs>9</Paragraphs>
  <ScaleCrop>false</ScaleCrop>
  <Company/>
  <LinksUpToDate>false</LinksUpToDate>
  <CharactersWithSpaces>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r2018</dc:creator>
  <cp:lastModifiedBy>r2018</cp:lastModifiedBy>
  <cp:revision>2</cp:revision>
  <dcterms:created xsi:type="dcterms:W3CDTF">2020-12-23T19:48:00Z</dcterms:created>
  <dcterms:modified xsi:type="dcterms:W3CDTF">2020-12-23T19:48:00Z</dcterms:modified>
</cp:coreProperties>
</file>