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2A49D5" w14:textId="66DA07C4" w:rsidR="00BA1C5C" w:rsidRPr="00E37D65" w:rsidRDefault="00631924" w:rsidP="006A0F76">
      <w:pPr>
        <w:bidi/>
        <w:spacing w:line="240" w:lineRule="auto"/>
        <w:jc w:val="center"/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lang w:bidi="ar-DZ"/>
        </w:rPr>
      </w:pPr>
      <w:r>
        <w:rPr>
          <w:rFonts w:ascii="Sakkal Majalla" w:hAnsi="Sakkal Majalla" w:cs="Sakkal Majalla"/>
          <w:b/>
          <w:bCs/>
          <w:noProof/>
          <w:color w:val="FFFFFF" w:themeColor="background1"/>
          <w:sz w:val="44"/>
          <w:szCs w:val="44"/>
          <w:lang w:val="it-IT" w:eastAsia="it-IT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BFFBC39" wp14:editId="4CE4BB2F">
                <wp:simplePos x="0" y="0"/>
                <wp:positionH relativeFrom="margin">
                  <wp:align>center</wp:align>
                </wp:positionH>
                <wp:positionV relativeFrom="paragraph">
                  <wp:posOffset>-128270</wp:posOffset>
                </wp:positionV>
                <wp:extent cx="6305550" cy="1657350"/>
                <wp:effectExtent l="0" t="0" r="0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5550" cy="16573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 w="12700">
                          <a:noFill/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D59A4C8" id="AutoShape 2" o:spid="_x0000_s1026" style="position:absolute;margin-left:0;margin-top:-10.1pt;width:496.5pt;height:130.5pt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" fillcolor="#243f60 [1604]" stroked="f" strokeweight="1pt">
                <v:shadow on="t" color="#4e6128 [1606]" opacity=".5" offset="1pt"/>
                <w10:wrap anchorx="margin"/>
              </v:roundrect>
            </w:pict>
          </mc:Fallback>
        </mc:AlternateContent>
      </w:r>
      <w:r w:rsidR="00BA1C5C"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 xml:space="preserve">كلية العلوم الاقتصادية </w:t>
      </w:r>
      <w:r w:rsidR="00536A4D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>وال</w:t>
      </w:r>
      <w:r w:rsidR="00284996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>ت</w:t>
      </w:r>
      <w:r w:rsidR="00536A4D">
        <w:rPr>
          <w:rFonts w:ascii="Sakkal Majalla" w:hAnsi="Sakkal Majalla" w:cs="Sakkal Majalla" w:hint="cs"/>
          <w:b/>
          <w:bCs/>
          <w:color w:val="FFFFFF" w:themeColor="background1"/>
          <w:sz w:val="44"/>
          <w:szCs w:val="44"/>
          <w:rtl/>
          <w:lang w:bidi="ar-DZ"/>
        </w:rPr>
        <w:t>جارية وعلوم التسيير</w:t>
      </w:r>
    </w:p>
    <w:p w14:paraId="195F5E60" w14:textId="77777777" w:rsidR="00E46F95" w:rsidRPr="00E37D65" w:rsidRDefault="000E496A" w:rsidP="00BA1C5C">
      <w:pPr>
        <w:bidi/>
        <w:spacing w:line="240" w:lineRule="auto"/>
        <w:jc w:val="center"/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</w:pPr>
      <w:r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 xml:space="preserve">فريق ميدان التكوين </w:t>
      </w:r>
    </w:p>
    <w:p w14:paraId="7AB45539" w14:textId="6D5DAB44" w:rsidR="00E46F95" w:rsidRPr="00E37D65" w:rsidRDefault="00E46F95" w:rsidP="00DD1381">
      <w:pPr>
        <w:bidi/>
        <w:spacing w:line="360" w:lineRule="auto"/>
        <w:jc w:val="center"/>
        <w:rPr>
          <w:rFonts w:ascii="Sakkal Majalla" w:hAnsi="Sakkal Majalla" w:cs="Sakkal Majalla"/>
          <w:color w:val="FFFFFF" w:themeColor="background1"/>
          <w:sz w:val="44"/>
          <w:szCs w:val="44"/>
          <w:rtl/>
          <w:lang w:bidi="ar-DZ"/>
        </w:rPr>
      </w:pPr>
      <w:r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>الشعبة</w:t>
      </w:r>
      <w:r w:rsidRPr="00E37D65">
        <w:rPr>
          <w:rFonts w:ascii="Sakkal Majalla" w:hAnsi="Sakkal Majalla" w:cs="Sakkal Majalla"/>
          <w:color w:val="FFFFFF" w:themeColor="background1"/>
          <w:sz w:val="44"/>
          <w:szCs w:val="44"/>
          <w:rtl/>
          <w:lang w:bidi="ar-DZ"/>
        </w:rPr>
        <w:t>:</w:t>
      </w:r>
      <w:r w:rsidR="008A4EEE" w:rsidRPr="00E37D65">
        <w:rPr>
          <w:rFonts w:ascii="Sakkal Majalla" w:hAnsi="Sakkal Majalla" w:cs="Sakkal Majalla"/>
          <w:color w:val="FFFFFF" w:themeColor="background1"/>
          <w:sz w:val="44"/>
          <w:szCs w:val="44"/>
          <w:rtl/>
          <w:lang w:bidi="ar-DZ"/>
        </w:rPr>
        <w:t xml:space="preserve"> </w:t>
      </w:r>
      <w:r w:rsidR="00DD1381"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 xml:space="preserve">علوم تجارية </w:t>
      </w:r>
      <w:r w:rsidR="008A6DC0"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 xml:space="preserve">         </w:t>
      </w:r>
      <w:r w:rsidR="00DD1381"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 xml:space="preserve">           </w:t>
      </w:r>
      <w:r w:rsidR="008A6DC0"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 xml:space="preserve">      </w:t>
      </w:r>
      <w:r w:rsidR="008A6DC0" w:rsidRPr="00E37D65"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 xml:space="preserve"> التخصص</w:t>
      </w:r>
      <w:r w:rsidRPr="00E37D65">
        <w:rPr>
          <w:rFonts w:ascii="Sakkal Majalla" w:hAnsi="Sakkal Majalla" w:cs="Sakkal Majalla"/>
          <w:b/>
          <w:bCs/>
          <w:color w:val="FFFFFF" w:themeColor="background1"/>
          <w:sz w:val="44"/>
          <w:szCs w:val="44"/>
          <w:rtl/>
          <w:lang w:bidi="ar-DZ"/>
        </w:rPr>
        <w:t xml:space="preserve">: </w:t>
      </w:r>
      <w:r w:rsidR="008A6DC0"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 xml:space="preserve"> </w:t>
      </w:r>
      <w:r w:rsidR="00DD1381"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 xml:space="preserve">علوم تجارية                </w:t>
      </w:r>
      <w:r w:rsidR="00DD1381" w:rsidRPr="00E37D65">
        <w:rPr>
          <w:rFonts w:ascii="Sakkal Majalla" w:hAnsi="Sakkal Majalla" w:cs="Sakkal Majalla" w:hint="cs"/>
          <w:color w:val="FFFFFF" w:themeColor="background1"/>
          <w:sz w:val="44"/>
          <w:szCs w:val="44"/>
          <w:rtl/>
          <w:lang w:bidi="ar-DZ"/>
        </w:rPr>
        <w:t xml:space="preserve"> </w:t>
      </w:r>
    </w:p>
    <w:p w14:paraId="2543EDF8" w14:textId="1F07976E" w:rsidR="00853F3C" w:rsidRPr="00853F3C" w:rsidRDefault="00F203DC" w:rsidP="00853F3C">
      <w:pPr>
        <w:bidi/>
        <w:spacing w:after="0" w:line="240" w:lineRule="auto"/>
        <w:rPr>
          <w:rFonts w:ascii="Sakkal Majalla" w:hAnsi="Sakkal Majalla" w:cs="Sakkal Majalla"/>
          <w:b/>
          <w:bCs/>
          <w:color w:val="548DD4" w:themeColor="text2" w:themeTint="99"/>
          <w:sz w:val="36"/>
          <w:szCs w:val="36"/>
          <w:rtl/>
          <w:lang w:bidi="ar-DZ"/>
        </w:rPr>
      </w:pPr>
      <w:r w:rsidRPr="00853F3C">
        <w:rPr>
          <w:rFonts w:ascii="Sakkal Majalla" w:hAnsi="Sakkal Majalla" w:cs="Sakkal Majalla"/>
          <w:b/>
          <w:bCs/>
          <w:color w:val="31849B" w:themeColor="accent5" w:themeShade="BF"/>
          <w:sz w:val="36"/>
          <w:szCs w:val="36"/>
          <w:rtl/>
          <w:lang w:bidi="ar-DZ"/>
        </w:rPr>
        <w:t>الأس</w:t>
      </w:r>
      <w:r w:rsidR="000A202B" w:rsidRPr="00853F3C">
        <w:rPr>
          <w:rFonts w:ascii="Sakkal Majalla" w:hAnsi="Sakkal Majalla" w:cs="Sakkal Majalla" w:hint="cs"/>
          <w:b/>
          <w:bCs/>
          <w:color w:val="31849B" w:themeColor="accent5" w:themeShade="BF"/>
          <w:sz w:val="36"/>
          <w:szCs w:val="36"/>
          <w:rtl/>
          <w:lang w:bidi="ar-DZ"/>
        </w:rPr>
        <w:t>ا</w:t>
      </w:r>
      <w:r w:rsidRPr="00853F3C">
        <w:rPr>
          <w:rFonts w:ascii="Sakkal Majalla" w:hAnsi="Sakkal Majalla" w:cs="Sakkal Majalla"/>
          <w:b/>
          <w:bCs/>
          <w:color w:val="31849B" w:themeColor="accent5" w:themeShade="BF"/>
          <w:sz w:val="36"/>
          <w:szCs w:val="36"/>
          <w:rtl/>
          <w:lang w:bidi="ar-DZ"/>
        </w:rPr>
        <w:t>تذة:</w:t>
      </w:r>
      <w:r w:rsidR="00853F3C" w:rsidRPr="00853F3C">
        <w:rPr>
          <w:rFonts w:ascii="Sakkal Majalla" w:hAnsi="Sakkal Majalla" w:cs="Sakkal Majalla" w:hint="cs"/>
          <w:b/>
          <w:bCs/>
          <w:color w:val="31849B" w:themeColor="accent5" w:themeShade="BF"/>
          <w:sz w:val="36"/>
          <w:szCs w:val="36"/>
          <w:rtl/>
          <w:lang w:bidi="ar-DZ"/>
        </w:rPr>
        <w:t xml:space="preserve">       </w:t>
      </w:r>
      <w:r w:rsidRPr="00853F3C">
        <w:rPr>
          <w:rFonts w:ascii="Sakkal Majalla" w:hAnsi="Sakkal Majalla" w:cs="Sakkal Majalla"/>
          <w:b/>
          <w:bCs/>
          <w:color w:val="31849B" w:themeColor="accent5" w:themeShade="BF"/>
          <w:sz w:val="36"/>
          <w:szCs w:val="36"/>
          <w:rtl/>
          <w:lang w:bidi="ar-DZ"/>
        </w:rPr>
        <w:t xml:space="preserve"> </w:t>
      </w:r>
      <w:r w:rsidR="00853F3C" w:rsidRPr="00853F3C">
        <w:rPr>
          <w:rFonts w:ascii="Sakkal Majalla" w:hAnsi="Sakkal Majalla" w:cs="Sakkal Majalla" w:hint="cs"/>
          <w:b/>
          <w:bCs/>
          <w:color w:val="31849B" w:themeColor="accent5" w:themeShade="BF"/>
          <w:sz w:val="36"/>
          <w:szCs w:val="36"/>
          <w:rtl/>
          <w:lang w:bidi="ar-DZ"/>
        </w:rPr>
        <w:t>كميليا يزغش (الأستاذ المحاضر)</w:t>
      </w:r>
      <w:r w:rsidR="00853F3C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                           </w:t>
      </w:r>
      <w:r w:rsidR="00853F3C" w:rsidRPr="00853F3C">
        <w:rPr>
          <w:rFonts w:ascii="Sakkal Majalla" w:hAnsi="Sakkal Majalla" w:cs="Sakkal Majalla"/>
          <w:b/>
          <w:bCs/>
          <w:color w:val="548DD4" w:themeColor="text2" w:themeTint="99"/>
          <w:sz w:val="36"/>
          <w:szCs w:val="36"/>
          <w:rtl/>
          <w:lang w:bidi="ar-DZ"/>
        </w:rPr>
        <w:t xml:space="preserve">المقياس: </w:t>
      </w:r>
      <w:r w:rsidR="00853F3C" w:rsidRPr="00853F3C">
        <w:rPr>
          <w:rFonts w:ascii="Sakkal Majalla" w:hAnsi="Sakkal Majalla" w:cs="Sakkal Majalla" w:hint="cs"/>
          <w:b/>
          <w:bCs/>
          <w:color w:val="548DD4" w:themeColor="text2" w:themeTint="99"/>
          <w:sz w:val="36"/>
          <w:szCs w:val="36"/>
          <w:rtl/>
          <w:lang w:bidi="ar-DZ"/>
        </w:rPr>
        <w:t>اقتصاد المؤسسة</w:t>
      </w:r>
    </w:p>
    <w:p w14:paraId="2986C34A" w14:textId="14A008A2" w:rsidR="00853F3C" w:rsidRPr="00853F3C" w:rsidRDefault="00853F3C" w:rsidP="00853F3C">
      <w:pPr>
        <w:bidi/>
        <w:spacing w:after="0" w:line="240" w:lineRule="auto"/>
        <w:rPr>
          <w:rFonts w:ascii="Sakkal Majalla" w:hAnsi="Sakkal Majalla" w:cs="Sakkal Majalla" w:hint="cs"/>
          <w:b/>
          <w:bCs/>
          <w:color w:val="31849B" w:themeColor="accent5" w:themeShade="BF"/>
          <w:sz w:val="36"/>
          <w:szCs w:val="36"/>
          <w:rtl/>
          <w:lang w:bidi="ar-DZ"/>
        </w:rPr>
      </w:pPr>
      <w:r w:rsidRPr="00853F3C">
        <w:rPr>
          <w:rFonts w:ascii="Sakkal Majalla" w:hAnsi="Sakkal Majalla" w:cs="Sakkal Majalla" w:hint="cs"/>
          <w:b/>
          <w:bCs/>
          <w:color w:val="31849B" w:themeColor="accent5" w:themeShade="BF"/>
          <w:sz w:val="36"/>
          <w:szCs w:val="36"/>
          <w:rtl/>
          <w:lang w:bidi="ar-DZ"/>
        </w:rPr>
        <w:t xml:space="preserve">                          بزقراري عبلة (أستاذ مطبق)     </w:t>
      </w:r>
    </w:p>
    <w:p w14:paraId="73366F6E" w14:textId="085702EB" w:rsidR="00C77C87" w:rsidRPr="00853F3C" w:rsidRDefault="00853F3C" w:rsidP="00534E70">
      <w:pPr>
        <w:bidi/>
        <w:spacing w:after="0" w:line="240" w:lineRule="auto"/>
        <w:rPr>
          <w:rFonts w:ascii="Sakkal Majalla" w:hAnsi="Sakkal Majalla" w:cs="Sakkal Majalla"/>
          <w:b/>
          <w:bCs/>
          <w:color w:val="31849B" w:themeColor="accent5" w:themeShade="BF"/>
          <w:sz w:val="36"/>
          <w:szCs w:val="36"/>
          <w:lang w:bidi="ar-DZ"/>
        </w:rPr>
      </w:pPr>
      <w:r w:rsidRPr="00853F3C">
        <w:rPr>
          <w:rFonts w:ascii="Sakkal Majalla" w:hAnsi="Sakkal Majalla" w:cs="Sakkal Majalla" w:hint="cs"/>
          <w:b/>
          <w:bCs/>
          <w:color w:val="31849B" w:themeColor="accent5" w:themeShade="BF"/>
          <w:sz w:val="36"/>
          <w:szCs w:val="36"/>
          <w:rtl/>
          <w:lang w:bidi="ar-DZ"/>
        </w:rPr>
        <w:t xml:space="preserve">                        بن شريف كريمة (أستاذ مطبق)</w:t>
      </w:r>
      <w:r w:rsidR="008A6DC0" w:rsidRPr="00853F3C">
        <w:rPr>
          <w:rFonts w:ascii="Sakkal Majalla" w:hAnsi="Sakkal Majalla" w:cs="Sakkal Majalla" w:hint="cs"/>
          <w:b/>
          <w:bCs/>
          <w:color w:val="31849B" w:themeColor="accent5" w:themeShade="BF"/>
          <w:sz w:val="36"/>
          <w:szCs w:val="36"/>
          <w:rtl/>
          <w:lang w:bidi="ar-DZ"/>
        </w:rPr>
        <w:t xml:space="preserve"> </w:t>
      </w:r>
      <w:r w:rsidR="0086117B" w:rsidRPr="00853F3C">
        <w:rPr>
          <w:rFonts w:ascii="Sakkal Majalla" w:hAnsi="Sakkal Majalla" w:cs="Sakkal Majalla" w:hint="cs"/>
          <w:b/>
          <w:bCs/>
          <w:color w:val="31849B" w:themeColor="accent5" w:themeShade="BF"/>
          <w:sz w:val="36"/>
          <w:szCs w:val="36"/>
          <w:rtl/>
          <w:lang w:bidi="ar-DZ"/>
        </w:rPr>
        <w:t xml:space="preserve">              </w:t>
      </w:r>
      <w:r w:rsidR="006A0F76" w:rsidRPr="00853F3C">
        <w:rPr>
          <w:rFonts w:ascii="Sakkal Majalla" w:hAnsi="Sakkal Majalla" w:cs="Sakkal Majalla" w:hint="cs"/>
          <w:b/>
          <w:bCs/>
          <w:color w:val="31849B" w:themeColor="accent5" w:themeShade="BF"/>
          <w:sz w:val="36"/>
          <w:szCs w:val="36"/>
          <w:rtl/>
          <w:lang w:bidi="ar-DZ"/>
        </w:rPr>
        <w:t xml:space="preserve">     </w:t>
      </w:r>
      <w:r w:rsidR="00536A4D" w:rsidRPr="00853F3C">
        <w:rPr>
          <w:rFonts w:ascii="Sakkal Majalla" w:hAnsi="Sakkal Majalla" w:cs="Sakkal Majalla" w:hint="cs"/>
          <w:b/>
          <w:bCs/>
          <w:color w:val="31849B" w:themeColor="accent5" w:themeShade="BF"/>
          <w:sz w:val="36"/>
          <w:szCs w:val="36"/>
          <w:rtl/>
          <w:lang w:bidi="ar-DZ"/>
        </w:rPr>
        <w:t xml:space="preserve">                      </w:t>
      </w:r>
    </w:p>
    <w:p w14:paraId="0A5DB564" w14:textId="4DA670B6" w:rsidR="00EB59E2" w:rsidRPr="00E37D65" w:rsidRDefault="00536A4D" w:rsidP="00853F3C">
      <w:pPr>
        <w:bidi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853F3C">
        <w:rPr>
          <w:rFonts w:ascii="Sakkal Majalla" w:hAnsi="Sakkal Majalla" w:cs="Sakkal Majalla"/>
          <w:b/>
          <w:bCs/>
          <w:color w:val="548DD4" w:themeColor="text2" w:themeTint="99"/>
          <w:sz w:val="36"/>
          <w:szCs w:val="36"/>
          <w:rtl/>
          <w:lang w:bidi="ar-DZ"/>
        </w:rPr>
        <w:t>السنة:</w:t>
      </w:r>
      <w:r w:rsidR="008A6DC0" w:rsidRPr="00853F3C">
        <w:rPr>
          <w:rFonts w:ascii="Sakkal Majalla" w:hAnsi="Sakkal Majalla" w:cs="Sakkal Majalla" w:hint="cs"/>
          <w:b/>
          <w:bCs/>
          <w:color w:val="548DD4" w:themeColor="text2" w:themeTint="99"/>
          <w:sz w:val="36"/>
          <w:szCs w:val="36"/>
          <w:rtl/>
          <w:lang w:bidi="ar-DZ"/>
        </w:rPr>
        <w:t xml:space="preserve"> </w:t>
      </w:r>
      <w:r w:rsidR="00853F3C" w:rsidRPr="00853F3C">
        <w:rPr>
          <w:rFonts w:ascii="Sakkal Majalla" w:hAnsi="Sakkal Majalla" w:cs="Sakkal Majalla" w:hint="cs"/>
          <w:b/>
          <w:bCs/>
          <w:color w:val="548DD4" w:themeColor="text2" w:themeTint="99"/>
          <w:sz w:val="36"/>
          <w:szCs w:val="36"/>
          <w:rtl/>
          <w:lang w:bidi="ar-DZ"/>
        </w:rPr>
        <w:t xml:space="preserve">ثانية ليسانس علوم تجارية </w:t>
      </w:r>
      <w:r w:rsidR="00845F0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      </w:t>
      </w:r>
      <w:r w:rsidR="00853F3C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  </w:t>
      </w:r>
      <w:r w:rsidR="00845F0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</w:t>
      </w:r>
      <w:r w:rsidR="00853F3C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          </w:t>
      </w:r>
      <w:r w:rsidR="00845F0B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           </w:t>
      </w:r>
      <w:r w:rsidRPr="00853F3C">
        <w:rPr>
          <w:rFonts w:ascii="Sakkal Majalla" w:hAnsi="Sakkal Majalla" w:cs="Sakkal Majalla"/>
          <w:b/>
          <w:bCs/>
          <w:color w:val="548DD4" w:themeColor="text2" w:themeTint="99"/>
          <w:sz w:val="36"/>
          <w:szCs w:val="36"/>
          <w:rtl/>
          <w:lang w:bidi="ar-DZ"/>
        </w:rPr>
        <w:t>السداسي</w:t>
      </w:r>
      <w:r w:rsidR="00853F3C" w:rsidRPr="00853F3C">
        <w:rPr>
          <w:rFonts w:ascii="Sakkal Majalla" w:hAnsi="Sakkal Majalla" w:cs="Sakkal Majalla" w:hint="cs"/>
          <w:b/>
          <w:bCs/>
          <w:color w:val="548DD4" w:themeColor="text2" w:themeTint="99"/>
          <w:sz w:val="36"/>
          <w:szCs w:val="36"/>
          <w:rtl/>
          <w:lang w:bidi="ar-DZ"/>
        </w:rPr>
        <w:t>: الثالث</w:t>
      </w:r>
    </w:p>
    <w:tbl>
      <w:tblPr>
        <w:tblStyle w:val="TableGrid"/>
        <w:bidiVisual/>
        <w:tblW w:w="10103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305"/>
        <w:gridCol w:w="3544"/>
        <w:gridCol w:w="5254"/>
      </w:tblGrid>
      <w:tr w:rsidR="00162924" w:rsidRPr="0086117B" w14:paraId="6F28CC55" w14:textId="77777777" w:rsidTr="00364A2B">
        <w:trPr>
          <w:jc w:val="center"/>
        </w:trPr>
        <w:tc>
          <w:tcPr>
            <w:tcW w:w="10103" w:type="dxa"/>
            <w:gridSpan w:val="3"/>
            <w:shd w:val="clear" w:color="auto" w:fill="244061" w:themeFill="accent1" w:themeFillShade="80"/>
            <w:vAlign w:val="center"/>
          </w:tcPr>
          <w:p w14:paraId="48047C7E" w14:textId="77777777" w:rsidR="00162924" w:rsidRPr="0086117B" w:rsidRDefault="00162924" w:rsidP="0086117B">
            <w:pPr>
              <w:bidi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  <w:t>البرنامج السداسي</w:t>
            </w:r>
            <w:r w:rsidR="00615D2E" w:rsidRPr="0086117B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  <w:t xml:space="preserve"> التفصيلي </w:t>
            </w:r>
            <w:r w:rsidRPr="0086117B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  <w:lang w:bidi="ar-DZ"/>
              </w:rPr>
              <w:t>للمقياس</w:t>
            </w:r>
          </w:p>
        </w:tc>
      </w:tr>
      <w:tr w:rsidR="00224E76" w:rsidRPr="0086117B" w14:paraId="4A4B37AD" w14:textId="77777777" w:rsidTr="00364A2B">
        <w:trPr>
          <w:trHeight w:val="654"/>
          <w:jc w:val="center"/>
        </w:trPr>
        <w:tc>
          <w:tcPr>
            <w:tcW w:w="1305" w:type="dxa"/>
            <w:shd w:val="clear" w:color="auto" w:fill="F2F2F2" w:themeFill="background1" w:themeFillShade="F2"/>
            <w:vAlign w:val="center"/>
          </w:tcPr>
          <w:p w14:paraId="0B33BB90" w14:textId="77777777" w:rsidR="00224E76" w:rsidRPr="0086117B" w:rsidRDefault="00224E76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الأسابيع</w:t>
            </w:r>
            <w:r w:rsidR="00B00AD5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bidi="ar-DZ"/>
              </w:rPr>
              <w:t>*</w:t>
            </w:r>
          </w:p>
        </w:tc>
        <w:tc>
          <w:tcPr>
            <w:tcW w:w="3544" w:type="dxa"/>
            <w:shd w:val="clear" w:color="auto" w:fill="F2F2F2" w:themeFill="background1" w:themeFillShade="F2"/>
            <w:vAlign w:val="center"/>
            <w:hideMark/>
          </w:tcPr>
          <w:p w14:paraId="5AAF3F54" w14:textId="77777777" w:rsidR="00224E76" w:rsidRPr="0086117B" w:rsidRDefault="00FC08CA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محاور</w:t>
            </w:r>
            <w:r w:rsidR="00224E76"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 xml:space="preserve"> البرنامج</w:t>
            </w:r>
          </w:p>
          <w:p w14:paraId="101D6651" w14:textId="77777777" w:rsidR="00FC08CA" w:rsidRPr="0086117B" w:rsidRDefault="00AA12CE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(</w:t>
            </w:r>
            <w:r w:rsidR="00FC08CA"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الفصول)</w:t>
            </w:r>
          </w:p>
        </w:tc>
        <w:tc>
          <w:tcPr>
            <w:tcW w:w="5254" w:type="dxa"/>
            <w:shd w:val="clear" w:color="auto" w:fill="F2F2F2" w:themeFill="background1" w:themeFillShade="F2"/>
            <w:vAlign w:val="center"/>
            <w:hideMark/>
          </w:tcPr>
          <w:p w14:paraId="52EADB03" w14:textId="77777777" w:rsidR="00224E76" w:rsidRPr="0086117B" w:rsidRDefault="00224E76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 xml:space="preserve">المحاور </w:t>
            </w:r>
            <w:r w:rsidR="00C87AC5"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 xml:space="preserve">الفرعية </w:t>
            </w: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للبرنامج</w:t>
            </w:r>
          </w:p>
          <w:p w14:paraId="16E0D4AA" w14:textId="77777777" w:rsidR="00FC08CA" w:rsidRPr="0086117B" w:rsidRDefault="00FC08CA" w:rsidP="0086117B">
            <w:pPr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36"/>
                <w:szCs w:val="36"/>
                <w:rtl/>
                <w:lang w:bidi="ar-DZ"/>
              </w:rPr>
              <w:t>(عناصر المحاضرة)</w:t>
            </w:r>
          </w:p>
        </w:tc>
      </w:tr>
      <w:tr w:rsidR="00162924" w:rsidRPr="0086117B" w14:paraId="42502463" w14:textId="77777777" w:rsidTr="00364A2B">
        <w:trPr>
          <w:jc w:val="center"/>
        </w:trPr>
        <w:tc>
          <w:tcPr>
            <w:tcW w:w="1305" w:type="dxa"/>
            <w:vAlign w:val="center"/>
            <w:hideMark/>
          </w:tcPr>
          <w:p w14:paraId="42A3D159" w14:textId="77777777" w:rsidR="00162924" w:rsidRPr="0086117B" w:rsidRDefault="00F7539F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 01</w:t>
            </w:r>
          </w:p>
        </w:tc>
        <w:tc>
          <w:tcPr>
            <w:tcW w:w="3544" w:type="dxa"/>
            <w:vAlign w:val="center"/>
          </w:tcPr>
          <w:p w14:paraId="21A31395" w14:textId="46685AF3" w:rsidR="00162924" w:rsidRPr="0086117B" w:rsidRDefault="00FD4C09" w:rsidP="00FD34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ماهية المؤسسة</w:t>
            </w:r>
          </w:p>
        </w:tc>
        <w:tc>
          <w:tcPr>
            <w:tcW w:w="5254" w:type="dxa"/>
          </w:tcPr>
          <w:p w14:paraId="08CC3AE3" w14:textId="5B6927B0" w:rsidR="007A72D6" w:rsidRDefault="007A72D6" w:rsidP="007A72D6">
            <w:pPr>
              <w:pStyle w:val="ListParagraph"/>
              <w:numPr>
                <w:ilvl w:val="0"/>
                <w:numId w:val="20"/>
              </w:numPr>
              <w:bidi/>
              <w:rPr>
                <w:rFonts w:ascii="Sakkal Majalla" w:hAnsi="Sakkal Majalla" w:cs="Sakkal Majalla" w:hint="cs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مفهوم المؤسسة </w:t>
            </w:r>
          </w:p>
          <w:p w14:paraId="08330337" w14:textId="5FFD6E88" w:rsidR="000E0EB2" w:rsidRPr="007A72D6" w:rsidRDefault="00A53AE8" w:rsidP="007A72D6">
            <w:pPr>
              <w:pStyle w:val="ListParagraph"/>
              <w:numPr>
                <w:ilvl w:val="0"/>
                <w:numId w:val="20"/>
              </w:num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7A72D6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مقاربات تعريف المؤسسة</w:t>
            </w:r>
          </w:p>
          <w:p w14:paraId="280EFE6B" w14:textId="1888019C" w:rsidR="00B00AD5" w:rsidRDefault="0040251A" w:rsidP="007A72D6">
            <w:pPr>
              <w:pStyle w:val="ListParagraph"/>
              <w:numPr>
                <w:ilvl w:val="0"/>
                <w:numId w:val="20"/>
              </w:numPr>
              <w:bidi/>
              <w:rPr>
                <w:rFonts w:ascii="Sakkal Majalla" w:hAnsi="Sakkal Majalla" w:cs="Sakkal Majalla" w:hint="cs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شركاء المؤسسة</w:t>
            </w:r>
          </w:p>
          <w:p w14:paraId="62431381" w14:textId="32075E88" w:rsidR="00845F0B" w:rsidRPr="0040251A" w:rsidRDefault="0040251A" w:rsidP="0040251A">
            <w:pPr>
              <w:pStyle w:val="ListParagraph"/>
              <w:numPr>
                <w:ilvl w:val="0"/>
                <w:numId w:val="20"/>
              </w:num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 w:rsidRPr="0040251A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دور المؤسسة وهدفها</w:t>
            </w:r>
          </w:p>
        </w:tc>
      </w:tr>
      <w:tr w:rsidR="0086117B" w:rsidRPr="0086117B" w14:paraId="29AE851A" w14:textId="77777777" w:rsidTr="00364A2B">
        <w:trPr>
          <w:jc w:val="center"/>
        </w:trPr>
        <w:tc>
          <w:tcPr>
            <w:tcW w:w="1305" w:type="dxa"/>
            <w:vAlign w:val="center"/>
            <w:hideMark/>
          </w:tcPr>
          <w:p w14:paraId="1790D2B8" w14:textId="3E29DF47" w:rsidR="0086117B" w:rsidRPr="0086117B" w:rsidRDefault="0086117B" w:rsidP="0086117B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 0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2</w:t>
            </w:r>
            <w:r w:rsidR="007F0E0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</w:tc>
        <w:tc>
          <w:tcPr>
            <w:tcW w:w="3544" w:type="dxa"/>
            <w:vAlign w:val="center"/>
          </w:tcPr>
          <w:p w14:paraId="29F08DC6" w14:textId="46A8D4F7" w:rsidR="0086117B" w:rsidRPr="0086117B" w:rsidRDefault="00FD4C09" w:rsidP="00FD344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تصنيف المؤسسات</w:t>
            </w:r>
          </w:p>
        </w:tc>
        <w:tc>
          <w:tcPr>
            <w:tcW w:w="5254" w:type="dxa"/>
          </w:tcPr>
          <w:p w14:paraId="001656FA" w14:textId="359AE4B9" w:rsidR="00534678" w:rsidRPr="00BE4A40" w:rsidRDefault="00534678" w:rsidP="00F737E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BE4A40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1- </w:t>
            </w:r>
            <w:r w:rsidR="00143681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تطور المؤسسة الاقتصادية</w:t>
            </w:r>
          </w:p>
          <w:p w14:paraId="5E9BA67C" w14:textId="07D4B3F9" w:rsidR="009A6B78" w:rsidRDefault="00F737E9" w:rsidP="00F737E9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2</w:t>
            </w:r>
            <w:r w:rsidR="00534678" w:rsidRPr="00BE4A40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- 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تصنيف المؤسسات حسب </w:t>
            </w:r>
            <w:r w:rsidR="009A6B78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قطاع</w:t>
            </w: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النشاط</w:t>
            </w:r>
          </w:p>
          <w:p w14:paraId="144ED012" w14:textId="29578DF7" w:rsidR="009A6B78" w:rsidRPr="00F737E9" w:rsidRDefault="009A6B78" w:rsidP="00F737E9">
            <w:pPr>
              <w:pStyle w:val="ListParagraph"/>
              <w:numPr>
                <w:ilvl w:val="0"/>
                <w:numId w:val="22"/>
              </w:numPr>
              <w:bidi/>
              <w:ind w:left="377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F737E9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تصنيف المؤسسات حسب </w:t>
            </w:r>
            <w:r w:rsidR="00F737E9" w:rsidRPr="00F737E9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ملكية رأس المال</w:t>
            </w:r>
          </w:p>
          <w:p w14:paraId="3830BFC1" w14:textId="62BA9740" w:rsidR="00845F0B" w:rsidRDefault="009A6B78" w:rsidP="00F737E9">
            <w:pPr>
              <w:pStyle w:val="ListParagraph"/>
              <w:numPr>
                <w:ilvl w:val="0"/>
                <w:numId w:val="22"/>
              </w:numPr>
              <w:bidi/>
              <w:ind w:left="377"/>
              <w:rPr>
                <w:rFonts w:ascii="Sakkal Majalla" w:hAnsi="Sakkal Majalla" w:cs="Sakkal Majalla" w:hint="cs"/>
                <w:sz w:val="32"/>
                <w:szCs w:val="32"/>
                <w:lang w:bidi="ar-DZ"/>
              </w:rPr>
            </w:pPr>
            <w:r w:rsidRPr="009A6B78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تصنيف المؤسسات حسب </w:t>
            </w:r>
            <w:r w:rsidR="00F737E9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الحجم</w:t>
            </w:r>
          </w:p>
          <w:p w14:paraId="7413764E" w14:textId="0B9E84FE" w:rsidR="00F737E9" w:rsidRPr="00F737E9" w:rsidRDefault="00F737E9" w:rsidP="006E5289">
            <w:pPr>
              <w:pStyle w:val="ListParagraph"/>
              <w:numPr>
                <w:ilvl w:val="0"/>
                <w:numId w:val="22"/>
              </w:numPr>
              <w:bidi/>
              <w:ind w:left="377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 w:rsidRPr="00F737E9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تصنيف المؤسسات حسب </w:t>
            </w:r>
            <w:r w:rsidR="006E5289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الطبيعة</w:t>
            </w:r>
            <w:r w:rsidR="00160C0F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القانوني</w:t>
            </w:r>
            <w:r w:rsidR="006E5289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ة</w:t>
            </w:r>
          </w:p>
        </w:tc>
      </w:tr>
      <w:tr w:rsidR="00492485" w:rsidRPr="0086117B" w14:paraId="71147B97" w14:textId="77777777" w:rsidTr="00364A2B">
        <w:trPr>
          <w:jc w:val="center"/>
        </w:trPr>
        <w:tc>
          <w:tcPr>
            <w:tcW w:w="1305" w:type="dxa"/>
            <w:vAlign w:val="center"/>
            <w:hideMark/>
          </w:tcPr>
          <w:p w14:paraId="2734F3D0" w14:textId="41393098" w:rsidR="00492485" w:rsidRPr="0086117B" w:rsidRDefault="00492485" w:rsidP="0049248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>الأسبوع 0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3</w:t>
            </w:r>
          </w:p>
        </w:tc>
        <w:tc>
          <w:tcPr>
            <w:tcW w:w="3544" w:type="dxa"/>
            <w:vAlign w:val="center"/>
          </w:tcPr>
          <w:p w14:paraId="357A4356" w14:textId="762B9942" w:rsidR="00492485" w:rsidRPr="0086117B" w:rsidRDefault="00FD4C09" w:rsidP="0049248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محيط المؤسسة</w:t>
            </w:r>
          </w:p>
        </w:tc>
        <w:tc>
          <w:tcPr>
            <w:tcW w:w="5254" w:type="dxa"/>
          </w:tcPr>
          <w:p w14:paraId="2E760CBD" w14:textId="6427B40B" w:rsidR="00492485" w:rsidRPr="00BE4A40" w:rsidRDefault="00492485" w:rsidP="0049248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BE4A40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1- </w:t>
            </w:r>
            <w:r w:rsidR="00B619C2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تعريف المحيط</w:t>
            </w:r>
          </w:p>
          <w:p w14:paraId="01D387FB" w14:textId="5AC7BBF3" w:rsidR="00492485" w:rsidRPr="00BE4A40" w:rsidRDefault="00492485" w:rsidP="0049248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BE4A40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2- </w:t>
            </w:r>
            <w:r w:rsidR="00B619C2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أهمية دراسة المحيط</w:t>
            </w:r>
          </w:p>
          <w:p w14:paraId="36FF6B01" w14:textId="77777777" w:rsidR="00492485" w:rsidRDefault="00492485" w:rsidP="00845F0B">
            <w:pPr>
              <w:bidi/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</w:pPr>
            <w:r w:rsidRPr="00BE4A40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3- </w:t>
            </w:r>
            <w:r w:rsidR="00B619C2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خصائص المحيط</w:t>
            </w:r>
          </w:p>
          <w:p w14:paraId="3B823717" w14:textId="40562B42" w:rsidR="00B619C2" w:rsidRDefault="00B619C2" w:rsidP="00B619C2">
            <w:pPr>
              <w:bidi/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4-أنواع المحيط</w:t>
            </w:r>
          </w:p>
          <w:p w14:paraId="44C66C7A" w14:textId="77777777" w:rsidR="00B619C2" w:rsidRDefault="00B619C2" w:rsidP="00B619C2">
            <w:pPr>
              <w:bidi/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5-حالات المحيط</w:t>
            </w:r>
          </w:p>
          <w:p w14:paraId="5EFED3E9" w14:textId="4F21C8F0" w:rsidR="00845F0B" w:rsidRPr="00BE4A40" w:rsidRDefault="00B619C2" w:rsidP="00B619C2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6-تحليل محيط المؤسسة</w:t>
            </w:r>
          </w:p>
        </w:tc>
      </w:tr>
      <w:tr w:rsidR="00492485" w:rsidRPr="0086117B" w14:paraId="6136DFD1" w14:textId="77777777" w:rsidTr="00364A2B">
        <w:trPr>
          <w:jc w:val="center"/>
        </w:trPr>
        <w:tc>
          <w:tcPr>
            <w:tcW w:w="1305" w:type="dxa"/>
            <w:vAlign w:val="center"/>
            <w:hideMark/>
          </w:tcPr>
          <w:p w14:paraId="39D649EA" w14:textId="2420CE10" w:rsidR="00492485" w:rsidRPr="0086117B" w:rsidRDefault="00492485" w:rsidP="0049248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04</w:t>
            </w:r>
          </w:p>
        </w:tc>
        <w:tc>
          <w:tcPr>
            <w:tcW w:w="3544" w:type="dxa"/>
            <w:vAlign w:val="center"/>
          </w:tcPr>
          <w:p w14:paraId="52196060" w14:textId="77777777" w:rsidR="00492485" w:rsidRDefault="00FD4C09" w:rsidP="00492485">
            <w:pPr>
              <w:bidi/>
              <w:jc w:val="center"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وظائف المؤسسة: </w:t>
            </w:r>
          </w:p>
          <w:p w14:paraId="6CDE6BCC" w14:textId="3130396A" w:rsidR="00FD4C09" w:rsidRPr="0086117B" w:rsidRDefault="00FD4C09" w:rsidP="00FD4C0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وظيفة الموارد البشرية</w:t>
            </w:r>
          </w:p>
        </w:tc>
        <w:tc>
          <w:tcPr>
            <w:tcW w:w="5254" w:type="dxa"/>
          </w:tcPr>
          <w:p w14:paraId="2BDA707D" w14:textId="116FA64A" w:rsidR="00492485" w:rsidRPr="00807669" w:rsidRDefault="00492485" w:rsidP="0049248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1- </w:t>
            </w:r>
            <w:r w:rsidR="00CE66B5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تعريف تسيير الموارد البشرية</w:t>
            </w:r>
            <w:r w:rsidR="000157B9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</w:t>
            </w:r>
          </w:p>
          <w:p w14:paraId="761A3D27" w14:textId="034B2241" w:rsidR="00492485" w:rsidRPr="00807669" w:rsidRDefault="00492485" w:rsidP="0049248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2- </w:t>
            </w:r>
            <w:r w:rsidR="000157B9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المفاهيم التي يقوم عليها تسيير الموارد البشرية</w:t>
            </w:r>
          </w:p>
          <w:p w14:paraId="6BA62DC5" w14:textId="28DA072B" w:rsidR="00492485" w:rsidRPr="000157B9" w:rsidRDefault="00492485" w:rsidP="000157B9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3- </w:t>
            </w:r>
            <w:r w:rsidR="000157B9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مهام تسيير الموارد البشرية</w:t>
            </w:r>
          </w:p>
        </w:tc>
      </w:tr>
      <w:tr w:rsidR="00492485" w:rsidRPr="0086117B" w14:paraId="529CF079" w14:textId="77777777" w:rsidTr="00364A2B">
        <w:trPr>
          <w:jc w:val="center"/>
        </w:trPr>
        <w:tc>
          <w:tcPr>
            <w:tcW w:w="1305" w:type="dxa"/>
            <w:vAlign w:val="center"/>
            <w:hideMark/>
          </w:tcPr>
          <w:p w14:paraId="11353B81" w14:textId="329311DA" w:rsidR="00492485" w:rsidRPr="0086117B" w:rsidRDefault="00492485" w:rsidP="0049248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lastRenderedPageBreak/>
              <w:t xml:space="preserve">الأسبوع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05</w:t>
            </w:r>
          </w:p>
        </w:tc>
        <w:tc>
          <w:tcPr>
            <w:tcW w:w="3544" w:type="dxa"/>
            <w:vAlign w:val="center"/>
          </w:tcPr>
          <w:p w14:paraId="2BD7AFCC" w14:textId="77777777" w:rsidR="00FD4C09" w:rsidRDefault="00FD4C09" w:rsidP="00FD4C09">
            <w:pPr>
              <w:bidi/>
              <w:jc w:val="center"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وظائف المؤسسة: </w:t>
            </w:r>
          </w:p>
          <w:p w14:paraId="423890E4" w14:textId="6F6F345F" w:rsidR="00492485" w:rsidRPr="0086117B" w:rsidRDefault="00FD4C09" w:rsidP="00FD4C0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وظيفة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البحث والتطوير</w:t>
            </w:r>
          </w:p>
        </w:tc>
        <w:tc>
          <w:tcPr>
            <w:tcW w:w="5254" w:type="dxa"/>
          </w:tcPr>
          <w:p w14:paraId="0F1B4A2E" w14:textId="5B576FDF" w:rsidR="00492485" w:rsidRPr="002823FE" w:rsidRDefault="00492485" w:rsidP="0049248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2823FE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1- </w:t>
            </w:r>
            <w:r w:rsidR="00F55C94" w:rsidRPr="002823FE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مفهوم البحث والتطوير </w:t>
            </w:r>
          </w:p>
          <w:p w14:paraId="24F987E7" w14:textId="0C3CEE77" w:rsidR="00492485" w:rsidRPr="002823FE" w:rsidRDefault="00492485" w:rsidP="0049248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2823FE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2- </w:t>
            </w:r>
            <w:r w:rsidR="00F55C94" w:rsidRPr="002823FE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أهمية وظيفة البحث والتطوير</w:t>
            </w:r>
          </w:p>
          <w:p w14:paraId="13DF5D72" w14:textId="7655697A" w:rsidR="00492485" w:rsidRPr="002823FE" w:rsidRDefault="00492485" w:rsidP="0049248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2823FE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3- </w:t>
            </w:r>
            <w:r w:rsidR="001835CB" w:rsidRPr="002823FE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</w:t>
            </w:r>
            <w:r w:rsidR="00DF1500" w:rsidRPr="002823FE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المؤسسة والابتكار </w:t>
            </w:r>
          </w:p>
          <w:p w14:paraId="2082BD17" w14:textId="12665467" w:rsidR="00492485" w:rsidRPr="002823FE" w:rsidRDefault="002823FE" w:rsidP="002823FE">
            <w:pPr>
              <w:pStyle w:val="ListParagraph"/>
              <w:numPr>
                <w:ilvl w:val="0"/>
                <w:numId w:val="23"/>
              </w:numPr>
              <w:bidi/>
              <w:ind w:left="377"/>
              <w:rPr>
                <w:rFonts w:ascii="Sakkal Majalla" w:hAnsi="Sakkal Majalla" w:cs="Sakkal Majalla"/>
                <w:sz w:val="32"/>
                <w:szCs w:val="32"/>
                <w:lang w:val="it-IT" w:bidi="ar-DZ"/>
              </w:rPr>
            </w:pPr>
            <w:r w:rsidRPr="002823FE">
              <w:rPr>
                <w:rFonts w:ascii="Sakkal Majalla" w:hAnsi="Sakkal Majalla" w:cs="Sakkal Majalla" w:hint="cs"/>
                <w:sz w:val="32"/>
                <w:szCs w:val="32"/>
                <w:rtl/>
                <w:lang w:val="it-IT" w:bidi="ar-DZ"/>
              </w:rPr>
              <w:t xml:space="preserve">سياسات المؤسسة في مجال البحث والتطوير </w:t>
            </w:r>
          </w:p>
        </w:tc>
      </w:tr>
      <w:tr w:rsidR="00492485" w:rsidRPr="0086117B" w14:paraId="329F2A5A" w14:textId="77777777" w:rsidTr="00364A2B">
        <w:trPr>
          <w:jc w:val="center"/>
        </w:trPr>
        <w:tc>
          <w:tcPr>
            <w:tcW w:w="1305" w:type="dxa"/>
            <w:vAlign w:val="center"/>
          </w:tcPr>
          <w:p w14:paraId="69C238FB" w14:textId="77777777" w:rsidR="00492485" w:rsidRPr="0086117B" w:rsidRDefault="00492485" w:rsidP="0049248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06</w:t>
            </w:r>
          </w:p>
        </w:tc>
        <w:tc>
          <w:tcPr>
            <w:tcW w:w="3544" w:type="dxa"/>
            <w:vAlign w:val="center"/>
          </w:tcPr>
          <w:p w14:paraId="183912C8" w14:textId="77777777" w:rsidR="00FD4C09" w:rsidRDefault="00FD4C09" w:rsidP="00FD4C09">
            <w:pPr>
              <w:bidi/>
              <w:jc w:val="center"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وظائف المؤسسة: </w:t>
            </w:r>
          </w:p>
          <w:p w14:paraId="5B10EC05" w14:textId="2FF17AAC" w:rsidR="00492485" w:rsidRPr="0086117B" w:rsidRDefault="00FD4C09" w:rsidP="00FD4C0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وظيفة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التسويق</w:t>
            </w:r>
          </w:p>
        </w:tc>
        <w:tc>
          <w:tcPr>
            <w:tcW w:w="5254" w:type="dxa"/>
          </w:tcPr>
          <w:p w14:paraId="333B58CE" w14:textId="1509FF9C" w:rsidR="00492485" w:rsidRPr="00A0636C" w:rsidRDefault="00492485" w:rsidP="0049248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1- </w:t>
            </w:r>
            <w:r w:rsidR="00680A34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مفهوم التسويق</w:t>
            </w:r>
          </w:p>
          <w:p w14:paraId="06CA9A46" w14:textId="3B9FBA72" w:rsidR="00492485" w:rsidRPr="00A0636C" w:rsidRDefault="00492485" w:rsidP="0049248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2- </w:t>
            </w:r>
            <w:r w:rsidR="00680A34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المزيج التسويقي</w:t>
            </w:r>
          </w:p>
          <w:p w14:paraId="258D3531" w14:textId="79C078C8" w:rsidR="00492485" w:rsidRDefault="00492485" w:rsidP="0049248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3- </w:t>
            </w:r>
            <w:r w:rsidR="00680A34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السوق</w:t>
            </w:r>
          </w:p>
          <w:p w14:paraId="353E5066" w14:textId="27ACB165" w:rsidR="00492485" w:rsidRPr="00680A34" w:rsidRDefault="00680A34" w:rsidP="00680A34">
            <w:pPr>
              <w:pStyle w:val="ListParagraph"/>
              <w:numPr>
                <w:ilvl w:val="0"/>
                <w:numId w:val="24"/>
              </w:numPr>
              <w:bidi/>
              <w:ind w:left="377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 w:rsidRPr="00680A34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الاستراتيجية التسويقية </w:t>
            </w:r>
          </w:p>
        </w:tc>
      </w:tr>
      <w:tr w:rsidR="00492485" w:rsidRPr="0086117B" w14:paraId="5AD1A45D" w14:textId="77777777" w:rsidTr="00364A2B">
        <w:trPr>
          <w:jc w:val="center"/>
        </w:trPr>
        <w:tc>
          <w:tcPr>
            <w:tcW w:w="1305" w:type="dxa"/>
            <w:vAlign w:val="center"/>
          </w:tcPr>
          <w:p w14:paraId="1F289B9C" w14:textId="77777777" w:rsidR="00492485" w:rsidRPr="0086117B" w:rsidRDefault="00492485" w:rsidP="0049248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07</w:t>
            </w:r>
          </w:p>
        </w:tc>
        <w:tc>
          <w:tcPr>
            <w:tcW w:w="3544" w:type="dxa"/>
            <w:vAlign w:val="center"/>
          </w:tcPr>
          <w:p w14:paraId="7DC2760A" w14:textId="77777777" w:rsidR="00FD4C09" w:rsidRDefault="00FD4C09" w:rsidP="00FD4C09">
            <w:pPr>
              <w:bidi/>
              <w:jc w:val="center"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وظائف المؤسسة: </w:t>
            </w:r>
          </w:p>
          <w:p w14:paraId="73E66C23" w14:textId="02E498CB" w:rsidR="00492485" w:rsidRPr="00FD4C09" w:rsidRDefault="00FD4C09" w:rsidP="00FD4C09">
            <w:pPr>
              <w:bidi/>
              <w:jc w:val="center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وظيفة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اللوجستيك</w:t>
            </w:r>
          </w:p>
        </w:tc>
        <w:tc>
          <w:tcPr>
            <w:tcW w:w="5254" w:type="dxa"/>
          </w:tcPr>
          <w:p w14:paraId="69CF6AF5" w14:textId="3F5A893A" w:rsidR="00492485" w:rsidRPr="00B84A55" w:rsidRDefault="00492485" w:rsidP="0049248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1- </w:t>
            </w:r>
            <w:r w:rsidR="006D41D5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مفهوم اللوجستيك</w:t>
            </w:r>
          </w:p>
          <w:p w14:paraId="554716BD" w14:textId="614B66D8" w:rsidR="00492485" w:rsidRPr="00B84A55" w:rsidRDefault="00492485" w:rsidP="0049248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2- </w:t>
            </w:r>
            <w:r w:rsidR="006D41D5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وظيفة الشراء</w:t>
            </w:r>
          </w:p>
          <w:p w14:paraId="59C45175" w14:textId="77777777" w:rsidR="006D41D5" w:rsidRDefault="00492485" w:rsidP="00845F0B">
            <w:pPr>
              <w:bidi/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3-</w:t>
            </w:r>
            <w:r w:rsidR="006D41D5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 وظيفة التموين</w:t>
            </w:r>
          </w:p>
          <w:p w14:paraId="710152C8" w14:textId="66A5EB50" w:rsidR="00492485" w:rsidRPr="00B84A55" w:rsidRDefault="006D41D5" w:rsidP="0054179F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4-وظيفة التخزين</w:t>
            </w:r>
          </w:p>
        </w:tc>
      </w:tr>
      <w:tr w:rsidR="00492485" w:rsidRPr="0086117B" w14:paraId="2F2A9912" w14:textId="77777777" w:rsidTr="00364A2B">
        <w:trPr>
          <w:jc w:val="center"/>
        </w:trPr>
        <w:tc>
          <w:tcPr>
            <w:tcW w:w="1305" w:type="dxa"/>
            <w:vAlign w:val="center"/>
          </w:tcPr>
          <w:p w14:paraId="379B583B" w14:textId="5B75CBBF" w:rsidR="00492485" w:rsidRPr="0086117B" w:rsidRDefault="00492485" w:rsidP="0049248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08</w:t>
            </w:r>
          </w:p>
        </w:tc>
        <w:tc>
          <w:tcPr>
            <w:tcW w:w="3544" w:type="dxa"/>
            <w:vAlign w:val="center"/>
          </w:tcPr>
          <w:p w14:paraId="16C65FD8" w14:textId="77777777" w:rsidR="00FD4C09" w:rsidRDefault="00FD4C09" w:rsidP="00FD4C09">
            <w:pPr>
              <w:bidi/>
              <w:jc w:val="center"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وظائف المؤسسة: </w:t>
            </w:r>
          </w:p>
          <w:p w14:paraId="5D949E1B" w14:textId="6E6D4A8D" w:rsidR="00492485" w:rsidRPr="0086117B" w:rsidRDefault="00FD4C09" w:rsidP="00FD4C0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وظيفة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الانتاج</w:t>
            </w:r>
          </w:p>
        </w:tc>
        <w:tc>
          <w:tcPr>
            <w:tcW w:w="5254" w:type="dxa"/>
          </w:tcPr>
          <w:p w14:paraId="2982675F" w14:textId="60F87FD6" w:rsidR="00492485" w:rsidRPr="00B70F58" w:rsidRDefault="00492485" w:rsidP="0049248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1- </w:t>
            </w:r>
            <w:r w:rsidR="00646A93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مفهوم الانتاج </w:t>
            </w:r>
          </w:p>
          <w:p w14:paraId="0AC48121" w14:textId="72FCFE75" w:rsidR="00492485" w:rsidRPr="00B70F58" w:rsidRDefault="00492485" w:rsidP="0049248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2- </w:t>
            </w:r>
            <w:r w:rsidR="00676CE4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أساليب الانتاج</w:t>
            </w:r>
          </w:p>
          <w:p w14:paraId="2F9A8BC2" w14:textId="48E3E3E4" w:rsidR="00492485" w:rsidRDefault="00492485" w:rsidP="00492485">
            <w:pPr>
              <w:bidi/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3- </w:t>
            </w:r>
            <w:r w:rsidR="00676CE4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مراحل عملية الانتاج</w:t>
            </w:r>
          </w:p>
          <w:p w14:paraId="6EBAC87C" w14:textId="0D51DBB4" w:rsidR="00676CE4" w:rsidRPr="00737A6D" w:rsidRDefault="00737A6D" w:rsidP="00737A6D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4-</w:t>
            </w:r>
            <w:r w:rsidR="00676CE4" w:rsidRPr="00737A6D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نظام الانتاج</w:t>
            </w:r>
          </w:p>
          <w:p w14:paraId="5C5B21C0" w14:textId="0308F194" w:rsidR="00492485" w:rsidRPr="00676CE4" w:rsidRDefault="00676CE4" w:rsidP="00A74775">
            <w:pPr>
              <w:pStyle w:val="ListParagraph"/>
              <w:numPr>
                <w:ilvl w:val="0"/>
                <w:numId w:val="24"/>
              </w:numPr>
              <w:bidi/>
              <w:ind w:left="377"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تسيير الانتاج</w:t>
            </w:r>
          </w:p>
        </w:tc>
      </w:tr>
      <w:tr w:rsidR="00492485" w:rsidRPr="0086117B" w14:paraId="7BDABBBB" w14:textId="77777777" w:rsidTr="00364A2B">
        <w:trPr>
          <w:jc w:val="center"/>
        </w:trPr>
        <w:tc>
          <w:tcPr>
            <w:tcW w:w="1305" w:type="dxa"/>
            <w:vAlign w:val="center"/>
          </w:tcPr>
          <w:p w14:paraId="103F049C" w14:textId="0EAA322A" w:rsidR="00492485" w:rsidRPr="0086117B" w:rsidRDefault="00492485" w:rsidP="0049248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09</w:t>
            </w:r>
          </w:p>
        </w:tc>
        <w:tc>
          <w:tcPr>
            <w:tcW w:w="3544" w:type="dxa"/>
            <w:vAlign w:val="center"/>
          </w:tcPr>
          <w:p w14:paraId="71D20286" w14:textId="77777777" w:rsidR="00FD4C09" w:rsidRDefault="00FD4C09" w:rsidP="00FD4C09">
            <w:pPr>
              <w:bidi/>
              <w:jc w:val="center"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وظائف المؤسسة: </w:t>
            </w:r>
          </w:p>
          <w:p w14:paraId="5CA08992" w14:textId="1D85319D" w:rsidR="00492485" w:rsidRPr="0086117B" w:rsidRDefault="00FD4C09" w:rsidP="00FD4C0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وظيفة 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المالية</w:t>
            </w:r>
          </w:p>
        </w:tc>
        <w:tc>
          <w:tcPr>
            <w:tcW w:w="5254" w:type="dxa"/>
          </w:tcPr>
          <w:p w14:paraId="15CA8906" w14:textId="17E1C28B" w:rsidR="00492485" w:rsidRPr="00E429C6" w:rsidRDefault="00492485" w:rsidP="0049248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1- </w:t>
            </w:r>
            <w:r w:rsidR="003C2244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مفهوم الوظيفة المالية</w:t>
            </w:r>
          </w:p>
          <w:p w14:paraId="15F75CA3" w14:textId="0B1BF694" w:rsidR="00492485" w:rsidRPr="00E429C6" w:rsidRDefault="00492485" w:rsidP="0049248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2- </w:t>
            </w:r>
            <w:r w:rsidR="00FB3630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الاحتياجات المالية للمؤسسة</w:t>
            </w:r>
          </w:p>
          <w:p w14:paraId="4DA98832" w14:textId="5200CBFE" w:rsidR="00845F0B" w:rsidRPr="00E429C6" w:rsidRDefault="00492485" w:rsidP="00FB3630">
            <w:pPr>
              <w:bidi/>
              <w:rPr>
                <w:rFonts w:ascii="Sakkal Majalla" w:hAnsi="Sakkal Majalla" w:cs="Sakkal Majalla"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3- </w:t>
            </w:r>
            <w:r w:rsidR="00FB3630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مصادر التمويل </w:t>
            </w:r>
          </w:p>
        </w:tc>
      </w:tr>
      <w:tr w:rsidR="00492485" w:rsidRPr="0086117B" w14:paraId="525CF2BB" w14:textId="77777777" w:rsidTr="00364A2B">
        <w:trPr>
          <w:jc w:val="center"/>
        </w:trPr>
        <w:tc>
          <w:tcPr>
            <w:tcW w:w="1305" w:type="dxa"/>
            <w:vAlign w:val="center"/>
          </w:tcPr>
          <w:p w14:paraId="1160DF69" w14:textId="77777777" w:rsidR="00492485" w:rsidRPr="0086117B" w:rsidRDefault="00492485" w:rsidP="0049248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10</w:t>
            </w:r>
          </w:p>
        </w:tc>
        <w:tc>
          <w:tcPr>
            <w:tcW w:w="3544" w:type="dxa"/>
            <w:vAlign w:val="center"/>
          </w:tcPr>
          <w:p w14:paraId="4C6776F7" w14:textId="376F2878" w:rsidR="00492485" w:rsidRPr="0086117B" w:rsidRDefault="00FD4C09" w:rsidP="008F295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استراتيجية المؤسسسة </w:t>
            </w:r>
          </w:p>
        </w:tc>
        <w:tc>
          <w:tcPr>
            <w:tcW w:w="5254" w:type="dxa"/>
          </w:tcPr>
          <w:p w14:paraId="384BC7EF" w14:textId="14F33649" w:rsidR="00492485" w:rsidRPr="00020E56" w:rsidRDefault="00C67984" w:rsidP="00020E56">
            <w:pPr>
              <w:pStyle w:val="ListParagraph"/>
              <w:numPr>
                <w:ilvl w:val="0"/>
                <w:numId w:val="25"/>
              </w:numPr>
              <w:bidi/>
              <w:ind w:left="377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 w:rsidRPr="00020E56"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 xml:space="preserve">مفهوم الاستراتيجية </w:t>
            </w:r>
          </w:p>
          <w:p w14:paraId="1C341415" w14:textId="70388B69" w:rsidR="00020E56" w:rsidRPr="00020E56" w:rsidRDefault="00020E56" w:rsidP="00020E56">
            <w:pPr>
              <w:pStyle w:val="ListParagraph"/>
              <w:numPr>
                <w:ilvl w:val="0"/>
                <w:numId w:val="25"/>
              </w:numPr>
              <w:bidi/>
              <w:ind w:left="377"/>
              <w:rPr>
                <w:rFonts w:ascii="Sakkal Majalla" w:hAnsi="Sakkal Majalla" w:cs="Sakkal Majalla"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bidi="ar-DZ"/>
              </w:rPr>
              <w:t>مفاهيم متعلقة بالتفكير الاستراتيجي</w:t>
            </w:r>
          </w:p>
          <w:p w14:paraId="0F84B39C" w14:textId="46E76ACF" w:rsidR="0002274A" w:rsidRPr="00020E56" w:rsidRDefault="007545F0" w:rsidP="00020E56">
            <w:pPr>
              <w:pStyle w:val="ListParagraph"/>
              <w:numPr>
                <w:ilvl w:val="0"/>
                <w:numId w:val="25"/>
              </w:numPr>
              <w:bidi/>
              <w:ind w:left="377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020E56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المستويات الاستراتيجية </w:t>
            </w:r>
          </w:p>
          <w:p w14:paraId="3F8AFEC7" w14:textId="2D2F52D6" w:rsidR="00492485" w:rsidRPr="00845F0B" w:rsidRDefault="00020E56" w:rsidP="00A35F21">
            <w:pPr>
              <w:bidi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4 </w:t>
            </w:r>
            <w:r w:rsidR="00A35F21">
              <w:rPr>
                <w:rFonts w:ascii="Sakkal Majalla" w:hAnsi="Sakkal Majalla" w:cs="Sakkal Majalla"/>
                <w:sz w:val="32"/>
                <w:szCs w:val="32"/>
                <w:rtl/>
              </w:rPr>
              <w:t>–</w:t>
            </w:r>
            <w:r w:rsidR="00492485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 </w:t>
            </w:r>
            <w:r w:rsidR="00A35F21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الاستراتيجيلت التنافسية الشاملة </w:t>
            </w:r>
          </w:p>
        </w:tc>
      </w:tr>
      <w:tr w:rsidR="00492485" w:rsidRPr="0086117B" w14:paraId="25CBAF53" w14:textId="77777777" w:rsidTr="00364A2B">
        <w:trPr>
          <w:jc w:val="center"/>
        </w:trPr>
        <w:tc>
          <w:tcPr>
            <w:tcW w:w="1305" w:type="dxa"/>
            <w:vAlign w:val="center"/>
          </w:tcPr>
          <w:p w14:paraId="52D8D2FD" w14:textId="77777777" w:rsidR="00492485" w:rsidRPr="0086117B" w:rsidRDefault="00492485" w:rsidP="0049248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11</w:t>
            </w:r>
          </w:p>
        </w:tc>
        <w:tc>
          <w:tcPr>
            <w:tcW w:w="3544" w:type="dxa"/>
            <w:vAlign w:val="center"/>
          </w:tcPr>
          <w:p w14:paraId="632312B1" w14:textId="3E705D35" w:rsidR="00492485" w:rsidRPr="0086117B" w:rsidRDefault="008F2955" w:rsidP="0049248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أداء المؤسسة</w:t>
            </w:r>
          </w:p>
        </w:tc>
        <w:tc>
          <w:tcPr>
            <w:tcW w:w="5254" w:type="dxa"/>
          </w:tcPr>
          <w:p w14:paraId="539107E3" w14:textId="58D40194" w:rsidR="00492485" w:rsidRPr="001365A5" w:rsidRDefault="00492485" w:rsidP="00492485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1- </w:t>
            </w:r>
            <w:r w:rsidR="00832033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مفهوم الأداء </w:t>
            </w:r>
          </w:p>
          <w:p w14:paraId="7DE86567" w14:textId="0D745E07" w:rsidR="00492485" w:rsidRPr="001365A5" w:rsidRDefault="00492485" w:rsidP="00E86DC4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2- </w:t>
            </w:r>
            <w:r w:rsidR="00E86DC4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أبعاء الاداء </w:t>
            </w:r>
          </w:p>
          <w:p w14:paraId="35758765" w14:textId="4447F8E7" w:rsidR="00492485" w:rsidRDefault="00492485" w:rsidP="00845F0B">
            <w:p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3- </w:t>
            </w:r>
            <w:r w:rsidR="00E86DC4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مؤشرات الاداء </w:t>
            </w:r>
          </w:p>
          <w:p w14:paraId="77F24EF3" w14:textId="0D262D07" w:rsidR="00845F0B" w:rsidRPr="00E86DC4" w:rsidRDefault="00E86DC4" w:rsidP="00E86DC4">
            <w:pPr>
              <w:pStyle w:val="ListParagraph"/>
              <w:numPr>
                <w:ilvl w:val="0"/>
                <w:numId w:val="25"/>
              </w:numPr>
              <w:bidi/>
              <w:ind w:left="377"/>
              <w:rPr>
                <w:rFonts w:ascii="Sakkal Majalla" w:hAnsi="Sakkal Majalla" w:cs="Sakkal Majalla"/>
                <w:sz w:val="32"/>
                <w:szCs w:val="32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قياس الاداء</w:t>
            </w:r>
          </w:p>
        </w:tc>
      </w:tr>
      <w:tr w:rsidR="008F2955" w:rsidRPr="0086117B" w14:paraId="508FC07B" w14:textId="77777777" w:rsidTr="00364A2B">
        <w:trPr>
          <w:jc w:val="center"/>
        </w:trPr>
        <w:tc>
          <w:tcPr>
            <w:tcW w:w="1305" w:type="dxa"/>
            <w:vAlign w:val="center"/>
          </w:tcPr>
          <w:p w14:paraId="092B78F5" w14:textId="7F9171F7" w:rsidR="008F2955" w:rsidRPr="0086117B" w:rsidRDefault="008F2955" w:rsidP="008F295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86117B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  <w:t xml:space="preserve">الأسبوع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12</w:t>
            </w:r>
          </w:p>
        </w:tc>
        <w:tc>
          <w:tcPr>
            <w:tcW w:w="3544" w:type="dxa"/>
            <w:vAlign w:val="center"/>
          </w:tcPr>
          <w:p w14:paraId="63CC03D4" w14:textId="3B10F6C2" w:rsidR="008F2955" w:rsidRDefault="008F2955" w:rsidP="008F2955">
            <w:pPr>
              <w:bidi/>
              <w:jc w:val="center"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تنافسية المؤسسة</w:t>
            </w:r>
          </w:p>
        </w:tc>
        <w:tc>
          <w:tcPr>
            <w:tcW w:w="5254" w:type="dxa"/>
          </w:tcPr>
          <w:p w14:paraId="1DB5BFF9" w14:textId="21085ABE" w:rsidR="008F2955" w:rsidRPr="00D640F9" w:rsidRDefault="00B36F4E" w:rsidP="00307E05">
            <w:pPr>
              <w:pStyle w:val="ListParagraph"/>
              <w:numPr>
                <w:ilvl w:val="0"/>
                <w:numId w:val="26"/>
              </w:numPr>
              <w:bidi/>
              <w:ind w:left="377"/>
              <w:rPr>
                <w:rFonts w:ascii="Sakkal Majalla" w:hAnsi="Sakkal Majalla" w:cs="Sakkal Majalla" w:hint="cs"/>
                <w:sz w:val="32"/>
                <w:szCs w:val="32"/>
                <w:rtl/>
              </w:rPr>
            </w:pPr>
            <w:r w:rsidRPr="00D640F9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تعريف التنافسية </w:t>
            </w:r>
          </w:p>
          <w:p w14:paraId="16525055" w14:textId="7817C65C" w:rsidR="00B36F4E" w:rsidRPr="00D640F9" w:rsidRDefault="00B36F4E" w:rsidP="00307E05">
            <w:pPr>
              <w:pStyle w:val="ListParagraph"/>
              <w:numPr>
                <w:ilvl w:val="0"/>
                <w:numId w:val="26"/>
              </w:numPr>
              <w:bidi/>
              <w:ind w:left="377"/>
              <w:rPr>
                <w:rFonts w:ascii="Sakkal Majalla" w:hAnsi="Sakkal Majalla" w:cs="Sakkal Majalla" w:hint="cs"/>
                <w:sz w:val="32"/>
                <w:szCs w:val="32"/>
                <w:rtl/>
              </w:rPr>
            </w:pPr>
            <w:r w:rsidRPr="00D640F9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مربع التنافسية </w:t>
            </w:r>
          </w:p>
          <w:p w14:paraId="24BBB808" w14:textId="6F61324D" w:rsidR="00B36F4E" w:rsidRPr="00D640F9" w:rsidRDefault="00B36F4E" w:rsidP="00307E05">
            <w:pPr>
              <w:pStyle w:val="ListParagraph"/>
              <w:numPr>
                <w:ilvl w:val="0"/>
                <w:numId w:val="26"/>
              </w:numPr>
              <w:bidi/>
              <w:ind w:left="377"/>
              <w:rPr>
                <w:rFonts w:ascii="Sakkal Majalla" w:hAnsi="Sakkal Majalla" w:cs="Sakkal Majalla" w:hint="cs"/>
                <w:sz w:val="32"/>
                <w:szCs w:val="32"/>
                <w:rtl/>
              </w:rPr>
            </w:pPr>
            <w:r w:rsidRPr="00D640F9"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مؤشرات الاداء الرئيسية </w:t>
            </w:r>
          </w:p>
        </w:tc>
      </w:tr>
      <w:tr w:rsidR="001D7CE7" w:rsidRPr="0086117B" w14:paraId="31D604BA" w14:textId="77777777" w:rsidTr="00364A2B">
        <w:trPr>
          <w:jc w:val="center"/>
        </w:trPr>
        <w:tc>
          <w:tcPr>
            <w:tcW w:w="1305" w:type="dxa"/>
            <w:vAlign w:val="center"/>
          </w:tcPr>
          <w:p w14:paraId="06CA5CB5" w14:textId="6EE08273" w:rsidR="001D7CE7" w:rsidRPr="0086117B" w:rsidRDefault="00CC41BF" w:rsidP="008F2955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الاسبوع 13</w:t>
            </w:r>
          </w:p>
        </w:tc>
        <w:tc>
          <w:tcPr>
            <w:tcW w:w="3544" w:type="dxa"/>
            <w:vAlign w:val="center"/>
          </w:tcPr>
          <w:p w14:paraId="1C533498" w14:textId="2B7B6EF2" w:rsidR="001D7CE7" w:rsidRDefault="001D7CE7" w:rsidP="008F2955">
            <w:pPr>
              <w:bidi/>
              <w:jc w:val="center"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>الأشكال الحديثة للمؤسسة</w:t>
            </w:r>
          </w:p>
        </w:tc>
        <w:tc>
          <w:tcPr>
            <w:tcW w:w="5254" w:type="dxa"/>
          </w:tcPr>
          <w:p w14:paraId="10546682" w14:textId="77777777" w:rsidR="001D7CE7" w:rsidRDefault="005F7A2F" w:rsidP="008F2955">
            <w:pPr>
              <w:bidi/>
              <w:rPr>
                <w:rFonts w:ascii="Sakkal Majalla" w:hAnsi="Sakkal Majalla" w:cs="Sakkal Majalla" w:hint="cs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 xml:space="preserve">المؤسسة المتعلمة </w:t>
            </w:r>
          </w:p>
          <w:p w14:paraId="100AFAC2" w14:textId="77777777" w:rsidR="005F7A2F" w:rsidRDefault="005F7A2F" w:rsidP="005F7A2F">
            <w:pPr>
              <w:bidi/>
              <w:rPr>
                <w:rFonts w:ascii="Sakkal Majalla" w:hAnsi="Sakkal Majalla" w:cs="Sakkal Majalla" w:hint="cs"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المؤسسة الافتراضية</w:t>
            </w:r>
          </w:p>
          <w:p w14:paraId="3F155E78" w14:textId="23751877" w:rsidR="005F7A2F" w:rsidRPr="00CC31A9" w:rsidRDefault="004451BC" w:rsidP="005F7A2F">
            <w:pPr>
              <w:bidi/>
              <w:rPr>
                <w:rFonts w:ascii="Sakkal Majalla" w:hAnsi="Sakkal Majalla" w:cs="Sakkal Majalla" w:hint="cs"/>
                <w:sz w:val="32"/>
                <w:szCs w:val="32"/>
                <w:rtl/>
                <w:lang w:val="it-IT" w:bidi="ar-DZ"/>
              </w:rPr>
            </w:pPr>
            <w:r>
              <w:rPr>
                <w:rFonts w:ascii="Sakkal Majalla" w:hAnsi="Sakkal Majalla" w:cs="Sakkal Majalla" w:hint="cs"/>
                <w:sz w:val="32"/>
                <w:szCs w:val="32"/>
                <w:rtl/>
                <w:lang w:val="it-IT" w:bidi="ar-DZ"/>
              </w:rPr>
              <w:lastRenderedPageBreak/>
              <w:t>المؤسسة الموسعة</w:t>
            </w:r>
          </w:p>
        </w:tc>
      </w:tr>
      <w:tr w:rsidR="00CC41BF" w:rsidRPr="0086117B" w14:paraId="6D0B4206" w14:textId="77777777" w:rsidTr="00364A2B">
        <w:trPr>
          <w:jc w:val="center"/>
        </w:trPr>
        <w:tc>
          <w:tcPr>
            <w:tcW w:w="1305" w:type="dxa"/>
            <w:vAlign w:val="center"/>
          </w:tcPr>
          <w:p w14:paraId="33E22103" w14:textId="1042940F" w:rsidR="00CC41BF" w:rsidRPr="0086117B" w:rsidRDefault="002823FE" w:rsidP="008F2955">
            <w:pPr>
              <w:bidi/>
              <w:jc w:val="center"/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lastRenderedPageBreak/>
              <w:t>الأسبوع 14</w:t>
            </w:r>
          </w:p>
        </w:tc>
        <w:tc>
          <w:tcPr>
            <w:tcW w:w="3544" w:type="dxa"/>
            <w:vAlign w:val="center"/>
          </w:tcPr>
          <w:p w14:paraId="05193062" w14:textId="37469947" w:rsidR="00CC41BF" w:rsidRDefault="002823FE" w:rsidP="008F2955">
            <w:pPr>
              <w:bidi/>
              <w:jc w:val="center"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DZ"/>
              </w:rPr>
              <w:t xml:space="preserve">أنماط نمو المؤسسة </w:t>
            </w:r>
          </w:p>
        </w:tc>
        <w:tc>
          <w:tcPr>
            <w:tcW w:w="5254" w:type="dxa"/>
          </w:tcPr>
          <w:p w14:paraId="1CF4B323" w14:textId="77777777" w:rsidR="00CC41BF" w:rsidRPr="00307E05" w:rsidRDefault="002823FE" w:rsidP="00307E05">
            <w:pPr>
              <w:pStyle w:val="ListParagraph"/>
              <w:numPr>
                <w:ilvl w:val="0"/>
                <w:numId w:val="27"/>
              </w:numPr>
              <w:bidi/>
              <w:rPr>
                <w:rFonts w:ascii="Sakkal Majalla" w:hAnsi="Sakkal Majalla" w:cs="Sakkal Majalla" w:hint="cs"/>
                <w:sz w:val="32"/>
                <w:szCs w:val="32"/>
                <w:rtl/>
              </w:rPr>
            </w:pPr>
            <w:r w:rsidRPr="00307E05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النمو الداخلي</w:t>
            </w:r>
          </w:p>
          <w:p w14:paraId="0C310243" w14:textId="77777777" w:rsidR="002823FE" w:rsidRPr="00307E05" w:rsidRDefault="002823FE" w:rsidP="00307E05">
            <w:pPr>
              <w:pStyle w:val="ListParagraph"/>
              <w:numPr>
                <w:ilvl w:val="0"/>
                <w:numId w:val="27"/>
              </w:numPr>
              <w:bidi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307E05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النمو الخارجي</w:t>
            </w:r>
          </w:p>
          <w:p w14:paraId="3261CD3C" w14:textId="12E70DCA" w:rsidR="00B109B1" w:rsidRPr="00307E05" w:rsidRDefault="00B109B1" w:rsidP="00307E05">
            <w:pPr>
              <w:pStyle w:val="ListParagraph"/>
              <w:numPr>
                <w:ilvl w:val="0"/>
                <w:numId w:val="27"/>
              </w:numPr>
              <w:bidi/>
              <w:rPr>
                <w:rFonts w:ascii="Sakkal Majalla" w:hAnsi="Sakkal Majalla" w:cs="Sakkal Majalla" w:hint="cs"/>
                <w:sz w:val="32"/>
                <w:szCs w:val="32"/>
                <w:rtl/>
              </w:rPr>
            </w:pPr>
            <w:r w:rsidRPr="00307E05">
              <w:rPr>
                <w:rFonts w:ascii="Sakkal Majalla" w:hAnsi="Sakkal Majalla" w:cs="Sakkal Majalla" w:hint="cs"/>
                <w:sz w:val="32"/>
                <w:szCs w:val="32"/>
                <w:rtl/>
              </w:rPr>
              <w:t>التحالفات الاستراتيجية</w:t>
            </w:r>
          </w:p>
        </w:tc>
      </w:tr>
    </w:tbl>
    <w:p w14:paraId="3E893B76" w14:textId="7289010E" w:rsidR="00EB59E2" w:rsidRPr="00F53A1C" w:rsidRDefault="00364A2B" w:rsidP="00364A2B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  <w:r w:rsidRPr="00F53A1C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>المراجع المعتمدة في المقياس:</w:t>
      </w:r>
    </w:p>
    <w:p w14:paraId="31BAF8D5" w14:textId="21A3FB0F" w:rsidR="00364A2B" w:rsidRPr="000969DE" w:rsidRDefault="000969DE" w:rsidP="00C505F2">
      <w:pPr>
        <w:pStyle w:val="ListParagraph"/>
        <w:numPr>
          <w:ilvl w:val="0"/>
          <w:numId w:val="18"/>
        </w:numPr>
        <w:bidi/>
        <w:spacing w:after="0"/>
        <w:jc w:val="both"/>
        <w:rPr>
          <w:rFonts w:ascii="Sakkal Majalla" w:hAnsi="Sakkal Majalla" w:cs="Sakkal Majalla"/>
          <w:b/>
          <w:bCs/>
          <w:sz w:val="36"/>
          <w:szCs w:val="36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حنان جودي: </w:t>
      </w:r>
      <w:r w:rsidRPr="00FC26B2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>محاضرات في اقتصاد المؤسسة</w:t>
      </w: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، سنة ثانية علوم تجارية، كلية العلوم الاقتصادية وعلوم التسيير، جامعة بسكرة، 2019.</w:t>
      </w:r>
    </w:p>
    <w:p w14:paraId="6CE8CA7C" w14:textId="04822CAF" w:rsidR="00364A2B" w:rsidRDefault="009052F4" w:rsidP="000700B1">
      <w:pPr>
        <w:pStyle w:val="ListParagraph"/>
        <w:numPr>
          <w:ilvl w:val="0"/>
          <w:numId w:val="18"/>
        </w:numPr>
        <w:bidi/>
        <w:spacing w:after="0"/>
        <w:jc w:val="both"/>
        <w:rPr>
          <w:rFonts w:ascii="Sakkal Majalla" w:hAnsi="Sakkal Majalla" w:cs="Sakkal Majalla"/>
          <w:b/>
          <w:bCs/>
          <w:sz w:val="36"/>
          <w:szCs w:val="36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سماح صولح</w:t>
      </w:r>
      <w:r w:rsidR="00A53AE8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: </w:t>
      </w:r>
      <w:r w:rsidR="000700B1" w:rsidRPr="00FC26B2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>محاضرات في اقتصاد المؤسسة</w:t>
      </w:r>
      <w:r w:rsidR="00A53AE8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، كلية العلوم الاقتصادية وعلوم التسيير، جامعة بسكرة، </w:t>
      </w:r>
      <w:r w:rsidR="00214588">
        <w:rPr>
          <w:rFonts w:ascii="Sakkal Majalla" w:hAnsi="Sakkal Majalla" w:cs="Sakkal Majalla" w:hint="cs"/>
          <w:b/>
          <w:bCs/>
          <w:sz w:val="36"/>
          <w:szCs w:val="36"/>
          <w:rtl/>
        </w:rPr>
        <w:t>2014-2015</w:t>
      </w:r>
      <w:r w:rsidR="00A53AE8">
        <w:rPr>
          <w:rFonts w:ascii="Sakkal Majalla" w:hAnsi="Sakkal Majalla" w:cs="Sakkal Majalla" w:hint="cs"/>
          <w:b/>
          <w:bCs/>
          <w:sz w:val="36"/>
          <w:szCs w:val="36"/>
          <w:rtl/>
        </w:rPr>
        <w:t>.</w:t>
      </w:r>
    </w:p>
    <w:p w14:paraId="0EB79E00" w14:textId="66D4C96A" w:rsidR="00DC7B32" w:rsidRDefault="00DC7B32" w:rsidP="00DC7B32">
      <w:pPr>
        <w:pStyle w:val="ListParagraph"/>
        <w:numPr>
          <w:ilvl w:val="0"/>
          <w:numId w:val="18"/>
        </w:numPr>
        <w:bidi/>
        <w:spacing w:after="0"/>
        <w:jc w:val="both"/>
        <w:rPr>
          <w:rFonts w:ascii="Sakkal Majalla" w:hAnsi="Sakkal Majalla" w:cs="Sakkal Majalla"/>
          <w:b/>
          <w:bCs/>
          <w:sz w:val="36"/>
          <w:szCs w:val="36"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ناصر دادي عدون: </w:t>
      </w:r>
      <w:r w:rsidRPr="00AC1590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>المؤسسة الاقتصادية: موقعها في الاقتصاد</w:t>
      </w: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، وظائفها وتسييرها، دار المحمدية الجزائرـ  سنة النشر 1998.</w:t>
      </w:r>
    </w:p>
    <w:p w14:paraId="11027E74" w14:textId="1A4281CD" w:rsidR="002B33D8" w:rsidRPr="00A53AE8" w:rsidRDefault="002B33D8" w:rsidP="002B33D8">
      <w:pPr>
        <w:pStyle w:val="ListParagraph"/>
        <w:numPr>
          <w:ilvl w:val="0"/>
          <w:numId w:val="18"/>
        </w:numPr>
        <w:bidi/>
        <w:spacing w:after="0"/>
        <w:jc w:val="both"/>
        <w:rPr>
          <w:rFonts w:ascii="Sakkal Majalla" w:hAnsi="Sakkal Majalla" w:cs="Sakkal Majalla"/>
          <w:b/>
          <w:bCs/>
          <w:sz w:val="36"/>
          <w:szCs w:val="36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اسماعيل عرباجي: </w:t>
      </w:r>
      <w:r w:rsidRPr="00AC1590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>اقتصاد وتسيير المؤسسة: أهمية التنظيم ديناميكية الهياكل</w:t>
      </w:r>
      <w:r>
        <w:rPr>
          <w:rFonts w:ascii="Sakkal Majalla" w:hAnsi="Sakkal Majalla" w:cs="Sakkal Majalla" w:hint="cs"/>
          <w:b/>
          <w:bCs/>
          <w:sz w:val="36"/>
          <w:szCs w:val="36"/>
          <w:rtl/>
        </w:rPr>
        <w:t>، موفم للنشر، الطبعة الثالثة، 2013.</w:t>
      </w:r>
    </w:p>
    <w:p w14:paraId="39ACDF59" w14:textId="67BC3A63" w:rsidR="00364A2B" w:rsidRPr="00534E70" w:rsidRDefault="00F501B8" w:rsidP="003E11F3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Sakkal Majalla" w:hAnsi="Sakkal Majalla" w:cs="Sakkal Majalla"/>
          <w:b/>
          <w:bCs/>
          <w:sz w:val="24"/>
          <w:szCs w:val="24"/>
        </w:rPr>
      </w:pPr>
      <w:r w:rsidRPr="00534E70">
        <w:rPr>
          <w:rFonts w:ascii="Times New Roman" w:hAnsi="Times New Roman" w:cs="Times New Roman"/>
          <w:sz w:val="24"/>
          <w:szCs w:val="24"/>
        </w:rPr>
        <w:t xml:space="preserve">Anne-Marie BOUVIER, Jean LONGATTE, Jacques MULLE </w:t>
      </w:r>
      <w:r w:rsidRPr="00534E70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  <w:r w:rsidRPr="00534E70">
        <w:rPr>
          <w:rFonts w:ascii="Times New Roman" w:hAnsi="Times New Roman" w:cs="Times New Roman"/>
          <w:b/>
          <w:bCs/>
          <w:sz w:val="24"/>
          <w:szCs w:val="24"/>
          <w:u w:val="single"/>
        </w:rPr>
        <w:t>Economie d’entreprise</w:t>
      </w:r>
      <w:r w:rsidRPr="00534E70">
        <w:rPr>
          <w:rFonts w:ascii="Times New Roman" w:hAnsi="Times New Roman" w:cs="Times New Roman"/>
          <w:sz w:val="24"/>
          <w:szCs w:val="24"/>
        </w:rPr>
        <w:t>, DUNOD,</w:t>
      </w:r>
      <w:r w:rsidRPr="00534E70">
        <w:rPr>
          <w:rFonts w:ascii="Times New Roman" w:hAnsi="Times New Roman" w:cs="Times New Roman" w:hint="cs"/>
          <w:sz w:val="24"/>
          <w:szCs w:val="24"/>
          <w:rtl/>
        </w:rPr>
        <w:t xml:space="preserve"> </w:t>
      </w:r>
      <w:r w:rsidRPr="00534E70">
        <w:rPr>
          <w:rFonts w:ascii="Times New Roman" w:hAnsi="Times New Roman" w:cs="Times New Roman"/>
          <w:sz w:val="24"/>
          <w:szCs w:val="24"/>
        </w:rPr>
        <w:t>Paris, 2007, 5éme édition.</w:t>
      </w:r>
    </w:p>
    <w:p w14:paraId="78F7DB96" w14:textId="06ADE5AC" w:rsidR="00F501B8" w:rsidRPr="00534E70" w:rsidRDefault="00AC1590" w:rsidP="003E11F3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rtl/>
        </w:rPr>
      </w:pPr>
      <w:r w:rsidRPr="00534E70">
        <w:rPr>
          <w:rFonts w:ascii="Times New Roman" w:hAnsi="Times New Roman" w:cs="Times New Roman"/>
          <w:sz w:val="24"/>
          <w:szCs w:val="24"/>
        </w:rPr>
        <w:t xml:space="preserve">R. </w:t>
      </w:r>
      <w:proofErr w:type="spellStart"/>
      <w:r w:rsidRPr="00534E70">
        <w:rPr>
          <w:rFonts w:ascii="Times New Roman" w:hAnsi="Times New Roman" w:cs="Times New Roman"/>
          <w:sz w:val="24"/>
          <w:szCs w:val="24"/>
        </w:rPr>
        <w:t>Brennemann</w:t>
      </w:r>
      <w:proofErr w:type="spellEnd"/>
      <w:r w:rsidRPr="00534E70">
        <w:rPr>
          <w:rFonts w:ascii="Times New Roman" w:hAnsi="Times New Roman" w:cs="Times New Roman"/>
          <w:sz w:val="24"/>
          <w:szCs w:val="24"/>
        </w:rPr>
        <w:t xml:space="preserve">, S. </w:t>
      </w:r>
      <w:proofErr w:type="spellStart"/>
      <w:r w:rsidRPr="00534E70">
        <w:rPr>
          <w:rFonts w:ascii="Times New Roman" w:hAnsi="Times New Roman" w:cs="Times New Roman"/>
          <w:sz w:val="24"/>
          <w:szCs w:val="24"/>
        </w:rPr>
        <w:t>Separi</w:t>
      </w:r>
      <w:proofErr w:type="spellEnd"/>
      <w:r w:rsidRPr="00534E70">
        <w:rPr>
          <w:rFonts w:ascii="Times New Roman" w:hAnsi="Times New Roman" w:cs="Times New Roman"/>
          <w:sz w:val="24"/>
          <w:szCs w:val="24"/>
        </w:rPr>
        <w:t xml:space="preserve">: </w:t>
      </w:r>
      <w:r w:rsidRPr="00534E70">
        <w:rPr>
          <w:rFonts w:ascii="Times New Roman" w:hAnsi="Times New Roman" w:cs="Times New Roman"/>
          <w:b/>
          <w:bCs/>
          <w:sz w:val="24"/>
          <w:szCs w:val="24"/>
          <w:u w:val="single"/>
        </w:rPr>
        <w:t>Economie d’entreprise</w:t>
      </w:r>
      <w:r w:rsidRPr="00534E7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34E70">
        <w:rPr>
          <w:rFonts w:ascii="Times New Roman" w:hAnsi="Times New Roman" w:cs="Times New Roman"/>
          <w:sz w:val="24"/>
          <w:szCs w:val="24"/>
        </w:rPr>
        <w:t>Dunod</w:t>
      </w:r>
      <w:proofErr w:type="spellEnd"/>
      <w:r w:rsidRPr="00534E70">
        <w:rPr>
          <w:rFonts w:ascii="Times New Roman" w:hAnsi="Times New Roman" w:cs="Times New Roman"/>
          <w:sz w:val="24"/>
          <w:szCs w:val="24"/>
        </w:rPr>
        <w:t>, Paris 2001.</w:t>
      </w:r>
    </w:p>
    <w:p w14:paraId="6D362433" w14:textId="77777777" w:rsidR="000C4265" w:rsidRPr="00AC1590" w:rsidRDefault="000C4265" w:rsidP="00D03E4F">
      <w:pPr>
        <w:bidi/>
        <w:spacing w:after="0"/>
        <w:rPr>
          <w:rFonts w:ascii="Sakkal Majalla" w:hAnsi="Sakkal Majalla" w:cs="Sakkal Majalla"/>
          <w:b/>
          <w:bCs/>
          <w:sz w:val="24"/>
          <w:szCs w:val="24"/>
          <w:u w:val="single"/>
          <w:rtl/>
        </w:rPr>
      </w:pPr>
    </w:p>
    <w:p w14:paraId="5117B1E9" w14:textId="77777777" w:rsidR="000C4265" w:rsidRDefault="000C4265" w:rsidP="000C4265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</w:p>
    <w:p w14:paraId="05018F69" w14:textId="37C0056D" w:rsidR="00CE66B2" w:rsidRDefault="00CE66B2" w:rsidP="000C4265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  <w:r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>أسلوب التدريس في</w:t>
      </w:r>
      <w:r w:rsidR="00D03E4F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 xml:space="preserve"> الدروس و</w:t>
      </w:r>
      <w:r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>الأعمال الموجهة:</w:t>
      </w:r>
    </w:p>
    <w:p w14:paraId="10BFBFE7" w14:textId="50B36EFB" w:rsidR="00D03E4F" w:rsidRPr="00CE66B2" w:rsidRDefault="00CE66B2" w:rsidP="001E3305">
      <w:pPr>
        <w:bidi/>
        <w:spacing w:after="0"/>
        <w:jc w:val="both"/>
        <w:rPr>
          <w:rFonts w:ascii="Sakkal Majalla" w:hAnsi="Sakkal Majalla" w:cs="Sakkal Majalla"/>
          <w:b/>
          <w:bCs/>
          <w:sz w:val="36"/>
          <w:szCs w:val="36"/>
          <w:lang w:val="it-IT" w:bidi="ar-DZ"/>
        </w:rPr>
      </w:pPr>
      <w:r w:rsidRPr="00CE66B2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نظرا للظروف الاستثنائية 2020/2021 بسبب </w:t>
      </w:r>
      <w:r w:rsidRPr="00164B9B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>ك</w:t>
      </w:r>
      <w:r w:rsidR="005059FC" w:rsidRPr="00164B9B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>و</w:t>
      </w:r>
      <w:r w:rsidRPr="00164B9B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>رونا</w:t>
      </w:r>
      <w:r w:rsidR="005059FC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:</w:t>
      </w:r>
      <w:r w:rsidRPr="00CE66B2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يكون التدريس</w:t>
      </w:r>
      <w:r>
        <w:rPr>
          <w:rFonts w:ascii="Sakkal Majalla" w:hAnsi="Sakkal Majalla" w:cs="Sakkal Majalla"/>
          <w:b/>
          <w:bCs/>
          <w:sz w:val="36"/>
          <w:szCs w:val="36"/>
        </w:rPr>
        <w:t xml:space="preserve"> 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مدمج (</w:t>
      </w:r>
      <w:r w:rsidRPr="001E3305">
        <w:rPr>
          <w:rFonts w:ascii="Sakkal Majalla" w:hAnsi="Sakkal Majalla" w:cs="Sakkal Majalla"/>
          <w:b/>
          <w:bCs/>
          <w:color w:val="FF0000"/>
          <w:sz w:val="36"/>
          <w:szCs w:val="36"/>
          <w:lang w:val="it-IT" w:bidi="ar-DZ"/>
        </w:rPr>
        <w:t>blended learning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)</w:t>
      </w:r>
      <w:r w:rsidRPr="00CE66B2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عبر </w:t>
      </w:r>
      <w:r>
        <w:rPr>
          <w:rFonts w:ascii="Sakkal Majalla" w:hAnsi="Sakkal Majalla" w:cs="Sakkal Majalla"/>
          <w:b/>
          <w:bCs/>
          <w:sz w:val="36"/>
          <w:szCs w:val="36"/>
        </w:rPr>
        <w:t xml:space="preserve"> 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الانترنت من خلال المحاضرات التفاعلية عبر </w:t>
      </w:r>
      <w:r w:rsidR="001E3305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(</w:t>
      </w:r>
      <w:r w:rsidR="001E3305" w:rsidRPr="001E3305">
        <w:rPr>
          <w:rFonts w:ascii="Sakkal Majalla" w:hAnsi="Sakkal Majalla" w:cs="Sakkal Majalla"/>
          <w:b/>
          <w:bCs/>
          <w:color w:val="FF0000"/>
          <w:sz w:val="36"/>
          <w:szCs w:val="36"/>
          <w:lang w:val="it-IT"/>
        </w:rPr>
        <w:t>google-meet</w:t>
      </w:r>
      <w:r w:rsidR="001E3305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)</w:t>
      </w:r>
      <w:r w:rsidR="00AE34D6">
        <w:rPr>
          <w:rFonts w:ascii="Sakkal Majalla" w:hAnsi="Sakkal Majalla" w:cs="Sakkal Majalla" w:hint="cs"/>
          <w:b/>
          <w:bCs/>
          <w:sz w:val="36"/>
          <w:szCs w:val="36"/>
          <w:rtl/>
          <w:lang w:val="it-IT" w:bidi="ar-DZ"/>
        </w:rPr>
        <w:t xml:space="preserve">ووضع الدروس على 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val="it-IT" w:bidi="ar-DZ"/>
        </w:rPr>
        <w:t xml:space="preserve">رابط </w:t>
      </w:r>
      <w:r w:rsidR="00AE34D6">
        <w:rPr>
          <w:rFonts w:ascii="Sakkal Majalla" w:hAnsi="Sakkal Majalla" w:cs="Sakkal Majalla" w:hint="cs"/>
          <w:b/>
          <w:bCs/>
          <w:sz w:val="36"/>
          <w:szCs w:val="36"/>
          <w:rtl/>
          <w:lang w:val="it-IT" w:bidi="ar-DZ"/>
        </w:rPr>
        <w:t>موودل</w:t>
      </w:r>
      <w:r w:rsidR="00230D6D">
        <w:rPr>
          <w:rFonts w:ascii="Sakkal Majalla" w:hAnsi="Sakkal Majalla" w:cs="Sakkal Majalla" w:hint="cs"/>
          <w:b/>
          <w:bCs/>
          <w:sz w:val="36"/>
          <w:szCs w:val="36"/>
          <w:rtl/>
          <w:lang w:val="it-IT" w:bidi="ar-DZ"/>
        </w:rPr>
        <w:t xml:space="preserve">، </w:t>
      </w:r>
      <w:r w:rsidR="00AE34D6">
        <w:rPr>
          <w:rFonts w:ascii="Sakkal Majalla" w:hAnsi="Sakkal Majalla" w:cs="Sakkal Majalla" w:hint="cs"/>
          <w:b/>
          <w:bCs/>
          <w:sz w:val="36"/>
          <w:szCs w:val="36"/>
          <w:rtl/>
          <w:lang w:val="it-IT" w:bidi="ar-DZ"/>
        </w:rPr>
        <w:t xml:space="preserve"> </w:t>
      </w:r>
      <w:r w:rsidR="00412DAF">
        <w:rPr>
          <w:rFonts w:ascii="Sakkal Majalla" w:hAnsi="Sakkal Majalla" w:cs="Sakkal Majalla" w:hint="cs"/>
          <w:b/>
          <w:bCs/>
          <w:sz w:val="36"/>
          <w:szCs w:val="36"/>
          <w:rtl/>
          <w:lang w:val="it-IT" w:bidi="ar-DZ"/>
        </w:rPr>
        <w:t xml:space="preserve"> بالاضافة الى الدروس الحضورية في القسم</w:t>
      </w:r>
      <w:r w:rsidR="00164B9B">
        <w:rPr>
          <w:rFonts w:ascii="Sakkal Majalla" w:hAnsi="Sakkal Majalla" w:cs="Sakkal Majalla" w:hint="cs"/>
          <w:b/>
          <w:bCs/>
          <w:sz w:val="36"/>
          <w:szCs w:val="36"/>
          <w:rtl/>
          <w:lang w:val="it-IT" w:bidi="ar-DZ"/>
        </w:rPr>
        <w:t>/المدرج</w:t>
      </w:r>
      <w:r w:rsidR="00412DAF">
        <w:rPr>
          <w:rFonts w:ascii="Sakkal Majalla" w:hAnsi="Sakkal Majalla" w:cs="Sakkal Majalla" w:hint="cs"/>
          <w:b/>
          <w:bCs/>
          <w:sz w:val="36"/>
          <w:szCs w:val="36"/>
          <w:rtl/>
          <w:lang w:val="it-IT" w:bidi="ar-DZ"/>
        </w:rPr>
        <w:t xml:space="preserve">. </w:t>
      </w:r>
      <w:r w:rsidR="00275827">
        <w:rPr>
          <w:rFonts w:ascii="Sakkal Majalla" w:hAnsi="Sakkal Majalla" w:cs="Sakkal Majalla" w:hint="cs"/>
          <w:b/>
          <w:bCs/>
          <w:sz w:val="36"/>
          <w:szCs w:val="36"/>
          <w:rtl/>
          <w:lang w:val="it-IT" w:bidi="ar-DZ"/>
        </w:rPr>
        <w:t xml:space="preserve">الأعمال الموجهة </w:t>
      </w:r>
      <w:r w:rsidR="004B0B39">
        <w:rPr>
          <w:rFonts w:ascii="Sakkal Majalla" w:hAnsi="Sakkal Majalla" w:cs="Sakkal Majalla" w:hint="cs"/>
          <w:b/>
          <w:bCs/>
          <w:sz w:val="36"/>
          <w:szCs w:val="36"/>
          <w:rtl/>
          <w:lang w:val="it-IT" w:bidi="ar-DZ"/>
        </w:rPr>
        <w:t xml:space="preserve">تتمثل في: البحوث </w:t>
      </w:r>
      <w:r w:rsidR="00EA74F7">
        <w:rPr>
          <w:rFonts w:ascii="Sakkal Majalla" w:hAnsi="Sakkal Majalla" w:cs="Sakkal Majalla" w:hint="cs"/>
          <w:b/>
          <w:bCs/>
          <w:sz w:val="36"/>
          <w:szCs w:val="36"/>
          <w:rtl/>
          <w:lang w:val="it-IT" w:bidi="ar-DZ"/>
        </w:rPr>
        <w:t>والوظائف.</w:t>
      </w:r>
      <w:r w:rsidR="004B0B39">
        <w:rPr>
          <w:rFonts w:ascii="Sakkal Majalla" w:hAnsi="Sakkal Majalla" w:cs="Sakkal Majalla" w:hint="cs"/>
          <w:b/>
          <w:bCs/>
          <w:sz w:val="36"/>
          <w:szCs w:val="36"/>
          <w:rtl/>
          <w:lang w:val="it-IT" w:bidi="ar-DZ"/>
        </w:rPr>
        <w:t xml:space="preserve"> </w:t>
      </w:r>
    </w:p>
    <w:p w14:paraId="5D514ADA" w14:textId="77777777" w:rsidR="005059FC" w:rsidRDefault="005059FC" w:rsidP="00CE66B2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</w:p>
    <w:p w14:paraId="38012D2D" w14:textId="77777777" w:rsidR="00364A2B" w:rsidRDefault="00364A2B" w:rsidP="005059FC">
      <w:pPr>
        <w:bidi/>
        <w:spacing w:after="0"/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</w:pPr>
      <w:r w:rsidRPr="00F53A1C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>أسلوب التقييم في المقياس:</w:t>
      </w:r>
    </w:p>
    <w:p w14:paraId="4B91D71B" w14:textId="5C1F7E37" w:rsidR="00633F83" w:rsidRPr="001006CF" w:rsidRDefault="00633F83" w:rsidP="001006CF">
      <w:pPr>
        <w:pStyle w:val="ListParagraph"/>
        <w:numPr>
          <w:ilvl w:val="0"/>
          <w:numId w:val="17"/>
        </w:numPr>
        <w:bidi/>
        <w:spacing w:after="0"/>
        <w:ind w:left="423"/>
        <w:rPr>
          <w:rFonts w:ascii="Sakkal Majalla" w:hAnsi="Sakkal Majalla" w:cs="Sakkal Majalla" w:hint="cs"/>
          <w:b/>
          <w:bCs/>
          <w:sz w:val="36"/>
          <w:szCs w:val="36"/>
          <w:rtl/>
        </w:rPr>
      </w:pPr>
      <w:r w:rsidRPr="001006CF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يتم التقييم المستمر حسب المعايير التالية: </w:t>
      </w:r>
    </w:p>
    <w:p w14:paraId="75847889" w14:textId="4CCBE48F" w:rsidR="00633F83" w:rsidRPr="00633F83" w:rsidRDefault="00633F83" w:rsidP="00534E70">
      <w:pPr>
        <w:pStyle w:val="ListParagraph"/>
        <w:numPr>
          <w:ilvl w:val="0"/>
          <w:numId w:val="16"/>
        </w:numPr>
        <w:bidi/>
        <w:spacing w:after="0" w:line="240" w:lineRule="auto"/>
        <w:rPr>
          <w:rFonts w:ascii="Sakkal Majalla" w:hAnsi="Sakkal Majalla" w:cs="Sakkal Majalla" w:hint="cs"/>
          <w:b/>
          <w:bCs/>
          <w:sz w:val="36"/>
          <w:szCs w:val="36"/>
        </w:rPr>
      </w:pPr>
      <w:bookmarkStart w:id="0" w:name="_GoBack"/>
      <w:r w:rsidRPr="00633F83">
        <w:rPr>
          <w:rFonts w:ascii="Sakkal Majalla" w:hAnsi="Sakkal Majalla" w:cs="Sakkal Majalla" w:hint="cs"/>
          <w:b/>
          <w:bCs/>
          <w:sz w:val="36"/>
          <w:szCs w:val="36"/>
          <w:rtl/>
        </w:rPr>
        <w:t>الفرض 06 نقاط</w:t>
      </w:r>
    </w:p>
    <w:p w14:paraId="7DF8CC8B" w14:textId="5FEA9E1F" w:rsidR="00633F83" w:rsidRPr="00633F83" w:rsidRDefault="00633F83" w:rsidP="00534E70">
      <w:pPr>
        <w:pStyle w:val="ListParagraph"/>
        <w:numPr>
          <w:ilvl w:val="0"/>
          <w:numId w:val="16"/>
        </w:numPr>
        <w:bidi/>
        <w:spacing w:after="0" w:line="240" w:lineRule="auto"/>
        <w:rPr>
          <w:rFonts w:ascii="Sakkal Majalla" w:hAnsi="Sakkal Majalla" w:cs="Sakkal Majalla" w:hint="cs"/>
          <w:b/>
          <w:bCs/>
          <w:sz w:val="36"/>
          <w:szCs w:val="36"/>
        </w:rPr>
      </w:pPr>
      <w:r w:rsidRPr="00633F83">
        <w:rPr>
          <w:rFonts w:ascii="Sakkal Majalla" w:hAnsi="Sakkal Majalla" w:cs="Sakkal Majalla" w:hint="cs"/>
          <w:b/>
          <w:bCs/>
          <w:sz w:val="36"/>
          <w:szCs w:val="36"/>
          <w:rtl/>
        </w:rPr>
        <w:t>البحث 06 نقاط</w:t>
      </w:r>
    </w:p>
    <w:p w14:paraId="63D90D80" w14:textId="1B8051A9" w:rsidR="00633F83" w:rsidRDefault="00633F83" w:rsidP="00534E70">
      <w:pPr>
        <w:pStyle w:val="ListParagraph"/>
        <w:numPr>
          <w:ilvl w:val="0"/>
          <w:numId w:val="16"/>
        </w:numPr>
        <w:bidi/>
        <w:spacing w:after="0" w:line="240" w:lineRule="auto"/>
        <w:rPr>
          <w:rFonts w:ascii="Sakkal Majalla" w:hAnsi="Sakkal Majalla" w:cs="Sakkal Majalla"/>
          <w:b/>
          <w:bCs/>
          <w:sz w:val="36"/>
          <w:szCs w:val="36"/>
        </w:rPr>
      </w:pPr>
      <w:r w:rsidRPr="00633F83">
        <w:rPr>
          <w:rFonts w:ascii="Sakkal Majalla" w:hAnsi="Sakkal Majalla" w:cs="Sakkal Majalla" w:hint="cs"/>
          <w:b/>
          <w:bCs/>
          <w:sz w:val="36"/>
          <w:szCs w:val="36"/>
          <w:rtl/>
        </w:rPr>
        <w:t>الاعمال الشخصية (وظائف) 08 نقاط</w:t>
      </w:r>
    </w:p>
    <w:bookmarkEnd w:id="0"/>
    <w:p w14:paraId="5FD099F1" w14:textId="6A578DBA" w:rsidR="001006CF" w:rsidRPr="001006CF" w:rsidRDefault="001006CF" w:rsidP="001006CF">
      <w:pPr>
        <w:pStyle w:val="ListParagraph"/>
        <w:numPr>
          <w:ilvl w:val="0"/>
          <w:numId w:val="17"/>
        </w:numPr>
        <w:bidi/>
        <w:spacing w:after="0"/>
        <w:ind w:left="423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1006CF">
        <w:rPr>
          <w:rFonts w:ascii="Sakkal Majalla" w:hAnsi="Sakkal Majalla" w:cs="Sakkal Majalla" w:hint="cs"/>
          <w:b/>
          <w:bCs/>
          <w:sz w:val="36"/>
          <w:szCs w:val="36"/>
          <w:rtl/>
        </w:rPr>
        <w:t>اجراء اختبار  في نهاية السداسي</w:t>
      </w:r>
    </w:p>
    <w:sectPr w:rsidR="001006CF" w:rsidRPr="001006CF" w:rsidSect="00364A2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2122F"/>
    <w:multiLevelType w:val="hybridMultilevel"/>
    <w:tmpl w:val="7E9C89C2"/>
    <w:lvl w:ilvl="0" w:tplc="5CD485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0489C"/>
    <w:multiLevelType w:val="hybridMultilevel"/>
    <w:tmpl w:val="B778FDA8"/>
    <w:lvl w:ilvl="0" w:tplc="4EDA71B6">
      <w:start w:val="3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C1B36"/>
    <w:multiLevelType w:val="hybridMultilevel"/>
    <w:tmpl w:val="BEC0650C"/>
    <w:lvl w:ilvl="0" w:tplc="E10662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8181D"/>
    <w:multiLevelType w:val="hybridMultilevel"/>
    <w:tmpl w:val="56AEDA50"/>
    <w:lvl w:ilvl="0" w:tplc="C45C87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E2A3F"/>
    <w:multiLevelType w:val="hybridMultilevel"/>
    <w:tmpl w:val="7D824DA2"/>
    <w:lvl w:ilvl="0" w:tplc="767035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252794"/>
    <w:multiLevelType w:val="hybridMultilevel"/>
    <w:tmpl w:val="14C4E574"/>
    <w:lvl w:ilvl="0" w:tplc="C45C87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46025"/>
    <w:multiLevelType w:val="hybridMultilevel"/>
    <w:tmpl w:val="A2145F7E"/>
    <w:lvl w:ilvl="0" w:tplc="7E8AF21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89118E"/>
    <w:multiLevelType w:val="hybridMultilevel"/>
    <w:tmpl w:val="5E240A00"/>
    <w:lvl w:ilvl="0" w:tplc="2AA2F0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800F71"/>
    <w:multiLevelType w:val="hybridMultilevel"/>
    <w:tmpl w:val="D4846CEC"/>
    <w:lvl w:ilvl="0" w:tplc="33FCBA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ED2BBF"/>
    <w:multiLevelType w:val="hybridMultilevel"/>
    <w:tmpl w:val="6E3A2378"/>
    <w:lvl w:ilvl="0" w:tplc="C45C8790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B41ED0"/>
    <w:multiLevelType w:val="hybridMultilevel"/>
    <w:tmpl w:val="15D4AF04"/>
    <w:lvl w:ilvl="0" w:tplc="9258CE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714FBE"/>
    <w:multiLevelType w:val="hybridMultilevel"/>
    <w:tmpl w:val="1B780AD2"/>
    <w:lvl w:ilvl="0" w:tplc="D048D5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5019D0"/>
    <w:multiLevelType w:val="hybridMultilevel"/>
    <w:tmpl w:val="C78CE8F6"/>
    <w:lvl w:ilvl="0" w:tplc="C45C8790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DE1AAB"/>
    <w:multiLevelType w:val="hybridMultilevel"/>
    <w:tmpl w:val="F97814D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FF383E"/>
    <w:multiLevelType w:val="hybridMultilevel"/>
    <w:tmpl w:val="FA66A7C8"/>
    <w:lvl w:ilvl="0" w:tplc="4A32D7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464076"/>
    <w:multiLevelType w:val="hybridMultilevel"/>
    <w:tmpl w:val="3068858E"/>
    <w:lvl w:ilvl="0" w:tplc="6D5CE3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392CB6"/>
    <w:multiLevelType w:val="hybridMultilevel"/>
    <w:tmpl w:val="98D6C9E6"/>
    <w:lvl w:ilvl="0" w:tplc="3C3AD874">
      <w:start w:val="3"/>
      <w:numFmt w:val="bullet"/>
      <w:lvlText w:val="-"/>
      <w:lvlJc w:val="left"/>
      <w:pPr>
        <w:ind w:left="720" w:hanging="360"/>
      </w:pPr>
      <w:rPr>
        <w:rFonts w:ascii="Sakkal Majalla" w:eastAsiaTheme="minorEastAsia" w:hAnsi="Sakkal Majalla" w:cs="Sakkal Majall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750A5D"/>
    <w:multiLevelType w:val="hybridMultilevel"/>
    <w:tmpl w:val="6A2E04AE"/>
    <w:lvl w:ilvl="0" w:tplc="87ECF9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707D55"/>
    <w:multiLevelType w:val="hybridMultilevel"/>
    <w:tmpl w:val="5D40BC88"/>
    <w:lvl w:ilvl="0" w:tplc="C45C87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3E6313"/>
    <w:multiLevelType w:val="hybridMultilevel"/>
    <w:tmpl w:val="91142218"/>
    <w:lvl w:ilvl="0" w:tplc="C332DD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753FC2"/>
    <w:multiLevelType w:val="hybridMultilevel"/>
    <w:tmpl w:val="B4FA568A"/>
    <w:lvl w:ilvl="0" w:tplc="C45C87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7E0691"/>
    <w:multiLevelType w:val="hybridMultilevel"/>
    <w:tmpl w:val="135651E8"/>
    <w:lvl w:ilvl="0" w:tplc="C45C87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8D5A65"/>
    <w:multiLevelType w:val="hybridMultilevel"/>
    <w:tmpl w:val="30A47A86"/>
    <w:lvl w:ilvl="0" w:tplc="C45C87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526883"/>
    <w:multiLevelType w:val="hybridMultilevel"/>
    <w:tmpl w:val="775459B8"/>
    <w:lvl w:ilvl="0" w:tplc="C45C87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841266"/>
    <w:multiLevelType w:val="hybridMultilevel"/>
    <w:tmpl w:val="2EEC8E98"/>
    <w:lvl w:ilvl="0" w:tplc="B26440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403F7D"/>
    <w:multiLevelType w:val="hybridMultilevel"/>
    <w:tmpl w:val="141CF14E"/>
    <w:lvl w:ilvl="0" w:tplc="FD8CA6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BF4EA3"/>
    <w:multiLevelType w:val="hybridMultilevel"/>
    <w:tmpl w:val="0986B868"/>
    <w:lvl w:ilvl="0" w:tplc="C45C8790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1"/>
  </w:num>
  <w:num w:numId="3">
    <w:abstractNumId w:val="19"/>
  </w:num>
  <w:num w:numId="4">
    <w:abstractNumId w:val="2"/>
  </w:num>
  <w:num w:numId="5">
    <w:abstractNumId w:val="4"/>
  </w:num>
  <w:num w:numId="6">
    <w:abstractNumId w:val="15"/>
  </w:num>
  <w:num w:numId="7">
    <w:abstractNumId w:val="0"/>
  </w:num>
  <w:num w:numId="8">
    <w:abstractNumId w:val="8"/>
  </w:num>
  <w:num w:numId="9">
    <w:abstractNumId w:val="7"/>
  </w:num>
  <w:num w:numId="10">
    <w:abstractNumId w:val="10"/>
  </w:num>
  <w:num w:numId="11">
    <w:abstractNumId w:val="14"/>
  </w:num>
  <w:num w:numId="12">
    <w:abstractNumId w:val="24"/>
  </w:num>
  <w:num w:numId="13">
    <w:abstractNumId w:val="25"/>
  </w:num>
  <w:num w:numId="14">
    <w:abstractNumId w:val="6"/>
  </w:num>
  <w:num w:numId="15">
    <w:abstractNumId w:val="1"/>
  </w:num>
  <w:num w:numId="16">
    <w:abstractNumId w:val="13"/>
  </w:num>
  <w:num w:numId="17">
    <w:abstractNumId w:val="16"/>
  </w:num>
  <w:num w:numId="18">
    <w:abstractNumId w:val="3"/>
  </w:num>
  <w:num w:numId="19">
    <w:abstractNumId w:val="21"/>
  </w:num>
  <w:num w:numId="20">
    <w:abstractNumId w:val="18"/>
  </w:num>
  <w:num w:numId="21">
    <w:abstractNumId w:val="23"/>
  </w:num>
  <w:num w:numId="22">
    <w:abstractNumId w:val="9"/>
  </w:num>
  <w:num w:numId="23">
    <w:abstractNumId w:val="26"/>
  </w:num>
  <w:num w:numId="24">
    <w:abstractNumId w:val="12"/>
  </w:num>
  <w:num w:numId="25">
    <w:abstractNumId w:val="20"/>
  </w:num>
  <w:num w:numId="26">
    <w:abstractNumId w:val="22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E76"/>
    <w:rsid w:val="0000318F"/>
    <w:rsid w:val="000157B9"/>
    <w:rsid w:val="00020E56"/>
    <w:rsid w:val="0002274A"/>
    <w:rsid w:val="0004094B"/>
    <w:rsid w:val="000700B1"/>
    <w:rsid w:val="00091D13"/>
    <w:rsid w:val="000969DE"/>
    <w:rsid w:val="000A202B"/>
    <w:rsid w:val="000C4265"/>
    <w:rsid w:val="000E0EB2"/>
    <w:rsid w:val="000E496A"/>
    <w:rsid w:val="001006CF"/>
    <w:rsid w:val="001365A5"/>
    <w:rsid w:val="00143681"/>
    <w:rsid w:val="00160C0F"/>
    <w:rsid w:val="00162924"/>
    <w:rsid w:val="00164B9B"/>
    <w:rsid w:val="001835CB"/>
    <w:rsid w:val="001D7CE7"/>
    <w:rsid w:val="001E3305"/>
    <w:rsid w:val="00214588"/>
    <w:rsid w:val="00224E76"/>
    <w:rsid w:val="00230D6D"/>
    <w:rsid w:val="0024009B"/>
    <w:rsid w:val="00260F8E"/>
    <w:rsid w:val="00275827"/>
    <w:rsid w:val="002823FE"/>
    <w:rsid w:val="00284996"/>
    <w:rsid w:val="0029090F"/>
    <w:rsid w:val="002B33D8"/>
    <w:rsid w:val="002F1C94"/>
    <w:rsid w:val="00307E05"/>
    <w:rsid w:val="003468EE"/>
    <w:rsid w:val="00346C48"/>
    <w:rsid w:val="00364A2B"/>
    <w:rsid w:val="003C2244"/>
    <w:rsid w:val="003C5DBB"/>
    <w:rsid w:val="003E11F3"/>
    <w:rsid w:val="0040251A"/>
    <w:rsid w:val="00412DAF"/>
    <w:rsid w:val="004451BC"/>
    <w:rsid w:val="004566DF"/>
    <w:rsid w:val="004619E6"/>
    <w:rsid w:val="00492485"/>
    <w:rsid w:val="004B0B39"/>
    <w:rsid w:val="005059FC"/>
    <w:rsid w:val="00533525"/>
    <w:rsid w:val="00534678"/>
    <w:rsid w:val="00534E70"/>
    <w:rsid w:val="00536A4D"/>
    <w:rsid w:val="0054179F"/>
    <w:rsid w:val="005F0D2D"/>
    <w:rsid w:val="005F7A2F"/>
    <w:rsid w:val="00615D2E"/>
    <w:rsid w:val="00631924"/>
    <w:rsid w:val="00633F83"/>
    <w:rsid w:val="0064089D"/>
    <w:rsid w:val="00646A93"/>
    <w:rsid w:val="00676CE4"/>
    <w:rsid w:val="00680A34"/>
    <w:rsid w:val="006875D9"/>
    <w:rsid w:val="006A0F76"/>
    <w:rsid w:val="006D41D5"/>
    <w:rsid w:val="006E5289"/>
    <w:rsid w:val="00703C06"/>
    <w:rsid w:val="00715943"/>
    <w:rsid w:val="00737A6D"/>
    <w:rsid w:val="007545F0"/>
    <w:rsid w:val="00761E0A"/>
    <w:rsid w:val="007671BD"/>
    <w:rsid w:val="0077347A"/>
    <w:rsid w:val="007A72D6"/>
    <w:rsid w:val="007F0E01"/>
    <w:rsid w:val="00807669"/>
    <w:rsid w:val="00832033"/>
    <w:rsid w:val="00845F0B"/>
    <w:rsid w:val="00853F3C"/>
    <w:rsid w:val="0086117B"/>
    <w:rsid w:val="008A3C4F"/>
    <w:rsid w:val="008A4EEE"/>
    <w:rsid w:val="008A6DC0"/>
    <w:rsid w:val="008F2955"/>
    <w:rsid w:val="008F34F7"/>
    <w:rsid w:val="009052F4"/>
    <w:rsid w:val="009417FD"/>
    <w:rsid w:val="009524FF"/>
    <w:rsid w:val="00976522"/>
    <w:rsid w:val="009A6B78"/>
    <w:rsid w:val="009E3FF0"/>
    <w:rsid w:val="00A0636C"/>
    <w:rsid w:val="00A257CC"/>
    <w:rsid w:val="00A35F21"/>
    <w:rsid w:val="00A53AE8"/>
    <w:rsid w:val="00A6636C"/>
    <w:rsid w:val="00A67EC8"/>
    <w:rsid w:val="00A74775"/>
    <w:rsid w:val="00A81E29"/>
    <w:rsid w:val="00AA12CE"/>
    <w:rsid w:val="00AC1590"/>
    <w:rsid w:val="00AE34D6"/>
    <w:rsid w:val="00B00922"/>
    <w:rsid w:val="00B00AD5"/>
    <w:rsid w:val="00B109B1"/>
    <w:rsid w:val="00B36F4E"/>
    <w:rsid w:val="00B619C2"/>
    <w:rsid w:val="00B70F58"/>
    <w:rsid w:val="00B84A55"/>
    <w:rsid w:val="00BA1C5C"/>
    <w:rsid w:val="00BE34BB"/>
    <w:rsid w:val="00BE4A40"/>
    <w:rsid w:val="00C505F2"/>
    <w:rsid w:val="00C67984"/>
    <w:rsid w:val="00C77C87"/>
    <w:rsid w:val="00C87AC5"/>
    <w:rsid w:val="00C9477E"/>
    <w:rsid w:val="00CB2207"/>
    <w:rsid w:val="00CC31A9"/>
    <w:rsid w:val="00CC41BF"/>
    <w:rsid w:val="00CE66B2"/>
    <w:rsid w:val="00CE66B5"/>
    <w:rsid w:val="00D03E4F"/>
    <w:rsid w:val="00D640F9"/>
    <w:rsid w:val="00DC7B32"/>
    <w:rsid w:val="00DD1381"/>
    <w:rsid w:val="00DF1500"/>
    <w:rsid w:val="00E37D65"/>
    <w:rsid w:val="00E429C6"/>
    <w:rsid w:val="00E46F95"/>
    <w:rsid w:val="00E86DC4"/>
    <w:rsid w:val="00EA74F7"/>
    <w:rsid w:val="00EB02A6"/>
    <w:rsid w:val="00EB59E2"/>
    <w:rsid w:val="00EE5AA8"/>
    <w:rsid w:val="00F203DC"/>
    <w:rsid w:val="00F3213E"/>
    <w:rsid w:val="00F501B8"/>
    <w:rsid w:val="00F53A1C"/>
    <w:rsid w:val="00F55C94"/>
    <w:rsid w:val="00F737E9"/>
    <w:rsid w:val="00F7539F"/>
    <w:rsid w:val="00F84B95"/>
    <w:rsid w:val="00F91E81"/>
    <w:rsid w:val="00FA10B0"/>
    <w:rsid w:val="00FB3630"/>
    <w:rsid w:val="00FC08CA"/>
    <w:rsid w:val="00FC26B2"/>
    <w:rsid w:val="00FC7DEE"/>
    <w:rsid w:val="00FD1A52"/>
    <w:rsid w:val="00FD3445"/>
    <w:rsid w:val="00FD4568"/>
    <w:rsid w:val="00FD4C09"/>
    <w:rsid w:val="00FF0FE7"/>
    <w:rsid w:val="00FF30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02324"/>
  <w15:docId w15:val="{342DF21B-7AA8-421F-82A1-A58D075C7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57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4E7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224E76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9417FD"/>
    <w:rPr>
      <w:rFonts w:ascii="Verdana" w:hAnsi="Verdana" w:cs="Simplified Arabic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8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3</Pages>
  <Words>518</Words>
  <Characters>2956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kami</cp:lastModifiedBy>
  <cp:revision>97</cp:revision>
  <cp:lastPrinted>2019-10-29T12:40:00Z</cp:lastPrinted>
  <dcterms:created xsi:type="dcterms:W3CDTF">2020-02-13T15:20:00Z</dcterms:created>
  <dcterms:modified xsi:type="dcterms:W3CDTF">2021-01-17T23:46:00Z</dcterms:modified>
</cp:coreProperties>
</file>