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482" w:rsidRPr="008C7FC1" w:rsidRDefault="003F2482" w:rsidP="003F2482">
      <w:pPr>
        <w:jc w:val="both"/>
        <w:rPr>
          <w:b/>
          <w:bCs/>
          <w:sz w:val="24"/>
          <w:szCs w:val="24"/>
          <w:lang w:val="fr-FR"/>
        </w:rPr>
      </w:pPr>
      <w:bookmarkStart w:id="0" w:name="_GoBack"/>
      <w:r w:rsidRPr="008C7FC1">
        <w:rPr>
          <w:b/>
          <w:bCs/>
          <w:sz w:val="24"/>
          <w:szCs w:val="24"/>
          <w:lang w:val="fr-FR"/>
        </w:rPr>
        <w:t>CHAPITRE 2 : LA TYPOLOGIE TEXTUELLE</w:t>
      </w:r>
    </w:p>
    <w:p w:rsidR="003F2482" w:rsidRPr="008C7FC1" w:rsidRDefault="003F2482" w:rsidP="003F2482">
      <w:pPr>
        <w:jc w:val="both"/>
        <w:rPr>
          <w:b/>
          <w:bCs/>
          <w:sz w:val="24"/>
          <w:szCs w:val="24"/>
          <w:lang w:val="fr-FR"/>
        </w:rPr>
      </w:pPr>
      <w:r w:rsidRPr="008C7FC1">
        <w:rPr>
          <w:b/>
          <w:bCs/>
          <w:sz w:val="24"/>
          <w:szCs w:val="24"/>
          <w:lang w:val="fr-FR"/>
        </w:rPr>
        <w:t>1 Texte ou discours ?</w:t>
      </w:r>
    </w:p>
    <w:bookmarkEnd w:id="0"/>
    <w:p w:rsidR="003F2482" w:rsidRPr="003F2482" w:rsidRDefault="003F2482" w:rsidP="003F2482">
      <w:pPr>
        <w:jc w:val="both"/>
        <w:rPr>
          <w:sz w:val="24"/>
          <w:szCs w:val="24"/>
          <w:lang w:val="fr-FR"/>
        </w:rPr>
      </w:pPr>
      <w:r w:rsidRPr="003F2482">
        <w:rPr>
          <w:sz w:val="24"/>
          <w:szCs w:val="24"/>
          <w:lang w:val="fr-FR"/>
        </w:rPr>
        <w:t>« Le texte est un tout, et non un simple assemblage de propositions indépendantes et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analysables comme telles que l’on aurait mises bout à bout.</w:t>
      </w:r>
    </w:p>
    <w:p w:rsidR="003F2482" w:rsidRPr="003F2482" w:rsidRDefault="003F2482" w:rsidP="003F2482">
      <w:pPr>
        <w:jc w:val="both"/>
        <w:rPr>
          <w:sz w:val="24"/>
          <w:szCs w:val="24"/>
          <w:lang w:val="fr-FR"/>
        </w:rPr>
      </w:pPr>
      <w:r w:rsidRPr="003F2482">
        <w:rPr>
          <w:sz w:val="24"/>
          <w:szCs w:val="24"/>
          <w:lang w:val="fr-FR"/>
        </w:rPr>
        <w:t>En fait, le sens d’un texte se détermine par ses composants mais ne s’y ramène pas :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chaque phrase du texte renvoie à ce dernier comme à son sens profond. » (Meyer 1986 :252)</w:t>
      </w:r>
    </w:p>
    <w:p w:rsidR="003F2482" w:rsidRPr="003F2482" w:rsidRDefault="003F2482" w:rsidP="003F2482">
      <w:pPr>
        <w:jc w:val="both"/>
        <w:rPr>
          <w:sz w:val="24"/>
          <w:szCs w:val="24"/>
          <w:lang w:val="fr-FR"/>
        </w:rPr>
      </w:pPr>
      <w:r w:rsidRPr="003F2482">
        <w:rPr>
          <w:sz w:val="24"/>
          <w:szCs w:val="24"/>
          <w:lang w:val="fr-FR"/>
        </w:rPr>
        <w:t>Il est clair que cette relation du tout et des parties attire notre attention sur la cohérence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interne du texte ou ce qu’on appelle relation entre les phrases et enchainement des idées.</w:t>
      </w:r>
    </w:p>
    <w:p w:rsidR="003F2482" w:rsidRPr="003F2482" w:rsidRDefault="003F2482" w:rsidP="003F2482">
      <w:pPr>
        <w:jc w:val="both"/>
        <w:rPr>
          <w:sz w:val="24"/>
          <w:szCs w:val="24"/>
          <w:lang w:val="fr-FR"/>
        </w:rPr>
      </w:pPr>
      <w:r w:rsidRPr="003F2482">
        <w:rPr>
          <w:sz w:val="24"/>
          <w:szCs w:val="24"/>
          <w:lang w:val="fr-FR"/>
        </w:rPr>
        <w:t>Le texte ne doit pas être conçu seulement comme une succession des phrases mais plutôt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comme une structure cohérente et cohésive qui progresse vers une fin communicative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déterminée par la séquence dominante en relation avec son profond sens.</w:t>
      </w:r>
    </w:p>
    <w:p w:rsidR="003F2482" w:rsidRDefault="003F2482" w:rsidP="003F2482">
      <w:pPr>
        <w:jc w:val="both"/>
        <w:rPr>
          <w:sz w:val="24"/>
          <w:szCs w:val="24"/>
          <w:lang w:val="fr-FR"/>
        </w:rPr>
      </w:pPr>
      <w:r w:rsidRPr="008C7FC1">
        <w:rPr>
          <w:b/>
          <w:bCs/>
          <w:sz w:val="24"/>
          <w:szCs w:val="24"/>
          <w:lang w:val="fr-FR"/>
        </w:rPr>
        <w:t>2. La cohérence</w:t>
      </w:r>
      <w:r w:rsidRPr="003F2482">
        <w:rPr>
          <w:sz w:val="24"/>
          <w:szCs w:val="24"/>
          <w:lang w:val="fr-FR"/>
        </w:rPr>
        <w:t>: cette notion implique l’organisation logique de la pensée autour d’une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intention globale. Rendant compte de l’organisation conceptuelle du texte, la cohérence se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rapporte au niveau sémantique du discours. Elle est caractérisée par :</w:t>
      </w:r>
    </w:p>
    <w:p w:rsidR="003F2482" w:rsidRPr="003F2482" w:rsidRDefault="003F2482" w:rsidP="003F2482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  <w:r w:rsidRPr="008C7FC1">
        <w:rPr>
          <w:sz w:val="24"/>
          <w:szCs w:val="24"/>
          <w:u w:val="single"/>
          <w:lang w:val="fr-FR"/>
        </w:rPr>
        <w:t>L’unité thématique</w:t>
      </w:r>
      <w:r w:rsidRPr="003F2482">
        <w:rPr>
          <w:sz w:val="24"/>
          <w:szCs w:val="24"/>
          <w:lang w:val="fr-FR"/>
        </w:rPr>
        <w:t xml:space="preserve"> : le texte jugé cohérent est un macro-acte de communication donnant</w:t>
      </w:r>
    </w:p>
    <w:p w:rsidR="003F2482" w:rsidRPr="003F2482" w:rsidRDefault="003F2482" w:rsidP="003F2482">
      <w:pPr>
        <w:jc w:val="both"/>
        <w:rPr>
          <w:sz w:val="24"/>
          <w:szCs w:val="24"/>
          <w:lang w:val="fr-FR"/>
        </w:rPr>
      </w:pPr>
      <w:proofErr w:type="gramStart"/>
      <w:r w:rsidRPr="003F2482">
        <w:rPr>
          <w:sz w:val="24"/>
          <w:szCs w:val="24"/>
          <w:lang w:val="fr-FR"/>
        </w:rPr>
        <w:t>lieu</w:t>
      </w:r>
      <w:proofErr w:type="gramEnd"/>
      <w:r w:rsidRPr="003F2482">
        <w:rPr>
          <w:sz w:val="24"/>
          <w:szCs w:val="24"/>
          <w:lang w:val="fr-FR"/>
        </w:rPr>
        <w:t xml:space="preserve"> à l’expression d’une intention informative ;</w:t>
      </w:r>
    </w:p>
    <w:p w:rsidR="003F2482" w:rsidRPr="003F2482" w:rsidRDefault="003F2482" w:rsidP="003F2482">
      <w:pPr>
        <w:jc w:val="both"/>
        <w:rPr>
          <w:sz w:val="24"/>
          <w:szCs w:val="24"/>
          <w:lang w:val="fr-FR"/>
        </w:rPr>
      </w:pPr>
      <w:r w:rsidRPr="008C7FC1">
        <w:rPr>
          <w:sz w:val="24"/>
          <w:szCs w:val="24"/>
          <w:u w:val="single"/>
          <w:lang w:val="fr-FR"/>
        </w:rPr>
        <w:t>La non contradiction</w:t>
      </w:r>
      <w:r w:rsidRPr="003F2482">
        <w:rPr>
          <w:sz w:val="24"/>
          <w:szCs w:val="24"/>
          <w:lang w:val="fr-FR"/>
        </w:rPr>
        <w:t xml:space="preserve"> : le texte jugé cohérent est un texte qui n’introduit aucun élément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sémantique contredisant un contenu posé ou présupposé antérieurement. On ne peut en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même temps affirmer une chose et son contraire.</w:t>
      </w:r>
    </w:p>
    <w:p w:rsidR="003F2482" w:rsidRPr="003F2482" w:rsidRDefault="003F2482" w:rsidP="003F2482">
      <w:pPr>
        <w:jc w:val="both"/>
        <w:rPr>
          <w:sz w:val="24"/>
          <w:szCs w:val="24"/>
          <w:lang w:val="fr-FR"/>
        </w:rPr>
      </w:pPr>
      <w:r w:rsidRPr="008C7FC1">
        <w:rPr>
          <w:sz w:val="24"/>
          <w:szCs w:val="24"/>
          <w:u w:val="single"/>
          <w:lang w:val="fr-FR"/>
        </w:rPr>
        <w:t>La relation</w:t>
      </w:r>
      <w:r w:rsidRPr="003F2482">
        <w:rPr>
          <w:sz w:val="24"/>
          <w:szCs w:val="24"/>
          <w:lang w:val="fr-FR"/>
        </w:rPr>
        <w:t xml:space="preserve"> : le texte jugé cohérent est un texte mettant en relation, de manière explicite ou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implicite, les faits du monde qu’il représente (en termes de cause, de conséquence, de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condition, d’addition, d’opposition, etc.) Elle est assurée par l’emploi des différents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connecteurs.</w:t>
      </w:r>
    </w:p>
    <w:p w:rsidR="00E759C4" w:rsidRDefault="003F2482" w:rsidP="003F2482">
      <w:pPr>
        <w:jc w:val="both"/>
        <w:rPr>
          <w:sz w:val="24"/>
          <w:szCs w:val="24"/>
          <w:lang w:val="fr-FR"/>
        </w:rPr>
      </w:pPr>
      <w:r w:rsidRPr="008C7FC1">
        <w:rPr>
          <w:b/>
          <w:bCs/>
          <w:sz w:val="24"/>
          <w:szCs w:val="24"/>
          <w:lang w:val="fr-FR"/>
        </w:rPr>
        <w:t>3. La cohésion</w:t>
      </w:r>
      <w:r w:rsidRPr="003F2482">
        <w:rPr>
          <w:sz w:val="24"/>
          <w:szCs w:val="24"/>
          <w:lang w:val="fr-FR"/>
        </w:rPr>
        <w:t xml:space="preserve"> : désigne l’ensemble des moyens linguistiques qui assurent les liens intra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 xml:space="preserve">et </w:t>
      </w:r>
      <w:proofErr w:type="spellStart"/>
      <w:r w:rsidRPr="003F2482">
        <w:rPr>
          <w:sz w:val="24"/>
          <w:szCs w:val="24"/>
          <w:lang w:val="fr-FR"/>
        </w:rPr>
        <w:t>interphrastiques</w:t>
      </w:r>
      <w:proofErr w:type="spellEnd"/>
      <w:r w:rsidRPr="003F2482">
        <w:rPr>
          <w:sz w:val="24"/>
          <w:szCs w:val="24"/>
          <w:lang w:val="fr-FR"/>
        </w:rPr>
        <w:t xml:space="preserve"> dans le texte. Elle se rapporte au niveau morphosyntaxique et est régie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 xml:space="preserve">par trois types de phénomènes : </w:t>
      </w:r>
      <w:proofErr w:type="spellStart"/>
      <w:r w:rsidRPr="003F2482">
        <w:rPr>
          <w:sz w:val="24"/>
          <w:szCs w:val="24"/>
          <w:lang w:val="fr-FR"/>
        </w:rPr>
        <w:t>référentiation</w:t>
      </w:r>
      <w:proofErr w:type="spellEnd"/>
      <w:r w:rsidRPr="003F2482">
        <w:rPr>
          <w:sz w:val="24"/>
          <w:szCs w:val="24"/>
          <w:lang w:val="fr-FR"/>
        </w:rPr>
        <w:t>, ellipse et connexité.</w:t>
      </w:r>
    </w:p>
    <w:p w:rsidR="003F2482" w:rsidRPr="003F2482" w:rsidRDefault="003F2482" w:rsidP="003F2482">
      <w:pPr>
        <w:rPr>
          <w:sz w:val="24"/>
          <w:szCs w:val="24"/>
          <w:lang w:val="fr-FR"/>
        </w:rPr>
      </w:pPr>
      <w:r w:rsidRPr="008C7FC1">
        <w:rPr>
          <w:sz w:val="24"/>
          <w:szCs w:val="24"/>
          <w:u w:val="single"/>
          <w:lang w:val="fr-FR"/>
        </w:rPr>
        <w:t xml:space="preserve">La </w:t>
      </w:r>
      <w:proofErr w:type="spellStart"/>
      <w:r w:rsidRPr="008C7FC1">
        <w:rPr>
          <w:sz w:val="24"/>
          <w:szCs w:val="24"/>
          <w:u w:val="single"/>
          <w:lang w:val="fr-FR"/>
        </w:rPr>
        <w:t>référentiation</w:t>
      </w:r>
      <w:proofErr w:type="spellEnd"/>
      <w:r w:rsidRPr="003F2482">
        <w:rPr>
          <w:sz w:val="24"/>
          <w:szCs w:val="24"/>
          <w:lang w:val="fr-FR"/>
        </w:rPr>
        <w:t xml:space="preserve"> : est l’opération par laquelle le signe linguistique renvoie à un objet du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 xml:space="preserve">monde extérieur. On peut retenir deux dispositifs de </w:t>
      </w:r>
      <w:proofErr w:type="spellStart"/>
      <w:r w:rsidRPr="003F2482">
        <w:rPr>
          <w:sz w:val="24"/>
          <w:szCs w:val="24"/>
          <w:lang w:val="fr-FR"/>
        </w:rPr>
        <w:t>référentiation</w:t>
      </w:r>
      <w:proofErr w:type="spellEnd"/>
      <w:r w:rsidRPr="003F2482">
        <w:rPr>
          <w:sz w:val="24"/>
          <w:szCs w:val="24"/>
          <w:lang w:val="fr-FR"/>
        </w:rPr>
        <w:t xml:space="preserve"> : la référence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anaphorique et la référence déictique.</w:t>
      </w:r>
    </w:p>
    <w:p w:rsidR="003F2482" w:rsidRPr="003F2482" w:rsidRDefault="003F2482" w:rsidP="003F2482">
      <w:pPr>
        <w:rPr>
          <w:sz w:val="24"/>
          <w:szCs w:val="24"/>
          <w:lang w:val="fr-FR"/>
        </w:rPr>
      </w:pPr>
      <w:r w:rsidRPr="003F2482">
        <w:rPr>
          <w:sz w:val="24"/>
          <w:szCs w:val="24"/>
          <w:lang w:val="fr-FR"/>
        </w:rPr>
        <w:t>La référence anaphorique : renvoie à une réalité présente dans le discours ou ayant un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caractère générique. Tandis que la référence déictique renvoie à une réalité dont le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référent ne peut être établi que par rapport à la situation d’énonciation.</w:t>
      </w:r>
    </w:p>
    <w:p w:rsidR="003F2482" w:rsidRPr="003F2482" w:rsidRDefault="003F2482" w:rsidP="003F2482">
      <w:pPr>
        <w:rPr>
          <w:sz w:val="24"/>
          <w:szCs w:val="24"/>
          <w:lang w:val="fr-FR"/>
        </w:rPr>
      </w:pPr>
      <w:r w:rsidRPr="008C7FC1">
        <w:rPr>
          <w:sz w:val="24"/>
          <w:szCs w:val="24"/>
          <w:u w:val="single"/>
          <w:lang w:val="fr-FR"/>
        </w:rPr>
        <w:t>L’ellipse</w:t>
      </w:r>
      <w:r w:rsidRPr="003F2482">
        <w:rPr>
          <w:sz w:val="24"/>
          <w:szCs w:val="24"/>
          <w:lang w:val="fr-FR"/>
        </w:rPr>
        <w:t xml:space="preserve"> : se caractérise par l’économie d’information dans l’énoncé. Exemple : lorsqu’un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locuteur dit à un autre « j’ai raison, n’est- ce pas ? », il faut croire qu’ils ont suffisamment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d’éléments en communs qui rendent possible l’enchainement sur des informations en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mémoire discursive.</w:t>
      </w:r>
    </w:p>
    <w:p w:rsidR="003F2482" w:rsidRPr="003F2482" w:rsidRDefault="003F2482" w:rsidP="003F2482">
      <w:pPr>
        <w:rPr>
          <w:sz w:val="24"/>
          <w:szCs w:val="24"/>
          <w:lang w:val="fr-FR"/>
        </w:rPr>
      </w:pPr>
      <w:r w:rsidRPr="008C7FC1">
        <w:rPr>
          <w:sz w:val="24"/>
          <w:szCs w:val="24"/>
          <w:u w:val="single"/>
          <w:lang w:val="fr-FR"/>
        </w:rPr>
        <w:t>La connexité</w:t>
      </w:r>
      <w:r w:rsidRPr="003F2482">
        <w:rPr>
          <w:sz w:val="24"/>
          <w:szCs w:val="24"/>
          <w:lang w:val="fr-FR"/>
        </w:rPr>
        <w:t xml:space="preserve"> : se réalise par le biais des conjonctions, des pronoms et autres types de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connecteurs établissant la continuité sémantique et pragmatique entre énoncés.</w:t>
      </w:r>
    </w:p>
    <w:p w:rsidR="003F2482" w:rsidRPr="003F2482" w:rsidRDefault="003F2482" w:rsidP="003F2482">
      <w:pPr>
        <w:rPr>
          <w:sz w:val="24"/>
          <w:szCs w:val="24"/>
          <w:lang w:val="fr-FR"/>
        </w:rPr>
      </w:pPr>
      <w:r w:rsidRPr="008C7FC1">
        <w:rPr>
          <w:b/>
          <w:bCs/>
          <w:sz w:val="24"/>
          <w:szCs w:val="24"/>
          <w:lang w:val="fr-FR"/>
        </w:rPr>
        <w:t>3. La progression thématique</w:t>
      </w:r>
      <w:r w:rsidRPr="003F2482">
        <w:rPr>
          <w:sz w:val="24"/>
          <w:szCs w:val="24"/>
          <w:lang w:val="fr-FR"/>
        </w:rPr>
        <w:t>: se caractérise par l’articulation d’informations anciennes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(thème) et nouvelles (propos) dans le texte. Dans tout énoncé, il y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a deux constituants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informationnels : le thème et le propos. Le thème est ce dont on parle, tandis que le propos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est ce qu’on dit de ce dont on parle.</w:t>
      </w:r>
    </w:p>
    <w:p w:rsidR="003F2482" w:rsidRPr="003F2482" w:rsidRDefault="003F2482" w:rsidP="003F2482">
      <w:pPr>
        <w:rPr>
          <w:sz w:val="24"/>
          <w:szCs w:val="24"/>
          <w:lang w:val="fr-FR"/>
        </w:rPr>
      </w:pPr>
      <w:r w:rsidRPr="003F2482">
        <w:rPr>
          <w:sz w:val="24"/>
          <w:szCs w:val="24"/>
          <w:lang w:val="fr-FR"/>
        </w:rPr>
        <w:lastRenderedPageBreak/>
        <w:t>Le thème est aussi défini comme une trace d’information ancienne (déjà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connue) dans l’énoncé comparativement au propos qui est une information nouvelle.</w:t>
      </w:r>
    </w:p>
    <w:p w:rsidR="003F2482" w:rsidRPr="003F2482" w:rsidRDefault="003F2482" w:rsidP="003F2482">
      <w:pPr>
        <w:rPr>
          <w:sz w:val="24"/>
          <w:szCs w:val="24"/>
          <w:lang w:val="fr-FR"/>
        </w:rPr>
      </w:pPr>
      <w:r w:rsidRPr="003F2482">
        <w:rPr>
          <w:sz w:val="24"/>
          <w:szCs w:val="24"/>
          <w:lang w:val="fr-FR"/>
        </w:rPr>
        <w:t>Il existe plusieurs types de progressions thématiques dont la progression à thème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constant, la progression linéaire, la progression à thème divisé, la progression à distance,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la progression pragmatique.</w:t>
      </w:r>
    </w:p>
    <w:p w:rsidR="003F2482" w:rsidRPr="003F2482" w:rsidRDefault="003F2482" w:rsidP="003F2482">
      <w:pPr>
        <w:rPr>
          <w:sz w:val="24"/>
          <w:szCs w:val="24"/>
          <w:lang w:val="fr-FR"/>
        </w:rPr>
      </w:pPr>
      <w:r w:rsidRPr="008C7FC1">
        <w:rPr>
          <w:b/>
          <w:bCs/>
          <w:sz w:val="24"/>
          <w:szCs w:val="24"/>
          <w:lang w:val="fr-FR"/>
        </w:rPr>
        <w:t>Progression à thème constant</w:t>
      </w:r>
      <w:r w:rsidRPr="003F2482">
        <w:rPr>
          <w:sz w:val="24"/>
          <w:szCs w:val="24"/>
          <w:lang w:val="fr-FR"/>
        </w:rPr>
        <w:t xml:space="preserve"> : dans ce type de progression, le thème ne change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pas en passant d’un énoncé à une autre. Exemple : L’automobiliste n’a pas ralenti à ce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carrefour dangereux. Il a eu un accident.</w:t>
      </w:r>
    </w:p>
    <w:p w:rsidR="003F2482" w:rsidRPr="003F2482" w:rsidRDefault="003F2482" w:rsidP="003F2482">
      <w:pPr>
        <w:rPr>
          <w:sz w:val="24"/>
          <w:szCs w:val="24"/>
          <w:lang w:val="fr-FR"/>
        </w:rPr>
      </w:pPr>
      <w:r w:rsidRPr="008C7FC1">
        <w:rPr>
          <w:b/>
          <w:bCs/>
          <w:sz w:val="24"/>
          <w:szCs w:val="24"/>
          <w:lang w:val="fr-FR"/>
        </w:rPr>
        <w:t>Progression linéaire</w:t>
      </w:r>
      <w:r w:rsidRPr="003F2482">
        <w:rPr>
          <w:sz w:val="24"/>
          <w:szCs w:val="24"/>
          <w:lang w:val="fr-FR"/>
        </w:rPr>
        <w:t xml:space="preserve"> : dans ce type de progression, le propos devient thème à son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tour en passant d’un énoncé à une autre. Exemple : Les enfants jouent dans la cour. Le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jeu semble amusant.</w:t>
      </w:r>
    </w:p>
    <w:p w:rsidR="003F2482" w:rsidRPr="003F2482" w:rsidRDefault="003F2482" w:rsidP="003F2482">
      <w:pPr>
        <w:rPr>
          <w:sz w:val="24"/>
          <w:szCs w:val="24"/>
          <w:lang w:val="fr-FR"/>
        </w:rPr>
      </w:pPr>
      <w:r w:rsidRPr="008C7FC1">
        <w:rPr>
          <w:b/>
          <w:bCs/>
          <w:sz w:val="24"/>
          <w:szCs w:val="24"/>
          <w:lang w:val="fr-FR"/>
        </w:rPr>
        <w:t>Progression à thème éclaté (dérivé, divisé)</w:t>
      </w:r>
      <w:r w:rsidRPr="003F2482">
        <w:rPr>
          <w:sz w:val="24"/>
          <w:szCs w:val="24"/>
          <w:lang w:val="fr-FR"/>
        </w:rPr>
        <w:t xml:space="preserve"> : dans ce type de progression, le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thème est divisé en sous-catégories qui deviennent thèmes à leur tour en passant d’un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énoncé à un autre. Exemple : Le carnaval, cette année, aura une allure exotique : Les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masques seront importés du Congo.</w:t>
      </w:r>
    </w:p>
    <w:p w:rsidR="003F2482" w:rsidRPr="003F2482" w:rsidRDefault="003F2482" w:rsidP="003F2482">
      <w:pPr>
        <w:rPr>
          <w:sz w:val="24"/>
          <w:szCs w:val="24"/>
          <w:lang w:val="fr-FR"/>
        </w:rPr>
      </w:pPr>
      <w:r w:rsidRPr="008C7FC1">
        <w:rPr>
          <w:b/>
          <w:bCs/>
          <w:sz w:val="24"/>
          <w:szCs w:val="24"/>
          <w:lang w:val="fr-FR"/>
        </w:rPr>
        <w:t>Progression globale</w:t>
      </w:r>
      <w:r w:rsidRPr="003F2482">
        <w:rPr>
          <w:sz w:val="24"/>
          <w:szCs w:val="24"/>
          <w:lang w:val="fr-FR"/>
        </w:rPr>
        <w:t xml:space="preserve"> : elle caractérise le fait de thématiser tout un énoncé. Ex : Jean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est rentré hier à 4 heures. C’était prévisible. Dans cet exemple, Jean est en position de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 xml:space="preserve">thème dans la phrase 1. </w:t>
      </w:r>
      <w:proofErr w:type="gramStart"/>
      <w:r w:rsidRPr="003F2482">
        <w:rPr>
          <w:sz w:val="24"/>
          <w:szCs w:val="24"/>
          <w:lang w:val="fr-FR"/>
        </w:rPr>
        <w:t>C’ comme</w:t>
      </w:r>
      <w:proofErr w:type="gramEnd"/>
      <w:r w:rsidRPr="003F2482">
        <w:rPr>
          <w:sz w:val="24"/>
          <w:szCs w:val="24"/>
          <w:lang w:val="fr-FR"/>
        </w:rPr>
        <w:t xml:space="preserve"> thème de la 2ème phrase, ne reprend pas seulement le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thème Jean, ni le propos ; il reprend tout l’énoncé « Jean est rentré hier à 4 heures ».</w:t>
      </w:r>
    </w:p>
    <w:p w:rsidR="003F2482" w:rsidRPr="003F2482" w:rsidRDefault="003F2482" w:rsidP="003F2482">
      <w:pPr>
        <w:rPr>
          <w:sz w:val="24"/>
          <w:szCs w:val="24"/>
          <w:lang w:val="fr-FR"/>
        </w:rPr>
      </w:pPr>
      <w:r w:rsidRPr="008C7FC1">
        <w:rPr>
          <w:b/>
          <w:bCs/>
          <w:sz w:val="24"/>
          <w:szCs w:val="24"/>
          <w:lang w:val="fr-FR"/>
        </w:rPr>
        <w:t>La progression à distance</w:t>
      </w:r>
      <w:r w:rsidRPr="003F2482">
        <w:rPr>
          <w:sz w:val="24"/>
          <w:szCs w:val="24"/>
          <w:lang w:val="fr-FR"/>
        </w:rPr>
        <w:t xml:space="preserve"> : elle rend compte de la réactivation d’un thème perdu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de vue dans le déploiement du texte. Ex : La démocratie est une école de courage. Dans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cette école, il n’y a pas d’élèves et pas de maitres. Chacun est à l’écoute de l’autre. Mais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la démocratie ressemble aussi à une porte ouverte sur l’anarchie.</w:t>
      </w:r>
    </w:p>
    <w:p w:rsidR="003F2482" w:rsidRPr="003F2482" w:rsidRDefault="003F2482" w:rsidP="003F2482">
      <w:pPr>
        <w:rPr>
          <w:sz w:val="24"/>
          <w:szCs w:val="24"/>
          <w:lang w:val="fr-FR"/>
        </w:rPr>
      </w:pPr>
      <w:r w:rsidRPr="008C7FC1">
        <w:rPr>
          <w:b/>
          <w:bCs/>
          <w:sz w:val="24"/>
          <w:szCs w:val="24"/>
          <w:lang w:val="fr-FR"/>
        </w:rPr>
        <w:t>La progression énonciative</w:t>
      </w:r>
      <w:r w:rsidRPr="003F2482">
        <w:rPr>
          <w:sz w:val="24"/>
          <w:szCs w:val="24"/>
          <w:lang w:val="fr-FR"/>
        </w:rPr>
        <w:t xml:space="preserve"> : elle concerne les cas où l’enchainement se fait de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manière implicite. Il s’agit d’enchainement sur une information en mémoire discursive.</w:t>
      </w:r>
    </w:p>
    <w:p w:rsidR="003F2482" w:rsidRPr="003F2482" w:rsidRDefault="003F2482" w:rsidP="003F2482">
      <w:pPr>
        <w:rPr>
          <w:sz w:val="24"/>
          <w:szCs w:val="24"/>
          <w:lang w:val="fr-FR"/>
        </w:rPr>
      </w:pPr>
      <w:r w:rsidRPr="003F2482">
        <w:rPr>
          <w:sz w:val="24"/>
          <w:szCs w:val="24"/>
          <w:lang w:val="fr-FR"/>
        </w:rPr>
        <w:t>Ex : Toi, tu es un brillant étudiant. Mais Paul, hm !</w:t>
      </w:r>
    </w:p>
    <w:p w:rsidR="003F2482" w:rsidRPr="003F2482" w:rsidRDefault="003F2482" w:rsidP="003F2482">
      <w:pPr>
        <w:rPr>
          <w:sz w:val="24"/>
          <w:szCs w:val="24"/>
          <w:lang w:val="fr-FR"/>
        </w:rPr>
      </w:pPr>
      <w:r w:rsidRPr="003F2482">
        <w:rPr>
          <w:sz w:val="24"/>
          <w:szCs w:val="24"/>
          <w:lang w:val="fr-FR"/>
        </w:rPr>
        <w:t>Pour analyser un texte, il ne faut pas se limiter à l’analyse phrastique, il faut tenir compte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 xml:space="preserve">du </w:t>
      </w:r>
      <w:proofErr w:type="spellStart"/>
      <w:r w:rsidRPr="003F2482">
        <w:rPr>
          <w:sz w:val="24"/>
          <w:szCs w:val="24"/>
          <w:lang w:val="fr-FR"/>
        </w:rPr>
        <w:t>cotexte</w:t>
      </w:r>
      <w:proofErr w:type="spellEnd"/>
      <w:r w:rsidRPr="003F2482">
        <w:rPr>
          <w:sz w:val="24"/>
          <w:szCs w:val="24"/>
          <w:lang w:val="fr-FR"/>
        </w:rPr>
        <w:t xml:space="preserve"> (tous les liens à l’intérieur du texte), contexte (tous les à l’extérieur du texte :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circonstances de production et de réception du texte « biographie de l’auteur, la société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d’émergence avec toutes ses spécificités ») et de son genre. Autrement dit, il faut le</w:t>
      </w:r>
      <w:r>
        <w:rPr>
          <w:sz w:val="24"/>
          <w:szCs w:val="24"/>
          <w:lang w:val="fr-FR"/>
        </w:rPr>
        <w:t xml:space="preserve"> </w:t>
      </w:r>
      <w:r w:rsidRPr="003F2482">
        <w:rPr>
          <w:sz w:val="24"/>
          <w:szCs w:val="24"/>
          <w:lang w:val="fr-FR"/>
        </w:rPr>
        <w:t>concevoir comme un discours (texte + contexte = discours)</w:t>
      </w:r>
    </w:p>
    <w:sectPr w:rsidR="003F2482" w:rsidRPr="003F2482" w:rsidSect="003F2482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82"/>
    <w:rsid w:val="003F2482"/>
    <w:rsid w:val="008C7FC1"/>
    <w:rsid w:val="00E7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B65A"/>
  <w15:chartTrackingRefBased/>
  <w15:docId w15:val="{97B735A9-75B2-4E36-8277-6B3C877F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Reading</dc:creator>
  <cp:keywords/>
  <dc:description/>
  <cp:lastModifiedBy>Reading</cp:lastModifiedBy>
  <cp:revision>2</cp:revision>
  <dcterms:created xsi:type="dcterms:W3CDTF">2021-01-23T12:26:00Z</dcterms:created>
  <dcterms:modified xsi:type="dcterms:W3CDTF">2021-01-23T12:38:00Z</dcterms:modified>
</cp:coreProperties>
</file>