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A3" w:rsidRPr="002C64AF" w:rsidRDefault="00C42345">
      <w:pPr>
        <w:rPr>
          <w:b/>
          <w:bCs/>
        </w:rPr>
      </w:pPr>
      <w:r w:rsidRPr="002C64AF">
        <w:rPr>
          <w:b/>
          <w:bCs/>
        </w:rPr>
        <w:t>Chapitre</w:t>
      </w:r>
      <w:r w:rsidR="00B77A52" w:rsidRPr="002C64AF">
        <w:rPr>
          <w:b/>
          <w:bCs/>
        </w:rPr>
        <w:t xml:space="preserve"> 3</w:t>
      </w:r>
      <w:r w:rsidRPr="002C64AF">
        <w:rPr>
          <w:b/>
          <w:bCs/>
        </w:rPr>
        <w:t> : Modulation et démodulation d’amplitude</w:t>
      </w:r>
    </w:p>
    <w:p w:rsidR="00B77A52" w:rsidRPr="002C64AF" w:rsidRDefault="00B77A52">
      <w:pPr>
        <w:rPr>
          <w:b/>
          <w:bCs/>
        </w:rPr>
      </w:pPr>
      <w:r w:rsidRPr="002C64AF">
        <w:rPr>
          <w:b/>
          <w:bCs/>
        </w:rPr>
        <w:t>3.1</w:t>
      </w:r>
      <w:proofErr w:type="gramStart"/>
      <w:r w:rsidRPr="002C64AF">
        <w:rPr>
          <w:b/>
          <w:bCs/>
        </w:rPr>
        <w:t>.Structure</w:t>
      </w:r>
      <w:proofErr w:type="gramEnd"/>
      <w:r w:rsidRPr="002C64AF">
        <w:rPr>
          <w:b/>
          <w:bCs/>
        </w:rPr>
        <w:t xml:space="preserve"> d’un système de communication radio :</w:t>
      </w:r>
    </w:p>
    <w:p w:rsidR="00B77A52" w:rsidRPr="002C64AF" w:rsidRDefault="00B77A52">
      <w:r w:rsidRPr="002C64AF">
        <w:t>Un système de communication transmet à travers un canal des informations de la source vers un utilisateur.</w:t>
      </w:r>
    </w:p>
    <w:p w:rsidR="00B77A52" w:rsidRPr="002C64AF" w:rsidRDefault="00981FC5">
      <w:pPr>
        <w:rPr>
          <w:b/>
          <w:bCs/>
        </w:rPr>
      </w:pPr>
      <w:r>
        <w:rPr>
          <w:noProof/>
          <w:lang/>
        </w:rPr>
        <w:drawing>
          <wp:inline distT="0" distB="0" distL="0" distR="0" wp14:anchorId="4D21FDDE" wp14:editId="21B32FFA">
            <wp:extent cx="6391275" cy="1812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 xml:space="preserve">la source fournit l’information sous la forme d’un signal analogique ou numérique </w:t>
      </w:r>
      <w:r w:rsidRPr="002C64AF">
        <w:rPr>
          <w:rFonts w:ascii="Calibri" w:hAnsi="Calibri" w:cs="Calibri"/>
        </w:rPr>
        <w:t>ƒ</w:t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 xml:space="preserve">l’émetteur inscrit cette information sur une porteuse sinusoïdale de fréquence </w:t>
      </w:r>
      <w:proofErr w:type="spellStart"/>
      <w:r w:rsidRPr="002C64AF">
        <w:t>fo</w:t>
      </w:r>
      <w:proofErr w:type="spellEnd"/>
      <w:r w:rsidRPr="002C64AF">
        <w:t xml:space="preserve"> : c’est la modulation</w:t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 xml:space="preserve">ce signal électrique modulé est transformé en onde électromagnétique par l’antenne </w:t>
      </w:r>
      <w:r w:rsidRPr="002C64AF">
        <w:rPr>
          <w:rFonts w:ascii="Calibri" w:hAnsi="Calibri" w:cs="Calibri"/>
        </w:rPr>
        <w:t>ƒ</w:t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 xml:space="preserve">le canal est l’espace libre entre l’antenne d’émission et de réception dans lequel se propage l’onde électromagnétique </w:t>
      </w:r>
      <w:r w:rsidRPr="002C64AF">
        <w:rPr>
          <w:rFonts w:ascii="Calibri" w:hAnsi="Calibri" w:cs="Calibri"/>
        </w:rPr>
        <w:t>ƒ</w:t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>le récepteur sélectionne la fréquence de la porteuse et démodule l’information qui y est inscrite</w:t>
      </w:r>
    </w:p>
    <w:p w:rsidR="00E15770" w:rsidRPr="002C64AF" w:rsidRDefault="00E15770" w:rsidP="00E1577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2C64AF">
        <w:t>l’information est restituée avec une dégradation liée aux qualités de l’émetteur, du récepteur et des perturbations du cana</w:t>
      </w:r>
    </w:p>
    <w:p w:rsidR="00260132" w:rsidRPr="002C64AF" w:rsidRDefault="009B5C81">
      <w:pPr>
        <w:rPr>
          <w:b/>
          <w:bCs/>
          <w:u w:val="single"/>
        </w:rPr>
      </w:pPr>
      <w:r w:rsidRPr="002C64AF">
        <w:rPr>
          <w:b/>
          <w:bCs/>
          <w:u w:val="single"/>
        </w:rPr>
        <w:t>3.2</w:t>
      </w:r>
      <w:proofErr w:type="gramStart"/>
      <w:r w:rsidRPr="002C64AF">
        <w:rPr>
          <w:b/>
          <w:bCs/>
          <w:u w:val="single"/>
        </w:rPr>
        <w:t>.</w:t>
      </w:r>
      <w:r w:rsidR="00260132" w:rsidRPr="002C64AF">
        <w:rPr>
          <w:b/>
          <w:bCs/>
          <w:u w:val="single"/>
        </w:rPr>
        <w:t>Nécessité</w:t>
      </w:r>
      <w:proofErr w:type="gramEnd"/>
      <w:r w:rsidR="00260132" w:rsidRPr="002C64AF">
        <w:rPr>
          <w:b/>
          <w:bCs/>
          <w:u w:val="single"/>
        </w:rPr>
        <w:t xml:space="preserve"> de la modulation</w:t>
      </w:r>
    </w:p>
    <w:p w:rsidR="00260132" w:rsidRPr="002C64AF" w:rsidRDefault="00260132" w:rsidP="00260132">
      <w:r w:rsidRPr="002C64AF">
        <w:t>La modulation permet le multiplexage, la transmission de plusieurs informations de même nature simultanément sur différents canaux.</w:t>
      </w:r>
    </w:p>
    <w:p w:rsidR="00260132" w:rsidRPr="002C64AF" w:rsidRDefault="001724E2" w:rsidP="00260132">
      <w:r w:rsidRPr="002C64AF">
        <w:t xml:space="preserve">Une antenne a une fréquence de résonance liée à la dimension du brin actif : </w:t>
      </w:r>
      <w:r w:rsidRPr="002C64AF">
        <w:rPr>
          <w:rFonts w:ascii="Calibri" w:hAnsi="Calibri" w:cs="Calibri"/>
        </w:rPr>
        <w:t>ƒ</w:t>
      </w:r>
      <w:r w:rsidRPr="002C64AF">
        <w:t xml:space="preserve"> sa longueur est typiquement égale au quart de la longueur d’onde </w:t>
      </w:r>
      <w:r w:rsidRPr="002C64AF">
        <w:rPr>
          <w:rFonts w:ascii="Calibri" w:hAnsi="Calibri" w:cs="Calibri"/>
        </w:rPr>
        <w:t>ƒ</w:t>
      </w:r>
      <w:r w:rsidRPr="002C64AF">
        <w:t xml:space="preserve"> en travaillant à une fréquence </w:t>
      </w:r>
      <w:proofErr w:type="spellStart"/>
      <w:r w:rsidRPr="002C64AF">
        <w:t>fo</w:t>
      </w:r>
      <w:proofErr w:type="spellEnd"/>
      <w:r w:rsidRPr="002C64AF">
        <w:t xml:space="preserve"> élevée, l’antenne sera donc de taille réduite</w:t>
      </w:r>
    </w:p>
    <w:p w:rsidR="00C42345" w:rsidRPr="002C64AF" w:rsidRDefault="00B847E3">
      <w:pPr>
        <w:rPr>
          <w:b/>
          <w:bCs/>
          <w:u w:val="single"/>
        </w:rPr>
      </w:pPr>
      <w:r w:rsidRPr="002C64AF">
        <w:rPr>
          <w:b/>
          <w:bCs/>
          <w:u w:val="single"/>
        </w:rPr>
        <w:t>3.3</w:t>
      </w:r>
      <w:proofErr w:type="gramStart"/>
      <w:r w:rsidRPr="002C64AF">
        <w:rPr>
          <w:b/>
          <w:bCs/>
          <w:u w:val="single"/>
        </w:rPr>
        <w:t>.</w:t>
      </w:r>
      <w:r w:rsidR="00A30CAE" w:rsidRPr="002C64AF">
        <w:rPr>
          <w:b/>
          <w:bCs/>
          <w:u w:val="single"/>
        </w:rPr>
        <w:t>Définition</w:t>
      </w:r>
      <w:proofErr w:type="gramEnd"/>
    </w:p>
    <w:p w:rsidR="00A30CAE" w:rsidRPr="002C64AF" w:rsidRDefault="00A30CAE">
      <w:r w:rsidRPr="002C64AF">
        <w:t xml:space="preserve">La modulation est la mise en forme d’un signal électrique contenant une information afin de l’adapter au canal de transmission.  Le signal </w:t>
      </w:r>
      <w:proofErr w:type="gramStart"/>
      <w:r w:rsidRPr="002C64AF">
        <w:t>basse</w:t>
      </w:r>
      <w:proofErr w:type="gramEnd"/>
      <w:r w:rsidRPr="002C64AF">
        <w:t xml:space="preserve"> fré</w:t>
      </w:r>
      <w:r w:rsidR="00597356" w:rsidRPr="002C64AF">
        <w:t>quence à</w:t>
      </w:r>
      <w:r w:rsidRPr="002C64AF">
        <w:t xml:space="preserve"> transmettre qui contient l’information est appelé le signal modulant. </w:t>
      </w:r>
    </w:p>
    <w:p w:rsidR="00A30CAE" w:rsidRPr="002C64AF" w:rsidRDefault="00A30CAE" w:rsidP="00A30CAE">
      <w:pPr>
        <w:jc w:val="center"/>
      </w:pPr>
      <w:r w:rsidRPr="002C64AF">
        <w:t xml:space="preserve">s(t) = s0 </w:t>
      </w:r>
      <w:proofErr w:type="gramStart"/>
      <w:r w:rsidRPr="002C64AF">
        <w:t>cos(</w:t>
      </w:r>
      <w:proofErr w:type="gramEnd"/>
      <w:r w:rsidRPr="002C64AF">
        <w:t>Ω.t)</w:t>
      </w:r>
    </w:p>
    <w:p w:rsidR="00A30CAE" w:rsidRPr="002C64AF" w:rsidRDefault="00A30CAE">
      <w:r w:rsidRPr="002C64AF">
        <w:t xml:space="preserve">Ce signal s(t) est utilisé pour modifier une des caractéristiques d’un signal haute fréquence. Le signal haute fréquence appelé onde porteuse. </w:t>
      </w:r>
    </w:p>
    <w:p w:rsidR="00A30CAE" w:rsidRPr="002C64AF" w:rsidRDefault="00F003BF" w:rsidP="00F003BF">
      <w:pPr>
        <w:tabs>
          <w:tab w:val="center" w:pos="5032"/>
          <w:tab w:val="left" w:pos="6570"/>
        </w:tabs>
      </w:pPr>
      <w:r w:rsidRPr="002C64AF">
        <w:tab/>
      </w:r>
      <w:r w:rsidR="00A30CAE" w:rsidRPr="002C64AF">
        <w:t xml:space="preserve">e(t) = e0 </w:t>
      </w:r>
      <w:proofErr w:type="gramStart"/>
      <w:r w:rsidR="00A30CAE" w:rsidRPr="002C64AF">
        <w:t>cos(</w:t>
      </w:r>
      <w:proofErr w:type="spellStart"/>
      <w:proofErr w:type="gramEnd"/>
      <w:r w:rsidR="00A30CAE" w:rsidRPr="002C64AF">
        <w:t>ωt</w:t>
      </w:r>
      <w:proofErr w:type="spellEnd"/>
      <w:r w:rsidR="00A30CAE" w:rsidRPr="002C64AF">
        <w:t xml:space="preserve"> + ϕ)</w:t>
      </w:r>
      <w:r w:rsidRPr="002C64AF">
        <w:tab/>
      </w:r>
    </w:p>
    <w:p w:rsidR="00A30CAE" w:rsidRPr="002C64AF" w:rsidRDefault="00597356" w:rsidP="005203EF">
      <w:r w:rsidRPr="002C64AF">
        <w:lastRenderedPageBreak/>
        <w:t xml:space="preserve">La porteuse modulée en amplitude s’écrit alors </w:t>
      </w:r>
      <w:proofErr w:type="gramStart"/>
      <w:r w:rsidRPr="002C64AF">
        <w:t>:  y</w:t>
      </w:r>
      <w:proofErr w:type="gramEnd"/>
      <w:r w:rsidRPr="002C64AF">
        <w:t>(t)=E[1+k.s(t)]cos(</w:t>
      </w:r>
      <w:proofErr w:type="spellStart"/>
      <w:r w:rsidRPr="002C64AF">
        <w:t>ωt+ϕ</w:t>
      </w:r>
      <w:proofErr w:type="spellEnd"/>
      <w:r w:rsidRPr="002C64AF">
        <w:t>)</w:t>
      </w:r>
      <w:r w:rsidR="00751A56">
        <w:t xml:space="preserve">    avec : s(t)=</w:t>
      </w:r>
      <w:proofErr w:type="spellStart"/>
      <w:r w:rsidR="00751A56">
        <w:t>a.cos</w:t>
      </w:r>
      <w:proofErr w:type="spellEnd"/>
      <w:r w:rsidR="00751A56">
        <w:t>(</w:t>
      </w:r>
      <w:r w:rsidR="005203EF" w:rsidRPr="002C64AF">
        <w:t>Ω</w:t>
      </w:r>
      <w:r w:rsidR="00751A56">
        <w:t>t)</w:t>
      </w:r>
    </w:p>
    <w:p w:rsidR="00343EAB" w:rsidRPr="002C64AF" w:rsidRDefault="00343EAB" w:rsidP="00597356">
      <w:r w:rsidRPr="002C64AF">
        <w:rPr>
          <w:noProof/>
          <w:lang/>
        </w:rPr>
        <w:drawing>
          <wp:inline distT="0" distB="0" distL="0" distR="0">
            <wp:extent cx="5943600" cy="13982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731" w:rsidRPr="002C64AF" w:rsidRDefault="00751A56" w:rsidP="00496B8A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m=</w:t>
      </w:r>
      <w:proofErr w:type="gramEnd"/>
      <w:r w:rsidR="00496B8A" w:rsidRPr="002C64A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k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a</w:t>
      </w:r>
      <w:r w:rsidR="00496B8A" w:rsidRPr="002C64AF">
        <w:rPr>
          <w:rFonts w:ascii="Arial" w:hAnsi="Arial" w:cs="Arial"/>
          <w:color w:val="222222"/>
          <w:sz w:val="21"/>
          <w:szCs w:val="21"/>
          <w:shd w:val="clear" w:color="auto" w:fill="FFFFFF"/>
        </w:rPr>
        <w:t> est appelé </w:t>
      </w:r>
      <w:r w:rsidR="00496B8A" w:rsidRPr="002C64AF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indice de modulation</w:t>
      </w:r>
      <w:r w:rsidR="00496B8A" w:rsidRPr="002C64A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Cet indice doit rester inférieur ou égal à 1, sous peine de </w:t>
      </w:r>
      <w:proofErr w:type="spellStart"/>
      <w:r w:rsidR="00496B8A" w:rsidRPr="002C64AF">
        <w:rPr>
          <w:rFonts w:ascii="Arial" w:hAnsi="Arial" w:cs="Arial"/>
          <w:color w:val="222222"/>
          <w:sz w:val="21"/>
          <w:szCs w:val="21"/>
          <w:shd w:val="clear" w:color="auto" w:fill="FFFFFF"/>
        </w:rPr>
        <w:t>surmodulation</w:t>
      </w:r>
      <w:proofErr w:type="spellEnd"/>
      <w:r w:rsidR="00496B8A" w:rsidRPr="002C64AF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496B8A" w:rsidRPr="002C64AF" w:rsidRDefault="00496B8A" w:rsidP="00496B8A">
      <w:pPr>
        <w:rPr>
          <w:rFonts w:ascii="Arial" w:eastAsiaTheme="minorEastAsia" w:hAnsi="Arial" w:cs="Arial"/>
          <w:color w:val="222222"/>
          <w:sz w:val="21"/>
          <w:szCs w:val="21"/>
          <w:shd w:val="clear" w:color="auto" w:fill="FFFFFF"/>
        </w:rPr>
      </w:pPr>
      <m:oMathPara>
        <m:oMath>
          <m:r>
            <w:rPr>
              <w:rFonts w:ascii="Cambria Math" w:hAnsi="Cambria Math" w:cs="Arial"/>
              <w:color w:val="222222"/>
              <w:sz w:val="21"/>
              <w:szCs w:val="21"/>
              <w:shd w:val="clear" w:color="auto" w:fill="FFFFFF"/>
            </w:rPr>
            <m:t>k=</m:t>
          </m:r>
          <m:f>
            <m:fPr>
              <m:ctrlPr>
                <w:rPr>
                  <w:rFonts w:ascii="Cambria Math" w:hAnsi="Cambria Math" w:cs="Arial"/>
                  <w:i/>
                  <w:color w:val="222222"/>
                  <w:sz w:val="21"/>
                  <w:szCs w:val="21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color w:val="222222"/>
                      <w:sz w:val="21"/>
                      <w:szCs w:val="2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max</m:t>
                  </m:r>
                </m:sub>
              </m:sSub>
              <m:r>
                <w:rPr>
                  <w:rFonts w:ascii="Cambria Math" w:hAnsi="Cambria Math" w:cs="Arial"/>
                  <w:color w:val="222222"/>
                  <w:sz w:val="21"/>
                  <w:szCs w:val="21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222222"/>
                      <w:sz w:val="21"/>
                      <w:szCs w:val="2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color w:val="222222"/>
                      <w:sz w:val="21"/>
                      <w:szCs w:val="2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max</m:t>
                  </m:r>
                </m:sub>
              </m:sSub>
              <m:r>
                <w:rPr>
                  <w:rFonts w:ascii="Cambria Math" w:hAnsi="Cambria Math" w:cs="Arial"/>
                  <w:color w:val="222222"/>
                  <w:sz w:val="21"/>
                  <w:szCs w:val="21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222222"/>
                      <w:sz w:val="21"/>
                      <w:szCs w:val="21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color w:val="222222"/>
                      <w:sz w:val="21"/>
                      <w:szCs w:val="21"/>
                      <w:shd w:val="clear" w:color="auto" w:fill="FFFFFF"/>
                    </w:rPr>
                    <m:t>min</m:t>
                  </m:r>
                </m:sub>
              </m:sSub>
            </m:den>
          </m:f>
        </m:oMath>
      </m:oMathPara>
    </w:p>
    <w:p w:rsidR="00B04E73" w:rsidRPr="002C64AF" w:rsidRDefault="00CE67EB" w:rsidP="00CE67EB">
      <w:pPr>
        <w:jc w:val="center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C64AF">
        <w:rPr>
          <w:noProof/>
          <w:lang/>
        </w:rPr>
        <w:drawing>
          <wp:inline distT="0" distB="0" distL="0" distR="0">
            <wp:extent cx="3848100" cy="52863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FC0" w:rsidRDefault="003D0FC0" w:rsidP="00B847E3">
      <w:pPr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</w:pPr>
    </w:p>
    <w:p w:rsidR="003D0FC0" w:rsidRDefault="003D0FC0" w:rsidP="00B847E3">
      <w:pPr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  <w:lastRenderedPageBreak/>
        <w:t>Code MATLAB ;</w:t>
      </w:r>
    </w:p>
    <w:p w:rsidR="003D0FC0" w:rsidRPr="003D0FC0" w:rsidRDefault="003D0FC0" w:rsidP="00B847E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3D0FC0">
        <w:rPr>
          <w:rFonts w:ascii="Arial" w:hAnsi="Arial" w:cs="Arial"/>
          <w:noProof/>
          <w:color w:val="222222"/>
          <w:sz w:val="21"/>
          <w:szCs w:val="21"/>
          <w:lang/>
        </w:rPr>
        <mc:AlternateContent>
          <mc:Choice Requires="wpc">
            <w:drawing>
              <wp:inline distT="0" distB="0" distL="0" distR="0">
                <wp:extent cx="6324600" cy="381952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Text Box 23"/>
                        <wps:cNvSpPr txBox="1"/>
                        <wps:spPr>
                          <a:xfrm>
                            <a:off x="76200" y="38097"/>
                            <a:ext cx="6172200" cy="36290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clear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clc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%%%Message (information): st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fm=1e3;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%fréquence message: fm=1kHz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Tm=1/fm;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fp=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20*fm;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%fréquence porteuse: fp&gt;&gt;fm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Tp=1/fp;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Np=30;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%nombre de point dans une période Tp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NT=2;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%nombre de périodes du message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t=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linspace(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0,NT*Tm,ceil(NT*Np*Tm/Tp));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s0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=[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2 4 6];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a=2; b=8;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couleurs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={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'g:'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'b:'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'r:'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};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FF"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i=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1:length(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s0)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st=s0(i)*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cos(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2*pi*fm*t);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%%%porteuse modulée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Env=a*st+b;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228B22"/>
                                  <w:sz w:val="20"/>
                                  <w:szCs w:val="20"/>
                                </w:rPr>
                                <w:t>% l'enveloppe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et=Env.*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cos(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2*pi*fp*t);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subplot(3,1,i);plot(t,Env,couleurs{i},t,-Env,couleurs{i},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'LineWidth'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,2); hold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subplot(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3,1,i);plot(t,et,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'k.-'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);grid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; hold 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gravstr = 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sprintf(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A020F0"/>
                                  <w:sz w:val="20"/>
                                  <w:szCs w:val="20"/>
                                </w:rPr>
                                <w:t>'m=%3.1f'</w:t>
                              </w: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,a*s0(i)/b);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legend(</w:t>
                              </w:r>
                              <w:proofErr w:type="gramEnd"/>
                              <w:r w:rsidRPr="00251BD8">
                                <w:rPr>
                                  <w:rFonts w:ascii="Courier New" w:hAnsi="Courier New" w:cs="Courier New"/>
                                  <w:color w:val="000000"/>
                                  <w:sz w:val="20"/>
                                  <w:szCs w:val="20"/>
                                </w:rPr>
                                <w:t>gravstr);</w:t>
                              </w:r>
                            </w:p>
                            <w:p w:rsidR="003D0FC0" w:rsidRPr="00251BD8" w:rsidRDefault="003D0FC0" w:rsidP="003D0FC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251BD8">
                                <w:rPr>
                                  <w:rFonts w:ascii="Courier New" w:hAnsi="Courier New" w:cs="Courier New"/>
                                  <w:color w:val="0000FF"/>
                                  <w:sz w:val="20"/>
                                  <w:szCs w:val="20"/>
                                </w:rPr>
                                <w:t>end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498pt;height:300.75pt;mso-position-horizontal-relative:char;mso-position-vertical-relative:line" coordsize="63246,3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46;height:3819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762;top:380;width:61722;height:3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clear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clc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%%%Message (information): st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fm=1e3;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%fréquence message: fm=1kHz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Tm=1/fm;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fp=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20*fm;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%fréquence porteuse: fp&gt;&gt;fm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Tp=1/fp;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Np=30;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%nombre de point dans une période Tp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NT=2;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%nombre de périodes du message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t=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linspace(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0,NT*Tm,ceil(NT*Np*Tm/Tp));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s0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=[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 4 6];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a=2; b=8;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couleurs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={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'g:'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'b:'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'r:'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};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FF"/>
                            <w:sz w:val="20"/>
                            <w:szCs w:val="20"/>
                          </w:rPr>
                          <w:t>for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i=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1:length(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s0)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st=s0(i)*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cos(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2*pi*fm*t);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%%%porteuse modulée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Env=a*st+b; </w:t>
                        </w:r>
                        <w:r w:rsidRPr="00251BD8">
                          <w:rPr>
                            <w:rFonts w:ascii="Courier New" w:hAnsi="Courier New" w:cs="Courier New"/>
                            <w:color w:val="228B22"/>
                            <w:sz w:val="20"/>
                            <w:szCs w:val="20"/>
                          </w:rPr>
                          <w:t>% l'enveloppe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et=Env.*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cos(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2*pi*fp*t);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subplot(3,1,i);plot(t,Env,couleurs{i},t,-Env,couleurs{i},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'LineWidth'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,2); hold 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on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subplot(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3,1,i);plot(t,et,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'k.-'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);grid 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on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; hold </w:t>
                        </w:r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on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gravstr = 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sprintf(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A020F0"/>
                            <w:sz w:val="20"/>
                            <w:szCs w:val="20"/>
                          </w:rPr>
                          <w:t>'m=%3.1f'</w:t>
                        </w: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,a*s0(i)/b);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legend(</w:t>
                        </w:r>
                        <w:proofErr w:type="gramEnd"/>
                        <w:r w:rsidRPr="00251BD8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gravstr);</w:t>
                        </w:r>
                      </w:p>
                      <w:p w:rsidR="003D0FC0" w:rsidRPr="00251BD8" w:rsidRDefault="003D0FC0" w:rsidP="003D0F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urier New" w:hAnsi="Courier New" w:cs="Courier New"/>
                            <w:sz w:val="20"/>
                            <w:szCs w:val="20"/>
                          </w:rPr>
                        </w:pPr>
                        <w:proofErr w:type="gramStart"/>
                        <w:r w:rsidRPr="00251BD8">
                          <w:rPr>
                            <w:rFonts w:ascii="Courier New" w:hAnsi="Courier New" w:cs="Courier New"/>
                            <w:color w:val="0000FF"/>
                            <w:sz w:val="20"/>
                            <w:szCs w:val="20"/>
                          </w:rPr>
                          <w:t>end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36F7" w:rsidRPr="00251BD8" w:rsidRDefault="003D0FC0" w:rsidP="00251BD8">
      <w:pPr>
        <w:jc w:val="center"/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</w:pPr>
      <w:r>
        <w:rPr>
          <w:noProof/>
          <w:lang/>
        </w:rPr>
        <w:drawing>
          <wp:inline distT="0" distB="0" distL="0" distR="0" wp14:anchorId="0080B086" wp14:editId="597C68AC">
            <wp:extent cx="5131923" cy="41243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5392" cy="416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6F7" w:rsidRPr="00251BD8" w:rsidSect="00C42345">
      <w:footerReference w:type="default" r:id="rId11"/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E5" w:rsidRDefault="00FE49E5" w:rsidP="00F16BE4">
      <w:pPr>
        <w:spacing w:after="0" w:line="240" w:lineRule="auto"/>
      </w:pPr>
      <w:r>
        <w:separator/>
      </w:r>
    </w:p>
  </w:endnote>
  <w:endnote w:type="continuationSeparator" w:id="0">
    <w:p w:rsidR="00FE49E5" w:rsidRDefault="00FE49E5" w:rsidP="00F1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673236"/>
      <w:docPartObj>
        <w:docPartGallery w:val="Page Numbers (Bottom of Page)"/>
        <w:docPartUnique/>
      </w:docPartObj>
    </w:sdtPr>
    <w:sdtEndPr/>
    <w:sdtContent>
      <w:p w:rsidR="001436F7" w:rsidRDefault="002B1E11" w:rsidP="00F16BE4">
        <w:pPr>
          <w:pStyle w:val="Footer"/>
          <w:jc w:val="center"/>
        </w:pPr>
        <w:r>
          <w:fldChar w:fldCharType="begin"/>
        </w:r>
        <w:r w:rsidR="001436F7">
          <w:instrText>PAGE   \* MERGEFORMAT</w:instrText>
        </w:r>
        <w:r>
          <w:fldChar w:fldCharType="separate"/>
        </w:r>
        <w:r w:rsidR="00251BD8">
          <w:rPr>
            <w:noProof/>
          </w:rPr>
          <w:t>1</w:t>
        </w:r>
        <w:r>
          <w:fldChar w:fldCharType="end"/>
        </w:r>
        <w:r w:rsidR="00251BD8">
          <w:t>/3</w:t>
        </w:r>
      </w:p>
    </w:sdtContent>
  </w:sdt>
  <w:p w:rsidR="001436F7" w:rsidRDefault="00143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E5" w:rsidRDefault="00FE49E5" w:rsidP="00F16BE4">
      <w:pPr>
        <w:spacing w:after="0" w:line="240" w:lineRule="auto"/>
      </w:pPr>
      <w:r>
        <w:separator/>
      </w:r>
    </w:p>
  </w:footnote>
  <w:footnote w:type="continuationSeparator" w:id="0">
    <w:p w:rsidR="00FE49E5" w:rsidRDefault="00FE49E5" w:rsidP="00F1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07731"/>
    <w:multiLevelType w:val="multilevel"/>
    <w:tmpl w:val="AC8C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A94DD2"/>
    <w:multiLevelType w:val="hybridMultilevel"/>
    <w:tmpl w:val="5B7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45"/>
    <w:rsid w:val="0004206B"/>
    <w:rsid w:val="0004425B"/>
    <w:rsid w:val="000B36CF"/>
    <w:rsid w:val="000C7243"/>
    <w:rsid w:val="000D12B2"/>
    <w:rsid w:val="001436F7"/>
    <w:rsid w:val="001568D8"/>
    <w:rsid w:val="001724E2"/>
    <w:rsid w:val="001C6731"/>
    <w:rsid w:val="001D7EA6"/>
    <w:rsid w:val="002051D9"/>
    <w:rsid w:val="00251BD8"/>
    <w:rsid w:val="00260132"/>
    <w:rsid w:val="0028252E"/>
    <w:rsid w:val="002B1E11"/>
    <w:rsid w:val="002B3BE0"/>
    <w:rsid w:val="002C64AF"/>
    <w:rsid w:val="002F6D39"/>
    <w:rsid w:val="00334282"/>
    <w:rsid w:val="003402F2"/>
    <w:rsid w:val="00343EAB"/>
    <w:rsid w:val="0037405F"/>
    <w:rsid w:val="003C11B4"/>
    <w:rsid w:val="003D0FC0"/>
    <w:rsid w:val="003F7E63"/>
    <w:rsid w:val="004257AB"/>
    <w:rsid w:val="00431FB0"/>
    <w:rsid w:val="00473320"/>
    <w:rsid w:val="00476D9F"/>
    <w:rsid w:val="00496B8A"/>
    <w:rsid w:val="004B79D6"/>
    <w:rsid w:val="005142CD"/>
    <w:rsid w:val="005203EF"/>
    <w:rsid w:val="005934ED"/>
    <w:rsid w:val="00597356"/>
    <w:rsid w:val="00666341"/>
    <w:rsid w:val="00697C8A"/>
    <w:rsid w:val="006B4B5C"/>
    <w:rsid w:val="00734FA1"/>
    <w:rsid w:val="00751A56"/>
    <w:rsid w:val="00760440"/>
    <w:rsid w:val="007A1D17"/>
    <w:rsid w:val="007F34EF"/>
    <w:rsid w:val="008149D3"/>
    <w:rsid w:val="00846A1B"/>
    <w:rsid w:val="0089181D"/>
    <w:rsid w:val="009719F4"/>
    <w:rsid w:val="00981FC5"/>
    <w:rsid w:val="00996545"/>
    <w:rsid w:val="009B5C81"/>
    <w:rsid w:val="009C780D"/>
    <w:rsid w:val="00A30CAE"/>
    <w:rsid w:val="00AA7925"/>
    <w:rsid w:val="00AE796A"/>
    <w:rsid w:val="00B04E73"/>
    <w:rsid w:val="00B27AB9"/>
    <w:rsid w:val="00B63340"/>
    <w:rsid w:val="00B77A52"/>
    <w:rsid w:val="00B847E3"/>
    <w:rsid w:val="00BB4C04"/>
    <w:rsid w:val="00C42345"/>
    <w:rsid w:val="00C66562"/>
    <w:rsid w:val="00C868D7"/>
    <w:rsid w:val="00CE67EB"/>
    <w:rsid w:val="00D91FA6"/>
    <w:rsid w:val="00DA1A67"/>
    <w:rsid w:val="00E02777"/>
    <w:rsid w:val="00E15770"/>
    <w:rsid w:val="00E62BA3"/>
    <w:rsid w:val="00EA7B25"/>
    <w:rsid w:val="00F003BF"/>
    <w:rsid w:val="00F16BE4"/>
    <w:rsid w:val="00FA0E51"/>
    <w:rsid w:val="00FE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58244C-A38B-4870-B45A-9EF7EE4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52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E157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6B8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6D3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E51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1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E4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F1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E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DELLCoreI5</dc:creator>
  <cp:lastModifiedBy>Khaled</cp:lastModifiedBy>
  <cp:revision>6</cp:revision>
  <cp:lastPrinted>2021-01-23T12:30:00Z</cp:lastPrinted>
  <dcterms:created xsi:type="dcterms:W3CDTF">2021-01-23T12:19:00Z</dcterms:created>
  <dcterms:modified xsi:type="dcterms:W3CDTF">2021-01-23T17:32:00Z</dcterms:modified>
</cp:coreProperties>
</file>