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F1" w:rsidRPr="004C115C" w:rsidRDefault="004C115C" w:rsidP="004C115C">
      <w:pPr>
        <w:shd w:val="clear" w:color="auto" w:fill="A6A6A6" w:themeFill="background1" w:themeFillShade="A6"/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4C115C">
        <w:rPr>
          <w:rFonts w:hint="cs"/>
          <w:b/>
          <w:bCs/>
          <w:sz w:val="36"/>
          <w:szCs w:val="36"/>
          <w:rtl/>
          <w:lang w:bidi="ar-DZ"/>
        </w:rPr>
        <w:t>اسئلة للمراجعة ( السلسلة الثانية):</w:t>
      </w:r>
    </w:p>
    <w:p w:rsidR="004C115C" w:rsidRPr="004C115C" w:rsidRDefault="004C115C" w:rsidP="004C115C">
      <w:pPr>
        <w:pStyle w:val="Paragraphedeliste"/>
        <w:bidi/>
        <w:rPr>
          <w:rFonts w:ascii="Simplified Arabic" w:hAnsi="Simplified Arabic" w:cs="Simplified Arabic" w:hint="cs"/>
          <w:b/>
          <w:bCs/>
          <w:sz w:val="8"/>
          <w:szCs w:val="8"/>
          <w:lang w:bidi="ar-DZ"/>
        </w:rPr>
      </w:pPr>
      <w:bookmarkStart w:id="0" w:name="_GoBack"/>
      <w:bookmarkEnd w:id="0"/>
    </w:p>
    <w:p w:rsidR="004C115C" w:rsidRDefault="004C115C" w:rsidP="004C115C">
      <w:pPr>
        <w:pStyle w:val="Paragraphedeliste"/>
        <w:bidi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ما </w:t>
      </w: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المقصود</w:t>
      </w:r>
      <w:proofErr w:type="gram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بما يلي: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نظام الاقطاع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نظرية </w:t>
      </w: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السيفين</w:t>
      </w:r>
      <w:proofErr w:type="gramEnd"/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قاعدة</w:t>
      </w:r>
      <w:proofErr w:type="gram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سلم الرب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قاعدة</w:t>
      </w:r>
      <w:proofErr w:type="gram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هدنة الرب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عالمية الشريعة الاسلامية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دار الاسلام ( السلام)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دار الحرب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دار العهد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الذمي </w:t>
      </w:r>
    </w:p>
    <w:p w:rsidR="004C115C" w:rsidRPr="004C115C" w:rsidRDefault="004C115C" w:rsidP="004C115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المستأمن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ميز بين مصطلحي الذمي </w:t>
      </w:r>
      <w:proofErr w:type="gram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والمستأمن</w:t>
      </w:r>
      <w:proofErr w:type="gramEnd"/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العوامل التي حالت دون قيام تنظيمات حقيقية في اوروبا خلال العصر الوسيط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ساهم الاسلام في تحقيق جملة من مبادئ القانون الدولي وحماية حقوق الانسان ولا يزال يساهم. اذكر اهم هذه المبادئ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قسم الاسلام المجتمع الدولي الى عدة اقسام اذكرها مع ابراز العلاقات المتبادلة بين هذه الاقسام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حقيقة نظرة الاسلام للحرب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اعتراف دار الاسلام بدار الحرب اعتراف واقعي لا شرعي . اشرح ذلك 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ماهي العوامل التي ساهمت في ظهور مجتمع دولي في اوروبا خلال الفترة بين( 1453- 1815)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ماهي مبررات ابرام معاهدات </w:t>
      </w:r>
      <w:proofErr w:type="spellStart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وستفاليا</w:t>
      </w:r>
      <w:proofErr w:type="spellEnd"/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 وما هي اهم نتائجها</w:t>
      </w:r>
    </w:p>
    <w:p w:rsidR="004C115C" w:rsidRPr="004C115C" w:rsidRDefault="004C115C" w:rsidP="004C115C">
      <w:pPr>
        <w:pStyle w:val="Paragraphedeliste"/>
        <w:numPr>
          <w:ilvl w:val="0"/>
          <w:numId w:val="1"/>
        </w:numPr>
        <w:bidi/>
        <w:ind w:left="283" w:firstLine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حدد الرئيس </w:t>
      </w:r>
      <w:r w:rsidRPr="004C11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الأمريكي</w:t>
      </w:r>
      <w:r w:rsidRPr="004C115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مونرو عام 1823 سياسة الولايات المتحدة الامريكية تجاه اوروبا، وضح ذلك </w:t>
      </w:r>
    </w:p>
    <w:sectPr w:rsidR="004C115C" w:rsidRPr="004C115C" w:rsidSect="004C115C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773"/>
    <w:multiLevelType w:val="hybridMultilevel"/>
    <w:tmpl w:val="4E80D6AC"/>
    <w:lvl w:ilvl="0" w:tplc="2B8C2630">
      <w:start w:val="1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371B4C3D"/>
    <w:multiLevelType w:val="hybridMultilevel"/>
    <w:tmpl w:val="B1E059FA"/>
    <w:lvl w:ilvl="0" w:tplc="C8087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5C"/>
    <w:rsid w:val="004C115C"/>
    <w:rsid w:val="009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1</cp:revision>
  <dcterms:created xsi:type="dcterms:W3CDTF">2021-01-23T08:10:00Z</dcterms:created>
  <dcterms:modified xsi:type="dcterms:W3CDTF">2021-01-23T08:20:00Z</dcterms:modified>
</cp:coreProperties>
</file>