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B6" w:rsidRDefault="00A826B6" w:rsidP="00A826B6">
      <w:pPr>
        <w:spacing w:line="24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كلية العلوم الاقتصادية والتجارية وعلوم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التسيير</w:t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proofErr w:type="gramEnd"/>
    </w:p>
    <w:p w:rsidR="00A826B6" w:rsidRDefault="00A826B6" w:rsidP="00A826B6">
      <w:pPr>
        <w:spacing w:line="360" w:lineRule="auto"/>
        <w:ind w:firstLine="509"/>
        <w:jc w:val="both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قسم العلوم التجارية</w:t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  <w:t>السنة الثانية ماستر محاسبة وتدقيق</w:t>
      </w:r>
    </w:p>
    <w:p w:rsidR="00A826B6" w:rsidRPr="00A826B6" w:rsidRDefault="00A826B6" w:rsidP="00A826B6">
      <w:pPr>
        <w:spacing w:line="360" w:lineRule="auto"/>
        <w:ind w:firstLine="510"/>
        <w:jc w:val="both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>سلسلة 2</w:t>
      </w:r>
      <w:bookmarkStart w:id="0" w:name="_GoBack"/>
      <w:bookmarkEnd w:id="0"/>
    </w:p>
    <w:p w:rsidR="00A826B6" w:rsidRDefault="00A826B6" w:rsidP="00A826B6">
      <w:pPr>
        <w:spacing w:after="0" w:line="240" w:lineRule="auto"/>
        <w:ind w:firstLine="510"/>
        <w:jc w:val="both"/>
        <w:rPr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 xml:space="preserve">تظهر ميزانية شركة الازدهار </w:t>
      </w:r>
      <w:proofErr w:type="gramStart"/>
      <w:r w:rsidRPr="002929F5">
        <w:rPr>
          <w:rFonts w:hint="cs"/>
          <w:sz w:val="24"/>
          <w:szCs w:val="24"/>
          <w:rtl/>
          <w:lang w:val="fr-FR" w:bidi="ar-DZ"/>
        </w:rPr>
        <w:t>في</w:t>
      </w:r>
      <w:proofErr w:type="gramEnd"/>
      <w:r w:rsidRPr="002929F5">
        <w:rPr>
          <w:rFonts w:hint="cs"/>
          <w:sz w:val="24"/>
          <w:szCs w:val="24"/>
          <w:rtl/>
          <w:lang w:val="fr-FR" w:bidi="ar-DZ"/>
        </w:rPr>
        <w:t xml:space="preserve"> 31/12/</w:t>
      </w:r>
      <w:r w:rsidRPr="002929F5">
        <w:rPr>
          <w:sz w:val="24"/>
          <w:szCs w:val="24"/>
          <w:lang w:val="fr-FR" w:bidi="ar-DZ"/>
        </w:rPr>
        <w:t>N</w:t>
      </w:r>
      <w:r w:rsidRPr="002929F5">
        <w:rPr>
          <w:rFonts w:hint="cs"/>
          <w:sz w:val="24"/>
          <w:szCs w:val="24"/>
          <w:rtl/>
          <w:lang w:val="fr-FR" w:bidi="ar-DZ"/>
        </w:rPr>
        <w:t xml:space="preserve"> كما يلي:</w:t>
      </w:r>
    </w:p>
    <w:tbl>
      <w:tblPr>
        <w:tblStyle w:val="Grilledutableau"/>
        <w:bidiVisual/>
        <w:tblW w:w="8328" w:type="dxa"/>
        <w:tblInd w:w="427" w:type="dxa"/>
        <w:tblLook w:val="04A0" w:firstRow="1" w:lastRow="0" w:firstColumn="1" w:lastColumn="0" w:noHBand="0" w:noVBand="1"/>
      </w:tblPr>
      <w:tblGrid>
        <w:gridCol w:w="2440"/>
        <w:gridCol w:w="1068"/>
        <w:gridCol w:w="1135"/>
        <w:gridCol w:w="2126"/>
        <w:gridCol w:w="1559"/>
      </w:tblGrid>
      <w:tr w:rsidR="00A826B6" w:rsidRPr="00E57B24" w:rsidTr="00212B71">
        <w:trPr>
          <w:trHeight w:val="240"/>
        </w:trPr>
        <w:tc>
          <w:tcPr>
            <w:tcW w:w="4643" w:type="dxa"/>
            <w:gridSpan w:val="3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أصول</w:t>
            </w:r>
          </w:p>
        </w:tc>
        <w:tc>
          <w:tcPr>
            <w:tcW w:w="3685" w:type="dxa"/>
            <w:gridSpan w:val="2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خصوم</w:t>
            </w:r>
          </w:p>
        </w:tc>
      </w:tr>
      <w:tr w:rsidR="00A826B6" w:rsidRPr="00E57B24" w:rsidTr="00212B71">
        <w:trPr>
          <w:trHeight w:val="240"/>
        </w:trPr>
        <w:tc>
          <w:tcPr>
            <w:tcW w:w="2440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البيان</w:t>
            </w:r>
          </w:p>
        </w:tc>
        <w:tc>
          <w:tcPr>
            <w:tcW w:w="1068" w:type="dxa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قيم اجمالية</w:t>
            </w:r>
          </w:p>
        </w:tc>
        <w:tc>
          <w:tcPr>
            <w:tcW w:w="1135" w:type="dxa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proofErr w:type="gram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قيم</w:t>
            </w:r>
            <w:proofErr w:type="gram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صافية</w:t>
            </w:r>
          </w:p>
        </w:tc>
        <w:tc>
          <w:tcPr>
            <w:tcW w:w="2126" w:type="dxa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البيان</w:t>
            </w:r>
          </w:p>
        </w:tc>
        <w:tc>
          <w:tcPr>
            <w:tcW w:w="1559" w:type="dxa"/>
          </w:tcPr>
          <w:p w:rsidR="00A826B6" w:rsidRPr="00E57B24" w:rsidRDefault="00A826B6" w:rsidP="00212B71">
            <w:pPr>
              <w:spacing w:line="360" w:lineRule="auto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القيم</w:t>
            </w:r>
          </w:p>
        </w:tc>
      </w:tr>
      <w:tr w:rsidR="00A826B6" w:rsidRPr="00E57B24" w:rsidTr="00212B71">
        <w:tc>
          <w:tcPr>
            <w:tcW w:w="2440" w:type="dxa"/>
          </w:tcPr>
          <w:p w:rsidR="00A826B6" w:rsidRPr="00E57B24" w:rsidRDefault="00A826B6" w:rsidP="00212B71">
            <w:pPr>
              <w:spacing w:line="360" w:lineRule="auto"/>
              <w:ind w:firstLine="140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الأصول</w:t>
            </w:r>
            <w:proofErr w:type="gramEnd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غير الجارية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معنوية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عينية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تثبيتات</w:t>
            </w:r>
            <w:proofErr w:type="spell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مالية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الأصول</w:t>
            </w:r>
            <w:proofErr w:type="gramEnd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الجارية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-مخزونات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-الزبائن </w:t>
            </w:r>
            <w:proofErr w:type="gram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والحسابات</w:t>
            </w:r>
            <w:proofErr w:type="gram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الملحقة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gram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حقوق</w:t>
            </w:r>
            <w:proofErr w:type="gramEnd"/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أخرى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-حساب مدين عن عملية التنازل عن </w:t>
            </w:r>
            <w:proofErr w:type="spell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التثبيتات</w:t>
            </w:r>
            <w:proofErr w:type="spellEnd"/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-مصاريف مقيدة </w:t>
            </w:r>
            <w:proofErr w:type="gram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سلفا</w:t>
            </w:r>
            <w:proofErr w:type="gramEnd"/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-البنك</w:t>
            </w:r>
          </w:p>
        </w:tc>
        <w:tc>
          <w:tcPr>
            <w:tcW w:w="1068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3400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9600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700</w:t>
            </w:r>
          </w:p>
          <w:p w:rsidR="00A826B6" w:rsidRPr="00AD5F04" w:rsidRDefault="00A826B6" w:rsidP="00212B71">
            <w:pPr>
              <w:spacing w:line="360" w:lineRule="auto"/>
              <w:jc w:val="both"/>
              <w:rPr>
                <w:sz w:val="18"/>
                <w:szCs w:val="18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2000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4500</w:t>
            </w:r>
          </w:p>
          <w:p w:rsidR="00A826B6" w:rsidRPr="00736D57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1400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1000</w:t>
            </w:r>
          </w:p>
        </w:tc>
        <w:tc>
          <w:tcPr>
            <w:tcW w:w="1135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2600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7800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700</w:t>
            </w:r>
          </w:p>
          <w:p w:rsidR="00A826B6" w:rsidRPr="00AD5F04" w:rsidRDefault="00A826B6" w:rsidP="00212B71">
            <w:pPr>
              <w:spacing w:line="360" w:lineRule="auto"/>
              <w:jc w:val="both"/>
              <w:rPr>
                <w:sz w:val="18"/>
                <w:szCs w:val="18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1800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4200</w:t>
            </w:r>
          </w:p>
          <w:p w:rsidR="00A826B6" w:rsidRPr="00EA5640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1400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1000</w:t>
            </w:r>
          </w:p>
        </w:tc>
        <w:tc>
          <w:tcPr>
            <w:tcW w:w="2126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gram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أموال</w:t>
            </w:r>
            <w:proofErr w:type="gram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الاستغلال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-الاحتياطات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-نتيجة السنة المالية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مؤونات</w:t>
            </w:r>
            <w:proofErr w:type="spellEnd"/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الخصوم</w:t>
            </w:r>
            <w:proofErr w:type="gramEnd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غير الجارية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proofErr w:type="spellStart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الاقتراضات</w:t>
            </w:r>
            <w:proofErr w:type="spellEnd"/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من مؤسسات القرض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u w:val="single"/>
                <w:rtl/>
                <w:lang w:val="fr-FR" w:bidi="ar-DZ"/>
              </w:rPr>
            </w:pPr>
            <w:proofErr w:type="gramStart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>الخصوم</w:t>
            </w:r>
            <w:proofErr w:type="gramEnd"/>
            <w:r w:rsidRPr="00E57B24">
              <w:rPr>
                <w:rFonts w:hint="cs"/>
                <w:sz w:val="24"/>
                <w:szCs w:val="24"/>
                <w:u w:val="single"/>
                <w:rtl/>
                <w:lang w:val="fr-FR" w:bidi="ar-DZ"/>
              </w:rPr>
              <w:t xml:space="preserve"> الجارية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-موردوا المخزونات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</w:t>
            </w:r>
            <w:r>
              <w:rPr>
                <w:rFonts w:hint="cs"/>
                <w:sz w:val="24"/>
                <w:szCs w:val="24"/>
                <w:rtl/>
                <w:lang w:val="fr-FR" w:bidi="ar-DZ"/>
              </w:rPr>
              <w:t>الضرائب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 xml:space="preserve">-نواتج مقيدة </w:t>
            </w:r>
            <w:proofErr w:type="gramStart"/>
            <w:r>
              <w:rPr>
                <w:rFonts w:hint="cs"/>
                <w:sz w:val="24"/>
                <w:szCs w:val="24"/>
                <w:rtl/>
                <w:lang w:val="fr-FR" w:bidi="ar-DZ"/>
              </w:rPr>
              <w:t>سلفا</w:t>
            </w:r>
            <w:proofErr w:type="gramEnd"/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-اعتمادات بنكية جارية</w:t>
            </w:r>
          </w:p>
        </w:tc>
        <w:tc>
          <w:tcPr>
            <w:tcW w:w="1559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2200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5200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1800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700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8200</w:t>
            </w:r>
          </w:p>
          <w:p w:rsidR="00A826B6" w:rsidRPr="00565A20" w:rsidRDefault="00A826B6" w:rsidP="00212B71">
            <w:pPr>
              <w:spacing w:line="360" w:lineRule="auto"/>
              <w:jc w:val="both"/>
              <w:rPr>
                <w:sz w:val="20"/>
                <w:szCs w:val="20"/>
                <w:rtl/>
                <w:lang w:val="fr-FR" w:bidi="ar-DZ"/>
              </w:rPr>
            </w:pPr>
          </w:p>
          <w:p w:rsidR="00A826B6" w:rsidRPr="00565A20" w:rsidRDefault="00A826B6" w:rsidP="00212B71">
            <w:pPr>
              <w:spacing w:line="360" w:lineRule="auto"/>
              <w:jc w:val="both"/>
              <w:rPr>
                <w:sz w:val="20"/>
                <w:szCs w:val="20"/>
                <w:rtl/>
                <w:lang w:val="fr-FR" w:bidi="ar-DZ"/>
              </w:rPr>
            </w:pP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1900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300</w:t>
            </w:r>
          </w:p>
          <w:p w:rsidR="00A826B6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100</w:t>
            </w:r>
          </w:p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4"/>
                <w:szCs w:val="24"/>
                <w:rtl/>
                <w:lang w:val="fr-FR" w:bidi="ar-DZ"/>
              </w:rPr>
              <w:t>100</w:t>
            </w:r>
          </w:p>
        </w:tc>
      </w:tr>
      <w:tr w:rsidR="00A826B6" w:rsidRPr="00E57B24" w:rsidTr="00212B71">
        <w:tc>
          <w:tcPr>
            <w:tcW w:w="2440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المجموع</w:t>
            </w:r>
          </w:p>
        </w:tc>
        <w:tc>
          <w:tcPr>
            <w:tcW w:w="1068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135" w:type="dxa"/>
          </w:tcPr>
          <w:p w:rsidR="00A826B6" w:rsidRPr="00E57B24" w:rsidRDefault="00A826B6" w:rsidP="00212B7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A826B6" w:rsidRPr="00E57B24" w:rsidRDefault="00A826B6" w:rsidP="00212B71">
            <w:pPr>
              <w:spacing w:line="360" w:lineRule="auto"/>
              <w:jc w:val="both"/>
              <w:rPr>
                <w:sz w:val="24"/>
                <w:szCs w:val="24"/>
                <w:rtl/>
                <w:lang w:val="fr-FR" w:bidi="ar-DZ"/>
              </w:rPr>
            </w:pPr>
            <w:r w:rsidRPr="00E57B24">
              <w:rPr>
                <w:rFonts w:hint="cs"/>
                <w:sz w:val="24"/>
                <w:szCs w:val="24"/>
                <w:rtl/>
                <w:lang w:val="fr-FR" w:bidi="ar-DZ"/>
              </w:rPr>
              <w:t>المجموع</w:t>
            </w:r>
          </w:p>
        </w:tc>
        <w:tc>
          <w:tcPr>
            <w:tcW w:w="1559" w:type="dxa"/>
          </w:tcPr>
          <w:p w:rsidR="00A826B6" w:rsidRPr="00E57B24" w:rsidRDefault="00A826B6" w:rsidP="00212B71">
            <w:pPr>
              <w:jc w:val="both"/>
              <w:rPr>
                <w:sz w:val="24"/>
                <w:szCs w:val="24"/>
                <w:rtl/>
                <w:lang w:val="fr-FR" w:bidi="ar-DZ"/>
              </w:rPr>
            </w:pPr>
          </w:p>
        </w:tc>
      </w:tr>
    </w:tbl>
    <w:p w:rsidR="00A826B6" w:rsidRPr="002929F5" w:rsidRDefault="00A826B6" w:rsidP="00A826B6">
      <w:pPr>
        <w:spacing w:before="240" w:line="240" w:lineRule="auto"/>
        <w:ind w:firstLine="510"/>
        <w:jc w:val="both"/>
        <w:rPr>
          <w:sz w:val="24"/>
          <w:szCs w:val="24"/>
          <w:rtl/>
          <w:lang w:val="fr-FR" w:bidi="ar-DZ"/>
        </w:rPr>
      </w:pPr>
      <w:proofErr w:type="gramStart"/>
      <w:r w:rsidRPr="002929F5">
        <w:rPr>
          <w:rFonts w:hint="cs"/>
          <w:sz w:val="24"/>
          <w:szCs w:val="24"/>
          <w:rtl/>
          <w:lang w:val="fr-FR" w:bidi="ar-DZ"/>
        </w:rPr>
        <w:t>كما</w:t>
      </w:r>
      <w:proofErr w:type="gramEnd"/>
      <w:r w:rsidRPr="002929F5">
        <w:rPr>
          <w:rFonts w:hint="cs"/>
          <w:sz w:val="24"/>
          <w:szCs w:val="24"/>
          <w:rtl/>
          <w:lang w:val="fr-FR" w:bidi="ar-DZ"/>
        </w:rPr>
        <w:t xml:space="preserve"> قدمت لك المعلومات التالية: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 xml:space="preserve">-المصاريف والنواتج المقيدة </w:t>
      </w:r>
      <w:proofErr w:type="gramStart"/>
      <w:r w:rsidRPr="002929F5">
        <w:rPr>
          <w:rFonts w:hint="cs"/>
          <w:sz w:val="24"/>
          <w:szCs w:val="24"/>
          <w:rtl/>
          <w:lang w:val="fr-FR" w:bidi="ar-DZ"/>
        </w:rPr>
        <w:t>سلفا</w:t>
      </w:r>
      <w:proofErr w:type="gramEnd"/>
      <w:r w:rsidRPr="002929F5">
        <w:rPr>
          <w:rFonts w:hint="cs"/>
          <w:sz w:val="24"/>
          <w:szCs w:val="24"/>
          <w:rtl/>
          <w:lang w:val="fr-FR" w:bidi="ar-DZ"/>
        </w:rPr>
        <w:t xml:space="preserve"> متعلقة بالاستغلال.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>-تقدر قيمة الأوراق التجارية المخصومة غير المحصلة بـ 300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>-من بين الزبائن زبون بقيمة 500 سيسدد التزاماته بعد 14 شهر.</w:t>
      </w:r>
    </w:p>
    <w:p w:rsidR="00A826B6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 xml:space="preserve">-خلال ثلاث أشهر </w:t>
      </w:r>
      <w:proofErr w:type="gramStart"/>
      <w:r w:rsidRPr="002929F5">
        <w:rPr>
          <w:rFonts w:hint="cs"/>
          <w:sz w:val="24"/>
          <w:szCs w:val="24"/>
          <w:rtl/>
          <w:lang w:val="fr-FR" w:bidi="ar-DZ"/>
        </w:rPr>
        <w:t>ستسدد</w:t>
      </w:r>
      <w:proofErr w:type="gramEnd"/>
      <w:r w:rsidRPr="002929F5">
        <w:rPr>
          <w:rFonts w:hint="cs"/>
          <w:sz w:val="24"/>
          <w:szCs w:val="24"/>
          <w:rtl/>
          <w:lang w:val="fr-FR" w:bidi="ar-DZ"/>
        </w:rPr>
        <w:t xml:space="preserve"> الشركة قرض بمبلغ: 200.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>
        <w:rPr>
          <w:rFonts w:hint="cs"/>
          <w:sz w:val="24"/>
          <w:szCs w:val="24"/>
          <w:rtl/>
          <w:lang w:val="fr-FR" w:bidi="ar-DZ"/>
        </w:rPr>
        <w:t xml:space="preserve">-يتضمن حساب الضرائب مبلغ 200 </w:t>
      </w:r>
      <w:proofErr w:type="gramStart"/>
      <w:r>
        <w:rPr>
          <w:rFonts w:hint="cs"/>
          <w:sz w:val="24"/>
          <w:szCs w:val="24"/>
          <w:rtl/>
          <w:lang w:val="fr-FR" w:bidi="ar-DZ"/>
        </w:rPr>
        <w:t>يمثل</w:t>
      </w:r>
      <w:proofErr w:type="gramEnd"/>
      <w:r>
        <w:rPr>
          <w:rFonts w:hint="cs"/>
          <w:sz w:val="24"/>
          <w:szCs w:val="24"/>
          <w:rtl/>
          <w:lang w:val="fr-FR" w:bidi="ar-DZ"/>
        </w:rPr>
        <w:t xml:space="preserve"> ضرائب على النتائج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b/>
          <w:bCs/>
          <w:sz w:val="24"/>
          <w:szCs w:val="24"/>
          <w:rtl/>
          <w:lang w:val="fr-FR" w:bidi="ar-DZ"/>
        </w:rPr>
      </w:pPr>
      <w:r w:rsidRPr="002929F5">
        <w:rPr>
          <w:rFonts w:hint="cs"/>
          <w:b/>
          <w:bCs/>
          <w:sz w:val="24"/>
          <w:szCs w:val="24"/>
          <w:rtl/>
          <w:lang w:val="fr-FR" w:bidi="ar-DZ"/>
        </w:rPr>
        <w:t xml:space="preserve">المطلوب: 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>-اعداد الميزانية الوظيفية، والميزانية الوظيفية المختصرة.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>-حساب رأس المال العامل الصافي الاجمالي.</w:t>
      </w:r>
    </w:p>
    <w:p w:rsidR="00A826B6" w:rsidRPr="002929F5" w:rsidRDefault="00A826B6" w:rsidP="00A826B6">
      <w:pPr>
        <w:spacing w:line="240" w:lineRule="auto"/>
        <w:ind w:firstLine="509"/>
        <w:jc w:val="both"/>
        <w:rPr>
          <w:sz w:val="24"/>
          <w:szCs w:val="24"/>
          <w:rtl/>
          <w:lang w:val="fr-FR"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 xml:space="preserve">-حساب الاحتياج في رأس المال العامل </w:t>
      </w:r>
      <w:proofErr w:type="gramStart"/>
      <w:r w:rsidRPr="002929F5">
        <w:rPr>
          <w:rFonts w:hint="cs"/>
          <w:sz w:val="24"/>
          <w:szCs w:val="24"/>
          <w:rtl/>
          <w:lang w:val="fr-FR" w:bidi="ar-DZ"/>
        </w:rPr>
        <w:t>والخزينة</w:t>
      </w:r>
      <w:proofErr w:type="gramEnd"/>
      <w:r w:rsidRPr="002929F5">
        <w:rPr>
          <w:rFonts w:hint="cs"/>
          <w:sz w:val="24"/>
          <w:szCs w:val="24"/>
          <w:rtl/>
          <w:lang w:val="fr-FR" w:bidi="ar-DZ"/>
        </w:rPr>
        <w:t>، مع التمثيل البياني لك</w:t>
      </w:r>
      <w:r>
        <w:rPr>
          <w:rFonts w:hint="cs"/>
          <w:sz w:val="24"/>
          <w:szCs w:val="24"/>
          <w:rtl/>
          <w:lang w:val="fr-FR" w:bidi="ar-DZ"/>
        </w:rPr>
        <w:t>ي</w:t>
      </w:r>
      <w:r w:rsidRPr="002929F5">
        <w:rPr>
          <w:rFonts w:hint="cs"/>
          <w:sz w:val="24"/>
          <w:szCs w:val="24"/>
          <w:rtl/>
          <w:lang w:val="fr-FR" w:bidi="ar-DZ"/>
        </w:rPr>
        <w:t>فية تمويل الاحتياجات في رأس المال العامل.</w:t>
      </w:r>
    </w:p>
    <w:p w:rsidR="000636EA" w:rsidRDefault="00A826B6" w:rsidP="00A826B6">
      <w:pPr>
        <w:rPr>
          <w:lang w:bidi="ar-DZ"/>
        </w:rPr>
      </w:pPr>
      <w:r w:rsidRPr="002929F5">
        <w:rPr>
          <w:rFonts w:hint="cs"/>
          <w:sz w:val="24"/>
          <w:szCs w:val="24"/>
          <w:rtl/>
          <w:lang w:val="fr-FR" w:bidi="ar-DZ"/>
        </w:rPr>
        <w:t>-من خلال ما سبق حلل الوضعية المالية للشركة</w:t>
      </w:r>
    </w:p>
    <w:sectPr w:rsidR="000636EA" w:rsidSect="00A826B6">
      <w:pgSz w:w="11906" w:h="16838"/>
      <w:pgMar w:top="1440" w:right="566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6"/>
    <w:rsid w:val="000636EA"/>
    <w:rsid w:val="00533B9E"/>
    <w:rsid w:val="007414A7"/>
    <w:rsid w:val="00A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B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B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1</cp:revision>
  <dcterms:created xsi:type="dcterms:W3CDTF">2021-01-24T19:44:00Z</dcterms:created>
  <dcterms:modified xsi:type="dcterms:W3CDTF">2021-01-24T19:45:00Z</dcterms:modified>
</cp:coreProperties>
</file>