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D13B2D" w:rsidP="006A0F76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 w:rsidRPr="00D13B2D"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837DBB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="00837DBB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علوم تجارية                               </w:t>
      </w:r>
      <w:r w:rsidR="008A6DC0" w:rsidRPr="00E37D6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التخصص</w:t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: </w:t>
      </w:r>
      <w:proofErr w:type="gramStart"/>
      <w:r w:rsidR="00837DBB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تسويق</w:t>
      </w:r>
      <w:proofErr w:type="gramEnd"/>
    </w:p>
    <w:p w:rsidR="00C77C87" w:rsidRPr="00E37D65" w:rsidRDefault="00F203DC" w:rsidP="00837DB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</w:t>
      </w:r>
      <w:r w:rsidR="000A202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</w:t>
      </w: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تذة: </w:t>
      </w:r>
      <w:r w:rsidR="00837DB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مناني </w:t>
      </w:r>
      <w:proofErr w:type="spellStart"/>
      <w:r w:rsidR="00837DB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صبرينة</w:t>
      </w:r>
      <w:proofErr w:type="spellEnd"/>
      <w:r w:rsidR="00837DB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                                            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837DB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الاتصال</w:t>
      </w:r>
    </w:p>
    <w:p w:rsidR="00EB59E2" w:rsidRPr="00E37D65" w:rsidRDefault="00837DBB" w:rsidP="00837DBB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proofErr w:type="gramStart"/>
      <w:r w:rsidR="00536A4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</w:t>
      </w:r>
      <w:proofErr w:type="gramEnd"/>
      <w:r w:rsidR="00536A4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الثالثة                                           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</w:t>
      </w:r>
      <w:r w:rsidR="00536A4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الخامس</w:t>
      </w:r>
    </w:p>
    <w:tbl>
      <w:tblPr>
        <w:tblStyle w:val="Grilledutableau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544" w:type="dxa"/>
            <w:vAlign w:val="center"/>
          </w:tcPr>
          <w:p w:rsidR="00162924" w:rsidRPr="0086117B" w:rsidRDefault="00837DBB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مفاهيم عامة حول الاتصال</w:t>
            </w:r>
          </w:p>
        </w:tc>
        <w:tc>
          <w:tcPr>
            <w:tcW w:w="5254" w:type="dxa"/>
          </w:tcPr>
          <w:p w:rsidR="000E0EB2" w:rsidRPr="00BE4A40" w:rsidRDefault="00B00AD5" w:rsidP="00536A4D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 w:rsid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تقديم</w:t>
            </w:r>
            <w:proofErr w:type="gramEnd"/>
          </w:p>
          <w:p w:rsidR="00B00AD5" w:rsidRPr="00BE4A40" w:rsidRDefault="00B00AD5" w:rsidP="00B00AD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2-</w:t>
            </w:r>
            <w:r w:rsid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التطور التاريخي للاتصال</w:t>
            </w:r>
          </w:p>
          <w:p w:rsidR="00B00AD5" w:rsidRDefault="00B00AD5" w:rsidP="00534678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3-</w:t>
            </w:r>
            <w:r w:rsid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مفهوم</w:t>
            </w:r>
            <w:proofErr w:type="gramEnd"/>
            <w:r w:rsid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الاتصال</w:t>
            </w:r>
          </w:p>
          <w:p w:rsidR="00845F0B" w:rsidRPr="00BE4A40" w:rsidRDefault="002534CB" w:rsidP="002534CB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4-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الاتصال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الإداري</w:t>
            </w:r>
          </w:p>
        </w:tc>
      </w:tr>
      <w:tr w:rsidR="00837DBB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37DBB" w:rsidRPr="0086117B" w:rsidRDefault="00837DB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:rsidR="00837DBB" w:rsidRPr="0086117B" w:rsidRDefault="004C45F1" w:rsidP="006932D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أهداف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وأهمية </w:t>
            </w:r>
            <w:r w:rsidR="00837DB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الاتصال</w:t>
            </w:r>
            <w:proofErr w:type="gramEnd"/>
          </w:p>
        </w:tc>
        <w:tc>
          <w:tcPr>
            <w:tcW w:w="5254" w:type="dxa"/>
          </w:tcPr>
          <w:p w:rsidR="00837DBB" w:rsidRPr="00BE4A40" w:rsidRDefault="00837DBB" w:rsidP="00536A4D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 w:rsid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عناصر</w:t>
            </w:r>
            <w:proofErr w:type="gramEnd"/>
            <w:r w:rsid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الاتصال</w:t>
            </w:r>
          </w:p>
          <w:p w:rsidR="00837DBB" w:rsidRPr="00BE4A40" w:rsidRDefault="00837DBB" w:rsidP="00534678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  <w:proofErr w:type="gramStart"/>
            <w:r w:rsid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أهداف</w:t>
            </w:r>
            <w:proofErr w:type="gramEnd"/>
            <w:r w:rsid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الاتصال</w:t>
            </w:r>
          </w:p>
          <w:p w:rsidR="00837DBB" w:rsidRPr="00BE4A40" w:rsidRDefault="00837DBB" w:rsidP="002534CB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3- </w:t>
            </w:r>
            <w:proofErr w:type="gramStart"/>
            <w:r w:rsid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أهمية</w:t>
            </w:r>
            <w:proofErr w:type="gramEnd"/>
            <w:r w:rsid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الاتصال</w:t>
            </w:r>
          </w:p>
        </w:tc>
      </w:tr>
      <w:tr w:rsidR="00837DBB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37DBB" w:rsidRPr="0086117B" w:rsidRDefault="00837DBB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:rsidR="00837DBB" w:rsidRPr="0086117B" w:rsidRDefault="004C45F1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أساسيات</w:t>
            </w:r>
            <w:r w:rsidR="002534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حول الاتصال</w:t>
            </w:r>
          </w:p>
        </w:tc>
        <w:tc>
          <w:tcPr>
            <w:tcW w:w="5254" w:type="dxa"/>
          </w:tcPr>
          <w:p w:rsidR="00837DBB" w:rsidRPr="00BE4A40" w:rsidRDefault="00837DBB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r w:rsid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أنواع</w:t>
            </w:r>
            <w:proofErr w:type="gramEnd"/>
            <w:r w:rsid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الاتصال</w:t>
            </w:r>
          </w:p>
          <w:p w:rsidR="00837DBB" w:rsidRPr="00BE4A40" w:rsidRDefault="00837DBB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  <w:proofErr w:type="gramStart"/>
            <w:r w:rsid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خصائص</w:t>
            </w:r>
            <w:proofErr w:type="gramEnd"/>
            <w:r w:rsid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الاتصال</w:t>
            </w:r>
          </w:p>
          <w:p w:rsidR="00837DBB" w:rsidRDefault="00837DBB" w:rsidP="00845F0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3- </w:t>
            </w:r>
            <w:proofErr w:type="gramStart"/>
            <w:r w:rsid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وظائف</w:t>
            </w:r>
            <w:proofErr w:type="gramEnd"/>
            <w:r w:rsid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الاتصال</w:t>
            </w:r>
          </w:p>
          <w:p w:rsidR="00837DBB" w:rsidRDefault="002534CB" w:rsidP="00845F0B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4- شروط كفاءة الاتصال</w:t>
            </w:r>
          </w:p>
          <w:p w:rsidR="002534CB" w:rsidRPr="00BE4A40" w:rsidRDefault="002534CB" w:rsidP="002534CB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5-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عوامل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تحسين الاتصال</w:t>
            </w:r>
          </w:p>
        </w:tc>
      </w:tr>
      <w:tr w:rsidR="00837DBB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37DBB" w:rsidRPr="0086117B" w:rsidRDefault="00837DBB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837DBB" w:rsidRPr="0086117B" w:rsidRDefault="002534CB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نماذج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الاتصال</w:t>
            </w:r>
          </w:p>
        </w:tc>
        <w:tc>
          <w:tcPr>
            <w:tcW w:w="5254" w:type="dxa"/>
          </w:tcPr>
          <w:p w:rsidR="00837DBB" w:rsidRPr="00807669" w:rsidRDefault="00837DBB" w:rsidP="00492485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r w:rsid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نموذج </w:t>
            </w:r>
            <w:proofErr w:type="spellStart"/>
            <w:r w:rsid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لازويل</w:t>
            </w:r>
            <w:proofErr w:type="spellEnd"/>
            <w:r w:rsid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2534CB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lassewell</w:t>
            </w:r>
            <w:proofErr w:type="spellEnd"/>
          </w:p>
          <w:p w:rsidR="00837DBB" w:rsidRPr="00807669" w:rsidRDefault="00837DBB" w:rsidP="00492485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  <w:r w:rsid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نموذج </w:t>
            </w:r>
            <w:proofErr w:type="spellStart"/>
            <w:r w:rsid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شانون</w:t>
            </w:r>
            <w:proofErr w:type="spellEnd"/>
            <w:r w:rsid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وويفر</w:t>
            </w:r>
            <w:proofErr w:type="spellEnd"/>
            <w:r w:rsid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2534CB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Shannon , Weaver</w:t>
            </w:r>
          </w:p>
          <w:p w:rsidR="00837DBB" w:rsidRPr="002534CB" w:rsidRDefault="00837DBB" w:rsidP="00492485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3- </w:t>
            </w:r>
            <w:r w:rsidR="002534CB" w:rsidRP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نموذج جورج </w:t>
            </w:r>
            <w:proofErr w:type="spellStart"/>
            <w:r w:rsidR="002534CB" w:rsidRP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جربنر</w:t>
            </w:r>
            <w:proofErr w:type="spellEnd"/>
            <w:r w:rsidR="002534CB" w:rsidRP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2534CB" w:rsidRPr="002534CB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G. </w:t>
            </w:r>
            <w:proofErr w:type="spellStart"/>
            <w:r w:rsidR="002534CB" w:rsidRPr="002534CB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Gerbner</w:t>
            </w:r>
            <w:proofErr w:type="spellEnd"/>
          </w:p>
          <w:p w:rsidR="00837DBB" w:rsidRPr="002534CB" w:rsidRDefault="002534CB" w:rsidP="00492485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 w:rsidRP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4- نموذج </w:t>
            </w:r>
            <w:proofErr w:type="spellStart"/>
            <w:r w:rsidRP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برلو</w:t>
            </w:r>
            <w:proofErr w:type="spellEnd"/>
            <w:r w:rsidRP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2534CB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berlo</w:t>
            </w:r>
            <w:proofErr w:type="spellEnd"/>
          </w:p>
          <w:p w:rsidR="002534CB" w:rsidRPr="0086117B" w:rsidRDefault="002534CB" w:rsidP="002534CB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 w:rsidRP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5- نموذج ولبور </w:t>
            </w:r>
            <w:proofErr w:type="spellStart"/>
            <w:r w:rsidRP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شرام</w:t>
            </w:r>
            <w:proofErr w:type="spellEnd"/>
            <w:r w:rsidRPr="002534C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2534CB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Shramm</w:t>
            </w:r>
            <w:proofErr w:type="spellEnd"/>
          </w:p>
        </w:tc>
      </w:tr>
      <w:tr w:rsidR="00837DBB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37DBB" w:rsidRPr="0086117B" w:rsidRDefault="00837DBB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837DBB" w:rsidRPr="0086117B" w:rsidRDefault="00EA006A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وسائل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الاتصال</w:t>
            </w:r>
          </w:p>
        </w:tc>
        <w:tc>
          <w:tcPr>
            <w:tcW w:w="5254" w:type="dxa"/>
          </w:tcPr>
          <w:p w:rsidR="00837DBB" w:rsidRPr="00BE4A40" w:rsidRDefault="00837DBB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 w:rsidR="00EA006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الاتصال</w:t>
            </w:r>
            <w:proofErr w:type="gramEnd"/>
            <w:r w:rsidR="00EA006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الكتابي</w:t>
            </w:r>
          </w:p>
          <w:p w:rsidR="00837DBB" w:rsidRPr="00BE4A40" w:rsidRDefault="00837DBB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  <w:r w:rsidR="00EA006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الاتصال</w:t>
            </w:r>
            <w:proofErr w:type="gramEnd"/>
            <w:r w:rsidR="00EA006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الشفوي</w:t>
            </w:r>
          </w:p>
          <w:p w:rsidR="00837DBB" w:rsidRPr="00BE4A40" w:rsidRDefault="00837DBB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3- </w:t>
            </w:r>
            <w:r w:rsidR="00EA006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الاتصال غير اللفظي</w:t>
            </w:r>
          </w:p>
          <w:p w:rsidR="00837DBB" w:rsidRPr="0086117B" w:rsidRDefault="00244AD6" w:rsidP="00845F0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4-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الوسائل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الالكترونية</w:t>
            </w:r>
          </w:p>
        </w:tc>
      </w:tr>
      <w:tr w:rsidR="00837DBB" w:rsidRPr="0086117B" w:rsidTr="00364A2B">
        <w:trPr>
          <w:jc w:val="center"/>
        </w:trPr>
        <w:tc>
          <w:tcPr>
            <w:tcW w:w="1305" w:type="dxa"/>
            <w:vAlign w:val="center"/>
          </w:tcPr>
          <w:p w:rsidR="00837DBB" w:rsidRPr="0086117B" w:rsidRDefault="00837DBB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:rsidR="00837DBB" w:rsidRPr="0086117B" w:rsidRDefault="00244AD6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معوقات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الاتصال</w:t>
            </w:r>
          </w:p>
        </w:tc>
        <w:tc>
          <w:tcPr>
            <w:tcW w:w="5254" w:type="dxa"/>
          </w:tcPr>
          <w:p w:rsidR="00837DBB" w:rsidRPr="00A0636C" w:rsidRDefault="00837DBB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 w:rsidR="00EE6B5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المعوقات</w:t>
            </w:r>
            <w:proofErr w:type="gramEnd"/>
            <w:r w:rsidR="00EE6B5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الشخصية</w:t>
            </w:r>
          </w:p>
          <w:p w:rsidR="00837DBB" w:rsidRPr="00A0636C" w:rsidRDefault="00837DBB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  <w:proofErr w:type="gramStart"/>
            <w:r w:rsidR="00EE6B5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المعوقات</w:t>
            </w:r>
            <w:proofErr w:type="gramEnd"/>
            <w:r w:rsidR="00EE6B5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التنظيمية</w:t>
            </w:r>
          </w:p>
          <w:p w:rsidR="00837DBB" w:rsidRPr="00C36C7D" w:rsidRDefault="00837DBB" w:rsidP="00C36C7D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3- </w:t>
            </w:r>
            <w:proofErr w:type="gramStart"/>
            <w:r w:rsidR="00EE6B5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المعوقات</w:t>
            </w:r>
            <w:proofErr w:type="gramEnd"/>
            <w:r w:rsidR="00EE6B5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البيئية</w:t>
            </w:r>
          </w:p>
        </w:tc>
      </w:tr>
      <w:tr w:rsidR="00837DBB" w:rsidRPr="0086117B" w:rsidTr="00364A2B">
        <w:trPr>
          <w:jc w:val="center"/>
        </w:trPr>
        <w:tc>
          <w:tcPr>
            <w:tcW w:w="1305" w:type="dxa"/>
            <w:vAlign w:val="center"/>
          </w:tcPr>
          <w:p w:rsidR="00837DBB" w:rsidRPr="0086117B" w:rsidRDefault="00837DBB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:rsidR="00837DBB" w:rsidRPr="0086117B" w:rsidRDefault="00244AD6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مهارات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الاتصال وفعاليته</w:t>
            </w:r>
          </w:p>
        </w:tc>
        <w:tc>
          <w:tcPr>
            <w:tcW w:w="5254" w:type="dxa"/>
          </w:tcPr>
          <w:p w:rsidR="00837DBB" w:rsidRPr="00B84A55" w:rsidRDefault="00837DBB" w:rsidP="00244AD6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 w:rsidR="00244AD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مهارة</w:t>
            </w:r>
            <w:proofErr w:type="gramEnd"/>
            <w:r w:rsidR="00244AD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القراءة</w:t>
            </w:r>
          </w:p>
          <w:p w:rsidR="00837DBB" w:rsidRPr="00B84A55" w:rsidRDefault="00837DBB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  <w:proofErr w:type="gramStart"/>
            <w:r w:rsidR="00244AD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مهارة</w:t>
            </w:r>
            <w:proofErr w:type="gramEnd"/>
            <w:r w:rsidR="00244AD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الكتابة</w:t>
            </w:r>
          </w:p>
          <w:p w:rsidR="00837DBB" w:rsidRDefault="00837DBB" w:rsidP="00845F0B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3-</w:t>
            </w:r>
            <w:r w:rsidR="00244AD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244AD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مهارة</w:t>
            </w:r>
            <w:proofErr w:type="gramEnd"/>
            <w:r w:rsidR="00244AD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الإصغاء</w:t>
            </w:r>
          </w:p>
          <w:p w:rsidR="00837DBB" w:rsidRDefault="00244AD6" w:rsidP="00244AD6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4-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مهارة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التحدث</w:t>
            </w:r>
          </w:p>
          <w:p w:rsidR="00244AD6" w:rsidRPr="00B84A55" w:rsidRDefault="00244AD6" w:rsidP="00244AD6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5-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فعالية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الاتصال</w:t>
            </w:r>
          </w:p>
        </w:tc>
      </w:tr>
      <w:tr w:rsidR="00C851DC" w:rsidRPr="0086117B" w:rsidTr="00364A2B">
        <w:trPr>
          <w:jc w:val="center"/>
        </w:trPr>
        <w:tc>
          <w:tcPr>
            <w:tcW w:w="1305" w:type="dxa"/>
            <w:vAlign w:val="center"/>
          </w:tcPr>
          <w:p w:rsidR="00C851DC" w:rsidRPr="0086117B" w:rsidRDefault="00C851DC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:rsidR="00C851DC" w:rsidRPr="0086117B" w:rsidRDefault="00C851DC" w:rsidP="006932D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الاتصال في الفكر الإداري</w:t>
            </w:r>
          </w:p>
        </w:tc>
        <w:tc>
          <w:tcPr>
            <w:tcW w:w="5254" w:type="dxa"/>
          </w:tcPr>
          <w:p w:rsidR="00C851DC" w:rsidRPr="00B70F58" w:rsidRDefault="00C851DC" w:rsidP="00C851D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المدرسة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الكلاسيكية</w:t>
            </w:r>
          </w:p>
          <w:p w:rsidR="00C851DC" w:rsidRDefault="00C851DC" w:rsidP="00C851DC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2- مدرسة العلاقات الإنسانية</w:t>
            </w:r>
          </w:p>
          <w:p w:rsidR="00C851DC" w:rsidRPr="00845F0B" w:rsidRDefault="00C851DC" w:rsidP="00C851DC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3-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المدرسة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الحديثة </w:t>
            </w:r>
          </w:p>
        </w:tc>
      </w:tr>
      <w:tr w:rsidR="00C851DC" w:rsidRPr="0086117B" w:rsidTr="00364A2B">
        <w:trPr>
          <w:jc w:val="center"/>
        </w:trPr>
        <w:tc>
          <w:tcPr>
            <w:tcW w:w="1305" w:type="dxa"/>
            <w:vAlign w:val="center"/>
          </w:tcPr>
          <w:p w:rsidR="00C851DC" w:rsidRPr="0086117B" w:rsidRDefault="00C851DC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:rsidR="00C851DC" w:rsidRPr="0086117B" w:rsidRDefault="00C851DC" w:rsidP="006932D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وظيفة الاتصال في المؤسسة</w:t>
            </w:r>
          </w:p>
        </w:tc>
        <w:tc>
          <w:tcPr>
            <w:tcW w:w="5254" w:type="dxa"/>
          </w:tcPr>
          <w:p w:rsidR="00C851DC" w:rsidRPr="00B70F58" w:rsidRDefault="00C851DC" w:rsidP="006932D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المفهوم</w:t>
            </w:r>
            <w:proofErr w:type="gramEnd"/>
          </w:p>
          <w:p w:rsidR="00C851DC" w:rsidRPr="00B70F58" w:rsidRDefault="00C851DC" w:rsidP="006932D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2- موقع الاتصال في الهيكل التنظيمي</w:t>
            </w:r>
          </w:p>
          <w:p w:rsidR="00C851DC" w:rsidRDefault="00C851DC" w:rsidP="006932DF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3-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أنماط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اتصال المؤسسة</w:t>
            </w:r>
          </w:p>
          <w:p w:rsidR="00C851DC" w:rsidRPr="00845F0B" w:rsidRDefault="00C851DC" w:rsidP="006932DF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4-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إستراتيجية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اتصال المؤسسة</w:t>
            </w:r>
          </w:p>
        </w:tc>
      </w:tr>
      <w:tr w:rsidR="00EB3303" w:rsidRPr="0086117B" w:rsidTr="00364A2B">
        <w:trPr>
          <w:jc w:val="center"/>
        </w:trPr>
        <w:tc>
          <w:tcPr>
            <w:tcW w:w="1305" w:type="dxa"/>
            <w:vAlign w:val="center"/>
          </w:tcPr>
          <w:p w:rsidR="00EB3303" w:rsidRPr="0086117B" w:rsidRDefault="00EB3303" w:rsidP="006932D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  <w:vAlign w:val="center"/>
          </w:tcPr>
          <w:p w:rsidR="00EB3303" w:rsidRPr="00EB3303" w:rsidRDefault="00EB3303" w:rsidP="006932DF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 w:rsidRPr="00EB330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الاتصال</w:t>
            </w:r>
            <w:r w:rsidRPr="00EB3303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EB330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الخارجي</w:t>
            </w:r>
            <w:r w:rsidRPr="00EB330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للمؤسسة</w:t>
            </w:r>
          </w:p>
        </w:tc>
        <w:tc>
          <w:tcPr>
            <w:tcW w:w="5254" w:type="dxa"/>
          </w:tcPr>
          <w:p w:rsidR="00EB3303" w:rsidRPr="00EB3303" w:rsidRDefault="00EB3303" w:rsidP="00EB3303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en-GB"/>
              </w:rPr>
              <w:t xml:space="preserve">1- </w:t>
            </w:r>
            <w:proofErr w:type="gramStart"/>
            <w:r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en-GB"/>
              </w:rPr>
              <w:t>تعريف</w:t>
            </w:r>
            <w:proofErr w:type="gramEnd"/>
            <w:r>
              <w:rPr>
                <w:rFonts w:ascii="Sakkal Majalla" w:hAnsi="Sakkal Majalla" w:cs="Sakkal Majalla"/>
                <w:color w:val="000000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en-GB"/>
              </w:rPr>
              <w:t>الاتصال</w:t>
            </w:r>
            <w:r>
              <w:rPr>
                <w:rFonts w:ascii="Sakkal Majalla" w:hAnsi="Sakkal Majalla" w:cs="Sakkal Majalla"/>
                <w:color w:val="000000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en-GB"/>
              </w:rPr>
              <w:t>الخارجي</w:t>
            </w:r>
          </w:p>
          <w:p w:rsidR="00EB3303" w:rsidRPr="00EB3303" w:rsidRDefault="00EB3303" w:rsidP="00EB3303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  <w:r w:rsidRPr="00EB330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Pr="00EB330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أهداف</w:t>
            </w:r>
            <w:proofErr w:type="gramEnd"/>
            <w:r w:rsidRPr="00EB330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Pr="00EB330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الاتصال</w:t>
            </w:r>
            <w:r w:rsidRPr="00EB330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Pr="00EB330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الخارجي</w:t>
            </w:r>
          </w:p>
          <w:p w:rsidR="00EB3303" w:rsidRPr="00EB3303" w:rsidRDefault="00EB3303" w:rsidP="00EB3303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3- </w:t>
            </w:r>
            <w:proofErr w:type="gramStart"/>
            <w:r w:rsidRPr="00EB330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مستويات</w:t>
            </w:r>
            <w:proofErr w:type="gramEnd"/>
            <w:r w:rsidRPr="00EB330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Pr="00EB330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الاتصال</w:t>
            </w:r>
            <w:r w:rsidRPr="00EB330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Pr="00EB330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الخارجي</w:t>
            </w:r>
          </w:p>
          <w:p w:rsidR="00EB3303" w:rsidRDefault="00EB3303" w:rsidP="00EB3303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4- </w:t>
            </w:r>
            <w:proofErr w:type="gramStart"/>
            <w:r w:rsidRPr="00EB330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أشكال</w:t>
            </w:r>
            <w:proofErr w:type="gramEnd"/>
            <w:r w:rsidRPr="00EB330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Pr="00EB330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الاتصال</w:t>
            </w:r>
            <w:r w:rsidRPr="00EB330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Pr="00EB330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الخارجي</w:t>
            </w:r>
          </w:p>
        </w:tc>
      </w:tr>
      <w:tr w:rsidR="00EB3303" w:rsidRPr="0086117B" w:rsidTr="00364A2B">
        <w:trPr>
          <w:jc w:val="center"/>
        </w:trPr>
        <w:tc>
          <w:tcPr>
            <w:tcW w:w="1305" w:type="dxa"/>
            <w:vAlign w:val="center"/>
          </w:tcPr>
          <w:p w:rsidR="00EB3303" w:rsidRPr="0086117B" w:rsidRDefault="00EB3303" w:rsidP="00EB330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4" w:type="dxa"/>
            <w:vAlign w:val="center"/>
          </w:tcPr>
          <w:p w:rsidR="00EB3303" w:rsidRPr="0086117B" w:rsidRDefault="00EB3303" w:rsidP="00EB3303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 w:rsidRPr="00EB330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الاتصال</w:t>
            </w:r>
            <w:r w:rsidRPr="00EB3303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EB330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داخل</w:t>
            </w:r>
            <w:r w:rsidRPr="00EB330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ي</w:t>
            </w:r>
            <w:r w:rsidRPr="00EB330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للمؤسسة</w:t>
            </w:r>
          </w:p>
        </w:tc>
        <w:tc>
          <w:tcPr>
            <w:tcW w:w="5254" w:type="dxa"/>
          </w:tcPr>
          <w:p w:rsidR="00EB3303" w:rsidRDefault="00EB3303" w:rsidP="00EB3303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000000"/>
                <w:sz w:val="28"/>
                <w:szCs w:val="28"/>
                <w:lang w:val="en-GB"/>
              </w:rPr>
            </w:pPr>
            <w:proofErr w:type="gramStart"/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en-GB"/>
              </w:rPr>
              <w:t xml:space="preserve">1-  </w:t>
            </w:r>
            <w:r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en-GB"/>
              </w:rPr>
              <w:t>تعريف</w:t>
            </w:r>
            <w:proofErr w:type="gramEnd"/>
            <w:r>
              <w:rPr>
                <w:rFonts w:ascii="Sakkal Majalla" w:hAnsi="Sakkal Majalla" w:cs="Sakkal Majalla"/>
                <w:color w:val="000000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en-GB"/>
              </w:rPr>
              <w:t>الاتصال</w:t>
            </w:r>
            <w:r>
              <w:rPr>
                <w:rFonts w:ascii="Sakkal Majalla" w:hAnsi="Sakkal Majalla" w:cs="Sakkal Majalla"/>
                <w:color w:val="000000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en-GB"/>
              </w:rPr>
              <w:t>الداخلي</w:t>
            </w:r>
          </w:p>
          <w:p w:rsidR="00EB3303" w:rsidRDefault="00EB3303" w:rsidP="00EB3303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color w:val="000000"/>
                <w:sz w:val="28"/>
                <w:szCs w:val="28"/>
                <w:lang w:val="en-GB"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en-GB"/>
              </w:rPr>
              <w:t xml:space="preserve">2- </w:t>
            </w:r>
            <w:proofErr w:type="gramStart"/>
            <w:r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en-GB"/>
              </w:rPr>
              <w:t>أهمية</w:t>
            </w:r>
            <w:proofErr w:type="gramEnd"/>
            <w:r>
              <w:rPr>
                <w:rFonts w:ascii="Sakkal Majalla" w:hAnsi="Sakkal Majalla" w:cs="Sakkal Majalla"/>
                <w:color w:val="000000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en-GB"/>
              </w:rPr>
              <w:t>الاتصال</w:t>
            </w:r>
            <w:r>
              <w:rPr>
                <w:rFonts w:ascii="Sakkal Majalla" w:hAnsi="Sakkal Majalla" w:cs="Sakkal Majalla"/>
                <w:color w:val="000000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en-GB"/>
              </w:rPr>
              <w:t>الداخلي</w:t>
            </w:r>
          </w:p>
          <w:p w:rsidR="00EB3303" w:rsidRPr="00EB3303" w:rsidRDefault="00EB3303" w:rsidP="00EB3303">
            <w:pPr>
              <w:bidi/>
              <w:rPr>
                <w:rFonts w:ascii="Sakkal Majalla" w:hAnsi="Sakkal Majalla" w:cs="Sakkal Majalla"/>
                <w:color w:val="000000"/>
                <w:sz w:val="28"/>
                <w:szCs w:val="28"/>
                <w:lang w:val="en-GB"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en-GB"/>
              </w:rPr>
              <w:t xml:space="preserve">3- </w:t>
            </w:r>
            <w:proofErr w:type="gramStart"/>
            <w:r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en-GB"/>
              </w:rPr>
              <w:t>أنواع</w:t>
            </w:r>
            <w:proofErr w:type="gramEnd"/>
            <w:r>
              <w:rPr>
                <w:rFonts w:ascii="Sakkal Majalla" w:hAnsi="Sakkal Majalla" w:cs="Sakkal Majalla"/>
                <w:color w:val="000000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en-GB"/>
              </w:rPr>
              <w:t>الاتصال</w:t>
            </w:r>
            <w:r>
              <w:rPr>
                <w:rFonts w:ascii="Sakkal Majalla" w:hAnsi="Sakkal Majalla" w:cs="Sakkal Majalla"/>
                <w:color w:val="000000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en-GB"/>
              </w:rPr>
              <w:t>الداخلي</w:t>
            </w:r>
          </w:p>
        </w:tc>
      </w:tr>
      <w:tr w:rsidR="00EB3303" w:rsidRPr="0086117B" w:rsidTr="00364A2B">
        <w:trPr>
          <w:jc w:val="center"/>
        </w:trPr>
        <w:tc>
          <w:tcPr>
            <w:tcW w:w="1305" w:type="dxa"/>
            <w:vAlign w:val="center"/>
          </w:tcPr>
          <w:p w:rsidR="00EB3303" w:rsidRPr="0086117B" w:rsidRDefault="00EB3303" w:rsidP="00EB330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544" w:type="dxa"/>
            <w:vAlign w:val="center"/>
          </w:tcPr>
          <w:p w:rsidR="00EB3303" w:rsidRPr="0086117B" w:rsidRDefault="00EB3303" w:rsidP="006932DF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نظم الاتصالات الالكترونية</w:t>
            </w:r>
          </w:p>
        </w:tc>
        <w:tc>
          <w:tcPr>
            <w:tcW w:w="5254" w:type="dxa"/>
          </w:tcPr>
          <w:p w:rsidR="00EB3303" w:rsidRPr="001365A5" w:rsidRDefault="00EB3303" w:rsidP="006932D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1-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تعريف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الاتصالات الالكترونية</w:t>
            </w:r>
          </w:p>
          <w:p w:rsidR="00EB3303" w:rsidRPr="001365A5" w:rsidRDefault="00EB3303" w:rsidP="006932D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2-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أشكال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الاتصالات الالكترونية</w:t>
            </w:r>
          </w:p>
          <w:p w:rsidR="00EB3303" w:rsidRDefault="00EB3303" w:rsidP="006932DF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3-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فوائد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الاتصالات الالكترونية</w:t>
            </w:r>
          </w:p>
          <w:p w:rsidR="00EB3303" w:rsidRPr="00845F0B" w:rsidRDefault="00EB3303" w:rsidP="006932DF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4-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سلبيات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الاتصالات الالكترونية</w:t>
            </w:r>
          </w:p>
        </w:tc>
      </w:tr>
    </w:tbl>
    <w:p w:rsidR="00837DBB" w:rsidRPr="00837DBB" w:rsidRDefault="00837DBB" w:rsidP="00837DBB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lang w:val="en-GB"/>
        </w:rPr>
      </w:pPr>
      <w:r w:rsidRPr="00837DBB">
        <w:rPr>
          <w:rFonts w:ascii="Sakkal Majalla" w:hAnsi="Sakkal Majalla" w:cs="Sakkal Majalla"/>
          <w:b/>
          <w:bCs/>
          <w:sz w:val="32"/>
          <w:szCs w:val="32"/>
          <w:rtl/>
          <w:lang w:val="en-GB"/>
        </w:rPr>
        <w:t>المراجع</w:t>
      </w:r>
      <w:r w:rsidRPr="00837DBB">
        <w:rPr>
          <w:rFonts w:ascii="Sakkal Majalla" w:hAnsi="Sakkal Majalla" w:cs="Sakkal Majalla"/>
          <w:b/>
          <w:bCs/>
          <w:sz w:val="32"/>
          <w:szCs w:val="32"/>
          <w:lang w:val="en-GB"/>
        </w:rPr>
        <w:t xml:space="preserve"> </w:t>
      </w:r>
      <w:r w:rsidRPr="00837DBB">
        <w:rPr>
          <w:rFonts w:ascii="Sakkal Majalla" w:hAnsi="Sakkal Majalla" w:cs="Sakkal Majalla"/>
          <w:b/>
          <w:bCs/>
          <w:sz w:val="32"/>
          <w:szCs w:val="32"/>
          <w:rtl/>
          <w:lang w:val="en-GB"/>
        </w:rPr>
        <w:t>المعتمدة</w:t>
      </w:r>
      <w:r w:rsidRPr="00837DBB">
        <w:rPr>
          <w:rFonts w:ascii="Sakkal Majalla" w:hAnsi="Sakkal Majalla" w:cs="Sakkal Majalla"/>
          <w:b/>
          <w:bCs/>
          <w:sz w:val="32"/>
          <w:szCs w:val="32"/>
          <w:lang w:val="en-GB"/>
        </w:rPr>
        <w:t xml:space="preserve"> </w:t>
      </w:r>
      <w:r w:rsidRPr="00837DBB">
        <w:rPr>
          <w:rFonts w:ascii="Sakkal Majalla" w:hAnsi="Sakkal Majalla" w:cs="Sakkal Majalla"/>
          <w:b/>
          <w:bCs/>
          <w:sz w:val="32"/>
          <w:szCs w:val="32"/>
          <w:rtl/>
          <w:lang w:val="en-GB"/>
        </w:rPr>
        <w:t>في</w:t>
      </w:r>
      <w:r w:rsidRPr="00837DBB">
        <w:rPr>
          <w:rFonts w:ascii="Sakkal Majalla" w:hAnsi="Sakkal Majalla" w:cs="Sakkal Majalla"/>
          <w:b/>
          <w:bCs/>
          <w:sz w:val="32"/>
          <w:szCs w:val="32"/>
          <w:lang w:val="en-GB"/>
        </w:rPr>
        <w:t xml:space="preserve"> </w:t>
      </w:r>
      <w:r w:rsidRPr="00837DBB">
        <w:rPr>
          <w:rFonts w:ascii="Sakkal Majalla" w:hAnsi="Sakkal Majalla" w:cs="Sakkal Majalla"/>
          <w:b/>
          <w:bCs/>
          <w:sz w:val="32"/>
          <w:szCs w:val="32"/>
          <w:rtl/>
          <w:lang w:val="en-GB"/>
        </w:rPr>
        <w:t>المقياس</w:t>
      </w:r>
      <w:r w:rsidRPr="00837DBB">
        <w:rPr>
          <w:rFonts w:ascii="Sakkal Majalla" w:hAnsi="Sakkal Majalla" w:cs="Sakkal Majalla"/>
          <w:b/>
          <w:bCs/>
          <w:sz w:val="32"/>
          <w:szCs w:val="32"/>
          <w:lang w:val="en-GB"/>
        </w:rPr>
        <w:t>:</w:t>
      </w:r>
    </w:p>
    <w:p w:rsidR="00837DBB" w:rsidRPr="00837DBB" w:rsidRDefault="00837DBB" w:rsidP="00837DBB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32"/>
          <w:szCs w:val="32"/>
          <w:lang w:val="en-GB"/>
        </w:rPr>
      </w:pPr>
      <w:r>
        <w:rPr>
          <w:rFonts w:ascii="Sakkal Majalla" w:hAnsi="Sakkal Majalla" w:cs="Sakkal Majalla" w:hint="cs"/>
          <w:sz w:val="32"/>
          <w:szCs w:val="32"/>
          <w:rtl/>
          <w:lang w:val="en-GB"/>
        </w:rPr>
        <w:t>1-</w:t>
      </w:r>
      <w:r w:rsidRPr="00837DBB">
        <w:rPr>
          <w:rFonts w:ascii="Sakkal Majalla" w:hAnsi="Sakkal Majalla" w:cs="Sakkal Majalla"/>
          <w:sz w:val="32"/>
          <w:szCs w:val="32"/>
          <w:lang w:val="en-GB"/>
        </w:rPr>
        <w:t xml:space="preserve"> </w:t>
      </w:r>
      <w:r w:rsidRPr="00837DBB">
        <w:rPr>
          <w:rFonts w:ascii="Sakkal Majalla" w:hAnsi="Sakkal Majalla" w:cs="Sakkal Majalla"/>
          <w:sz w:val="32"/>
          <w:szCs w:val="32"/>
          <w:rtl/>
          <w:lang w:val="en-GB"/>
        </w:rPr>
        <w:t>منال</w:t>
      </w:r>
      <w:r w:rsidRPr="00837DBB">
        <w:rPr>
          <w:rFonts w:ascii="Sakkal Majalla" w:hAnsi="Sakkal Majalla" w:cs="Sakkal Majalla"/>
          <w:sz w:val="32"/>
          <w:szCs w:val="32"/>
          <w:lang w:val="en-GB"/>
        </w:rPr>
        <w:t xml:space="preserve"> </w:t>
      </w:r>
      <w:r w:rsidRPr="00837DBB">
        <w:rPr>
          <w:rFonts w:ascii="Sakkal Majalla" w:hAnsi="Sakkal Majalla" w:cs="Sakkal Majalla"/>
          <w:sz w:val="32"/>
          <w:szCs w:val="32"/>
          <w:rtl/>
          <w:lang w:val="en-GB"/>
        </w:rPr>
        <w:t>طلعت</w:t>
      </w:r>
      <w:r w:rsidRPr="00837DBB">
        <w:rPr>
          <w:rFonts w:ascii="Sakkal Majalla" w:hAnsi="Sakkal Majalla" w:cs="Sakkal Majalla"/>
          <w:sz w:val="32"/>
          <w:szCs w:val="32"/>
          <w:lang w:val="en-GB"/>
        </w:rPr>
        <w:t xml:space="preserve"> </w:t>
      </w:r>
      <w:r w:rsidRPr="00837DBB">
        <w:rPr>
          <w:rFonts w:ascii="Sakkal Majalla" w:hAnsi="Sakkal Majalla" w:cs="Sakkal Majalla"/>
          <w:sz w:val="32"/>
          <w:szCs w:val="32"/>
          <w:rtl/>
          <w:lang w:val="en-GB"/>
        </w:rPr>
        <w:t>محمود،</w:t>
      </w:r>
      <w:r w:rsidRPr="00837DBB">
        <w:rPr>
          <w:rFonts w:ascii="Sakkal Majalla" w:hAnsi="Sakkal Majalla" w:cs="Sakkal Majalla"/>
          <w:sz w:val="32"/>
          <w:szCs w:val="32"/>
          <w:lang w:val="en-GB"/>
        </w:rPr>
        <w:t xml:space="preserve"> </w:t>
      </w:r>
      <w:r w:rsidRPr="00837DBB">
        <w:rPr>
          <w:rFonts w:ascii="Sakkal Majalla" w:hAnsi="Sakkal Majalla" w:cs="Sakkal Majalla"/>
          <w:sz w:val="32"/>
          <w:szCs w:val="32"/>
          <w:rtl/>
          <w:lang w:val="en-GB"/>
        </w:rPr>
        <w:t>مدخل</w:t>
      </w:r>
      <w:r w:rsidRPr="00837DBB">
        <w:rPr>
          <w:rFonts w:ascii="Sakkal Majalla" w:hAnsi="Sakkal Majalla" w:cs="Sakkal Majalla"/>
          <w:sz w:val="32"/>
          <w:szCs w:val="32"/>
          <w:lang w:val="en-GB"/>
        </w:rPr>
        <w:t xml:space="preserve"> </w:t>
      </w:r>
      <w:r w:rsidRPr="00837DBB">
        <w:rPr>
          <w:rFonts w:ascii="Sakkal Majalla" w:hAnsi="Sakkal Majalla" w:cs="Sakkal Majalla"/>
          <w:sz w:val="32"/>
          <w:szCs w:val="32"/>
          <w:rtl/>
          <w:lang w:val="en-GB"/>
        </w:rPr>
        <w:t>إلى</w:t>
      </w:r>
      <w:r w:rsidRPr="00837DBB">
        <w:rPr>
          <w:rFonts w:ascii="Sakkal Majalla" w:hAnsi="Sakkal Majalla" w:cs="Sakkal Majalla"/>
          <w:sz w:val="32"/>
          <w:szCs w:val="32"/>
          <w:lang w:val="en-GB"/>
        </w:rPr>
        <w:t xml:space="preserve"> </w:t>
      </w:r>
      <w:r w:rsidRPr="00837DBB">
        <w:rPr>
          <w:rFonts w:ascii="Sakkal Majalla" w:hAnsi="Sakkal Majalla" w:cs="Sakkal Majalla"/>
          <w:sz w:val="32"/>
          <w:szCs w:val="32"/>
          <w:rtl/>
          <w:lang w:val="en-GB"/>
        </w:rPr>
        <w:t>علم</w:t>
      </w:r>
      <w:r w:rsidRPr="00837DBB">
        <w:rPr>
          <w:rFonts w:ascii="Sakkal Majalla" w:hAnsi="Sakkal Majalla" w:cs="Sakkal Majalla"/>
          <w:sz w:val="32"/>
          <w:szCs w:val="32"/>
          <w:lang w:val="en-GB"/>
        </w:rPr>
        <w:t xml:space="preserve"> </w:t>
      </w:r>
      <w:r w:rsidRPr="00837DBB">
        <w:rPr>
          <w:rFonts w:ascii="Sakkal Majalla" w:hAnsi="Sakkal Majalla" w:cs="Sakkal Majalla"/>
          <w:sz w:val="32"/>
          <w:szCs w:val="32"/>
          <w:rtl/>
          <w:lang w:val="en-GB"/>
        </w:rPr>
        <w:t>الاتصال،</w:t>
      </w:r>
      <w:r w:rsidRPr="00837DBB">
        <w:rPr>
          <w:rFonts w:ascii="Sakkal Majalla" w:hAnsi="Sakkal Majalla" w:cs="Sakkal Majalla"/>
          <w:sz w:val="32"/>
          <w:szCs w:val="32"/>
          <w:lang w:val="en-GB"/>
        </w:rPr>
        <w:t xml:space="preserve"> </w:t>
      </w:r>
      <w:r w:rsidRPr="00837DBB">
        <w:rPr>
          <w:rFonts w:ascii="Sakkal Majalla" w:hAnsi="Sakkal Majalla" w:cs="Sakkal Majalla"/>
          <w:sz w:val="32"/>
          <w:szCs w:val="32"/>
          <w:rtl/>
          <w:lang w:val="en-GB"/>
        </w:rPr>
        <w:t>جامعة</w:t>
      </w:r>
      <w:r w:rsidRPr="00837DBB">
        <w:rPr>
          <w:rFonts w:ascii="Sakkal Majalla" w:hAnsi="Sakkal Majalla" w:cs="Sakkal Majalla"/>
          <w:sz w:val="32"/>
          <w:szCs w:val="32"/>
          <w:lang w:val="en-GB"/>
        </w:rPr>
        <w:t xml:space="preserve"> </w:t>
      </w:r>
      <w:proofErr w:type="spellStart"/>
      <w:r w:rsidRPr="00837DBB">
        <w:rPr>
          <w:rFonts w:ascii="Sakkal Majalla" w:hAnsi="Sakkal Majalla" w:cs="Sakkal Majalla"/>
          <w:sz w:val="32"/>
          <w:szCs w:val="32"/>
          <w:rtl/>
          <w:lang w:val="en-GB"/>
        </w:rPr>
        <w:t>الاسكندرية</w:t>
      </w:r>
      <w:proofErr w:type="spellEnd"/>
      <w:r w:rsidRPr="00837DBB">
        <w:rPr>
          <w:rFonts w:ascii="Sakkal Majalla" w:hAnsi="Sakkal Majalla" w:cs="Sakkal Majalla"/>
          <w:sz w:val="32"/>
          <w:szCs w:val="32"/>
          <w:rtl/>
          <w:lang w:val="en-GB"/>
        </w:rPr>
        <w:t>،</w:t>
      </w:r>
      <w:r w:rsidRPr="00837DBB">
        <w:rPr>
          <w:rFonts w:ascii="Sakkal Majalla" w:hAnsi="Sakkal Majalla" w:cs="Sakkal Majalla"/>
          <w:sz w:val="32"/>
          <w:szCs w:val="32"/>
          <w:lang w:val="en-GB"/>
        </w:rPr>
        <w:t xml:space="preserve"> 2001</w:t>
      </w:r>
    </w:p>
    <w:p w:rsidR="00837DBB" w:rsidRPr="00837DBB" w:rsidRDefault="00837DBB" w:rsidP="00837DBB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32"/>
          <w:szCs w:val="32"/>
          <w:lang w:val="en-GB"/>
        </w:rPr>
      </w:pPr>
      <w:r>
        <w:rPr>
          <w:rFonts w:ascii="Sakkal Majalla" w:hAnsi="Sakkal Majalla" w:cs="Sakkal Majalla" w:hint="cs"/>
          <w:sz w:val="32"/>
          <w:szCs w:val="32"/>
          <w:rtl/>
          <w:lang w:val="en-GB"/>
        </w:rPr>
        <w:t xml:space="preserve">2- </w:t>
      </w:r>
      <w:proofErr w:type="gramStart"/>
      <w:r w:rsidRPr="00837DBB">
        <w:rPr>
          <w:rFonts w:ascii="Sakkal Majalla" w:hAnsi="Sakkal Majalla" w:cs="Sakkal Majalla"/>
          <w:sz w:val="32"/>
          <w:szCs w:val="32"/>
          <w:rtl/>
          <w:lang w:val="en-GB"/>
        </w:rPr>
        <w:t>مصطفى</w:t>
      </w:r>
      <w:proofErr w:type="gramEnd"/>
      <w:r w:rsidRPr="00837DBB">
        <w:rPr>
          <w:rFonts w:ascii="Sakkal Majalla" w:hAnsi="Sakkal Majalla" w:cs="Sakkal Majalla"/>
          <w:sz w:val="32"/>
          <w:szCs w:val="32"/>
          <w:lang w:val="en-GB"/>
        </w:rPr>
        <w:t xml:space="preserve"> </w:t>
      </w:r>
      <w:r w:rsidRPr="00837DBB">
        <w:rPr>
          <w:rFonts w:ascii="Sakkal Majalla" w:hAnsi="Sakkal Majalla" w:cs="Sakkal Majalla"/>
          <w:sz w:val="32"/>
          <w:szCs w:val="32"/>
          <w:rtl/>
          <w:lang w:val="en-GB"/>
        </w:rPr>
        <w:t>حجازي،</w:t>
      </w:r>
      <w:r w:rsidRPr="00837DBB">
        <w:rPr>
          <w:rFonts w:ascii="Sakkal Majalla" w:hAnsi="Sakkal Majalla" w:cs="Sakkal Majalla"/>
          <w:sz w:val="32"/>
          <w:szCs w:val="32"/>
          <w:lang w:val="en-GB"/>
        </w:rPr>
        <w:t xml:space="preserve"> </w:t>
      </w:r>
      <w:r w:rsidRPr="00837DBB">
        <w:rPr>
          <w:rFonts w:ascii="Sakkal Majalla" w:hAnsi="Sakkal Majalla" w:cs="Sakkal Majalla"/>
          <w:sz w:val="32"/>
          <w:szCs w:val="32"/>
          <w:rtl/>
          <w:lang w:val="en-GB"/>
        </w:rPr>
        <w:t>الاتصال</w:t>
      </w:r>
      <w:r w:rsidRPr="00837DBB">
        <w:rPr>
          <w:rFonts w:ascii="Sakkal Majalla" w:hAnsi="Sakkal Majalla" w:cs="Sakkal Majalla"/>
          <w:sz w:val="32"/>
          <w:szCs w:val="32"/>
          <w:lang w:val="en-GB"/>
        </w:rPr>
        <w:t xml:space="preserve"> </w:t>
      </w:r>
      <w:r w:rsidRPr="00837DBB">
        <w:rPr>
          <w:rFonts w:ascii="Sakkal Majalla" w:hAnsi="Sakkal Majalla" w:cs="Sakkal Majalla"/>
          <w:sz w:val="32"/>
          <w:szCs w:val="32"/>
          <w:rtl/>
          <w:lang w:val="en-GB"/>
        </w:rPr>
        <w:t>الفعال</w:t>
      </w:r>
      <w:r w:rsidRPr="00837DBB">
        <w:rPr>
          <w:rFonts w:ascii="Sakkal Majalla" w:hAnsi="Sakkal Majalla" w:cs="Sakkal Majalla"/>
          <w:sz w:val="32"/>
          <w:szCs w:val="32"/>
          <w:lang w:val="en-GB"/>
        </w:rPr>
        <w:t xml:space="preserve"> </w:t>
      </w:r>
      <w:r w:rsidRPr="00837DBB">
        <w:rPr>
          <w:rFonts w:ascii="Sakkal Majalla" w:hAnsi="Sakkal Majalla" w:cs="Sakkal Majalla"/>
          <w:sz w:val="32"/>
          <w:szCs w:val="32"/>
          <w:rtl/>
          <w:lang w:val="en-GB"/>
        </w:rPr>
        <w:t>في</w:t>
      </w:r>
      <w:r w:rsidRPr="00837DBB">
        <w:rPr>
          <w:rFonts w:ascii="Sakkal Majalla" w:hAnsi="Sakkal Majalla" w:cs="Sakkal Majalla"/>
          <w:sz w:val="32"/>
          <w:szCs w:val="32"/>
          <w:lang w:val="en-GB"/>
        </w:rPr>
        <w:t xml:space="preserve"> </w:t>
      </w:r>
      <w:r w:rsidRPr="00837DBB">
        <w:rPr>
          <w:rFonts w:ascii="Sakkal Majalla" w:hAnsi="Sakkal Majalla" w:cs="Sakkal Majalla"/>
          <w:sz w:val="32"/>
          <w:szCs w:val="32"/>
          <w:rtl/>
          <w:lang w:val="en-GB"/>
        </w:rPr>
        <w:t>العلاقات</w:t>
      </w:r>
      <w:r w:rsidRPr="00837DBB">
        <w:rPr>
          <w:rFonts w:ascii="Sakkal Majalla" w:hAnsi="Sakkal Majalla" w:cs="Sakkal Majalla"/>
          <w:sz w:val="32"/>
          <w:szCs w:val="32"/>
          <w:lang w:val="en-GB"/>
        </w:rPr>
        <w:t xml:space="preserve"> </w:t>
      </w:r>
      <w:r w:rsidRPr="00837DBB">
        <w:rPr>
          <w:rFonts w:ascii="Sakkal Majalla" w:hAnsi="Sakkal Majalla" w:cs="Sakkal Majalla"/>
          <w:sz w:val="32"/>
          <w:szCs w:val="32"/>
          <w:rtl/>
          <w:lang w:val="en-GB"/>
        </w:rPr>
        <w:t>الإنسانية</w:t>
      </w:r>
      <w:r w:rsidRPr="00837DBB">
        <w:rPr>
          <w:rFonts w:ascii="Sakkal Majalla" w:hAnsi="Sakkal Majalla" w:cs="Sakkal Majalla"/>
          <w:sz w:val="32"/>
          <w:szCs w:val="32"/>
          <w:lang w:val="en-GB"/>
        </w:rPr>
        <w:t xml:space="preserve"> </w:t>
      </w:r>
      <w:r w:rsidRPr="00837DBB">
        <w:rPr>
          <w:rFonts w:ascii="Sakkal Majalla" w:hAnsi="Sakkal Majalla" w:cs="Sakkal Majalla"/>
          <w:sz w:val="32"/>
          <w:szCs w:val="32"/>
          <w:rtl/>
          <w:lang w:val="en-GB"/>
        </w:rPr>
        <w:t>والإدارة،</w:t>
      </w:r>
      <w:r w:rsidRPr="00837DBB">
        <w:rPr>
          <w:rFonts w:ascii="Sakkal Majalla" w:hAnsi="Sakkal Majalla" w:cs="Sakkal Majalla"/>
          <w:sz w:val="32"/>
          <w:szCs w:val="32"/>
          <w:lang w:val="en-GB"/>
        </w:rPr>
        <w:t xml:space="preserve"> </w:t>
      </w:r>
      <w:r w:rsidRPr="00837DBB">
        <w:rPr>
          <w:rFonts w:ascii="Sakkal Majalla" w:hAnsi="Sakkal Majalla" w:cs="Sakkal Majalla"/>
          <w:sz w:val="32"/>
          <w:szCs w:val="32"/>
          <w:rtl/>
          <w:lang w:val="en-GB"/>
        </w:rPr>
        <w:t>المؤسسة</w:t>
      </w:r>
      <w:r w:rsidRPr="00837DBB">
        <w:rPr>
          <w:rFonts w:ascii="Sakkal Majalla" w:hAnsi="Sakkal Majalla" w:cs="Sakkal Majalla"/>
          <w:sz w:val="32"/>
          <w:szCs w:val="32"/>
          <w:lang w:val="en-GB"/>
        </w:rPr>
        <w:t xml:space="preserve"> </w:t>
      </w:r>
      <w:r w:rsidRPr="00837DBB">
        <w:rPr>
          <w:rFonts w:ascii="Sakkal Majalla" w:hAnsi="Sakkal Majalla" w:cs="Sakkal Majalla"/>
          <w:sz w:val="32"/>
          <w:szCs w:val="32"/>
          <w:rtl/>
          <w:lang w:val="en-GB"/>
        </w:rPr>
        <w:t>الجامعية</w:t>
      </w:r>
      <w:r w:rsidRPr="00837DBB">
        <w:rPr>
          <w:rFonts w:ascii="Sakkal Majalla" w:hAnsi="Sakkal Majalla" w:cs="Sakkal Majalla"/>
          <w:sz w:val="32"/>
          <w:szCs w:val="32"/>
          <w:lang w:val="en-GB"/>
        </w:rPr>
        <w:t xml:space="preserve"> </w:t>
      </w:r>
      <w:r w:rsidRPr="00837DBB">
        <w:rPr>
          <w:rFonts w:ascii="Sakkal Majalla" w:hAnsi="Sakkal Majalla" w:cs="Sakkal Majalla"/>
          <w:sz w:val="32"/>
          <w:szCs w:val="32"/>
          <w:rtl/>
          <w:lang w:val="en-GB"/>
        </w:rPr>
        <w:t>للدراسات</w:t>
      </w:r>
      <w:r w:rsidRPr="00837DBB">
        <w:rPr>
          <w:rFonts w:ascii="Sakkal Majalla" w:hAnsi="Sakkal Majalla" w:cs="Sakkal Majalla"/>
          <w:sz w:val="32"/>
          <w:szCs w:val="32"/>
          <w:lang w:val="en-GB"/>
        </w:rPr>
        <w:t xml:space="preserve"> </w:t>
      </w:r>
      <w:r w:rsidRPr="00837DBB">
        <w:rPr>
          <w:rFonts w:ascii="Sakkal Majalla" w:hAnsi="Sakkal Majalla" w:cs="Sakkal Majalla"/>
          <w:sz w:val="32"/>
          <w:szCs w:val="32"/>
          <w:rtl/>
          <w:lang w:val="en-GB"/>
        </w:rPr>
        <w:t>والنشر،</w:t>
      </w:r>
      <w:r w:rsidRPr="00837DBB">
        <w:rPr>
          <w:rFonts w:ascii="Sakkal Majalla" w:hAnsi="Sakkal Majalla" w:cs="Sakkal Majalla"/>
          <w:sz w:val="32"/>
          <w:szCs w:val="32"/>
          <w:lang w:val="en-GB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val="en-GB"/>
        </w:rPr>
        <w:t>بيروت</w:t>
      </w:r>
      <w:r>
        <w:rPr>
          <w:rFonts w:ascii="Sakkal Majalla" w:hAnsi="Sakkal Majalla" w:cs="Sakkal Majalla" w:hint="cs"/>
          <w:sz w:val="32"/>
          <w:szCs w:val="32"/>
          <w:rtl/>
          <w:lang w:val="en-GB"/>
        </w:rPr>
        <w:t>.</w:t>
      </w:r>
    </w:p>
    <w:p w:rsidR="00837DBB" w:rsidRPr="00837DBB" w:rsidRDefault="00837DBB" w:rsidP="00837DBB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32"/>
          <w:szCs w:val="32"/>
          <w:lang w:val="en-GB"/>
        </w:rPr>
      </w:pPr>
      <w:r>
        <w:rPr>
          <w:rFonts w:ascii="Sakkal Majalla" w:hAnsi="Sakkal Majalla" w:cs="Sakkal Majalla" w:hint="cs"/>
          <w:sz w:val="32"/>
          <w:szCs w:val="32"/>
          <w:rtl/>
          <w:lang w:val="en-GB"/>
        </w:rPr>
        <w:t xml:space="preserve">3- </w:t>
      </w:r>
      <w:r w:rsidRPr="00837DBB">
        <w:rPr>
          <w:rFonts w:ascii="Sakkal Majalla" w:hAnsi="Sakkal Majalla" w:cs="Sakkal Majalla"/>
          <w:sz w:val="32"/>
          <w:szCs w:val="32"/>
          <w:lang w:val="en-GB"/>
        </w:rPr>
        <w:t xml:space="preserve"> </w:t>
      </w:r>
      <w:proofErr w:type="spellStart"/>
      <w:r w:rsidRPr="00837DBB">
        <w:rPr>
          <w:rFonts w:ascii="Sakkal Majalla" w:hAnsi="Sakkal Majalla" w:cs="Sakkal Majalla"/>
          <w:sz w:val="32"/>
          <w:szCs w:val="32"/>
          <w:rtl/>
          <w:lang w:val="en-GB"/>
        </w:rPr>
        <w:t>فضيل</w:t>
      </w:r>
      <w:proofErr w:type="spellEnd"/>
      <w:r w:rsidRPr="00837DBB">
        <w:rPr>
          <w:rFonts w:ascii="Sakkal Majalla" w:hAnsi="Sakkal Majalla" w:cs="Sakkal Majalla"/>
          <w:sz w:val="32"/>
          <w:szCs w:val="32"/>
          <w:lang w:val="en-GB"/>
        </w:rPr>
        <w:t xml:space="preserve"> </w:t>
      </w:r>
      <w:proofErr w:type="spellStart"/>
      <w:r w:rsidRPr="00837DBB">
        <w:rPr>
          <w:rFonts w:ascii="Sakkal Majalla" w:hAnsi="Sakkal Majalla" w:cs="Sakkal Majalla"/>
          <w:sz w:val="32"/>
          <w:szCs w:val="32"/>
          <w:rtl/>
          <w:lang w:val="en-GB"/>
        </w:rPr>
        <w:t>دليو</w:t>
      </w:r>
      <w:proofErr w:type="spellEnd"/>
      <w:r w:rsidRPr="00837DBB">
        <w:rPr>
          <w:rFonts w:ascii="Sakkal Majalla" w:hAnsi="Sakkal Majalla" w:cs="Sakkal Majalla"/>
          <w:sz w:val="32"/>
          <w:szCs w:val="32"/>
          <w:rtl/>
          <w:lang w:val="en-GB"/>
        </w:rPr>
        <w:t>،</w:t>
      </w:r>
      <w:r w:rsidRPr="00837DBB">
        <w:rPr>
          <w:rFonts w:ascii="Sakkal Majalla" w:hAnsi="Sakkal Majalla" w:cs="Sakkal Majalla"/>
          <w:sz w:val="32"/>
          <w:szCs w:val="32"/>
          <w:lang w:val="en-GB"/>
        </w:rPr>
        <w:t xml:space="preserve"> </w:t>
      </w:r>
      <w:r w:rsidRPr="00837DBB">
        <w:rPr>
          <w:rFonts w:ascii="Sakkal Majalla" w:hAnsi="Sakkal Majalla" w:cs="Sakkal Majalla"/>
          <w:sz w:val="32"/>
          <w:szCs w:val="32"/>
          <w:rtl/>
          <w:lang w:val="en-GB"/>
        </w:rPr>
        <w:t>اتصال</w:t>
      </w:r>
      <w:r w:rsidRPr="00837DBB">
        <w:rPr>
          <w:rFonts w:ascii="Sakkal Majalla" w:hAnsi="Sakkal Majalla" w:cs="Sakkal Majalla"/>
          <w:sz w:val="32"/>
          <w:szCs w:val="32"/>
          <w:lang w:val="en-GB"/>
        </w:rPr>
        <w:t xml:space="preserve"> </w:t>
      </w:r>
      <w:r w:rsidRPr="00837DBB">
        <w:rPr>
          <w:rFonts w:ascii="Sakkal Majalla" w:hAnsi="Sakkal Majalla" w:cs="Sakkal Majalla"/>
          <w:sz w:val="32"/>
          <w:szCs w:val="32"/>
          <w:rtl/>
          <w:lang w:val="en-GB"/>
        </w:rPr>
        <w:t>المؤسسة،</w:t>
      </w:r>
      <w:r w:rsidRPr="00837DBB">
        <w:rPr>
          <w:rFonts w:ascii="Sakkal Majalla" w:hAnsi="Sakkal Majalla" w:cs="Sakkal Majalla"/>
          <w:sz w:val="32"/>
          <w:szCs w:val="32"/>
          <w:lang w:val="en-GB"/>
        </w:rPr>
        <w:t xml:space="preserve"> </w:t>
      </w:r>
      <w:r w:rsidRPr="00837DBB">
        <w:rPr>
          <w:rFonts w:ascii="Sakkal Majalla" w:hAnsi="Sakkal Majalla" w:cs="Sakkal Majalla"/>
          <w:sz w:val="32"/>
          <w:szCs w:val="32"/>
          <w:rtl/>
          <w:lang w:val="en-GB"/>
        </w:rPr>
        <w:t>القاهرة،</w:t>
      </w:r>
      <w:r w:rsidRPr="00837DBB">
        <w:rPr>
          <w:rFonts w:ascii="Sakkal Majalla" w:hAnsi="Sakkal Majalla" w:cs="Sakkal Majalla"/>
          <w:sz w:val="32"/>
          <w:szCs w:val="32"/>
          <w:lang w:val="en-GB"/>
        </w:rPr>
        <w:t xml:space="preserve"> </w:t>
      </w:r>
      <w:proofErr w:type="spellStart"/>
      <w:r w:rsidRPr="00837DBB">
        <w:rPr>
          <w:rFonts w:ascii="Sakkal Majalla" w:hAnsi="Sakkal Majalla" w:cs="Sakkal Majalla"/>
          <w:sz w:val="32"/>
          <w:szCs w:val="32"/>
          <w:rtl/>
          <w:lang w:val="en-GB"/>
        </w:rPr>
        <w:t>دا</w:t>
      </w:r>
      <w:proofErr w:type="spellEnd"/>
      <w:r w:rsidRPr="00837DBB">
        <w:rPr>
          <w:rFonts w:ascii="Sakkal Majalla" w:hAnsi="Sakkal Majalla" w:cs="Sakkal Majalla"/>
          <w:sz w:val="32"/>
          <w:szCs w:val="32"/>
          <w:lang w:val="en-GB"/>
        </w:rPr>
        <w:t xml:space="preserve"> </w:t>
      </w:r>
      <w:r w:rsidRPr="00837DBB">
        <w:rPr>
          <w:rFonts w:ascii="Sakkal Majalla" w:hAnsi="Sakkal Majalla" w:cs="Sakkal Majalla"/>
          <w:sz w:val="32"/>
          <w:szCs w:val="32"/>
          <w:rtl/>
          <w:lang w:val="en-GB"/>
        </w:rPr>
        <w:t>ر</w:t>
      </w:r>
      <w:r w:rsidRPr="00837DBB">
        <w:rPr>
          <w:rFonts w:ascii="Sakkal Majalla" w:hAnsi="Sakkal Majalla" w:cs="Sakkal Majalla"/>
          <w:sz w:val="32"/>
          <w:szCs w:val="32"/>
          <w:lang w:val="en-GB"/>
        </w:rPr>
        <w:t xml:space="preserve"> </w:t>
      </w:r>
      <w:r w:rsidRPr="00837DBB">
        <w:rPr>
          <w:rFonts w:ascii="Sakkal Majalla" w:hAnsi="Sakkal Majalla" w:cs="Sakkal Majalla"/>
          <w:sz w:val="32"/>
          <w:szCs w:val="32"/>
          <w:rtl/>
          <w:lang w:val="en-GB"/>
        </w:rPr>
        <w:t>الفجر</w:t>
      </w:r>
      <w:r w:rsidRPr="00837DBB">
        <w:rPr>
          <w:rFonts w:ascii="Sakkal Majalla" w:hAnsi="Sakkal Majalla" w:cs="Sakkal Majalla"/>
          <w:sz w:val="32"/>
          <w:szCs w:val="32"/>
          <w:lang w:val="en-GB"/>
        </w:rPr>
        <w:t xml:space="preserve"> </w:t>
      </w:r>
      <w:r w:rsidRPr="00837DBB">
        <w:rPr>
          <w:rFonts w:ascii="Sakkal Majalla" w:hAnsi="Sakkal Majalla" w:cs="Sakkal Majalla"/>
          <w:sz w:val="32"/>
          <w:szCs w:val="32"/>
          <w:rtl/>
          <w:lang w:val="en-GB"/>
        </w:rPr>
        <w:t>للنشر</w:t>
      </w:r>
      <w:r w:rsidRPr="00837DBB">
        <w:rPr>
          <w:rFonts w:ascii="Sakkal Majalla" w:hAnsi="Sakkal Majalla" w:cs="Sakkal Majalla"/>
          <w:sz w:val="32"/>
          <w:szCs w:val="32"/>
          <w:lang w:val="en-GB"/>
        </w:rPr>
        <w:t xml:space="preserve"> </w:t>
      </w:r>
      <w:r w:rsidRPr="00837DBB">
        <w:rPr>
          <w:rFonts w:ascii="Sakkal Majalla" w:hAnsi="Sakkal Majalla" w:cs="Sakkal Majalla"/>
          <w:sz w:val="32"/>
          <w:szCs w:val="32"/>
          <w:rtl/>
          <w:lang w:val="en-GB"/>
        </w:rPr>
        <w:t>والتوزيع،</w:t>
      </w:r>
      <w:r w:rsidRPr="00837DBB">
        <w:rPr>
          <w:rFonts w:ascii="Sakkal Majalla" w:hAnsi="Sakkal Majalla" w:cs="Sakkal Majalla"/>
          <w:sz w:val="32"/>
          <w:szCs w:val="32"/>
          <w:lang w:val="en-GB"/>
        </w:rPr>
        <w:t xml:space="preserve"> 2003 .</w:t>
      </w:r>
      <w:r w:rsidR="00886BD0">
        <w:rPr>
          <w:rFonts w:ascii="Sakkal Majalla" w:hAnsi="Sakkal Majalla" w:cs="Sakkal Majalla" w:hint="cs"/>
          <w:sz w:val="32"/>
          <w:szCs w:val="32"/>
          <w:rtl/>
          <w:lang w:val="en-GB"/>
        </w:rPr>
        <w:t>.</w:t>
      </w:r>
    </w:p>
    <w:p w:rsidR="00837DBB" w:rsidRDefault="00837DBB" w:rsidP="00837DBB">
      <w:pPr>
        <w:bidi/>
        <w:spacing w:after="0"/>
        <w:rPr>
          <w:rFonts w:ascii="Sakkal Majalla" w:hAnsi="Sakkal Majalla" w:cs="Sakkal Majalla" w:hint="cs"/>
          <w:b/>
          <w:bCs/>
          <w:sz w:val="32"/>
          <w:szCs w:val="32"/>
          <w:rtl/>
          <w:lang w:val="en-GB"/>
        </w:rPr>
      </w:pPr>
    </w:p>
    <w:p w:rsidR="00364A2B" w:rsidRDefault="00837DBB" w:rsidP="00837DBB">
      <w:pPr>
        <w:bidi/>
        <w:spacing w:after="0"/>
        <w:rPr>
          <w:rFonts w:ascii="Sakkal Majalla" w:hAnsi="Sakkal Majalla" w:cs="Sakkal Majalla" w:hint="cs"/>
          <w:b/>
          <w:bCs/>
          <w:sz w:val="32"/>
          <w:szCs w:val="32"/>
          <w:rtl/>
          <w:lang w:val="en-GB"/>
        </w:rPr>
      </w:pPr>
      <w:r w:rsidRPr="00837DBB">
        <w:rPr>
          <w:rFonts w:ascii="Sakkal Majalla" w:hAnsi="Sakkal Majalla" w:cs="Sakkal Majalla"/>
          <w:b/>
          <w:bCs/>
          <w:sz w:val="32"/>
          <w:szCs w:val="32"/>
          <w:rtl/>
          <w:lang w:val="en-GB"/>
        </w:rPr>
        <w:t>أسلوب</w:t>
      </w:r>
      <w:r w:rsidRPr="00837DBB">
        <w:rPr>
          <w:rFonts w:ascii="Sakkal Majalla" w:hAnsi="Sakkal Majalla" w:cs="Sakkal Majalla"/>
          <w:b/>
          <w:bCs/>
          <w:sz w:val="32"/>
          <w:szCs w:val="32"/>
          <w:lang w:val="en-GB"/>
        </w:rPr>
        <w:t xml:space="preserve"> </w:t>
      </w:r>
      <w:r w:rsidRPr="00837DBB">
        <w:rPr>
          <w:rFonts w:ascii="Sakkal Majalla" w:hAnsi="Sakkal Majalla" w:cs="Sakkal Majalla"/>
          <w:b/>
          <w:bCs/>
          <w:sz w:val="32"/>
          <w:szCs w:val="32"/>
          <w:rtl/>
          <w:lang w:val="en-GB"/>
        </w:rPr>
        <w:t>التقييم</w:t>
      </w:r>
      <w:r w:rsidRPr="00837DBB">
        <w:rPr>
          <w:rFonts w:ascii="Sakkal Majalla" w:hAnsi="Sakkal Majalla" w:cs="Sakkal Majalla"/>
          <w:b/>
          <w:bCs/>
          <w:sz w:val="32"/>
          <w:szCs w:val="32"/>
          <w:lang w:val="en-GB"/>
        </w:rPr>
        <w:t xml:space="preserve"> </w:t>
      </w:r>
      <w:r w:rsidRPr="00837DBB">
        <w:rPr>
          <w:rFonts w:ascii="Sakkal Majalla" w:hAnsi="Sakkal Majalla" w:cs="Sakkal Majalla"/>
          <w:b/>
          <w:bCs/>
          <w:sz w:val="32"/>
          <w:szCs w:val="32"/>
          <w:rtl/>
          <w:lang w:val="en-GB"/>
        </w:rPr>
        <w:t>في</w:t>
      </w:r>
      <w:r w:rsidRPr="00837DBB">
        <w:rPr>
          <w:rFonts w:ascii="Sakkal Majalla" w:hAnsi="Sakkal Majalla" w:cs="Sakkal Majalla"/>
          <w:b/>
          <w:bCs/>
          <w:sz w:val="32"/>
          <w:szCs w:val="32"/>
          <w:lang w:val="en-GB"/>
        </w:rPr>
        <w:t xml:space="preserve"> </w:t>
      </w:r>
      <w:r w:rsidRPr="00837DBB">
        <w:rPr>
          <w:rFonts w:ascii="Sakkal Majalla" w:hAnsi="Sakkal Majalla" w:cs="Sakkal Majalla"/>
          <w:b/>
          <w:bCs/>
          <w:sz w:val="32"/>
          <w:szCs w:val="32"/>
          <w:rtl/>
          <w:lang w:val="en-GB"/>
        </w:rPr>
        <w:t>المقياس</w:t>
      </w:r>
      <w:r w:rsidRPr="00837DBB">
        <w:rPr>
          <w:rFonts w:ascii="Sakkal Majalla" w:hAnsi="Sakkal Majalla" w:cs="Sakkal Majalla"/>
          <w:b/>
          <w:bCs/>
          <w:sz w:val="32"/>
          <w:szCs w:val="32"/>
          <w:lang w:val="en-GB"/>
        </w:rPr>
        <w:t>:</w:t>
      </w:r>
      <w:r w:rsidR="00C36C7D">
        <w:rPr>
          <w:rFonts w:ascii="Sakkal Majalla" w:hAnsi="Sakkal Majalla" w:cs="Sakkal Majalla" w:hint="cs"/>
          <w:b/>
          <w:bCs/>
          <w:sz w:val="32"/>
          <w:szCs w:val="32"/>
          <w:rtl/>
          <w:lang w:val="en-GB"/>
        </w:rPr>
        <w:t xml:space="preserve"> - </w:t>
      </w:r>
      <w:r w:rsidR="00C36C7D" w:rsidRPr="00C36C7D">
        <w:rPr>
          <w:rFonts w:ascii="Sakkal Majalla" w:hAnsi="Sakkal Majalla" w:cs="Sakkal Majalla" w:hint="cs"/>
          <w:sz w:val="32"/>
          <w:szCs w:val="32"/>
          <w:rtl/>
          <w:lang w:val="en-GB"/>
        </w:rPr>
        <w:t xml:space="preserve">لا </w:t>
      </w:r>
      <w:proofErr w:type="gramStart"/>
      <w:r w:rsidR="00C36C7D" w:rsidRPr="00C36C7D">
        <w:rPr>
          <w:rFonts w:ascii="Sakkal Majalla" w:hAnsi="Sakkal Majalla" w:cs="Sakkal Majalla" w:hint="cs"/>
          <w:sz w:val="32"/>
          <w:szCs w:val="32"/>
          <w:rtl/>
          <w:lang w:val="en-GB"/>
        </w:rPr>
        <w:t>يوجد</w:t>
      </w:r>
      <w:proofErr w:type="gramEnd"/>
      <w:r w:rsidR="00C36C7D" w:rsidRPr="00C36C7D">
        <w:rPr>
          <w:rFonts w:ascii="Sakkal Majalla" w:hAnsi="Sakkal Majalla" w:cs="Sakkal Majalla" w:hint="cs"/>
          <w:sz w:val="32"/>
          <w:szCs w:val="32"/>
          <w:rtl/>
          <w:lang w:val="en-GB"/>
        </w:rPr>
        <w:t xml:space="preserve"> أعمال موجهة في المقياس</w:t>
      </w:r>
      <w:r w:rsidR="00C36C7D">
        <w:rPr>
          <w:rFonts w:ascii="Sakkal Majalla" w:hAnsi="Sakkal Majalla" w:cs="Sakkal Majalla" w:hint="cs"/>
          <w:sz w:val="32"/>
          <w:szCs w:val="32"/>
          <w:rtl/>
          <w:lang w:val="en-GB"/>
        </w:rPr>
        <w:t xml:space="preserve"> -</w:t>
      </w:r>
    </w:p>
    <w:p w:rsidR="00837DBB" w:rsidRPr="00837DBB" w:rsidRDefault="00837DBB" w:rsidP="00837DBB">
      <w:pPr>
        <w:bidi/>
        <w:spacing w:after="0"/>
        <w:rPr>
          <w:rFonts w:ascii="Sakkal Majalla" w:hAnsi="Sakkal Majalla" w:cs="Sakkal Majalla"/>
          <w:sz w:val="32"/>
          <w:szCs w:val="32"/>
          <w:u w:val="single"/>
          <w:rtl/>
        </w:rPr>
      </w:pPr>
      <w:proofErr w:type="gramStart"/>
      <w:r w:rsidRPr="00837DBB">
        <w:rPr>
          <w:rFonts w:ascii="Sakkal Majalla" w:hAnsi="Sakkal Majalla" w:cs="Sakkal Majalla" w:hint="cs"/>
          <w:sz w:val="32"/>
          <w:szCs w:val="32"/>
          <w:rtl/>
          <w:lang w:val="en-GB"/>
        </w:rPr>
        <w:t>امتحان</w:t>
      </w:r>
      <w:proofErr w:type="gramEnd"/>
      <w:r w:rsidRPr="00837DBB">
        <w:rPr>
          <w:rFonts w:ascii="Sakkal Majalla" w:hAnsi="Sakkal Majalla" w:cs="Sakkal Majalla" w:hint="cs"/>
          <w:sz w:val="32"/>
          <w:szCs w:val="32"/>
          <w:rtl/>
          <w:lang w:val="en-GB"/>
        </w:rPr>
        <w:t xml:space="preserve"> كتابي حضوري</w:t>
      </w:r>
      <w:r>
        <w:rPr>
          <w:rFonts w:ascii="Sakkal Majalla" w:hAnsi="Sakkal Majalla" w:cs="Sakkal Majalla" w:hint="cs"/>
          <w:sz w:val="32"/>
          <w:szCs w:val="32"/>
          <w:rtl/>
          <w:lang w:val="en-GB"/>
        </w:rPr>
        <w:t xml:space="preserve"> (100 </w:t>
      </w:r>
      <w:r>
        <w:rPr>
          <w:rFonts w:ascii="Sakkal Majalla" w:hAnsi="Sakkal Majalla" w:cs="Sakkal Majalla"/>
          <w:sz w:val="32"/>
          <w:szCs w:val="32"/>
        </w:rPr>
        <w:t>%</w:t>
      </w:r>
      <w:r>
        <w:rPr>
          <w:rFonts w:ascii="Sakkal Majalla" w:hAnsi="Sakkal Majalla" w:cs="Sakkal Majalla" w:hint="cs"/>
          <w:sz w:val="32"/>
          <w:szCs w:val="32"/>
          <w:rtl/>
          <w:lang w:val="en-GB"/>
        </w:rPr>
        <w:t>)</w:t>
      </w:r>
    </w:p>
    <w:sectPr w:rsidR="00837DBB" w:rsidRPr="00837DBB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2"/>
  </w:num>
  <w:num w:numId="5">
    <w:abstractNumId w:val="3"/>
  </w:num>
  <w:num w:numId="6">
    <w:abstractNumId w:val="10"/>
  </w:num>
  <w:num w:numId="7">
    <w:abstractNumId w:val="0"/>
  </w:num>
  <w:num w:numId="8">
    <w:abstractNumId w:val="6"/>
  </w:num>
  <w:num w:numId="9">
    <w:abstractNumId w:val="5"/>
  </w:num>
  <w:num w:numId="10">
    <w:abstractNumId w:val="7"/>
  </w:num>
  <w:num w:numId="11">
    <w:abstractNumId w:val="9"/>
  </w:num>
  <w:num w:numId="12">
    <w:abstractNumId w:val="13"/>
  </w:num>
  <w:num w:numId="13">
    <w:abstractNumId w:val="14"/>
  </w:num>
  <w:num w:numId="14">
    <w:abstractNumId w:val="4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0318F"/>
    <w:rsid w:val="0004094B"/>
    <w:rsid w:val="00091D13"/>
    <w:rsid w:val="000A202B"/>
    <w:rsid w:val="000E0EB2"/>
    <w:rsid w:val="000E496A"/>
    <w:rsid w:val="001365A5"/>
    <w:rsid w:val="00162924"/>
    <w:rsid w:val="00224E76"/>
    <w:rsid w:val="00244AD6"/>
    <w:rsid w:val="002534CB"/>
    <w:rsid w:val="00260F8E"/>
    <w:rsid w:val="00284996"/>
    <w:rsid w:val="003468EE"/>
    <w:rsid w:val="00346C48"/>
    <w:rsid w:val="00364A2B"/>
    <w:rsid w:val="004566DF"/>
    <w:rsid w:val="004619E6"/>
    <w:rsid w:val="00492485"/>
    <w:rsid w:val="004C45F1"/>
    <w:rsid w:val="00533525"/>
    <w:rsid w:val="00534678"/>
    <w:rsid w:val="00536A4D"/>
    <w:rsid w:val="005756EE"/>
    <w:rsid w:val="005F0D2D"/>
    <w:rsid w:val="00615D2E"/>
    <w:rsid w:val="00631924"/>
    <w:rsid w:val="0064089D"/>
    <w:rsid w:val="006A0F76"/>
    <w:rsid w:val="00703C06"/>
    <w:rsid w:val="00715943"/>
    <w:rsid w:val="00761E0A"/>
    <w:rsid w:val="007671BD"/>
    <w:rsid w:val="0077347A"/>
    <w:rsid w:val="00807669"/>
    <w:rsid w:val="00837DBB"/>
    <w:rsid w:val="00845F0B"/>
    <w:rsid w:val="0086117B"/>
    <w:rsid w:val="00886BD0"/>
    <w:rsid w:val="008A3C4F"/>
    <w:rsid w:val="008A4EEE"/>
    <w:rsid w:val="008A6DC0"/>
    <w:rsid w:val="008F34F7"/>
    <w:rsid w:val="009417FD"/>
    <w:rsid w:val="009524FF"/>
    <w:rsid w:val="00A0636C"/>
    <w:rsid w:val="00A257CC"/>
    <w:rsid w:val="00A6636C"/>
    <w:rsid w:val="00A67EC8"/>
    <w:rsid w:val="00A81E29"/>
    <w:rsid w:val="00AA12CE"/>
    <w:rsid w:val="00B00922"/>
    <w:rsid w:val="00B00AD5"/>
    <w:rsid w:val="00B011DF"/>
    <w:rsid w:val="00B70F58"/>
    <w:rsid w:val="00B84A55"/>
    <w:rsid w:val="00BA1C5C"/>
    <w:rsid w:val="00BE34BB"/>
    <w:rsid w:val="00BE4A40"/>
    <w:rsid w:val="00C36C7D"/>
    <w:rsid w:val="00C77C87"/>
    <w:rsid w:val="00C851DC"/>
    <w:rsid w:val="00C87AC5"/>
    <w:rsid w:val="00C9477E"/>
    <w:rsid w:val="00CB2207"/>
    <w:rsid w:val="00D13B2D"/>
    <w:rsid w:val="00E37D65"/>
    <w:rsid w:val="00E429C6"/>
    <w:rsid w:val="00E46F95"/>
    <w:rsid w:val="00EA006A"/>
    <w:rsid w:val="00EB02A6"/>
    <w:rsid w:val="00EB3303"/>
    <w:rsid w:val="00EB59E2"/>
    <w:rsid w:val="00EE6B58"/>
    <w:rsid w:val="00F203DC"/>
    <w:rsid w:val="00F53A1C"/>
    <w:rsid w:val="00F7539F"/>
    <w:rsid w:val="00F91E81"/>
    <w:rsid w:val="00FC08CA"/>
    <w:rsid w:val="00FC7DEE"/>
    <w:rsid w:val="00FD1A52"/>
    <w:rsid w:val="00FD3445"/>
    <w:rsid w:val="00FD4568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Windows User</cp:lastModifiedBy>
  <cp:revision>8</cp:revision>
  <cp:lastPrinted>2019-10-29T12:40:00Z</cp:lastPrinted>
  <dcterms:created xsi:type="dcterms:W3CDTF">2021-01-20T21:57:00Z</dcterms:created>
  <dcterms:modified xsi:type="dcterms:W3CDTF">2021-01-21T17:26:00Z</dcterms:modified>
</cp:coreProperties>
</file>