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D06" w:rsidRDefault="006D6D06" w:rsidP="006D6D06">
      <w:pPr>
        <w:bidi/>
        <w:spacing w:line="360" w:lineRule="auto"/>
        <w:jc w:val="center"/>
        <w:rPr>
          <w:rFonts w:cs="Arabic Transparent"/>
          <w:b/>
          <w:bCs/>
          <w:sz w:val="36"/>
          <w:szCs w:val="36"/>
          <w:lang w:bidi="ar-DZ"/>
        </w:rPr>
      </w:pPr>
      <w:proofErr w:type="gramStart"/>
      <w:r>
        <w:rPr>
          <w:rFonts w:cs="Arabic Transparent"/>
          <w:b/>
          <w:bCs/>
          <w:sz w:val="36"/>
          <w:szCs w:val="36"/>
          <w:rtl/>
          <w:lang w:bidi="ar-DZ"/>
        </w:rPr>
        <w:t>وزارة</w:t>
      </w:r>
      <w:proofErr w:type="gramEnd"/>
      <w:r>
        <w:rPr>
          <w:rFonts w:cs="Arabic Transparent"/>
          <w:b/>
          <w:bCs/>
          <w:sz w:val="36"/>
          <w:szCs w:val="36"/>
          <w:rtl/>
          <w:lang w:bidi="ar-DZ"/>
        </w:rPr>
        <w:t xml:space="preserve"> التعليـم العالـي والبحـث العلمـي</w:t>
      </w:r>
    </w:p>
    <w:p w:rsidR="006D6D06" w:rsidRDefault="006D6D06" w:rsidP="006D6D06">
      <w:pPr>
        <w:bidi/>
        <w:spacing w:line="360" w:lineRule="auto"/>
        <w:jc w:val="center"/>
        <w:rPr>
          <w:rFonts w:cs="Arabic Transparent"/>
          <w:b/>
          <w:bCs/>
          <w:sz w:val="36"/>
          <w:szCs w:val="36"/>
          <w:lang w:bidi="ar-DZ"/>
        </w:rPr>
      </w:pPr>
      <w:r>
        <w:rPr>
          <w:rFonts w:cs="Arabic Transparent"/>
          <w:b/>
          <w:bCs/>
          <w:sz w:val="36"/>
          <w:szCs w:val="36"/>
          <w:rtl/>
          <w:lang w:bidi="ar-DZ"/>
        </w:rPr>
        <w:t>جامعـة محمـد خيضـر – بسكـرة –</w:t>
      </w:r>
    </w:p>
    <w:p w:rsidR="006D6D06" w:rsidRDefault="006D6D06" w:rsidP="006D6D06">
      <w:pPr>
        <w:bidi/>
        <w:spacing w:line="360" w:lineRule="auto"/>
        <w:jc w:val="center"/>
        <w:rPr>
          <w:rFonts w:cs="Arabic Transparent"/>
          <w:b/>
          <w:bCs/>
          <w:sz w:val="36"/>
          <w:szCs w:val="36"/>
          <w:lang w:bidi="ar-DZ"/>
        </w:rPr>
      </w:pPr>
      <w:proofErr w:type="gramStart"/>
      <w:r>
        <w:rPr>
          <w:rFonts w:cs="Arabic Transparent"/>
          <w:b/>
          <w:bCs/>
          <w:sz w:val="36"/>
          <w:szCs w:val="36"/>
          <w:rtl/>
          <w:lang w:bidi="ar-DZ"/>
        </w:rPr>
        <w:t>كليـة</w:t>
      </w:r>
      <w:proofErr w:type="gramEnd"/>
      <w:r>
        <w:rPr>
          <w:rFonts w:cs="Arabic Transparent"/>
          <w:b/>
          <w:bCs/>
          <w:sz w:val="36"/>
          <w:szCs w:val="36"/>
          <w:rtl/>
          <w:lang w:bidi="ar-DZ"/>
        </w:rPr>
        <w:t xml:space="preserve"> الحقـوق والعلـوم السياسيـة</w:t>
      </w:r>
    </w:p>
    <w:p w:rsidR="006D6D06" w:rsidRDefault="006D6D06" w:rsidP="006D6D06">
      <w:pPr>
        <w:bidi/>
        <w:spacing w:line="360" w:lineRule="auto"/>
        <w:jc w:val="center"/>
        <w:rPr>
          <w:rFonts w:cs="Simplified Arabic"/>
          <w:sz w:val="36"/>
          <w:szCs w:val="36"/>
          <w:rtl/>
          <w:lang w:bidi="ar-DZ"/>
        </w:rPr>
      </w:pPr>
      <w:r>
        <w:rPr>
          <w:rFonts w:cs="Arabic Transparent"/>
          <w:b/>
          <w:bCs/>
          <w:sz w:val="36"/>
          <w:szCs w:val="36"/>
          <w:rtl/>
          <w:lang w:bidi="ar-DZ"/>
        </w:rPr>
        <w:t xml:space="preserve">قسـم الحقــوق  </w:t>
      </w:r>
    </w:p>
    <w:p w:rsidR="006D6D06" w:rsidRDefault="006D6D06" w:rsidP="006D6D06">
      <w:pPr>
        <w:bidi/>
        <w:spacing w:line="360" w:lineRule="auto"/>
        <w:jc w:val="left"/>
        <w:rPr>
          <w:rFonts w:cs="Arabic Transparent"/>
          <w:b/>
          <w:bCs/>
          <w:sz w:val="36"/>
          <w:szCs w:val="36"/>
          <w:rtl/>
          <w:lang w:bidi="ar-DZ"/>
        </w:rPr>
      </w:pPr>
      <w:r>
        <w:rPr>
          <w:rFonts w:cs="Arabic Transparent"/>
          <w:b/>
          <w:bCs/>
          <w:sz w:val="36"/>
          <w:szCs w:val="36"/>
          <w:rtl/>
          <w:lang w:bidi="ar-DZ"/>
        </w:rPr>
        <w:t>مطبوعة علمية بعنوان:</w:t>
      </w:r>
    </w:p>
    <w:p w:rsidR="006D6D06" w:rsidRDefault="00344862" w:rsidP="006D6D06">
      <w:pPr>
        <w:bidi/>
        <w:spacing w:line="360" w:lineRule="auto"/>
        <w:rPr>
          <w:rFonts w:cs="Simplified Arabic"/>
          <w:sz w:val="36"/>
          <w:szCs w:val="36"/>
          <w:rtl/>
          <w:lang w:bidi="ar-DZ"/>
        </w:rPr>
      </w:pPr>
      <w:r>
        <w:rPr>
          <w:rtl/>
        </w:rPr>
        <w:pict>
          <v:rect id="_x0000_s1028" style="position:absolute;margin-left:31.95pt;margin-top:8.7pt;width:390.9pt;height:136.55pt;z-index:251658240" strokeweight="6pt">
            <v:stroke linestyle="thickBetweenThin"/>
            <v:textbox style="mso-next-textbox:#_x0000_s1028">
              <w:txbxContent>
                <w:p w:rsidR="006D6D06" w:rsidRDefault="006D6D06" w:rsidP="006D6D06">
                  <w:pPr>
                    <w:bidi/>
                    <w:spacing w:after="0"/>
                    <w:jc w:val="center"/>
                    <w:rPr>
                      <w:rFonts w:cs="Simplified Arabic"/>
                      <w:b/>
                      <w:bCs/>
                      <w:sz w:val="16"/>
                      <w:szCs w:val="16"/>
                      <w:lang w:bidi="ar-DZ"/>
                    </w:rPr>
                  </w:pPr>
                </w:p>
                <w:p w:rsidR="006D6D06" w:rsidRDefault="006D6D06" w:rsidP="006D6D06">
                  <w:pPr>
                    <w:bidi/>
                    <w:spacing w:after="0"/>
                    <w:jc w:val="center"/>
                    <w:rPr>
                      <w:rFonts w:cs="Simplified Arabic"/>
                      <w:b/>
                      <w:bCs/>
                      <w:sz w:val="44"/>
                      <w:szCs w:val="44"/>
                      <w:lang w:bidi="ar-DZ"/>
                    </w:rPr>
                  </w:pPr>
                  <w:r>
                    <w:rPr>
                      <w:rFonts w:cs="Simplified Arabic"/>
                      <w:b/>
                      <w:bCs/>
                      <w:sz w:val="44"/>
                      <w:szCs w:val="44"/>
                      <w:rtl/>
                      <w:lang w:bidi="ar-DZ"/>
                    </w:rPr>
                    <w:t xml:space="preserve">طرق الإثبات في المواد </w:t>
                  </w:r>
                </w:p>
                <w:p w:rsidR="006D6D06" w:rsidRDefault="006D6D06" w:rsidP="006D6D06">
                  <w:pPr>
                    <w:bidi/>
                    <w:spacing w:after="0"/>
                    <w:jc w:val="center"/>
                    <w:rPr>
                      <w:rFonts w:cs="Simplified Arabic"/>
                      <w:b/>
                      <w:bCs/>
                      <w:sz w:val="44"/>
                      <w:szCs w:val="44"/>
                      <w:rtl/>
                      <w:lang w:bidi="ar-DZ"/>
                    </w:rPr>
                  </w:pPr>
                  <w:r>
                    <w:rPr>
                      <w:rFonts w:cs="Simplified Arabic"/>
                      <w:b/>
                      <w:bCs/>
                      <w:sz w:val="44"/>
                      <w:szCs w:val="44"/>
                      <w:rtl/>
                      <w:lang w:bidi="ar-DZ"/>
                    </w:rPr>
                    <w:t xml:space="preserve">المدنية </w:t>
                  </w:r>
                  <w:proofErr w:type="gramStart"/>
                  <w:r>
                    <w:rPr>
                      <w:rFonts w:cs="Simplified Arabic"/>
                      <w:b/>
                      <w:bCs/>
                      <w:sz w:val="44"/>
                      <w:szCs w:val="44"/>
                      <w:rtl/>
                      <w:lang w:bidi="ar-DZ"/>
                    </w:rPr>
                    <w:t>والتجارية</w:t>
                  </w:r>
                  <w:proofErr w:type="gramEnd"/>
                  <w:r>
                    <w:rPr>
                      <w:rFonts w:cs="Simplified Arabic"/>
                      <w:b/>
                      <w:bCs/>
                      <w:sz w:val="44"/>
                      <w:szCs w:val="44"/>
                      <w:rtl/>
                      <w:lang w:bidi="ar-DZ"/>
                    </w:rPr>
                    <w:t xml:space="preserve"> </w:t>
                  </w:r>
                </w:p>
                <w:p w:rsidR="006D6D06" w:rsidRDefault="006D6D06" w:rsidP="006D6D06">
                  <w:pPr>
                    <w:bidi/>
                    <w:jc w:val="center"/>
                    <w:rPr>
                      <w:rFonts w:cs="Simplified Arabic"/>
                      <w:b/>
                      <w:bCs/>
                      <w:sz w:val="56"/>
                      <w:szCs w:val="56"/>
                      <w:rtl/>
                      <w:lang w:bidi="ar-DZ"/>
                    </w:rPr>
                  </w:pPr>
                </w:p>
                <w:p w:rsidR="006D6D06" w:rsidRDefault="006D6D06" w:rsidP="006D6D06">
                  <w:pPr>
                    <w:bidi/>
                    <w:jc w:val="center"/>
                    <w:rPr>
                      <w:rFonts w:cs="Simplified Arabic"/>
                      <w:b/>
                      <w:bCs/>
                      <w:sz w:val="56"/>
                      <w:szCs w:val="56"/>
                      <w:rtl/>
                      <w:lang w:bidi="ar-DZ"/>
                    </w:rPr>
                  </w:pPr>
                </w:p>
                <w:p w:rsidR="006D6D06" w:rsidRDefault="006D6D06" w:rsidP="006D6D06">
                  <w:pPr>
                    <w:bidi/>
                    <w:jc w:val="center"/>
                    <w:rPr>
                      <w:rFonts w:cs="Simplified Arabic"/>
                      <w:b/>
                      <w:bCs/>
                      <w:sz w:val="56"/>
                      <w:szCs w:val="56"/>
                      <w:rtl/>
                      <w:lang w:bidi="ar-DZ"/>
                    </w:rPr>
                  </w:pPr>
                </w:p>
                <w:p w:rsidR="006D6D06" w:rsidRDefault="006D6D06" w:rsidP="006D6D06">
                  <w:pPr>
                    <w:bidi/>
                    <w:jc w:val="center"/>
                    <w:rPr>
                      <w:rFonts w:cs="Simplified Arabic"/>
                      <w:b/>
                      <w:bCs/>
                      <w:sz w:val="56"/>
                      <w:szCs w:val="56"/>
                      <w:rtl/>
                      <w:lang w:bidi="ar-DZ"/>
                    </w:rPr>
                  </w:pPr>
                </w:p>
              </w:txbxContent>
            </v:textbox>
            <w10:wrap anchorx="page"/>
          </v:rect>
        </w:pict>
      </w:r>
      <w:r>
        <w:rPr>
          <w:rFonts w:cs="Simplified Arabic"/>
          <w:sz w:val="36"/>
          <w:szCs w:val="36"/>
          <w:rtl/>
          <w:lang w:bidi="ar-DZ"/>
        </w:rPr>
      </w:r>
      <w:r>
        <w:rPr>
          <w:rFonts w:cs="Simplified Arabic"/>
          <w:sz w:val="36"/>
          <w:szCs w:val="36"/>
          <w:lang w:bidi="ar-DZ"/>
        </w:rPr>
        <w:pict>
          <v:group id="_x0000_s1026" editas="canvas" style="width:450pt;height:117pt;mso-position-horizontal-relative:char;mso-position-vertical-relative:line" coordorigin="2310,3618" coordsize="7200,18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0;top:3618;width:7200;height:1872" o:preferrelative="f">
              <v:fill o:detectmouseclick="t"/>
              <v:path o:extrusionok="t" o:connecttype="none"/>
            </v:shape>
            <w10:wrap type="none"/>
            <w10:anchorlock/>
          </v:group>
        </w:pict>
      </w:r>
    </w:p>
    <w:p w:rsidR="006D6D06" w:rsidRDefault="006D6D06" w:rsidP="006D6D06">
      <w:pPr>
        <w:bidi/>
        <w:spacing w:line="360" w:lineRule="auto"/>
        <w:jc w:val="center"/>
        <w:rPr>
          <w:rFonts w:cs="Simplified Arabic"/>
          <w:b/>
          <w:bCs/>
          <w:sz w:val="36"/>
          <w:szCs w:val="36"/>
          <w:rtl/>
          <w:lang w:bidi="ar-DZ"/>
        </w:rPr>
      </w:pPr>
    </w:p>
    <w:p w:rsidR="006D6D06" w:rsidRDefault="006D6D06" w:rsidP="006D6D06">
      <w:pPr>
        <w:bidi/>
        <w:spacing w:after="0" w:line="360" w:lineRule="auto"/>
        <w:jc w:val="left"/>
        <w:rPr>
          <w:rFonts w:cs="Simplified Arabic"/>
          <w:sz w:val="32"/>
          <w:szCs w:val="32"/>
          <w:lang w:bidi="ar-DZ"/>
        </w:rPr>
      </w:pPr>
      <w:r>
        <w:rPr>
          <w:rFonts w:cs="Simplified Arabic"/>
          <w:b/>
          <w:bCs/>
          <w:sz w:val="36"/>
          <w:szCs w:val="36"/>
          <w:rtl/>
          <w:lang w:bidi="ar-DZ"/>
        </w:rPr>
        <w:t>ألقيـت: علـى طلبـة الل</w:t>
      </w:r>
      <w:r w:rsidR="00344862">
        <w:rPr>
          <w:rFonts w:cs="Simplified Arabic" w:hint="cs"/>
          <w:b/>
          <w:bCs/>
          <w:sz w:val="36"/>
          <w:szCs w:val="36"/>
          <w:rtl/>
          <w:lang w:bidi="ar-DZ"/>
        </w:rPr>
        <w:t>ي</w:t>
      </w:r>
      <w:bookmarkStart w:id="0" w:name="_GoBack"/>
      <w:bookmarkEnd w:id="0"/>
      <w:r>
        <w:rPr>
          <w:rFonts w:cs="Simplified Arabic"/>
          <w:b/>
          <w:bCs/>
          <w:sz w:val="36"/>
          <w:szCs w:val="36"/>
          <w:rtl/>
          <w:lang w:bidi="ar-DZ"/>
        </w:rPr>
        <w:t xml:space="preserve">سانـس </w:t>
      </w:r>
    </w:p>
    <w:p w:rsidR="006D6D06" w:rsidRDefault="006D6D06" w:rsidP="006D6D06">
      <w:pPr>
        <w:bidi/>
        <w:spacing w:after="0" w:line="360" w:lineRule="auto"/>
        <w:jc w:val="left"/>
        <w:rPr>
          <w:rFonts w:cs="Arabic Transparent"/>
          <w:b/>
          <w:bCs/>
          <w:sz w:val="32"/>
          <w:szCs w:val="32"/>
          <w:rtl/>
          <w:lang w:bidi="ar-DZ"/>
        </w:rPr>
      </w:pPr>
      <w:r>
        <w:rPr>
          <w:rFonts w:cs="Arabic Transparent"/>
          <w:b/>
          <w:bCs/>
          <w:sz w:val="32"/>
          <w:szCs w:val="32"/>
          <w:rtl/>
          <w:lang w:bidi="ar-DZ"/>
        </w:rPr>
        <w:t xml:space="preserve">إعـداد الدكتـور: قـروف موسى </w:t>
      </w:r>
    </w:p>
    <w:p w:rsidR="006D6D06" w:rsidRDefault="006D6D06" w:rsidP="006D6D06">
      <w:pPr>
        <w:bidi/>
        <w:spacing w:after="0" w:line="360" w:lineRule="auto"/>
        <w:jc w:val="left"/>
        <w:rPr>
          <w:rFonts w:cs="Simplified Arabic"/>
          <w:sz w:val="32"/>
          <w:szCs w:val="32"/>
          <w:lang w:bidi="ar-DZ"/>
        </w:rPr>
      </w:pPr>
    </w:p>
    <w:p w:rsidR="006D6D06" w:rsidRDefault="006D6D06" w:rsidP="006D6D06">
      <w:pPr>
        <w:bidi/>
        <w:spacing w:after="0" w:line="360" w:lineRule="auto"/>
        <w:jc w:val="left"/>
        <w:rPr>
          <w:rFonts w:cs="Simplified Arabic"/>
          <w:sz w:val="32"/>
          <w:szCs w:val="32"/>
          <w:rtl/>
          <w:lang w:bidi="ar-DZ"/>
        </w:rPr>
      </w:pPr>
    </w:p>
    <w:p w:rsidR="006D6D06" w:rsidRDefault="006D6D06" w:rsidP="006D6D06">
      <w:pPr>
        <w:bidi/>
        <w:spacing w:after="0" w:line="360" w:lineRule="auto"/>
        <w:jc w:val="left"/>
        <w:rPr>
          <w:rFonts w:cs="Simplified Arabic"/>
          <w:sz w:val="32"/>
          <w:szCs w:val="32"/>
          <w:rtl/>
          <w:lang w:bidi="ar-DZ"/>
        </w:rPr>
      </w:pPr>
    </w:p>
    <w:p w:rsidR="006D6D06" w:rsidRDefault="006D6D06" w:rsidP="006D6D06">
      <w:pPr>
        <w:bidi/>
        <w:spacing w:after="0" w:line="360" w:lineRule="auto"/>
        <w:jc w:val="left"/>
        <w:rPr>
          <w:rFonts w:cs="Simplified Arabic"/>
          <w:sz w:val="32"/>
          <w:szCs w:val="32"/>
          <w:rtl/>
          <w:lang w:bidi="ar-DZ"/>
        </w:rPr>
      </w:pPr>
    </w:p>
    <w:p w:rsidR="006D6D06" w:rsidRDefault="006D6D06" w:rsidP="006D6D06">
      <w:pPr>
        <w:bidi/>
        <w:spacing w:after="0" w:line="360" w:lineRule="auto"/>
        <w:jc w:val="left"/>
        <w:rPr>
          <w:rFonts w:cs="Simplified Arabic"/>
          <w:sz w:val="32"/>
          <w:szCs w:val="32"/>
          <w:rtl/>
          <w:lang w:bidi="ar-DZ"/>
        </w:rPr>
      </w:pPr>
    </w:p>
    <w:p w:rsidR="006D6D06" w:rsidRDefault="006D6D06" w:rsidP="006D6D06">
      <w:pPr>
        <w:bidi/>
        <w:spacing w:after="0" w:line="360" w:lineRule="auto"/>
        <w:jc w:val="center"/>
        <w:rPr>
          <w:rFonts w:cs="Arabic Transparent"/>
          <w:b/>
          <w:bCs/>
          <w:sz w:val="32"/>
          <w:szCs w:val="32"/>
          <w:rtl/>
          <w:lang w:bidi="ar-DZ"/>
        </w:rPr>
      </w:pPr>
      <w:proofErr w:type="gramStart"/>
      <w:r>
        <w:rPr>
          <w:rFonts w:cs="Arabic Transparent"/>
          <w:b/>
          <w:bCs/>
          <w:sz w:val="32"/>
          <w:szCs w:val="32"/>
          <w:rtl/>
          <w:lang w:bidi="ar-DZ"/>
        </w:rPr>
        <w:t>السنة</w:t>
      </w:r>
      <w:proofErr w:type="gramEnd"/>
      <w:r>
        <w:rPr>
          <w:rFonts w:cs="Arabic Transparent"/>
          <w:b/>
          <w:bCs/>
          <w:sz w:val="32"/>
          <w:szCs w:val="32"/>
          <w:rtl/>
          <w:lang w:bidi="ar-DZ"/>
        </w:rPr>
        <w:t xml:space="preserve"> الدراسية</w:t>
      </w:r>
    </w:p>
    <w:p w:rsidR="006D6D06" w:rsidRDefault="006D6D06" w:rsidP="006D6D06">
      <w:pPr>
        <w:bidi/>
        <w:spacing w:after="0" w:line="360" w:lineRule="auto"/>
        <w:jc w:val="center"/>
        <w:rPr>
          <w:rFonts w:cs="Arabic Transparent"/>
          <w:b/>
          <w:bCs/>
          <w:sz w:val="28"/>
          <w:szCs w:val="28"/>
          <w:rtl/>
          <w:lang w:bidi="ar-DZ"/>
        </w:rPr>
      </w:pPr>
      <w:r>
        <w:rPr>
          <w:rFonts w:cs="Arabic Transparent"/>
          <w:b/>
          <w:bCs/>
          <w:sz w:val="28"/>
          <w:szCs w:val="28"/>
          <w:rtl/>
          <w:lang w:bidi="ar-DZ"/>
        </w:rPr>
        <w:t>2020/2021</w:t>
      </w:r>
    </w:p>
    <w:p w:rsidR="00FD1D04" w:rsidRDefault="00FD1D04" w:rsidP="006D6D06">
      <w:pPr>
        <w:bidi/>
        <w:spacing w:after="0"/>
        <w:jc w:val="center"/>
        <w:rPr>
          <w:rFonts w:ascii="Lucida Console" w:hAnsi="Lucida Console" w:cs="Simplified Arabic"/>
          <w:b/>
          <w:bCs/>
          <w:sz w:val="28"/>
          <w:szCs w:val="28"/>
          <w:lang w:bidi="ar-DZ"/>
        </w:rPr>
      </w:pPr>
      <w:r>
        <w:rPr>
          <w:rFonts w:cs="Simplified Arabic"/>
          <w:b/>
          <w:bCs/>
          <w:sz w:val="28"/>
          <w:szCs w:val="28"/>
          <w:rtl/>
          <w:lang w:bidi="ar-DZ"/>
        </w:rPr>
        <w:lastRenderedPageBreak/>
        <w:t xml:space="preserve">رسالة عمر </w:t>
      </w:r>
      <w:proofErr w:type="gramStart"/>
      <w:r>
        <w:rPr>
          <w:rFonts w:cs="Simplified Arabic"/>
          <w:b/>
          <w:bCs/>
          <w:sz w:val="28"/>
          <w:szCs w:val="28"/>
          <w:rtl/>
          <w:lang w:bidi="ar-DZ"/>
        </w:rPr>
        <w:t>بن</w:t>
      </w:r>
      <w:proofErr w:type="gramEnd"/>
      <w:r>
        <w:rPr>
          <w:rFonts w:cs="Simplified Arabic"/>
          <w:b/>
          <w:bCs/>
          <w:sz w:val="28"/>
          <w:szCs w:val="28"/>
          <w:rtl/>
          <w:lang w:bidi="ar-DZ"/>
        </w:rPr>
        <w:t xml:space="preserve"> الخطاب في </w:t>
      </w:r>
      <w:r>
        <w:rPr>
          <w:rFonts w:ascii="Lucida Console" w:hAnsi="Lucida Console" w:cs="Simplified Arabic"/>
          <w:b/>
          <w:bCs/>
          <w:sz w:val="28"/>
          <w:szCs w:val="28"/>
          <w:rtl/>
          <w:lang w:bidi="ar-DZ"/>
        </w:rPr>
        <w:t>القضاء</w:t>
      </w:r>
    </w:p>
    <w:p w:rsidR="00FD1D04" w:rsidRDefault="00FD1D04" w:rsidP="00FD1D04">
      <w:pPr>
        <w:bidi/>
        <w:spacing w:after="0"/>
        <w:jc w:val="center"/>
        <w:rPr>
          <w:rFonts w:cs="Simplified Arabic"/>
          <w:b/>
          <w:bCs/>
          <w:sz w:val="28"/>
          <w:szCs w:val="28"/>
          <w:rtl/>
          <w:lang w:bidi="ar-DZ"/>
        </w:rPr>
      </w:pPr>
      <w:r>
        <w:rPr>
          <w:rFonts w:ascii="Lucida Console" w:hAnsi="Lucida Console" w:cs="Simplified Arabic"/>
          <w:b/>
          <w:bCs/>
          <w:sz w:val="28"/>
          <w:szCs w:val="28"/>
          <w:rtl/>
          <w:lang w:bidi="ar-DZ"/>
        </w:rPr>
        <w:t xml:space="preserve">إلى </w:t>
      </w:r>
      <w:r>
        <w:rPr>
          <w:rFonts w:cs="Simplified Arabic"/>
          <w:b/>
          <w:bCs/>
          <w:sz w:val="28"/>
          <w:szCs w:val="28"/>
          <w:rtl/>
          <w:lang w:bidi="ar-DZ"/>
        </w:rPr>
        <w:t>أبي موسى الأشعري</w:t>
      </w:r>
    </w:p>
    <w:p w:rsidR="00FD1D04" w:rsidRDefault="00FD1D04" w:rsidP="00FD1D04">
      <w:pPr>
        <w:bidi/>
        <w:jc w:val="center"/>
        <w:rPr>
          <w:rFonts w:cs="Simplified Arabic"/>
          <w:b/>
          <w:bCs/>
          <w:sz w:val="28"/>
          <w:szCs w:val="28"/>
          <w:rtl/>
          <w:lang w:bidi="ar-DZ"/>
        </w:rPr>
      </w:pPr>
    </w:p>
    <w:p w:rsidR="00FD1D04" w:rsidRDefault="00FD1D04" w:rsidP="00FD1D04">
      <w:pPr>
        <w:bidi/>
        <w:spacing w:after="0" w:line="360" w:lineRule="auto"/>
        <w:jc w:val="lowKashida"/>
        <w:rPr>
          <w:rFonts w:ascii="Lucida Console" w:hAnsi="Lucida Console" w:cs="Simplified Arabic"/>
          <w:sz w:val="28"/>
          <w:szCs w:val="28"/>
          <w:rtl/>
          <w:lang w:bidi="ar-DZ"/>
        </w:rPr>
      </w:pPr>
      <w:r>
        <w:rPr>
          <w:rFonts w:ascii="Lucida Console" w:hAnsi="Lucida Console" w:cs="Simplified Arabic"/>
          <w:sz w:val="28"/>
          <w:szCs w:val="28"/>
          <w:rtl/>
          <w:lang w:bidi="ar-DZ"/>
        </w:rPr>
        <w:t xml:space="preserve">    - بسم الله الرحمن الرحيم. من عبد الله عمر بن الخطاب أمير</w:t>
      </w:r>
      <w:proofErr w:type="gramStart"/>
      <w:r>
        <w:rPr>
          <w:rFonts w:ascii="Lucida Console" w:hAnsi="Lucida Console" w:cs="Simplified Arabic"/>
          <w:sz w:val="28"/>
          <w:szCs w:val="28"/>
          <w:rtl/>
          <w:lang w:bidi="ar-DZ"/>
        </w:rPr>
        <w:t xml:space="preserve"> المؤ</w:t>
      </w:r>
      <w:proofErr w:type="gramEnd"/>
      <w:r>
        <w:rPr>
          <w:rFonts w:ascii="Lucida Console" w:hAnsi="Lucida Console" w:cs="Simplified Arabic"/>
          <w:sz w:val="28"/>
          <w:szCs w:val="28"/>
          <w:rtl/>
          <w:lang w:bidi="ar-DZ"/>
        </w:rPr>
        <w:t xml:space="preserve">منين إلى عبد الله بن قيس . سلام عليك أما بعد : القضاء فريضة محكمة وسنة متبعة، فافهم إذا أدلى إليك فإنه لا ينفع تكلم بحق لا نفاذ له، آس بين الناس في وجهك وعدلك ومجلسك حتى لا يطمع شريف في حيفك ولا ييأس ضعيف من عدلك، البينة على من ادعى واليمين على من أنكر، والصلح جائز بين المسلمين إلا صلحا أحل حراما أو حرم حلالا. </w:t>
      </w:r>
      <w:proofErr w:type="gramStart"/>
      <w:r>
        <w:rPr>
          <w:rFonts w:ascii="Lucida Console" w:hAnsi="Lucida Console" w:cs="Simplified Arabic"/>
          <w:sz w:val="28"/>
          <w:szCs w:val="28"/>
          <w:rtl/>
          <w:lang w:bidi="ar-DZ"/>
        </w:rPr>
        <w:t>لا</w:t>
      </w:r>
      <w:proofErr w:type="gramEnd"/>
      <w:r>
        <w:rPr>
          <w:rFonts w:ascii="Lucida Console" w:hAnsi="Lucida Console" w:cs="Simplified Arabic"/>
          <w:sz w:val="28"/>
          <w:szCs w:val="28"/>
          <w:rtl/>
          <w:lang w:bidi="ar-DZ"/>
        </w:rPr>
        <w:t xml:space="preserve"> يمنعك قضاء قضيته اليوم فراجعت فيه عقلك وهديت فيه لرشدك أن ترجع إلى الحق. فإن الحق قديم ومراجعة الحق </w:t>
      </w:r>
      <w:proofErr w:type="gramStart"/>
      <w:r>
        <w:rPr>
          <w:rFonts w:ascii="Lucida Console" w:hAnsi="Lucida Console" w:cs="Simplified Arabic"/>
          <w:sz w:val="28"/>
          <w:szCs w:val="28"/>
          <w:rtl/>
          <w:lang w:bidi="ar-DZ"/>
        </w:rPr>
        <w:t>خير</w:t>
      </w:r>
      <w:proofErr w:type="gramEnd"/>
      <w:r>
        <w:rPr>
          <w:rFonts w:ascii="Lucida Console" w:hAnsi="Lucida Console" w:cs="Simplified Arabic"/>
          <w:sz w:val="28"/>
          <w:szCs w:val="28"/>
          <w:rtl/>
          <w:lang w:bidi="ar-DZ"/>
        </w:rPr>
        <w:t xml:space="preserve"> من التمادي في الباطل. </w:t>
      </w:r>
      <w:proofErr w:type="gramStart"/>
      <w:r>
        <w:rPr>
          <w:rFonts w:ascii="Lucida Console" w:hAnsi="Lucida Console" w:cs="Simplified Arabic"/>
          <w:sz w:val="28"/>
          <w:szCs w:val="28"/>
          <w:rtl/>
          <w:lang w:bidi="ar-DZ"/>
        </w:rPr>
        <w:t>الفهم</w:t>
      </w:r>
      <w:proofErr w:type="gramEnd"/>
      <w:r>
        <w:rPr>
          <w:rFonts w:ascii="Lucida Console" w:hAnsi="Lucida Console" w:cs="Simplified Arabic"/>
          <w:sz w:val="28"/>
          <w:szCs w:val="28"/>
          <w:rtl/>
          <w:lang w:bidi="ar-DZ"/>
        </w:rPr>
        <w:t xml:space="preserve"> فيما تلجلج في صدرك مما ليس في كتاب ولا في سنة. </w:t>
      </w:r>
      <w:proofErr w:type="gramStart"/>
      <w:r>
        <w:rPr>
          <w:rFonts w:ascii="Lucida Console" w:hAnsi="Lucida Console" w:cs="Simplified Arabic"/>
          <w:sz w:val="28"/>
          <w:szCs w:val="28"/>
          <w:rtl/>
          <w:lang w:bidi="ar-DZ"/>
        </w:rPr>
        <w:t>ثم</w:t>
      </w:r>
      <w:proofErr w:type="gramEnd"/>
      <w:r>
        <w:rPr>
          <w:rFonts w:ascii="Lucida Console" w:hAnsi="Lucida Console" w:cs="Simplified Arabic"/>
          <w:sz w:val="28"/>
          <w:szCs w:val="28"/>
          <w:rtl/>
          <w:lang w:bidi="ar-DZ"/>
        </w:rPr>
        <w:t xml:space="preserve"> أعرف الأشباه والأمثال فقس الأمور عند ذلك، وأعمد إلى أقربها إلى الله وأشبهها بالحق، وأجعل لمن أدعي حقا غائبا أو بينه أمدا ينتهي إليه، فإن أحضر بينته أخذت له بحقه، وإلا استحللت عليه القضية فإنه أنفي للشك وأجلى للعمى. </w:t>
      </w:r>
      <w:proofErr w:type="gramStart"/>
      <w:r>
        <w:rPr>
          <w:rFonts w:ascii="Lucida Console" w:hAnsi="Lucida Console" w:cs="Simplified Arabic"/>
          <w:sz w:val="28"/>
          <w:szCs w:val="28"/>
          <w:rtl/>
          <w:lang w:bidi="ar-DZ"/>
        </w:rPr>
        <w:t xml:space="preserve">المسلمون </w:t>
      </w:r>
      <w:proofErr w:type="gramEnd"/>
      <w:r>
        <w:rPr>
          <w:rFonts w:ascii="Lucida Console" w:hAnsi="Lucida Console" w:cs="Simplified Arabic"/>
          <w:sz w:val="28"/>
          <w:szCs w:val="28"/>
          <w:rtl/>
          <w:lang w:bidi="ar-DZ"/>
        </w:rPr>
        <w:t xml:space="preserve">عدول بعضهم على بعض إلا مجلودا في حد أو مجربا عليه شهادة زور، أو ضنينا في ولاء أو نسب، فإن الله تولى منكم السرائر ودرأ بالبيانات والإيمان، وإياك والقلق والضجر والتأذي بالخصوم والتنكر عند الخصومات، فإن الحق في مواطن الحق يعظم الله به الأجر ويحسن به الذخر، فمن صحت نيته وأقبل على نفسه كفاه الله ما بينه وبين للناس، ومن تخلق للناس بما يعلم الله أنه ليس من نفسه شانه الله، فما ضنك بثواب غير الله عز وجل في عاجل رزقه وخزائن رحمته . والسلام .                                   </w:t>
      </w:r>
    </w:p>
    <w:p w:rsidR="00FD1D04" w:rsidRDefault="00FD1D04" w:rsidP="00FD1D04">
      <w:pPr>
        <w:bidi/>
        <w:spacing w:after="0" w:line="360" w:lineRule="auto"/>
        <w:ind w:firstLine="567"/>
        <w:jc w:val="lowKashida"/>
        <w:rPr>
          <w:rFonts w:eastAsia="Calibri" w:cs="Simplified Arabic"/>
          <w:sz w:val="28"/>
          <w:szCs w:val="28"/>
          <w:rtl/>
          <w:lang w:bidi="ar-DZ"/>
        </w:rPr>
      </w:pPr>
    </w:p>
    <w:p w:rsidR="00FD1D04" w:rsidRDefault="00FD1D04" w:rsidP="00FD1D04">
      <w:pPr>
        <w:bidi/>
        <w:spacing w:after="0"/>
        <w:ind w:hanging="2"/>
        <w:jc w:val="center"/>
        <w:rPr>
          <w:rFonts w:cs="Simplified Arabic"/>
          <w:sz w:val="36"/>
          <w:szCs w:val="36"/>
          <w:rtl/>
          <w:lang w:bidi="ar-DZ"/>
        </w:rPr>
      </w:pPr>
    </w:p>
    <w:p w:rsidR="00FD1D04" w:rsidRDefault="00FD1D04" w:rsidP="00FD1D04">
      <w:pPr>
        <w:bidi/>
        <w:spacing w:after="0"/>
        <w:ind w:hanging="2"/>
        <w:jc w:val="center"/>
        <w:rPr>
          <w:rFonts w:cs="Simplified Arabic"/>
          <w:sz w:val="36"/>
          <w:szCs w:val="36"/>
          <w:rtl/>
          <w:lang w:bidi="ar-DZ"/>
        </w:rPr>
      </w:pPr>
    </w:p>
    <w:p w:rsidR="00FD1D04" w:rsidRDefault="00FD1D04" w:rsidP="00FD1D04">
      <w:pPr>
        <w:bidi/>
        <w:spacing w:after="0"/>
        <w:ind w:hanging="2"/>
        <w:jc w:val="center"/>
        <w:rPr>
          <w:rFonts w:cs="Simplified Arabic"/>
          <w:sz w:val="36"/>
          <w:szCs w:val="36"/>
          <w:rtl/>
          <w:lang w:bidi="ar-DZ"/>
        </w:rPr>
      </w:pPr>
    </w:p>
    <w:p w:rsidR="00FD1D04" w:rsidRDefault="00FD1D04" w:rsidP="00FD1D04">
      <w:pPr>
        <w:bidi/>
        <w:spacing w:after="0"/>
        <w:ind w:hanging="2"/>
        <w:jc w:val="center"/>
        <w:rPr>
          <w:rFonts w:cs="Simplified Arabic"/>
          <w:sz w:val="36"/>
          <w:szCs w:val="36"/>
          <w:rtl/>
          <w:lang w:bidi="ar-DZ"/>
        </w:rPr>
      </w:pPr>
    </w:p>
    <w:p w:rsidR="00FD1D04" w:rsidRDefault="00FD1D04" w:rsidP="00FD1D04">
      <w:pPr>
        <w:bidi/>
        <w:spacing w:after="0"/>
        <w:ind w:hanging="2"/>
        <w:jc w:val="center"/>
        <w:rPr>
          <w:rFonts w:cs="Simplified Arabic"/>
          <w:sz w:val="36"/>
          <w:szCs w:val="36"/>
          <w:rtl/>
          <w:lang w:bidi="ar-DZ"/>
        </w:rPr>
      </w:pPr>
    </w:p>
    <w:p w:rsidR="00017415" w:rsidRPr="00017415" w:rsidRDefault="00BE0B40" w:rsidP="00FD1D04">
      <w:pPr>
        <w:bidi/>
        <w:spacing w:after="0"/>
        <w:ind w:hanging="2"/>
        <w:jc w:val="center"/>
        <w:rPr>
          <w:rFonts w:cs="Simplified Arabic"/>
          <w:sz w:val="36"/>
          <w:szCs w:val="36"/>
          <w:rtl/>
          <w:lang w:bidi="ar-DZ"/>
        </w:rPr>
      </w:pPr>
      <w:proofErr w:type="gramStart"/>
      <w:r w:rsidRPr="00017415">
        <w:rPr>
          <w:rFonts w:cs="Simplified Arabic" w:hint="cs"/>
          <w:sz w:val="36"/>
          <w:szCs w:val="36"/>
          <w:rtl/>
          <w:lang w:bidi="ar-DZ"/>
        </w:rPr>
        <w:lastRenderedPageBreak/>
        <w:t>الفصل</w:t>
      </w:r>
      <w:proofErr w:type="gramEnd"/>
      <w:r w:rsidRPr="00017415">
        <w:rPr>
          <w:rFonts w:cs="Simplified Arabic" w:hint="cs"/>
          <w:sz w:val="36"/>
          <w:szCs w:val="36"/>
          <w:rtl/>
          <w:lang w:bidi="ar-DZ"/>
        </w:rPr>
        <w:t xml:space="preserve"> التمهيدي</w:t>
      </w:r>
    </w:p>
    <w:p w:rsidR="00BE0B40" w:rsidRPr="00017415" w:rsidRDefault="00523CD7" w:rsidP="00017415">
      <w:pPr>
        <w:bidi/>
        <w:spacing w:after="0"/>
        <w:ind w:hanging="2"/>
        <w:jc w:val="center"/>
        <w:rPr>
          <w:rFonts w:cs="Simplified Arabic"/>
          <w:sz w:val="36"/>
          <w:szCs w:val="36"/>
          <w:u w:val="single"/>
          <w:rtl/>
          <w:lang w:bidi="ar-DZ"/>
        </w:rPr>
      </w:pPr>
      <w:r w:rsidRPr="00017415">
        <w:rPr>
          <w:rFonts w:cs="Simplified Arabic" w:hint="cs"/>
          <w:sz w:val="36"/>
          <w:szCs w:val="36"/>
          <w:rtl/>
          <w:lang w:bidi="ar-DZ"/>
        </w:rPr>
        <w:t>أفكار عامة حول الإثبات</w:t>
      </w:r>
    </w:p>
    <w:p w:rsidR="008D6C49" w:rsidRDefault="008D6C49" w:rsidP="008D6C49">
      <w:pPr>
        <w:bidi/>
        <w:spacing w:after="0"/>
        <w:ind w:hanging="2"/>
        <w:jc w:val="both"/>
        <w:rPr>
          <w:rFonts w:cs="Simplified Arabic"/>
          <w:sz w:val="16"/>
          <w:szCs w:val="16"/>
          <w:u w:val="single"/>
          <w:rtl/>
          <w:lang w:bidi="ar-DZ"/>
        </w:rPr>
      </w:pPr>
    </w:p>
    <w:p w:rsidR="00017415" w:rsidRPr="00017415" w:rsidRDefault="00017415" w:rsidP="00017415">
      <w:pPr>
        <w:bidi/>
        <w:spacing w:after="0"/>
        <w:ind w:hanging="2"/>
        <w:jc w:val="both"/>
        <w:rPr>
          <w:rFonts w:cs="Simplified Arabic"/>
          <w:sz w:val="16"/>
          <w:szCs w:val="16"/>
          <w:u w:val="single"/>
          <w:rtl/>
          <w:lang w:bidi="ar-DZ"/>
        </w:rPr>
      </w:pPr>
    </w:p>
    <w:p w:rsidR="006F2931" w:rsidRDefault="00360EFE" w:rsidP="003C6DA6">
      <w:pPr>
        <w:bidi/>
        <w:spacing w:after="0"/>
        <w:ind w:firstLine="423"/>
        <w:jc w:val="both"/>
        <w:rPr>
          <w:rFonts w:cs="Simplified Arabic"/>
          <w:sz w:val="28"/>
          <w:szCs w:val="28"/>
          <w:rtl/>
          <w:lang w:bidi="ar-DZ"/>
        </w:rPr>
      </w:pPr>
      <w:r>
        <w:rPr>
          <w:rFonts w:cs="Simplified Arabic" w:hint="cs"/>
          <w:sz w:val="28"/>
          <w:szCs w:val="28"/>
          <w:rtl/>
          <w:lang w:bidi="ar-DZ"/>
        </w:rPr>
        <w:t>ن</w:t>
      </w:r>
      <w:r w:rsidR="006F2931">
        <w:rPr>
          <w:rFonts w:cs="Simplified Arabic" w:hint="cs"/>
          <w:sz w:val="28"/>
          <w:szCs w:val="28"/>
          <w:rtl/>
          <w:lang w:bidi="ar-DZ"/>
        </w:rPr>
        <w:t>ت</w:t>
      </w:r>
      <w:r>
        <w:rPr>
          <w:rFonts w:cs="Simplified Arabic" w:hint="cs"/>
          <w:sz w:val="28"/>
          <w:szCs w:val="28"/>
          <w:rtl/>
          <w:lang w:bidi="ar-DZ"/>
        </w:rPr>
        <w:t>نا</w:t>
      </w:r>
      <w:r w:rsidR="006F2931">
        <w:rPr>
          <w:rFonts w:cs="Simplified Arabic" w:hint="cs"/>
          <w:sz w:val="28"/>
          <w:szCs w:val="28"/>
          <w:rtl/>
          <w:lang w:bidi="ar-DZ"/>
        </w:rPr>
        <w:t>و</w:t>
      </w:r>
      <w:r>
        <w:rPr>
          <w:rFonts w:cs="Simplified Arabic" w:hint="cs"/>
          <w:sz w:val="28"/>
          <w:szCs w:val="28"/>
          <w:rtl/>
          <w:lang w:bidi="ar-DZ"/>
        </w:rPr>
        <w:t>ل</w:t>
      </w:r>
      <w:r w:rsidR="006F2931">
        <w:rPr>
          <w:rFonts w:cs="Simplified Arabic" w:hint="cs"/>
          <w:sz w:val="28"/>
          <w:szCs w:val="28"/>
          <w:rtl/>
          <w:lang w:bidi="ar-DZ"/>
        </w:rPr>
        <w:t xml:space="preserve"> </w:t>
      </w:r>
      <w:r w:rsidR="003C6DA6">
        <w:rPr>
          <w:rFonts w:cs="Simplified Arabic" w:hint="cs"/>
          <w:sz w:val="28"/>
          <w:szCs w:val="28"/>
          <w:rtl/>
          <w:lang w:bidi="ar-DZ"/>
        </w:rPr>
        <w:t xml:space="preserve">في هذا الفصل </w:t>
      </w:r>
      <w:r w:rsidR="006F2931">
        <w:rPr>
          <w:rFonts w:cs="Simplified Arabic" w:hint="cs"/>
          <w:sz w:val="28"/>
          <w:szCs w:val="28"/>
          <w:rtl/>
          <w:lang w:bidi="ar-DZ"/>
        </w:rPr>
        <w:t xml:space="preserve">تعريف الإثبات وأهميته ثم </w:t>
      </w:r>
      <w:proofErr w:type="gramStart"/>
      <w:r w:rsidR="006F2931">
        <w:rPr>
          <w:rFonts w:cs="Simplified Arabic" w:hint="cs"/>
          <w:sz w:val="28"/>
          <w:szCs w:val="28"/>
          <w:rtl/>
          <w:lang w:bidi="ar-DZ"/>
        </w:rPr>
        <w:t>نتعرض</w:t>
      </w:r>
      <w:proofErr w:type="gramEnd"/>
      <w:r w:rsidR="006F2931">
        <w:rPr>
          <w:rFonts w:cs="Simplified Arabic" w:hint="cs"/>
          <w:sz w:val="28"/>
          <w:szCs w:val="28"/>
          <w:rtl/>
          <w:lang w:bidi="ar-DZ"/>
        </w:rPr>
        <w:t xml:space="preserve"> بعد</w:t>
      </w:r>
      <w:r w:rsidR="003C6DA6">
        <w:rPr>
          <w:rFonts w:cs="Simplified Arabic" w:hint="cs"/>
          <w:sz w:val="28"/>
          <w:szCs w:val="28"/>
          <w:rtl/>
          <w:lang w:bidi="ar-DZ"/>
        </w:rPr>
        <w:t xml:space="preserve"> </w:t>
      </w:r>
      <w:r w:rsidR="006F2931">
        <w:rPr>
          <w:rFonts w:cs="Simplified Arabic" w:hint="cs"/>
          <w:sz w:val="28"/>
          <w:szCs w:val="28"/>
          <w:rtl/>
          <w:lang w:bidi="ar-DZ"/>
        </w:rPr>
        <w:t xml:space="preserve">ذلك إلى </w:t>
      </w:r>
      <w:r w:rsidR="00B128CD">
        <w:rPr>
          <w:rFonts w:cs="Simplified Arabic" w:hint="cs"/>
          <w:sz w:val="28"/>
          <w:szCs w:val="28"/>
          <w:rtl/>
          <w:lang w:bidi="ar-DZ"/>
        </w:rPr>
        <w:t>ا</w:t>
      </w:r>
      <w:r w:rsidR="003C6DA6">
        <w:rPr>
          <w:rFonts w:cs="Simplified Arabic" w:hint="cs"/>
          <w:sz w:val="28"/>
          <w:szCs w:val="28"/>
          <w:rtl/>
          <w:lang w:bidi="ar-DZ"/>
        </w:rPr>
        <w:t>لتنظيم القضائي للإثبات</w:t>
      </w:r>
      <w:r w:rsidR="006F2931">
        <w:rPr>
          <w:rFonts w:cs="Simplified Arabic" w:hint="cs"/>
          <w:sz w:val="28"/>
          <w:szCs w:val="28"/>
          <w:rtl/>
          <w:lang w:bidi="ar-DZ"/>
        </w:rPr>
        <w:t>.</w:t>
      </w:r>
    </w:p>
    <w:p w:rsidR="00523CD7" w:rsidRPr="00523CD7" w:rsidRDefault="00523CD7" w:rsidP="00523CD7">
      <w:pPr>
        <w:bidi/>
        <w:spacing w:after="0"/>
        <w:ind w:firstLine="423"/>
        <w:jc w:val="both"/>
        <w:rPr>
          <w:rFonts w:cs="Simplified Arabic"/>
          <w:sz w:val="10"/>
          <w:szCs w:val="10"/>
          <w:rtl/>
          <w:lang w:bidi="ar-DZ"/>
        </w:rPr>
      </w:pPr>
    </w:p>
    <w:p w:rsidR="006F2931" w:rsidRDefault="006F2931" w:rsidP="006F2931">
      <w:pPr>
        <w:bidi/>
        <w:spacing w:after="0"/>
        <w:jc w:val="both"/>
        <w:rPr>
          <w:rFonts w:cs="Simplified Arabic"/>
          <w:b/>
          <w:bCs/>
          <w:sz w:val="28"/>
          <w:szCs w:val="28"/>
          <w:rtl/>
          <w:lang w:bidi="ar-DZ"/>
        </w:rPr>
      </w:pPr>
      <w:r w:rsidRPr="001B31F2">
        <w:rPr>
          <w:rFonts w:cs="Simplified Arabic" w:hint="cs"/>
          <w:b/>
          <w:bCs/>
          <w:sz w:val="28"/>
          <w:szCs w:val="28"/>
          <w:u w:val="single"/>
          <w:rtl/>
          <w:lang w:bidi="ar-DZ"/>
        </w:rPr>
        <w:t>أولا</w:t>
      </w:r>
      <w:r w:rsidRPr="001B31F2">
        <w:rPr>
          <w:rFonts w:cs="Simplified Arabic" w:hint="cs"/>
          <w:b/>
          <w:bCs/>
          <w:sz w:val="28"/>
          <w:szCs w:val="28"/>
          <w:rtl/>
          <w:lang w:bidi="ar-DZ"/>
        </w:rPr>
        <w:t xml:space="preserve">: </w:t>
      </w:r>
      <w:proofErr w:type="gramStart"/>
      <w:r w:rsidRPr="001B31F2">
        <w:rPr>
          <w:rFonts w:cs="Simplified Arabic" w:hint="cs"/>
          <w:b/>
          <w:bCs/>
          <w:sz w:val="28"/>
          <w:szCs w:val="28"/>
          <w:rtl/>
          <w:lang w:bidi="ar-DZ"/>
        </w:rPr>
        <w:t>تعريف</w:t>
      </w:r>
      <w:proofErr w:type="gramEnd"/>
      <w:r w:rsidRPr="001B31F2">
        <w:rPr>
          <w:rFonts w:cs="Simplified Arabic" w:hint="cs"/>
          <w:b/>
          <w:bCs/>
          <w:sz w:val="28"/>
          <w:szCs w:val="28"/>
          <w:rtl/>
          <w:lang w:bidi="ar-DZ"/>
        </w:rPr>
        <w:t xml:space="preserve"> الإثبات</w:t>
      </w:r>
      <w:r w:rsidR="001F26ED">
        <w:rPr>
          <w:rFonts w:cs="Simplified Arabic" w:hint="cs"/>
          <w:b/>
          <w:bCs/>
          <w:sz w:val="28"/>
          <w:szCs w:val="28"/>
          <w:rtl/>
          <w:lang w:bidi="ar-DZ"/>
        </w:rPr>
        <w:t xml:space="preserve"> </w:t>
      </w:r>
      <w:r w:rsidRPr="001F26ED">
        <w:rPr>
          <w:rFonts w:cs="Simplified Arabic" w:hint="cs"/>
          <w:b/>
          <w:bCs/>
          <w:szCs w:val="24"/>
          <w:rtl/>
          <w:lang w:bidi="ar-DZ"/>
        </w:rPr>
        <w:t>(</w:t>
      </w:r>
      <w:r w:rsidRPr="001F26ED">
        <w:rPr>
          <w:rFonts w:cs="Simplified Arabic"/>
          <w:b/>
          <w:bCs/>
          <w:szCs w:val="24"/>
          <w:lang w:bidi="ar-DZ"/>
        </w:rPr>
        <w:t xml:space="preserve"> la preuve</w:t>
      </w:r>
      <w:r w:rsidRPr="001F26ED">
        <w:rPr>
          <w:rFonts w:cs="Simplified Arabic" w:hint="cs"/>
          <w:b/>
          <w:bCs/>
          <w:szCs w:val="24"/>
          <w:rtl/>
          <w:lang w:bidi="ar-DZ"/>
        </w:rPr>
        <w:t>)</w:t>
      </w:r>
      <w:r w:rsidR="006A6B52" w:rsidRPr="001F26ED">
        <w:rPr>
          <w:rFonts w:cs="Simplified Arabic" w:hint="cs"/>
          <w:b/>
          <w:bCs/>
          <w:szCs w:val="24"/>
          <w:rtl/>
          <w:lang w:bidi="ar-DZ"/>
        </w:rPr>
        <w:t>:</w:t>
      </w:r>
    </w:p>
    <w:p w:rsidR="001B31F2" w:rsidRDefault="001B31F2" w:rsidP="00D05CAE">
      <w:pPr>
        <w:bidi/>
        <w:spacing w:after="0"/>
        <w:ind w:firstLine="423"/>
        <w:jc w:val="both"/>
        <w:rPr>
          <w:rFonts w:cs="Simplified Arabic"/>
          <w:sz w:val="28"/>
          <w:szCs w:val="28"/>
          <w:rtl/>
          <w:lang w:bidi="ar-DZ"/>
        </w:rPr>
      </w:pPr>
      <w:r w:rsidRPr="001B31F2">
        <w:rPr>
          <w:rFonts w:cs="Simplified Arabic" w:hint="cs"/>
          <w:sz w:val="28"/>
          <w:szCs w:val="28"/>
          <w:rtl/>
          <w:lang w:bidi="ar-DZ"/>
        </w:rPr>
        <w:t>يشير مصطلح</w:t>
      </w:r>
      <w:r>
        <w:rPr>
          <w:rFonts w:cs="Simplified Arabic" w:hint="cs"/>
          <w:sz w:val="28"/>
          <w:szCs w:val="28"/>
          <w:rtl/>
          <w:lang w:bidi="ar-DZ"/>
        </w:rPr>
        <w:t xml:space="preserve"> الإثبات في القانون</w:t>
      </w:r>
      <w:r w:rsidR="00393734">
        <w:rPr>
          <w:rFonts w:cs="Simplified Arabic" w:hint="cs"/>
          <w:sz w:val="28"/>
          <w:szCs w:val="28"/>
          <w:rtl/>
          <w:lang w:bidi="ar-DZ"/>
        </w:rPr>
        <w:t>،</w:t>
      </w:r>
      <w:r>
        <w:rPr>
          <w:rFonts w:cs="Simplified Arabic" w:hint="cs"/>
          <w:sz w:val="28"/>
          <w:szCs w:val="28"/>
          <w:rtl/>
          <w:lang w:bidi="ar-DZ"/>
        </w:rPr>
        <w:t xml:space="preserve"> العديد من المعاني فقد يقصد به عملية </w:t>
      </w:r>
      <w:r w:rsidR="004B35BC">
        <w:rPr>
          <w:rFonts w:cs="Simplified Arabic" w:hint="cs"/>
          <w:sz w:val="28"/>
          <w:szCs w:val="28"/>
          <w:rtl/>
          <w:lang w:bidi="ar-DZ"/>
        </w:rPr>
        <w:t>الإثبات</w:t>
      </w:r>
      <w:r>
        <w:rPr>
          <w:rFonts w:cs="Simplified Arabic" w:hint="cs"/>
          <w:sz w:val="28"/>
          <w:szCs w:val="28"/>
          <w:rtl/>
          <w:lang w:bidi="ar-DZ"/>
        </w:rPr>
        <w:t xml:space="preserve"> في ذاتها، أي عملية التدليل على واقعة يدعى أحد الأفراد وجودها وقد يقصد به ذات الدليل الذي تقوم علية عملية </w:t>
      </w:r>
      <w:r w:rsidR="004B35BC">
        <w:rPr>
          <w:rFonts w:cs="Simplified Arabic" w:hint="cs"/>
          <w:sz w:val="28"/>
          <w:szCs w:val="28"/>
          <w:rtl/>
          <w:lang w:bidi="ar-DZ"/>
        </w:rPr>
        <w:t>الإثبات</w:t>
      </w:r>
      <w:r>
        <w:rPr>
          <w:rFonts w:cs="Simplified Arabic" w:hint="cs"/>
          <w:sz w:val="28"/>
          <w:szCs w:val="28"/>
          <w:rtl/>
          <w:lang w:bidi="ar-DZ"/>
        </w:rPr>
        <w:t xml:space="preserve">، كتقديم الأدلة </w:t>
      </w:r>
      <w:r w:rsidR="00393734">
        <w:rPr>
          <w:rFonts w:cs="Simplified Arabic" w:hint="cs"/>
          <w:sz w:val="28"/>
          <w:szCs w:val="28"/>
          <w:rtl/>
          <w:lang w:bidi="ar-DZ"/>
        </w:rPr>
        <w:t>ال</w:t>
      </w:r>
      <w:r>
        <w:rPr>
          <w:rFonts w:cs="Simplified Arabic" w:hint="cs"/>
          <w:sz w:val="28"/>
          <w:szCs w:val="28"/>
          <w:rtl/>
          <w:lang w:bidi="ar-DZ"/>
        </w:rPr>
        <w:t xml:space="preserve">كتابية أو الأدلة </w:t>
      </w:r>
      <w:r w:rsidR="00D05CAE">
        <w:rPr>
          <w:rFonts w:cs="Simplified Arabic" w:hint="cs"/>
          <w:sz w:val="28"/>
          <w:szCs w:val="28"/>
          <w:rtl/>
          <w:lang w:bidi="ar-DZ"/>
        </w:rPr>
        <w:t>الأخرى</w:t>
      </w:r>
      <w:r>
        <w:rPr>
          <w:rFonts w:cs="Simplified Arabic" w:hint="cs"/>
          <w:sz w:val="28"/>
          <w:szCs w:val="28"/>
          <w:rtl/>
          <w:lang w:bidi="ar-DZ"/>
        </w:rPr>
        <w:t xml:space="preserve"> مثل الشهادة أو </w:t>
      </w:r>
      <w:r w:rsidR="004B35BC">
        <w:rPr>
          <w:rFonts w:cs="Simplified Arabic" w:hint="cs"/>
          <w:sz w:val="28"/>
          <w:szCs w:val="28"/>
          <w:rtl/>
          <w:lang w:bidi="ar-DZ"/>
        </w:rPr>
        <w:t>الإقرار</w:t>
      </w:r>
      <w:r>
        <w:rPr>
          <w:rFonts w:cs="Simplified Arabic" w:hint="cs"/>
          <w:sz w:val="28"/>
          <w:szCs w:val="28"/>
          <w:rtl/>
          <w:lang w:bidi="ar-DZ"/>
        </w:rPr>
        <w:t>.</w:t>
      </w:r>
    </w:p>
    <w:p w:rsidR="001B31F2" w:rsidRDefault="001B31F2" w:rsidP="00D05CAE">
      <w:pPr>
        <w:bidi/>
        <w:spacing w:after="0"/>
        <w:ind w:firstLine="423"/>
        <w:jc w:val="both"/>
        <w:rPr>
          <w:rFonts w:cs="Simplified Arabic"/>
          <w:sz w:val="28"/>
          <w:szCs w:val="28"/>
          <w:rtl/>
          <w:lang w:bidi="ar-DZ"/>
        </w:rPr>
      </w:pPr>
      <w:r>
        <w:rPr>
          <w:rFonts w:cs="Simplified Arabic" w:hint="cs"/>
          <w:sz w:val="28"/>
          <w:szCs w:val="28"/>
          <w:rtl/>
          <w:lang w:bidi="ar-DZ"/>
        </w:rPr>
        <w:t xml:space="preserve">وأخيرا قد ينصرف </w:t>
      </w:r>
      <w:r w:rsidR="006A6B52">
        <w:rPr>
          <w:rFonts w:cs="Simplified Arabic" w:hint="cs"/>
          <w:sz w:val="28"/>
          <w:szCs w:val="28"/>
          <w:rtl/>
          <w:lang w:bidi="ar-DZ"/>
        </w:rPr>
        <w:t xml:space="preserve">هذا </w:t>
      </w:r>
      <w:r>
        <w:rPr>
          <w:rFonts w:cs="Simplified Arabic" w:hint="cs"/>
          <w:sz w:val="28"/>
          <w:szCs w:val="28"/>
          <w:rtl/>
          <w:lang w:bidi="ar-DZ"/>
        </w:rPr>
        <w:t>المصطلح إلى</w:t>
      </w:r>
      <w:r w:rsidR="006A6B52">
        <w:rPr>
          <w:rFonts w:cs="Simplified Arabic" w:hint="cs"/>
          <w:sz w:val="28"/>
          <w:szCs w:val="28"/>
          <w:rtl/>
          <w:lang w:bidi="ar-DZ"/>
        </w:rPr>
        <w:t xml:space="preserve"> النتيجة التي تؤدي</w:t>
      </w:r>
      <w:r>
        <w:rPr>
          <w:rFonts w:cs="Simplified Arabic" w:hint="cs"/>
          <w:sz w:val="28"/>
          <w:szCs w:val="28"/>
          <w:rtl/>
          <w:lang w:bidi="ar-DZ"/>
        </w:rPr>
        <w:t xml:space="preserve"> </w:t>
      </w:r>
      <w:r w:rsidR="006A6B52">
        <w:rPr>
          <w:rFonts w:cs="Simplified Arabic" w:hint="cs"/>
          <w:sz w:val="28"/>
          <w:szCs w:val="28"/>
          <w:rtl/>
          <w:lang w:bidi="ar-DZ"/>
        </w:rPr>
        <w:t xml:space="preserve">إليها عملية </w:t>
      </w:r>
      <w:r w:rsidR="004B35BC">
        <w:rPr>
          <w:rFonts w:cs="Simplified Arabic" w:hint="cs"/>
          <w:sz w:val="28"/>
          <w:szCs w:val="28"/>
          <w:rtl/>
          <w:lang w:bidi="ar-DZ"/>
        </w:rPr>
        <w:t>الإثبات</w:t>
      </w:r>
      <w:r w:rsidR="006A6B52">
        <w:rPr>
          <w:rFonts w:cs="Simplified Arabic" w:hint="cs"/>
          <w:sz w:val="28"/>
          <w:szCs w:val="28"/>
          <w:rtl/>
          <w:lang w:bidi="ar-DZ"/>
        </w:rPr>
        <w:t xml:space="preserve"> في تكوين عقيدة القاضي من حيث </w:t>
      </w:r>
      <w:proofErr w:type="spellStart"/>
      <w:r w:rsidR="00D05CAE">
        <w:rPr>
          <w:rFonts w:cs="Simplified Arabic" w:hint="cs"/>
          <w:sz w:val="28"/>
          <w:szCs w:val="28"/>
          <w:rtl/>
          <w:lang w:bidi="ar-DZ"/>
        </w:rPr>
        <w:t>إ</w:t>
      </w:r>
      <w:r w:rsidR="004B35BC">
        <w:rPr>
          <w:rFonts w:cs="Simplified Arabic" w:hint="cs"/>
          <w:sz w:val="28"/>
          <w:szCs w:val="28"/>
          <w:rtl/>
          <w:lang w:bidi="ar-DZ"/>
        </w:rPr>
        <w:t>قتناعه</w:t>
      </w:r>
      <w:proofErr w:type="spellEnd"/>
      <w:r w:rsidR="006A6B52">
        <w:rPr>
          <w:rFonts w:cs="Simplified Arabic" w:hint="cs"/>
          <w:sz w:val="28"/>
          <w:szCs w:val="28"/>
          <w:rtl/>
          <w:lang w:bidi="ar-DZ"/>
        </w:rPr>
        <w:t xml:space="preserve"> بوجود أو عدم وجود الواقعة محل </w:t>
      </w:r>
      <w:r w:rsidR="004B35BC">
        <w:rPr>
          <w:rFonts w:cs="Simplified Arabic" w:hint="cs"/>
          <w:sz w:val="28"/>
          <w:szCs w:val="28"/>
          <w:rtl/>
          <w:lang w:bidi="ar-DZ"/>
        </w:rPr>
        <w:t>الإثبات</w:t>
      </w:r>
      <w:r w:rsidR="006A6B52">
        <w:rPr>
          <w:rFonts w:cs="Simplified Arabic" w:hint="cs"/>
          <w:sz w:val="28"/>
          <w:szCs w:val="28"/>
          <w:rtl/>
          <w:lang w:bidi="ar-DZ"/>
        </w:rPr>
        <w:t xml:space="preserve">، فيقال أن </w:t>
      </w:r>
      <w:r w:rsidR="004B35BC">
        <w:rPr>
          <w:rFonts w:cs="Simplified Arabic" w:hint="cs"/>
          <w:sz w:val="28"/>
          <w:szCs w:val="28"/>
          <w:rtl/>
          <w:lang w:bidi="ar-DZ"/>
        </w:rPr>
        <w:t>الإثبات</w:t>
      </w:r>
      <w:r w:rsidR="006A6B52">
        <w:rPr>
          <w:rFonts w:cs="Simplified Arabic" w:hint="cs"/>
          <w:sz w:val="28"/>
          <w:szCs w:val="28"/>
          <w:rtl/>
          <w:lang w:bidi="ar-DZ"/>
        </w:rPr>
        <w:t xml:space="preserve"> كان كاملا أم غير كامل.</w:t>
      </w:r>
      <w:r w:rsidR="001D04EB" w:rsidRPr="001D04EB">
        <w:rPr>
          <w:rStyle w:val="Appelnotedebasdep"/>
          <w:rFonts w:cs="Simplified Arabic"/>
          <w:sz w:val="28"/>
          <w:szCs w:val="28"/>
          <w:lang w:bidi="ar-DZ"/>
        </w:rPr>
        <w:t xml:space="preserve"> </w:t>
      </w:r>
      <w:r w:rsidR="001D04EB">
        <w:rPr>
          <w:rStyle w:val="Appelnotedebasdep"/>
          <w:rFonts w:cs="Simplified Arabic"/>
          <w:sz w:val="28"/>
          <w:szCs w:val="28"/>
          <w:lang w:bidi="ar-DZ"/>
        </w:rPr>
        <w:footnoteReference w:customMarkFollows="1" w:id="1"/>
        <w:t>(1)</w:t>
      </w:r>
      <w:r w:rsidR="006A6B52" w:rsidRPr="006A6B52">
        <w:rPr>
          <w:rFonts w:ascii="MS Mincho" w:eastAsia="MS Mincho" w:hAnsi="MS Mincho" w:cs="MS Mincho" w:hint="eastAsia"/>
          <w:b/>
          <w:sz w:val="32"/>
          <w:szCs w:val="32"/>
          <w:rtl/>
          <w:lang w:bidi="ar-DZ"/>
        </w:rPr>
        <w:t xml:space="preserve"> </w:t>
      </w:r>
    </w:p>
    <w:p w:rsidR="00015D26" w:rsidRDefault="004B35BC" w:rsidP="00D05CAE">
      <w:pPr>
        <w:bidi/>
        <w:spacing w:after="0"/>
        <w:ind w:firstLine="282"/>
        <w:jc w:val="both"/>
        <w:rPr>
          <w:rFonts w:cs="Simplified Arabic"/>
          <w:sz w:val="28"/>
          <w:szCs w:val="28"/>
          <w:rtl/>
          <w:lang w:bidi="ar-DZ"/>
        </w:rPr>
      </w:pPr>
      <w:proofErr w:type="gramStart"/>
      <w:r>
        <w:rPr>
          <w:rFonts w:cs="Simplified Arabic" w:hint="cs"/>
          <w:sz w:val="28"/>
          <w:szCs w:val="28"/>
          <w:rtl/>
          <w:lang w:bidi="ar-DZ"/>
        </w:rPr>
        <w:t>والإثبات</w:t>
      </w:r>
      <w:proofErr w:type="gramEnd"/>
      <w:r w:rsidR="006A6B52">
        <w:rPr>
          <w:rFonts w:cs="Simplified Arabic" w:hint="cs"/>
          <w:sz w:val="28"/>
          <w:szCs w:val="28"/>
          <w:rtl/>
          <w:lang w:bidi="ar-DZ"/>
        </w:rPr>
        <w:t xml:space="preserve"> الذي نعني</w:t>
      </w:r>
      <w:r w:rsidR="00D05CAE">
        <w:rPr>
          <w:rFonts w:cs="Simplified Arabic" w:hint="cs"/>
          <w:sz w:val="28"/>
          <w:szCs w:val="28"/>
          <w:rtl/>
          <w:lang w:bidi="ar-DZ"/>
        </w:rPr>
        <w:t>ه</w:t>
      </w:r>
      <w:r w:rsidR="006A6B52">
        <w:rPr>
          <w:rFonts w:cs="Simplified Arabic" w:hint="cs"/>
          <w:sz w:val="28"/>
          <w:szCs w:val="28"/>
          <w:rtl/>
          <w:lang w:bidi="ar-DZ"/>
        </w:rPr>
        <w:t xml:space="preserve"> في المجال القانوني يشتمل على تلك المعاني </w:t>
      </w:r>
      <w:r w:rsidR="00D05CAE">
        <w:rPr>
          <w:rFonts w:cs="Simplified Arabic" w:hint="cs"/>
          <w:sz w:val="28"/>
          <w:szCs w:val="28"/>
          <w:rtl/>
          <w:lang w:bidi="ar-DZ"/>
        </w:rPr>
        <w:t xml:space="preserve">مجتمعة فهو عملية يجب أن تتم أمام القضاء بإقامة الدليل على واقعة معينة </w:t>
      </w:r>
      <w:r w:rsidR="006A6B52">
        <w:rPr>
          <w:rFonts w:cs="Simplified Arabic" w:hint="cs"/>
          <w:sz w:val="28"/>
          <w:szCs w:val="28"/>
          <w:rtl/>
          <w:lang w:bidi="ar-DZ"/>
        </w:rPr>
        <w:t xml:space="preserve">بهدف تكوين عقيدة </w:t>
      </w:r>
      <w:r w:rsidR="00015D26">
        <w:rPr>
          <w:rFonts w:cs="Simplified Arabic" w:hint="cs"/>
          <w:sz w:val="28"/>
          <w:szCs w:val="28"/>
          <w:rtl/>
          <w:lang w:bidi="ar-DZ"/>
        </w:rPr>
        <w:t>القاضي، بشأن وجود هذه الواقعة من عدمه.</w:t>
      </w:r>
    </w:p>
    <w:p w:rsidR="00523CD7" w:rsidRPr="00523CD7" w:rsidRDefault="00523CD7" w:rsidP="00523CD7">
      <w:pPr>
        <w:bidi/>
        <w:spacing w:after="0"/>
        <w:ind w:firstLine="282"/>
        <w:jc w:val="both"/>
        <w:rPr>
          <w:rFonts w:cs="Simplified Arabic"/>
          <w:sz w:val="10"/>
          <w:szCs w:val="10"/>
          <w:rtl/>
          <w:lang w:bidi="ar-DZ"/>
        </w:rPr>
      </w:pPr>
    </w:p>
    <w:p w:rsidR="001D04EB" w:rsidRDefault="004B35BC" w:rsidP="00D05CAE">
      <w:pPr>
        <w:bidi/>
        <w:spacing w:after="0"/>
        <w:ind w:hanging="2"/>
        <w:jc w:val="both"/>
        <w:rPr>
          <w:rFonts w:cs="Simplified Arabic"/>
          <w:sz w:val="28"/>
          <w:szCs w:val="28"/>
          <w:rtl/>
          <w:lang w:bidi="ar-DZ"/>
        </w:rPr>
      </w:pPr>
      <w:proofErr w:type="gramStart"/>
      <w:r w:rsidRPr="00D05CAE">
        <w:rPr>
          <w:rFonts w:cs="Simplified Arabic" w:hint="cs"/>
          <w:b/>
          <w:bCs/>
          <w:sz w:val="28"/>
          <w:szCs w:val="28"/>
          <w:u w:val="single"/>
          <w:rtl/>
          <w:lang w:bidi="ar-DZ"/>
        </w:rPr>
        <w:t>الإثبات</w:t>
      </w:r>
      <w:proofErr w:type="gramEnd"/>
      <w:r w:rsidR="00015D26" w:rsidRPr="00D05CAE">
        <w:rPr>
          <w:rFonts w:cs="Simplified Arabic" w:hint="cs"/>
          <w:b/>
          <w:bCs/>
          <w:sz w:val="28"/>
          <w:szCs w:val="28"/>
          <w:u w:val="single"/>
          <w:rtl/>
          <w:lang w:bidi="ar-DZ"/>
        </w:rPr>
        <w:t xml:space="preserve"> لغة</w:t>
      </w:r>
      <w:r w:rsidR="00D05CAE">
        <w:rPr>
          <w:rFonts w:cs="Simplified Arabic" w:hint="cs"/>
          <w:sz w:val="28"/>
          <w:szCs w:val="28"/>
          <w:rtl/>
          <w:lang w:bidi="ar-DZ"/>
        </w:rPr>
        <w:t xml:space="preserve">: </w:t>
      </w:r>
      <w:r w:rsidR="00015D26">
        <w:rPr>
          <w:rFonts w:cs="Simplified Arabic" w:hint="cs"/>
          <w:sz w:val="28"/>
          <w:szCs w:val="28"/>
          <w:rtl/>
          <w:lang w:bidi="ar-DZ"/>
        </w:rPr>
        <w:t xml:space="preserve">من فعل ثبت ثباتا وثبوتا أي </w:t>
      </w:r>
      <w:r>
        <w:rPr>
          <w:rFonts w:cs="Simplified Arabic" w:hint="cs"/>
          <w:sz w:val="28"/>
          <w:szCs w:val="28"/>
          <w:rtl/>
          <w:lang w:bidi="ar-DZ"/>
        </w:rPr>
        <w:t>استقر</w:t>
      </w:r>
      <w:r w:rsidR="00015D26">
        <w:rPr>
          <w:rFonts w:cs="Simplified Arabic" w:hint="cs"/>
          <w:sz w:val="28"/>
          <w:szCs w:val="28"/>
          <w:rtl/>
          <w:lang w:bidi="ar-DZ"/>
        </w:rPr>
        <w:t xml:space="preserve">، والتثبيت أي الحجة، </w:t>
      </w:r>
      <w:r>
        <w:rPr>
          <w:rFonts w:cs="Simplified Arabic" w:hint="cs"/>
          <w:sz w:val="28"/>
          <w:szCs w:val="28"/>
          <w:rtl/>
          <w:lang w:bidi="ar-DZ"/>
        </w:rPr>
        <w:t>والإثبات</w:t>
      </w:r>
      <w:r w:rsidR="00015D26">
        <w:rPr>
          <w:rFonts w:cs="Simplified Arabic" w:hint="cs"/>
          <w:sz w:val="28"/>
          <w:szCs w:val="28"/>
          <w:rtl/>
          <w:lang w:bidi="ar-DZ"/>
        </w:rPr>
        <w:t xml:space="preserve"> بها المعنى عام وشامل لكل شيء يمكن أن يكون مستقراً</w:t>
      </w:r>
      <w:r w:rsidR="001D04EB">
        <w:rPr>
          <w:rFonts w:cs="Simplified Arabic" w:hint="cs"/>
          <w:sz w:val="28"/>
          <w:szCs w:val="28"/>
          <w:rtl/>
          <w:lang w:bidi="ar-DZ"/>
        </w:rPr>
        <w:t>.</w:t>
      </w:r>
      <w:r w:rsidR="004425B9">
        <w:rPr>
          <w:rStyle w:val="Appelnotedebasdep"/>
          <w:rFonts w:cs="Simplified Arabic"/>
          <w:sz w:val="28"/>
          <w:szCs w:val="28"/>
          <w:lang w:bidi="ar-DZ"/>
        </w:rPr>
        <w:t>)</w:t>
      </w:r>
      <w:r w:rsidR="004425B9" w:rsidRPr="001D04EB">
        <w:rPr>
          <w:rStyle w:val="Appelnotedebasdep"/>
          <w:rFonts w:cs="Simplified Arabic"/>
          <w:sz w:val="28"/>
          <w:szCs w:val="28"/>
          <w:lang w:bidi="ar-DZ"/>
        </w:rPr>
        <w:t xml:space="preserve"> </w:t>
      </w:r>
      <w:r w:rsidR="004425B9">
        <w:rPr>
          <w:rStyle w:val="Appelnotedebasdep"/>
          <w:rFonts w:cs="Simplified Arabic" w:hint="cs"/>
          <w:sz w:val="28"/>
          <w:szCs w:val="28"/>
          <w:rtl/>
          <w:lang w:bidi="ar-DZ"/>
        </w:rPr>
        <w:t>2</w:t>
      </w:r>
      <w:r w:rsidR="001D04EB" w:rsidRPr="001D04EB">
        <w:rPr>
          <w:rStyle w:val="Appelnotedebasdep"/>
          <w:rFonts w:cs="Simplified Arabic"/>
          <w:sz w:val="28"/>
          <w:szCs w:val="28"/>
          <w:lang w:bidi="ar-DZ"/>
        </w:rPr>
        <w:t xml:space="preserve"> </w:t>
      </w:r>
      <w:r w:rsidR="001D04EB">
        <w:rPr>
          <w:rStyle w:val="Appelnotedebasdep"/>
          <w:rFonts w:cs="Simplified Arabic"/>
          <w:sz w:val="28"/>
          <w:szCs w:val="28"/>
          <w:lang w:bidi="ar-DZ"/>
        </w:rPr>
        <w:footnoteReference w:customMarkFollows="1" w:id="2"/>
        <w:t>(</w:t>
      </w:r>
      <w:r w:rsidR="001D04EB">
        <w:rPr>
          <w:rFonts w:cs="Simplified Arabic" w:hint="cs"/>
          <w:sz w:val="28"/>
          <w:szCs w:val="28"/>
          <w:rtl/>
          <w:lang w:bidi="ar-DZ"/>
        </w:rPr>
        <w:t xml:space="preserve">   </w:t>
      </w:r>
    </w:p>
    <w:p w:rsidR="00523CD7" w:rsidRPr="00523CD7" w:rsidRDefault="00523CD7" w:rsidP="00523CD7">
      <w:pPr>
        <w:bidi/>
        <w:spacing w:after="0"/>
        <w:ind w:hanging="2"/>
        <w:jc w:val="both"/>
        <w:rPr>
          <w:rFonts w:cs="Simplified Arabic"/>
          <w:sz w:val="10"/>
          <w:szCs w:val="10"/>
          <w:rtl/>
          <w:lang w:bidi="ar-DZ"/>
        </w:rPr>
      </w:pPr>
    </w:p>
    <w:p w:rsidR="00EC5CC8" w:rsidRDefault="00D05CAE" w:rsidP="00D05CAE">
      <w:pPr>
        <w:bidi/>
        <w:spacing w:after="0"/>
        <w:ind w:hanging="2"/>
        <w:jc w:val="both"/>
        <w:rPr>
          <w:rtl/>
          <w:lang w:bidi="ar-DZ"/>
        </w:rPr>
      </w:pPr>
      <w:proofErr w:type="gramStart"/>
      <w:r w:rsidRPr="00D05CAE">
        <w:rPr>
          <w:rFonts w:cs="Simplified Arabic" w:hint="cs"/>
          <w:b/>
          <w:bCs/>
          <w:sz w:val="28"/>
          <w:szCs w:val="28"/>
          <w:u w:val="single"/>
          <w:rtl/>
          <w:lang w:bidi="ar-DZ"/>
        </w:rPr>
        <w:t>الإثبات</w:t>
      </w:r>
      <w:proofErr w:type="gramEnd"/>
      <w:r w:rsidRPr="00D05CAE">
        <w:rPr>
          <w:rFonts w:cs="Simplified Arabic" w:hint="cs"/>
          <w:b/>
          <w:bCs/>
          <w:sz w:val="28"/>
          <w:szCs w:val="28"/>
          <w:u w:val="single"/>
          <w:rtl/>
          <w:lang w:bidi="ar-DZ"/>
        </w:rPr>
        <w:t xml:space="preserve"> اصطلاحا</w:t>
      </w:r>
      <w:r>
        <w:rPr>
          <w:rFonts w:cs="Simplified Arabic" w:hint="cs"/>
          <w:sz w:val="28"/>
          <w:szCs w:val="28"/>
          <w:rtl/>
          <w:lang w:bidi="ar-DZ"/>
        </w:rPr>
        <w:t xml:space="preserve">: </w:t>
      </w:r>
      <w:r w:rsidR="001D04EB">
        <w:rPr>
          <w:rFonts w:cs="Simplified Arabic" w:hint="cs"/>
          <w:sz w:val="28"/>
          <w:szCs w:val="28"/>
          <w:rtl/>
          <w:lang w:bidi="ar-DZ"/>
        </w:rPr>
        <w:t xml:space="preserve">ويعرف </w:t>
      </w:r>
      <w:r w:rsidR="004B35BC">
        <w:rPr>
          <w:rFonts w:cs="Simplified Arabic" w:hint="cs"/>
          <w:sz w:val="28"/>
          <w:szCs w:val="28"/>
          <w:rtl/>
          <w:lang w:bidi="ar-DZ"/>
        </w:rPr>
        <w:t>الإثبات</w:t>
      </w:r>
      <w:r w:rsidR="001D04EB">
        <w:rPr>
          <w:rFonts w:cs="Simplified Arabic" w:hint="cs"/>
          <w:sz w:val="28"/>
          <w:szCs w:val="28"/>
          <w:rtl/>
          <w:lang w:bidi="ar-DZ"/>
        </w:rPr>
        <w:t xml:space="preserve"> قانونا على</w:t>
      </w:r>
      <w:r>
        <w:rPr>
          <w:rFonts w:cs="Simplified Arabic" w:hint="cs"/>
          <w:sz w:val="28"/>
          <w:szCs w:val="28"/>
          <w:rtl/>
          <w:lang w:bidi="ar-DZ"/>
        </w:rPr>
        <w:t xml:space="preserve"> أنه</w:t>
      </w:r>
      <w:r w:rsidR="001D04EB">
        <w:rPr>
          <w:rFonts w:cs="Simplified Arabic" w:hint="cs"/>
          <w:sz w:val="28"/>
          <w:szCs w:val="28"/>
          <w:rtl/>
          <w:lang w:bidi="ar-DZ"/>
        </w:rPr>
        <w:t xml:space="preserve">:" إقامة الدليل أمام القضاء بطريقة من طرق </w:t>
      </w:r>
      <w:r w:rsidR="004B35BC">
        <w:rPr>
          <w:rFonts w:cs="Simplified Arabic" w:hint="cs"/>
          <w:sz w:val="28"/>
          <w:szCs w:val="28"/>
          <w:rtl/>
          <w:lang w:bidi="ar-DZ"/>
        </w:rPr>
        <w:t>الإقناع</w:t>
      </w:r>
      <w:r w:rsidR="001D04EB">
        <w:rPr>
          <w:rFonts w:cs="Simplified Arabic" w:hint="cs"/>
          <w:sz w:val="28"/>
          <w:szCs w:val="28"/>
          <w:rtl/>
          <w:lang w:bidi="ar-DZ"/>
        </w:rPr>
        <w:t xml:space="preserve"> التي يحددها وينظمها القانون على صحة واقعة </w:t>
      </w:r>
      <w:r w:rsidR="003E476C">
        <w:rPr>
          <w:rFonts w:cs="Simplified Arabic" w:hint="cs"/>
          <w:sz w:val="28"/>
          <w:szCs w:val="28"/>
          <w:rtl/>
          <w:lang w:bidi="ar-DZ"/>
        </w:rPr>
        <w:t xml:space="preserve">متنازع فيها بقصد الوصول إلى النتائج القانونية التي تترتب على صحة الواقعة </w:t>
      </w:r>
      <w:r w:rsidR="001D04EB">
        <w:rPr>
          <w:rFonts w:cs="Simplified Arabic" w:hint="cs"/>
          <w:sz w:val="28"/>
          <w:szCs w:val="28"/>
          <w:rtl/>
          <w:lang w:bidi="ar-DZ"/>
        </w:rPr>
        <w:t>المذكورة</w:t>
      </w:r>
      <w:r w:rsidR="004425B9">
        <w:rPr>
          <w:rFonts w:cs="Simplified Arabic" w:hint="cs"/>
          <w:sz w:val="28"/>
          <w:szCs w:val="28"/>
          <w:rtl/>
          <w:lang w:bidi="ar-DZ"/>
        </w:rPr>
        <w:t>.</w:t>
      </w:r>
      <w:r w:rsidR="004425B9">
        <w:rPr>
          <w:rStyle w:val="Appelnotedebasdep"/>
          <w:rFonts w:cs="Simplified Arabic"/>
          <w:sz w:val="28"/>
          <w:szCs w:val="28"/>
          <w:lang w:bidi="ar-DZ"/>
        </w:rPr>
        <w:t>)</w:t>
      </w:r>
      <w:r w:rsidR="004425B9">
        <w:rPr>
          <w:rStyle w:val="Appelnotedebasdep"/>
          <w:rFonts w:cs="Simplified Arabic" w:hint="cs"/>
          <w:sz w:val="28"/>
          <w:szCs w:val="28"/>
          <w:rtl/>
          <w:lang w:bidi="ar-DZ"/>
        </w:rPr>
        <w:t>3</w:t>
      </w:r>
      <w:r w:rsidR="004425B9">
        <w:rPr>
          <w:rStyle w:val="Appelnotedebasdep"/>
          <w:rFonts w:cs="Simplified Arabic"/>
          <w:sz w:val="28"/>
          <w:szCs w:val="28"/>
          <w:lang w:bidi="ar-DZ"/>
        </w:rPr>
        <w:t xml:space="preserve"> </w:t>
      </w:r>
      <w:r w:rsidR="001D04EB">
        <w:rPr>
          <w:rStyle w:val="Appelnotedebasdep"/>
          <w:rFonts w:cs="Simplified Arabic"/>
          <w:sz w:val="28"/>
          <w:szCs w:val="28"/>
          <w:lang w:bidi="ar-DZ"/>
        </w:rPr>
        <w:footnoteReference w:customMarkFollows="1" w:id="3"/>
        <w:t>(</w:t>
      </w:r>
    </w:p>
    <w:p w:rsidR="004425B9" w:rsidRPr="00EC5CC8" w:rsidRDefault="00EC5CC8" w:rsidP="00EC5CC8">
      <w:pPr>
        <w:bidi/>
        <w:spacing w:after="0"/>
        <w:ind w:firstLine="565"/>
        <w:jc w:val="both"/>
        <w:rPr>
          <w:rStyle w:val="Appelnotedebasdep"/>
          <w:rFonts w:cs="Simplified Arabic"/>
          <w:sz w:val="28"/>
          <w:szCs w:val="28"/>
          <w:rtl/>
          <w:lang w:bidi="ar-DZ"/>
        </w:rPr>
      </w:pPr>
      <w:r w:rsidRPr="00EC5CC8">
        <w:rPr>
          <w:rFonts w:cs="Simplified Arabic" w:hint="cs"/>
          <w:sz w:val="28"/>
          <w:szCs w:val="28"/>
          <w:rtl/>
          <w:lang w:bidi="ar-DZ"/>
        </w:rPr>
        <w:t xml:space="preserve">فالإثبات القضائي كما ذهب رأي بحق:" هو سلاح الخصوم في معركة الخصومة القضائية، فهو في جوهره إقناع للمحكمة </w:t>
      </w:r>
      <w:proofErr w:type="spellStart"/>
      <w:r w:rsidRPr="00EC5CC8">
        <w:rPr>
          <w:rFonts w:cs="Simplified Arabic" w:hint="cs"/>
          <w:sz w:val="28"/>
          <w:szCs w:val="28"/>
          <w:rtl/>
          <w:lang w:bidi="ar-DZ"/>
        </w:rPr>
        <w:t>بإدعاء</w:t>
      </w:r>
      <w:proofErr w:type="spellEnd"/>
      <w:r w:rsidRPr="00EC5CC8">
        <w:rPr>
          <w:rFonts w:cs="Simplified Arabic" w:hint="cs"/>
          <w:sz w:val="28"/>
          <w:szCs w:val="28"/>
          <w:rtl/>
          <w:lang w:bidi="ar-DZ"/>
        </w:rPr>
        <w:t xml:space="preserve"> على جانب هذا الخصم أو ذلك</w:t>
      </w:r>
      <w:r>
        <w:rPr>
          <w:rFonts w:cs="Simplified Arabic" w:hint="cs"/>
          <w:sz w:val="28"/>
          <w:szCs w:val="28"/>
          <w:rtl/>
          <w:lang w:bidi="ar-DZ"/>
        </w:rPr>
        <w:t>.</w:t>
      </w:r>
      <w:r w:rsidRPr="00EC5CC8">
        <w:rPr>
          <w:rStyle w:val="Appelnotedebasdep"/>
          <w:rFonts w:cs="Simplified Arabic"/>
          <w:sz w:val="28"/>
          <w:szCs w:val="28"/>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
        <w:t>(</w:t>
      </w:r>
    </w:p>
    <w:p w:rsidR="00015D26" w:rsidRDefault="004B35BC" w:rsidP="00171B91">
      <w:pPr>
        <w:bidi/>
        <w:spacing w:after="0"/>
        <w:ind w:firstLine="282"/>
        <w:jc w:val="both"/>
        <w:rPr>
          <w:rFonts w:cs="Simplified Arabic"/>
          <w:sz w:val="28"/>
          <w:szCs w:val="28"/>
          <w:rtl/>
          <w:lang w:bidi="ar-DZ"/>
        </w:rPr>
      </w:pPr>
      <w:r w:rsidRPr="004425B9">
        <w:rPr>
          <w:rStyle w:val="Appelnotedebasdep"/>
          <w:rFonts w:cs="Simplified Arabic" w:hint="cs"/>
          <w:sz w:val="28"/>
          <w:szCs w:val="28"/>
          <w:vertAlign w:val="baseline"/>
          <w:rtl/>
          <w:lang w:bidi="ar-DZ"/>
        </w:rPr>
        <w:t>والإث</w:t>
      </w:r>
      <w:r>
        <w:rPr>
          <w:rFonts w:cs="Simplified Arabic" w:hint="cs"/>
          <w:sz w:val="28"/>
          <w:szCs w:val="28"/>
          <w:rtl/>
          <w:lang w:bidi="ar-DZ"/>
        </w:rPr>
        <w:t>ب</w:t>
      </w:r>
      <w:r w:rsidRPr="004425B9">
        <w:rPr>
          <w:rStyle w:val="Appelnotedebasdep"/>
          <w:rFonts w:cs="Simplified Arabic" w:hint="cs"/>
          <w:sz w:val="28"/>
          <w:szCs w:val="28"/>
          <w:vertAlign w:val="baseline"/>
          <w:rtl/>
          <w:lang w:bidi="ar-DZ"/>
        </w:rPr>
        <w:t>ات</w:t>
      </w:r>
      <w:r w:rsidR="004425B9" w:rsidRPr="004425B9">
        <w:rPr>
          <w:rStyle w:val="Appelnotedebasdep"/>
          <w:rFonts w:cs="Simplified Arabic" w:hint="cs"/>
          <w:sz w:val="28"/>
          <w:szCs w:val="28"/>
          <w:vertAlign w:val="baseline"/>
          <w:rtl/>
          <w:lang w:bidi="ar-DZ"/>
        </w:rPr>
        <w:t xml:space="preserve"> بهذا</w:t>
      </w:r>
      <w:r w:rsidR="004425B9">
        <w:rPr>
          <w:rStyle w:val="Appelnotedebasdep"/>
          <w:rFonts w:cs="Simplified Arabic" w:hint="cs"/>
          <w:sz w:val="28"/>
          <w:szCs w:val="28"/>
          <w:rtl/>
          <w:lang w:bidi="ar-DZ"/>
        </w:rPr>
        <w:t xml:space="preserve"> </w:t>
      </w:r>
      <w:r w:rsidR="004425B9">
        <w:rPr>
          <w:rFonts w:cs="Simplified Arabic" w:hint="cs"/>
          <w:sz w:val="28"/>
          <w:szCs w:val="28"/>
          <w:rtl/>
          <w:lang w:bidi="ar-DZ"/>
        </w:rPr>
        <w:t xml:space="preserve">المعنى يختلف عن </w:t>
      </w:r>
      <w:r>
        <w:rPr>
          <w:rFonts w:cs="Simplified Arabic" w:hint="cs"/>
          <w:sz w:val="28"/>
          <w:szCs w:val="28"/>
          <w:rtl/>
          <w:lang w:bidi="ar-DZ"/>
        </w:rPr>
        <w:t>الإثبات</w:t>
      </w:r>
      <w:r w:rsidR="004425B9">
        <w:rPr>
          <w:rFonts w:cs="Simplified Arabic" w:hint="cs"/>
          <w:sz w:val="28"/>
          <w:szCs w:val="28"/>
          <w:rtl/>
          <w:lang w:bidi="ar-DZ"/>
        </w:rPr>
        <w:t xml:space="preserve"> بمعناه العام أو التاريخي، فبالرغ</w:t>
      </w:r>
      <w:r w:rsidR="00015D26">
        <w:rPr>
          <w:rFonts w:cs="Simplified Arabic" w:hint="cs"/>
          <w:sz w:val="28"/>
          <w:szCs w:val="28"/>
          <w:rtl/>
          <w:lang w:bidi="ar-DZ"/>
        </w:rPr>
        <w:t xml:space="preserve">م </w:t>
      </w:r>
      <w:r w:rsidR="004425B9">
        <w:rPr>
          <w:rFonts w:cs="Simplified Arabic" w:hint="cs"/>
          <w:sz w:val="28"/>
          <w:szCs w:val="28"/>
          <w:rtl/>
          <w:lang w:bidi="ar-DZ"/>
        </w:rPr>
        <w:t xml:space="preserve">من أن كل من القاضي والباحث يريد الوصول إلى نتيجة معينة إلا أن الباحث يتمتع بحرية تامة في البحث والتنقيب وإثبات الوقائع بكافة الطرق والوسائل المتاحة، أما القاضي في </w:t>
      </w:r>
      <w:r>
        <w:rPr>
          <w:rFonts w:cs="Simplified Arabic" w:hint="cs"/>
          <w:sz w:val="28"/>
          <w:szCs w:val="28"/>
          <w:rtl/>
          <w:lang w:bidi="ar-DZ"/>
        </w:rPr>
        <w:t>الإثبات</w:t>
      </w:r>
      <w:r w:rsidR="004425B9">
        <w:rPr>
          <w:rFonts w:cs="Simplified Arabic" w:hint="cs"/>
          <w:sz w:val="28"/>
          <w:szCs w:val="28"/>
          <w:rtl/>
          <w:lang w:bidi="ar-DZ"/>
        </w:rPr>
        <w:t xml:space="preserve"> القانوني لا يتمتع بهذا القدر من الحرية</w:t>
      </w:r>
      <w:r w:rsidR="00015D26">
        <w:rPr>
          <w:rFonts w:cs="Simplified Arabic" w:hint="cs"/>
          <w:sz w:val="28"/>
          <w:szCs w:val="28"/>
          <w:rtl/>
          <w:lang w:bidi="ar-DZ"/>
        </w:rPr>
        <w:t xml:space="preserve"> </w:t>
      </w:r>
      <w:r w:rsidR="004425B9">
        <w:rPr>
          <w:rFonts w:cs="Simplified Arabic" w:hint="cs"/>
          <w:sz w:val="28"/>
          <w:szCs w:val="28"/>
          <w:rtl/>
          <w:lang w:bidi="ar-DZ"/>
        </w:rPr>
        <w:t>إذ أنه مقيد في تكوين إقناعه بالأدلة المحددة قانونا.</w:t>
      </w:r>
      <w:r w:rsidR="003E476C" w:rsidRPr="003E476C">
        <w:rPr>
          <w:rStyle w:val="Appelnotedebasdep"/>
          <w:rFonts w:cs="Simplified Arabic"/>
          <w:sz w:val="28"/>
          <w:szCs w:val="28"/>
          <w:lang w:bidi="ar-DZ"/>
        </w:rPr>
        <w:t xml:space="preserve"> </w:t>
      </w:r>
      <w:r w:rsidR="003E476C">
        <w:rPr>
          <w:rStyle w:val="Appelnotedebasdep"/>
          <w:rFonts w:cs="Simplified Arabic"/>
          <w:sz w:val="28"/>
          <w:szCs w:val="28"/>
          <w:lang w:bidi="ar-DZ"/>
        </w:rPr>
        <w:t>)</w:t>
      </w:r>
      <w:r w:rsidR="00EC5CC8">
        <w:rPr>
          <w:rStyle w:val="Appelnotedebasdep"/>
          <w:rFonts w:cs="Simplified Arabic" w:hint="cs"/>
          <w:sz w:val="28"/>
          <w:szCs w:val="28"/>
          <w:rtl/>
          <w:lang w:bidi="ar-DZ"/>
        </w:rPr>
        <w:t>5</w:t>
      </w:r>
      <w:r w:rsidR="003E476C">
        <w:rPr>
          <w:rStyle w:val="Appelnotedebasdep"/>
          <w:rFonts w:cs="Simplified Arabic"/>
          <w:sz w:val="28"/>
          <w:szCs w:val="28"/>
          <w:lang w:bidi="ar-DZ"/>
        </w:rPr>
        <w:t xml:space="preserve"> </w:t>
      </w:r>
      <w:r w:rsidR="003E476C">
        <w:rPr>
          <w:rStyle w:val="Appelnotedebasdep"/>
          <w:rFonts w:cs="Simplified Arabic"/>
          <w:sz w:val="28"/>
          <w:szCs w:val="28"/>
          <w:lang w:bidi="ar-DZ"/>
        </w:rPr>
        <w:footnoteReference w:customMarkFollows="1" w:id="5"/>
        <w:t>(</w:t>
      </w:r>
    </w:p>
    <w:p w:rsidR="00A115D5" w:rsidRPr="00A115D5" w:rsidRDefault="00A115D5" w:rsidP="008D6C49">
      <w:pPr>
        <w:bidi/>
        <w:spacing w:after="0"/>
        <w:ind w:firstLine="565"/>
        <w:jc w:val="both"/>
        <w:rPr>
          <w:rFonts w:cs="Simplified Arabic"/>
          <w:sz w:val="16"/>
          <w:szCs w:val="16"/>
          <w:rtl/>
          <w:lang w:bidi="ar-DZ"/>
        </w:rPr>
      </w:pPr>
    </w:p>
    <w:p w:rsidR="00017415" w:rsidRDefault="00017415" w:rsidP="00A115D5">
      <w:pPr>
        <w:bidi/>
        <w:spacing w:after="0"/>
        <w:ind w:firstLine="565"/>
        <w:jc w:val="both"/>
        <w:rPr>
          <w:rFonts w:cs="Simplified Arabic"/>
          <w:sz w:val="28"/>
          <w:szCs w:val="28"/>
          <w:rtl/>
          <w:lang w:bidi="ar-DZ"/>
        </w:rPr>
      </w:pPr>
    </w:p>
    <w:p w:rsidR="00F92166" w:rsidRPr="00F92166" w:rsidRDefault="00F92166" w:rsidP="00F92166">
      <w:pPr>
        <w:bidi/>
        <w:spacing w:after="0"/>
        <w:ind w:firstLine="565"/>
        <w:jc w:val="both"/>
        <w:rPr>
          <w:rFonts w:cs="Simplified Arabic"/>
          <w:sz w:val="10"/>
          <w:szCs w:val="10"/>
          <w:rtl/>
          <w:lang w:bidi="ar-DZ"/>
        </w:rPr>
      </w:pPr>
    </w:p>
    <w:p w:rsidR="00003A0F" w:rsidRDefault="006B5557" w:rsidP="00F92166">
      <w:pPr>
        <w:bidi/>
        <w:spacing w:after="0"/>
        <w:ind w:firstLine="565"/>
        <w:jc w:val="both"/>
        <w:rPr>
          <w:rFonts w:cs="Simplified Arabic"/>
          <w:sz w:val="28"/>
          <w:szCs w:val="28"/>
          <w:rtl/>
          <w:lang w:bidi="ar-DZ"/>
        </w:rPr>
      </w:pPr>
      <w:r>
        <w:rPr>
          <w:rFonts w:cs="Simplified Arabic" w:hint="cs"/>
          <w:sz w:val="28"/>
          <w:szCs w:val="28"/>
          <w:rtl/>
          <w:lang w:bidi="ar-DZ"/>
        </w:rPr>
        <w:lastRenderedPageBreak/>
        <w:t xml:space="preserve">يتضح مما تقدم أن </w:t>
      </w:r>
      <w:r w:rsidR="004B35BC">
        <w:rPr>
          <w:rFonts w:cs="Simplified Arabic" w:hint="cs"/>
          <w:sz w:val="28"/>
          <w:szCs w:val="28"/>
          <w:rtl/>
          <w:lang w:bidi="ar-DZ"/>
        </w:rPr>
        <w:t>الإثبات</w:t>
      </w:r>
      <w:r>
        <w:rPr>
          <w:rFonts w:cs="Simplified Arabic" w:hint="cs"/>
          <w:sz w:val="28"/>
          <w:szCs w:val="28"/>
          <w:rtl/>
          <w:lang w:bidi="ar-DZ"/>
        </w:rPr>
        <w:t xml:space="preserve"> بمعناه القانوني يتميز بالخصائص التالية:</w:t>
      </w:r>
    </w:p>
    <w:p w:rsidR="00A115D5" w:rsidRPr="00A115D5" w:rsidRDefault="00A115D5" w:rsidP="00A115D5">
      <w:pPr>
        <w:bidi/>
        <w:spacing w:after="0"/>
        <w:ind w:firstLine="565"/>
        <w:jc w:val="both"/>
        <w:rPr>
          <w:rFonts w:cs="Simplified Arabic"/>
          <w:sz w:val="10"/>
          <w:szCs w:val="10"/>
          <w:rtl/>
          <w:lang w:bidi="ar-DZ"/>
        </w:rPr>
      </w:pPr>
    </w:p>
    <w:p w:rsidR="00BC0901" w:rsidRDefault="00B128CD" w:rsidP="00B760AB">
      <w:pPr>
        <w:tabs>
          <w:tab w:val="right" w:pos="282"/>
        </w:tabs>
        <w:bidi/>
        <w:spacing w:after="0"/>
        <w:jc w:val="both"/>
        <w:rPr>
          <w:rFonts w:cs="Simplified Arabic"/>
          <w:sz w:val="28"/>
          <w:szCs w:val="28"/>
          <w:rtl/>
          <w:lang w:bidi="ar-DZ"/>
        </w:rPr>
      </w:pPr>
      <w:r w:rsidRPr="00C77938">
        <w:rPr>
          <w:rFonts w:cs="Simplified Arabic" w:hint="cs"/>
          <w:b/>
          <w:bCs/>
          <w:sz w:val="28"/>
          <w:szCs w:val="28"/>
          <w:u w:val="single"/>
          <w:rtl/>
          <w:lang w:bidi="ar-DZ"/>
        </w:rPr>
        <w:t>الأمر</w:t>
      </w:r>
      <w:r w:rsidR="00BC0901" w:rsidRPr="00C77938">
        <w:rPr>
          <w:rFonts w:cs="Simplified Arabic" w:hint="cs"/>
          <w:b/>
          <w:bCs/>
          <w:sz w:val="28"/>
          <w:szCs w:val="28"/>
          <w:u w:val="single"/>
          <w:rtl/>
          <w:lang w:bidi="ar-DZ"/>
        </w:rPr>
        <w:t xml:space="preserve"> الأول</w:t>
      </w:r>
      <w:r>
        <w:rPr>
          <w:rFonts w:cs="Simplified Arabic" w:hint="cs"/>
          <w:sz w:val="28"/>
          <w:szCs w:val="28"/>
          <w:rtl/>
          <w:lang w:bidi="ar-DZ"/>
        </w:rPr>
        <w:t>:</w:t>
      </w:r>
      <w:r w:rsidR="00BC0901" w:rsidRPr="00BC0901">
        <w:rPr>
          <w:rFonts w:cs="Simplified Arabic" w:hint="cs"/>
          <w:sz w:val="28"/>
          <w:szCs w:val="28"/>
          <w:rtl/>
          <w:lang w:bidi="ar-DZ"/>
        </w:rPr>
        <w:t xml:space="preserve"> من حيث نطاق الأدلة، أمام القاضي محدودة أما الباحث فلا حد له إذ يمكن أن</w:t>
      </w:r>
      <w:r w:rsidR="00BC0901" w:rsidRPr="00BC0901">
        <w:rPr>
          <w:rFonts w:cs="Simplified Arabic"/>
          <w:sz w:val="28"/>
          <w:szCs w:val="28"/>
          <w:lang w:bidi="ar-DZ"/>
        </w:rPr>
        <w:t xml:space="preserve"> </w:t>
      </w:r>
      <w:r w:rsidR="00B760AB" w:rsidRPr="00BC0901">
        <w:rPr>
          <w:rFonts w:cs="Simplified Arabic" w:hint="cs"/>
          <w:sz w:val="28"/>
          <w:szCs w:val="28"/>
          <w:rtl/>
          <w:lang w:bidi="ar-DZ"/>
        </w:rPr>
        <w:t>يبني</w:t>
      </w:r>
      <w:r w:rsidR="00BC0901" w:rsidRPr="00BC0901">
        <w:rPr>
          <w:rFonts w:cs="Simplified Arabic" w:hint="cs"/>
          <w:sz w:val="28"/>
          <w:szCs w:val="28"/>
          <w:rtl/>
          <w:lang w:bidi="ar-DZ"/>
        </w:rPr>
        <w:t xml:space="preserve"> حك</w:t>
      </w:r>
      <w:r w:rsidR="00B760AB">
        <w:rPr>
          <w:rFonts w:cs="Simplified Arabic" w:hint="cs"/>
          <w:sz w:val="28"/>
          <w:szCs w:val="28"/>
          <w:rtl/>
          <w:lang w:bidi="ar-DZ"/>
        </w:rPr>
        <w:t>م</w:t>
      </w:r>
      <w:r w:rsidR="00BC0901" w:rsidRPr="00BC0901">
        <w:rPr>
          <w:rFonts w:cs="Simplified Arabic" w:hint="cs"/>
          <w:sz w:val="28"/>
          <w:szCs w:val="28"/>
          <w:rtl/>
          <w:lang w:bidi="ar-DZ"/>
        </w:rPr>
        <w:t xml:space="preserve">ه على دليل أو قرينة متى </w:t>
      </w:r>
      <w:r w:rsidR="004B35BC" w:rsidRPr="00BC0901">
        <w:rPr>
          <w:rFonts w:cs="Simplified Arabic" w:hint="cs"/>
          <w:sz w:val="28"/>
          <w:szCs w:val="28"/>
          <w:rtl/>
          <w:lang w:bidi="ar-DZ"/>
        </w:rPr>
        <w:t>اعتقد</w:t>
      </w:r>
      <w:r w:rsidR="00BC0901" w:rsidRPr="00BC0901">
        <w:rPr>
          <w:rFonts w:cs="Simplified Arabic" w:hint="cs"/>
          <w:sz w:val="28"/>
          <w:szCs w:val="28"/>
          <w:rtl/>
          <w:lang w:bidi="ar-DZ"/>
        </w:rPr>
        <w:t xml:space="preserve"> بصحة استنتاجه</w:t>
      </w:r>
      <w:r w:rsidR="00BB6A11">
        <w:rPr>
          <w:rFonts w:cs="Simplified Arabic" w:hint="cs"/>
          <w:sz w:val="28"/>
          <w:szCs w:val="28"/>
          <w:rtl/>
          <w:lang w:bidi="ar-DZ"/>
        </w:rPr>
        <w:t>،</w:t>
      </w:r>
      <w:r w:rsidR="00BC0901" w:rsidRPr="00BC0901">
        <w:rPr>
          <w:rFonts w:cs="Simplified Arabic" w:hint="cs"/>
          <w:sz w:val="28"/>
          <w:szCs w:val="28"/>
          <w:rtl/>
          <w:lang w:bidi="ar-DZ"/>
        </w:rPr>
        <w:t xml:space="preserve"> أما القاضي فمهما كان اعتقاده بصحة الدليل غير الجائز فإنه لا يمكن الأخذ به.</w:t>
      </w:r>
      <w:r w:rsidR="00BC0901" w:rsidRPr="00BC0901">
        <w:rPr>
          <w:rStyle w:val="Appelnotedebasdep"/>
          <w:rFonts w:cs="Simplified Arabic"/>
          <w:sz w:val="28"/>
          <w:szCs w:val="28"/>
          <w:lang w:bidi="ar-DZ"/>
        </w:rPr>
        <w:t xml:space="preserve"> </w:t>
      </w:r>
      <w:r w:rsidR="00BC0901" w:rsidRPr="00BC0901">
        <w:rPr>
          <w:rStyle w:val="Appelnotedebasdep"/>
          <w:rFonts w:cs="Simplified Arabic"/>
          <w:sz w:val="28"/>
          <w:szCs w:val="28"/>
          <w:lang w:bidi="ar-DZ"/>
        </w:rPr>
        <w:footnoteReference w:customMarkFollows="1" w:id="6"/>
        <w:t>(1)</w:t>
      </w:r>
    </w:p>
    <w:p w:rsidR="00A115D5" w:rsidRPr="00A115D5" w:rsidRDefault="00A115D5" w:rsidP="00A115D5">
      <w:pPr>
        <w:tabs>
          <w:tab w:val="right" w:pos="282"/>
        </w:tabs>
        <w:bidi/>
        <w:spacing w:after="0"/>
        <w:jc w:val="both"/>
        <w:rPr>
          <w:rFonts w:cs="Simplified Arabic"/>
          <w:sz w:val="10"/>
          <w:szCs w:val="10"/>
          <w:rtl/>
          <w:lang w:bidi="ar-DZ"/>
        </w:rPr>
      </w:pPr>
    </w:p>
    <w:p w:rsidR="006F2931" w:rsidRDefault="00CC07A1" w:rsidP="00360EFE">
      <w:pPr>
        <w:pStyle w:val="Paragraphedeliste"/>
        <w:tabs>
          <w:tab w:val="right" w:pos="282"/>
        </w:tabs>
        <w:bidi/>
        <w:spacing w:after="0"/>
        <w:ind w:left="-2"/>
        <w:jc w:val="both"/>
        <w:rPr>
          <w:rFonts w:cs="Simplified Arabic"/>
          <w:sz w:val="28"/>
          <w:szCs w:val="28"/>
          <w:rtl/>
          <w:lang w:bidi="ar-DZ"/>
        </w:rPr>
      </w:pPr>
      <w:r w:rsidRPr="00C77938">
        <w:rPr>
          <w:rFonts w:cs="Simplified Arabic" w:hint="cs"/>
          <w:b/>
          <w:bCs/>
          <w:sz w:val="28"/>
          <w:szCs w:val="28"/>
          <w:u w:val="single"/>
          <w:rtl/>
          <w:lang w:bidi="ar-DZ"/>
        </w:rPr>
        <w:t>الأمر ال</w:t>
      </w:r>
      <w:r w:rsidR="00ED580A" w:rsidRPr="00C77938">
        <w:rPr>
          <w:rFonts w:cs="Simplified Arabic" w:hint="cs"/>
          <w:b/>
          <w:bCs/>
          <w:sz w:val="28"/>
          <w:szCs w:val="28"/>
          <w:u w:val="single"/>
          <w:rtl/>
          <w:lang w:bidi="ar-DZ"/>
        </w:rPr>
        <w:t>ثاني</w:t>
      </w:r>
      <w:r>
        <w:rPr>
          <w:rFonts w:cs="Simplified Arabic" w:hint="cs"/>
          <w:sz w:val="28"/>
          <w:szCs w:val="28"/>
          <w:rtl/>
          <w:lang w:bidi="ar-DZ"/>
        </w:rPr>
        <w:t>:</w:t>
      </w:r>
      <w:r w:rsidR="00CB6744">
        <w:rPr>
          <w:rFonts w:cs="Simplified Arabic" w:hint="cs"/>
          <w:sz w:val="28"/>
          <w:szCs w:val="28"/>
          <w:rtl/>
          <w:lang w:bidi="ar-DZ"/>
        </w:rPr>
        <w:t xml:space="preserve"> </w:t>
      </w:r>
      <w:r w:rsidR="004B35BC">
        <w:rPr>
          <w:rFonts w:cs="Simplified Arabic" w:hint="cs"/>
          <w:sz w:val="28"/>
          <w:szCs w:val="28"/>
          <w:rtl/>
          <w:lang w:bidi="ar-DZ"/>
        </w:rPr>
        <w:t>الإثبات</w:t>
      </w:r>
      <w:r w:rsidR="00CB6744">
        <w:rPr>
          <w:rFonts w:cs="Simplified Arabic" w:hint="cs"/>
          <w:sz w:val="28"/>
          <w:szCs w:val="28"/>
          <w:rtl/>
          <w:lang w:bidi="ar-DZ"/>
        </w:rPr>
        <w:t xml:space="preserve"> التاريخي لا يتصف بالثبات، وعدم التغير</w:t>
      </w:r>
      <w:r w:rsidR="00986F44">
        <w:rPr>
          <w:rFonts w:cs="Simplified Arabic" w:hint="cs"/>
          <w:sz w:val="28"/>
          <w:szCs w:val="28"/>
          <w:rtl/>
          <w:lang w:bidi="ar-DZ"/>
        </w:rPr>
        <w:t>،</w:t>
      </w:r>
      <w:r w:rsidR="00CB6744">
        <w:rPr>
          <w:rFonts w:cs="Simplified Arabic" w:hint="cs"/>
          <w:sz w:val="28"/>
          <w:szCs w:val="28"/>
          <w:rtl/>
          <w:lang w:bidi="ar-DZ"/>
        </w:rPr>
        <w:t xml:space="preserve"> فقد يتبين أنها مجرد أخطاء أما الحقيقة ا</w:t>
      </w:r>
      <w:r w:rsidR="00191340">
        <w:rPr>
          <w:rFonts w:cs="Simplified Arabic" w:hint="cs"/>
          <w:sz w:val="28"/>
          <w:szCs w:val="28"/>
          <w:rtl/>
          <w:lang w:bidi="ar-DZ"/>
        </w:rPr>
        <w:t>ل</w:t>
      </w:r>
      <w:r w:rsidR="00CB6744">
        <w:rPr>
          <w:rFonts w:cs="Simplified Arabic" w:hint="cs"/>
          <w:sz w:val="28"/>
          <w:szCs w:val="28"/>
          <w:rtl/>
          <w:lang w:bidi="ar-DZ"/>
        </w:rPr>
        <w:t xml:space="preserve">قضائية إذا ما تقررت بالطرق المحددة قانونا أصبحت ملزمة وواجبة </w:t>
      </w:r>
      <w:r w:rsidR="004B35BC">
        <w:rPr>
          <w:rFonts w:cs="Simplified Arabic" w:hint="cs"/>
          <w:sz w:val="28"/>
          <w:szCs w:val="28"/>
          <w:rtl/>
          <w:lang w:bidi="ar-DZ"/>
        </w:rPr>
        <w:t>الاحترام</w:t>
      </w:r>
      <w:r w:rsidR="00CB6744">
        <w:rPr>
          <w:rFonts w:cs="Simplified Arabic" w:hint="cs"/>
          <w:sz w:val="28"/>
          <w:szCs w:val="28"/>
          <w:rtl/>
          <w:lang w:bidi="ar-DZ"/>
        </w:rPr>
        <w:t xml:space="preserve"> ولا يجوز </w:t>
      </w:r>
      <w:r w:rsidR="004B35BC">
        <w:rPr>
          <w:rFonts w:cs="Simplified Arabic" w:hint="cs"/>
          <w:sz w:val="28"/>
          <w:szCs w:val="28"/>
          <w:rtl/>
          <w:lang w:bidi="ar-DZ"/>
        </w:rPr>
        <w:t>الانحراف</w:t>
      </w:r>
      <w:r w:rsidR="00CB6744">
        <w:rPr>
          <w:rFonts w:cs="Simplified Arabic" w:hint="cs"/>
          <w:sz w:val="28"/>
          <w:szCs w:val="28"/>
          <w:rtl/>
          <w:lang w:bidi="ar-DZ"/>
        </w:rPr>
        <w:t xml:space="preserve"> عنها، وتتمتع بحجية </w:t>
      </w:r>
      <w:r w:rsidR="00191340">
        <w:rPr>
          <w:rFonts w:cs="Simplified Arabic" w:hint="cs"/>
          <w:sz w:val="28"/>
          <w:szCs w:val="28"/>
          <w:rtl/>
          <w:lang w:bidi="ar-DZ"/>
        </w:rPr>
        <w:t>الأمر المقضي، حتى ولو كانت هذه الحقيقة مخالفة للواقع.</w:t>
      </w:r>
      <w:r w:rsidR="00360EFE">
        <w:rPr>
          <w:rStyle w:val="Appelnotedebasdep"/>
          <w:rFonts w:cs="Simplified Arabic"/>
          <w:sz w:val="28"/>
          <w:szCs w:val="28"/>
          <w:lang w:bidi="ar-DZ"/>
        </w:rPr>
        <w:t>)</w:t>
      </w:r>
      <w:r w:rsidR="00360EFE" w:rsidRPr="001D04EB">
        <w:rPr>
          <w:rStyle w:val="Appelnotedebasdep"/>
          <w:rFonts w:cs="Simplified Arabic"/>
          <w:sz w:val="28"/>
          <w:szCs w:val="28"/>
          <w:lang w:bidi="ar-DZ"/>
        </w:rPr>
        <w:t xml:space="preserve"> </w:t>
      </w:r>
      <w:r w:rsidR="00360EFE">
        <w:rPr>
          <w:rStyle w:val="Appelnotedebasdep"/>
          <w:rFonts w:cs="Simplified Arabic" w:hint="cs"/>
          <w:sz w:val="28"/>
          <w:szCs w:val="28"/>
          <w:rtl/>
          <w:lang w:bidi="ar-DZ"/>
        </w:rPr>
        <w:t>2</w:t>
      </w:r>
      <w:r w:rsidR="00360EFE" w:rsidRPr="001D04EB">
        <w:rPr>
          <w:rStyle w:val="Appelnotedebasdep"/>
          <w:rFonts w:cs="Simplified Arabic"/>
          <w:sz w:val="28"/>
          <w:szCs w:val="28"/>
          <w:lang w:bidi="ar-DZ"/>
        </w:rPr>
        <w:t xml:space="preserve"> </w:t>
      </w:r>
      <w:r w:rsidR="00721E8A" w:rsidRPr="00721E8A">
        <w:rPr>
          <w:rStyle w:val="Appelnotedebasdep"/>
          <w:rFonts w:cs="Simplified Arabic"/>
          <w:sz w:val="28"/>
          <w:szCs w:val="28"/>
          <w:lang w:bidi="ar-DZ"/>
        </w:rPr>
        <w:t xml:space="preserve"> </w:t>
      </w:r>
      <w:r w:rsidR="00721E8A">
        <w:rPr>
          <w:rStyle w:val="Appelnotedebasdep"/>
          <w:rFonts w:cs="Simplified Arabic"/>
          <w:sz w:val="28"/>
          <w:szCs w:val="28"/>
          <w:lang w:bidi="ar-DZ"/>
        </w:rPr>
        <w:footnoteReference w:customMarkFollows="1" w:id="7"/>
        <w:t>(</w:t>
      </w:r>
    </w:p>
    <w:p w:rsidR="00523CD7" w:rsidRPr="00523CD7" w:rsidRDefault="00523CD7" w:rsidP="0015660C">
      <w:pPr>
        <w:pStyle w:val="Paragraphedeliste"/>
        <w:tabs>
          <w:tab w:val="right" w:pos="282"/>
        </w:tabs>
        <w:bidi/>
        <w:spacing w:after="0"/>
        <w:ind w:left="-2"/>
        <w:jc w:val="both"/>
        <w:rPr>
          <w:rFonts w:cs="Simplified Arabic"/>
          <w:b/>
          <w:bCs/>
          <w:sz w:val="10"/>
          <w:szCs w:val="10"/>
          <w:u w:val="single"/>
          <w:rtl/>
          <w:lang w:bidi="ar-DZ"/>
        </w:rPr>
      </w:pPr>
    </w:p>
    <w:p w:rsidR="0015660C" w:rsidRDefault="0015660C" w:rsidP="00523CD7">
      <w:pPr>
        <w:pStyle w:val="Paragraphedeliste"/>
        <w:tabs>
          <w:tab w:val="right" w:pos="282"/>
        </w:tabs>
        <w:bidi/>
        <w:spacing w:after="0"/>
        <w:ind w:left="-2"/>
        <w:jc w:val="both"/>
        <w:rPr>
          <w:rFonts w:cs="Simplified Arabic"/>
          <w:b/>
          <w:bCs/>
          <w:sz w:val="28"/>
          <w:szCs w:val="28"/>
          <w:rtl/>
          <w:lang w:bidi="ar-DZ"/>
        </w:rPr>
      </w:pPr>
      <w:r>
        <w:rPr>
          <w:rFonts w:cs="Simplified Arabic" w:hint="cs"/>
          <w:b/>
          <w:bCs/>
          <w:sz w:val="28"/>
          <w:szCs w:val="28"/>
          <w:u w:val="single"/>
          <w:rtl/>
          <w:lang w:bidi="ar-DZ"/>
        </w:rPr>
        <w:t>ث</w:t>
      </w:r>
      <w:r w:rsidRPr="001B31F2">
        <w:rPr>
          <w:rFonts w:cs="Simplified Arabic" w:hint="cs"/>
          <w:b/>
          <w:bCs/>
          <w:sz w:val="28"/>
          <w:szCs w:val="28"/>
          <w:u w:val="single"/>
          <w:rtl/>
          <w:lang w:bidi="ar-DZ"/>
        </w:rPr>
        <w:t>ا</w:t>
      </w:r>
      <w:r>
        <w:rPr>
          <w:rFonts w:cs="Simplified Arabic" w:hint="cs"/>
          <w:b/>
          <w:bCs/>
          <w:sz w:val="28"/>
          <w:szCs w:val="28"/>
          <w:u w:val="single"/>
          <w:rtl/>
          <w:lang w:bidi="ar-DZ"/>
        </w:rPr>
        <w:t>نيا</w:t>
      </w:r>
      <w:r w:rsidRPr="001B31F2">
        <w:rPr>
          <w:rFonts w:cs="Simplified Arabic" w:hint="cs"/>
          <w:b/>
          <w:bCs/>
          <w:sz w:val="28"/>
          <w:szCs w:val="28"/>
          <w:rtl/>
          <w:lang w:bidi="ar-DZ"/>
        </w:rPr>
        <w:t xml:space="preserve">: </w:t>
      </w:r>
      <w:proofErr w:type="gramStart"/>
      <w:r>
        <w:rPr>
          <w:rFonts w:cs="Simplified Arabic" w:hint="cs"/>
          <w:b/>
          <w:bCs/>
          <w:sz w:val="28"/>
          <w:szCs w:val="28"/>
          <w:rtl/>
          <w:lang w:bidi="ar-DZ"/>
        </w:rPr>
        <w:t>أهم</w:t>
      </w:r>
      <w:r w:rsidRPr="001B31F2">
        <w:rPr>
          <w:rFonts w:cs="Simplified Arabic" w:hint="cs"/>
          <w:b/>
          <w:bCs/>
          <w:sz w:val="28"/>
          <w:szCs w:val="28"/>
          <w:rtl/>
          <w:lang w:bidi="ar-DZ"/>
        </w:rPr>
        <w:t>ي</w:t>
      </w:r>
      <w:r>
        <w:rPr>
          <w:rFonts w:cs="Simplified Arabic" w:hint="cs"/>
          <w:b/>
          <w:bCs/>
          <w:sz w:val="28"/>
          <w:szCs w:val="28"/>
          <w:rtl/>
          <w:lang w:bidi="ar-DZ"/>
        </w:rPr>
        <w:t>ة</w:t>
      </w:r>
      <w:proofErr w:type="gramEnd"/>
      <w:r w:rsidRPr="001B31F2">
        <w:rPr>
          <w:rFonts w:cs="Simplified Arabic" w:hint="cs"/>
          <w:b/>
          <w:bCs/>
          <w:sz w:val="28"/>
          <w:szCs w:val="28"/>
          <w:rtl/>
          <w:lang w:bidi="ar-DZ"/>
        </w:rPr>
        <w:t xml:space="preserve"> </w:t>
      </w:r>
      <w:r w:rsidR="004B35BC" w:rsidRPr="001B31F2">
        <w:rPr>
          <w:rFonts w:cs="Simplified Arabic" w:hint="cs"/>
          <w:b/>
          <w:bCs/>
          <w:sz w:val="28"/>
          <w:szCs w:val="28"/>
          <w:rtl/>
          <w:lang w:bidi="ar-DZ"/>
        </w:rPr>
        <w:t>ال</w:t>
      </w:r>
      <w:r w:rsidR="004B35BC">
        <w:rPr>
          <w:rFonts w:cs="Simplified Arabic" w:hint="cs"/>
          <w:b/>
          <w:bCs/>
          <w:sz w:val="28"/>
          <w:szCs w:val="28"/>
          <w:rtl/>
          <w:lang w:bidi="ar-DZ"/>
        </w:rPr>
        <w:t>إ</w:t>
      </w:r>
      <w:r w:rsidR="004B35BC" w:rsidRPr="001B31F2">
        <w:rPr>
          <w:rFonts w:cs="Simplified Arabic" w:hint="cs"/>
          <w:b/>
          <w:bCs/>
          <w:sz w:val="28"/>
          <w:szCs w:val="28"/>
          <w:rtl/>
          <w:lang w:bidi="ar-DZ"/>
        </w:rPr>
        <w:t>ثبات</w:t>
      </w:r>
      <w:r>
        <w:rPr>
          <w:rFonts w:cs="Simplified Arabic" w:hint="cs"/>
          <w:b/>
          <w:bCs/>
          <w:sz w:val="28"/>
          <w:szCs w:val="28"/>
          <w:rtl/>
          <w:lang w:bidi="ar-DZ"/>
        </w:rPr>
        <w:t>:</w:t>
      </w:r>
    </w:p>
    <w:p w:rsidR="002802BD" w:rsidRDefault="0015660C" w:rsidP="00986F44">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تعتَبر نظرية </w:t>
      </w:r>
      <w:r w:rsidR="004B35BC">
        <w:rPr>
          <w:rFonts w:cs="Simplified Arabic" w:hint="cs"/>
          <w:sz w:val="28"/>
          <w:szCs w:val="28"/>
          <w:rtl/>
          <w:lang w:bidi="ar-DZ"/>
        </w:rPr>
        <w:t>الإثبات</w:t>
      </w:r>
      <w:r>
        <w:rPr>
          <w:rFonts w:cs="Simplified Arabic" w:hint="cs"/>
          <w:sz w:val="28"/>
          <w:szCs w:val="28"/>
          <w:rtl/>
          <w:lang w:bidi="ar-DZ"/>
        </w:rPr>
        <w:t xml:space="preserve"> القضائي من أهم النظريات القانونية، وأكثرها تطبيقا في المجال القانوني حيث لا تخلو المحاكم من القضايا</w:t>
      </w:r>
      <w:r w:rsidR="00986F44">
        <w:rPr>
          <w:rFonts w:cs="Simplified Arabic" w:hint="cs"/>
          <w:sz w:val="28"/>
          <w:szCs w:val="28"/>
          <w:rtl/>
          <w:lang w:bidi="ar-DZ"/>
        </w:rPr>
        <w:t>،</w:t>
      </w:r>
      <w:r>
        <w:rPr>
          <w:rFonts w:cs="Simplified Arabic" w:hint="cs"/>
          <w:sz w:val="28"/>
          <w:szCs w:val="28"/>
          <w:rtl/>
          <w:lang w:bidi="ar-DZ"/>
        </w:rPr>
        <w:t xml:space="preserve"> يتولى القضاة تطبيق هذه النظرية للفصل في المنازعات القائمة بين الأفراد، و</w:t>
      </w:r>
      <w:r w:rsidR="00986F44">
        <w:rPr>
          <w:rFonts w:cs="Simplified Arabic" w:hint="cs"/>
          <w:sz w:val="28"/>
          <w:szCs w:val="28"/>
          <w:rtl/>
          <w:lang w:bidi="ar-DZ"/>
        </w:rPr>
        <w:t>ت</w:t>
      </w:r>
      <w:r>
        <w:rPr>
          <w:rFonts w:cs="Simplified Arabic" w:hint="cs"/>
          <w:sz w:val="28"/>
          <w:szCs w:val="28"/>
          <w:rtl/>
          <w:lang w:bidi="ar-DZ"/>
        </w:rPr>
        <w:t xml:space="preserve">تعلق بالحقوق والمراكز القانونية حتى تعود إلى أصحابها، وبعودتها يستقر المجتمع، فالحق ليس له قيمة أو نفع لصاحبه إلا إذا </w:t>
      </w:r>
      <w:r w:rsidR="002802BD">
        <w:rPr>
          <w:rFonts w:cs="Simplified Arabic" w:hint="cs"/>
          <w:sz w:val="28"/>
          <w:szCs w:val="28"/>
          <w:rtl/>
          <w:lang w:bidi="ar-DZ"/>
        </w:rPr>
        <w:t>أ</w:t>
      </w:r>
      <w:r>
        <w:rPr>
          <w:rFonts w:cs="Simplified Arabic" w:hint="cs"/>
          <w:sz w:val="28"/>
          <w:szCs w:val="28"/>
          <w:rtl/>
          <w:lang w:bidi="ar-DZ"/>
        </w:rPr>
        <w:t>قام</w:t>
      </w:r>
      <w:r w:rsidR="002802BD">
        <w:rPr>
          <w:rFonts w:cs="Simplified Arabic" w:hint="cs"/>
          <w:sz w:val="28"/>
          <w:szCs w:val="28"/>
          <w:rtl/>
          <w:lang w:bidi="ar-DZ"/>
        </w:rPr>
        <w:t xml:space="preserve"> عليه الدليل أمام القاضي </w:t>
      </w:r>
      <w:r w:rsidR="00986F44">
        <w:rPr>
          <w:rFonts w:cs="Simplified Arabic" w:hint="cs"/>
          <w:sz w:val="28"/>
          <w:szCs w:val="28"/>
          <w:rtl/>
          <w:lang w:bidi="ar-DZ"/>
        </w:rPr>
        <w:t>و</w:t>
      </w:r>
      <w:r w:rsidR="002802BD">
        <w:rPr>
          <w:rFonts w:cs="Simplified Arabic" w:hint="cs"/>
          <w:sz w:val="28"/>
          <w:szCs w:val="28"/>
          <w:rtl/>
          <w:lang w:bidi="ar-DZ"/>
        </w:rPr>
        <w:t>ثبت وجوده بإثبات الواقعة القانونية أو المادية ا</w:t>
      </w:r>
      <w:r w:rsidR="000F333A">
        <w:rPr>
          <w:rFonts w:cs="Simplified Arabic" w:hint="cs"/>
          <w:sz w:val="28"/>
          <w:szCs w:val="28"/>
          <w:rtl/>
          <w:lang w:bidi="ar-DZ"/>
        </w:rPr>
        <w:t>ل</w:t>
      </w:r>
      <w:r w:rsidR="002802BD">
        <w:rPr>
          <w:rFonts w:cs="Simplified Arabic" w:hint="cs"/>
          <w:sz w:val="28"/>
          <w:szCs w:val="28"/>
          <w:rtl/>
          <w:lang w:bidi="ar-DZ"/>
        </w:rPr>
        <w:t>منش</w:t>
      </w:r>
      <w:r w:rsidR="00986F44">
        <w:rPr>
          <w:rFonts w:cs="Simplified Arabic" w:hint="cs"/>
          <w:sz w:val="28"/>
          <w:szCs w:val="28"/>
          <w:rtl/>
          <w:lang w:bidi="ar-DZ"/>
        </w:rPr>
        <w:t xml:space="preserve">ئة </w:t>
      </w:r>
      <w:r w:rsidR="002802BD">
        <w:rPr>
          <w:rFonts w:cs="Simplified Arabic" w:hint="cs"/>
          <w:sz w:val="28"/>
          <w:szCs w:val="28"/>
          <w:rtl/>
          <w:lang w:bidi="ar-DZ"/>
        </w:rPr>
        <w:t>لهذا الحق.</w:t>
      </w:r>
    </w:p>
    <w:p w:rsidR="00721E8A" w:rsidRDefault="00D67A3E" w:rsidP="00986F44">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فإذا لم يستطع تقديم الدليل </w:t>
      </w:r>
      <w:r w:rsidR="00986F44">
        <w:rPr>
          <w:rFonts w:cs="Simplified Arabic" w:hint="cs"/>
          <w:sz w:val="28"/>
          <w:szCs w:val="28"/>
          <w:rtl/>
          <w:lang w:bidi="ar-DZ"/>
        </w:rPr>
        <w:t xml:space="preserve">الذي </w:t>
      </w:r>
      <w:r>
        <w:rPr>
          <w:rFonts w:cs="Simplified Arabic" w:hint="cs"/>
          <w:sz w:val="28"/>
          <w:szCs w:val="28"/>
          <w:rtl/>
          <w:lang w:bidi="ar-DZ"/>
        </w:rPr>
        <w:t xml:space="preserve">يستلزمه القانون على وجود حقه </w:t>
      </w:r>
      <w:r w:rsidR="00986F44">
        <w:rPr>
          <w:rFonts w:cs="Simplified Arabic" w:hint="cs"/>
          <w:sz w:val="28"/>
          <w:szCs w:val="28"/>
          <w:rtl/>
          <w:lang w:bidi="ar-DZ"/>
        </w:rPr>
        <w:t xml:space="preserve">خسر </w:t>
      </w:r>
      <w:r>
        <w:rPr>
          <w:rFonts w:cs="Simplified Arabic" w:hint="cs"/>
          <w:sz w:val="28"/>
          <w:szCs w:val="28"/>
          <w:rtl/>
          <w:lang w:bidi="ar-DZ"/>
        </w:rPr>
        <w:t>دعواه وفقد حق</w:t>
      </w:r>
      <w:r w:rsidR="00986F44">
        <w:rPr>
          <w:rFonts w:cs="Simplified Arabic" w:hint="cs"/>
          <w:sz w:val="28"/>
          <w:szCs w:val="28"/>
          <w:rtl/>
          <w:lang w:bidi="ar-DZ"/>
        </w:rPr>
        <w:t>ه</w:t>
      </w:r>
      <w:r>
        <w:rPr>
          <w:rFonts w:cs="Simplified Arabic" w:hint="cs"/>
          <w:sz w:val="28"/>
          <w:szCs w:val="28"/>
          <w:rtl/>
          <w:lang w:bidi="ar-DZ"/>
        </w:rPr>
        <w:t>، وقد عبر البعض عن هذه الحقيقة:" بأن الدليل وحده هو الذي يح</w:t>
      </w:r>
      <w:r w:rsidR="00497207">
        <w:rPr>
          <w:rFonts w:cs="Simplified Arabic" w:hint="cs"/>
          <w:sz w:val="28"/>
          <w:szCs w:val="28"/>
          <w:rtl/>
          <w:lang w:bidi="ar-DZ"/>
        </w:rPr>
        <w:t>ي</w:t>
      </w:r>
      <w:r>
        <w:rPr>
          <w:rFonts w:cs="Simplified Arabic" w:hint="cs"/>
          <w:sz w:val="28"/>
          <w:szCs w:val="28"/>
          <w:rtl/>
          <w:lang w:bidi="ar-DZ"/>
        </w:rPr>
        <w:t xml:space="preserve">ي الحق. </w:t>
      </w:r>
      <w:proofErr w:type="gramStart"/>
      <w:r>
        <w:rPr>
          <w:rFonts w:cs="Simplified Arabic" w:hint="cs"/>
          <w:sz w:val="28"/>
          <w:szCs w:val="28"/>
          <w:rtl/>
          <w:lang w:bidi="ar-DZ"/>
        </w:rPr>
        <w:t>ويجعله</w:t>
      </w:r>
      <w:proofErr w:type="gramEnd"/>
      <w:r>
        <w:rPr>
          <w:rFonts w:cs="Simplified Arabic" w:hint="cs"/>
          <w:sz w:val="28"/>
          <w:szCs w:val="28"/>
          <w:rtl/>
          <w:lang w:bidi="ar-DZ"/>
        </w:rPr>
        <w:t xml:space="preserve"> مفيدا"، أو:" بأن الدليل </w:t>
      </w:r>
      <w:r w:rsidR="00721E8A">
        <w:rPr>
          <w:rFonts w:cs="Simplified Arabic" w:hint="cs"/>
          <w:sz w:val="28"/>
          <w:szCs w:val="28"/>
          <w:rtl/>
          <w:lang w:bidi="ar-DZ"/>
        </w:rPr>
        <w:t>هو فدي</w:t>
      </w:r>
      <w:r w:rsidR="00986F44">
        <w:rPr>
          <w:rFonts w:cs="Simplified Arabic" w:hint="cs"/>
          <w:sz w:val="28"/>
          <w:szCs w:val="28"/>
          <w:rtl/>
          <w:lang w:bidi="ar-DZ"/>
        </w:rPr>
        <w:t>ة</w:t>
      </w:r>
      <w:r w:rsidR="00721E8A">
        <w:rPr>
          <w:rFonts w:cs="Simplified Arabic" w:hint="cs"/>
          <w:sz w:val="28"/>
          <w:szCs w:val="28"/>
          <w:rtl/>
          <w:lang w:bidi="ar-DZ"/>
        </w:rPr>
        <w:t xml:space="preserve"> الحق</w:t>
      </w:r>
      <w:r w:rsidR="00986F44">
        <w:rPr>
          <w:rFonts w:cs="Simplified Arabic" w:hint="cs"/>
          <w:sz w:val="28"/>
          <w:szCs w:val="28"/>
          <w:rtl/>
          <w:lang w:bidi="ar-DZ"/>
        </w:rPr>
        <w:t xml:space="preserve"> </w:t>
      </w:r>
      <w:r w:rsidR="00721E8A">
        <w:rPr>
          <w:rFonts w:cs="Simplified Arabic" w:hint="cs"/>
          <w:sz w:val="28"/>
          <w:szCs w:val="28"/>
          <w:rtl/>
          <w:lang w:bidi="ar-DZ"/>
        </w:rPr>
        <w:t>".</w:t>
      </w:r>
      <w:r w:rsidR="00721E8A">
        <w:rPr>
          <w:rStyle w:val="Appelnotedebasdep"/>
          <w:rFonts w:cs="Simplified Arabic"/>
          <w:sz w:val="28"/>
          <w:szCs w:val="28"/>
          <w:lang w:bidi="ar-DZ"/>
        </w:rPr>
        <w:t>)</w:t>
      </w:r>
      <w:r w:rsidR="00721E8A">
        <w:rPr>
          <w:rStyle w:val="Appelnotedebasdep"/>
          <w:rFonts w:cs="Simplified Arabic" w:hint="cs"/>
          <w:sz w:val="28"/>
          <w:szCs w:val="28"/>
          <w:rtl/>
          <w:lang w:bidi="ar-DZ"/>
        </w:rPr>
        <w:t>3</w:t>
      </w:r>
      <w:r w:rsidR="00721E8A">
        <w:rPr>
          <w:rStyle w:val="Appelnotedebasdep"/>
          <w:rFonts w:cs="Simplified Arabic"/>
          <w:sz w:val="28"/>
          <w:szCs w:val="28"/>
          <w:lang w:bidi="ar-DZ"/>
        </w:rPr>
        <w:t xml:space="preserve"> </w:t>
      </w:r>
      <w:r w:rsidR="00721E8A">
        <w:rPr>
          <w:rStyle w:val="Appelnotedebasdep"/>
          <w:rFonts w:cs="Simplified Arabic"/>
          <w:sz w:val="28"/>
          <w:szCs w:val="28"/>
          <w:lang w:bidi="ar-DZ"/>
        </w:rPr>
        <w:footnoteReference w:customMarkFollows="1" w:id="8"/>
        <w:t>(</w:t>
      </w:r>
      <w:r w:rsidR="00721E8A">
        <w:rPr>
          <w:rFonts w:cs="Simplified Arabic" w:hint="cs"/>
          <w:sz w:val="28"/>
          <w:szCs w:val="28"/>
          <w:rtl/>
          <w:lang w:bidi="ar-DZ"/>
        </w:rPr>
        <w:t xml:space="preserve"> </w:t>
      </w:r>
    </w:p>
    <w:p w:rsidR="000F333A" w:rsidRDefault="00721E8A" w:rsidP="00497207">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فالإثبات يعتَبر </w:t>
      </w:r>
      <w:r w:rsidR="00497207">
        <w:rPr>
          <w:rFonts w:cs="Simplified Arabic" w:hint="cs"/>
          <w:sz w:val="28"/>
          <w:szCs w:val="28"/>
          <w:rtl/>
          <w:lang w:bidi="ar-DZ"/>
        </w:rPr>
        <w:t>الأ</w:t>
      </w:r>
      <w:r>
        <w:rPr>
          <w:rFonts w:cs="Simplified Arabic" w:hint="cs"/>
          <w:sz w:val="28"/>
          <w:szCs w:val="28"/>
          <w:rtl/>
          <w:lang w:bidi="ar-DZ"/>
        </w:rPr>
        <w:t xml:space="preserve">داة الضرورية التي يعول عليها القاضي في </w:t>
      </w:r>
      <w:r w:rsidR="00497207">
        <w:rPr>
          <w:rFonts w:cs="Simplified Arabic" w:hint="cs"/>
          <w:sz w:val="28"/>
          <w:szCs w:val="28"/>
          <w:rtl/>
          <w:lang w:bidi="ar-DZ"/>
        </w:rPr>
        <w:t>ا</w:t>
      </w:r>
      <w:r>
        <w:rPr>
          <w:rFonts w:cs="Simplified Arabic" w:hint="cs"/>
          <w:sz w:val="28"/>
          <w:szCs w:val="28"/>
          <w:rtl/>
          <w:lang w:bidi="ar-DZ"/>
        </w:rPr>
        <w:t>لتحقق من الوقائع القانونية، والوسيلة ال</w:t>
      </w:r>
      <w:r w:rsidR="00497207">
        <w:rPr>
          <w:rFonts w:cs="Simplified Arabic" w:hint="cs"/>
          <w:sz w:val="28"/>
          <w:szCs w:val="28"/>
          <w:rtl/>
          <w:lang w:bidi="ar-DZ"/>
        </w:rPr>
        <w:t xml:space="preserve">عملية </w:t>
      </w:r>
      <w:r>
        <w:rPr>
          <w:rFonts w:cs="Simplified Arabic" w:hint="cs"/>
          <w:sz w:val="28"/>
          <w:szCs w:val="28"/>
          <w:rtl/>
          <w:lang w:bidi="ar-DZ"/>
        </w:rPr>
        <w:t>التي يعتَمد عليها الأفراد في صيانة حقوقهم المترتبة على تلك الوقائع</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9"/>
        <w:t>(</w:t>
      </w:r>
      <w:r w:rsidR="000F0933">
        <w:rPr>
          <w:rFonts w:cs="Simplified Arabic" w:hint="cs"/>
          <w:sz w:val="28"/>
          <w:szCs w:val="28"/>
          <w:rtl/>
          <w:lang w:bidi="ar-DZ"/>
        </w:rPr>
        <w:t xml:space="preserve">، </w:t>
      </w:r>
      <w:r>
        <w:rPr>
          <w:rFonts w:cs="Simplified Arabic" w:hint="cs"/>
          <w:sz w:val="28"/>
          <w:szCs w:val="28"/>
          <w:rtl/>
          <w:lang w:bidi="ar-DZ"/>
        </w:rPr>
        <w:t xml:space="preserve">وبذلك أضحَى الإثبات ركن ركين في كل تنظيم قضائي وبات من الضروري أن ينظم </w:t>
      </w:r>
      <w:r w:rsidR="000F333A">
        <w:rPr>
          <w:rFonts w:cs="Simplified Arabic" w:hint="cs"/>
          <w:sz w:val="28"/>
          <w:szCs w:val="28"/>
          <w:rtl/>
          <w:lang w:bidi="ar-DZ"/>
        </w:rPr>
        <w:t>المشرع قواعده ويفصل أحكامه.</w:t>
      </w:r>
    </w:p>
    <w:p w:rsidR="00523CD7" w:rsidRPr="00A115D5" w:rsidRDefault="00523CD7" w:rsidP="00523CD7">
      <w:pPr>
        <w:pStyle w:val="Paragraphedeliste"/>
        <w:tabs>
          <w:tab w:val="right" w:pos="282"/>
        </w:tabs>
        <w:bidi/>
        <w:spacing w:after="0"/>
        <w:ind w:left="-2" w:firstLine="567"/>
        <w:jc w:val="both"/>
        <w:rPr>
          <w:rFonts w:cs="Simplified Arabic"/>
          <w:sz w:val="16"/>
          <w:szCs w:val="16"/>
          <w:rtl/>
          <w:lang w:bidi="ar-DZ"/>
        </w:rPr>
      </w:pPr>
    </w:p>
    <w:p w:rsidR="000F333A" w:rsidRDefault="000F333A" w:rsidP="00497207">
      <w:pPr>
        <w:tabs>
          <w:tab w:val="right" w:pos="282"/>
        </w:tabs>
        <w:bidi/>
        <w:spacing w:after="0"/>
        <w:jc w:val="both"/>
        <w:rPr>
          <w:rFonts w:cs="Simplified Arabic"/>
          <w:sz w:val="28"/>
          <w:szCs w:val="28"/>
          <w:rtl/>
          <w:lang w:bidi="ar-DZ"/>
        </w:rPr>
      </w:pPr>
      <w:r w:rsidRPr="000F333A">
        <w:rPr>
          <w:rFonts w:cs="Simplified Arabic" w:hint="cs"/>
          <w:b/>
          <w:bCs/>
          <w:sz w:val="28"/>
          <w:szCs w:val="28"/>
          <w:u w:val="single"/>
          <w:rtl/>
          <w:lang w:bidi="ar-DZ"/>
        </w:rPr>
        <w:t>ثا</w:t>
      </w:r>
      <w:r>
        <w:rPr>
          <w:rFonts w:cs="Simplified Arabic" w:hint="cs"/>
          <w:b/>
          <w:bCs/>
          <w:sz w:val="28"/>
          <w:szCs w:val="28"/>
          <w:u w:val="single"/>
          <w:rtl/>
          <w:lang w:bidi="ar-DZ"/>
        </w:rPr>
        <w:t>لث</w:t>
      </w:r>
      <w:r w:rsidRPr="000F333A">
        <w:rPr>
          <w:rFonts w:cs="Simplified Arabic" w:hint="cs"/>
          <w:b/>
          <w:bCs/>
          <w:sz w:val="28"/>
          <w:szCs w:val="28"/>
          <w:u w:val="single"/>
          <w:rtl/>
          <w:lang w:bidi="ar-DZ"/>
        </w:rPr>
        <w:t>ا</w:t>
      </w:r>
      <w:r w:rsidRPr="000F333A">
        <w:rPr>
          <w:rFonts w:cs="Simplified Arabic" w:hint="cs"/>
          <w:b/>
          <w:bCs/>
          <w:sz w:val="28"/>
          <w:szCs w:val="28"/>
          <w:rtl/>
          <w:lang w:bidi="ar-DZ"/>
        </w:rPr>
        <w:t xml:space="preserve">: </w:t>
      </w:r>
      <w:r>
        <w:rPr>
          <w:rFonts w:cs="Simplified Arabic" w:hint="cs"/>
          <w:b/>
          <w:bCs/>
          <w:sz w:val="28"/>
          <w:szCs w:val="28"/>
          <w:rtl/>
          <w:lang w:bidi="ar-DZ"/>
        </w:rPr>
        <w:t>التنظي</w:t>
      </w:r>
      <w:r w:rsidRPr="000F333A">
        <w:rPr>
          <w:rFonts w:cs="Simplified Arabic" w:hint="cs"/>
          <w:b/>
          <w:bCs/>
          <w:sz w:val="28"/>
          <w:szCs w:val="28"/>
          <w:rtl/>
          <w:lang w:bidi="ar-DZ"/>
        </w:rPr>
        <w:t>م</w:t>
      </w:r>
      <w:r>
        <w:rPr>
          <w:rFonts w:cs="Simplified Arabic" w:hint="cs"/>
          <w:b/>
          <w:bCs/>
          <w:sz w:val="28"/>
          <w:szCs w:val="28"/>
          <w:rtl/>
          <w:lang w:bidi="ar-DZ"/>
        </w:rPr>
        <w:t xml:space="preserve"> القانون</w:t>
      </w:r>
      <w:r w:rsidRPr="000F333A">
        <w:rPr>
          <w:rFonts w:cs="Simplified Arabic" w:hint="cs"/>
          <w:b/>
          <w:bCs/>
          <w:sz w:val="28"/>
          <w:szCs w:val="28"/>
          <w:rtl/>
          <w:lang w:bidi="ar-DZ"/>
        </w:rPr>
        <w:t xml:space="preserve">ي </w:t>
      </w:r>
      <w:r>
        <w:rPr>
          <w:rFonts w:cs="Simplified Arabic" w:hint="cs"/>
          <w:b/>
          <w:bCs/>
          <w:sz w:val="28"/>
          <w:szCs w:val="28"/>
          <w:rtl/>
          <w:lang w:bidi="ar-DZ"/>
        </w:rPr>
        <w:t>ل</w:t>
      </w:r>
      <w:r w:rsidRPr="000F333A">
        <w:rPr>
          <w:rFonts w:cs="Simplified Arabic" w:hint="cs"/>
          <w:b/>
          <w:bCs/>
          <w:sz w:val="28"/>
          <w:szCs w:val="28"/>
          <w:rtl/>
          <w:lang w:bidi="ar-DZ"/>
        </w:rPr>
        <w:t>ل</w:t>
      </w:r>
      <w:r>
        <w:rPr>
          <w:rFonts w:cs="Simplified Arabic" w:hint="cs"/>
          <w:b/>
          <w:bCs/>
          <w:sz w:val="28"/>
          <w:szCs w:val="28"/>
          <w:rtl/>
          <w:lang w:bidi="ar-DZ"/>
        </w:rPr>
        <w:t>إ</w:t>
      </w:r>
      <w:r w:rsidRPr="000F333A">
        <w:rPr>
          <w:rFonts w:cs="Simplified Arabic" w:hint="cs"/>
          <w:b/>
          <w:bCs/>
          <w:sz w:val="28"/>
          <w:szCs w:val="28"/>
          <w:rtl/>
          <w:lang w:bidi="ar-DZ"/>
        </w:rPr>
        <w:t>ثبات</w:t>
      </w:r>
      <w:r>
        <w:rPr>
          <w:rFonts w:cs="Simplified Arabic" w:hint="cs"/>
          <w:b/>
          <w:bCs/>
          <w:sz w:val="28"/>
          <w:szCs w:val="28"/>
          <w:rtl/>
          <w:lang w:bidi="ar-DZ"/>
        </w:rPr>
        <w:t xml:space="preserve"> </w:t>
      </w:r>
      <w:proofErr w:type="gramStart"/>
      <w:r>
        <w:rPr>
          <w:rFonts w:cs="Simplified Arabic" w:hint="cs"/>
          <w:b/>
          <w:bCs/>
          <w:sz w:val="28"/>
          <w:szCs w:val="28"/>
          <w:rtl/>
          <w:lang w:bidi="ar-DZ"/>
        </w:rPr>
        <w:t>وصوره</w:t>
      </w:r>
      <w:proofErr w:type="gramEnd"/>
      <w:r w:rsidRPr="000F333A">
        <w:rPr>
          <w:rFonts w:cs="Simplified Arabic" w:hint="cs"/>
          <w:b/>
          <w:bCs/>
          <w:sz w:val="28"/>
          <w:szCs w:val="28"/>
          <w:rtl/>
          <w:lang w:bidi="ar-DZ"/>
        </w:rPr>
        <w:t>:</w:t>
      </w:r>
      <w:r w:rsidR="00721E8A" w:rsidRPr="000F333A">
        <w:rPr>
          <w:rFonts w:cs="Simplified Arabic" w:hint="cs"/>
          <w:sz w:val="28"/>
          <w:szCs w:val="28"/>
          <w:rtl/>
          <w:lang w:bidi="ar-DZ"/>
        </w:rPr>
        <w:t xml:space="preserve"> </w:t>
      </w:r>
      <w:r w:rsidR="0015660C" w:rsidRPr="000F333A">
        <w:rPr>
          <w:rFonts w:cs="Simplified Arabic" w:hint="cs"/>
          <w:sz w:val="28"/>
          <w:szCs w:val="28"/>
          <w:rtl/>
          <w:lang w:bidi="ar-DZ"/>
        </w:rPr>
        <w:t xml:space="preserve">     </w:t>
      </w:r>
    </w:p>
    <w:p w:rsidR="00B128CD" w:rsidRDefault="009A6033" w:rsidP="00986F44">
      <w:pPr>
        <w:bidi/>
        <w:spacing w:after="0"/>
        <w:ind w:firstLine="565"/>
        <w:jc w:val="both"/>
        <w:rPr>
          <w:rFonts w:cs="Simplified Arabic"/>
          <w:sz w:val="28"/>
          <w:szCs w:val="28"/>
          <w:rtl/>
          <w:lang w:bidi="ar-DZ"/>
        </w:rPr>
      </w:pPr>
      <w:proofErr w:type="spellStart"/>
      <w:r>
        <w:rPr>
          <w:rFonts w:cs="Simplified Arabic" w:hint="cs"/>
          <w:sz w:val="28"/>
          <w:szCs w:val="28"/>
          <w:rtl/>
          <w:lang w:bidi="ar-DZ"/>
        </w:rPr>
        <w:t>بناءا</w:t>
      </w:r>
      <w:proofErr w:type="spellEnd"/>
      <w:r>
        <w:rPr>
          <w:rFonts w:cs="Simplified Arabic" w:hint="cs"/>
          <w:sz w:val="28"/>
          <w:szCs w:val="28"/>
          <w:rtl/>
          <w:lang w:bidi="ar-DZ"/>
        </w:rPr>
        <w:t xml:space="preserve"> على ضرورة قيام التنظيم القانوني للإثبات على تحقيق التوازن بين </w:t>
      </w:r>
      <w:r w:rsidR="004B35BC">
        <w:rPr>
          <w:rFonts w:cs="Simplified Arabic" w:hint="cs"/>
          <w:sz w:val="28"/>
          <w:szCs w:val="28"/>
          <w:rtl/>
          <w:lang w:bidi="ar-DZ"/>
        </w:rPr>
        <w:t>اعتبارين</w:t>
      </w:r>
      <w:r>
        <w:rPr>
          <w:rFonts w:cs="Simplified Arabic" w:hint="cs"/>
          <w:sz w:val="28"/>
          <w:szCs w:val="28"/>
          <w:rtl/>
          <w:lang w:bidi="ar-DZ"/>
        </w:rPr>
        <w:t xml:space="preserve"> أساسين: تحقيق العدالة </w:t>
      </w:r>
      <w:r w:rsidR="004B35BC">
        <w:rPr>
          <w:rFonts w:cs="Simplified Arabic" w:hint="cs"/>
          <w:sz w:val="28"/>
          <w:szCs w:val="28"/>
          <w:rtl/>
          <w:lang w:bidi="ar-DZ"/>
        </w:rPr>
        <w:t>واستمرار</w:t>
      </w:r>
      <w:r>
        <w:rPr>
          <w:rFonts w:cs="Simplified Arabic" w:hint="cs"/>
          <w:sz w:val="28"/>
          <w:szCs w:val="28"/>
          <w:rtl/>
          <w:lang w:bidi="ar-DZ"/>
        </w:rPr>
        <w:t xml:space="preserve"> التعامل، ما أد</w:t>
      </w:r>
      <w:r w:rsidR="00342445">
        <w:rPr>
          <w:rFonts w:cs="Simplified Arabic" w:hint="cs"/>
          <w:sz w:val="28"/>
          <w:szCs w:val="28"/>
          <w:rtl/>
          <w:lang w:bidi="ar-DZ"/>
        </w:rPr>
        <w:t>ى</w:t>
      </w:r>
      <w:r>
        <w:rPr>
          <w:rFonts w:cs="Simplified Arabic" w:hint="cs"/>
          <w:sz w:val="28"/>
          <w:szCs w:val="28"/>
          <w:rtl/>
          <w:lang w:bidi="ar-DZ"/>
        </w:rPr>
        <w:t xml:space="preserve"> إلى </w:t>
      </w:r>
      <w:r w:rsidR="004B35BC">
        <w:rPr>
          <w:rFonts w:cs="Simplified Arabic" w:hint="cs"/>
          <w:sz w:val="28"/>
          <w:szCs w:val="28"/>
          <w:rtl/>
          <w:lang w:bidi="ar-DZ"/>
        </w:rPr>
        <w:t>اختلاف</w:t>
      </w:r>
      <w:r w:rsidR="00834914">
        <w:rPr>
          <w:rFonts w:cs="Simplified Arabic" w:hint="cs"/>
          <w:sz w:val="28"/>
          <w:szCs w:val="28"/>
          <w:rtl/>
          <w:lang w:bidi="ar-DZ"/>
        </w:rPr>
        <w:t xml:space="preserve"> الأنظمة القانونية في تنظيمها للإثبات إذ أخذ البعض منها بمذهب </w:t>
      </w:r>
      <w:r w:rsidR="0046006D">
        <w:rPr>
          <w:rFonts w:cs="Simplified Arabic" w:hint="cs"/>
          <w:sz w:val="28"/>
          <w:szCs w:val="28"/>
          <w:rtl/>
          <w:lang w:bidi="ar-DZ"/>
        </w:rPr>
        <w:t>الإ</w:t>
      </w:r>
      <w:r w:rsidR="00834914">
        <w:rPr>
          <w:rFonts w:cs="Simplified Arabic" w:hint="cs"/>
          <w:sz w:val="28"/>
          <w:szCs w:val="28"/>
          <w:rtl/>
          <w:lang w:bidi="ar-DZ"/>
        </w:rPr>
        <w:t xml:space="preserve">ثبات الحر والبعض الآخر </w:t>
      </w:r>
      <w:r w:rsidR="0072601E">
        <w:rPr>
          <w:rFonts w:cs="Simplified Arabic" w:hint="cs"/>
          <w:sz w:val="28"/>
          <w:szCs w:val="28"/>
          <w:rtl/>
          <w:lang w:bidi="ar-DZ"/>
        </w:rPr>
        <w:t>ب</w:t>
      </w:r>
      <w:r w:rsidR="00834914">
        <w:rPr>
          <w:rFonts w:cs="Simplified Arabic" w:hint="cs"/>
          <w:sz w:val="28"/>
          <w:szCs w:val="28"/>
          <w:rtl/>
          <w:lang w:bidi="ar-DZ"/>
        </w:rPr>
        <w:t>مذهب الإثبات المقيد، بينما أخذ البعض بمذهب الإثبات المختلط على</w:t>
      </w:r>
      <w:r w:rsidR="0046006D">
        <w:rPr>
          <w:rFonts w:cs="Simplified Arabic" w:hint="cs"/>
          <w:sz w:val="28"/>
          <w:szCs w:val="28"/>
          <w:rtl/>
          <w:lang w:bidi="ar-DZ"/>
        </w:rPr>
        <w:t xml:space="preserve"> النحو </w:t>
      </w:r>
      <w:r w:rsidR="00834914">
        <w:rPr>
          <w:rFonts w:cs="Simplified Arabic" w:hint="cs"/>
          <w:sz w:val="28"/>
          <w:szCs w:val="28"/>
          <w:rtl/>
          <w:lang w:bidi="ar-DZ"/>
        </w:rPr>
        <w:t>الذي نراه تفص</w:t>
      </w:r>
      <w:r w:rsidR="0072601E">
        <w:rPr>
          <w:rFonts w:cs="Simplified Arabic" w:hint="cs"/>
          <w:sz w:val="28"/>
          <w:szCs w:val="28"/>
          <w:rtl/>
          <w:lang w:bidi="ar-DZ"/>
        </w:rPr>
        <w:t>ي</w:t>
      </w:r>
      <w:r w:rsidR="00834914">
        <w:rPr>
          <w:rFonts w:cs="Simplified Arabic" w:hint="cs"/>
          <w:sz w:val="28"/>
          <w:szCs w:val="28"/>
          <w:rtl/>
          <w:lang w:bidi="ar-DZ"/>
        </w:rPr>
        <w:t xml:space="preserve">لا </w:t>
      </w:r>
      <w:r w:rsidR="0046006D">
        <w:rPr>
          <w:rFonts w:cs="Simplified Arabic" w:hint="cs"/>
          <w:sz w:val="28"/>
          <w:szCs w:val="28"/>
          <w:rtl/>
          <w:lang w:bidi="ar-DZ"/>
        </w:rPr>
        <w:t>فيما يلي:</w:t>
      </w:r>
    </w:p>
    <w:p w:rsidR="00A115D5" w:rsidRDefault="00A115D5" w:rsidP="00A115D5">
      <w:pPr>
        <w:bidi/>
        <w:spacing w:after="0"/>
        <w:ind w:firstLine="565"/>
        <w:jc w:val="both"/>
        <w:rPr>
          <w:rFonts w:cs="Simplified Arabic"/>
          <w:sz w:val="28"/>
          <w:szCs w:val="28"/>
          <w:rtl/>
          <w:lang w:bidi="ar-DZ"/>
        </w:rPr>
      </w:pPr>
    </w:p>
    <w:p w:rsidR="0046006D" w:rsidRDefault="00342445" w:rsidP="004364F6">
      <w:pPr>
        <w:pStyle w:val="Paragraphedeliste"/>
        <w:numPr>
          <w:ilvl w:val="0"/>
          <w:numId w:val="3"/>
        </w:numPr>
        <w:tabs>
          <w:tab w:val="right" w:pos="423"/>
        </w:tabs>
        <w:bidi/>
        <w:spacing w:after="0"/>
        <w:ind w:left="-2" w:firstLine="0"/>
        <w:jc w:val="left"/>
        <w:rPr>
          <w:rFonts w:cs="Simplified Arabic"/>
          <w:bCs/>
          <w:sz w:val="28"/>
          <w:szCs w:val="28"/>
          <w:lang w:bidi="ar-DZ"/>
        </w:rPr>
      </w:pPr>
      <w:proofErr w:type="gramStart"/>
      <w:r w:rsidRPr="00342445">
        <w:rPr>
          <w:rFonts w:cs="Simplified Arabic" w:hint="cs"/>
          <w:bCs/>
          <w:sz w:val="28"/>
          <w:szCs w:val="28"/>
          <w:rtl/>
          <w:lang w:bidi="ar-DZ"/>
        </w:rPr>
        <w:lastRenderedPageBreak/>
        <w:t>مذه</w:t>
      </w:r>
      <w:r>
        <w:rPr>
          <w:rFonts w:cs="Simplified Arabic" w:hint="cs"/>
          <w:bCs/>
          <w:sz w:val="28"/>
          <w:szCs w:val="28"/>
          <w:rtl/>
          <w:lang w:bidi="ar-DZ"/>
        </w:rPr>
        <w:t>ب</w:t>
      </w:r>
      <w:proofErr w:type="gramEnd"/>
      <w:r w:rsidRPr="00342445">
        <w:rPr>
          <w:rFonts w:cs="Simplified Arabic" w:hint="cs"/>
          <w:bCs/>
          <w:sz w:val="28"/>
          <w:szCs w:val="28"/>
          <w:rtl/>
          <w:lang w:bidi="ar-DZ"/>
        </w:rPr>
        <w:t xml:space="preserve"> الإثبات</w:t>
      </w:r>
      <w:r>
        <w:rPr>
          <w:rFonts w:cs="Simplified Arabic" w:hint="cs"/>
          <w:bCs/>
          <w:sz w:val="28"/>
          <w:szCs w:val="28"/>
          <w:rtl/>
          <w:lang w:bidi="ar-DZ"/>
        </w:rPr>
        <w:t xml:space="preserve"> المطلق الحرّ</w:t>
      </w:r>
      <w:r w:rsidR="001F26ED">
        <w:rPr>
          <w:rFonts w:cs="Simplified Arabic" w:hint="cs"/>
          <w:bCs/>
          <w:sz w:val="28"/>
          <w:szCs w:val="28"/>
          <w:rtl/>
          <w:lang w:bidi="ar-DZ"/>
        </w:rPr>
        <w:t>.</w:t>
      </w:r>
      <w:r>
        <w:rPr>
          <w:rFonts w:cs="Simplified Arabic" w:hint="cs"/>
          <w:bCs/>
          <w:sz w:val="28"/>
          <w:szCs w:val="28"/>
          <w:rtl/>
          <w:lang w:bidi="ar-DZ"/>
        </w:rPr>
        <w:t xml:space="preserve"> </w:t>
      </w:r>
      <w:r w:rsidRPr="001F26ED">
        <w:rPr>
          <w:rFonts w:asciiTheme="minorHAnsi" w:hAnsiTheme="minorHAnsi" w:cs="Simplified Arabic"/>
          <w:b/>
          <w:szCs w:val="24"/>
          <w:lang w:bidi="ar-DZ"/>
        </w:rPr>
        <w:t>System de la preuve Libre</w:t>
      </w:r>
      <w:r w:rsidRPr="001F26ED">
        <w:rPr>
          <w:rFonts w:cs="Simplified Arabic" w:hint="cs"/>
          <w:bCs/>
          <w:szCs w:val="24"/>
          <w:rtl/>
          <w:lang w:bidi="ar-DZ"/>
        </w:rPr>
        <w:t>:</w:t>
      </w:r>
    </w:p>
    <w:p w:rsidR="00C813CE" w:rsidRDefault="00342445" w:rsidP="004C61CB">
      <w:pPr>
        <w:pStyle w:val="Paragraphedeliste"/>
        <w:tabs>
          <w:tab w:val="right" w:pos="423"/>
        </w:tabs>
        <w:bidi/>
        <w:spacing w:after="0"/>
        <w:ind w:left="-2" w:firstLine="567"/>
        <w:jc w:val="both"/>
        <w:rPr>
          <w:rFonts w:cs="Simplified Arabic"/>
          <w:sz w:val="28"/>
          <w:szCs w:val="28"/>
          <w:rtl/>
          <w:lang w:bidi="ar-DZ"/>
        </w:rPr>
      </w:pPr>
      <w:r w:rsidRPr="00342445">
        <w:rPr>
          <w:rFonts w:cs="Simplified Arabic" w:hint="cs"/>
          <w:sz w:val="28"/>
          <w:szCs w:val="28"/>
          <w:rtl/>
          <w:lang w:bidi="ar-DZ"/>
        </w:rPr>
        <w:t>وفقا لهذا الم</w:t>
      </w:r>
      <w:r>
        <w:rPr>
          <w:rFonts w:cs="Simplified Arabic" w:hint="cs"/>
          <w:sz w:val="28"/>
          <w:szCs w:val="28"/>
          <w:rtl/>
          <w:lang w:bidi="ar-DZ"/>
        </w:rPr>
        <w:t>ذهب، لا يحدد القانون طرق</w:t>
      </w:r>
      <w:r w:rsidR="004C61CB">
        <w:rPr>
          <w:rFonts w:cs="Simplified Arabic" w:hint="cs"/>
          <w:sz w:val="28"/>
          <w:szCs w:val="28"/>
          <w:rtl/>
          <w:lang w:bidi="ar-DZ"/>
        </w:rPr>
        <w:t>ا</w:t>
      </w:r>
      <w:r>
        <w:rPr>
          <w:rFonts w:cs="Simplified Arabic" w:hint="cs"/>
          <w:sz w:val="28"/>
          <w:szCs w:val="28"/>
          <w:rtl/>
          <w:lang w:bidi="ar-DZ"/>
        </w:rPr>
        <w:t xml:space="preserve"> معينة للإثبات، يتقيد بها القاضي والخصوم، </w:t>
      </w:r>
      <w:r w:rsidRPr="00342445">
        <w:rPr>
          <w:rFonts w:cs="Simplified Arabic" w:hint="cs"/>
          <w:sz w:val="28"/>
          <w:szCs w:val="28"/>
          <w:rtl/>
          <w:lang w:bidi="ar-DZ"/>
        </w:rPr>
        <w:t>ب</w:t>
      </w:r>
      <w:r>
        <w:rPr>
          <w:rFonts w:cs="Simplified Arabic" w:hint="cs"/>
          <w:sz w:val="28"/>
          <w:szCs w:val="28"/>
          <w:rtl/>
          <w:lang w:bidi="ar-DZ"/>
        </w:rPr>
        <w:t xml:space="preserve">ل يمكن إقامة الدليل </w:t>
      </w:r>
      <w:r w:rsidR="00C813CE">
        <w:rPr>
          <w:rFonts w:cs="Simplified Arabic" w:hint="cs"/>
          <w:sz w:val="28"/>
          <w:szCs w:val="28"/>
          <w:rtl/>
          <w:lang w:bidi="ar-DZ"/>
        </w:rPr>
        <w:t>بأي وسيلة متاحة للوصول إلى إقناع القاضي</w:t>
      </w:r>
      <w:r>
        <w:rPr>
          <w:rFonts w:cs="Simplified Arabic" w:hint="cs"/>
          <w:sz w:val="28"/>
          <w:szCs w:val="28"/>
          <w:rtl/>
          <w:lang w:bidi="ar-DZ"/>
        </w:rPr>
        <w:t>،</w:t>
      </w:r>
      <w:r w:rsidR="00C813CE">
        <w:rPr>
          <w:rFonts w:cs="Simplified Arabic" w:hint="cs"/>
          <w:sz w:val="28"/>
          <w:szCs w:val="28"/>
          <w:rtl/>
          <w:lang w:bidi="ar-DZ"/>
        </w:rPr>
        <w:t xml:space="preserve"> فالخصم له حرية كبيرة في </w:t>
      </w:r>
      <w:r w:rsidR="00281B96">
        <w:rPr>
          <w:rFonts w:cs="Simplified Arabic" w:hint="cs"/>
          <w:sz w:val="28"/>
          <w:szCs w:val="28"/>
          <w:rtl/>
          <w:lang w:bidi="ar-DZ"/>
        </w:rPr>
        <w:t>اختيار</w:t>
      </w:r>
      <w:r w:rsidR="00C813CE">
        <w:rPr>
          <w:rFonts w:cs="Simplified Arabic" w:hint="cs"/>
          <w:sz w:val="28"/>
          <w:szCs w:val="28"/>
          <w:rtl/>
          <w:lang w:bidi="ar-DZ"/>
        </w:rPr>
        <w:t xml:space="preserve"> الدليل الذي يقدمه، لإقناع القاضي بحقه، والقاضي له حرية أكبر في تكوين عقيدته، فهو يقوم بدور إيجابي في البحث عن عناصر الحقيقة حتى لو وصل الأمر لأن يقضي بعلمه الشخصي بالوقائع.</w:t>
      </w:r>
    </w:p>
    <w:p w:rsidR="00D8451E" w:rsidRDefault="00C813CE" w:rsidP="000012C8">
      <w:pPr>
        <w:pStyle w:val="Paragraphedeliste"/>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t xml:space="preserve">وإن كان هذا المذهب </w:t>
      </w:r>
      <w:r w:rsidR="00687FE2">
        <w:rPr>
          <w:rFonts w:cs="Simplified Arabic" w:hint="cs"/>
          <w:sz w:val="28"/>
          <w:szCs w:val="28"/>
          <w:rtl/>
          <w:lang w:bidi="ar-DZ"/>
        </w:rPr>
        <w:t>يتميز بأنه يقرب إلى حد كبير بين الحقيقة القضائية والحقيقة الواقعية لمصلحة العدالة من خلال سلطته الواسعة، غير أن إطلاق سلطة القاضي</w:t>
      </w:r>
      <w:r w:rsidR="00D8451E">
        <w:rPr>
          <w:rFonts w:cs="Simplified Arabic" w:hint="cs"/>
          <w:sz w:val="28"/>
          <w:szCs w:val="28"/>
          <w:rtl/>
          <w:lang w:bidi="ar-DZ"/>
        </w:rPr>
        <w:t xml:space="preserve"> على هذا النحو يعد خطرا على </w:t>
      </w:r>
      <w:r w:rsidR="004C61CB">
        <w:rPr>
          <w:rFonts w:cs="Simplified Arabic" w:hint="cs"/>
          <w:sz w:val="28"/>
          <w:szCs w:val="28"/>
          <w:rtl/>
          <w:lang w:bidi="ar-DZ"/>
        </w:rPr>
        <w:t>استقرار</w:t>
      </w:r>
      <w:r w:rsidR="00687FE2">
        <w:rPr>
          <w:rFonts w:cs="Simplified Arabic" w:hint="cs"/>
          <w:sz w:val="28"/>
          <w:szCs w:val="28"/>
          <w:rtl/>
          <w:lang w:bidi="ar-DZ"/>
        </w:rPr>
        <w:t xml:space="preserve"> المعاملات في حالة ما إذا  </w:t>
      </w:r>
      <w:r w:rsidR="00D8451E">
        <w:rPr>
          <w:rFonts w:cs="Simplified Arabic" w:hint="cs"/>
          <w:sz w:val="28"/>
          <w:szCs w:val="28"/>
          <w:rtl/>
          <w:lang w:bidi="ar-DZ"/>
        </w:rPr>
        <w:t xml:space="preserve">لم يكن القاضي </w:t>
      </w:r>
      <w:r w:rsidR="00687FE2">
        <w:rPr>
          <w:rFonts w:cs="Simplified Arabic" w:hint="cs"/>
          <w:sz w:val="28"/>
          <w:szCs w:val="28"/>
          <w:rtl/>
          <w:lang w:bidi="ar-DZ"/>
        </w:rPr>
        <w:t>محا</w:t>
      </w:r>
      <w:r w:rsidR="00D8451E">
        <w:rPr>
          <w:rFonts w:cs="Simplified Arabic" w:hint="cs"/>
          <w:sz w:val="28"/>
          <w:szCs w:val="28"/>
          <w:rtl/>
          <w:lang w:bidi="ar-DZ"/>
        </w:rPr>
        <w:t xml:space="preserve">يدا ونزيها، كما أن </w:t>
      </w:r>
      <w:proofErr w:type="spellStart"/>
      <w:r w:rsidR="00D8451E">
        <w:rPr>
          <w:rFonts w:cs="Simplified Arabic" w:hint="cs"/>
          <w:sz w:val="28"/>
          <w:szCs w:val="28"/>
          <w:rtl/>
          <w:lang w:bidi="ar-DZ"/>
        </w:rPr>
        <w:t>إختلاف</w:t>
      </w:r>
      <w:proofErr w:type="spellEnd"/>
      <w:r w:rsidR="00D8451E">
        <w:rPr>
          <w:rFonts w:cs="Simplified Arabic" w:hint="cs"/>
          <w:sz w:val="28"/>
          <w:szCs w:val="28"/>
          <w:rtl/>
          <w:lang w:bidi="ar-DZ"/>
        </w:rPr>
        <w:t xml:space="preserve"> القضاة في التقدير يثير مخاوف المتقاضين وشكوكهم حول حصولهم على  حقوقهم، مما يزعزع الثقة في التعَامل.</w:t>
      </w:r>
      <w:r w:rsidR="00D8451E">
        <w:rPr>
          <w:rStyle w:val="Appelnotedebasdep"/>
          <w:rFonts w:cs="Simplified Arabic"/>
          <w:sz w:val="28"/>
          <w:szCs w:val="28"/>
          <w:lang w:bidi="ar-DZ"/>
        </w:rPr>
        <w:t>)</w:t>
      </w:r>
      <w:r w:rsidR="004D56F7">
        <w:rPr>
          <w:rStyle w:val="Appelnotedebasdep"/>
          <w:rFonts w:cs="Simplified Arabic" w:hint="cs"/>
          <w:sz w:val="28"/>
          <w:szCs w:val="28"/>
          <w:rtl/>
          <w:lang w:bidi="ar-DZ"/>
        </w:rPr>
        <w:t>1</w:t>
      </w:r>
      <w:r w:rsidR="00D8451E">
        <w:rPr>
          <w:rStyle w:val="Appelnotedebasdep"/>
          <w:rFonts w:cs="Simplified Arabic"/>
          <w:sz w:val="28"/>
          <w:szCs w:val="28"/>
          <w:lang w:bidi="ar-DZ"/>
        </w:rPr>
        <w:t xml:space="preserve"> </w:t>
      </w:r>
      <w:r w:rsidR="00D8451E">
        <w:rPr>
          <w:rStyle w:val="Appelnotedebasdep"/>
          <w:rFonts w:cs="Simplified Arabic"/>
          <w:sz w:val="28"/>
          <w:szCs w:val="28"/>
          <w:lang w:bidi="ar-DZ"/>
        </w:rPr>
        <w:footnoteReference w:customMarkFollows="1" w:id="10"/>
        <w:t>(</w:t>
      </w:r>
      <w:r w:rsidR="00687FE2">
        <w:rPr>
          <w:rFonts w:cs="Simplified Arabic" w:hint="cs"/>
          <w:sz w:val="28"/>
          <w:szCs w:val="28"/>
          <w:rtl/>
          <w:lang w:bidi="ar-DZ"/>
        </w:rPr>
        <w:t xml:space="preserve">   </w:t>
      </w:r>
      <w:r>
        <w:rPr>
          <w:rFonts w:cs="Simplified Arabic" w:hint="cs"/>
          <w:sz w:val="28"/>
          <w:szCs w:val="28"/>
          <w:rtl/>
          <w:lang w:bidi="ar-DZ"/>
        </w:rPr>
        <w:t xml:space="preserve"> </w:t>
      </w:r>
    </w:p>
    <w:p w:rsidR="0040524B" w:rsidRDefault="00D8451E" w:rsidP="0040524B">
      <w:pPr>
        <w:bidi/>
        <w:spacing w:after="0"/>
        <w:ind w:firstLine="423"/>
        <w:jc w:val="both"/>
        <w:rPr>
          <w:rFonts w:cs="Simplified Arabic"/>
          <w:sz w:val="28"/>
          <w:szCs w:val="28"/>
          <w:rtl/>
          <w:lang w:bidi="ar-DZ"/>
        </w:rPr>
      </w:pPr>
      <w:proofErr w:type="gramStart"/>
      <w:r w:rsidRPr="00D8451E">
        <w:rPr>
          <w:rFonts w:cs="Simplified Arabic" w:hint="cs"/>
          <w:sz w:val="28"/>
          <w:szCs w:val="28"/>
          <w:rtl/>
          <w:lang w:bidi="ar-DZ"/>
        </w:rPr>
        <w:t>وقد</w:t>
      </w:r>
      <w:proofErr w:type="gramEnd"/>
      <w:r w:rsidRPr="00D8451E">
        <w:rPr>
          <w:rFonts w:cs="Simplified Arabic" w:hint="cs"/>
          <w:sz w:val="28"/>
          <w:szCs w:val="28"/>
          <w:rtl/>
          <w:lang w:bidi="ar-DZ"/>
        </w:rPr>
        <w:t xml:space="preserve"> كان هذا المذهب</w:t>
      </w:r>
      <w:r w:rsidR="004D56F7">
        <w:rPr>
          <w:rFonts w:cs="Simplified Arabic" w:hint="cs"/>
          <w:sz w:val="28"/>
          <w:szCs w:val="28"/>
          <w:rtl/>
          <w:lang w:bidi="ar-DZ"/>
        </w:rPr>
        <w:t xml:space="preserve"> هو</w:t>
      </w:r>
      <w:r>
        <w:rPr>
          <w:rFonts w:cs="Simplified Arabic" w:hint="cs"/>
          <w:sz w:val="28"/>
          <w:szCs w:val="28"/>
          <w:rtl/>
          <w:lang w:bidi="ar-DZ"/>
        </w:rPr>
        <w:t xml:space="preserve"> الوحيد المأخوذ </w:t>
      </w:r>
      <w:r w:rsidR="004C61CB">
        <w:rPr>
          <w:rFonts w:cs="Simplified Arabic" w:hint="cs"/>
          <w:sz w:val="28"/>
          <w:szCs w:val="28"/>
          <w:rtl/>
          <w:lang w:bidi="ar-DZ"/>
        </w:rPr>
        <w:t xml:space="preserve">به </w:t>
      </w:r>
      <w:r>
        <w:rPr>
          <w:rFonts w:cs="Simplified Arabic" w:hint="cs"/>
          <w:sz w:val="28"/>
          <w:szCs w:val="28"/>
          <w:rtl/>
          <w:lang w:bidi="ar-DZ"/>
        </w:rPr>
        <w:t>في الشرائع القديمة،</w:t>
      </w:r>
      <w:r w:rsidR="004D56F7">
        <w:rPr>
          <w:rFonts w:cs="Simplified Arabic" w:hint="cs"/>
          <w:sz w:val="28"/>
          <w:szCs w:val="28"/>
          <w:rtl/>
          <w:lang w:bidi="ar-DZ"/>
        </w:rPr>
        <w:t xml:space="preserve"> </w:t>
      </w:r>
      <w:r>
        <w:rPr>
          <w:rFonts w:cs="Simplified Arabic" w:hint="cs"/>
          <w:sz w:val="28"/>
          <w:szCs w:val="28"/>
          <w:rtl/>
          <w:lang w:bidi="ar-DZ"/>
        </w:rPr>
        <w:t>بل لا زالت بعض الشرائع تأخذ به، مثل القانون الألماني والسويس</w:t>
      </w:r>
      <w:r w:rsidR="004C61CB">
        <w:rPr>
          <w:rFonts w:cs="Simplified Arabic" w:hint="cs"/>
          <w:sz w:val="28"/>
          <w:szCs w:val="28"/>
          <w:rtl/>
          <w:lang w:bidi="ar-DZ"/>
        </w:rPr>
        <w:t>ر</w:t>
      </w:r>
      <w:r>
        <w:rPr>
          <w:rFonts w:cs="Simplified Arabic" w:hint="cs"/>
          <w:sz w:val="28"/>
          <w:szCs w:val="28"/>
          <w:rtl/>
          <w:lang w:bidi="ar-DZ"/>
        </w:rPr>
        <w:t xml:space="preserve">ي </w:t>
      </w:r>
      <w:r w:rsidR="00984890">
        <w:rPr>
          <w:rFonts w:cs="Simplified Arabic" w:hint="cs"/>
          <w:sz w:val="28"/>
          <w:szCs w:val="28"/>
          <w:rtl/>
          <w:lang w:bidi="ar-DZ"/>
        </w:rPr>
        <w:t>والإنجليزي</w:t>
      </w:r>
      <w:r>
        <w:rPr>
          <w:rFonts w:cs="Simplified Arabic" w:hint="cs"/>
          <w:sz w:val="28"/>
          <w:szCs w:val="28"/>
          <w:rtl/>
          <w:lang w:bidi="ar-DZ"/>
        </w:rPr>
        <w:t xml:space="preserve"> والأمريكي.</w:t>
      </w:r>
      <w:r w:rsidR="004D56F7">
        <w:rPr>
          <w:rStyle w:val="Appelnotedebasdep"/>
          <w:rFonts w:cs="Simplified Arabic"/>
          <w:sz w:val="28"/>
          <w:szCs w:val="28"/>
          <w:lang w:bidi="ar-DZ"/>
        </w:rPr>
        <w:t>)</w:t>
      </w:r>
      <w:r w:rsidR="004D56F7">
        <w:rPr>
          <w:rStyle w:val="Appelnotedebasdep"/>
          <w:rFonts w:cs="Simplified Arabic" w:hint="cs"/>
          <w:sz w:val="28"/>
          <w:szCs w:val="28"/>
          <w:rtl/>
          <w:lang w:bidi="ar-DZ"/>
        </w:rPr>
        <w:t>2</w:t>
      </w:r>
      <w:r w:rsidR="004D56F7">
        <w:rPr>
          <w:rStyle w:val="Appelnotedebasdep"/>
          <w:rFonts w:cs="Simplified Arabic"/>
          <w:sz w:val="28"/>
          <w:szCs w:val="28"/>
          <w:lang w:bidi="ar-DZ"/>
        </w:rPr>
        <w:t xml:space="preserve"> </w:t>
      </w:r>
      <w:r w:rsidR="004D56F7">
        <w:rPr>
          <w:rStyle w:val="Appelnotedebasdep"/>
          <w:rFonts w:cs="Simplified Arabic"/>
          <w:sz w:val="28"/>
          <w:szCs w:val="28"/>
          <w:lang w:bidi="ar-DZ"/>
        </w:rPr>
        <w:footnoteReference w:customMarkFollows="1" w:id="11"/>
        <w:t>(</w:t>
      </w:r>
    </w:p>
    <w:p w:rsidR="00523CD7" w:rsidRPr="00A115D5" w:rsidRDefault="00523CD7" w:rsidP="00523CD7">
      <w:pPr>
        <w:bidi/>
        <w:spacing w:after="0"/>
        <w:ind w:firstLine="423"/>
        <w:jc w:val="both"/>
        <w:rPr>
          <w:rFonts w:cs="Simplified Arabic"/>
          <w:sz w:val="16"/>
          <w:szCs w:val="16"/>
          <w:rtl/>
          <w:lang w:bidi="ar-DZ"/>
        </w:rPr>
      </w:pPr>
    </w:p>
    <w:p w:rsidR="004D56F7" w:rsidRDefault="004D56F7" w:rsidP="00523CD7">
      <w:pPr>
        <w:bidi/>
        <w:spacing w:after="0"/>
        <w:jc w:val="both"/>
        <w:rPr>
          <w:rFonts w:cs="Simplified Arabic"/>
          <w:bCs/>
          <w:sz w:val="28"/>
          <w:szCs w:val="28"/>
          <w:lang w:bidi="ar-DZ"/>
        </w:rPr>
      </w:pPr>
      <w:proofErr w:type="gramStart"/>
      <w:r w:rsidRPr="00342445">
        <w:rPr>
          <w:rFonts w:cs="Simplified Arabic" w:hint="cs"/>
          <w:bCs/>
          <w:sz w:val="28"/>
          <w:szCs w:val="28"/>
          <w:rtl/>
          <w:lang w:bidi="ar-DZ"/>
        </w:rPr>
        <w:t>مذه</w:t>
      </w:r>
      <w:r>
        <w:rPr>
          <w:rFonts w:cs="Simplified Arabic" w:hint="cs"/>
          <w:bCs/>
          <w:sz w:val="28"/>
          <w:szCs w:val="28"/>
          <w:rtl/>
          <w:lang w:bidi="ar-DZ"/>
        </w:rPr>
        <w:t>ب</w:t>
      </w:r>
      <w:proofErr w:type="gramEnd"/>
      <w:r w:rsidRPr="00342445">
        <w:rPr>
          <w:rFonts w:cs="Simplified Arabic" w:hint="cs"/>
          <w:bCs/>
          <w:sz w:val="28"/>
          <w:szCs w:val="28"/>
          <w:rtl/>
          <w:lang w:bidi="ar-DZ"/>
        </w:rPr>
        <w:t xml:space="preserve"> الإثبات</w:t>
      </w:r>
      <w:r w:rsidR="005B3CFC">
        <w:rPr>
          <w:rFonts w:cs="Simplified Arabic" w:hint="cs"/>
          <w:bCs/>
          <w:sz w:val="28"/>
          <w:szCs w:val="28"/>
          <w:rtl/>
          <w:lang w:bidi="ar-DZ"/>
        </w:rPr>
        <w:t xml:space="preserve"> الم</w:t>
      </w:r>
      <w:r>
        <w:rPr>
          <w:rFonts w:cs="Simplified Arabic" w:hint="cs"/>
          <w:bCs/>
          <w:sz w:val="28"/>
          <w:szCs w:val="28"/>
          <w:rtl/>
          <w:lang w:bidi="ar-DZ"/>
        </w:rPr>
        <w:t>ق</w:t>
      </w:r>
      <w:r w:rsidR="005B3CFC">
        <w:rPr>
          <w:rFonts w:cs="Simplified Arabic" w:hint="cs"/>
          <w:bCs/>
          <w:sz w:val="28"/>
          <w:szCs w:val="28"/>
          <w:rtl/>
          <w:lang w:bidi="ar-DZ"/>
        </w:rPr>
        <w:t>يد</w:t>
      </w:r>
      <w:r w:rsidR="001F209C">
        <w:rPr>
          <w:rFonts w:cs="Simplified Arabic" w:hint="cs"/>
          <w:bCs/>
          <w:sz w:val="28"/>
          <w:szCs w:val="28"/>
          <w:rtl/>
          <w:lang w:bidi="ar-DZ"/>
        </w:rPr>
        <w:t>:</w:t>
      </w:r>
      <w:r>
        <w:rPr>
          <w:rFonts w:cs="Simplified Arabic" w:hint="cs"/>
          <w:bCs/>
          <w:sz w:val="28"/>
          <w:szCs w:val="28"/>
          <w:rtl/>
          <w:lang w:bidi="ar-DZ"/>
        </w:rPr>
        <w:t xml:space="preserve"> </w:t>
      </w:r>
      <w:r w:rsidRPr="00281B96">
        <w:rPr>
          <w:rFonts w:asciiTheme="minorHAnsi" w:hAnsiTheme="minorHAnsi" w:cs="Simplified Arabic"/>
          <w:b/>
          <w:szCs w:val="24"/>
          <w:lang w:bidi="ar-DZ"/>
        </w:rPr>
        <w:t>System de la preuve L</w:t>
      </w:r>
      <w:r w:rsidR="005B3CFC" w:rsidRPr="00281B96">
        <w:rPr>
          <w:rFonts w:asciiTheme="minorHAnsi" w:hAnsiTheme="minorHAnsi" w:cs="Simplified Arabic"/>
          <w:b/>
          <w:szCs w:val="24"/>
          <w:lang w:bidi="ar-DZ"/>
        </w:rPr>
        <w:t>égale</w:t>
      </w:r>
      <w:r w:rsidRPr="00281B96">
        <w:rPr>
          <w:rFonts w:cs="Simplified Arabic" w:hint="cs"/>
          <w:bCs/>
          <w:szCs w:val="24"/>
          <w:rtl/>
          <w:lang w:bidi="ar-DZ"/>
        </w:rPr>
        <w:t>:</w:t>
      </w:r>
    </w:p>
    <w:p w:rsidR="00B4326C" w:rsidRDefault="00E620B6" w:rsidP="00340068">
      <w:pPr>
        <w:pStyle w:val="Paragraphedeliste"/>
        <w:tabs>
          <w:tab w:val="right" w:pos="423"/>
        </w:tabs>
        <w:bidi/>
        <w:spacing w:after="0"/>
        <w:ind w:left="-2"/>
        <w:jc w:val="both"/>
        <w:rPr>
          <w:rFonts w:asciiTheme="minorHAnsi" w:hAnsiTheme="minorHAnsi" w:cs="Simplified Arabic"/>
          <w:sz w:val="28"/>
          <w:szCs w:val="28"/>
          <w:rtl/>
          <w:lang w:bidi="ar-DZ"/>
        </w:rPr>
      </w:pPr>
      <w:r w:rsidRPr="00E620B6">
        <w:rPr>
          <w:rFonts w:cs="Simplified Arabic" w:hint="cs"/>
          <w:b/>
          <w:sz w:val="28"/>
          <w:szCs w:val="28"/>
          <w:rtl/>
          <w:lang w:bidi="ar-DZ"/>
        </w:rPr>
        <w:t>أما</w:t>
      </w:r>
      <w:r>
        <w:rPr>
          <w:rFonts w:cs="Simplified Arabic" w:hint="cs"/>
          <w:b/>
          <w:sz w:val="28"/>
          <w:szCs w:val="28"/>
          <w:rtl/>
          <w:lang w:bidi="ar-DZ"/>
        </w:rPr>
        <w:t>م</w:t>
      </w:r>
      <w:r w:rsidRPr="00E620B6">
        <w:rPr>
          <w:rFonts w:cs="Simplified Arabic" w:hint="cs"/>
          <w:b/>
          <w:sz w:val="28"/>
          <w:szCs w:val="28"/>
          <w:rtl/>
          <w:lang w:bidi="ar-DZ"/>
        </w:rPr>
        <w:t xml:space="preserve"> مساو</w:t>
      </w:r>
      <w:r w:rsidR="002F5A08">
        <w:rPr>
          <w:rFonts w:cs="Simplified Arabic" w:hint="cs"/>
          <w:b/>
          <w:sz w:val="28"/>
          <w:szCs w:val="28"/>
          <w:rtl/>
          <w:lang w:bidi="ar-DZ"/>
        </w:rPr>
        <w:t>ئ</w:t>
      </w:r>
      <w:r w:rsidR="00B128CD">
        <w:rPr>
          <w:rFonts w:cs="Simplified Arabic" w:hint="cs"/>
          <w:b/>
          <w:sz w:val="28"/>
          <w:szCs w:val="28"/>
          <w:rtl/>
          <w:lang w:bidi="ar-DZ"/>
        </w:rPr>
        <w:t xml:space="preserve"> نظام </w:t>
      </w:r>
      <w:r w:rsidR="00281B96">
        <w:rPr>
          <w:rFonts w:cs="Simplified Arabic" w:hint="cs"/>
          <w:b/>
          <w:sz w:val="28"/>
          <w:szCs w:val="28"/>
          <w:rtl/>
          <w:lang w:bidi="ar-DZ"/>
        </w:rPr>
        <w:t>الإثبات</w:t>
      </w:r>
      <w:r w:rsidR="00B128CD">
        <w:rPr>
          <w:rFonts w:cs="Simplified Arabic" w:hint="cs"/>
          <w:b/>
          <w:sz w:val="28"/>
          <w:szCs w:val="28"/>
          <w:rtl/>
          <w:lang w:bidi="ar-DZ"/>
        </w:rPr>
        <w:t xml:space="preserve"> الحر </w:t>
      </w:r>
      <w:r w:rsidR="00281B96">
        <w:rPr>
          <w:rFonts w:cs="Simplified Arabic" w:hint="cs"/>
          <w:b/>
          <w:sz w:val="28"/>
          <w:szCs w:val="28"/>
          <w:rtl/>
          <w:lang w:bidi="ar-DZ"/>
        </w:rPr>
        <w:t>اتجهت</w:t>
      </w:r>
      <w:r>
        <w:rPr>
          <w:rFonts w:cs="Simplified Arabic" w:hint="cs"/>
          <w:b/>
          <w:sz w:val="28"/>
          <w:szCs w:val="28"/>
          <w:rtl/>
          <w:lang w:bidi="ar-DZ"/>
        </w:rPr>
        <w:t xml:space="preserve"> التشريعات القديمة في مرحلة تطورها إل</w:t>
      </w:r>
      <w:r w:rsidR="0083194E">
        <w:rPr>
          <w:rFonts w:cs="Simplified Arabic" w:hint="cs"/>
          <w:b/>
          <w:sz w:val="28"/>
          <w:szCs w:val="28"/>
          <w:rtl/>
          <w:lang w:bidi="ar-DZ"/>
        </w:rPr>
        <w:t xml:space="preserve">ى </w:t>
      </w:r>
      <w:r>
        <w:rPr>
          <w:rFonts w:cs="Simplified Arabic" w:hint="cs"/>
          <w:b/>
          <w:sz w:val="28"/>
          <w:szCs w:val="28"/>
          <w:rtl/>
          <w:lang w:bidi="ar-DZ"/>
        </w:rPr>
        <w:t>الأخذ ب</w:t>
      </w:r>
      <w:r w:rsidR="00984890">
        <w:rPr>
          <w:rFonts w:cs="Simplified Arabic" w:hint="cs"/>
          <w:b/>
          <w:sz w:val="28"/>
          <w:szCs w:val="28"/>
          <w:rtl/>
          <w:lang w:bidi="ar-DZ"/>
        </w:rPr>
        <w:t>ن</w:t>
      </w:r>
      <w:r>
        <w:rPr>
          <w:rFonts w:cs="Simplified Arabic" w:hint="cs"/>
          <w:b/>
          <w:sz w:val="28"/>
          <w:szCs w:val="28"/>
          <w:rtl/>
          <w:lang w:bidi="ar-DZ"/>
        </w:rPr>
        <w:t xml:space="preserve">ظام </w:t>
      </w:r>
      <w:r w:rsidR="00281B96">
        <w:rPr>
          <w:rFonts w:cs="Simplified Arabic" w:hint="cs"/>
          <w:b/>
          <w:sz w:val="28"/>
          <w:szCs w:val="28"/>
          <w:rtl/>
          <w:lang w:bidi="ar-DZ"/>
        </w:rPr>
        <w:t>الإثبات</w:t>
      </w:r>
      <w:r>
        <w:rPr>
          <w:rFonts w:cs="Simplified Arabic" w:hint="cs"/>
          <w:b/>
          <w:sz w:val="28"/>
          <w:szCs w:val="28"/>
          <w:rtl/>
          <w:lang w:bidi="ar-DZ"/>
        </w:rPr>
        <w:t xml:space="preserve"> المقيد، حيث يحدد القانون سلفا وسائل </w:t>
      </w:r>
      <w:r w:rsidR="00281B96">
        <w:rPr>
          <w:rFonts w:cs="Simplified Arabic" w:hint="cs"/>
          <w:b/>
          <w:sz w:val="28"/>
          <w:szCs w:val="28"/>
          <w:rtl/>
          <w:lang w:bidi="ar-DZ"/>
        </w:rPr>
        <w:t>الإثبات</w:t>
      </w:r>
      <w:r>
        <w:rPr>
          <w:rFonts w:cs="Simplified Arabic" w:hint="cs"/>
          <w:b/>
          <w:sz w:val="28"/>
          <w:szCs w:val="28"/>
          <w:rtl/>
          <w:lang w:bidi="ar-DZ"/>
        </w:rPr>
        <w:t xml:space="preserve">، بحيث لا يجوز بعد </w:t>
      </w:r>
      <w:proofErr w:type="spellStart"/>
      <w:r>
        <w:rPr>
          <w:rFonts w:cs="Simplified Arabic" w:hint="cs"/>
          <w:b/>
          <w:sz w:val="28"/>
          <w:szCs w:val="28"/>
          <w:rtl/>
          <w:lang w:bidi="ar-DZ"/>
        </w:rPr>
        <w:t>ذالك</w:t>
      </w:r>
      <w:proofErr w:type="spellEnd"/>
      <w:r>
        <w:rPr>
          <w:rFonts w:cs="Simplified Arabic" w:hint="cs"/>
          <w:b/>
          <w:sz w:val="28"/>
          <w:szCs w:val="28"/>
          <w:rtl/>
          <w:lang w:bidi="ar-DZ"/>
        </w:rPr>
        <w:t xml:space="preserve"> للخصوم إثبات حقوقهم بغير الوسائل التي نص عليها القانون</w:t>
      </w:r>
      <w:r w:rsidR="00B4326C">
        <w:rPr>
          <w:rFonts w:asciiTheme="minorHAnsi" w:hAnsiTheme="minorHAnsi" w:cs="Simplified Arabic" w:hint="cs"/>
          <w:sz w:val="28"/>
          <w:szCs w:val="28"/>
          <w:rtl/>
          <w:lang w:bidi="ar-DZ"/>
        </w:rPr>
        <w:t>، كما يحدد قيمة كل وسيلة، بحيث تكون ملزمة للقاضي لا يزيد</w:t>
      </w:r>
      <w:r w:rsidR="00B4326C" w:rsidRPr="00337B28">
        <w:rPr>
          <w:rFonts w:asciiTheme="minorHAnsi" w:hAnsiTheme="minorHAnsi" w:cs="Simplified Arabic" w:hint="cs"/>
          <w:sz w:val="28"/>
          <w:szCs w:val="28"/>
          <w:rtl/>
          <w:lang w:bidi="ar-DZ"/>
        </w:rPr>
        <w:t xml:space="preserve"> </w:t>
      </w:r>
      <w:r w:rsidR="00B4326C">
        <w:rPr>
          <w:rFonts w:asciiTheme="minorHAnsi" w:hAnsiTheme="minorHAnsi" w:cs="Simplified Arabic" w:hint="cs"/>
          <w:sz w:val="28"/>
          <w:szCs w:val="28"/>
          <w:rtl/>
          <w:lang w:bidi="ar-DZ"/>
        </w:rPr>
        <w:t>أو ينقص من حجيتها،</w:t>
      </w:r>
      <w:r w:rsidR="00B4326C">
        <w:rPr>
          <w:rStyle w:val="Appelnotedebasdep"/>
          <w:rFonts w:cs="Simplified Arabic"/>
          <w:sz w:val="28"/>
          <w:szCs w:val="28"/>
          <w:lang w:bidi="ar-DZ"/>
        </w:rPr>
        <w:t>)</w:t>
      </w:r>
      <w:r w:rsidR="00340068">
        <w:rPr>
          <w:rStyle w:val="Appelnotedebasdep"/>
          <w:rFonts w:cs="Simplified Arabic" w:hint="cs"/>
          <w:sz w:val="28"/>
          <w:szCs w:val="28"/>
          <w:rtl/>
          <w:lang w:bidi="ar-DZ"/>
        </w:rPr>
        <w:t>3</w:t>
      </w:r>
      <w:r w:rsidR="00B4326C">
        <w:rPr>
          <w:rStyle w:val="Appelnotedebasdep"/>
          <w:rFonts w:cs="Simplified Arabic"/>
          <w:sz w:val="28"/>
          <w:szCs w:val="28"/>
          <w:lang w:bidi="ar-DZ"/>
        </w:rPr>
        <w:t xml:space="preserve"> </w:t>
      </w:r>
      <w:r w:rsidR="00B4326C">
        <w:rPr>
          <w:rStyle w:val="Appelnotedebasdep"/>
          <w:rFonts w:cs="Simplified Arabic"/>
          <w:sz w:val="28"/>
          <w:szCs w:val="28"/>
          <w:lang w:bidi="ar-DZ"/>
        </w:rPr>
        <w:footnoteReference w:customMarkFollows="1" w:id="12"/>
        <w:t>(</w:t>
      </w:r>
      <w:r w:rsidR="002F5A08">
        <w:rPr>
          <w:rFonts w:cs="Simplified Arabic" w:hint="cs"/>
          <w:sz w:val="28"/>
          <w:szCs w:val="28"/>
          <w:rtl/>
          <w:lang w:bidi="ar-DZ"/>
        </w:rPr>
        <w:t>ك</w:t>
      </w:r>
      <w:r w:rsidR="00B4326C">
        <w:rPr>
          <w:rFonts w:cs="Simplified Arabic" w:hint="cs"/>
          <w:sz w:val="28"/>
          <w:szCs w:val="28"/>
          <w:rtl/>
          <w:lang w:bidi="ar-DZ"/>
        </w:rPr>
        <w:t xml:space="preserve">ما على القاضي </w:t>
      </w:r>
      <w:r w:rsidR="002F5A08">
        <w:rPr>
          <w:rFonts w:cs="Simplified Arabic" w:hint="cs"/>
          <w:sz w:val="28"/>
          <w:szCs w:val="28"/>
          <w:rtl/>
          <w:lang w:bidi="ar-DZ"/>
        </w:rPr>
        <w:t xml:space="preserve">أن لا </w:t>
      </w:r>
      <w:r w:rsidR="00B4326C">
        <w:rPr>
          <w:rFonts w:cs="Simplified Arabic" w:hint="cs"/>
          <w:sz w:val="28"/>
          <w:szCs w:val="28"/>
          <w:rtl/>
          <w:lang w:bidi="ar-DZ"/>
        </w:rPr>
        <w:t>يقضي بعلمه</w:t>
      </w:r>
      <w:r w:rsidR="00B4326C">
        <w:rPr>
          <w:rFonts w:asciiTheme="minorHAnsi" w:hAnsiTheme="minorHAnsi" w:cs="Simplified Arabic" w:hint="cs"/>
          <w:sz w:val="28"/>
          <w:szCs w:val="28"/>
          <w:rtl/>
          <w:lang w:bidi="ar-DZ"/>
        </w:rPr>
        <w:t xml:space="preserve"> الشخصي في الدعوى، ولا أن يتحرى بنفسه عن الحقيقة، بل يقتصر دوره على ما يُعرض عليه منها، وينحصر دوره على ترجيح أدلة الخصم على الآخر.</w:t>
      </w:r>
    </w:p>
    <w:p w:rsidR="00B4326C" w:rsidRDefault="00B4326C" w:rsidP="00B4326C">
      <w:pPr>
        <w:pStyle w:val="Paragraphedeliste"/>
        <w:tabs>
          <w:tab w:val="right" w:pos="423"/>
        </w:tabs>
        <w:bidi/>
        <w:spacing w:after="0"/>
        <w:ind w:left="-2" w:firstLine="425"/>
        <w:jc w:val="both"/>
        <w:rPr>
          <w:rFonts w:asciiTheme="minorHAnsi" w:hAnsiTheme="minorHAnsi" w:cs="Simplified Arabic"/>
          <w:sz w:val="28"/>
          <w:szCs w:val="28"/>
          <w:rtl/>
          <w:lang w:bidi="ar-DZ"/>
        </w:rPr>
      </w:pPr>
      <w:r>
        <w:rPr>
          <w:rFonts w:asciiTheme="minorHAnsi" w:hAnsiTheme="minorHAnsi" w:cs="Simplified Arabic" w:hint="cs"/>
          <w:sz w:val="28"/>
          <w:szCs w:val="28"/>
          <w:rtl/>
          <w:lang w:bidi="ar-DZ"/>
        </w:rPr>
        <w:t xml:space="preserve">وهذا المذهب يتيح للأشخاص تقدير مراكزهم في المنازعات على ضوء لديهم أدلة، الأمر الذي يعتبر وسيلة لضمان الثقة وبعث الطمأنينة في نفوس المتقاضين وتحقيق </w:t>
      </w:r>
      <w:r w:rsidR="00281B96">
        <w:rPr>
          <w:rFonts w:asciiTheme="minorHAnsi" w:hAnsiTheme="minorHAnsi" w:cs="Simplified Arabic" w:hint="cs"/>
          <w:sz w:val="28"/>
          <w:szCs w:val="28"/>
          <w:rtl/>
          <w:lang w:bidi="ar-DZ"/>
        </w:rPr>
        <w:t>استمرار</w:t>
      </w:r>
      <w:r>
        <w:rPr>
          <w:rFonts w:asciiTheme="minorHAnsi" w:hAnsiTheme="minorHAnsi" w:cs="Simplified Arabic" w:hint="cs"/>
          <w:sz w:val="28"/>
          <w:szCs w:val="28"/>
          <w:rtl/>
          <w:lang w:bidi="ar-DZ"/>
        </w:rPr>
        <w:t xml:space="preserve"> التعامل.</w:t>
      </w:r>
    </w:p>
    <w:p w:rsidR="00B4326C" w:rsidRDefault="00B4326C" w:rsidP="002F5A08">
      <w:pPr>
        <w:pStyle w:val="Paragraphedeliste"/>
        <w:tabs>
          <w:tab w:val="right" w:pos="423"/>
        </w:tabs>
        <w:bidi/>
        <w:spacing w:after="0"/>
        <w:ind w:left="-2" w:firstLine="425"/>
        <w:jc w:val="both"/>
        <w:rPr>
          <w:rFonts w:asciiTheme="minorHAnsi" w:hAnsiTheme="minorHAnsi" w:cs="Simplified Arabic"/>
          <w:sz w:val="28"/>
          <w:szCs w:val="28"/>
          <w:rtl/>
          <w:lang w:bidi="ar-DZ"/>
        </w:rPr>
      </w:pPr>
      <w:r>
        <w:rPr>
          <w:rFonts w:asciiTheme="minorHAnsi" w:hAnsiTheme="minorHAnsi" w:cs="Simplified Arabic" w:hint="cs"/>
          <w:sz w:val="28"/>
          <w:szCs w:val="28"/>
          <w:rtl/>
          <w:lang w:bidi="ar-DZ"/>
        </w:rPr>
        <w:t xml:space="preserve">ولكن ما يقوم عليه من جمود يؤدي إلى عدم التطابق بين الحقيقة القضائية </w:t>
      </w:r>
      <w:r w:rsidR="002F5A08">
        <w:rPr>
          <w:rFonts w:asciiTheme="minorHAnsi" w:hAnsiTheme="minorHAnsi" w:cs="Simplified Arabic" w:hint="cs"/>
          <w:sz w:val="28"/>
          <w:szCs w:val="28"/>
          <w:rtl/>
          <w:lang w:bidi="ar-DZ"/>
        </w:rPr>
        <w:t>و</w:t>
      </w:r>
      <w:r>
        <w:rPr>
          <w:rFonts w:asciiTheme="minorHAnsi" w:hAnsiTheme="minorHAnsi" w:cs="Simplified Arabic" w:hint="cs"/>
          <w:sz w:val="28"/>
          <w:szCs w:val="28"/>
          <w:rtl/>
          <w:lang w:bidi="ar-DZ"/>
        </w:rPr>
        <w:t>الحقيقة الواقعية، ف</w:t>
      </w:r>
      <w:r w:rsidR="001D383A">
        <w:rPr>
          <w:rFonts w:asciiTheme="minorHAnsi" w:hAnsiTheme="minorHAnsi" w:cs="Simplified Arabic" w:hint="cs"/>
          <w:sz w:val="28"/>
          <w:szCs w:val="28"/>
          <w:rtl/>
          <w:lang w:bidi="ar-DZ"/>
        </w:rPr>
        <w:t>ق</w:t>
      </w:r>
      <w:r>
        <w:rPr>
          <w:rFonts w:asciiTheme="minorHAnsi" w:hAnsiTheme="minorHAnsi" w:cs="Simplified Arabic" w:hint="cs"/>
          <w:sz w:val="28"/>
          <w:szCs w:val="28"/>
          <w:rtl/>
          <w:lang w:bidi="ar-DZ"/>
        </w:rPr>
        <w:t>د تكون الحقيقة الواقعية ظاهرة ولكنها لا تصبح حقيقية واقعية إلا إذا أمكن إثباتها بالطرق التي حددها القانون.</w:t>
      </w:r>
    </w:p>
    <w:p w:rsidR="00625851" w:rsidRDefault="00B4326C" w:rsidP="00340068">
      <w:pPr>
        <w:pStyle w:val="Paragraphedeliste"/>
        <w:tabs>
          <w:tab w:val="right" w:pos="423"/>
        </w:tabs>
        <w:bidi/>
        <w:spacing w:after="0"/>
        <w:ind w:left="-2" w:firstLine="425"/>
        <w:jc w:val="both"/>
        <w:rPr>
          <w:rFonts w:cs="Simplified Arabic"/>
          <w:sz w:val="28"/>
          <w:szCs w:val="28"/>
          <w:rtl/>
          <w:lang w:bidi="ar-DZ"/>
        </w:rPr>
      </w:pPr>
      <w:r>
        <w:rPr>
          <w:rFonts w:asciiTheme="minorHAnsi" w:hAnsiTheme="minorHAnsi" w:cs="Simplified Arabic" w:hint="cs"/>
          <w:sz w:val="28"/>
          <w:szCs w:val="28"/>
          <w:rtl/>
          <w:lang w:bidi="ar-DZ"/>
        </w:rPr>
        <w:t xml:space="preserve"> ويعيب هذا النظام أيضا، أنه ينزع كل سلطة للقاضي في إدارة الدعوى فيكون موقفه سلبيا محضا، ولا يجوز له </w:t>
      </w:r>
      <w:r w:rsidR="001F209C">
        <w:rPr>
          <w:rFonts w:asciiTheme="minorHAnsi" w:hAnsiTheme="minorHAnsi" w:cs="Simplified Arabic" w:hint="cs"/>
          <w:sz w:val="28"/>
          <w:szCs w:val="28"/>
          <w:rtl/>
          <w:lang w:bidi="ar-DZ"/>
        </w:rPr>
        <w:t xml:space="preserve">أن يعمل على إكمال ما في أدلة الخصوم من نقص، بل يجب أن يكون حكمه على </w:t>
      </w:r>
      <w:r>
        <w:rPr>
          <w:rFonts w:asciiTheme="minorHAnsi" w:hAnsiTheme="minorHAnsi" w:cs="Simplified Arabic" w:hint="cs"/>
          <w:sz w:val="28"/>
          <w:szCs w:val="28"/>
          <w:rtl/>
          <w:lang w:bidi="ar-DZ"/>
        </w:rPr>
        <w:t xml:space="preserve">ضوء ما قدمه الخصوم من أدلة </w:t>
      </w:r>
      <w:r w:rsidR="009955D4">
        <w:rPr>
          <w:rFonts w:asciiTheme="minorHAnsi" w:hAnsiTheme="minorHAnsi" w:cs="Simplified Arabic" w:hint="cs"/>
          <w:sz w:val="28"/>
          <w:szCs w:val="28"/>
          <w:rtl/>
          <w:lang w:bidi="ar-DZ"/>
        </w:rPr>
        <w:t>ي</w:t>
      </w:r>
      <w:r>
        <w:rPr>
          <w:rFonts w:asciiTheme="minorHAnsi" w:hAnsiTheme="minorHAnsi" w:cs="Simplified Arabic" w:hint="cs"/>
          <w:sz w:val="28"/>
          <w:szCs w:val="28"/>
          <w:rtl/>
          <w:lang w:bidi="ar-DZ"/>
        </w:rPr>
        <w:t>قد</w:t>
      </w:r>
      <w:r w:rsidR="009955D4">
        <w:rPr>
          <w:rFonts w:asciiTheme="minorHAnsi" w:hAnsiTheme="minorHAnsi" w:cs="Simplified Arabic" w:hint="cs"/>
          <w:sz w:val="28"/>
          <w:szCs w:val="28"/>
          <w:rtl/>
          <w:lang w:bidi="ar-DZ"/>
        </w:rPr>
        <w:t>ر</w:t>
      </w:r>
      <w:r>
        <w:rPr>
          <w:rFonts w:asciiTheme="minorHAnsi" w:hAnsiTheme="minorHAnsi" w:cs="Simplified Arabic" w:hint="cs"/>
          <w:sz w:val="28"/>
          <w:szCs w:val="28"/>
          <w:rtl/>
          <w:lang w:bidi="ar-DZ"/>
        </w:rPr>
        <w:t>ها في ال</w:t>
      </w:r>
      <w:r w:rsidR="009955D4">
        <w:rPr>
          <w:rFonts w:asciiTheme="minorHAnsi" w:hAnsiTheme="minorHAnsi" w:cs="Simplified Arabic" w:hint="cs"/>
          <w:sz w:val="28"/>
          <w:szCs w:val="28"/>
          <w:rtl/>
          <w:lang w:bidi="ar-DZ"/>
        </w:rPr>
        <w:t xml:space="preserve">حدود </w:t>
      </w:r>
      <w:r>
        <w:rPr>
          <w:rFonts w:asciiTheme="minorHAnsi" w:hAnsiTheme="minorHAnsi" w:cs="Simplified Arabic" w:hint="cs"/>
          <w:sz w:val="28"/>
          <w:szCs w:val="28"/>
          <w:rtl/>
          <w:lang w:bidi="ar-DZ"/>
        </w:rPr>
        <w:t xml:space="preserve">التي رسمها القانون ما </w:t>
      </w:r>
      <w:r w:rsidR="009955D4">
        <w:rPr>
          <w:rFonts w:asciiTheme="minorHAnsi" w:hAnsiTheme="minorHAnsi" w:cs="Simplified Arabic" w:hint="cs"/>
          <w:sz w:val="28"/>
          <w:szCs w:val="28"/>
          <w:rtl/>
          <w:lang w:bidi="ar-DZ"/>
        </w:rPr>
        <w:t>ي</w:t>
      </w:r>
      <w:r>
        <w:rPr>
          <w:rFonts w:asciiTheme="minorHAnsi" w:hAnsiTheme="minorHAnsi" w:cs="Simplified Arabic" w:hint="cs"/>
          <w:sz w:val="28"/>
          <w:szCs w:val="28"/>
          <w:rtl/>
          <w:lang w:bidi="ar-DZ"/>
        </w:rPr>
        <w:t>جعل وظيفة القاضي آلية محضة</w:t>
      </w:r>
      <w:r w:rsidR="006D79F5">
        <w:rPr>
          <w:rFonts w:asciiTheme="minorHAnsi" w:hAnsiTheme="minorHAnsi" w:cs="Simplified Arabic" w:hint="cs"/>
          <w:sz w:val="28"/>
          <w:szCs w:val="28"/>
          <w:rtl/>
          <w:lang w:bidi="ar-DZ"/>
        </w:rPr>
        <w:t xml:space="preserve"> </w:t>
      </w:r>
      <w:r>
        <w:rPr>
          <w:rFonts w:asciiTheme="minorHAnsi" w:hAnsiTheme="minorHAnsi" w:cs="Simplified Arabic" w:hint="cs"/>
          <w:sz w:val="28"/>
          <w:szCs w:val="28"/>
          <w:rtl/>
          <w:lang w:bidi="ar-DZ"/>
        </w:rPr>
        <w:t>.</w:t>
      </w:r>
      <w:r>
        <w:rPr>
          <w:rStyle w:val="Appelnotedebasdep"/>
          <w:rFonts w:cs="Simplified Arabic"/>
          <w:sz w:val="28"/>
          <w:szCs w:val="28"/>
          <w:lang w:bidi="ar-DZ"/>
        </w:rPr>
        <w:t>)</w:t>
      </w:r>
      <w:r w:rsidR="00340068">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3"/>
        <w:t>(</w:t>
      </w:r>
    </w:p>
    <w:p w:rsidR="005A1717" w:rsidRDefault="005A1717" w:rsidP="005A1717">
      <w:pPr>
        <w:pStyle w:val="Paragraphedeliste"/>
        <w:tabs>
          <w:tab w:val="right" w:pos="423"/>
        </w:tabs>
        <w:bidi/>
        <w:spacing w:after="0"/>
        <w:ind w:left="-2" w:firstLine="425"/>
        <w:jc w:val="both"/>
        <w:rPr>
          <w:rFonts w:cs="Simplified Arabic"/>
          <w:sz w:val="16"/>
          <w:szCs w:val="16"/>
          <w:rtl/>
          <w:lang w:bidi="ar-DZ"/>
        </w:rPr>
      </w:pPr>
    </w:p>
    <w:p w:rsidR="00F638B8" w:rsidRDefault="00F638B8" w:rsidP="00F638B8">
      <w:pPr>
        <w:pStyle w:val="Paragraphedeliste"/>
        <w:tabs>
          <w:tab w:val="right" w:pos="423"/>
        </w:tabs>
        <w:bidi/>
        <w:spacing w:after="0"/>
        <w:ind w:left="-2" w:firstLine="425"/>
        <w:jc w:val="both"/>
        <w:rPr>
          <w:rFonts w:cs="Simplified Arabic"/>
          <w:sz w:val="16"/>
          <w:szCs w:val="16"/>
          <w:rtl/>
          <w:lang w:bidi="ar-DZ"/>
        </w:rPr>
      </w:pPr>
    </w:p>
    <w:p w:rsidR="00F638B8" w:rsidRDefault="00F638B8" w:rsidP="00F638B8">
      <w:pPr>
        <w:pStyle w:val="Paragraphedeliste"/>
        <w:tabs>
          <w:tab w:val="right" w:pos="423"/>
        </w:tabs>
        <w:bidi/>
        <w:spacing w:after="0"/>
        <w:ind w:left="-2" w:firstLine="425"/>
        <w:jc w:val="both"/>
        <w:rPr>
          <w:rFonts w:cs="Simplified Arabic"/>
          <w:sz w:val="16"/>
          <w:szCs w:val="16"/>
          <w:rtl/>
          <w:lang w:bidi="ar-DZ"/>
        </w:rPr>
      </w:pPr>
    </w:p>
    <w:p w:rsidR="00375AC8" w:rsidRPr="00375AC8" w:rsidRDefault="00375AC8" w:rsidP="00375AC8">
      <w:pPr>
        <w:pStyle w:val="Paragraphedeliste"/>
        <w:tabs>
          <w:tab w:val="right" w:pos="423"/>
        </w:tabs>
        <w:bidi/>
        <w:spacing w:after="0"/>
        <w:ind w:left="-2" w:firstLine="425"/>
        <w:jc w:val="both"/>
        <w:rPr>
          <w:rFonts w:cs="Simplified Arabic"/>
          <w:sz w:val="10"/>
          <w:szCs w:val="10"/>
          <w:rtl/>
          <w:lang w:bidi="ar-DZ"/>
        </w:rPr>
      </w:pPr>
    </w:p>
    <w:p w:rsidR="00523CD7" w:rsidRPr="00523CD7" w:rsidRDefault="00523CD7" w:rsidP="00523CD7">
      <w:pPr>
        <w:pStyle w:val="Paragraphedeliste"/>
        <w:tabs>
          <w:tab w:val="right" w:pos="423"/>
        </w:tabs>
        <w:bidi/>
        <w:spacing w:after="0"/>
        <w:ind w:left="-2" w:firstLine="425"/>
        <w:jc w:val="both"/>
        <w:rPr>
          <w:rFonts w:cs="Simplified Arabic"/>
          <w:sz w:val="10"/>
          <w:szCs w:val="10"/>
          <w:rtl/>
          <w:lang w:bidi="ar-DZ"/>
        </w:rPr>
      </w:pPr>
    </w:p>
    <w:p w:rsidR="00B4326C" w:rsidRPr="00AB2870" w:rsidRDefault="00B4326C" w:rsidP="00625851">
      <w:pPr>
        <w:pStyle w:val="Paragraphedeliste"/>
        <w:numPr>
          <w:ilvl w:val="0"/>
          <w:numId w:val="3"/>
        </w:numPr>
        <w:tabs>
          <w:tab w:val="right" w:pos="423"/>
        </w:tabs>
        <w:bidi/>
        <w:spacing w:after="0"/>
        <w:ind w:left="-2" w:firstLine="0"/>
        <w:jc w:val="left"/>
        <w:rPr>
          <w:rFonts w:cs="Simplified Arabic"/>
          <w:b/>
          <w:bCs/>
          <w:sz w:val="28"/>
          <w:szCs w:val="28"/>
          <w:lang w:bidi="ar-DZ"/>
        </w:rPr>
      </w:pPr>
      <w:proofErr w:type="gramStart"/>
      <w:r w:rsidRPr="00625851">
        <w:rPr>
          <w:rFonts w:cs="Simplified Arabic" w:hint="cs"/>
          <w:bCs/>
          <w:sz w:val="28"/>
          <w:szCs w:val="28"/>
          <w:rtl/>
          <w:lang w:bidi="ar-DZ"/>
        </w:rPr>
        <w:lastRenderedPageBreak/>
        <w:t>مذهب</w:t>
      </w:r>
      <w:proofErr w:type="gramEnd"/>
      <w:r>
        <w:rPr>
          <w:rFonts w:cs="Simplified Arabic" w:hint="cs"/>
          <w:b/>
          <w:bCs/>
          <w:sz w:val="28"/>
          <w:szCs w:val="28"/>
          <w:rtl/>
          <w:lang w:bidi="ar-DZ"/>
        </w:rPr>
        <w:t xml:space="preserve"> </w:t>
      </w:r>
      <w:r w:rsidR="00281B96">
        <w:rPr>
          <w:rFonts w:cs="Simplified Arabic" w:hint="cs"/>
          <w:b/>
          <w:bCs/>
          <w:sz w:val="28"/>
          <w:szCs w:val="28"/>
          <w:rtl/>
          <w:lang w:bidi="ar-DZ"/>
        </w:rPr>
        <w:t>الإثبات</w:t>
      </w:r>
      <w:r>
        <w:rPr>
          <w:rFonts w:cs="Simplified Arabic" w:hint="cs"/>
          <w:b/>
          <w:bCs/>
          <w:sz w:val="28"/>
          <w:szCs w:val="28"/>
          <w:rtl/>
          <w:lang w:bidi="ar-DZ"/>
        </w:rPr>
        <w:t xml:space="preserve"> المختلط</w:t>
      </w:r>
      <w:r w:rsidR="00C431E8">
        <w:rPr>
          <w:rFonts w:cs="Simplified Arabic" w:hint="cs"/>
          <w:b/>
          <w:bCs/>
          <w:sz w:val="28"/>
          <w:szCs w:val="28"/>
          <w:rtl/>
          <w:lang w:bidi="ar-DZ"/>
        </w:rPr>
        <w:t>:</w:t>
      </w:r>
      <w:r w:rsidR="00281B96">
        <w:rPr>
          <w:rFonts w:cs="Simplified Arabic" w:hint="cs"/>
          <w:b/>
          <w:bCs/>
          <w:sz w:val="28"/>
          <w:szCs w:val="28"/>
          <w:rtl/>
          <w:lang w:bidi="ar-DZ"/>
        </w:rPr>
        <w:t xml:space="preserve"> </w:t>
      </w:r>
      <w:r>
        <w:rPr>
          <w:rFonts w:cs="Simplified Arabic" w:hint="cs"/>
          <w:b/>
          <w:bCs/>
          <w:sz w:val="28"/>
          <w:szCs w:val="28"/>
          <w:rtl/>
          <w:lang w:bidi="ar-DZ"/>
        </w:rPr>
        <w:t xml:space="preserve"> </w:t>
      </w:r>
      <w:r w:rsidRPr="00281B96">
        <w:rPr>
          <w:rFonts w:asciiTheme="minorHAnsi" w:hAnsiTheme="minorHAnsi" w:cs="Simplified Arabic"/>
          <w:b/>
          <w:bCs/>
          <w:szCs w:val="24"/>
          <w:lang w:bidi="ar-DZ"/>
        </w:rPr>
        <w:t>System de la preuve Mixte</w:t>
      </w:r>
      <w:r w:rsidRPr="00281B96">
        <w:rPr>
          <w:rFonts w:asciiTheme="minorHAnsi" w:hAnsiTheme="minorHAnsi" w:cs="Simplified Arabic" w:hint="cs"/>
          <w:b/>
          <w:bCs/>
          <w:szCs w:val="24"/>
          <w:rtl/>
          <w:lang w:bidi="ar-DZ"/>
        </w:rPr>
        <w:t>:</w:t>
      </w:r>
    </w:p>
    <w:p w:rsidR="001530DB" w:rsidRDefault="00B4326C" w:rsidP="003F3406">
      <w:pPr>
        <w:pStyle w:val="Paragraphedeliste"/>
        <w:tabs>
          <w:tab w:val="right" w:pos="423"/>
        </w:tabs>
        <w:bidi/>
        <w:spacing w:after="0"/>
        <w:ind w:left="-2" w:firstLine="425"/>
        <w:jc w:val="both"/>
        <w:rPr>
          <w:rFonts w:cs="Simplified Arabic"/>
          <w:sz w:val="28"/>
          <w:szCs w:val="28"/>
          <w:rtl/>
          <w:lang w:bidi="ar-DZ"/>
        </w:rPr>
      </w:pPr>
      <w:r>
        <w:rPr>
          <w:rFonts w:cs="Simplified Arabic" w:hint="cs"/>
          <w:sz w:val="28"/>
          <w:szCs w:val="28"/>
          <w:rtl/>
          <w:lang w:bidi="ar-DZ"/>
        </w:rPr>
        <w:t>وهو الذي يجمع بين مبادئ المذهبين السابقين فلا يأخذ بالحرية المطلقة أو التنفيذ</w:t>
      </w:r>
      <w:r w:rsidR="001530DB">
        <w:rPr>
          <w:rFonts w:cs="Simplified Arabic" w:hint="cs"/>
          <w:sz w:val="28"/>
          <w:szCs w:val="28"/>
          <w:rtl/>
          <w:lang w:bidi="ar-DZ"/>
        </w:rPr>
        <w:t xml:space="preserve"> الكامل، وإنما يجعل لكل</w:t>
      </w:r>
      <w:r w:rsidR="003F3406">
        <w:rPr>
          <w:rFonts w:cs="Simplified Arabic" w:hint="cs"/>
          <w:sz w:val="28"/>
          <w:szCs w:val="28"/>
          <w:rtl/>
          <w:lang w:bidi="ar-DZ"/>
        </w:rPr>
        <w:t xml:space="preserve"> </w:t>
      </w:r>
      <w:r w:rsidR="001530DB">
        <w:rPr>
          <w:rFonts w:cs="Simplified Arabic" w:hint="cs"/>
          <w:sz w:val="28"/>
          <w:szCs w:val="28"/>
          <w:rtl/>
          <w:lang w:bidi="ar-DZ"/>
        </w:rPr>
        <w:t xml:space="preserve">منهما مجالا في قواعد </w:t>
      </w:r>
      <w:r w:rsidR="00281B96">
        <w:rPr>
          <w:rFonts w:cs="Simplified Arabic" w:hint="cs"/>
          <w:sz w:val="28"/>
          <w:szCs w:val="28"/>
          <w:rtl/>
          <w:lang w:bidi="ar-DZ"/>
        </w:rPr>
        <w:t>الإثبات</w:t>
      </w:r>
      <w:r w:rsidR="001530DB">
        <w:rPr>
          <w:rFonts w:cs="Simplified Arabic" w:hint="cs"/>
          <w:sz w:val="28"/>
          <w:szCs w:val="28"/>
          <w:rtl/>
          <w:lang w:bidi="ar-DZ"/>
        </w:rPr>
        <w:t xml:space="preserve"> بحيث يحدد أدلة </w:t>
      </w:r>
      <w:r w:rsidR="00281B96">
        <w:rPr>
          <w:rFonts w:cs="Simplified Arabic" w:hint="cs"/>
          <w:sz w:val="28"/>
          <w:szCs w:val="28"/>
          <w:rtl/>
          <w:lang w:bidi="ar-DZ"/>
        </w:rPr>
        <w:t>الإثبات</w:t>
      </w:r>
      <w:r w:rsidR="003F3406">
        <w:rPr>
          <w:rFonts w:cs="Simplified Arabic" w:hint="cs"/>
          <w:sz w:val="28"/>
          <w:szCs w:val="28"/>
          <w:rtl/>
          <w:lang w:bidi="ar-DZ"/>
        </w:rPr>
        <w:t xml:space="preserve"> أمام القضاء، ويحدد قوتها في الإثبات</w:t>
      </w:r>
      <w:r w:rsidR="001530DB">
        <w:rPr>
          <w:rFonts w:cs="Simplified Arabic" w:hint="cs"/>
          <w:sz w:val="28"/>
          <w:szCs w:val="28"/>
          <w:rtl/>
          <w:lang w:bidi="ar-DZ"/>
        </w:rPr>
        <w:t>، ويحدد شروط الواقعة التي يجوز إثباتها، ويلزم القاضي أن يقف موقف الحياد.</w:t>
      </w:r>
    </w:p>
    <w:p w:rsidR="00FE5A61" w:rsidRPr="00B128CD" w:rsidRDefault="001530DB" w:rsidP="0055604A">
      <w:pPr>
        <w:pStyle w:val="Paragraphedeliste"/>
        <w:tabs>
          <w:tab w:val="right" w:pos="423"/>
        </w:tabs>
        <w:bidi/>
        <w:spacing w:after="0"/>
        <w:ind w:left="-2" w:firstLine="425"/>
        <w:jc w:val="both"/>
        <w:rPr>
          <w:rFonts w:cs="Simplified Arabic"/>
          <w:sz w:val="28"/>
          <w:szCs w:val="28"/>
          <w:rtl/>
          <w:lang w:bidi="ar-DZ"/>
        </w:rPr>
      </w:pPr>
      <w:r>
        <w:rPr>
          <w:rFonts w:cs="Simplified Arabic" w:hint="cs"/>
          <w:sz w:val="28"/>
          <w:szCs w:val="28"/>
          <w:rtl/>
          <w:lang w:bidi="ar-DZ"/>
        </w:rPr>
        <w:t xml:space="preserve">ولكنه من جهة أخرى، في بعض الأحوال يجعل القاضي ينشط في جمع الأدلة </w:t>
      </w:r>
      <w:r w:rsidR="003F3406">
        <w:rPr>
          <w:rFonts w:cs="Simplified Arabic" w:hint="cs"/>
          <w:sz w:val="28"/>
          <w:szCs w:val="28"/>
          <w:rtl/>
          <w:lang w:bidi="ar-DZ"/>
        </w:rPr>
        <w:t>ل</w:t>
      </w:r>
      <w:r>
        <w:rPr>
          <w:rFonts w:cs="Simplified Arabic" w:hint="cs"/>
          <w:sz w:val="28"/>
          <w:szCs w:val="28"/>
          <w:rtl/>
          <w:lang w:bidi="ar-DZ"/>
        </w:rPr>
        <w:t>معرفة</w:t>
      </w:r>
      <w:r w:rsidR="00346B53">
        <w:rPr>
          <w:rFonts w:cs="Simplified Arabic" w:hint="cs"/>
          <w:sz w:val="28"/>
          <w:szCs w:val="28"/>
          <w:rtl/>
          <w:lang w:bidi="ar-DZ"/>
        </w:rPr>
        <w:t xml:space="preserve"> واقعَة معي</w:t>
      </w:r>
      <w:r>
        <w:rPr>
          <w:rFonts w:cs="Simplified Arabic" w:hint="cs"/>
          <w:sz w:val="28"/>
          <w:szCs w:val="28"/>
          <w:rtl/>
          <w:lang w:bidi="ar-DZ"/>
        </w:rPr>
        <w:t>ن</w:t>
      </w:r>
      <w:r w:rsidR="00346B53">
        <w:rPr>
          <w:rFonts w:cs="Simplified Arabic" w:hint="cs"/>
          <w:sz w:val="28"/>
          <w:szCs w:val="28"/>
          <w:rtl/>
          <w:lang w:bidi="ar-DZ"/>
        </w:rPr>
        <w:t>ة، فيستج</w:t>
      </w:r>
      <w:r w:rsidR="00941619">
        <w:rPr>
          <w:rFonts w:cs="Simplified Arabic" w:hint="cs"/>
          <w:sz w:val="28"/>
          <w:szCs w:val="28"/>
          <w:rtl/>
          <w:lang w:bidi="ar-DZ"/>
        </w:rPr>
        <w:t>و</w:t>
      </w:r>
      <w:r w:rsidR="00346B53">
        <w:rPr>
          <w:rFonts w:cs="Simplified Arabic" w:hint="cs"/>
          <w:sz w:val="28"/>
          <w:szCs w:val="28"/>
          <w:rtl/>
          <w:lang w:bidi="ar-DZ"/>
        </w:rPr>
        <w:t xml:space="preserve">ب الخصوم، </w:t>
      </w:r>
      <w:r w:rsidR="00346B53" w:rsidRPr="00FE5A61">
        <w:rPr>
          <w:rFonts w:cs="Simplified Arabic" w:hint="cs"/>
          <w:sz w:val="28"/>
          <w:szCs w:val="28"/>
          <w:rtl/>
          <w:lang w:bidi="ar-DZ"/>
        </w:rPr>
        <w:t>ويستعين بأ</w:t>
      </w:r>
      <w:r w:rsidR="00941619">
        <w:rPr>
          <w:rFonts w:cs="Simplified Arabic" w:hint="cs"/>
          <w:sz w:val="28"/>
          <w:szCs w:val="28"/>
          <w:rtl/>
          <w:lang w:bidi="ar-DZ"/>
        </w:rPr>
        <w:t>هل الخبرة من تلقاء نفسه، كما أن</w:t>
      </w:r>
      <w:r w:rsidR="00346B53" w:rsidRPr="00FE5A61">
        <w:rPr>
          <w:rFonts w:cs="Simplified Arabic" w:hint="cs"/>
          <w:sz w:val="28"/>
          <w:szCs w:val="28"/>
          <w:rtl/>
          <w:lang w:bidi="ar-DZ"/>
        </w:rPr>
        <w:t xml:space="preserve"> يكفل للقاضي سلطة في تقدير قيمة </w:t>
      </w:r>
      <w:r w:rsidR="0055604A">
        <w:rPr>
          <w:rFonts w:cs="Simplified Arabic" w:hint="cs"/>
          <w:sz w:val="28"/>
          <w:szCs w:val="28"/>
          <w:rtl/>
          <w:lang w:bidi="ar-DZ"/>
        </w:rPr>
        <w:t>ا</w:t>
      </w:r>
      <w:r w:rsidR="00346B53" w:rsidRPr="00FE5A61">
        <w:rPr>
          <w:rFonts w:cs="Simplified Arabic" w:hint="cs"/>
          <w:sz w:val="28"/>
          <w:szCs w:val="28"/>
          <w:rtl/>
          <w:lang w:bidi="ar-DZ"/>
        </w:rPr>
        <w:t>لدليل المستمد من طر</w:t>
      </w:r>
      <w:r w:rsidR="0055604A">
        <w:rPr>
          <w:rFonts w:cs="Simplified Arabic" w:hint="cs"/>
          <w:sz w:val="28"/>
          <w:szCs w:val="28"/>
          <w:rtl/>
          <w:lang w:bidi="ar-DZ"/>
        </w:rPr>
        <w:t>ق</w:t>
      </w:r>
      <w:r w:rsidR="00346B53" w:rsidRPr="00FE5A61">
        <w:rPr>
          <w:rFonts w:cs="Simplified Arabic" w:hint="cs"/>
          <w:sz w:val="28"/>
          <w:szCs w:val="28"/>
          <w:rtl/>
          <w:lang w:bidi="ar-DZ"/>
        </w:rPr>
        <w:t xml:space="preserve"> </w:t>
      </w:r>
      <w:r w:rsidR="00281B96" w:rsidRPr="00FE5A61">
        <w:rPr>
          <w:rFonts w:cs="Simplified Arabic" w:hint="cs"/>
          <w:sz w:val="28"/>
          <w:szCs w:val="28"/>
          <w:rtl/>
          <w:lang w:bidi="ar-DZ"/>
        </w:rPr>
        <w:t>الإثبات</w:t>
      </w:r>
      <w:r w:rsidR="00346B53" w:rsidRPr="00FE5A61">
        <w:rPr>
          <w:rFonts w:cs="Simplified Arabic" w:hint="cs"/>
          <w:sz w:val="28"/>
          <w:szCs w:val="28"/>
          <w:rtl/>
          <w:lang w:bidi="ar-DZ"/>
        </w:rPr>
        <w:t>، بل له أن يستنتج صحَة واقعة ثابتة من واقع</w:t>
      </w:r>
      <w:r w:rsidR="00B128CD">
        <w:rPr>
          <w:rFonts w:cs="Simplified Arabic" w:hint="cs"/>
          <w:sz w:val="28"/>
          <w:szCs w:val="28"/>
          <w:rtl/>
          <w:lang w:bidi="ar-DZ"/>
        </w:rPr>
        <w:t>َ</w:t>
      </w:r>
      <w:r w:rsidR="00346B53" w:rsidRPr="00FE5A61">
        <w:rPr>
          <w:rFonts w:cs="Simplified Arabic" w:hint="cs"/>
          <w:sz w:val="28"/>
          <w:szCs w:val="28"/>
          <w:rtl/>
          <w:lang w:bidi="ar-DZ"/>
        </w:rPr>
        <w:t>ة أخرى غير ثابتة عن طريق الق</w:t>
      </w:r>
      <w:r w:rsidRPr="00FE5A61">
        <w:rPr>
          <w:rFonts w:cs="Simplified Arabic" w:hint="cs"/>
          <w:sz w:val="28"/>
          <w:szCs w:val="28"/>
          <w:rtl/>
          <w:lang w:bidi="ar-DZ"/>
        </w:rPr>
        <w:t>ر</w:t>
      </w:r>
      <w:r w:rsidR="00346B53" w:rsidRPr="00FE5A61">
        <w:rPr>
          <w:rFonts w:cs="Simplified Arabic" w:hint="cs"/>
          <w:sz w:val="28"/>
          <w:szCs w:val="28"/>
          <w:rtl/>
          <w:lang w:bidi="ar-DZ"/>
        </w:rPr>
        <w:t>ينة.</w:t>
      </w:r>
    </w:p>
    <w:p w:rsidR="00637690" w:rsidRDefault="00346B53" w:rsidP="00281B96">
      <w:pPr>
        <w:pStyle w:val="Paragraphedeliste"/>
        <w:tabs>
          <w:tab w:val="right" w:pos="423"/>
        </w:tabs>
        <w:bidi/>
        <w:spacing w:after="0"/>
        <w:ind w:left="-2" w:firstLine="425"/>
        <w:jc w:val="both"/>
        <w:rPr>
          <w:rFonts w:cs="Simplified Arabic"/>
          <w:sz w:val="28"/>
          <w:szCs w:val="28"/>
          <w:rtl/>
          <w:lang w:bidi="ar-DZ"/>
        </w:rPr>
      </w:pPr>
      <w:r>
        <w:rPr>
          <w:rFonts w:cs="Simplified Arabic" w:hint="cs"/>
          <w:sz w:val="28"/>
          <w:szCs w:val="28"/>
          <w:rtl/>
          <w:lang w:bidi="ar-DZ"/>
        </w:rPr>
        <w:t xml:space="preserve">وبذلك يتجنب هذا المذهب تحكم القاضي مذهب </w:t>
      </w:r>
      <w:r w:rsidR="00281B96">
        <w:rPr>
          <w:rFonts w:cs="Simplified Arabic" w:hint="cs"/>
          <w:sz w:val="28"/>
          <w:szCs w:val="28"/>
          <w:rtl/>
          <w:lang w:bidi="ar-DZ"/>
        </w:rPr>
        <w:t>الإثبات</w:t>
      </w:r>
      <w:r>
        <w:rPr>
          <w:rFonts w:cs="Simplified Arabic" w:hint="cs"/>
          <w:sz w:val="28"/>
          <w:szCs w:val="28"/>
          <w:rtl/>
          <w:lang w:bidi="ar-DZ"/>
        </w:rPr>
        <w:t xml:space="preserve"> الحر، وجمود القواعد وما قد تؤدي إليه من ظلم في مذهب</w:t>
      </w:r>
      <w:r w:rsidR="00E620B6">
        <w:rPr>
          <w:rFonts w:cs="Simplified Arabic" w:hint="cs"/>
          <w:b/>
          <w:sz w:val="28"/>
          <w:szCs w:val="28"/>
          <w:rtl/>
          <w:lang w:bidi="ar-DZ"/>
        </w:rPr>
        <w:t xml:space="preserve"> </w:t>
      </w:r>
      <w:r w:rsidR="00281B96">
        <w:rPr>
          <w:rFonts w:cs="Simplified Arabic" w:hint="cs"/>
          <w:b/>
          <w:sz w:val="28"/>
          <w:szCs w:val="28"/>
          <w:rtl/>
          <w:lang w:bidi="ar-DZ"/>
        </w:rPr>
        <w:t>الإثبات</w:t>
      </w:r>
      <w:r>
        <w:rPr>
          <w:rFonts w:cs="Simplified Arabic" w:hint="cs"/>
          <w:b/>
          <w:sz w:val="28"/>
          <w:szCs w:val="28"/>
          <w:rtl/>
          <w:lang w:bidi="ar-DZ"/>
        </w:rPr>
        <w:t xml:space="preserve"> المقيد</w:t>
      </w:r>
      <w:r w:rsidR="00FE5A61">
        <w:rPr>
          <w:rFonts w:cs="Simplified Arabic" w:hint="cs"/>
          <w:b/>
          <w:sz w:val="28"/>
          <w:szCs w:val="28"/>
          <w:rtl/>
          <w:lang w:bidi="ar-DZ"/>
        </w:rPr>
        <w:t>.</w:t>
      </w:r>
      <w:r w:rsidR="00FE5A61">
        <w:rPr>
          <w:rStyle w:val="Appelnotedebasdep"/>
          <w:rFonts w:cs="Simplified Arabic"/>
          <w:sz w:val="28"/>
          <w:szCs w:val="28"/>
          <w:lang w:bidi="ar-DZ"/>
        </w:rPr>
        <w:t>)</w:t>
      </w:r>
      <w:r w:rsidR="002B3295">
        <w:rPr>
          <w:rStyle w:val="Appelnotedebasdep"/>
          <w:rFonts w:cs="Simplified Arabic" w:hint="cs"/>
          <w:sz w:val="28"/>
          <w:szCs w:val="28"/>
          <w:rtl/>
          <w:lang w:bidi="ar-DZ"/>
        </w:rPr>
        <w:t>1</w:t>
      </w:r>
      <w:r w:rsidR="00FE5A61">
        <w:rPr>
          <w:rStyle w:val="Appelnotedebasdep"/>
          <w:rFonts w:cs="Simplified Arabic"/>
          <w:sz w:val="28"/>
          <w:szCs w:val="28"/>
          <w:lang w:bidi="ar-DZ"/>
        </w:rPr>
        <w:footnoteReference w:customMarkFollows="1" w:id="14"/>
        <w:t>(</w:t>
      </w:r>
      <w:r w:rsidR="002B3295">
        <w:rPr>
          <w:rFonts w:cs="Simplified Arabic" w:hint="cs"/>
          <w:sz w:val="28"/>
          <w:szCs w:val="28"/>
          <w:rtl/>
          <w:lang w:bidi="ar-DZ"/>
        </w:rPr>
        <w:t xml:space="preserve"> </w:t>
      </w:r>
    </w:p>
    <w:p w:rsidR="00075817" w:rsidRDefault="00637690" w:rsidP="00281B96">
      <w:pPr>
        <w:pStyle w:val="Paragraphedeliste"/>
        <w:tabs>
          <w:tab w:val="right" w:pos="423"/>
        </w:tabs>
        <w:bidi/>
        <w:spacing w:after="0"/>
        <w:ind w:left="-2" w:firstLine="425"/>
        <w:jc w:val="both"/>
        <w:rPr>
          <w:rFonts w:cs="Simplified Arabic"/>
          <w:sz w:val="28"/>
          <w:szCs w:val="28"/>
          <w:rtl/>
          <w:lang w:bidi="ar-DZ"/>
        </w:rPr>
      </w:pPr>
      <w:proofErr w:type="gramStart"/>
      <w:r>
        <w:rPr>
          <w:rFonts w:cs="Simplified Arabic" w:hint="cs"/>
          <w:sz w:val="28"/>
          <w:szCs w:val="28"/>
          <w:rtl/>
          <w:lang w:bidi="ar-DZ"/>
        </w:rPr>
        <w:t>وذلك</w:t>
      </w:r>
      <w:proofErr w:type="gramEnd"/>
      <w:r>
        <w:rPr>
          <w:rFonts w:cs="Simplified Arabic" w:hint="cs"/>
          <w:sz w:val="28"/>
          <w:szCs w:val="28"/>
          <w:rtl/>
          <w:lang w:bidi="ar-DZ"/>
        </w:rPr>
        <w:t xml:space="preserve"> بالمزج بين خصائص النظامين في نظام واحد فهو يجمع بين ثبات التعامل </w:t>
      </w:r>
      <w:r w:rsidR="00A0063E">
        <w:rPr>
          <w:rFonts w:cs="Simplified Arabic" w:hint="cs"/>
          <w:sz w:val="28"/>
          <w:szCs w:val="28"/>
          <w:rtl/>
          <w:lang w:bidi="ar-DZ"/>
        </w:rPr>
        <w:t xml:space="preserve">بما </w:t>
      </w:r>
      <w:r w:rsidR="00281B96">
        <w:rPr>
          <w:rFonts w:cs="Simplified Arabic" w:hint="cs"/>
          <w:sz w:val="28"/>
          <w:szCs w:val="28"/>
          <w:rtl/>
          <w:lang w:bidi="ar-DZ"/>
        </w:rPr>
        <w:t>احتواه</w:t>
      </w:r>
      <w:r w:rsidR="00A0063E">
        <w:rPr>
          <w:rFonts w:cs="Simplified Arabic" w:hint="cs"/>
          <w:sz w:val="28"/>
          <w:szCs w:val="28"/>
          <w:rtl/>
          <w:lang w:bidi="ar-DZ"/>
        </w:rPr>
        <w:t xml:space="preserve"> من</w:t>
      </w:r>
      <w:r w:rsidR="00075817">
        <w:rPr>
          <w:rFonts w:cs="Simplified Arabic" w:hint="cs"/>
          <w:sz w:val="28"/>
          <w:szCs w:val="28"/>
          <w:rtl/>
          <w:lang w:bidi="ar-DZ"/>
        </w:rPr>
        <w:t xml:space="preserve"> </w:t>
      </w:r>
      <w:r w:rsidR="00A0063E">
        <w:rPr>
          <w:rFonts w:cs="Simplified Arabic" w:hint="cs"/>
          <w:sz w:val="28"/>
          <w:szCs w:val="28"/>
          <w:rtl/>
          <w:lang w:bidi="ar-DZ"/>
        </w:rPr>
        <w:t xml:space="preserve">قيود، وبين </w:t>
      </w:r>
      <w:r w:rsidR="00281B96">
        <w:rPr>
          <w:rFonts w:cs="Simplified Arabic" w:hint="cs"/>
          <w:sz w:val="28"/>
          <w:szCs w:val="28"/>
          <w:rtl/>
          <w:lang w:bidi="ar-DZ"/>
        </w:rPr>
        <w:t>اقتراب</w:t>
      </w:r>
      <w:r w:rsidR="00A0063E">
        <w:rPr>
          <w:rFonts w:cs="Simplified Arabic" w:hint="cs"/>
          <w:sz w:val="28"/>
          <w:szCs w:val="28"/>
          <w:rtl/>
          <w:lang w:bidi="ar-DZ"/>
        </w:rPr>
        <w:t xml:space="preserve"> الحقيقة القضائية من الحقيقة الواقعية</w:t>
      </w:r>
      <w:r>
        <w:rPr>
          <w:rFonts w:cs="Simplified Arabic" w:hint="cs"/>
          <w:sz w:val="28"/>
          <w:szCs w:val="28"/>
          <w:rtl/>
          <w:lang w:bidi="ar-DZ"/>
        </w:rPr>
        <w:t xml:space="preserve"> </w:t>
      </w:r>
      <w:r w:rsidR="00075817">
        <w:rPr>
          <w:rFonts w:cs="Simplified Arabic" w:hint="cs"/>
          <w:sz w:val="28"/>
          <w:szCs w:val="28"/>
          <w:rtl/>
          <w:lang w:bidi="ar-DZ"/>
        </w:rPr>
        <w:t>بما أفسح فيه للقاضي من حرية في التقدير.</w:t>
      </w:r>
      <w:r w:rsidR="00075817">
        <w:rPr>
          <w:rStyle w:val="Appelnotedebasdep"/>
          <w:rFonts w:cs="Simplified Arabic"/>
          <w:sz w:val="28"/>
          <w:szCs w:val="28"/>
          <w:lang w:bidi="ar-DZ"/>
        </w:rPr>
        <w:t>)</w:t>
      </w:r>
      <w:r w:rsidR="00075817">
        <w:rPr>
          <w:rStyle w:val="Appelnotedebasdep"/>
          <w:rFonts w:cs="Simplified Arabic" w:hint="cs"/>
          <w:sz w:val="28"/>
          <w:szCs w:val="28"/>
          <w:rtl/>
          <w:lang w:bidi="ar-DZ"/>
        </w:rPr>
        <w:t>2</w:t>
      </w:r>
      <w:r w:rsidR="00075817">
        <w:rPr>
          <w:rStyle w:val="Appelnotedebasdep"/>
          <w:rFonts w:cs="Simplified Arabic"/>
          <w:sz w:val="28"/>
          <w:szCs w:val="28"/>
          <w:lang w:bidi="ar-DZ"/>
        </w:rPr>
        <w:footnoteReference w:customMarkFollows="1" w:id="15"/>
        <w:t>(</w:t>
      </w:r>
      <w:r w:rsidR="00075817">
        <w:rPr>
          <w:rFonts w:cs="Simplified Arabic" w:hint="cs"/>
          <w:sz w:val="28"/>
          <w:szCs w:val="28"/>
          <w:rtl/>
          <w:lang w:bidi="ar-DZ"/>
        </w:rPr>
        <w:t xml:space="preserve"> </w:t>
      </w:r>
    </w:p>
    <w:p w:rsidR="00EE6086" w:rsidRDefault="00075817" w:rsidP="00AE18B8">
      <w:pPr>
        <w:pStyle w:val="Paragraphedeliste"/>
        <w:tabs>
          <w:tab w:val="right" w:pos="423"/>
        </w:tabs>
        <w:bidi/>
        <w:spacing w:after="0"/>
        <w:ind w:left="-2" w:firstLine="567"/>
        <w:jc w:val="both"/>
        <w:rPr>
          <w:rFonts w:cs="Simplified Arabic"/>
          <w:sz w:val="28"/>
          <w:szCs w:val="28"/>
          <w:rtl/>
          <w:lang w:bidi="ar-DZ"/>
        </w:rPr>
      </w:pPr>
      <w:proofErr w:type="gramStart"/>
      <w:r>
        <w:rPr>
          <w:rFonts w:cs="Simplified Arabic" w:hint="cs"/>
          <w:sz w:val="28"/>
          <w:szCs w:val="28"/>
          <w:rtl/>
          <w:lang w:bidi="ar-DZ"/>
        </w:rPr>
        <w:t>وت</w:t>
      </w:r>
      <w:r w:rsidR="00086B81">
        <w:rPr>
          <w:rFonts w:cs="Simplified Arabic" w:hint="cs"/>
          <w:sz w:val="28"/>
          <w:szCs w:val="28"/>
          <w:rtl/>
          <w:lang w:bidi="ar-DZ"/>
        </w:rPr>
        <w:t>ت</w:t>
      </w:r>
      <w:r>
        <w:rPr>
          <w:rFonts w:cs="Simplified Arabic" w:hint="cs"/>
          <w:sz w:val="28"/>
          <w:szCs w:val="28"/>
          <w:rtl/>
          <w:lang w:bidi="ar-DZ"/>
        </w:rPr>
        <w:t>بع</w:t>
      </w:r>
      <w:proofErr w:type="gramEnd"/>
      <w:r>
        <w:rPr>
          <w:rFonts w:cs="Simplified Arabic" w:hint="cs"/>
          <w:sz w:val="28"/>
          <w:szCs w:val="28"/>
          <w:rtl/>
          <w:lang w:bidi="ar-DZ"/>
        </w:rPr>
        <w:t xml:space="preserve"> جميع التشريعات اللاتينية، كالقانون</w:t>
      </w:r>
      <w:r w:rsidR="00D827BD">
        <w:rPr>
          <w:rFonts w:cs="Simplified Arabic" w:hint="cs"/>
          <w:sz w:val="28"/>
          <w:szCs w:val="28"/>
          <w:rtl/>
          <w:lang w:bidi="ar-DZ"/>
        </w:rPr>
        <w:t xml:space="preserve"> الفرنسي والقانون الإيطالي</w:t>
      </w:r>
      <w:r w:rsidR="00637690">
        <w:rPr>
          <w:rFonts w:cs="Simplified Arabic" w:hint="cs"/>
          <w:sz w:val="28"/>
          <w:szCs w:val="28"/>
          <w:rtl/>
          <w:lang w:bidi="ar-DZ"/>
        </w:rPr>
        <w:t xml:space="preserve"> </w:t>
      </w:r>
      <w:r w:rsidR="00EE6086">
        <w:rPr>
          <w:rFonts w:cs="Simplified Arabic" w:hint="cs"/>
          <w:sz w:val="28"/>
          <w:szCs w:val="28"/>
          <w:rtl/>
          <w:lang w:bidi="ar-DZ"/>
        </w:rPr>
        <w:t xml:space="preserve">والقانون البلجيكي هذا المذهب وهو المتبع أيضا في الكثير من القوانين العربية كالجزائري والمغربي والمصري </w:t>
      </w:r>
      <w:r w:rsidR="00086B81">
        <w:rPr>
          <w:rFonts w:cs="Simplified Arabic" w:hint="cs"/>
          <w:sz w:val="28"/>
          <w:szCs w:val="28"/>
          <w:rtl/>
          <w:lang w:bidi="ar-DZ"/>
        </w:rPr>
        <w:t>و</w:t>
      </w:r>
      <w:r w:rsidR="00EE6086">
        <w:rPr>
          <w:rFonts w:cs="Simplified Arabic" w:hint="cs"/>
          <w:sz w:val="28"/>
          <w:szCs w:val="28"/>
          <w:rtl/>
          <w:lang w:bidi="ar-DZ"/>
        </w:rPr>
        <w:t xml:space="preserve">اللبناني، ويلاحظ على هذا مذهب </w:t>
      </w:r>
      <w:r w:rsidR="00281B96">
        <w:rPr>
          <w:rFonts w:cs="Simplified Arabic" w:hint="cs"/>
          <w:sz w:val="28"/>
          <w:szCs w:val="28"/>
          <w:rtl/>
          <w:lang w:bidi="ar-DZ"/>
        </w:rPr>
        <w:t>الإثبات</w:t>
      </w:r>
      <w:r w:rsidR="00EE6086">
        <w:rPr>
          <w:rFonts w:cs="Simplified Arabic" w:hint="cs"/>
          <w:sz w:val="28"/>
          <w:szCs w:val="28"/>
          <w:rtl/>
          <w:lang w:bidi="ar-DZ"/>
        </w:rPr>
        <w:t xml:space="preserve"> المختلط ما يلي:</w:t>
      </w:r>
    </w:p>
    <w:p w:rsidR="00293F62" w:rsidRPr="00293F62" w:rsidRDefault="001D304B" w:rsidP="00086B81">
      <w:pPr>
        <w:pStyle w:val="Paragraphedeliste"/>
        <w:numPr>
          <w:ilvl w:val="0"/>
          <w:numId w:val="5"/>
        </w:numPr>
        <w:tabs>
          <w:tab w:val="right" w:pos="282"/>
        </w:tabs>
        <w:bidi/>
        <w:spacing w:after="0"/>
        <w:ind w:left="-2" w:firstLine="0"/>
        <w:jc w:val="both"/>
        <w:rPr>
          <w:rFonts w:cs="Simplified Arabic"/>
          <w:b/>
          <w:sz w:val="28"/>
          <w:szCs w:val="28"/>
          <w:lang w:bidi="ar-DZ"/>
        </w:rPr>
      </w:pPr>
      <w:proofErr w:type="gramStart"/>
      <w:r>
        <w:rPr>
          <w:rFonts w:cs="Simplified Arabic" w:hint="cs"/>
          <w:sz w:val="28"/>
          <w:szCs w:val="28"/>
          <w:rtl/>
          <w:lang w:bidi="ar-DZ"/>
        </w:rPr>
        <w:t>أن</w:t>
      </w:r>
      <w:proofErr w:type="gramEnd"/>
      <w:r>
        <w:rPr>
          <w:rFonts w:cs="Simplified Arabic" w:hint="cs"/>
          <w:sz w:val="28"/>
          <w:szCs w:val="28"/>
          <w:rtl/>
          <w:lang w:bidi="ar-DZ"/>
        </w:rPr>
        <w:t xml:space="preserve"> </w:t>
      </w:r>
      <w:r w:rsidR="00281B96">
        <w:rPr>
          <w:rFonts w:cs="Simplified Arabic" w:hint="cs"/>
          <w:sz w:val="28"/>
          <w:szCs w:val="28"/>
          <w:rtl/>
          <w:lang w:bidi="ar-DZ"/>
        </w:rPr>
        <w:t>اقتراب</w:t>
      </w:r>
      <w:r>
        <w:rPr>
          <w:rFonts w:cs="Simplified Arabic" w:hint="cs"/>
          <w:sz w:val="28"/>
          <w:szCs w:val="28"/>
          <w:rtl/>
          <w:lang w:bidi="ar-DZ"/>
        </w:rPr>
        <w:t xml:space="preserve"> الحقيقة </w:t>
      </w:r>
      <w:r w:rsidR="00281B96">
        <w:rPr>
          <w:rFonts w:cs="Simplified Arabic" w:hint="cs"/>
          <w:sz w:val="28"/>
          <w:szCs w:val="28"/>
          <w:rtl/>
          <w:lang w:bidi="ar-DZ"/>
        </w:rPr>
        <w:t>القضائية</w:t>
      </w:r>
      <w:r>
        <w:rPr>
          <w:rFonts w:cs="Simplified Arabic" w:hint="cs"/>
          <w:sz w:val="28"/>
          <w:szCs w:val="28"/>
          <w:rtl/>
          <w:lang w:bidi="ar-DZ"/>
        </w:rPr>
        <w:t xml:space="preserve"> من</w:t>
      </w:r>
      <w:r w:rsidR="00086B81">
        <w:rPr>
          <w:rFonts w:cs="Simplified Arabic" w:hint="cs"/>
          <w:sz w:val="28"/>
          <w:szCs w:val="28"/>
          <w:rtl/>
          <w:lang w:bidi="ar-DZ"/>
        </w:rPr>
        <w:t xml:space="preserve"> الحقيقة </w:t>
      </w:r>
      <w:r>
        <w:rPr>
          <w:rFonts w:cs="Simplified Arabic" w:hint="cs"/>
          <w:sz w:val="28"/>
          <w:szCs w:val="28"/>
          <w:rtl/>
          <w:lang w:bidi="ar-DZ"/>
        </w:rPr>
        <w:t xml:space="preserve">الواقعية، لا يبلغ درجة تجعل </w:t>
      </w:r>
      <w:r w:rsidR="00293F62">
        <w:rPr>
          <w:rFonts w:cs="Simplified Arabic" w:hint="cs"/>
          <w:sz w:val="28"/>
          <w:szCs w:val="28"/>
          <w:rtl/>
          <w:lang w:bidi="ar-DZ"/>
        </w:rPr>
        <w:t xml:space="preserve">للأدلة قوة مطلقة، فلا تزال الأدلة حجة ظنية والحقيقة القضائية مجرد </w:t>
      </w:r>
      <w:r w:rsidR="00281B96">
        <w:rPr>
          <w:rFonts w:cs="Simplified Arabic" w:hint="cs"/>
          <w:sz w:val="28"/>
          <w:szCs w:val="28"/>
          <w:rtl/>
          <w:lang w:bidi="ar-DZ"/>
        </w:rPr>
        <w:t>احتمال</w:t>
      </w:r>
      <w:r w:rsidR="00293F62">
        <w:rPr>
          <w:rFonts w:cs="Simplified Arabic" w:hint="cs"/>
          <w:sz w:val="28"/>
          <w:szCs w:val="28"/>
          <w:rtl/>
          <w:lang w:bidi="ar-DZ"/>
        </w:rPr>
        <w:t xml:space="preserve"> راجح لا حقيقة قاطعة، لأن </w:t>
      </w:r>
      <w:r w:rsidR="00281B96">
        <w:rPr>
          <w:rFonts w:cs="Simplified Arabic" w:hint="cs"/>
          <w:sz w:val="28"/>
          <w:szCs w:val="28"/>
          <w:rtl/>
          <w:lang w:bidi="ar-DZ"/>
        </w:rPr>
        <w:t>اشتراط</w:t>
      </w:r>
      <w:r w:rsidR="00293F62">
        <w:rPr>
          <w:rFonts w:cs="Simplified Arabic" w:hint="cs"/>
          <w:sz w:val="28"/>
          <w:szCs w:val="28"/>
          <w:rtl/>
          <w:lang w:bidi="ar-DZ"/>
        </w:rPr>
        <w:t xml:space="preserve"> الحجة القاطعة يجعل باب </w:t>
      </w:r>
      <w:r w:rsidR="00281B96">
        <w:rPr>
          <w:rFonts w:cs="Simplified Arabic" w:hint="cs"/>
          <w:sz w:val="28"/>
          <w:szCs w:val="28"/>
          <w:rtl/>
          <w:lang w:bidi="ar-DZ"/>
        </w:rPr>
        <w:t>الإثبات</w:t>
      </w:r>
      <w:r w:rsidR="00293F62">
        <w:rPr>
          <w:rFonts w:cs="Simplified Arabic" w:hint="cs"/>
          <w:sz w:val="28"/>
          <w:szCs w:val="28"/>
          <w:rtl/>
          <w:lang w:bidi="ar-DZ"/>
        </w:rPr>
        <w:t xml:space="preserve"> مقفلا أمام </w:t>
      </w:r>
      <w:r w:rsidR="00086B81">
        <w:rPr>
          <w:rFonts w:cs="Simplified Arabic" w:hint="cs"/>
          <w:sz w:val="28"/>
          <w:szCs w:val="28"/>
          <w:rtl/>
          <w:lang w:bidi="ar-DZ"/>
        </w:rPr>
        <w:t>ال</w:t>
      </w:r>
      <w:r w:rsidR="00293F62">
        <w:rPr>
          <w:rFonts w:cs="Simplified Arabic" w:hint="cs"/>
          <w:sz w:val="28"/>
          <w:szCs w:val="28"/>
          <w:rtl/>
          <w:lang w:bidi="ar-DZ"/>
        </w:rPr>
        <w:t>قاضي.</w:t>
      </w:r>
    </w:p>
    <w:p w:rsidR="00473874" w:rsidRDefault="00293F62" w:rsidP="00875D6D">
      <w:pPr>
        <w:pStyle w:val="Paragraphedeliste"/>
        <w:numPr>
          <w:ilvl w:val="0"/>
          <w:numId w:val="5"/>
        </w:numPr>
        <w:tabs>
          <w:tab w:val="right" w:pos="423"/>
        </w:tabs>
        <w:bidi/>
        <w:spacing w:after="0"/>
        <w:ind w:left="-2" w:firstLine="0"/>
        <w:jc w:val="both"/>
        <w:rPr>
          <w:rFonts w:cs="Simplified Arabic"/>
          <w:b/>
          <w:sz w:val="28"/>
          <w:szCs w:val="28"/>
          <w:lang w:bidi="ar-DZ"/>
        </w:rPr>
      </w:pPr>
      <w:r>
        <w:rPr>
          <w:rFonts w:cs="Simplified Arabic" w:hint="cs"/>
          <w:sz w:val="28"/>
          <w:szCs w:val="28"/>
          <w:rtl/>
          <w:lang w:bidi="ar-DZ"/>
        </w:rPr>
        <w:t xml:space="preserve">أن المذهب المختلط يتفاوت من نظام قانوني إلى </w:t>
      </w:r>
      <w:r w:rsidR="00875D6D">
        <w:rPr>
          <w:rFonts w:cs="Simplified Arabic" w:hint="cs"/>
          <w:sz w:val="28"/>
          <w:szCs w:val="28"/>
          <w:rtl/>
          <w:lang w:bidi="ar-DZ"/>
        </w:rPr>
        <w:t>آ</w:t>
      </w:r>
      <w:r>
        <w:rPr>
          <w:rFonts w:cs="Simplified Arabic" w:hint="cs"/>
          <w:sz w:val="28"/>
          <w:szCs w:val="28"/>
          <w:rtl/>
          <w:lang w:bidi="ar-DZ"/>
        </w:rPr>
        <w:t xml:space="preserve">خر فيما يوضع من قيود على حرية القاضي في تلمس الدليل، فمنها من تقلل من هذه القيود حتى يشتد التقارب </w:t>
      </w:r>
      <w:proofErr w:type="spellStart"/>
      <w:r>
        <w:rPr>
          <w:rFonts w:cs="Simplified Arabic" w:hint="cs"/>
          <w:sz w:val="28"/>
          <w:szCs w:val="28"/>
          <w:rtl/>
          <w:lang w:bidi="ar-DZ"/>
        </w:rPr>
        <w:t>مابين</w:t>
      </w:r>
      <w:proofErr w:type="spellEnd"/>
      <w:r>
        <w:rPr>
          <w:rFonts w:cs="Simplified Arabic" w:hint="cs"/>
          <w:sz w:val="28"/>
          <w:szCs w:val="28"/>
          <w:rtl/>
          <w:lang w:bidi="ar-DZ"/>
        </w:rPr>
        <w:t xml:space="preserve"> الحقيقة القضائية والواقعية فيرج</w:t>
      </w:r>
      <w:r w:rsidR="00875D6D">
        <w:rPr>
          <w:rFonts w:cs="Simplified Arabic" w:hint="cs"/>
          <w:sz w:val="28"/>
          <w:szCs w:val="28"/>
          <w:rtl/>
          <w:lang w:bidi="ar-DZ"/>
        </w:rPr>
        <w:t>ح</w:t>
      </w:r>
      <w:r>
        <w:rPr>
          <w:rFonts w:cs="Simplified Arabic" w:hint="cs"/>
          <w:sz w:val="28"/>
          <w:szCs w:val="28"/>
          <w:rtl/>
          <w:lang w:bidi="ar-DZ"/>
        </w:rPr>
        <w:t xml:space="preserve"> حظ العدالة، </w:t>
      </w:r>
      <w:r w:rsidR="00875D6D">
        <w:rPr>
          <w:rFonts w:cs="Simplified Arabic" w:hint="cs"/>
          <w:sz w:val="28"/>
          <w:szCs w:val="28"/>
          <w:rtl/>
          <w:lang w:bidi="ar-DZ"/>
        </w:rPr>
        <w:t>و</w:t>
      </w:r>
      <w:r>
        <w:rPr>
          <w:rFonts w:cs="Simplified Arabic" w:hint="cs"/>
          <w:sz w:val="28"/>
          <w:szCs w:val="28"/>
          <w:rtl/>
          <w:lang w:bidi="ar-DZ"/>
        </w:rPr>
        <w:t xml:space="preserve">منها ما يزيد من هذه القيود حتى يستقر التعامل حتى لو </w:t>
      </w:r>
      <w:r w:rsidR="00281B96">
        <w:rPr>
          <w:rFonts w:cs="Simplified Arabic" w:hint="cs"/>
          <w:sz w:val="28"/>
          <w:szCs w:val="28"/>
          <w:rtl/>
          <w:lang w:bidi="ar-DZ"/>
        </w:rPr>
        <w:t>ابتعدت</w:t>
      </w:r>
      <w:r>
        <w:rPr>
          <w:rFonts w:cs="Simplified Arabic" w:hint="cs"/>
          <w:sz w:val="28"/>
          <w:szCs w:val="28"/>
          <w:rtl/>
          <w:lang w:bidi="ar-DZ"/>
        </w:rPr>
        <w:t xml:space="preserve"> الحقيقة القضائية عن الحقيقة الواقعية، على أن أفضل هذه ا</w:t>
      </w:r>
      <w:r w:rsidR="00453745">
        <w:rPr>
          <w:rFonts w:cs="Simplified Arabic" w:hint="cs"/>
          <w:sz w:val="28"/>
          <w:szCs w:val="28"/>
          <w:rtl/>
          <w:lang w:bidi="ar-DZ"/>
        </w:rPr>
        <w:t>لنظ</w:t>
      </w:r>
      <w:r>
        <w:rPr>
          <w:rFonts w:cs="Simplified Arabic" w:hint="cs"/>
          <w:sz w:val="28"/>
          <w:szCs w:val="28"/>
          <w:rtl/>
          <w:lang w:bidi="ar-DZ"/>
        </w:rPr>
        <w:t>م هو ما يو</w:t>
      </w:r>
      <w:r w:rsidR="00875D6D">
        <w:rPr>
          <w:rFonts w:cs="Simplified Arabic" w:hint="cs"/>
          <w:sz w:val="28"/>
          <w:szCs w:val="28"/>
          <w:rtl/>
          <w:lang w:bidi="ar-DZ"/>
        </w:rPr>
        <w:t>ا</w:t>
      </w:r>
      <w:r>
        <w:rPr>
          <w:rFonts w:cs="Simplified Arabic" w:hint="cs"/>
          <w:sz w:val="28"/>
          <w:szCs w:val="28"/>
          <w:rtl/>
          <w:lang w:bidi="ar-DZ"/>
        </w:rPr>
        <w:t xml:space="preserve">زن بين </w:t>
      </w:r>
      <w:r w:rsidR="00875D6D">
        <w:rPr>
          <w:rFonts w:cs="Simplified Arabic" w:hint="cs"/>
          <w:sz w:val="28"/>
          <w:szCs w:val="28"/>
          <w:rtl/>
          <w:lang w:bidi="ar-DZ"/>
        </w:rPr>
        <w:t>الا</w:t>
      </w:r>
      <w:r>
        <w:rPr>
          <w:rFonts w:cs="Simplified Arabic" w:hint="cs"/>
          <w:sz w:val="28"/>
          <w:szCs w:val="28"/>
          <w:rtl/>
          <w:lang w:bidi="ar-DZ"/>
        </w:rPr>
        <w:t>عتبارين السابقين.</w:t>
      </w:r>
      <w:r w:rsidR="00453745">
        <w:rPr>
          <w:rStyle w:val="Appelnotedebasdep"/>
          <w:rFonts w:cs="Simplified Arabic"/>
          <w:sz w:val="28"/>
          <w:szCs w:val="28"/>
          <w:lang w:bidi="ar-DZ"/>
        </w:rPr>
        <w:t>)</w:t>
      </w:r>
      <w:r w:rsidR="00453745">
        <w:rPr>
          <w:rStyle w:val="Appelnotedebasdep"/>
          <w:rFonts w:cs="Simplified Arabic" w:hint="cs"/>
          <w:sz w:val="28"/>
          <w:szCs w:val="28"/>
          <w:rtl/>
          <w:lang w:bidi="ar-DZ"/>
        </w:rPr>
        <w:t>3</w:t>
      </w:r>
      <w:r w:rsidR="00453745">
        <w:rPr>
          <w:rStyle w:val="Appelnotedebasdep"/>
          <w:rFonts w:cs="Simplified Arabic"/>
          <w:sz w:val="28"/>
          <w:szCs w:val="28"/>
          <w:lang w:bidi="ar-DZ"/>
        </w:rPr>
        <w:t xml:space="preserve"> </w:t>
      </w:r>
      <w:r w:rsidR="00453745">
        <w:rPr>
          <w:rStyle w:val="Appelnotedebasdep"/>
          <w:rFonts w:cs="Simplified Arabic"/>
          <w:sz w:val="28"/>
          <w:szCs w:val="28"/>
          <w:lang w:bidi="ar-DZ"/>
        </w:rPr>
        <w:footnoteReference w:customMarkFollows="1" w:id="16"/>
        <w:t>(</w:t>
      </w:r>
      <w:r>
        <w:rPr>
          <w:rFonts w:cs="Simplified Arabic" w:hint="cs"/>
          <w:sz w:val="28"/>
          <w:szCs w:val="28"/>
          <w:rtl/>
          <w:lang w:bidi="ar-DZ"/>
        </w:rPr>
        <w:t xml:space="preserve"> </w:t>
      </w:r>
    </w:p>
    <w:p w:rsidR="00523CD7" w:rsidRPr="00523CD7" w:rsidRDefault="00523CD7" w:rsidP="00523CD7">
      <w:pPr>
        <w:pStyle w:val="Paragraphedeliste"/>
        <w:tabs>
          <w:tab w:val="right" w:pos="423"/>
        </w:tabs>
        <w:bidi/>
        <w:spacing w:after="0"/>
        <w:ind w:left="-2"/>
        <w:jc w:val="both"/>
        <w:rPr>
          <w:rFonts w:cs="Simplified Arabic"/>
          <w:b/>
          <w:sz w:val="10"/>
          <w:szCs w:val="10"/>
          <w:lang w:bidi="ar-DZ"/>
        </w:rPr>
      </w:pPr>
    </w:p>
    <w:p w:rsidR="00473874" w:rsidRPr="00473874" w:rsidRDefault="00A115D5" w:rsidP="00A115D5">
      <w:pPr>
        <w:pStyle w:val="Paragraphedeliste"/>
        <w:tabs>
          <w:tab w:val="right" w:pos="423"/>
        </w:tabs>
        <w:bidi/>
        <w:spacing w:after="0"/>
        <w:ind w:left="-2"/>
        <w:jc w:val="both"/>
        <w:rPr>
          <w:rFonts w:cs="Simplified Arabic"/>
          <w:b/>
          <w:sz w:val="28"/>
          <w:szCs w:val="28"/>
          <w:lang w:bidi="ar-DZ"/>
        </w:rPr>
      </w:pPr>
      <w:r>
        <w:rPr>
          <w:rFonts w:cs="Simplified Arabic" w:hint="cs"/>
          <w:bCs/>
          <w:sz w:val="28"/>
          <w:szCs w:val="28"/>
          <w:rtl/>
          <w:lang w:bidi="ar-DZ"/>
        </w:rPr>
        <w:t xml:space="preserve">- </w:t>
      </w:r>
      <w:r w:rsidR="0072767E">
        <w:rPr>
          <w:rFonts w:cs="Simplified Arabic" w:hint="cs"/>
          <w:bCs/>
          <w:sz w:val="28"/>
          <w:szCs w:val="28"/>
          <w:rtl/>
          <w:lang w:bidi="ar-DZ"/>
        </w:rPr>
        <w:t xml:space="preserve">رابعا: </w:t>
      </w:r>
      <w:r w:rsidR="00473874">
        <w:rPr>
          <w:rFonts w:cs="Simplified Arabic" w:hint="cs"/>
          <w:bCs/>
          <w:sz w:val="28"/>
          <w:szCs w:val="28"/>
          <w:rtl/>
          <w:lang w:bidi="ar-DZ"/>
        </w:rPr>
        <w:t xml:space="preserve">طبيعة قواعد </w:t>
      </w:r>
      <w:r w:rsidR="00281B96">
        <w:rPr>
          <w:rFonts w:cs="Simplified Arabic" w:hint="cs"/>
          <w:bCs/>
          <w:sz w:val="28"/>
          <w:szCs w:val="28"/>
          <w:rtl/>
          <w:lang w:bidi="ar-DZ"/>
        </w:rPr>
        <w:t>الإثبات</w:t>
      </w:r>
      <w:r w:rsidR="00473874">
        <w:rPr>
          <w:rFonts w:cs="Simplified Arabic" w:hint="cs"/>
          <w:bCs/>
          <w:sz w:val="28"/>
          <w:szCs w:val="28"/>
          <w:rtl/>
          <w:lang w:bidi="ar-DZ"/>
        </w:rPr>
        <w:t>:</w:t>
      </w:r>
    </w:p>
    <w:p w:rsidR="00E620B6" w:rsidRDefault="00473874" w:rsidP="00281B96">
      <w:pPr>
        <w:pStyle w:val="Paragraphedeliste"/>
        <w:tabs>
          <w:tab w:val="right" w:pos="-2"/>
        </w:tabs>
        <w:bidi/>
        <w:spacing w:after="0"/>
        <w:ind w:left="-2" w:firstLine="567"/>
        <w:jc w:val="both"/>
        <w:rPr>
          <w:rFonts w:cs="Simplified Arabic"/>
          <w:b/>
          <w:sz w:val="28"/>
          <w:szCs w:val="28"/>
          <w:rtl/>
          <w:lang w:bidi="ar-DZ"/>
        </w:rPr>
      </w:pPr>
      <w:r w:rsidRPr="00473874">
        <w:rPr>
          <w:rFonts w:cs="Simplified Arabic" w:hint="cs"/>
          <w:sz w:val="28"/>
          <w:szCs w:val="28"/>
          <w:rtl/>
          <w:lang w:bidi="ar-DZ"/>
        </w:rPr>
        <w:t>تن</w:t>
      </w:r>
      <w:r>
        <w:rPr>
          <w:rFonts w:cs="Simplified Arabic" w:hint="cs"/>
          <w:sz w:val="28"/>
          <w:szCs w:val="28"/>
          <w:rtl/>
          <w:lang w:bidi="ar-DZ"/>
        </w:rPr>
        <w:t xml:space="preserve">قسم قواعد </w:t>
      </w:r>
      <w:r w:rsidR="00281B96">
        <w:rPr>
          <w:rFonts w:cs="Simplified Arabic" w:hint="cs"/>
          <w:sz w:val="28"/>
          <w:szCs w:val="28"/>
          <w:rtl/>
          <w:lang w:bidi="ar-DZ"/>
        </w:rPr>
        <w:t>الإثبات</w:t>
      </w:r>
      <w:r>
        <w:rPr>
          <w:rFonts w:cs="Simplified Arabic" w:hint="cs"/>
          <w:sz w:val="28"/>
          <w:szCs w:val="28"/>
          <w:rtl/>
          <w:lang w:bidi="ar-DZ"/>
        </w:rPr>
        <w:t xml:space="preserve"> إلى فئتين، فئة تتعلق بالتنظيم الموضوعي، وهي التي تحدد محل </w:t>
      </w:r>
      <w:r w:rsidR="00281B96">
        <w:rPr>
          <w:rFonts w:cs="Simplified Arabic" w:hint="cs"/>
          <w:sz w:val="28"/>
          <w:szCs w:val="28"/>
          <w:rtl/>
          <w:lang w:bidi="ar-DZ"/>
        </w:rPr>
        <w:t>الإثبات</w:t>
      </w:r>
      <w:r>
        <w:rPr>
          <w:rFonts w:cs="Simplified Arabic" w:hint="cs"/>
          <w:sz w:val="28"/>
          <w:szCs w:val="28"/>
          <w:rtl/>
          <w:lang w:bidi="ar-DZ"/>
        </w:rPr>
        <w:t xml:space="preserve">، وطرق </w:t>
      </w:r>
      <w:r w:rsidR="00281B96">
        <w:rPr>
          <w:rFonts w:cs="Simplified Arabic" w:hint="cs"/>
          <w:sz w:val="28"/>
          <w:szCs w:val="28"/>
          <w:rtl/>
          <w:lang w:bidi="ar-DZ"/>
        </w:rPr>
        <w:t>الإثبات</w:t>
      </w:r>
      <w:r>
        <w:rPr>
          <w:rFonts w:cs="Simplified Arabic" w:hint="cs"/>
          <w:sz w:val="28"/>
          <w:szCs w:val="28"/>
          <w:rtl/>
          <w:lang w:bidi="ar-DZ"/>
        </w:rPr>
        <w:t xml:space="preserve"> المختلفة، وفئة تتعلق بالنظ</w:t>
      </w:r>
      <w:r w:rsidR="00EC2A44">
        <w:rPr>
          <w:rFonts w:cs="Simplified Arabic" w:hint="cs"/>
          <w:sz w:val="28"/>
          <w:szCs w:val="28"/>
          <w:rtl/>
          <w:lang w:bidi="ar-DZ"/>
        </w:rPr>
        <w:t>ا</w:t>
      </w:r>
      <w:r>
        <w:rPr>
          <w:rFonts w:cs="Simplified Arabic" w:hint="cs"/>
          <w:sz w:val="28"/>
          <w:szCs w:val="28"/>
          <w:rtl/>
          <w:lang w:bidi="ar-DZ"/>
        </w:rPr>
        <w:t>م الش</w:t>
      </w:r>
      <w:r w:rsidR="00293F62">
        <w:rPr>
          <w:rFonts w:cs="Simplified Arabic" w:hint="cs"/>
          <w:sz w:val="28"/>
          <w:szCs w:val="28"/>
          <w:rtl/>
          <w:lang w:bidi="ar-DZ"/>
        </w:rPr>
        <w:t>ك</w:t>
      </w:r>
      <w:r>
        <w:rPr>
          <w:rFonts w:cs="Simplified Arabic" w:hint="cs"/>
          <w:sz w:val="28"/>
          <w:szCs w:val="28"/>
          <w:rtl/>
          <w:lang w:bidi="ar-DZ"/>
        </w:rPr>
        <w:t>لي وهي التي تحدد الإجراءات</w:t>
      </w:r>
      <w:r w:rsidR="00C56208">
        <w:rPr>
          <w:rFonts w:cs="Simplified Arabic" w:hint="cs"/>
          <w:sz w:val="28"/>
          <w:szCs w:val="28"/>
          <w:rtl/>
          <w:lang w:bidi="ar-DZ"/>
        </w:rPr>
        <w:t xml:space="preserve"> ا</w:t>
      </w:r>
      <w:r w:rsidR="00265221">
        <w:rPr>
          <w:rFonts w:cs="Simplified Arabic" w:hint="cs"/>
          <w:sz w:val="28"/>
          <w:szCs w:val="28"/>
          <w:rtl/>
          <w:lang w:bidi="ar-DZ"/>
        </w:rPr>
        <w:t>ل</w:t>
      </w:r>
      <w:r w:rsidR="00C56208">
        <w:rPr>
          <w:rFonts w:cs="Simplified Arabic" w:hint="cs"/>
          <w:sz w:val="28"/>
          <w:szCs w:val="28"/>
          <w:rtl/>
          <w:lang w:bidi="ar-DZ"/>
        </w:rPr>
        <w:t xml:space="preserve">شكلية </w:t>
      </w:r>
      <w:r w:rsidR="00265221">
        <w:rPr>
          <w:rFonts w:cs="Simplified Arabic" w:hint="cs"/>
          <w:sz w:val="28"/>
          <w:szCs w:val="28"/>
          <w:rtl/>
          <w:lang w:bidi="ar-DZ"/>
        </w:rPr>
        <w:t>ا</w:t>
      </w:r>
      <w:r w:rsidR="00C56208">
        <w:rPr>
          <w:rFonts w:cs="Simplified Arabic" w:hint="cs"/>
          <w:sz w:val="28"/>
          <w:szCs w:val="28"/>
          <w:rtl/>
          <w:lang w:bidi="ar-DZ"/>
        </w:rPr>
        <w:t>ل</w:t>
      </w:r>
      <w:r w:rsidR="00265221">
        <w:rPr>
          <w:rFonts w:cs="Simplified Arabic" w:hint="cs"/>
          <w:sz w:val="28"/>
          <w:szCs w:val="28"/>
          <w:rtl/>
          <w:lang w:bidi="ar-DZ"/>
        </w:rPr>
        <w:t>ت</w:t>
      </w:r>
      <w:r w:rsidR="00C56208">
        <w:rPr>
          <w:rFonts w:cs="Simplified Arabic" w:hint="cs"/>
          <w:sz w:val="28"/>
          <w:szCs w:val="28"/>
          <w:rtl/>
          <w:lang w:bidi="ar-DZ"/>
        </w:rPr>
        <w:t>ي يتَعين</w:t>
      </w:r>
      <w:r w:rsidR="000D0935">
        <w:rPr>
          <w:rFonts w:cs="Simplified Arabic" w:hint="cs"/>
          <w:sz w:val="28"/>
          <w:szCs w:val="28"/>
          <w:rtl/>
          <w:lang w:bidi="ar-DZ"/>
        </w:rPr>
        <w:t xml:space="preserve"> </w:t>
      </w:r>
      <w:r w:rsidR="00E620B6" w:rsidRPr="000D0935">
        <w:rPr>
          <w:rFonts w:cs="Simplified Arabic" w:hint="cs"/>
          <w:b/>
          <w:sz w:val="28"/>
          <w:szCs w:val="28"/>
          <w:rtl/>
          <w:lang w:bidi="ar-DZ"/>
        </w:rPr>
        <w:t xml:space="preserve">إتباعها </w:t>
      </w:r>
      <w:r w:rsidR="006C031B" w:rsidRPr="000D0935">
        <w:rPr>
          <w:rFonts w:cs="Simplified Arabic" w:hint="cs"/>
          <w:b/>
          <w:sz w:val="28"/>
          <w:szCs w:val="28"/>
          <w:rtl/>
          <w:lang w:bidi="ar-DZ"/>
        </w:rPr>
        <w:t>ف</w:t>
      </w:r>
      <w:r w:rsidR="00E620B6" w:rsidRPr="000D0935">
        <w:rPr>
          <w:rFonts w:cs="Simplified Arabic" w:hint="cs"/>
          <w:b/>
          <w:sz w:val="28"/>
          <w:szCs w:val="28"/>
          <w:rtl/>
          <w:lang w:bidi="ar-DZ"/>
        </w:rPr>
        <w:t>ي تقديم الأدلة وإقامتها عندما يك</w:t>
      </w:r>
      <w:r w:rsidR="001B2609" w:rsidRPr="000D0935">
        <w:rPr>
          <w:rFonts w:cs="Simplified Arabic" w:hint="cs"/>
          <w:b/>
          <w:sz w:val="28"/>
          <w:szCs w:val="28"/>
          <w:rtl/>
          <w:lang w:bidi="ar-DZ"/>
        </w:rPr>
        <w:t>و</w:t>
      </w:r>
      <w:r w:rsidR="00E620B6" w:rsidRPr="000D0935">
        <w:rPr>
          <w:rFonts w:cs="Simplified Arabic" w:hint="cs"/>
          <w:b/>
          <w:sz w:val="28"/>
          <w:szCs w:val="28"/>
          <w:rtl/>
          <w:lang w:bidi="ar-DZ"/>
        </w:rPr>
        <w:t>ن النزاع معروض</w:t>
      </w:r>
      <w:r w:rsidR="00EC2A44">
        <w:rPr>
          <w:rFonts w:cs="Simplified Arabic" w:hint="cs"/>
          <w:b/>
          <w:sz w:val="28"/>
          <w:szCs w:val="28"/>
          <w:rtl/>
          <w:lang w:bidi="ar-DZ"/>
        </w:rPr>
        <w:t>ا</w:t>
      </w:r>
      <w:r w:rsidR="00E620B6" w:rsidRPr="000D0935">
        <w:rPr>
          <w:rFonts w:cs="Simplified Arabic" w:hint="cs"/>
          <w:b/>
          <w:sz w:val="28"/>
          <w:szCs w:val="28"/>
          <w:rtl/>
          <w:lang w:bidi="ar-DZ"/>
        </w:rPr>
        <w:t xml:space="preserve"> على القاضي.</w:t>
      </w:r>
    </w:p>
    <w:p w:rsidR="005A1717" w:rsidRPr="000D0935" w:rsidRDefault="005A1717" w:rsidP="005A1717">
      <w:pPr>
        <w:pStyle w:val="Paragraphedeliste"/>
        <w:tabs>
          <w:tab w:val="right" w:pos="-2"/>
        </w:tabs>
        <w:bidi/>
        <w:spacing w:after="0"/>
        <w:ind w:left="-2" w:firstLine="567"/>
        <w:jc w:val="both"/>
        <w:rPr>
          <w:rFonts w:cs="Simplified Arabic"/>
          <w:b/>
          <w:sz w:val="28"/>
          <w:szCs w:val="28"/>
          <w:rtl/>
          <w:lang w:bidi="ar-DZ"/>
        </w:rPr>
      </w:pPr>
    </w:p>
    <w:p w:rsidR="005B3CFC" w:rsidRDefault="00E620B6" w:rsidP="00F00637">
      <w:pPr>
        <w:pStyle w:val="Paragraphedeliste"/>
        <w:tabs>
          <w:tab w:val="right" w:pos="423"/>
        </w:tabs>
        <w:bidi/>
        <w:spacing w:after="0"/>
        <w:ind w:left="-2" w:firstLine="567"/>
        <w:jc w:val="both"/>
        <w:rPr>
          <w:rFonts w:cs="Simplified Arabic"/>
          <w:b/>
          <w:sz w:val="28"/>
          <w:szCs w:val="28"/>
          <w:rtl/>
          <w:lang w:bidi="ar-DZ"/>
        </w:rPr>
      </w:pPr>
      <w:r>
        <w:rPr>
          <w:rFonts w:cs="Simplified Arabic" w:hint="cs"/>
          <w:b/>
          <w:sz w:val="28"/>
          <w:szCs w:val="28"/>
          <w:rtl/>
          <w:lang w:bidi="ar-DZ"/>
        </w:rPr>
        <w:lastRenderedPageBreak/>
        <w:t xml:space="preserve">ومن المتفق عليه أن قواعد </w:t>
      </w:r>
      <w:r w:rsidR="00281B96">
        <w:rPr>
          <w:rFonts w:cs="Simplified Arabic" w:hint="cs"/>
          <w:b/>
          <w:sz w:val="28"/>
          <w:szCs w:val="28"/>
          <w:rtl/>
          <w:lang w:bidi="ar-DZ"/>
        </w:rPr>
        <w:t>الإثبات</w:t>
      </w:r>
      <w:r>
        <w:rPr>
          <w:rFonts w:cs="Simplified Arabic" w:hint="cs"/>
          <w:b/>
          <w:sz w:val="28"/>
          <w:szCs w:val="28"/>
          <w:rtl/>
          <w:lang w:bidi="ar-DZ"/>
        </w:rPr>
        <w:t xml:space="preserve"> </w:t>
      </w:r>
      <w:r w:rsidR="00281B96">
        <w:rPr>
          <w:rFonts w:cs="Simplified Arabic" w:hint="cs"/>
          <w:b/>
          <w:sz w:val="28"/>
          <w:szCs w:val="28"/>
          <w:rtl/>
          <w:lang w:bidi="ar-DZ"/>
        </w:rPr>
        <w:t>الإجرائية</w:t>
      </w:r>
      <w:r>
        <w:rPr>
          <w:rFonts w:cs="Simplified Arabic" w:hint="cs"/>
          <w:b/>
          <w:sz w:val="28"/>
          <w:szCs w:val="28"/>
          <w:rtl/>
          <w:lang w:bidi="ar-DZ"/>
        </w:rPr>
        <w:t xml:space="preserve"> </w:t>
      </w:r>
      <w:r w:rsidR="00A52ED2">
        <w:rPr>
          <w:rFonts w:cs="Simplified Arabic" w:hint="cs"/>
          <w:b/>
          <w:sz w:val="28"/>
          <w:szCs w:val="28"/>
          <w:rtl/>
          <w:lang w:bidi="ar-DZ"/>
        </w:rPr>
        <w:t xml:space="preserve">تعتبر من النظام العام </w:t>
      </w:r>
      <w:r w:rsidR="00EC0F29">
        <w:rPr>
          <w:rFonts w:cs="Simplified Arabic" w:hint="cs"/>
          <w:b/>
          <w:sz w:val="28"/>
          <w:szCs w:val="28"/>
          <w:rtl/>
          <w:lang w:bidi="ar-DZ"/>
        </w:rPr>
        <w:t>لأنها ت</w:t>
      </w:r>
      <w:r w:rsidR="00A52ED2">
        <w:rPr>
          <w:rFonts w:cs="Simplified Arabic" w:hint="cs"/>
          <w:b/>
          <w:sz w:val="28"/>
          <w:szCs w:val="28"/>
          <w:rtl/>
          <w:lang w:bidi="ar-DZ"/>
        </w:rPr>
        <w:t xml:space="preserve">تعلق بنظام </w:t>
      </w:r>
      <w:r w:rsidR="00EC0F29">
        <w:rPr>
          <w:rFonts w:cs="Simplified Arabic" w:hint="cs"/>
          <w:b/>
          <w:sz w:val="28"/>
          <w:szCs w:val="28"/>
          <w:rtl/>
          <w:lang w:bidi="ar-DZ"/>
        </w:rPr>
        <w:t xml:space="preserve">التقاضي، أما قواعد الإثبات الموضوعية فبعضها يتعلق بالنظام العام </w:t>
      </w:r>
      <w:r w:rsidR="00A52ED2">
        <w:rPr>
          <w:rFonts w:cs="Simplified Arabic" w:hint="cs"/>
          <w:b/>
          <w:sz w:val="28"/>
          <w:szCs w:val="28"/>
          <w:rtl/>
          <w:lang w:bidi="ar-DZ"/>
        </w:rPr>
        <w:t xml:space="preserve">كتلك لتي تتعلق بسلطة القاضي في </w:t>
      </w:r>
      <w:r w:rsidR="00281B96">
        <w:rPr>
          <w:rFonts w:cs="Simplified Arabic" w:hint="cs"/>
          <w:b/>
          <w:sz w:val="28"/>
          <w:szCs w:val="28"/>
          <w:rtl/>
          <w:lang w:bidi="ar-DZ"/>
        </w:rPr>
        <w:t>الإثبات</w:t>
      </w:r>
      <w:r w:rsidR="00A52ED2">
        <w:rPr>
          <w:rFonts w:cs="Simplified Arabic" w:hint="cs"/>
          <w:b/>
          <w:sz w:val="28"/>
          <w:szCs w:val="28"/>
          <w:rtl/>
          <w:lang w:bidi="ar-DZ"/>
        </w:rPr>
        <w:t xml:space="preserve"> والتي تنظم العلاقات الأساسية لحق الدفاع، ولا يُعد أغلبها من النظام العام </w:t>
      </w:r>
      <w:r w:rsidR="00EC0F29">
        <w:rPr>
          <w:rFonts w:cs="Simplified Arabic" w:hint="cs"/>
          <w:b/>
          <w:sz w:val="28"/>
          <w:szCs w:val="28"/>
          <w:rtl/>
          <w:lang w:bidi="ar-DZ"/>
        </w:rPr>
        <w:t xml:space="preserve">لأنها موضوعة أصلا لحماية المتخاصمين لهذا يجوز </w:t>
      </w:r>
      <w:r w:rsidR="00A52ED2">
        <w:rPr>
          <w:rFonts w:cs="Simplified Arabic" w:hint="cs"/>
          <w:b/>
          <w:sz w:val="28"/>
          <w:szCs w:val="28"/>
          <w:rtl/>
          <w:lang w:bidi="ar-DZ"/>
        </w:rPr>
        <w:t>مقدما الاتفاق على مخالفة هذه القواعد، ولا يجوز للمحكمة أن تقضي بها من تلقاء نفسها، كما لا يجوز التمسك بها لأول مرة أمام محكمة النقض.</w:t>
      </w:r>
      <w:r w:rsidR="00A52ED2" w:rsidRPr="001D04EB">
        <w:rPr>
          <w:rStyle w:val="Appelnotedebasdep"/>
          <w:rFonts w:cs="Simplified Arabic"/>
          <w:sz w:val="28"/>
          <w:szCs w:val="28"/>
          <w:lang w:bidi="ar-DZ"/>
        </w:rPr>
        <w:t xml:space="preserve"> </w:t>
      </w:r>
      <w:r w:rsidR="00A52ED2">
        <w:rPr>
          <w:rStyle w:val="Appelnotedebasdep"/>
          <w:rFonts w:cs="Simplified Arabic"/>
          <w:sz w:val="28"/>
          <w:szCs w:val="28"/>
          <w:lang w:bidi="ar-DZ"/>
        </w:rPr>
        <w:footnoteReference w:customMarkFollows="1" w:id="17"/>
        <w:t>(</w:t>
      </w:r>
      <w:r w:rsidR="00F00637">
        <w:rPr>
          <w:rStyle w:val="Appelnotedebasdep"/>
          <w:rFonts w:cs="Simplified Arabic"/>
          <w:sz w:val="28"/>
          <w:szCs w:val="28"/>
          <w:lang w:bidi="ar-DZ"/>
        </w:rPr>
        <w:t>1</w:t>
      </w:r>
      <w:r w:rsidR="00A52ED2">
        <w:rPr>
          <w:rStyle w:val="Appelnotedebasdep"/>
          <w:rFonts w:cs="Simplified Arabic"/>
          <w:sz w:val="28"/>
          <w:szCs w:val="28"/>
          <w:lang w:bidi="ar-DZ"/>
        </w:rPr>
        <w:t>)</w:t>
      </w:r>
      <w:r w:rsidR="00A52ED2">
        <w:rPr>
          <w:rFonts w:cs="Simplified Arabic" w:hint="cs"/>
          <w:b/>
          <w:sz w:val="28"/>
          <w:szCs w:val="28"/>
          <w:rtl/>
          <w:lang w:bidi="ar-DZ"/>
        </w:rPr>
        <w:t xml:space="preserve"> </w:t>
      </w:r>
      <w:r>
        <w:rPr>
          <w:rFonts w:cs="Simplified Arabic" w:hint="cs"/>
          <w:b/>
          <w:sz w:val="28"/>
          <w:szCs w:val="28"/>
          <w:rtl/>
          <w:lang w:bidi="ar-DZ"/>
        </w:rPr>
        <w:t xml:space="preserve"> </w:t>
      </w:r>
    </w:p>
    <w:p w:rsidR="00523CD7" w:rsidRPr="00523CD7" w:rsidRDefault="00523CD7" w:rsidP="00523CD7">
      <w:pPr>
        <w:pStyle w:val="Paragraphedeliste"/>
        <w:tabs>
          <w:tab w:val="right" w:pos="423"/>
        </w:tabs>
        <w:bidi/>
        <w:spacing w:after="0"/>
        <w:ind w:left="-2" w:firstLine="567"/>
        <w:jc w:val="both"/>
        <w:rPr>
          <w:rFonts w:cs="Simplified Arabic"/>
          <w:b/>
          <w:sz w:val="10"/>
          <w:szCs w:val="10"/>
          <w:lang w:bidi="ar-DZ"/>
        </w:rPr>
      </w:pPr>
    </w:p>
    <w:p w:rsidR="00342445" w:rsidRDefault="00A52ED2" w:rsidP="00B6538E">
      <w:pPr>
        <w:bidi/>
        <w:spacing w:after="0"/>
        <w:ind w:hanging="2"/>
        <w:jc w:val="both"/>
        <w:rPr>
          <w:rFonts w:cs="Simplified Arabic"/>
          <w:sz w:val="28"/>
          <w:szCs w:val="28"/>
          <w:rtl/>
          <w:lang w:bidi="ar-DZ"/>
        </w:rPr>
      </w:pPr>
      <w:proofErr w:type="gramStart"/>
      <w:r>
        <w:rPr>
          <w:rFonts w:cs="Simplified Arabic" w:hint="cs"/>
          <w:bCs/>
          <w:sz w:val="28"/>
          <w:szCs w:val="28"/>
          <w:rtl/>
          <w:lang w:bidi="ar-DZ"/>
        </w:rPr>
        <w:t>مكان</w:t>
      </w:r>
      <w:proofErr w:type="gramEnd"/>
      <w:r>
        <w:rPr>
          <w:rFonts w:cs="Simplified Arabic" w:hint="cs"/>
          <w:bCs/>
          <w:sz w:val="28"/>
          <w:szCs w:val="28"/>
          <w:rtl/>
          <w:lang w:bidi="ar-DZ"/>
        </w:rPr>
        <w:t xml:space="preserve"> تقنين قواعد </w:t>
      </w:r>
      <w:r w:rsidR="00281B96">
        <w:rPr>
          <w:rFonts w:cs="Simplified Arabic" w:hint="cs"/>
          <w:bCs/>
          <w:sz w:val="28"/>
          <w:szCs w:val="28"/>
          <w:rtl/>
          <w:lang w:bidi="ar-DZ"/>
        </w:rPr>
        <w:t>الإثبات</w:t>
      </w:r>
      <w:r>
        <w:rPr>
          <w:rFonts w:cs="Simplified Arabic" w:hint="cs"/>
          <w:bCs/>
          <w:sz w:val="28"/>
          <w:szCs w:val="28"/>
          <w:rtl/>
          <w:lang w:bidi="ar-DZ"/>
        </w:rPr>
        <w:t>:</w:t>
      </w:r>
      <w:r w:rsidR="004D56F7">
        <w:rPr>
          <w:rFonts w:cs="Simplified Arabic" w:hint="cs"/>
          <w:sz w:val="28"/>
          <w:szCs w:val="28"/>
          <w:rtl/>
          <w:lang w:bidi="ar-DZ"/>
        </w:rPr>
        <w:t xml:space="preserve"> </w:t>
      </w:r>
      <w:r w:rsidR="00D8451E" w:rsidRPr="00D8451E">
        <w:rPr>
          <w:rFonts w:cs="Simplified Arabic" w:hint="cs"/>
          <w:sz w:val="28"/>
          <w:szCs w:val="28"/>
          <w:rtl/>
          <w:lang w:bidi="ar-DZ"/>
        </w:rPr>
        <w:t xml:space="preserve"> </w:t>
      </w:r>
    </w:p>
    <w:p w:rsidR="00A52ED2" w:rsidRDefault="00A52ED2" w:rsidP="006466A5">
      <w:pPr>
        <w:bidi/>
        <w:spacing w:after="0"/>
        <w:jc w:val="both"/>
        <w:rPr>
          <w:rFonts w:cs="Simplified Arabic"/>
          <w:sz w:val="28"/>
          <w:szCs w:val="28"/>
          <w:rtl/>
          <w:lang w:bidi="ar-DZ"/>
        </w:rPr>
      </w:pPr>
      <w:r>
        <w:rPr>
          <w:rFonts w:cs="Simplified Arabic" w:hint="cs"/>
          <w:sz w:val="28"/>
          <w:szCs w:val="28"/>
          <w:rtl/>
          <w:lang w:bidi="ar-DZ"/>
        </w:rPr>
        <w:t xml:space="preserve">لقد </w:t>
      </w:r>
      <w:r w:rsidR="00281B96">
        <w:rPr>
          <w:rFonts w:cs="Simplified Arabic" w:hint="cs"/>
          <w:sz w:val="28"/>
          <w:szCs w:val="28"/>
          <w:rtl/>
          <w:lang w:bidi="ar-DZ"/>
        </w:rPr>
        <w:t>انقسمت</w:t>
      </w:r>
      <w:r>
        <w:rPr>
          <w:rFonts w:cs="Simplified Arabic" w:hint="cs"/>
          <w:sz w:val="28"/>
          <w:szCs w:val="28"/>
          <w:rtl/>
          <w:lang w:bidi="ar-DZ"/>
        </w:rPr>
        <w:t xml:space="preserve"> التشريعات بشأن مكان تقنين قواعد </w:t>
      </w:r>
      <w:r w:rsidR="00281B96">
        <w:rPr>
          <w:rFonts w:cs="Simplified Arabic" w:hint="cs"/>
          <w:sz w:val="28"/>
          <w:szCs w:val="28"/>
          <w:rtl/>
          <w:lang w:bidi="ar-DZ"/>
        </w:rPr>
        <w:t>الإثبات</w:t>
      </w:r>
      <w:r>
        <w:rPr>
          <w:rFonts w:cs="Simplified Arabic" w:hint="cs"/>
          <w:sz w:val="28"/>
          <w:szCs w:val="28"/>
          <w:rtl/>
          <w:lang w:bidi="ar-DZ"/>
        </w:rPr>
        <w:t xml:space="preserve"> إلى ثلاثة مذاهب</w:t>
      </w:r>
      <w:r w:rsidR="006466A5">
        <w:rPr>
          <w:rFonts w:cs="Simplified Arabic" w:hint="cs"/>
          <w:sz w:val="28"/>
          <w:szCs w:val="28"/>
          <w:rtl/>
          <w:lang w:bidi="ar-DZ"/>
        </w:rPr>
        <w:t>:</w:t>
      </w:r>
      <w:r>
        <w:rPr>
          <w:rFonts w:cs="Simplified Arabic" w:hint="cs"/>
          <w:sz w:val="28"/>
          <w:szCs w:val="28"/>
          <w:rtl/>
          <w:lang w:bidi="ar-DZ"/>
        </w:rPr>
        <w:t xml:space="preserve"> </w:t>
      </w:r>
    </w:p>
    <w:p w:rsidR="00325178" w:rsidRDefault="00A52ED2" w:rsidP="00325178">
      <w:pPr>
        <w:bidi/>
        <w:spacing w:after="0"/>
        <w:jc w:val="both"/>
        <w:rPr>
          <w:rFonts w:cs="Simplified Arabic"/>
          <w:sz w:val="28"/>
          <w:szCs w:val="28"/>
          <w:rtl/>
          <w:lang w:bidi="ar-DZ"/>
        </w:rPr>
      </w:pPr>
      <w:proofErr w:type="gramStart"/>
      <w:r w:rsidRPr="00A52ED2">
        <w:rPr>
          <w:rFonts w:cs="Simplified Arabic" w:hint="cs"/>
          <w:b/>
          <w:bCs/>
          <w:sz w:val="28"/>
          <w:szCs w:val="28"/>
          <w:rtl/>
          <w:lang w:bidi="ar-DZ"/>
        </w:rPr>
        <w:t>الأول</w:t>
      </w:r>
      <w:proofErr w:type="gramEnd"/>
      <w:r w:rsidR="00325178">
        <w:rPr>
          <w:rFonts w:cs="Simplified Arabic" w:hint="cs"/>
          <w:sz w:val="28"/>
          <w:szCs w:val="28"/>
          <w:rtl/>
          <w:lang w:bidi="ar-DZ"/>
        </w:rPr>
        <w:t xml:space="preserve">: </w:t>
      </w:r>
      <w:r>
        <w:rPr>
          <w:rFonts w:cs="Simplified Arabic" w:hint="cs"/>
          <w:sz w:val="28"/>
          <w:szCs w:val="28"/>
          <w:rtl/>
          <w:lang w:bidi="ar-DZ"/>
        </w:rPr>
        <w:t>يج</w:t>
      </w:r>
      <w:r w:rsidR="006466A5">
        <w:rPr>
          <w:rFonts w:cs="Simplified Arabic" w:hint="cs"/>
          <w:sz w:val="28"/>
          <w:szCs w:val="28"/>
          <w:rtl/>
          <w:lang w:bidi="ar-DZ"/>
        </w:rPr>
        <w:t>م</w:t>
      </w:r>
      <w:r>
        <w:rPr>
          <w:rFonts w:cs="Simplified Arabic" w:hint="cs"/>
          <w:sz w:val="28"/>
          <w:szCs w:val="28"/>
          <w:rtl/>
          <w:lang w:bidi="ar-DZ"/>
        </w:rPr>
        <w:t xml:space="preserve">ع </w:t>
      </w:r>
      <w:r w:rsidR="006466A5">
        <w:rPr>
          <w:rFonts w:cs="Simplified Arabic" w:hint="cs"/>
          <w:sz w:val="28"/>
          <w:szCs w:val="28"/>
          <w:rtl/>
          <w:lang w:bidi="ar-DZ"/>
        </w:rPr>
        <w:t xml:space="preserve">بين </w:t>
      </w:r>
      <w:r>
        <w:rPr>
          <w:rFonts w:cs="Simplified Arabic" w:hint="cs"/>
          <w:sz w:val="28"/>
          <w:szCs w:val="28"/>
          <w:rtl/>
          <w:lang w:bidi="ar-DZ"/>
        </w:rPr>
        <w:t xml:space="preserve">قواعد </w:t>
      </w:r>
      <w:r w:rsidR="00281B96">
        <w:rPr>
          <w:rFonts w:cs="Simplified Arabic" w:hint="cs"/>
          <w:sz w:val="28"/>
          <w:szCs w:val="28"/>
          <w:rtl/>
          <w:lang w:bidi="ar-DZ"/>
        </w:rPr>
        <w:t>الإثبات</w:t>
      </w:r>
      <w:r>
        <w:rPr>
          <w:rFonts w:cs="Simplified Arabic" w:hint="cs"/>
          <w:sz w:val="28"/>
          <w:szCs w:val="28"/>
          <w:rtl/>
          <w:lang w:bidi="ar-DZ"/>
        </w:rPr>
        <w:t xml:space="preserve"> الموضوعية والشكلية ويفرد لها قانون خاص ومستقل، </w:t>
      </w:r>
      <w:r w:rsidR="00325178">
        <w:rPr>
          <w:rFonts w:cs="Simplified Arabic" w:hint="cs"/>
          <w:sz w:val="28"/>
          <w:szCs w:val="28"/>
          <w:rtl/>
          <w:lang w:bidi="ar-DZ"/>
        </w:rPr>
        <w:t>كما هو الحال في القانون الإنجليزي والأمريكي.</w:t>
      </w:r>
    </w:p>
    <w:p w:rsidR="00325178" w:rsidRDefault="00325178" w:rsidP="006466A5">
      <w:pPr>
        <w:bidi/>
        <w:spacing w:after="0"/>
        <w:jc w:val="both"/>
        <w:rPr>
          <w:rFonts w:cs="Simplified Arabic"/>
          <w:sz w:val="28"/>
          <w:szCs w:val="28"/>
          <w:rtl/>
          <w:lang w:bidi="ar-DZ"/>
        </w:rPr>
      </w:pPr>
      <w:r w:rsidRPr="00A52ED2">
        <w:rPr>
          <w:rFonts w:cs="Simplified Arabic" w:hint="cs"/>
          <w:b/>
          <w:bCs/>
          <w:sz w:val="28"/>
          <w:szCs w:val="28"/>
          <w:rtl/>
          <w:lang w:bidi="ar-DZ"/>
        </w:rPr>
        <w:t>ال</w:t>
      </w:r>
      <w:r>
        <w:rPr>
          <w:rFonts w:cs="Simplified Arabic" w:hint="cs"/>
          <w:b/>
          <w:bCs/>
          <w:sz w:val="28"/>
          <w:szCs w:val="28"/>
          <w:rtl/>
          <w:lang w:bidi="ar-DZ"/>
        </w:rPr>
        <w:t>ثاني</w:t>
      </w:r>
      <w:r>
        <w:rPr>
          <w:rFonts w:cs="Simplified Arabic" w:hint="cs"/>
          <w:sz w:val="28"/>
          <w:szCs w:val="28"/>
          <w:rtl/>
          <w:lang w:bidi="ar-DZ"/>
        </w:rPr>
        <w:t>: يج</w:t>
      </w:r>
      <w:r w:rsidR="006466A5">
        <w:rPr>
          <w:rFonts w:cs="Simplified Arabic" w:hint="cs"/>
          <w:sz w:val="28"/>
          <w:szCs w:val="28"/>
          <w:rtl/>
          <w:lang w:bidi="ar-DZ"/>
        </w:rPr>
        <w:t>م</w:t>
      </w:r>
      <w:r>
        <w:rPr>
          <w:rFonts w:cs="Simplified Arabic" w:hint="cs"/>
          <w:sz w:val="28"/>
          <w:szCs w:val="28"/>
          <w:rtl/>
          <w:lang w:bidi="ar-DZ"/>
        </w:rPr>
        <w:t xml:space="preserve">ع أيضا قواعد </w:t>
      </w:r>
      <w:r w:rsidR="00281B96">
        <w:rPr>
          <w:rFonts w:cs="Simplified Arabic" w:hint="cs"/>
          <w:sz w:val="28"/>
          <w:szCs w:val="28"/>
          <w:rtl/>
          <w:lang w:bidi="ar-DZ"/>
        </w:rPr>
        <w:t>الإثبات</w:t>
      </w:r>
      <w:r>
        <w:rPr>
          <w:rFonts w:cs="Simplified Arabic" w:hint="cs"/>
          <w:sz w:val="28"/>
          <w:szCs w:val="28"/>
          <w:rtl/>
          <w:lang w:bidi="ar-DZ"/>
        </w:rPr>
        <w:t xml:space="preserve"> الموضوعية والشكلية ويضعها جميعًا في</w:t>
      </w:r>
      <w:r w:rsidR="006466A5">
        <w:rPr>
          <w:rFonts w:cs="Simplified Arabic" w:hint="cs"/>
          <w:sz w:val="28"/>
          <w:szCs w:val="28"/>
          <w:rtl/>
          <w:lang w:bidi="ar-DZ"/>
        </w:rPr>
        <w:t xml:space="preserve"> قانون </w:t>
      </w:r>
      <w:r>
        <w:rPr>
          <w:rFonts w:cs="Simplified Arabic" w:hint="cs"/>
          <w:sz w:val="28"/>
          <w:szCs w:val="28"/>
          <w:rtl/>
          <w:lang w:bidi="ar-DZ"/>
        </w:rPr>
        <w:t xml:space="preserve">المرافعات على </w:t>
      </w:r>
      <w:r w:rsidR="00281B96">
        <w:rPr>
          <w:rFonts w:cs="Simplified Arabic" w:hint="cs"/>
          <w:sz w:val="28"/>
          <w:szCs w:val="28"/>
          <w:rtl/>
          <w:lang w:bidi="ar-DZ"/>
        </w:rPr>
        <w:t>اعتبار</w:t>
      </w:r>
      <w:r>
        <w:rPr>
          <w:rFonts w:cs="Simplified Arabic" w:hint="cs"/>
          <w:sz w:val="28"/>
          <w:szCs w:val="28"/>
          <w:rtl/>
          <w:lang w:bidi="ar-DZ"/>
        </w:rPr>
        <w:t xml:space="preserve"> أن تنظيم قواعد </w:t>
      </w:r>
      <w:r w:rsidR="00281B96">
        <w:rPr>
          <w:rFonts w:cs="Simplified Arabic" w:hint="cs"/>
          <w:sz w:val="28"/>
          <w:szCs w:val="28"/>
          <w:rtl/>
          <w:lang w:bidi="ar-DZ"/>
        </w:rPr>
        <w:t>الإثبات</w:t>
      </w:r>
      <w:r>
        <w:rPr>
          <w:rFonts w:cs="Simplified Arabic" w:hint="cs"/>
          <w:sz w:val="28"/>
          <w:szCs w:val="28"/>
          <w:rtl/>
          <w:lang w:bidi="ar-DZ"/>
        </w:rPr>
        <w:t xml:space="preserve"> يتصل بتنظيم العمل أمام القضاء وأن الحاجة </w:t>
      </w:r>
      <w:r w:rsidR="006466A5">
        <w:rPr>
          <w:rFonts w:cs="Simplified Arabic" w:hint="cs"/>
          <w:sz w:val="28"/>
          <w:szCs w:val="28"/>
          <w:rtl/>
          <w:lang w:bidi="ar-DZ"/>
        </w:rPr>
        <w:t xml:space="preserve">إلى </w:t>
      </w:r>
      <w:r w:rsidR="00281B96">
        <w:rPr>
          <w:rFonts w:cs="Simplified Arabic" w:hint="cs"/>
          <w:sz w:val="28"/>
          <w:szCs w:val="28"/>
          <w:rtl/>
          <w:lang w:bidi="ar-DZ"/>
        </w:rPr>
        <w:t>الإثبات</w:t>
      </w:r>
      <w:r>
        <w:rPr>
          <w:rFonts w:cs="Simplified Arabic" w:hint="cs"/>
          <w:sz w:val="28"/>
          <w:szCs w:val="28"/>
          <w:rtl/>
          <w:lang w:bidi="ar-DZ"/>
        </w:rPr>
        <w:t xml:space="preserve"> تكون أما</w:t>
      </w:r>
      <w:r w:rsidR="006466A5">
        <w:rPr>
          <w:rFonts w:cs="Simplified Arabic" w:hint="cs"/>
          <w:sz w:val="28"/>
          <w:szCs w:val="28"/>
          <w:rtl/>
          <w:lang w:bidi="ar-DZ"/>
        </w:rPr>
        <w:t>م</w:t>
      </w:r>
      <w:r>
        <w:rPr>
          <w:rFonts w:cs="Simplified Arabic" w:hint="cs"/>
          <w:sz w:val="28"/>
          <w:szCs w:val="28"/>
          <w:rtl/>
          <w:lang w:bidi="ar-DZ"/>
        </w:rPr>
        <w:t xml:space="preserve"> القضاء أثناء نظر المنازعة، ولذلك فإن قواعد </w:t>
      </w:r>
      <w:r w:rsidR="00281B96">
        <w:rPr>
          <w:rFonts w:cs="Simplified Arabic" w:hint="cs"/>
          <w:sz w:val="28"/>
          <w:szCs w:val="28"/>
          <w:rtl/>
          <w:lang w:bidi="ar-DZ"/>
        </w:rPr>
        <w:t>الإثبات</w:t>
      </w:r>
      <w:r>
        <w:rPr>
          <w:rFonts w:cs="Simplified Arabic" w:hint="cs"/>
          <w:sz w:val="28"/>
          <w:szCs w:val="28"/>
          <w:rtl/>
          <w:lang w:bidi="ar-DZ"/>
        </w:rPr>
        <w:t xml:space="preserve"> جزء من قانون المرافعات وهذا هو الحال في القانون الألماني والسويسري والقانون اللبناني.</w:t>
      </w:r>
    </w:p>
    <w:p w:rsidR="00523CD7" w:rsidRPr="00523CD7" w:rsidRDefault="00523CD7" w:rsidP="00523CD7">
      <w:pPr>
        <w:bidi/>
        <w:spacing w:after="0"/>
        <w:jc w:val="both"/>
        <w:rPr>
          <w:rFonts w:cs="Simplified Arabic"/>
          <w:sz w:val="10"/>
          <w:szCs w:val="10"/>
          <w:rtl/>
          <w:lang w:bidi="ar-DZ"/>
        </w:rPr>
      </w:pPr>
    </w:p>
    <w:p w:rsidR="00260C06" w:rsidRDefault="00325178" w:rsidP="00F00637">
      <w:pPr>
        <w:bidi/>
        <w:spacing w:after="0"/>
        <w:jc w:val="both"/>
        <w:rPr>
          <w:rFonts w:cs="Simplified Arabic"/>
          <w:sz w:val="28"/>
          <w:szCs w:val="28"/>
          <w:rtl/>
          <w:lang w:bidi="ar-DZ"/>
        </w:rPr>
      </w:pPr>
      <w:r w:rsidRPr="00A52ED2">
        <w:rPr>
          <w:rFonts w:cs="Simplified Arabic" w:hint="cs"/>
          <w:b/>
          <w:bCs/>
          <w:sz w:val="28"/>
          <w:szCs w:val="28"/>
          <w:rtl/>
          <w:lang w:bidi="ar-DZ"/>
        </w:rPr>
        <w:t>ال</w:t>
      </w:r>
      <w:r>
        <w:rPr>
          <w:rFonts w:cs="Simplified Arabic" w:hint="cs"/>
          <w:b/>
          <w:bCs/>
          <w:sz w:val="28"/>
          <w:szCs w:val="28"/>
          <w:rtl/>
          <w:lang w:bidi="ar-DZ"/>
        </w:rPr>
        <w:t>ثالث</w:t>
      </w:r>
      <w:r>
        <w:rPr>
          <w:rFonts w:cs="Simplified Arabic" w:hint="cs"/>
          <w:sz w:val="28"/>
          <w:szCs w:val="28"/>
          <w:rtl/>
          <w:lang w:bidi="ar-DZ"/>
        </w:rPr>
        <w:t>: يُميز بين القواعد الموضوعية ف</w:t>
      </w:r>
      <w:r w:rsidR="003D69D0">
        <w:rPr>
          <w:rFonts w:cs="Simplified Arabic" w:hint="cs"/>
          <w:sz w:val="28"/>
          <w:szCs w:val="28"/>
          <w:rtl/>
          <w:lang w:bidi="ar-DZ"/>
        </w:rPr>
        <w:t>ي</w:t>
      </w:r>
      <w:r>
        <w:rPr>
          <w:rFonts w:cs="Simplified Arabic" w:hint="cs"/>
          <w:sz w:val="28"/>
          <w:szCs w:val="28"/>
          <w:rtl/>
          <w:lang w:bidi="ar-DZ"/>
        </w:rPr>
        <w:t xml:space="preserve"> </w:t>
      </w:r>
      <w:r w:rsidR="00281B96">
        <w:rPr>
          <w:rFonts w:cs="Simplified Arabic" w:hint="cs"/>
          <w:sz w:val="28"/>
          <w:szCs w:val="28"/>
          <w:rtl/>
          <w:lang w:bidi="ar-DZ"/>
        </w:rPr>
        <w:t>الإثبات</w:t>
      </w:r>
      <w:r>
        <w:rPr>
          <w:rFonts w:cs="Simplified Arabic" w:hint="cs"/>
          <w:sz w:val="28"/>
          <w:szCs w:val="28"/>
          <w:rtl/>
          <w:lang w:bidi="ar-DZ"/>
        </w:rPr>
        <w:t xml:space="preserve">، وهي ذات الصلة بالحق </w:t>
      </w:r>
      <w:r w:rsidR="00260C06">
        <w:rPr>
          <w:rFonts w:cs="Simplified Arabic" w:hint="cs"/>
          <w:sz w:val="28"/>
          <w:szCs w:val="28"/>
          <w:rtl/>
          <w:lang w:bidi="ar-DZ"/>
        </w:rPr>
        <w:t>ف</w:t>
      </w:r>
      <w:r>
        <w:rPr>
          <w:rFonts w:cs="Simplified Arabic" w:hint="cs"/>
          <w:sz w:val="28"/>
          <w:szCs w:val="28"/>
          <w:rtl/>
          <w:lang w:bidi="ar-DZ"/>
        </w:rPr>
        <w:t xml:space="preserve">ي </w:t>
      </w:r>
      <w:r w:rsidR="00281B96">
        <w:rPr>
          <w:rFonts w:cs="Simplified Arabic" w:hint="cs"/>
          <w:sz w:val="28"/>
          <w:szCs w:val="28"/>
          <w:rtl/>
          <w:lang w:bidi="ar-DZ"/>
        </w:rPr>
        <w:t>الإثبات</w:t>
      </w:r>
      <w:r>
        <w:rPr>
          <w:rFonts w:cs="Simplified Arabic" w:hint="cs"/>
          <w:sz w:val="28"/>
          <w:szCs w:val="28"/>
          <w:rtl/>
          <w:lang w:bidi="ar-DZ"/>
        </w:rPr>
        <w:t xml:space="preserve"> ووسائله ويجعل مكانها ف</w:t>
      </w:r>
      <w:r w:rsidR="00E03970">
        <w:rPr>
          <w:rFonts w:cs="Simplified Arabic" w:hint="cs"/>
          <w:sz w:val="28"/>
          <w:szCs w:val="28"/>
          <w:rtl/>
          <w:lang w:bidi="ar-DZ"/>
        </w:rPr>
        <w:t>ي</w:t>
      </w:r>
      <w:r w:rsidR="006466A5">
        <w:rPr>
          <w:rFonts w:cs="Simplified Arabic" w:hint="cs"/>
          <w:sz w:val="28"/>
          <w:szCs w:val="28"/>
          <w:rtl/>
          <w:lang w:bidi="ar-DZ"/>
        </w:rPr>
        <w:t xml:space="preserve"> القانون المدني </w:t>
      </w:r>
      <w:r w:rsidR="00260C06">
        <w:rPr>
          <w:rFonts w:cs="Simplified Arabic" w:hint="cs"/>
          <w:sz w:val="28"/>
          <w:szCs w:val="28"/>
          <w:rtl/>
          <w:lang w:bidi="ar-DZ"/>
        </w:rPr>
        <w:t>وبين القواعد الش</w:t>
      </w:r>
      <w:r>
        <w:rPr>
          <w:rFonts w:cs="Simplified Arabic" w:hint="cs"/>
          <w:sz w:val="28"/>
          <w:szCs w:val="28"/>
          <w:rtl/>
          <w:lang w:bidi="ar-DZ"/>
        </w:rPr>
        <w:t xml:space="preserve">كلية ويجعل مكانها في قانون </w:t>
      </w:r>
      <w:proofErr w:type="gramStart"/>
      <w:r>
        <w:rPr>
          <w:rFonts w:cs="Simplified Arabic" w:hint="cs"/>
          <w:sz w:val="28"/>
          <w:szCs w:val="28"/>
          <w:rtl/>
          <w:lang w:bidi="ar-DZ"/>
        </w:rPr>
        <w:t>المرافعات</w:t>
      </w:r>
      <w:r w:rsidR="00260C06">
        <w:rPr>
          <w:rStyle w:val="Appelnotedebasdep"/>
          <w:rFonts w:cs="Simplified Arabic"/>
          <w:sz w:val="28"/>
          <w:szCs w:val="28"/>
          <w:lang w:bidi="ar-DZ"/>
        </w:rPr>
        <w:t>)</w:t>
      </w:r>
      <w:r w:rsidR="00F00637">
        <w:rPr>
          <w:rStyle w:val="Appelnotedebasdep"/>
          <w:rFonts w:cs="Simplified Arabic" w:hint="cs"/>
          <w:sz w:val="28"/>
          <w:szCs w:val="28"/>
          <w:rtl/>
          <w:lang w:bidi="ar-DZ"/>
        </w:rPr>
        <w:t>2</w:t>
      </w:r>
      <w:r w:rsidR="00260C06">
        <w:rPr>
          <w:rStyle w:val="Appelnotedebasdep"/>
          <w:rFonts w:cs="Simplified Arabic"/>
          <w:sz w:val="28"/>
          <w:szCs w:val="28"/>
          <w:lang w:bidi="ar-DZ"/>
        </w:rPr>
        <w:footnoteReference w:customMarkFollows="1" w:id="18"/>
        <w:t>(</w:t>
      </w:r>
      <w:r w:rsidR="000F0933">
        <w:rPr>
          <w:rFonts w:cs="Simplified Arabic" w:hint="cs"/>
          <w:sz w:val="28"/>
          <w:szCs w:val="28"/>
          <w:rtl/>
          <w:lang w:bidi="ar-DZ"/>
        </w:rPr>
        <w:t>،</w:t>
      </w:r>
      <w:proofErr w:type="gramEnd"/>
      <w:r w:rsidR="000F0933">
        <w:rPr>
          <w:rFonts w:cs="Simplified Arabic" w:hint="cs"/>
          <w:sz w:val="28"/>
          <w:szCs w:val="28"/>
          <w:rtl/>
          <w:lang w:bidi="ar-DZ"/>
        </w:rPr>
        <w:t xml:space="preserve"> </w:t>
      </w:r>
      <w:r w:rsidR="00260C06">
        <w:rPr>
          <w:rFonts w:cs="Simplified Arabic" w:hint="cs"/>
          <w:sz w:val="28"/>
          <w:szCs w:val="28"/>
          <w:rtl/>
          <w:lang w:bidi="ar-DZ"/>
        </w:rPr>
        <w:t>وهذا هو مذهب القانون الفرنسي والإيطالي والبلجيكي وكذلك القانون الجزائري.</w:t>
      </w:r>
    </w:p>
    <w:p w:rsidR="00523CD7" w:rsidRPr="00523CD7" w:rsidRDefault="00523CD7" w:rsidP="00523CD7">
      <w:pPr>
        <w:bidi/>
        <w:spacing w:after="0"/>
        <w:jc w:val="both"/>
        <w:rPr>
          <w:rFonts w:cs="Simplified Arabic"/>
          <w:sz w:val="10"/>
          <w:szCs w:val="10"/>
          <w:rtl/>
          <w:lang w:bidi="ar-DZ"/>
        </w:rPr>
      </w:pPr>
    </w:p>
    <w:p w:rsidR="00260C06" w:rsidRDefault="0072767E" w:rsidP="00B6538E">
      <w:pPr>
        <w:bidi/>
        <w:spacing w:after="0"/>
        <w:ind w:hanging="2"/>
        <w:jc w:val="both"/>
        <w:rPr>
          <w:rFonts w:cs="Simplified Arabic"/>
          <w:sz w:val="28"/>
          <w:szCs w:val="28"/>
          <w:rtl/>
          <w:lang w:bidi="ar-DZ"/>
        </w:rPr>
      </w:pPr>
      <w:r>
        <w:rPr>
          <w:rFonts w:cs="Simplified Arabic" w:hint="cs"/>
          <w:bCs/>
          <w:sz w:val="28"/>
          <w:szCs w:val="28"/>
          <w:rtl/>
          <w:lang w:bidi="ar-DZ"/>
        </w:rPr>
        <w:t xml:space="preserve">خامسا: </w:t>
      </w:r>
      <w:r w:rsidR="00260C06">
        <w:rPr>
          <w:rFonts w:cs="Simplified Arabic" w:hint="cs"/>
          <w:bCs/>
          <w:sz w:val="28"/>
          <w:szCs w:val="28"/>
          <w:rtl/>
          <w:lang w:bidi="ar-DZ"/>
        </w:rPr>
        <w:t xml:space="preserve">نطاق تطبيق قواعد </w:t>
      </w:r>
      <w:r w:rsidR="00281B96">
        <w:rPr>
          <w:rFonts w:cs="Simplified Arabic" w:hint="cs"/>
          <w:bCs/>
          <w:sz w:val="28"/>
          <w:szCs w:val="28"/>
          <w:rtl/>
          <w:lang w:bidi="ar-DZ"/>
        </w:rPr>
        <w:t>الإثبات</w:t>
      </w:r>
      <w:r w:rsidR="00260C06">
        <w:rPr>
          <w:rFonts w:cs="Simplified Arabic" w:hint="cs"/>
          <w:bCs/>
          <w:sz w:val="28"/>
          <w:szCs w:val="28"/>
          <w:rtl/>
          <w:lang w:bidi="ar-DZ"/>
        </w:rPr>
        <w:t xml:space="preserve"> في الزمان:</w:t>
      </w:r>
      <w:r w:rsidR="00260C06">
        <w:rPr>
          <w:rFonts w:cs="Simplified Arabic" w:hint="cs"/>
          <w:sz w:val="28"/>
          <w:szCs w:val="28"/>
          <w:rtl/>
          <w:lang w:bidi="ar-DZ"/>
        </w:rPr>
        <w:t xml:space="preserve"> </w:t>
      </w:r>
    </w:p>
    <w:p w:rsidR="0010140E" w:rsidRDefault="00260C06" w:rsidP="00F00637">
      <w:pPr>
        <w:bidi/>
        <w:spacing w:after="0"/>
        <w:ind w:firstLine="423"/>
        <w:jc w:val="both"/>
        <w:rPr>
          <w:rFonts w:cs="Simplified Arabic"/>
          <w:sz w:val="28"/>
          <w:szCs w:val="28"/>
          <w:rtl/>
          <w:lang w:bidi="ar-DZ"/>
        </w:rPr>
      </w:pPr>
      <w:r>
        <w:rPr>
          <w:rFonts w:cs="Simplified Arabic" w:hint="cs"/>
          <w:sz w:val="28"/>
          <w:szCs w:val="28"/>
          <w:rtl/>
          <w:lang w:bidi="ar-DZ"/>
        </w:rPr>
        <w:t xml:space="preserve">لقواعد </w:t>
      </w:r>
      <w:r w:rsidR="00281B96">
        <w:rPr>
          <w:rFonts w:cs="Simplified Arabic" w:hint="cs"/>
          <w:sz w:val="28"/>
          <w:szCs w:val="28"/>
          <w:rtl/>
          <w:lang w:bidi="ar-DZ"/>
        </w:rPr>
        <w:t>الإجراءات</w:t>
      </w:r>
      <w:r>
        <w:rPr>
          <w:rFonts w:cs="Simplified Arabic" w:hint="cs"/>
          <w:sz w:val="28"/>
          <w:szCs w:val="28"/>
          <w:rtl/>
          <w:lang w:bidi="ar-DZ"/>
        </w:rPr>
        <w:t xml:space="preserve"> أثر مباشر بحيث تسري في الدعوى القائمة وقت بدء </w:t>
      </w:r>
      <w:proofErr w:type="spellStart"/>
      <w:r>
        <w:rPr>
          <w:rFonts w:cs="Simplified Arabic" w:hint="cs"/>
          <w:sz w:val="28"/>
          <w:szCs w:val="28"/>
          <w:rtl/>
          <w:lang w:bidi="ar-DZ"/>
        </w:rPr>
        <w:t>نفاذها</w:t>
      </w:r>
      <w:proofErr w:type="spellEnd"/>
      <w:r>
        <w:rPr>
          <w:rFonts w:cs="Simplified Arabic" w:hint="cs"/>
          <w:sz w:val="28"/>
          <w:szCs w:val="28"/>
          <w:rtl/>
          <w:lang w:bidi="ar-DZ"/>
        </w:rPr>
        <w:t xml:space="preserve"> على ما لم يكن تم من </w:t>
      </w:r>
      <w:r w:rsidR="00281B96">
        <w:rPr>
          <w:rFonts w:cs="Simplified Arabic" w:hint="cs"/>
          <w:sz w:val="28"/>
          <w:szCs w:val="28"/>
          <w:rtl/>
          <w:lang w:bidi="ar-DZ"/>
        </w:rPr>
        <w:t>الإجراءات</w:t>
      </w:r>
      <w:r>
        <w:rPr>
          <w:rFonts w:cs="Simplified Arabic" w:hint="cs"/>
          <w:sz w:val="28"/>
          <w:szCs w:val="28"/>
          <w:rtl/>
          <w:lang w:bidi="ar-DZ"/>
        </w:rPr>
        <w:t xml:space="preserve"> قبل تاريخ العمل بها.</w:t>
      </w:r>
      <w:r>
        <w:rPr>
          <w:rStyle w:val="Appelnotedebasdep"/>
          <w:rFonts w:cs="Simplified Arabic"/>
          <w:sz w:val="28"/>
          <w:szCs w:val="28"/>
          <w:lang w:bidi="ar-DZ"/>
        </w:rPr>
        <w:t>)</w:t>
      </w:r>
      <w:r w:rsidR="00F00637">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9"/>
        <w:t>(</w:t>
      </w:r>
      <w:r w:rsidR="00984890">
        <w:rPr>
          <w:rFonts w:cs="Simplified Arabic" w:hint="cs"/>
          <w:sz w:val="28"/>
          <w:szCs w:val="28"/>
          <w:rtl/>
          <w:lang w:bidi="ar-DZ"/>
        </w:rPr>
        <w:t xml:space="preserve">لأن هذه </w:t>
      </w:r>
      <w:r w:rsidR="00281B96">
        <w:rPr>
          <w:rFonts w:cs="Simplified Arabic" w:hint="cs"/>
          <w:sz w:val="28"/>
          <w:szCs w:val="28"/>
          <w:rtl/>
          <w:lang w:bidi="ar-DZ"/>
        </w:rPr>
        <w:t>الإجراءات</w:t>
      </w:r>
      <w:r w:rsidR="00984890">
        <w:rPr>
          <w:rFonts w:cs="Simplified Arabic" w:hint="cs"/>
          <w:sz w:val="28"/>
          <w:szCs w:val="28"/>
          <w:rtl/>
          <w:lang w:bidi="ar-DZ"/>
        </w:rPr>
        <w:t xml:space="preserve"> هي قوانين منظمة لمراكز قانونية خاضعة بطبيعتها للتعديل والتغيير من جانب المشرع دون أن يكون لتعديله </w:t>
      </w:r>
      <w:r w:rsidR="0010140E">
        <w:rPr>
          <w:rFonts w:cs="Simplified Arabic" w:hint="cs"/>
          <w:sz w:val="28"/>
          <w:szCs w:val="28"/>
          <w:rtl/>
          <w:lang w:bidi="ar-DZ"/>
        </w:rPr>
        <w:t>أثر رجعي.</w:t>
      </w:r>
    </w:p>
    <w:p w:rsidR="0010140E" w:rsidRDefault="0010140E" w:rsidP="0010140E">
      <w:pPr>
        <w:bidi/>
        <w:spacing w:after="0"/>
        <w:ind w:firstLine="423"/>
        <w:jc w:val="both"/>
        <w:rPr>
          <w:rFonts w:cs="Simplified Arabic"/>
          <w:sz w:val="28"/>
          <w:szCs w:val="28"/>
          <w:rtl/>
          <w:lang w:bidi="ar-DZ"/>
        </w:rPr>
      </w:pPr>
      <w:proofErr w:type="gramStart"/>
      <w:r>
        <w:rPr>
          <w:rFonts w:cs="Simplified Arabic" w:hint="cs"/>
          <w:sz w:val="28"/>
          <w:szCs w:val="28"/>
          <w:rtl/>
          <w:lang w:bidi="ar-DZ"/>
        </w:rPr>
        <w:t>فكلما</w:t>
      </w:r>
      <w:proofErr w:type="gramEnd"/>
      <w:r>
        <w:rPr>
          <w:rFonts w:cs="Simplified Arabic" w:hint="cs"/>
          <w:sz w:val="28"/>
          <w:szCs w:val="28"/>
          <w:rtl/>
          <w:lang w:bidi="ar-DZ"/>
        </w:rPr>
        <w:t xml:space="preserve"> تم منها في ظل القانون السابق يعد صحيحًا، إلا إذا نص على غير ذلك، مثلا تتحدد أهلية الشاهد بالقانون الذي يسري وقت سماعه، لا القانون الذي كان نافذا وقت نشوء الواقعة موضوع التحقيق.</w:t>
      </w:r>
    </w:p>
    <w:p w:rsidR="00260C06" w:rsidRDefault="00BE799C" w:rsidP="00F00637">
      <w:pPr>
        <w:bidi/>
        <w:spacing w:after="0"/>
        <w:ind w:firstLine="423"/>
        <w:jc w:val="both"/>
        <w:rPr>
          <w:rFonts w:cs="Simplified Arabic"/>
          <w:sz w:val="28"/>
          <w:szCs w:val="28"/>
          <w:rtl/>
          <w:lang w:bidi="ar-DZ"/>
        </w:rPr>
      </w:pPr>
      <w:r>
        <w:rPr>
          <w:rFonts w:cs="Simplified Arabic" w:hint="cs"/>
          <w:sz w:val="28"/>
          <w:szCs w:val="28"/>
          <w:rtl/>
          <w:lang w:bidi="ar-DZ"/>
        </w:rPr>
        <w:t>أ</w:t>
      </w:r>
      <w:r w:rsidR="0010140E">
        <w:rPr>
          <w:rFonts w:cs="Simplified Arabic" w:hint="cs"/>
          <w:sz w:val="28"/>
          <w:szCs w:val="28"/>
          <w:rtl/>
          <w:lang w:bidi="ar-DZ"/>
        </w:rPr>
        <w:t xml:space="preserve">ما القواعد الموضوعية، فهي كذلك ذات أثر مباشر بحيث تخضع </w:t>
      </w:r>
      <w:r w:rsidR="006523F6">
        <w:rPr>
          <w:rFonts w:cs="Simplified Arabic" w:hint="cs"/>
          <w:sz w:val="28"/>
          <w:szCs w:val="28"/>
          <w:rtl/>
          <w:lang w:bidi="ar-DZ"/>
        </w:rPr>
        <w:t xml:space="preserve">طرق </w:t>
      </w:r>
      <w:r w:rsidR="00281B96">
        <w:rPr>
          <w:rFonts w:cs="Simplified Arabic" w:hint="cs"/>
          <w:sz w:val="28"/>
          <w:szCs w:val="28"/>
          <w:rtl/>
          <w:lang w:bidi="ar-DZ"/>
        </w:rPr>
        <w:t>الإثبات</w:t>
      </w:r>
      <w:r w:rsidR="006523F6">
        <w:rPr>
          <w:rFonts w:cs="Simplified Arabic" w:hint="cs"/>
          <w:sz w:val="28"/>
          <w:szCs w:val="28"/>
          <w:rtl/>
          <w:lang w:bidi="ar-DZ"/>
        </w:rPr>
        <w:t xml:space="preserve"> ومدى حجيتها للقانون النافذ وقت نظر الدعوى لأنها تتعلق بتكوين عقيدة القاضي، فإن ما يجب إعداده مقدمًا من طر</w:t>
      </w:r>
      <w:r w:rsidR="0031799D">
        <w:rPr>
          <w:rFonts w:cs="Simplified Arabic" w:hint="cs"/>
          <w:sz w:val="28"/>
          <w:szCs w:val="28"/>
          <w:rtl/>
          <w:lang w:bidi="ar-DZ"/>
        </w:rPr>
        <w:t>ق</w:t>
      </w:r>
      <w:r w:rsidR="006523F6">
        <w:rPr>
          <w:rFonts w:cs="Simplified Arabic" w:hint="cs"/>
          <w:sz w:val="28"/>
          <w:szCs w:val="28"/>
          <w:rtl/>
          <w:lang w:bidi="ar-DZ"/>
        </w:rPr>
        <w:t xml:space="preserve"> </w:t>
      </w:r>
      <w:r w:rsidR="00281B96">
        <w:rPr>
          <w:rFonts w:cs="Simplified Arabic" w:hint="cs"/>
          <w:sz w:val="28"/>
          <w:szCs w:val="28"/>
          <w:rtl/>
          <w:lang w:bidi="ar-DZ"/>
        </w:rPr>
        <w:t>الإثبات</w:t>
      </w:r>
      <w:r w:rsidR="006523F6">
        <w:rPr>
          <w:rFonts w:cs="Simplified Arabic" w:hint="cs"/>
          <w:sz w:val="28"/>
          <w:szCs w:val="28"/>
          <w:rtl/>
          <w:lang w:bidi="ar-DZ"/>
        </w:rPr>
        <w:t xml:space="preserve"> يظل خاضعا للقانون الذي كان ساريا وقت نشوء الواقعة محل </w:t>
      </w:r>
      <w:r w:rsidR="00281B96">
        <w:rPr>
          <w:rFonts w:cs="Simplified Arabic" w:hint="cs"/>
          <w:sz w:val="28"/>
          <w:szCs w:val="28"/>
          <w:rtl/>
          <w:lang w:bidi="ar-DZ"/>
        </w:rPr>
        <w:t>الإثبات</w:t>
      </w:r>
      <w:r w:rsidR="006523F6">
        <w:rPr>
          <w:rFonts w:cs="Simplified Arabic" w:hint="cs"/>
          <w:sz w:val="28"/>
          <w:szCs w:val="28"/>
          <w:rtl/>
          <w:lang w:bidi="ar-DZ"/>
        </w:rPr>
        <w:t xml:space="preserve"> ولا يكون القانون الجديدة ذا أثر عليه.</w:t>
      </w:r>
      <w:r w:rsidR="006523F6">
        <w:rPr>
          <w:rStyle w:val="Appelnotedebasdep"/>
          <w:rFonts w:cs="Simplified Arabic"/>
          <w:sz w:val="28"/>
          <w:szCs w:val="28"/>
          <w:lang w:bidi="ar-DZ"/>
        </w:rPr>
        <w:t>)</w:t>
      </w:r>
      <w:r w:rsidR="00F00637">
        <w:rPr>
          <w:rStyle w:val="Appelnotedebasdep"/>
          <w:rFonts w:cs="Simplified Arabic" w:hint="cs"/>
          <w:sz w:val="28"/>
          <w:szCs w:val="28"/>
          <w:rtl/>
          <w:lang w:bidi="ar-DZ"/>
        </w:rPr>
        <w:t>4</w:t>
      </w:r>
      <w:r w:rsidR="006523F6">
        <w:rPr>
          <w:rStyle w:val="Appelnotedebasdep"/>
          <w:rFonts w:cs="Simplified Arabic"/>
          <w:sz w:val="28"/>
          <w:szCs w:val="28"/>
          <w:lang w:bidi="ar-DZ"/>
        </w:rPr>
        <w:t xml:space="preserve"> </w:t>
      </w:r>
      <w:r w:rsidR="006523F6">
        <w:rPr>
          <w:rStyle w:val="Appelnotedebasdep"/>
          <w:rFonts w:cs="Simplified Arabic"/>
          <w:sz w:val="28"/>
          <w:szCs w:val="28"/>
          <w:lang w:bidi="ar-DZ"/>
        </w:rPr>
        <w:footnoteReference w:customMarkFollows="1" w:id="20"/>
        <w:t>(</w:t>
      </w:r>
      <w:r w:rsidR="006523F6">
        <w:rPr>
          <w:rFonts w:cs="Simplified Arabic" w:hint="cs"/>
          <w:sz w:val="28"/>
          <w:szCs w:val="28"/>
          <w:rtl/>
          <w:lang w:bidi="ar-DZ"/>
        </w:rPr>
        <w:t xml:space="preserve">  </w:t>
      </w:r>
      <w:r w:rsidR="0010140E">
        <w:rPr>
          <w:rFonts w:cs="Simplified Arabic" w:hint="cs"/>
          <w:sz w:val="28"/>
          <w:szCs w:val="28"/>
          <w:rtl/>
          <w:lang w:bidi="ar-DZ"/>
        </w:rPr>
        <w:t xml:space="preserve">                                                                                                                                                                                      </w:t>
      </w:r>
    </w:p>
    <w:p w:rsidR="005A1717" w:rsidRPr="005A1717" w:rsidRDefault="00260C06" w:rsidP="005A1717">
      <w:pPr>
        <w:bidi/>
        <w:spacing w:after="0"/>
        <w:ind w:firstLine="423"/>
        <w:jc w:val="both"/>
        <w:rPr>
          <w:rFonts w:cs="Simplified Arabic"/>
          <w:sz w:val="16"/>
          <w:szCs w:val="16"/>
          <w:rtl/>
          <w:lang w:bidi="ar-DZ"/>
        </w:rPr>
      </w:pPr>
      <w:r>
        <w:rPr>
          <w:rFonts w:cs="Simplified Arabic" w:hint="cs"/>
          <w:sz w:val="28"/>
          <w:szCs w:val="28"/>
          <w:rtl/>
          <w:lang w:bidi="ar-DZ"/>
        </w:rPr>
        <w:lastRenderedPageBreak/>
        <w:t xml:space="preserve"> </w:t>
      </w:r>
    </w:p>
    <w:p w:rsidR="00325178" w:rsidRDefault="00CB3B4E" w:rsidP="005A1717">
      <w:pPr>
        <w:bidi/>
        <w:spacing w:after="0"/>
        <w:ind w:firstLine="423"/>
        <w:jc w:val="both"/>
        <w:rPr>
          <w:rFonts w:cs="Simplified Arabic"/>
          <w:sz w:val="28"/>
          <w:szCs w:val="28"/>
          <w:rtl/>
          <w:lang w:bidi="ar-DZ"/>
        </w:rPr>
      </w:pPr>
      <w:r>
        <w:rPr>
          <w:rFonts w:cs="Simplified Arabic" w:hint="cs"/>
          <w:sz w:val="28"/>
          <w:szCs w:val="28"/>
          <w:rtl/>
          <w:lang w:bidi="ar-DZ"/>
        </w:rPr>
        <w:t xml:space="preserve">إذا صدر قانون جديد يمنع </w:t>
      </w:r>
      <w:r w:rsidR="00281B96">
        <w:rPr>
          <w:rFonts w:cs="Simplified Arabic" w:hint="cs"/>
          <w:sz w:val="28"/>
          <w:szCs w:val="28"/>
          <w:rtl/>
          <w:lang w:bidi="ar-DZ"/>
        </w:rPr>
        <w:t>الإثبات</w:t>
      </w:r>
      <w:r>
        <w:rPr>
          <w:rFonts w:cs="Simplified Arabic" w:hint="cs"/>
          <w:sz w:val="28"/>
          <w:szCs w:val="28"/>
          <w:rtl/>
          <w:lang w:bidi="ar-DZ"/>
        </w:rPr>
        <w:t xml:space="preserve"> بالشهادة واليمين في بعض الوقائع التي كان يجوز ف</w:t>
      </w:r>
      <w:r w:rsidR="007A6923">
        <w:rPr>
          <w:rFonts w:cs="Simplified Arabic" w:hint="cs"/>
          <w:sz w:val="28"/>
          <w:szCs w:val="28"/>
          <w:rtl/>
          <w:lang w:bidi="ar-DZ"/>
        </w:rPr>
        <w:t>ي</w:t>
      </w:r>
      <w:r>
        <w:rPr>
          <w:rFonts w:cs="Simplified Arabic" w:hint="cs"/>
          <w:sz w:val="28"/>
          <w:szCs w:val="28"/>
          <w:rtl/>
          <w:lang w:bidi="ar-DZ"/>
        </w:rPr>
        <w:t xml:space="preserve"> ظل القانون القديم يسمح </w:t>
      </w:r>
      <w:r w:rsidR="00281B96">
        <w:rPr>
          <w:rFonts w:cs="Simplified Arabic" w:hint="cs"/>
          <w:sz w:val="28"/>
          <w:szCs w:val="28"/>
          <w:rtl/>
          <w:lang w:bidi="ar-DZ"/>
        </w:rPr>
        <w:t>باستخلاص</w:t>
      </w:r>
      <w:r>
        <w:rPr>
          <w:rFonts w:cs="Simplified Arabic" w:hint="cs"/>
          <w:sz w:val="28"/>
          <w:szCs w:val="28"/>
          <w:rtl/>
          <w:lang w:bidi="ar-DZ"/>
        </w:rPr>
        <w:t xml:space="preserve"> الدليل من هذه الطرق، تعين تطبيق القانون </w:t>
      </w:r>
      <w:r w:rsidR="007A6923">
        <w:rPr>
          <w:rFonts w:cs="Simplified Arabic" w:hint="cs"/>
          <w:sz w:val="28"/>
          <w:szCs w:val="28"/>
          <w:rtl/>
          <w:lang w:bidi="ar-DZ"/>
        </w:rPr>
        <w:t>الجديد على الوقائع التي ترجع إلى ما قبل ا</w:t>
      </w:r>
      <w:r w:rsidR="004E1282">
        <w:rPr>
          <w:rFonts w:cs="Simplified Arabic" w:hint="cs"/>
          <w:sz w:val="28"/>
          <w:szCs w:val="28"/>
          <w:rtl/>
          <w:lang w:bidi="ar-DZ"/>
        </w:rPr>
        <w:t>لعم</w:t>
      </w:r>
      <w:r w:rsidR="007A6923">
        <w:rPr>
          <w:rFonts w:cs="Simplified Arabic" w:hint="cs"/>
          <w:sz w:val="28"/>
          <w:szCs w:val="28"/>
          <w:rtl/>
          <w:lang w:bidi="ar-DZ"/>
        </w:rPr>
        <w:t xml:space="preserve">ل به، ويمنع الأخذ </w:t>
      </w:r>
      <w:r w:rsidR="00281B96">
        <w:rPr>
          <w:rFonts w:cs="Simplified Arabic" w:hint="cs"/>
          <w:sz w:val="28"/>
          <w:szCs w:val="28"/>
          <w:rtl/>
          <w:lang w:bidi="ar-DZ"/>
        </w:rPr>
        <w:t>بالإثبات</w:t>
      </w:r>
      <w:r w:rsidR="007A6923">
        <w:rPr>
          <w:rFonts w:cs="Simplified Arabic" w:hint="cs"/>
          <w:sz w:val="28"/>
          <w:szCs w:val="28"/>
          <w:rtl/>
          <w:lang w:bidi="ar-DZ"/>
        </w:rPr>
        <w:t xml:space="preserve"> عن طريق الشهادة واليمين.</w:t>
      </w:r>
    </w:p>
    <w:p w:rsidR="007A6923" w:rsidRDefault="007A6923" w:rsidP="004364F6">
      <w:pPr>
        <w:bidi/>
        <w:spacing w:after="0"/>
        <w:ind w:firstLine="423"/>
        <w:jc w:val="both"/>
        <w:rPr>
          <w:rFonts w:cs="Simplified Arabic"/>
          <w:sz w:val="28"/>
          <w:szCs w:val="28"/>
          <w:rtl/>
          <w:lang w:bidi="ar-DZ"/>
        </w:rPr>
      </w:pPr>
      <w:proofErr w:type="gramStart"/>
      <w:r>
        <w:rPr>
          <w:rFonts w:cs="Simplified Arabic" w:hint="cs"/>
          <w:sz w:val="28"/>
          <w:szCs w:val="28"/>
          <w:rtl/>
          <w:lang w:bidi="ar-DZ"/>
        </w:rPr>
        <w:t>لكن</w:t>
      </w:r>
      <w:proofErr w:type="gramEnd"/>
      <w:r>
        <w:rPr>
          <w:rFonts w:cs="Simplified Arabic" w:hint="cs"/>
          <w:sz w:val="28"/>
          <w:szCs w:val="28"/>
          <w:rtl/>
          <w:lang w:bidi="ar-DZ"/>
        </w:rPr>
        <w:t xml:space="preserve"> طرق </w:t>
      </w:r>
      <w:r w:rsidR="00281B96">
        <w:rPr>
          <w:rFonts w:cs="Simplified Arabic" w:hint="cs"/>
          <w:sz w:val="28"/>
          <w:szCs w:val="28"/>
          <w:rtl/>
          <w:lang w:bidi="ar-DZ"/>
        </w:rPr>
        <w:t>الإثبات</w:t>
      </w:r>
      <w:r w:rsidR="00D90766">
        <w:rPr>
          <w:rFonts w:cs="Simplified Arabic" w:hint="cs"/>
          <w:sz w:val="28"/>
          <w:szCs w:val="28"/>
          <w:rtl/>
          <w:lang w:bidi="ar-DZ"/>
        </w:rPr>
        <w:t xml:space="preserve"> التي يجب إعدادها وقت نشوء الواقعة لموضوعه تخضع للقانون الذي كان ساريا وقت نشوئها وتظل بمنأى </w:t>
      </w:r>
      <w:r w:rsidR="00076183">
        <w:rPr>
          <w:rFonts w:cs="Simplified Arabic" w:hint="cs"/>
          <w:sz w:val="28"/>
          <w:szCs w:val="28"/>
          <w:rtl/>
          <w:lang w:bidi="ar-DZ"/>
        </w:rPr>
        <w:t xml:space="preserve">عن القانون الجديد، ويتعلق الأمر </w:t>
      </w:r>
      <w:r w:rsidR="00D90766">
        <w:rPr>
          <w:rFonts w:cs="Simplified Arabic" w:hint="cs"/>
          <w:sz w:val="28"/>
          <w:szCs w:val="28"/>
          <w:rtl/>
          <w:lang w:bidi="ar-DZ"/>
        </w:rPr>
        <w:t>بالكتابة لأنها الدليل الذي يعد مقدمًا للإثبات</w:t>
      </w:r>
      <w:r w:rsidR="006C031B">
        <w:rPr>
          <w:rFonts w:cs="Simplified Arabic" w:hint="cs"/>
          <w:sz w:val="28"/>
          <w:szCs w:val="28"/>
          <w:rtl/>
          <w:lang w:bidi="ar-DZ"/>
        </w:rPr>
        <w:t>.</w:t>
      </w:r>
      <w:r w:rsidR="00D90766">
        <w:rPr>
          <w:rStyle w:val="Appelnotedebasdep"/>
          <w:rFonts w:cs="Simplified Arabic"/>
          <w:sz w:val="28"/>
          <w:szCs w:val="28"/>
          <w:lang w:bidi="ar-DZ"/>
        </w:rPr>
        <w:t>)</w:t>
      </w:r>
      <w:r w:rsidR="004364F6">
        <w:rPr>
          <w:rStyle w:val="Appelnotedebasdep"/>
          <w:rFonts w:cs="Simplified Arabic" w:hint="cs"/>
          <w:sz w:val="28"/>
          <w:szCs w:val="28"/>
          <w:rtl/>
          <w:lang w:bidi="ar-DZ"/>
        </w:rPr>
        <w:t>1</w:t>
      </w:r>
      <w:r w:rsidR="00D90766">
        <w:rPr>
          <w:rStyle w:val="Appelnotedebasdep"/>
          <w:rFonts w:cs="Simplified Arabic"/>
          <w:sz w:val="28"/>
          <w:szCs w:val="28"/>
          <w:lang w:bidi="ar-DZ"/>
        </w:rPr>
        <w:footnoteReference w:customMarkFollows="1" w:id="21"/>
        <w:t>(</w:t>
      </w:r>
    </w:p>
    <w:p w:rsidR="00D90766" w:rsidRDefault="00D90766" w:rsidP="00F638B8">
      <w:pPr>
        <w:bidi/>
        <w:spacing w:after="0"/>
        <w:ind w:firstLine="423"/>
        <w:jc w:val="both"/>
        <w:rPr>
          <w:rFonts w:cs="Simplified Arabic"/>
          <w:sz w:val="28"/>
          <w:szCs w:val="28"/>
          <w:rtl/>
          <w:lang w:bidi="ar-DZ"/>
        </w:rPr>
      </w:pPr>
      <w:proofErr w:type="gramStart"/>
      <w:r>
        <w:rPr>
          <w:rFonts w:cs="Simplified Arabic" w:hint="cs"/>
          <w:sz w:val="28"/>
          <w:szCs w:val="28"/>
          <w:rtl/>
          <w:lang w:bidi="ar-DZ"/>
        </w:rPr>
        <w:t>وقد</w:t>
      </w:r>
      <w:proofErr w:type="gramEnd"/>
      <w:r>
        <w:rPr>
          <w:rFonts w:cs="Simplified Arabic" w:hint="cs"/>
          <w:sz w:val="28"/>
          <w:szCs w:val="28"/>
          <w:rtl/>
          <w:lang w:bidi="ar-DZ"/>
        </w:rPr>
        <w:t xml:space="preserve"> أخذ المشرع الجزائري بهذا المذهب في القانون المدني في المادة:</w:t>
      </w:r>
      <w:r w:rsidR="0031799D">
        <w:rPr>
          <w:rFonts w:cs="Simplified Arabic" w:hint="cs"/>
          <w:sz w:val="28"/>
          <w:szCs w:val="28"/>
          <w:rtl/>
          <w:lang w:bidi="ar-DZ"/>
        </w:rPr>
        <w:t xml:space="preserve">08 من القانون المدني </w:t>
      </w:r>
      <w:r w:rsidR="00B4326C">
        <w:rPr>
          <w:rFonts w:cs="Simplified Arabic" w:hint="cs"/>
          <w:sz w:val="28"/>
          <w:szCs w:val="28"/>
          <w:rtl/>
          <w:lang w:bidi="ar-DZ"/>
        </w:rPr>
        <w:t xml:space="preserve">التي </w:t>
      </w:r>
      <w:r>
        <w:rPr>
          <w:rFonts w:cs="Simplified Arabic" w:hint="cs"/>
          <w:sz w:val="28"/>
          <w:szCs w:val="28"/>
          <w:rtl/>
          <w:lang w:bidi="ar-DZ"/>
        </w:rPr>
        <w:t xml:space="preserve">بمقتضاها:" تسرى في شأن الأدلة التي تعد مقدمًا </w:t>
      </w:r>
      <w:r w:rsidR="0031799D">
        <w:rPr>
          <w:rFonts w:cs="Simplified Arabic" w:hint="cs"/>
          <w:sz w:val="28"/>
          <w:szCs w:val="28"/>
          <w:rtl/>
          <w:lang w:bidi="ar-DZ"/>
        </w:rPr>
        <w:t>ل</w:t>
      </w:r>
      <w:r>
        <w:rPr>
          <w:rFonts w:cs="Simplified Arabic" w:hint="cs"/>
          <w:sz w:val="28"/>
          <w:szCs w:val="28"/>
          <w:rtl/>
          <w:lang w:bidi="ar-DZ"/>
        </w:rPr>
        <w:t>لمنصوص المعمول بها في الوقت الذي أعد فيه الدليل، أو في الوقت الذي ينبغي فيها إعداده".</w:t>
      </w:r>
    </w:p>
    <w:sectPr w:rsidR="00D90766" w:rsidSect="00A57F42">
      <w:footerReference w:type="default" r:id="rId9"/>
      <w:footnotePr>
        <w:numRestart w:val="eachPage"/>
      </w:footnotePr>
      <w:pgSz w:w="11906" w:h="16838"/>
      <w:pgMar w:top="1134" w:right="1701" w:bottom="1134" w:left="851" w:header="142"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3B" w:rsidRDefault="0028273B" w:rsidP="006F2931">
      <w:pPr>
        <w:spacing w:after="0"/>
      </w:pPr>
      <w:r>
        <w:separator/>
      </w:r>
    </w:p>
  </w:endnote>
  <w:endnote w:type="continuationSeparator" w:id="0">
    <w:p w:rsidR="0028273B" w:rsidRDefault="0028273B" w:rsidP="006F2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22860"/>
      <w:docPartObj>
        <w:docPartGallery w:val="Page Numbers (Bottom of Page)"/>
        <w:docPartUnique/>
      </w:docPartObj>
    </w:sdtPr>
    <w:sdtEndPr/>
    <w:sdtContent>
      <w:p w:rsidR="008A6124" w:rsidRDefault="0034486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236.8pt;margin-top:4.15pt;width:29pt;height:21.6pt;z-index:251660288;mso-position-horizontal-relative:right-margin-area;mso-position-vertical-relative:bottom-margin-area" o:allowincell="f" adj="14135" strokecolor="gray [1629]" strokeweight=".25pt">
              <v:textbox style="mso-next-textbox:#_x0000_s2049">
                <w:txbxContent>
                  <w:p w:rsidR="008A6124" w:rsidRDefault="00344862" w:rsidP="008A6124">
                    <w:pPr>
                      <w:jc w:val="center"/>
                    </w:pPr>
                    <w:r>
                      <w:fldChar w:fldCharType="begin"/>
                    </w:r>
                    <w:r>
                      <w:instrText xml:space="preserve"> PAGE    \* MERGEFORMAT </w:instrText>
                    </w:r>
                    <w:r>
                      <w:fldChar w:fldCharType="separate"/>
                    </w:r>
                    <w:r w:rsidRPr="00344862">
                      <w:rPr>
                        <w:noProof/>
                        <w:sz w:val="16"/>
                        <w:szCs w:val="16"/>
                      </w:rPr>
                      <w:t>3</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3B" w:rsidRDefault="0028273B" w:rsidP="006F2931">
      <w:pPr>
        <w:spacing w:after="0"/>
      </w:pPr>
      <w:r>
        <w:separator/>
      </w:r>
    </w:p>
  </w:footnote>
  <w:footnote w:type="continuationSeparator" w:id="0">
    <w:p w:rsidR="0028273B" w:rsidRDefault="0028273B" w:rsidP="006F2931">
      <w:pPr>
        <w:spacing w:after="0"/>
      </w:pPr>
      <w:r>
        <w:continuationSeparator/>
      </w:r>
    </w:p>
  </w:footnote>
  <w:footnote w:id="1">
    <w:p w:rsidR="001D04EB" w:rsidRPr="00EA3A69" w:rsidRDefault="007C7F64" w:rsidP="00965F51">
      <w:pPr>
        <w:bidi/>
        <w:spacing w:after="0"/>
        <w:jc w:val="left"/>
        <w:rPr>
          <w:rStyle w:val="Appelnotedebasdep"/>
          <w:rFonts w:ascii="Times New Roman" w:hAnsi="Times New Roman" w:cs="Times New Roman"/>
          <w:sz w:val="22"/>
          <w:rtl/>
        </w:rPr>
      </w:pPr>
      <w:r w:rsidRPr="00EA3A69">
        <w:rPr>
          <w:rStyle w:val="Appelnotedebasdep"/>
          <w:rFonts w:ascii="Times New Roman" w:hAnsi="Times New Roman" w:cs="Times New Roman"/>
          <w:sz w:val="22"/>
        </w:rPr>
        <w:t>(1)</w:t>
      </w:r>
      <w:r w:rsidR="00E25EC0" w:rsidRPr="00EA3A69">
        <w:rPr>
          <w:rFonts w:cs="Times New Roman"/>
          <w:sz w:val="22"/>
          <w:rtl/>
          <w:lang w:bidi="ar-DZ"/>
        </w:rPr>
        <w:t xml:space="preserve"> </w:t>
      </w:r>
      <w:r w:rsidR="006B5557" w:rsidRPr="00EA3A69">
        <w:rPr>
          <w:rFonts w:cs="Times New Roman"/>
          <w:sz w:val="22"/>
          <w:rtl/>
        </w:rPr>
        <w:t>جميل الشرق</w:t>
      </w:r>
      <w:r w:rsidR="00965F51" w:rsidRPr="00EA3A69">
        <w:rPr>
          <w:rFonts w:cs="Times New Roman"/>
          <w:sz w:val="22"/>
          <w:rtl/>
        </w:rPr>
        <w:t>ا</w:t>
      </w:r>
      <w:r w:rsidR="006B5557" w:rsidRPr="00EA3A69">
        <w:rPr>
          <w:rFonts w:cs="Times New Roman"/>
          <w:sz w:val="22"/>
          <w:rtl/>
        </w:rPr>
        <w:t xml:space="preserve">وي، </w:t>
      </w:r>
      <w:r w:rsidR="00191340" w:rsidRPr="00EA3A69">
        <w:rPr>
          <w:rFonts w:cs="Times New Roman"/>
          <w:sz w:val="22"/>
          <w:rtl/>
        </w:rPr>
        <w:t>الإثبات</w:t>
      </w:r>
      <w:r w:rsidR="00003A0F" w:rsidRPr="00EA3A69">
        <w:rPr>
          <w:rFonts w:cs="Times New Roman"/>
          <w:sz w:val="22"/>
          <w:rtl/>
        </w:rPr>
        <w:t xml:space="preserve"> في المواد المدنية، طبعة </w:t>
      </w:r>
      <w:r w:rsidR="006B5557" w:rsidRPr="00EA3A69">
        <w:rPr>
          <w:rFonts w:cs="Times New Roman"/>
          <w:sz w:val="22"/>
          <w:rtl/>
        </w:rPr>
        <w:t>1992</w:t>
      </w:r>
      <w:r w:rsidR="00003A0F" w:rsidRPr="00EA3A69">
        <w:rPr>
          <w:rFonts w:cs="Times New Roman"/>
          <w:sz w:val="22"/>
          <w:rtl/>
        </w:rPr>
        <w:t xml:space="preserve"> </w:t>
      </w:r>
      <w:r w:rsidR="006B5557" w:rsidRPr="00EA3A69">
        <w:rPr>
          <w:rFonts w:cs="Times New Roman"/>
          <w:sz w:val="22"/>
          <w:rtl/>
        </w:rPr>
        <w:t xml:space="preserve">رقم/ 02، ص05. </w:t>
      </w:r>
    </w:p>
  </w:footnote>
  <w:footnote w:id="2">
    <w:p w:rsidR="001D04EB" w:rsidRPr="00EA3A69" w:rsidRDefault="007C7F64" w:rsidP="00874796">
      <w:pPr>
        <w:bidi/>
        <w:spacing w:after="0"/>
        <w:jc w:val="left"/>
        <w:rPr>
          <w:rStyle w:val="Appelnotedebasdep"/>
          <w:rFonts w:ascii="Times New Roman" w:hAnsi="Times New Roman" w:cs="Times New Roman"/>
          <w:sz w:val="22"/>
          <w:rtl/>
        </w:rPr>
      </w:pPr>
      <w:r w:rsidRPr="00EA3A69">
        <w:rPr>
          <w:rStyle w:val="Appelnotedebasdep"/>
          <w:rFonts w:ascii="Times New Roman" w:hAnsi="Times New Roman" w:cs="Times New Roman"/>
          <w:sz w:val="22"/>
        </w:rPr>
        <w:t>)</w:t>
      </w:r>
      <w:r w:rsidRPr="00EA3A69">
        <w:rPr>
          <w:rStyle w:val="Appelnotedebasdep"/>
          <w:rFonts w:ascii="Times New Roman" w:hAnsi="Times New Roman" w:cs="Times New Roman"/>
          <w:sz w:val="22"/>
          <w:rtl/>
        </w:rPr>
        <w:t>2</w:t>
      </w:r>
      <w:r w:rsidRPr="00EA3A69">
        <w:rPr>
          <w:rStyle w:val="Appelnotedebasdep"/>
          <w:rFonts w:ascii="Times New Roman" w:hAnsi="Times New Roman" w:cs="Times New Roman"/>
          <w:sz w:val="22"/>
        </w:rPr>
        <w:t xml:space="preserve"> (</w:t>
      </w:r>
      <w:proofErr w:type="gramStart"/>
      <w:r w:rsidR="006B5557" w:rsidRPr="00EA3A69">
        <w:rPr>
          <w:rFonts w:cs="Times New Roman"/>
          <w:sz w:val="22"/>
          <w:rtl/>
        </w:rPr>
        <w:t>القاموس</w:t>
      </w:r>
      <w:proofErr w:type="gramEnd"/>
      <w:r w:rsidR="006B5557" w:rsidRPr="00EA3A69">
        <w:rPr>
          <w:rFonts w:cs="Times New Roman"/>
          <w:sz w:val="22"/>
          <w:rtl/>
        </w:rPr>
        <w:t xml:space="preserve"> المحيط، الجزء الأول، ص 144، 145.</w:t>
      </w:r>
    </w:p>
  </w:footnote>
  <w:footnote w:id="3">
    <w:p w:rsidR="001D04EB" w:rsidRPr="00EA3A69" w:rsidRDefault="00452286" w:rsidP="00EC5CC8">
      <w:pPr>
        <w:bidi/>
        <w:spacing w:after="0"/>
        <w:jc w:val="left"/>
        <w:rPr>
          <w:rFonts w:cs="Times New Roman"/>
          <w:sz w:val="22"/>
          <w:rtl/>
          <w:lang w:bidi="ar-DZ"/>
        </w:rPr>
      </w:pPr>
      <w:r w:rsidRPr="00EA3A69">
        <w:rPr>
          <w:rStyle w:val="Appelnotedebasdep"/>
          <w:rFonts w:ascii="Times New Roman" w:hAnsi="Times New Roman" w:cs="Times New Roman"/>
          <w:sz w:val="22"/>
        </w:rPr>
        <w:t xml:space="preserve">) </w:t>
      </w:r>
      <w:r w:rsidRPr="00EA3A69">
        <w:rPr>
          <w:rStyle w:val="Appelnotedebasdep"/>
          <w:rFonts w:ascii="Times New Roman" w:hAnsi="Times New Roman" w:cs="Times New Roman"/>
          <w:sz w:val="22"/>
          <w:rtl/>
        </w:rPr>
        <w:t>3</w:t>
      </w:r>
      <w:r w:rsidR="00E25EC0" w:rsidRPr="00EA3A69">
        <w:rPr>
          <w:rFonts w:cs="Times New Roman"/>
          <w:sz w:val="22"/>
        </w:rPr>
        <w:t xml:space="preserve"> </w:t>
      </w:r>
      <w:r w:rsidRPr="00EA3A69">
        <w:rPr>
          <w:rStyle w:val="Appelnotedebasdep"/>
          <w:rFonts w:ascii="Times New Roman" w:hAnsi="Times New Roman" w:cs="Times New Roman"/>
          <w:sz w:val="22"/>
        </w:rPr>
        <w:t>(</w:t>
      </w:r>
      <w:r w:rsidR="006B5557" w:rsidRPr="00EA3A69">
        <w:rPr>
          <w:rFonts w:cs="Times New Roman"/>
          <w:sz w:val="22"/>
          <w:rtl/>
        </w:rPr>
        <w:t xml:space="preserve">سمير عبد السيد </w:t>
      </w:r>
      <w:proofErr w:type="spellStart"/>
      <w:r w:rsidR="006B5557" w:rsidRPr="00EA3A69">
        <w:rPr>
          <w:rFonts w:cs="Times New Roman"/>
          <w:sz w:val="22"/>
          <w:rtl/>
        </w:rPr>
        <w:t>تناغو</w:t>
      </w:r>
      <w:proofErr w:type="spellEnd"/>
      <w:r w:rsidR="006B5557" w:rsidRPr="00EA3A69">
        <w:rPr>
          <w:rFonts w:cs="Times New Roman"/>
          <w:sz w:val="22"/>
          <w:rtl/>
        </w:rPr>
        <w:t xml:space="preserve">، النظرية العامة </w:t>
      </w:r>
      <w:r w:rsidR="00086CE0" w:rsidRPr="00EA3A69">
        <w:rPr>
          <w:rFonts w:cs="Times New Roman"/>
          <w:sz w:val="22"/>
          <w:rtl/>
        </w:rPr>
        <w:t>للإثبات</w:t>
      </w:r>
      <w:r w:rsidR="006B5557" w:rsidRPr="00EA3A69">
        <w:rPr>
          <w:rFonts w:cs="Times New Roman"/>
          <w:sz w:val="22"/>
          <w:rtl/>
        </w:rPr>
        <w:t>، منشأة المعا</w:t>
      </w:r>
      <w:r w:rsidR="003E476C" w:rsidRPr="00EA3A69">
        <w:rPr>
          <w:rFonts w:cs="Times New Roman"/>
          <w:sz w:val="22"/>
          <w:rtl/>
        </w:rPr>
        <w:t>ر</w:t>
      </w:r>
      <w:r w:rsidR="006B5557" w:rsidRPr="00EA3A69">
        <w:rPr>
          <w:rFonts w:cs="Times New Roman"/>
          <w:sz w:val="22"/>
          <w:rtl/>
        </w:rPr>
        <w:t xml:space="preserve">ف، </w:t>
      </w:r>
      <w:r w:rsidR="00086CE0" w:rsidRPr="00EA3A69">
        <w:rPr>
          <w:rFonts w:cs="Times New Roman"/>
          <w:sz w:val="22"/>
          <w:rtl/>
        </w:rPr>
        <w:t>الإسكندرية</w:t>
      </w:r>
      <w:r w:rsidR="006B5557" w:rsidRPr="00EA3A69">
        <w:rPr>
          <w:rFonts w:cs="Times New Roman"/>
          <w:sz w:val="22"/>
          <w:rtl/>
        </w:rPr>
        <w:t>، 1999، ص03.</w:t>
      </w:r>
    </w:p>
  </w:footnote>
  <w:footnote w:id="4">
    <w:p w:rsidR="00EC5CC8" w:rsidRPr="00EA3A69" w:rsidRDefault="00EC5CC8" w:rsidP="00E25EC0">
      <w:pPr>
        <w:bidi/>
        <w:spacing w:after="0"/>
        <w:jc w:val="left"/>
        <w:rPr>
          <w:rFonts w:cs="Times New Roman"/>
          <w:sz w:val="22"/>
          <w:rtl/>
        </w:rPr>
      </w:pPr>
      <w:r w:rsidRPr="00EA3A69">
        <w:rPr>
          <w:rStyle w:val="Appelnotedebasdep"/>
          <w:rFonts w:ascii="Times New Roman" w:hAnsi="Times New Roman" w:cs="Times New Roman"/>
          <w:sz w:val="22"/>
        </w:rPr>
        <w:t xml:space="preserve">) </w:t>
      </w:r>
      <w:r w:rsidRPr="00EA3A69">
        <w:rPr>
          <w:rStyle w:val="Appelnotedebasdep"/>
          <w:rFonts w:ascii="Times New Roman" w:hAnsi="Times New Roman" w:cs="Times New Roman"/>
          <w:sz w:val="22"/>
          <w:rtl/>
        </w:rPr>
        <w:t>4</w:t>
      </w:r>
      <w:r w:rsidR="00E25EC0" w:rsidRPr="00EA3A69">
        <w:rPr>
          <w:rFonts w:cs="Times New Roman"/>
          <w:sz w:val="22"/>
        </w:rPr>
        <w:t xml:space="preserve"> </w:t>
      </w:r>
      <w:r w:rsidRPr="00EA3A69">
        <w:rPr>
          <w:rStyle w:val="Appelnotedebasdep"/>
          <w:rFonts w:ascii="Times New Roman" w:hAnsi="Times New Roman" w:cs="Times New Roman"/>
          <w:sz w:val="22"/>
        </w:rPr>
        <w:t>(</w:t>
      </w:r>
      <w:r w:rsidRPr="00EA3A69">
        <w:rPr>
          <w:rFonts w:cs="Times New Roman"/>
          <w:sz w:val="22"/>
          <w:rtl/>
          <w:lang w:bidi="ar-DZ"/>
        </w:rPr>
        <w:t xml:space="preserve">أحمد مسلم، </w:t>
      </w:r>
      <w:proofErr w:type="gramStart"/>
      <w:r w:rsidRPr="00EA3A69">
        <w:rPr>
          <w:rFonts w:cs="Times New Roman"/>
          <w:sz w:val="22"/>
          <w:rtl/>
          <w:lang w:bidi="ar-DZ"/>
        </w:rPr>
        <w:t>أصول</w:t>
      </w:r>
      <w:proofErr w:type="gramEnd"/>
      <w:r w:rsidRPr="00EA3A69">
        <w:rPr>
          <w:rFonts w:cs="Times New Roman"/>
          <w:sz w:val="22"/>
          <w:rtl/>
          <w:lang w:bidi="ar-DZ"/>
        </w:rPr>
        <w:t xml:space="preserve"> المرافعات ولتنظيم القضائي1978، ص 594.</w:t>
      </w:r>
    </w:p>
  </w:footnote>
  <w:footnote w:id="5">
    <w:p w:rsidR="003E476C" w:rsidRDefault="007C7F64" w:rsidP="00171B91">
      <w:pPr>
        <w:bidi/>
        <w:spacing w:after="0"/>
        <w:jc w:val="left"/>
        <w:rPr>
          <w:rFonts w:cs="Times New Roman"/>
          <w:sz w:val="22"/>
          <w:rtl/>
          <w:lang w:bidi="ar-DZ"/>
        </w:rPr>
      </w:pPr>
      <w:r w:rsidRPr="00EA3A69">
        <w:rPr>
          <w:rStyle w:val="Appelnotedebasdep"/>
          <w:rFonts w:ascii="Times New Roman" w:hAnsi="Times New Roman" w:cs="Times New Roman"/>
          <w:sz w:val="22"/>
        </w:rPr>
        <w:t>)</w:t>
      </w:r>
      <w:r w:rsidR="00EC5CC8" w:rsidRPr="00EA3A69">
        <w:rPr>
          <w:rStyle w:val="Appelnotedebasdep"/>
          <w:rFonts w:ascii="Times New Roman" w:hAnsi="Times New Roman" w:cs="Times New Roman"/>
          <w:sz w:val="22"/>
          <w:rtl/>
          <w:lang w:bidi="ar-DZ"/>
        </w:rPr>
        <w:t>5</w:t>
      </w:r>
      <w:r w:rsidR="00E25EC0" w:rsidRPr="00EA3A69">
        <w:rPr>
          <w:rFonts w:cs="Times New Roman"/>
          <w:sz w:val="22"/>
        </w:rPr>
        <w:t xml:space="preserve"> </w:t>
      </w:r>
      <w:r w:rsidRPr="00EA3A69">
        <w:rPr>
          <w:rStyle w:val="Appelnotedebasdep"/>
          <w:rFonts w:ascii="Times New Roman" w:hAnsi="Times New Roman" w:cs="Times New Roman"/>
          <w:sz w:val="22"/>
        </w:rPr>
        <w:t>(</w:t>
      </w:r>
      <w:proofErr w:type="gramStart"/>
      <w:r w:rsidR="003E476C" w:rsidRPr="00EA3A69">
        <w:rPr>
          <w:rFonts w:cs="Times New Roman"/>
          <w:sz w:val="22"/>
          <w:rtl/>
        </w:rPr>
        <w:t>نبيل</w:t>
      </w:r>
      <w:proofErr w:type="gramEnd"/>
      <w:r w:rsidR="003E476C" w:rsidRPr="00EA3A69">
        <w:rPr>
          <w:rFonts w:cs="Times New Roman"/>
          <w:sz w:val="22"/>
          <w:rtl/>
        </w:rPr>
        <w:t xml:space="preserve"> إبراهيم سعد، </w:t>
      </w:r>
      <w:r w:rsidR="00191340" w:rsidRPr="00EA3A69">
        <w:rPr>
          <w:rFonts w:cs="Times New Roman"/>
          <w:sz w:val="22"/>
          <w:rtl/>
        </w:rPr>
        <w:t>الإثبات</w:t>
      </w:r>
      <w:r w:rsidR="003E476C" w:rsidRPr="00EA3A69">
        <w:rPr>
          <w:rFonts w:cs="Times New Roman"/>
          <w:sz w:val="22"/>
          <w:rtl/>
        </w:rPr>
        <w:t xml:space="preserve"> في المواد المدنية والتجارية، دار الجامعة الجديدة، </w:t>
      </w:r>
      <w:r w:rsidR="00086CE0" w:rsidRPr="00EA3A69">
        <w:rPr>
          <w:rFonts w:cs="Times New Roman"/>
          <w:sz w:val="22"/>
          <w:rtl/>
        </w:rPr>
        <w:t>الإسكندرية</w:t>
      </w:r>
      <w:r w:rsidR="003E476C" w:rsidRPr="00EA3A69">
        <w:rPr>
          <w:rFonts w:cs="Times New Roman"/>
          <w:sz w:val="22"/>
          <w:rtl/>
        </w:rPr>
        <w:t>،</w:t>
      </w:r>
      <w:r w:rsidR="00171B91" w:rsidRPr="00EA3A69">
        <w:rPr>
          <w:rFonts w:cs="Times New Roman"/>
          <w:sz w:val="22"/>
          <w:rtl/>
        </w:rPr>
        <w:t xml:space="preserve"> ط</w:t>
      </w:r>
      <w:r w:rsidR="003E476C" w:rsidRPr="00EA3A69">
        <w:rPr>
          <w:rFonts w:cs="Times New Roman"/>
          <w:sz w:val="22"/>
          <w:rtl/>
        </w:rPr>
        <w:t xml:space="preserve"> </w:t>
      </w:r>
      <w:r w:rsidR="00171B91" w:rsidRPr="00EA3A69">
        <w:rPr>
          <w:rFonts w:cs="Times New Roman"/>
          <w:sz w:val="22"/>
          <w:rtl/>
        </w:rPr>
        <w:t>2008</w:t>
      </w:r>
      <w:r w:rsidR="003E476C" w:rsidRPr="00EA3A69">
        <w:rPr>
          <w:rFonts w:cs="Times New Roman"/>
          <w:sz w:val="22"/>
          <w:rtl/>
        </w:rPr>
        <w:t>، ص03</w:t>
      </w:r>
      <w:r w:rsidRPr="00EA3A69">
        <w:rPr>
          <w:rFonts w:cs="Times New Roman"/>
          <w:sz w:val="22"/>
          <w:rtl/>
        </w:rPr>
        <w:t>.</w:t>
      </w:r>
      <w:r w:rsidRPr="00EA3A69">
        <w:rPr>
          <w:rStyle w:val="Appelnotedebasdep"/>
          <w:rFonts w:ascii="Times New Roman" w:hAnsi="Times New Roman" w:cs="Times New Roman"/>
          <w:sz w:val="22"/>
        </w:rPr>
        <w:t xml:space="preserve"> </w:t>
      </w:r>
    </w:p>
    <w:p w:rsidR="00F92166" w:rsidRPr="00EA3A69" w:rsidRDefault="00F92166" w:rsidP="00F92166">
      <w:pPr>
        <w:bidi/>
        <w:spacing w:after="0"/>
        <w:jc w:val="left"/>
        <w:rPr>
          <w:rFonts w:cs="Times New Roman"/>
          <w:sz w:val="22"/>
          <w:rtl/>
          <w:lang w:bidi="ar-DZ"/>
        </w:rPr>
      </w:pPr>
    </w:p>
  </w:footnote>
  <w:footnote w:id="6">
    <w:p w:rsidR="00BC0901" w:rsidRPr="00EA3A69" w:rsidRDefault="0058410F" w:rsidP="00BC0901">
      <w:pPr>
        <w:bidi/>
        <w:spacing w:after="0"/>
        <w:jc w:val="left"/>
        <w:rPr>
          <w:rStyle w:val="Appelnotedebasdep"/>
          <w:rFonts w:ascii="Times New Roman" w:hAnsi="Times New Roman" w:cs="Times New Roman"/>
          <w:sz w:val="22"/>
          <w:rtl/>
        </w:rPr>
      </w:pPr>
      <w:r w:rsidRPr="00EA3A69">
        <w:rPr>
          <w:rFonts w:cs="Times New Roman"/>
          <w:sz w:val="22"/>
        </w:rPr>
        <w:t xml:space="preserve"> </w:t>
      </w:r>
      <w:r w:rsidR="00BC0901" w:rsidRPr="00EA3A69">
        <w:rPr>
          <w:rStyle w:val="Appelnotedebasdep"/>
          <w:rFonts w:ascii="Times New Roman" w:hAnsi="Times New Roman" w:cs="Times New Roman"/>
          <w:sz w:val="22"/>
        </w:rPr>
        <w:t>(1)</w:t>
      </w:r>
      <w:r w:rsidR="00BC0901" w:rsidRPr="00EA3A69">
        <w:rPr>
          <w:rFonts w:cs="Times New Roman"/>
          <w:sz w:val="22"/>
          <w:rtl/>
        </w:rPr>
        <w:t xml:space="preserve">أحمد نشأت، رسالة الإثبات، الجزء الأول، الطبعة السابعة، دون سنة نشر، ص15. </w:t>
      </w:r>
    </w:p>
  </w:footnote>
  <w:footnote w:id="7">
    <w:p w:rsidR="00721E8A" w:rsidRPr="00EA3A69" w:rsidRDefault="00CD6BD4" w:rsidP="00281B96">
      <w:pPr>
        <w:bidi/>
        <w:spacing w:after="0"/>
        <w:jc w:val="left"/>
        <w:rPr>
          <w:rStyle w:val="Appelnotedebasdep"/>
          <w:rFonts w:ascii="Times New Roman" w:hAnsi="Times New Roman" w:cs="Times New Roman"/>
          <w:sz w:val="22"/>
          <w:rtl/>
        </w:rPr>
      </w:pPr>
      <w:r w:rsidRPr="00EA3A69">
        <w:rPr>
          <w:rStyle w:val="Appelnotedebasdep"/>
          <w:rFonts w:ascii="Times New Roman" w:hAnsi="Times New Roman" w:cs="Times New Roman"/>
          <w:sz w:val="22"/>
        </w:rPr>
        <w:t>)</w:t>
      </w:r>
      <w:r w:rsidRPr="00EA3A69">
        <w:rPr>
          <w:rStyle w:val="Appelnotedebasdep"/>
          <w:rFonts w:ascii="Times New Roman" w:hAnsi="Times New Roman" w:cs="Times New Roman"/>
          <w:sz w:val="22"/>
          <w:rtl/>
        </w:rPr>
        <w:t>2</w:t>
      </w:r>
      <w:r w:rsidR="0058410F" w:rsidRPr="00EA3A69">
        <w:rPr>
          <w:rFonts w:cs="Times New Roman"/>
          <w:sz w:val="22"/>
        </w:rPr>
        <w:t xml:space="preserve"> </w:t>
      </w:r>
      <w:r w:rsidRPr="00EA3A69">
        <w:rPr>
          <w:rStyle w:val="Appelnotedebasdep"/>
          <w:rFonts w:ascii="Times New Roman" w:hAnsi="Times New Roman" w:cs="Times New Roman"/>
          <w:sz w:val="22"/>
        </w:rPr>
        <w:t>(</w:t>
      </w:r>
      <w:r w:rsidR="005E77E8" w:rsidRPr="00EA3A69">
        <w:rPr>
          <w:rFonts w:cs="Times New Roman"/>
          <w:sz w:val="22"/>
          <w:rtl/>
        </w:rPr>
        <w:t>أسامة أحم</w:t>
      </w:r>
      <w:r w:rsidR="003D69D0" w:rsidRPr="00EA3A69">
        <w:rPr>
          <w:rFonts w:cs="Times New Roman"/>
          <w:sz w:val="22"/>
          <w:rtl/>
        </w:rPr>
        <w:t>د</w:t>
      </w:r>
      <w:r w:rsidR="005E77E8" w:rsidRPr="00EA3A69">
        <w:rPr>
          <w:rFonts w:cs="Times New Roman"/>
          <w:sz w:val="22"/>
          <w:rtl/>
        </w:rPr>
        <w:t xml:space="preserve"> المليجي القواعد</w:t>
      </w:r>
      <w:r w:rsidR="00721E8A" w:rsidRPr="00EA3A69">
        <w:rPr>
          <w:rFonts w:cs="Times New Roman"/>
          <w:sz w:val="22"/>
          <w:rtl/>
        </w:rPr>
        <w:t xml:space="preserve"> ال</w:t>
      </w:r>
      <w:r w:rsidR="005E77E8" w:rsidRPr="00EA3A69">
        <w:rPr>
          <w:rFonts w:cs="Times New Roman"/>
          <w:sz w:val="22"/>
          <w:rtl/>
        </w:rPr>
        <w:t xml:space="preserve">إجرائية </w:t>
      </w:r>
      <w:r w:rsidR="00791DB0" w:rsidRPr="00EA3A69">
        <w:rPr>
          <w:rFonts w:cs="Times New Roman"/>
          <w:sz w:val="22"/>
          <w:rtl/>
        </w:rPr>
        <w:t>ل</w:t>
      </w:r>
      <w:r w:rsidR="005E77E8" w:rsidRPr="00EA3A69">
        <w:rPr>
          <w:rFonts w:cs="Times New Roman"/>
          <w:sz w:val="22"/>
          <w:rtl/>
        </w:rPr>
        <w:t>لإثبات ال</w:t>
      </w:r>
      <w:r w:rsidR="00721E8A" w:rsidRPr="00EA3A69">
        <w:rPr>
          <w:rFonts w:cs="Times New Roman"/>
          <w:sz w:val="22"/>
          <w:rtl/>
        </w:rPr>
        <w:t>م</w:t>
      </w:r>
      <w:r w:rsidR="005E77E8" w:rsidRPr="00EA3A69">
        <w:rPr>
          <w:rFonts w:cs="Times New Roman"/>
          <w:sz w:val="22"/>
          <w:rtl/>
        </w:rPr>
        <w:t>دن</w:t>
      </w:r>
      <w:r w:rsidR="00721E8A" w:rsidRPr="00EA3A69">
        <w:rPr>
          <w:rFonts w:cs="Times New Roman"/>
          <w:sz w:val="22"/>
          <w:rtl/>
        </w:rPr>
        <w:t xml:space="preserve">ي، </w:t>
      </w:r>
      <w:r w:rsidR="005E77E8" w:rsidRPr="00EA3A69">
        <w:rPr>
          <w:rFonts w:cs="Times New Roman"/>
          <w:sz w:val="22"/>
          <w:rtl/>
        </w:rPr>
        <w:t xml:space="preserve">دار النهضة العربية، </w:t>
      </w:r>
      <w:r w:rsidR="00721E8A" w:rsidRPr="00EA3A69">
        <w:rPr>
          <w:rFonts w:cs="Times New Roman"/>
          <w:sz w:val="22"/>
          <w:rtl/>
        </w:rPr>
        <w:t>ال</w:t>
      </w:r>
      <w:r w:rsidR="0068444A" w:rsidRPr="00EA3A69">
        <w:rPr>
          <w:rFonts w:cs="Times New Roman"/>
          <w:sz w:val="22"/>
          <w:rtl/>
        </w:rPr>
        <w:t>طبعة</w:t>
      </w:r>
      <w:r w:rsidR="00721E8A" w:rsidRPr="00EA3A69">
        <w:rPr>
          <w:rFonts w:cs="Times New Roman"/>
          <w:sz w:val="22"/>
          <w:rtl/>
        </w:rPr>
        <w:t xml:space="preserve"> ال</w:t>
      </w:r>
      <w:r w:rsidR="005E77E8" w:rsidRPr="00EA3A69">
        <w:rPr>
          <w:rFonts w:cs="Times New Roman"/>
          <w:sz w:val="22"/>
          <w:rtl/>
        </w:rPr>
        <w:t>ثانية</w:t>
      </w:r>
      <w:r w:rsidR="00721E8A" w:rsidRPr="00EA3A69">
        <w:rPr>
          <w:rFonts w:cs="Times New Roman"/>
          <w:sz w:val="22"/>
          <w:rtl/>
        </w:rPr>
        <w:t xml:space="preserve">، </w:t>
      </w:r>
      <w:r w:rsidR="005E77E8" w:rsidRPr="00EA3A69">
        <w:rPr>
          <w:rFonts w:cs="Times New Roman"/>
          <w:sz w:val="22"/>
          <w:rtl/>
        </w:rPr>
        <w:t xml:space="preserve">2008، </w:t>
      </w:r>
      <w:r w:rsidR="00721E8A" w:rsidRPr="00EA3A69">
        <w:rPr>
          <w:rFonts w:cs="Times New Roman"/>
          <w:sz w:val="22"/>
          <w:rtl/>
        </w:rPr>
        <w:t>ص</w:t>
      </w:r>
      <w:r w:rsidR="005E77E8" w:rsidRPr="00EA3A69">
        <w:rPr>
          <w:rFonts w:cs="Times New Roman"/>
          <w:sz w:val="22"/>
          <w:rtl/>
        </w:rPr>
        <w:t>07</w:t>
      </w:r>
      <w:r w:rsidR="00721E8A" w:rsidRPr="00EA3A69">
        <w:rPr>
          <w:rFonts w:cs="Times New Roman"/>
          <w:sz w:val="22"/>
          <w:rtl/>
        </w:rPr>
        <w:t>.</w:t>
      </w:r>
    </w:p>
  </w:footnote>
  <w:footnote w:id="8">
    <w:p w:rsidR="00721E8A" w:rsidRPr="00EA3A69" w:rsidRDefault="00721E8A" w:rsidP="00874796">
      <w:pPr>
        <w:bidi/>
        <w:spacing w:after="0"/>
        <w:jc w:val="left"/>
        <w:rPr>
          <w:rFonts w:cs="Times New Roman"/>
          <w:sz w:val="22"/>
          <w:rtl/>
        </w:rPr>
      </w:pPr>
      <w:r w:rsidRPr="00EA3A69">
        <w:rPr>
          <w:rStyle w:val="Appelnotedebasdep"/>
          <w:rFonts w:ascii="Times New Roman" w:hAnsi="Times New Roman" w:cs="Times New Roman"/>
          <w:sz w:val="22"/>
        </w:rPr>
        <w:t>)</w:t>
      </w:r>
      <w:r w:rsidRPr="00EA3A69">
        <w:rPr>
          <w:rStyle w:val="Appelnotedebasdep"/>
          <w:rFonts w:ascii="Times New Roman" w:hAnsi="Times New Roman" w:cs="Times New Roman"/>
          <w:sz w:val="22"/>
          <w:rtl/>
        </w:rPr>
        <w:t>3</w:t>
      </w:r>
      <w:r w:rsidRPr="00EA3A69">
        <w:rPr>
          <w:rStyle w:val="Appelnotedebasdep"/>
          <w:rFonts w:ascii="Times New Roman" w:hAnsi="Times New Roman" w:cs="Times New Roman"/>
          <w:sz w:val="22"/>
        </w:rPr>
        <w:t>(</w:t>
      </w:r>
      <w:r w:rsidR="0058410F" w:rsidRPr="00EA3A69">
        <w:rPr>
          <w:rFonts w:cs="Times New Roman"/>
          <w:sz w:val="22"/>
          <w:rtl/>
          <w:lang w:bidi="ar-DZ"/>
        </w:rPr>
        <w:t xml:space="preserve"> </w:t>
      </w:r>
      <w:r w:rsidRPr="00EA3A69">
        <w:rPr>
          <w:rFonts w:cs="Times New Roman"/>
          <w:sz w:val="22"/>
          <w:rtl/>
        </w:rPr>
        <w:t>عبد ال</w:t>
      </w:r>
      <w:r w:rsidR="005E77E8" w:rsidRPr="00EA3A69">
        <w:rPr>
          <w:rFonts w:cs="Times New Roman"/>
          <w:sz w:val="22"/>
          <w:rtl/>
        </w:rPr>
        <w:t>رزاق ال</w:t>
      </w:r>
      <w:r w:rsidRPr="00EA3A69">
        <w:rPr>
          <w:rFonts w:cs="Times New Roman"/>
          <w:sz w:val="22"/>
          <w:rtl/>
        </w:rPr>
        <w:t>س</w:t>
      </w:r>
      <w:r w:rsidR="005E77E8" w:rsidRPr="00EA3A69">
        <w:rPr>
          <w:rFonts w:cs="Times New Roman"/>
          <w:sz w:val="22"/>
          <w:rtl/>
        </w:rPr>
        <w:t>نهوري</w:t>
      </w:r>
      <w:r w:rsidRPr="00EA3A69">
        <w:rPr>
          <w:rFonts w:cs="Times New Roman"/>
          <w:sz w:val="22"/>
          <w:rtl/>
        </w:rPr>
        <w:t>، ال</w:t>
      </w:r>
      <w:r w:rsidR="0068444A" w:rsidRPr="00EA3A69">
        <w:rPr>
          <w:rFonts w:cs="Times New Roman"/>
          <w:sz w:val="22"/>
          <w:rtl/>
        </w:rPr>
        <w:t>وس</w:t>
      </w:r>
      <w:r w:rsidRPr="00EA3A69">
        <w:rPr>
          <w:rFonts w:cs="Times New Roman"/>
          <w:sz w:val="22"/>
          <w:rtl/>
        </w:rPr>
        <w:t>ي</w:t>
      </w:r>
      <w:r w:rsidR="0068444A" w:rsidRPr="00EA3A69">
        <w:rPr>
          <w:rFonts w:cs="Times New Roman"/>
          <w:sz w:val="22"/>
          <w:rtl/>
        </w:rPr>
        <w:t>ط في شرح القانون المدني،</w:t>
      </w:r>
      <w:r w:rsidRPr="00EA3A69">
        <w:rPr>
          <w:rFonts w:cs="Times New Roman"/>
          <w:sz w:val="22"/>
          <w:rtl/>
        </w:rPr>
        <w:t xml:space="preserve"> ال</w:t>
      </w:r>
      <w:r w:rsidR="0068444A" w:rsidRPr="00EA3A69">
        <w:rPr>
          <w:rFonts w:cs="Times New Roman"/>
          <w:sz w:val="22"/>
          <w:rtl/>
        </w:rPr>
        <w:t>جزء الث</w:t>
      </w:r>
      <w:r w:rsidRPr="00EA3A69">
        <w:rPr>
          <w:rFonts w:cs="Times New Roman"/>
          <w:sz w:val="22"/>
          <w:rtl/>
        </w:rPr>
        <w:t>ا</w:t>
      </w:r>
      <w:r w:rsidR="0068444A" w:rsidRPr="00EA3A69">
        <w:rPr>
          <w:rFonts w:cs="Times New Roman"/>
          <w:sz w:val="22"/>
          <w:rtl/>
        </w:rPr>
        <w:t>ني</w:t>
      </w:r>
      <w:r w:rsidRPr="00EA3A69">
        <w:rPr>
          <w:rFonts w:cs="Times New Roman"/>
          <w:sz w:val="22"/>
          <w:rtl/>
        </w:rPr>
        <w:t xml:space="preserve">، </w:t>
      </w:r>
      <w:r w:rsidR="0068444A" w:rsidRPr="00EA3A69">
        <w:rPr>
          <w:rFonts w:cs="Times New Roman"/>
          <w:sz w:val="22"/>
          <w:rtl/>
        </w:rPr>
        <w:t>الإثبات، الطبعة الثانية، دار النهضة العربية، بي</w:t>
      </w:r>
      <w:r w:rsidRPr="00EA3A69">
        <w:rPr>
          <w:rFonts w:cs="Times New Roman"/>
          <w:sz w:val="22"/>
          <w:rtl/>
        </w:rPr>
        <w:t>ر</w:t>
      </w:r>
      <w:r w:rsidR="0068444A" w:rsidRPr="00EA3A69">
        <w:rPr>
          <w:rFonts w:cs="Times New Roman"/>
          <w:sz w:val="22"/>
          <w:rtl/>
        </w:rPr>
        <w:t>وت</w:t>
      </w:r>
      <w:r w:rsidRPr="00EA3A69">
        <w:rPr>
          <w:rFonts w:cs="Times New Roman"/>
          <w:sz w:val="22"/>
          <w:rtl/>
        </w:rPr>
        <w:t>، 19</w:t>
      </w:r>
      <w:r w:rsidR="0068444A" w:rsidRPr="00EA3A69">
        <w:rPr>
          <w:rFonts w:cs="Times New Roman"/>
          <w:sz w:val="22"/>
          <w:rtl/>
        </w:rPr>
        <w:t>82</w:t>
      </w:r>
      <w:r w:rsidRPr="00EA3A69">
        <w:rPr>
          <w:rFonts w:cs="Times New Roman"/>
          <w:sz w:val="22"/>
          <w:rtl/>
        </w:rPr>
        <w:t>، ص</w:t>
      </w:r>
      <w:r w:rsidR="0068444A" w:rsidRPr="00EA3A69">
        <w:rPr>
          <w:rFonts w:cs="Times New Roman"/>
          <w:sz w:val="22"/>
          <w:rtl/>
        </w:rPr>
        <w:t>11</w:t>
      </w:r>
      <w:r w:rsidRPr="00EA3A69">
        <w:rPr>
          <w:rFonts w:cs="Times New Roman"/>
          <w:sz w:val="22"/>
          <w:rtl/>
        </w:rPr>
        <w:t>.</w:t>
      </w:r>
    </w:p>
  </w:footnote>
  <w:footnote w:id="9">
    <w:p w:rsidR="00721E8A" w:rsidRDefault="00CD6BD4" w:rsidP="000012C8">
      <w:pPr>
        <w:bidi/>
        <w:spacing w:after="0"/>
        <w:jc w:val="left"/>
        <w:rPr>
          <w:rFonts w:cs="Times New Roman"/>
          <w:sz w:val="22"/>
          <w:rtl/>
          <w:lang w:bidi="ar-DZ"/>
        </w:rPr>
      </w:pPr>
      <w:r w:rsidRPr="00EA3A69">
        <w:rPr>
          <w:rStyle w:val="Appelnotedebasdep"/>
          <w:rFonts w:ascii="Times New Roman" w:hAnsi="Times New Roman" w:cs="Times New Roman"/>
          <w:sz w:val="22"/>
        </w:rPr>
        <w:t>)</w:t>
      </w:r>
      <w:r w:rsidRPr="00EA3A69">
        <w:rPr>
          <w:rStyle w:val="Appelnotedebasdep"/>
          <w:rFonts w:ascii="Times New Roman" w:hAnsi="Times New Roman" w:cs="Times New Roman"/>
          <w:sz w:val="22"/>
          <w:rtl/>
          <w:lang w:bidi="ar-DZ"/>
        </w:rPr>
        <w:t>4</w:t>
      </w:r>
      <w:r w:rsidR="0058410F" w:rsidRPr="00EA3A69">
        <w:rPr>
          <w:rFonts w:cs="Times New Roman"/>
          <w:sz w:val="22"/>
        </w:rPr>
        <w:t xml:space="preserve"> </w:t>
      </w:r>
      <w:r w:rsidRPr="00EA3A69">
        <w:rPr>
          <w:rStyle w:val="Appelnotedebasdep"/>
          <w:rFonts w:ascii="Times New Roman" w:hAnsi="Times New Roman" w:cs="Times New Roman"/>
          <w:sz w:val="22"/>
        </w:rPr>
        <w:t xml:space="preserve"> (</w:t>
      </w:r>
      <w:r w:rsidR="0068444A" w:rsidRPr="00EA3A69">
        <w:rPr>
          <w:rFonts w:cs="Times New Roman"/>
          <w:sz w:val="22"/>
          <w:rtl/>
        </w:rPr>
        <w:t>سليما</w:t>
      </w:r>
      <w:r w:rsidR="00721E8A" w:rsidRPr="00EA3A69">
        <w:rPr>
          <w:rFonts w:cs="Times New Roman"/>
          <w:sz w:val="22"/>
          <w:rtl/>
        </w:rPr>
        <w:t>ن</w:t>
      </w:r>
      <w:r w:rsidR="0068444A" w:rsidRPr="00EA3A69">
        <w:rPr>
          <w:rFonts w:cs="Times New Roman"/>
          <w:sz w:val="22"/>
          <w:rtl/>
        </w:rPr>
        <w:t xml:space="preserve"> </w:t>
      </w:r>
      <w:proofErr w:type="spellStart"/>
      <w:r w:rsidR="0068444A" w:rsidRPr="00EA3A69">
        <w:rPr>
          <w:rFonts w:cs="Times New Roman"/>
          <w:sz w:val="22"/>
          <w:rtl/>
        </w:rPr>
        <w:t>م</w:t>
      </w:r>
      <w:r w:rsidR="00A905CE" w:rsidRPr="00EA3A69">
        <w:rPr>
          <w:rFonts w:cs="Times New Roman"/>
          <w:sz w:val="22"/>
          <w:rtl/>
        </w:rPr>
        <w:t>ر</w:t>
      </w:r>
      <w:r w:rsidR="0068444A" w:rsidRPr="00EA3A69">
        <w:rPr>
          <w:rFonts w:cs="Times New Roman"/>
          <w:sz w:val="22"/>
          <w:rtl/>
        </w:rPr>
        <w:t>قس</w:t>
      </w:r>
      <w:proofErr w:type="spellEnd"/>
      <w:r w:rsidR="00721E8A" w:rsidRPr="00EA3A69">
        <w:rPr>
          <w:rFonts w:cs="Times New Roman"/>
          <w:sz w:val="22"/>
          <w:rtl/>
        </w:rPr>
        <w:t xml:space="preserve">، </w:t>
      </w:r>
      <w:r w:rsidR="0068444A" w:rsidRPr="00EA3A69">
        <w:rPr>
          <w:rFonts w:cs="Times New Roman"/>
          <w:sz w:val="22"/>
          <w:rtl/>
        </w:rPr>
        <w:t>أصول</w:t>
      </w:r>
      <w:r w:rsidR="000012C8" w:rsidRPr="00EA3A69">
        <w:rPr>
          <w:rFonts w:cs="Times New Roman"/>
          <w:sz w:val="22"/>
          <w:rtl/>
        </w:rPr>
        <w:t xml:space="preserve"> الإثبات </w:t>
      </w:r>
      <w:r w:rsidR="00721E8A" w:rsidRPr="00EA3A69">
        <w:rPr>
          <w:rFonts w:cs="Times New Roman"/>
          <w:sz w:val="22"/>
          <w:rtl/>
        </w:rPr>
        <w:t>و</w:t>
      </w:r>
      <w:r w:rsidR="0068444A" w:rsidRPr="00EA3A69">
        <w:rPr>
          <w:rFonts w:cs="Times New Roman"/>
          <w:sz w:val="22"/>
          <w:rtl/>
        </w:rPr>
        <w:t xml:space="preserve">إجراءاته في </w:t>
      </w:r>
      <w:r w:rsidR="00721E8A" w:rsidRPr="00EA3A69">
        <w:rPr>
          <w:rFonts w:cs="Times New Roman"/>
          <w:sz w:val="22"/>
          <w:rtl/>
        </w:rPr>
        <w:t>ال</w:t>
      </w:r>
      <w:r w:rsidR="0068444A" w:rsidRPr="00EA3A69">
        <w:rPr>
          <w:rFonts w:cs="Times New Roman"/>
          <w:sz w:val="22"/>
          <w:rtl/>
        </w:rPr>
        <w:t>مو</w:t>
      </w:r>
      <w:r w:rsidR="00721E8A" w:rsidRPr="00EA3A69">
        <w:rPr>
          <w:rFonts w:cs="Times New Roman"/>
          <w:sz w:val="22"/>
          <w:rtl/>
        </w:rPr>
        <w:t>ا</w:t>
      </w:r>
      <w:r w:rsidR="0068444A" w:rsidRPr="00EA3A69">
        <w:rPr>
          <w:rFonts w:cs="Times New Roman"/>
          <w:sz w:val="22"/>
          <w:rtl/>
        </w:rPr>
        <w:t>د المدن</w:t>
      </w:r>
      <w:r w:rsidR="00721E8A" w:rsidRPr="00EA3A69">
        <w:rPr>
          <w:rFonts w:cs="Times New Roman"/>
          <w:sz w:val="22"/>
          <w:rtl/>
        </w:rPr>
        <w:t xml:space="preserve">ية، </w:t>
      </w:r>
      <w:r w:rsidR="0068444A" w:rsidRPr="00EA3A69">
        <w:rPr>
          <w:rFonts w:cs="Times New Roman"/>
          <w:sz w:val="22"/>
          <w:rtl/>
        </w:rPr>
        <w:t>ع</w:t>
      </w:r>
      <w:r w:rsidR="00721E8A" w:rsidRPr="00EA3A69">
        <w:rPr>
          <w:rFonts w:cs="Times New Roman"/>
          <w:sz w:val="22"/>
          <w:rtl/>
        </w:rPr>
        <w:t>ا</w:t>
      </w:r>
      <w:r w:rsidR="0068444A" w:rsidRPr="00EA3A69">
        <w:rPr>
          <w:rFonts w:cs="Times New Roman"/>
          <w:sz w:val="22"/>
          <w:rtl/>
        </w:rPr>
        <w:t>لم</w:t>
      </w:r>
      <w:r w:rsidR="00721E8A" w:rsidRPr="00EA3A69">
        <w:rPr>
          <w:rFonts w:cs="Times New Roman"/>
          <w:sz w:val="22"/>
          <w:rtl/>
        </w:rPr>
        <w:t xml:space="preserve"> ال</w:t>
      </w:r>
      <w:r w:rsidR="0068444A" w:rsidRPr="00EA3A69">
        <w:rPr>
          <w:rFonts w:cs="Times New Roman"/>
          <w:sz w:val="22"/>
          <w:rtl/>
        </w:rPr>
        <w:t>كتب</w:t>
      </w:r>
      <w:r w:rsidR="00721E8A" w:rsidRPr="00EA3A69">
        <w:rPr>
          <w:rFonts w:cs="Times New Roman"/>
          <w:sz w:val="22"/>
          <w:rtl/>
        </w:rPr>
        <w:t xml:space="preserve"> الج</w:t>
      </w:r>
      <w:r w:rsidR="0068444A" w:rsidRPr="00EA3A69">
        <w:rPr>
          <w:rFonts w:cs="Times New Roman"/>
          <w:sz w:val="22"/>
          <w:rtl/>
        </w:rPr>
        <w:t>زء الأول</w:t>
      </w:r>
      <w:r w:rsidR="00721E8A" w:rsidRPr="00EA3A69">
        <w:rPr>
          <w:rFonts w:cs="Times New Roman"/>
          <w:sz w:val="22"/>
          <w:rtl/>
        </w:rPr>
        <w:t>، ال</w:t>
      </w:r>
      <w:r w:rsidR="0068444A" w:rsidRPr="00EA3A69">
        <w:rPr>
          <w:rFonts w:cs="Times New Roman"/>
          <w:sz w:val="22"/>
          <w:rtl/>
        </w:rPr>
        <w:t>أدلة المطلقة</w:t>
      </w:r>
      <w:r w:rsidR="00721E8A" w:rsidRPr="00EA3A69">
        <w:rPr>
          <w:rFonts w:cs="Times New Roman"/>
          <w:sz w:val="22"/>
          <w:rtl/>
        </w:rPr>
        <w:t>، 19</w:t>
      </w:r>
      <w:r w:rsidR="0068444A" w:rsidRPr="00EA3A69">
        <w:rPr>
          <w:rFonts w:cs="Times New Roman"/>
          <w:sz w:val="22"/>
          <w:rtl/>
        </w:rPr>
        <w:t>81</w:t>
      </w:r>
      <w:r w:rsidR="00721E8A" w:rsidRPr="00EA3A69">
        <w:rPr>
          <w:rFonts w:cs="Times New Roman"/>
          <w:sz w:val="22"/>
          <w:rtl/>
        </w:rPr>
        <w:t>، ص0</w:t>
      </w:r>
      <w:r w:rsidR="0068444A" w:rsidRPr="00EA3A69">
        <w:rPr>
          <w:rFonts w:cs="Times New Roman"/>
          <w:sz w:val="22"/>
          <w:rtl/>
        </w:rPr>
        <w:t>8</w:t>
      </w:r>
      <w:r w:rsidR="00721E8A" w:rsidRPr="00EA3A69">
        <w:rPr>
          <w:rFonts w:cs="Times New Roman"/>
          <w:sz w:val="22"/>
          <w:rtl/>
        </w:rPr>
        <w:t>.</w:t>
      </w:r>
    </w:p>
    <w:p w:rsidR="00375AC8" w:rsidRPr="00EA3A69" w:rsidRDefault="00375AC8" w:rsidP="00375AC8">
      <w:pPr>
        <w:bidi/>
        <w:spacing w:after="0"/>
        <w:jc w:val="left"/>
        <w:rPr>
          <w:rFonts w:cs="Times New Roman"/>
          <w:sz w:val="22"/>
          <w:rtl/>
          <w:lang w:bidi="ar-DZ"/>
        </w:rPr>
      </w:pPr>
    </w:p>
  </w:footnote>
  <w:footnote w:id="10">
    <w:p w:rsidR="00D8451E" w:rsidRPr="00EA3A69" w:rsidRDefault="00CD6BD4" w:rsidP="00874796">
      <w:pPr>
        <w:bidi/>
        <w:spacing w:after="0"/>
        <w:jc w:val="left"/>
        <w:rPr>
          <w:rFonts w:cs="Times New Roman"/>
          <w:sz w:val="22"/>
          <w:rtl/>
          <w:lang w:bidi="ar-DZ"/>
        </w:rPr>
      </w:pPr>
      <w:r w:rsidRPr="00EA3A69">
        <w:rPr>
          <w:rStyle w:val="Appelnotedebasdep"/>
          <w:rFonts w:ascii="Times New Roman" w:hAnsi="Times New Roman" w:cs="Times New Roman"/>
          <w:sz w:val="22"/>
        </w:rPr>
        <w:t>)</w:t>
      </w:r>
      <w:r w:rsidRPr="00EA3A69">
        <w:rPr>
          <w:rStyle w:val="Appelnotedebasdep"/>
          <w:rFonts w:ascii="Times New Roman" w:hAnsi="Times New Roman" w:cs="Times New Roman"/>
          <w:sz w:val="22"/>
          <w:rtl/>
          <w:lang w:bidi="ar-DZ"/>
        </w:rPr>
        <w:t>1</w:t>
      </w:r>
      <w:r w:rsidR="0058410F" w:rsidRPr="00EA3A69">
        <w:rPr>
          <w:rFonts w:cs="Times New Roman"/>
          <w:sz w:val="22"/>
        </w:rPr>
        <w:t xml:space="preserve"> </w:t>
      </w:r>
      <w:r w:rsidRPr="00EA3A69">
        <w:rPr>
          <w:rStyle w:val="Appelnotedebasdep"/>
          <w:rFonts w:ascii="Times New Roman" w:hAnsi="Times New Roman" w:cs="Times New Roman"/>
          <w:sz w:val="22"/>
        </w:rPr>
        <w:t>(</w:t>
      </w:r>
      <w:r w:rsidR="00D8451E" w:rsidRPr="00EA3A69">
        <w:rPr>
          <w:rFonts w:cs="Times New Roman"/>
          <w:sz w:val="22"/>
          <w:rtl/>
        </w:rPr>
        <w:t xml:space="preserve">سليمان </w:t>
      </w:r>
      <w:proofErr w:type="spellStart"/>
      <w:r w:rsidR="00D8451E" w:rsidRPr="00EA3A69">
        <w:rPr>
          <w:rFonts w:cs="Times New Roman"/>
          <w:sz w:val="22"/>
          <w:rtl/>
        </w:rPr>
        <w:t>م</w:t>
      </w:r>
      <w:r w:rsidR="00A905CE" w:rsidRPr="00EA3A69">
        <w:rPr>
          <w:rFonts w:cs="Times New Roman"/>
          <w:sz w:val="22"/>
          <w:rtl/>
        </w:rPr>
        <w:t>ر</w:t>
      </w:r>
      <w:r w:rsidR="00D8451E" w:rsidRPr="00EA3A69">
        <w:rPr>
          <w:rFonts w:cs="Times New Roman"/>
          <w:sz w:val="22"/>
          <w:rtl/>
        </w:rPr>
        <w:t>قس</w:t>
      </w:r>
      <w:proofErr w:type="spellEnd"/>
      <w:r w:rsidR="00D8451E" w:rsidRPr="00EA3A69">
        <w:rPr>
          <w:rFonts w:cs="Times New Roman"/>
          <w:sz w:val="22"/>
          <w:rtl/>
        </w:rPr>
        <w:t xml:space="preserve">، </w:t>
      </w:r>
      <w:r w:rsidR="004D56F7" w:rsidRPr="00EA3A69">
        <w:rPr>
          <w:rFonts w:cs="Times New Roman"/>
          <w:sz w:val="22"/>
          <w:rtl/>
        </w:rPr>
        <w:t>مرجع سابق</w:t>
      </w:r>
      <w:r w:rsidR="00D8451E" w:rsidRPr="00EA3A69">
        <w:rPr>
          <w:rFonts w:cs="Times New Roman"/>
          <w:sz w:val="22"/>
          <w:rtl/>
        </w:rPr>
        <w:t>، ص</w:t>
      </w:r>
      <w:r w:rsidR="004D56F7" w:rsidRPr="00EA3A69">
        <w:rPr>
          <w:rFonts w:cs="Times New Roman"/>
          <w:sz w:val="22"/>
          <w:rtl/>
        </w:rPr>
        <w:t>15</w:t>
      </w:r>
      <w:r w:rsidR="00D8451E" w:rsidRPr="00EA3A69">
        <w:rPr>
          <w:rFonts w:cs="Times New Roman"/>
          <w:sz w:val="22"/>
          <w:rtl/>
        </w:rPr>
        <w:t>.</w:t>
      </w:r>
    </w:p>
  </w:footnote>
  <w:footnote w:id="11">
    <w:p w:rsidR="004D56F7" w:rsidRPr="00EA3A69" w:rsidRDefault="004D56F7" w:rsidP="00874796">
      <w:pPr>
        <w:bidi/>
        <w:spacing w:after="0"/>
        <w:jc w:val="left"/>
        <w:rPr>
          <w:rFonts w:cs="Times New Roman"/>
          <w:sz w:val="22"/>
          <w:rtl/>
        </w:rPr>
      </w:pPr>
      <w:r w:rsidRPr="00EA3A69">
        <w:rPr>
          <w:rStyle w:val="Appelnotedebasdep"/>
          <w:rFonts w:ascii="Times New Roman" w:hAnsi="Times New Roman" w:cs="Times New Roman"/>
          <w:sz w:val="22"/>
        </w:rPr>
        <w:t>)</w:t>
      </w:r>
      <w:r w:rsidRPr="00EA3A69">
        <w:rPr>
          <w:rStyle w:val="Appelnotedebasdep"/>
          <w:rFonts w:ascii="Times New Roman" w:hAnsi="Times New Roman" w:cs="Times New Roman"/>
          <w:sz w:val="22"/>
          <w:rtl/>
          <w:lang w:bidi="ar-DZ"/>
        </w:rPr>
        <w:t>2</w:t>
      </w:r>
      <w:r w:rsidRPr="00EA3A69">
        <w:rPr>
          <w:rStyle w:val="Appelnotedebasdep"/>
          <w:rFonts w:ascii="Times New Roman" w:hAnsi="Times New Roman" w:cs="Times New Roman"/>
          <w:sz w:val="22"/>
        </w:rPr>
        <w:t xml:space="preserve"> (</w:t>
      </w:r>
      <w:r w:rsidRPr="00EA3A69">
        <w:rPr>
          <w:rFonts w:cs="Times New Roman"/>
          <w:sz w:val="22"/>
          <w:rtl/>
        </w:rPr>
        <w:t>عبد الرزاق السنهوري، مرجع سابق، ص28.</w:t>
      </w:r>
    </w:p>
  </w:footnote>
  <w:footnote w:id="12">
    <w:p w:rsidR="00B4326C" w:rsidRPr="00EA3A69" w:rsidRDefault="00A97604" w:rsidP="00340068">
      <w:pPr>
        <w:bidi/>
        <w:spacing w:after="0"/>
        <w:jc w:val="left"/>
        <w:rPr>
          <w:rFonts w:cs="Times New Roman"/>
          <w:sz w:val="22"/>
          <w:rtl/>
          <w:lang w:bidi="ar-DZ"/>
        </w:rPr>
      </w:pPr>
      <w:r w:rsidRPr="00EA3A69">
        <w:rPr>
          <w:rStyle w:val="Appelnotedebasdep"/>
          <w:rFonts w:ascii="Times New Roman" w:hAnsi="Times New Roman" w:cs="Times New Roman"/>
          <w:sz w:val="22"/>
        </w:rPr>
        <w:t>)</w:t>
      </w:r>
      <w:r w:rsidR="00340068" w:rsidRPr="00EA3A69">
        <w:rPr>
          <w:rStyle w:val="Appelnotedebasdep"/>
          <w:rFonts w:ascii="Times New Roman" w:hAnsi="Times New Roman" w:cs="Times New Roman"/>
          <w:sz w:val="22"/>
          <w:rtl/>
          <w:lang w:bidi="ar-DZ"/>
        </w:rPr>
        <w:t>3</w:t>
      </w:r>
      <w:r w:rsidR="007C7F64" w:rsidRPr="00EA3A69">
        <w:rPr>
          <w:rStyle w:val="Appelnotedebasdep"/>
          <w:rFonts w:ascii="Times New Roman" w:hAnsi="Times New Roman" w:cs="Times New Roman"/>
          <w:sz w:val="22"/>
        </w:rPr>
        <w:t xml:space="preserve"> (</w:t>
      </w:r>
      <w:proofErr w:type="gramStart"/>
      <w:r w:rsidR="00B4326C" w:rsidRPr="00EA3A69">
        <w:rPr>
          <w:rFonts w:cs="Times New Roman"/>
          <w:sz w:val="22"/>
          <w:rtl/>
        </w:rPr>
        <w:t>نبيل</w:t>
      </w:r>
      <w:proofErr w:type="gramEnd"/>
      <w:r w:rsidR="00B4326C" w:rsidRPr="00EA3A69">
        <w:rPr>
          <w:rFonts w:cs="Times New Roman"/>
          <w:sz w:val="22"/>
          <w:rtl/>
        </w:rPr>
        <w:t xml:space="preserve"> إبراهيم سعد، مرجع سابق، ص17.</w:t>
      </w:r>
    </w:p>
  </w:footnote>
  <w:footnote w:id="13">
    <w:p w:rsidR="00B4326C" w:rsidRDefault="00EC0ED8" w:rsidP="004364F6">
      <w:pPr>
        <w:bidi/>
        <w:spacing w:after="0"/>
        <w:jc w:val="both"/>
        <w:rPr>
          <w:rFonts w:cs="Times New Roman"/>
          <w:sz w:val="22"/>
          <w:rtl/>
          <w:lang w:bidi="ar-DZ"/>
        </w:rPr>
      </w:pPr>
      <w:r w:rsidRPr="00EA3A69">
        <w:rPr>
          <w:rStyle w:val="Appelnotedebasdep"/>
          <w:rFonts w:ascii="Times New Roman" w:hAnsi="Times New Roman" w:cs="Times New Roman"/>
          <w:sz w:val="22"/>
          <w:lang w:bidi="ar-DZ"/>
        </w:rPr>
        <w:t>)</w:t>
      </w:r>
      <w:r w:rsidR="00340068" w:rsidRPr="00EA3A69">
        <w:rPr>
          <w:rStyle w:val="Appelnotedebasdep"/>
          <w:rFonts w:ascii="Times New Roman" w:hAnsi="Times New Roman" w:cs="Times New Roman"/>
          <w:sz w:val="22"/>
          <w:rtl/>
          <w:lang w:bidi="ar-DZ"/>
        </w:rPr>
        <w:t>4</w:t>
      </w:r>
      <w:r w:rsidRPr="00EA3A69">
        <w:rPr>
          <w:rStyle w:val="Appelnotedebasdep"/>
          <w:rFonts w:ascii="Times New Roman" w:hAnsi="Times New Roman" w:cs="Times New Roman"/>
          <w:sz w:val="22"/>
          <w:lang w:bidi="ar-DZ"/>
        </w:rPr>
        <w:t xml:space="preserve"> (</w:t>
      </w:r>
      <w:r w:rsidR="00625851" w:rsidRPr="00EA3A69">
        <w:rPr>
          <w:rFonts w:cs="Times New Roman"/>
          <w:sz w:val="22"/>
          <w:rtl/>
        </w:rPr>
        <w:t>و</w:t>
      </w:r>
      <w:r w:rsidR="00A63479" w:rsidRPr="00EA3A69">
        <w:rPr>
          <w:rFonts w:cs="Times New Roman"/>
          <w:sz w:val="22"/>
          <w:rtl/>
        </w:rPr>
        <w:t>ق</w:t>
      </w:r>
      <w:r w:rsidR="00B4326C" w:rsidRPr="00EA3A69">
        <w:rPr>
          <w:rFonts w:cs="Times New Roman"/>
          <w:sz w:val="22"/>
          <w:rtl/>
        </w:rPr>
        <w:t>د</w:t>
      </w:r>
      <w:r w:rsidR="00625851" w:rsidRPr="00EA3A69">
        <w:rPr>
          <w:rFonts w:cs="Times New Roman"/>
          <w:sz w:val="22"/>
          <w:rtl/>
        </w:rPr>
        <w:t xml:space="preserve"> ساد في الفقه</w:t>
      </w:r>
      <w:r w:rsidR="00FE5A61" w:rsidRPr="00EA3A69">
        <w:rPr>
          <w:rFonts w:cs="Times New Roman"/>
          <w:sz w:val="22"/>
          <w:rtl/>
        </w:rPr>
        <w:t xml:space="preserve"> الإسلامي هذا المذهب</w:t>
      </w:r>
      <w:r w:rsidR="00B4326C" w:rsidRPr="00EA3A69">
        <w:rPr>
          <w:rFonts w:cs="Times New Roman"/>
          <w:sz w:val="22"/>
          <w:rtl/>
        </w:rPr>
        <w:t xml:space="preserve">، </w:t>
      </w:r>
      <w:r w:rsidR="00FE5A61" w:rsidRPr="00EA3A69">
        <w:rPr>
          <w:rFonts w:cs="Times New Roman"/>
          <w:sz w:val="22"/>
          <w:rtl/>
        </w:rPr>
        <w:t>فإذا توافر نصاب الشهادة و</w:t>
      </w:r>
      <w:r w:rsidR="00B4326C" w:rsidRPr="00EA3A69">
        <w:rPr>
          <w:rFonts w:cs="Times New Roman"/>
          <w:sz w:val="22"/>
          <w:rtl/>
        </w:rPr>
        <w:t>ج</w:t>
      </w:r>
      <w:r w:rsidR="00FE5A61" w:rsidRPr="00EA3A69">
        <w:rPr>
          <w:rFonts w:cs="Times New Roman"/>
          <w:sz w:val="22"/>
          <w:rtl/>
        </w:rPr>
        <w:t xml:space="preserve">ب </w:t>
      </w:r>
      <w:r w:rsidR="00B4326C" w:rsidRPr="00EA3A69">
        <w:rPr>
          <w:rFonts w:cs="Times New Roman"/>
          <w:sz w:val="22"/>
          <w:rtl/>
        </w:rPr>
        <w:t>ا</w:t>
      </w:r>
      <w:r w:rsidR="00FE5A61" w:rsidRPr="00EA3A69">
        <w:rPr>
          <w:rFonts w:cs="Times New Roman"/>
          <w:sz w:val="22"/>
          <w:rtl/>
        </w:rPr>
        <w:t xml:space="preserve">لأخذ </w:t>
      </w:r>
      <w:r w:rsidR="00B4326C" w:rsidRPr="00EA3A69">
        <w:rPr>
          <w:rFonts w:cs="Times New Roman"/>
          <w:sz w:val="22"/>
          <w:rtl/>
        </w:rPr>
        <w:t>ب</w:t>
      </w:r>
      <w:r w:rsidR="00FE5A61" w:rsidRPr="00EA3A69">
        <w:rPr>
          <w:rFonts w:cs="Times New Roman"/>
          <w:sz w:val="22"/>
          <w:rtl/>
        </w:rPr>
        <w:t xml:space="preserve">ها دون أن يكون للقاضي حرية في التقدير، راجع الشيخ أحمد إبراهيم، طرق </w:t>
      </w:r>
      <w:r w:rsidR="00281B96" w:rsidRPr="00EA3A69">
        <w:rPr>
          <w:rFonts w:cs="Times New Roman"/>
          <w:sz w:val="22"/>
          <w:rtl/>
        </w:rPr>
        <w:t>الإثبات</w:t>
      </w:r>
      <w:r w:rsidR="00FE5A61" w:rsidRPr="00EA3A69">
        <w:rPr>
          <w:rFonts w:cs="Times New Roman"/>
          <w:sz w:val="22"/>
          <w:rtl/>
        </w:rPr>
        <w:t xml:space="preserve"> الشرعية</w:t>
      </w:r>
      <w:r w:rsidR="00B4326C" w:rsidRPr="00EA3A69">
        <w:rPr>
          <w:rFonts w:cs="Times New Roman"/>
          <w:sz w:val="22"/>
          <w:rtl/>
        </w:rPr>
        <w:t>، ص</w:t>
      </w:r>
      <w:r w:rsidR="00FE5A61" w:rsidRPr="00EA3A69">
        <w:rPr>
          <w:rFonts w:cs="Times New Roman"/>
          <w:sz w:val="22"/>
          <w:rtl/>
        </w:rPr>
        <w:t>9</w:t>
      </w:r>
      <w:r w:rsidR="00B4326C" w:rsidRPr="00EA3A69">
        <w:rPr>
          <w:rFonts w:cs="Times New Roman"/>
          <w:sz w:val="22"/>
          <w:rtl/>
        </w:rPr>
        <w:t>.</w:t>
      </w:r>
      <w:r w:rsidRPr="00EA3A69">
        <w:rPr>
          <w:rStyle w:val="Appelnotedebasdep"/>
          <w:rFonts w:ascii="Times New Roman" w:hAnsi="Times New Roman" w:cs="Times New Roman"/>
          <w:sz w:val="22"/>
          <w:rtl/>
          <w:lang w:bidi="ar-DZ"/>
        </w:rPr>
        <w:t xml:space="preserve"> </w:t>
      </w:r>
    </w:p>
    <w:p w:rsidR="00375AC8" w:rsidRPr="00EA3A69" w:rsidRDefault="00375AC8" w:rsidP="00375AC8">
      <w:pPr>
        <w:bidi/>
        <w:spacing w:after="0"/>
        <w:jc w:val="both"/>
        <w:rPr>
          <w:rFonts w:cs="Times New Roman"/>
          <w:sz w:val="22"/>
          <w:rtl/>
          <w:lang w:bidi="ar-DZ"/>
        </w:rPr>
      </w:pPr>
    </w:p>
  </w:footnote>
  <w:footnote w:id="14">
    <w:p w:rsidR="00FE5A61" w:rsidRPr="00216A2E" w:rsidRDefault="00FE5A61" w:rsidP="00874796">
      <w:pPr>
        <w:bidi/>
        <w:spacing w:after="0"/>
        <w:jc w:val="left"/>
        <w:rPr>
          <w:rFonts w:asciiTheme="majorBidi" w:hAnsiTheme="majorBidi" w:cstheme="majorBidi"/>
          <w:sz w:val="22"/>
          <w:rtl/>
        </w:rPr>
      </w:pPr>
      <w:r w:rsidRPr="00216A2E">
        <w:rPr>
          <w:rStyle w:val="Appelnotedebasdep"/>
          <w:rFonts w:asciiTheme="majorBidi" w:hAnsiTheme="majorBidi" w:cstheme="majorBidi"/>
          <w:sz w:val="22"/>
        </w:rPr>
        <w:t>)</w:t>
      </w:r>
      <w:r w:rsidR="002B3295" w:rsidRPr="00216A2E">
        <w:rPr>
          <w:rStyle w:val="Appelnotedebasdep"/>
          <w:rFonts w:asciiTheme="majorBidi" w:hAnsiTheme="majorBidi" w:cstheme="majorBidi"/>
          <w:sz w:val="22"/>
          <w:rtl/>
          <w:lang w:bidi="ar-DZ"/>
        </w:rPr>
        <w:t>1</w:t>
      </w:r>
      <w:r w:rsidRPr="00216A2E">
        <w:rPr>
          <w:rStyle w:val="Appelnotedebasdep"/>
          <w:rFonts w:asciiTheme="majorBidi" w:hAnsiTheme="majorBidi" w:cstheme="majorBidi"/>
          <w:sz w:val="22"/>
        </w:rPr>
        <w:t xml:space="preserve"> (</w:t>
      </w:r>
      <w:r w:rsidRPr="00216A2E">
        <w:rPr>
          <w:rFonts w:asciiTheme="majorBidi" w:hAnsiTheme="majorBidi" w:cstheme="majorBidi"/>
          <w:sz w:val="22"/>
          <w:rtl/>
        </w:rPr>
        <w:t xml:space="preserve">عبد المنعم فرج </w:t>
      </w:r>
      <w:proofErr w:type="spellStart"/>
      <w:r w:rsidRPr="00216A2E">
        <w:rPr>
          <w:rFonts w:asciiTheme="majorBidi" w:hAnsiTheme="majorBidi" w:cstheme="majorBidi"/>
          <w:sz w:val="22"/>
          <w:rtl/>
        </w:rPr>
        <w:t>الصده</w:t>
      </w:r>
      <w:proofErr w:type="spellEnd"/>
      <w:r w:rsidRPr="00216A2E">
        <w:rPr>
          <w:rFonts w:asciiTheme="majorBidi" w:hAnsiTheme="majorBidi" w:cstheme="majorBidi"/>
          <w:sz w:val="22"/>
          <w:rtl/>
        </w:rPr>
        <w:t xml:space="preserve">، </w:t>
      </w:r>
      <w:r w:rsidR="00281B96" w:rsidRPr="00216A2E">
        <w:rPr>
          <w:rFonts w:asciiTheme="majorBidi" w:hAnsiTheme="majorBidi" w:cstheme="majorBidi"/>
          <w:sz w:val="22"/>
          <w:rtl/>
        </w:rPr>
        <w:t>الإثبات</w:t>
      </w:r>
      <w:r w:rsidR="002B3295" w:rsidRPr="00216A2E">
        <w:rPr>
          <w:rFonts w:asciiTheme="majorBidi" w:hAnsiTheme="majorBidi" w:cstheme="majorBidi"/>
          <w:sz w:val="22"/>
          <w:rtl/>
        </w:rPr>
        <w:t xml:space="preserve"> في ال</w:t>
      </w:r>
      <w:r w:rsidRPr="00216A2E">
        <w:rPr>
          <w:rFonts w:asciiTheme="majorBidi" w:hAnsiTheme="majorBidi" w:cstheme="majorBidi"/>
          <w:sz w:val="22"/>
          <w:rtl/>
        </w:rPr>
        <w:t>م</w:t>
      </w:r>
      <w:r w:rsidR="002B3295" w:rsidRPr="00216A2E">
        <w:rPr>
          <w:rFonts w:asciiTheme="majorBidi" w:hAnsiTheme="majorBidi" w:cstheme="majorBidi"/>
          <w:sz w:val="22"/>
          <w:rtl/>
        </w:rPr>
        <w:t xml:space="preserve">واد المدنية، </w:t>
      </w:r>
      <w:r w:rsidR="00B219C1" w:rsidRPr="00216A2E">
        <w:rPr>
          <w:rFonts w:asciiTheme="majorBidi" w:hAnsiTheme="majorBidi" w:cstheme="majorBidi"/>
          <w:sz w:val="22"/>
          <w:rtl/>
        </w:rPr>
        <w:t>ال</w:t>
      </w:r>
      <w:r w:rsidR="002B3295" w:rsidRPr="00216A2E">
        <w:rPr>
          <w:rFonts w:asciiTheme="majorBidi" w:hAnsiTheme="majorBidi" w:cstheme="majorBidi"/>
          <w:sz w:val="22"/>
          <w:rtl/>
        </w:rPr>
        <w:t xml:space="preserve">طبعة </w:t>
      </w:r>
      <w:r w:rsidR="00B219C1" w:rsidRPr="00216A2E">
        <w:rPr>
          <w:rFonts w:asciiTheme="majorBidi" w:hAnsiTheme="majorBidi" w:cstheme="majorBidi"/>
          <w:sz w:val="22"/>
          <w:rtl/>
        </w:rPr>
        <w:t>ال</w:t>
      </w:r>
      <w:r w:rsidR="002B3295" w:rsidRPr="00216A2E">
        <w:rPr>
          <w:rFonts w:asciiTheme="majorBidi" w:hAnsiTheme="majorBidi" w:cstheme="majorBidi"/>
          <w:sz w:val="22"/>
          <w:rtl/>
        </w:rPr>
        <w:t>أولى، القاهرة، 1955</w:t>
      </w:r>
      <w:r w:rsidRPr="00216A2E">
        <w:rPr>
          <w:rFonts w:asciiTheme="majorBidi" w:hAnsiTheme="majorBidi" w:cstheme="majorBidi"/>
          <w:sz w:val="22"/>
          <w:rtl/>
        </w:rPr>
        <w:t>، ص</w:t>
      </w:r>
      <w:r w:rsidR="002B3295" w:rsidRPr="00216A2E">
        <w:rPr>
          <w:rFonts w:asciiTheme="majorBidi" w:hAnsiTheme="majorBidi" w:cstheme="majorBidi"/>
          <w:sz w:val="22"/>
          <w:rtl/>
        </w:rPr>
        <w:t>13</w:t>
      </w:r>
      <w:r w:rsidRPr="00216A2E">
        <w:rPr>
          <w:rFonts w:asciiTheme="majorBidi" w:hAnsiTheme="majorBidi" w:cstheme="majorBidi"/>
          <w:sz w:val="22"/>
          <w:rtl/>
        </w:rPr>
        <w:t>.</w:t>
      </w:r>
    </w:p>
  </w:footnote>
  <w:footnote w:id="15">
    <w:p w:rsidR="00075817" w:rsidRPr="00216A2E" w:rsidRDefault="00075817" w:rsidP="00874796">
      <w:pPr>
        <w:bidi/>
        <w:spacing w:after="0"/>
        <w:jc w:val="left"/>
        <w:rPr>
          <w:rFonts w:asciiTheme="majorBidi" w:hAnsiTheme="majorBidi" w:cstheme="majorBidi"/>
          <w:sz w:val="22"/>
          <w:rtl/>
        </w:rPr>
      </w:pPr>
      <w:r w:rsidRPr="00216A2E">
        <w:rPr>
          <w:rStyle w:val="Appelnotedebasdep"/>
          <w:rFonts w:asciiTheme="majorBidi" w:hAnsiTheme="majorBidi" w:cstheme="majorBidi"/>
          <w:sz w:val="22"/>
        </w:rPr>
        <w:t>)</w:t>
      </w:r>
      <w:r w:rsidRPr="00216A2E">
        <w:rPr>
          <w:rStyle w:val="Appelnotedebasdep"/>
          <w:rFonts w:asciiTheme="majorBidi" w:hAnsiTheme="majorBidi" w:cstheme="majorBidi"/>
          <w:sz w:val="22"/>
          <w:rtl/>
          <w:lang w:bidi="ar-DZ"/>
        </w:rPr>
        <w:t>2</w:t>
      </w:r>
      <w:r w:rsidRPr="00216A2E">
        <w:rPr>
          <w:rStyle w:val="Appelnotedebasdep"/>
          <w:rFonts w:asciiTheme="majorBidi" w:hAnsiTheme="majorBidi" w:cstheme="majorBidi"/>
          <w:sz w:val="22"/>
        </w:rPr>
        <w:t xml:space="preserve"> (</w:t>
      </w:r>
      <w:r w:rsidRPr="00216A2E">
        <w:rPr>
          <w:rFonts w:asciiTheme="majorBidi" w:hAnsiTheme="majorBidi" w:cstheme="majorBidi"/>
          <w:sz w:val="22"/>
          <w:rtl/>
        </w:rPr>
        <w:t xml:space="preserve">عبد العزيز </w:t>
      </w:r>
      <w:proofErr w:type="spellStart"/>
      <w:r w:rsidRPr="00216A2E">
        <w:rPr>
          <w:rFonts w:asciiTheme="majorBidi" w:hAnsiTheme="majorBidi" w:cstheme="majorBidi"/>
          <w:sz w:val="22"/>
          <w:rtl/>
        </w:rPr>
        <w:t>المرسي</w:t>
      </w:r>
      <w:proofErr w:type="spellEnd"/>
      <w:r w:rsidRPr="00216A2E">
        <w:rPr>
          <w:rFonts w:asciiTheme="majorBidi" w:hAnsiTheme="majorBidi" w:cstheme="majorBidi"/>
          <w:sz w:val="22"/>
          <w:rtl/>
        </w:rPr>
        <w:t xml:space="preserve">، </w:t>
      </w:r>
      <w:r w:rsidR="005A4C6E" w:rsidRPr="00216A2E">
        <w:rPr>
          <w:rFonts w:asciiTheme="majorBidi" w:hAnsiTheme="majorBidi" w:cstheme="majorBidi"/>
          <w:sz w:val="22"/>
          <w:rtl/>
        </w:rPr>
        <w:t>مب</w:t>
      </w:r>
      <w:r w:rsidRPr="00216A2E">
        <w:rPr>
          <w:rFonts w:asciiTheme="majorBidi" w:hAnsiTheme="majorBidi" w:cstheme="majorBidi"/>
          <w:sz w:val="22"/>
          <w:rtl/>
        </w:rPr>
        <w:t>ا</w:t>
      </w:r>
      <w:r w:rsidR="005A4C6E" w:rsidRPr="00216A2E">
        <w:rPr>
          <w:rFonts w:asciiTheme="majorBidi" w:hAnsiTheme="majorBidi" w:cstheme="majorBidi"/>
          <w:sz w:val="22"/>
          <w:rtl/>
        </w:rPr>
        <w:t xml:space="preserve">دئ </w:t>
      </w:r>
      <w:r w:rsidR="00281B96" w:rsidRPr="00216A2E">
        <w:rPr>
          <w:rFonts w:asciiTheme="majorBidi" w:hAnsiTheme="majorBidi" w:cstheme="majorBidi"/>
          <w:sz w:val="22"/>
          <w:rtl/>
        </w:rPr>
        <w:t>الإثبات</w:t>
      </w:r>
      <w:r w:rsidR="005A4C6E" w:rsidRPr="00216A2E">
        <w:rPr>
          <w:rFonts w:asciiTheme="majorBidi" w:hAnsiTheme="majorBidi" w:cstheme="majorBidi"/>
          <w:sz w:val="22"/>
          <w:rtl/>
        </w:rPr>
        <w:t xml:space="preserve"> في المواد المدنية والتجارية، 1995</w:t>
      </w:r>
      <w:r w:rsidRPr="00216A2E">
        <w:rPr>
          <w:rFonts w:asciiTheme="majorBidi" w:hAnsiTheme="majorBidi" w:cstheme="majorBidi"/>
          <w:sz w:val="22"/>
          <w:rtl/>
        </w:rPr>
        <w:t>، ص1</w:t>
      </w:r>
      <w:r w:rsidR="005A4C6E" w:rsidRPr="00216A2E">
        <w:rPr>
          <w:rFonts w:asciiTheme="majorBidi" w:hAnsiTheme="majorBidi" w:cstheme="majorBidi"/>
          <w:sz w:val="22"/>
          <w:rtl/>
        </w:rPr>
        <w:t>2</w:t>
      </w:r>
      <w:r w:rsidRPr="00216A2E">
        <w:rPr>
          <w:rFonts w:asciiTheme="majorBidi" w:hAnsiTheme="majorBidi" w:cstheme="majorBidi"/>
          <w:sz w:val="22"/>
          <w:rtl/>
        </w:rPr>
        <w:t>.</w:t>
      </w:r>
    </w:p>
  </w:footnote>
  <w:footnote w:id="16">
    <w:p w:rsidR="00453745" w:rsidRDefault="00453745" w:rsidP="00874796">
      <w:pPr>
        <w:bidi/>
        <w:spacing w:after="0"/>
        <w:jc w:val="left"/>
        <w:rPr>
          <w:rFonts w:asciiTheme="majorBidi" w:hAnsiTheme="majorBidi" w:cstheme="majorBidi"/>
          <w:sz w:val="22"/>
          <w:rtl/>
        </w:rPr>
      </w:pPr>
      <w:r w:rsidRPr="00216A2E">
        <w:rPr>
          <w:rStyle w:val="Appelnotedebasdep"/>
          <w:rFonts w:asciiTheme="majorBidi" w:hAnsiTheme="majorBidi" w:cstheme="majorBidi"/>
          <w:sz w:val="22"/>
        </w:rPr>
        <w:t>)</w:t>
      </w:r>
      <w:r w:rsidRPr="00216A2E">
        <w:rPr>
          <w:rStyle w:val="Appelnotedebasdep"/>
          <w:rFonts w:asciiTheme="majorBidi" w:hAnsiTheme="majorBidi" w:cstheme="majorBidi"/>
          <w:sz w:val="22"/>
          <w:rtl/>
        </w:rPr>
        <w:t>3</w:t>
      </w:r>
      <w:r w:rsidRPr="00216A2E">
        <w:rPr>
          <w:rStyle w:val="Appelnotedebasdep"/>
          <w:rFonts w:asciiTheme="majorBidi" w:hAnsiTheme="majorBidi" w:cstheme="majorBidi"/>
          <w:sz w:val="22"/>
        </w:rPr>
        <w:t>(</w:t>
      </w:r>
      <w:r w:rsidR="00C972EE" w:rsidRPr="00216A2E">
        <w:rPr>
          <w:rFonts w:asciiTheme="majorBidi" w:hAnsiTheme="majorBidi" w:cstheme="majorBidi"/>
          <w:sz w:val="22"/>
          <w:rtl/>
          <w:lang w:bidi="ar-DZ"/>
        </w:rPr>
        <w:t xml:space="preserve"> </w:t>
      </w:r>
      <w:r w:rsidRPr="00216A2E">
        <w:rPr>
          <w:rFonts w:asciiTheme="majorBidi" w:hAnsiTheme="majorBidi" w:cstheme="majorBidi"/>
          <w:sz w:val="22"/>
          <w:rtl/>
        </w:rPr>
        <w:t>عبد الرزاق السنهوري، مرجع سابق، ص14.</w:t>
      </w:r>
    </w:p>
    <w:p w:rsidR="00375AC8" w:rsidRDefault="00375AC8" w:rsidP="00375AC8">
      <w:pPr>
        <w:bidi/>
        <w:spacing w:after="0"/>
        <w:jc w:val="left"/>
        <w:rPr>
          <w:rFonts w:asciiTheme="majorBidi" w:hAnsiTheme="majorBidi" w:cstheme="majorBidi"/>
          <w:sz w:val="22"/>
          <w:rtl/>
        </w:rPr>
      </w:pPr>
    </w:p>
    <w:p w:rsidR="00375AC8" w:rsidRPr="00216A2E" w:rsidRDefault="00375AC8" w:rsidP="00375AC8">
      <w:pPr>
        <w:bidi/>
        <w:spacing w:after="0"/>
        <w:jc w:val="left"/>
        <w:rPr>
          <w:rFonts w:asciiTheme="majorBidi" w:hAnsiTheme="majorBidi" w:cstheme="majorBidi"/>
          <w:sz w:val="22"/>
          <w:rtl/>
        </w:rPr>
      </w:pPr>
    </w:p>
  </w:footnote>
  <w:footnote w:id="17">
    <w:p w:rsidR="00A52ED2" w:rsidRPr="00EA3A69" w:rsidRDefault="00C972EE" w:rsidP="00F00637">
      <w:pPr>
        <w:bidi/>
        <w:spacing w:after="0"/>
        <w:jc w:val="left"/>
        <w:rPr>
          <w:rStyle w:val="Appelnotedebasdep"/>
          <w:rFonts w:ascii="Times New Roman" w:hAnsi="Times New Roman" w:cs="Times New Roman"/>
          <w:sz w:val="22"/>
          <w:vertAlign w:val="baseline"/>
          <w:rtl/>
        </w:rPr>
      </w:pPr>
      <w:r w:rsidRPr="00EA3A69">
        <w:rPr>
          <w:rFonts w:cs="Times New Roman"/>
          <w:sz w:val="22"/>
        </w:rPr>
        <w:t xml:space="preserve"> </w:t>
      </w:r>
      <w:r w:rsidR="00CD6BD4" w:rsidRPr="00EA3A69">
        <w:rPr>
          <w:rStyle w:val="Appelnotedebasdep"/>
          <w:rFonts w:ascii="Times New Roman" w:hAnsi="Times New Roman" w:cs="Times New Roman"/>
          <w:sz w:val="22"/>
        </w:rPr>
        <w:t>(</w:t>
      </w:r>
      <w:r w:rsidR="00F00637" w:rsidRPr="00EA3A69">
        <w:rPr>
          <w:rStyle w:val="Appelnotedebasdep"/>
          <w:rFonts w:ascii="Times New Roman" w:hAnsi="Times New Roman" w:cs="Times New Roman"/>
          <w:sz w:val="22"/>
        </w:rPr>
        <w:t>1</w:t>
      </w:r>
      <w:r w:rsidR="00CD6BD4" w:rsidRPr="00EA3A69">
        <w:rPr>
          <w:rStyle w:val="Appelnotedebasdep"/>
          <w:rFonts w:ascii="Times New Roman" w:hAnsi="Times New Roman" w:cs="Times New Roman"/>
          <w:sz w:val="22"/>
        </w:rPr>
        <w:t>)</w:t>
      </w:r>
      <w:r w:rsidR="003D69D0" w:rsidRPr="00EA3A69">
        <w:rPr>
          <w:rFonts w:cs="Times New Roman"/>
          <w:sz w:val="22"/>
          <w:rtl/>
        </w:rPr>
        <w:t xml:space="preserve">محمد حسين منصور، </w:t>
      </w:r>
      <w:r w:rsidR="00A52ED2" w:rsidRPr="00EA3A69">
        <w:rPr>
          <w:rFonts w:cs="Times New Roman"/>
          <w:sz w:val="22"/>
          <w:rtl/>
        </w:rPr>
        <w:t>م</w:t>
      </w:r>
      <w:r w:rsidR="003D69D0" w:rsidRPr="00EA3A69">
        <w:rPr>
          <w:rFonts w:cs="Times New Roman"/>
          <w:sz w:val="22"/>
          <w:rtl/>
        </w:rPr>
        <w:t xml:space="preserve">بادئ </w:t>
      </w:r>
      <w:r w:rsidR="00A52ED2" w:rsidRPr="00EA3A69">
        <w:rPr>
          <w:rFonts w:cs="Times New Roman"/>
          <w:sz w:val="22"/>
          <w:rtl/>
        </w:rPr>
        <w:t>الإثبات</w:t>
      </w:r>
      <w:r w:rsidR="003D69D0" w:rsidRPr="00EA3A69">
        <w:rPr>
          <w:rFonts w:cs="Times New Roman"/>
          <w:sz w:val="22"/>
          <w:rtl/>
        </w:rPr>
        <w:t xml:space="preserve"> </w:t>
      </w:r>
      <w:proofErr w:type="gramStart"/>
      <w:r w:rsidR="003D69D0" w:rsidRPr="00EA3A69">
        <w:rPr>
          <w:rFonts w:cs="Times New Roman"/>
          <w:sz w:val="22"/>
          <w:rtl/>
        </w:rPr>
        <w:t>وطرقه</w:t>
      </w:r>
      <w:proofErr w:type="gramEnd"/>
      <w:r w:rsidR="003D69D0" w:rsidRPr="00EA3A69">
        <w:rPr>
          <w:rFonts w:cs="Times New Roman"/>
          <w:sz w:val="22"/>
          <w:rtl/>
        </w:rPr>
        <w:t xml:space="preserve">، دار الجامعة الجديدة، 2003، ص10. </w:t>
      </w:r>
      <w:r w:rsidR="00A52ED2" w:rsidRPr="00EA3A69">
        <w:rPr>
          <w:rFonts w:cs="Times New Roman"/>
          <w:sz w:val="22"/>
          <w:rtl/>
        </w:rPr>
        <w:t xml:space="preserve"> </w:t>
      </w:r>
    </w:p>
  </w:footnote>
  <w:footnote w:id="18">
    <w:p w:rsidR="00260C06" w:rsidRPr="00EA3A69" w:rsidRDefault="00260C06" w:rsidP="00F00637">
      <w:pPr>
        <w:bidi/>
        <w:spacing w:after="0"/>
        <w:jc w:val="left"/>
        <w:rPr>
          <w:rFonts w:cs="Times New Roman"/>
          <w:sz w:val="22"/>
          <w:rtl/>
        </w:rPr>
      </w:pPr>
      <w:r w:rsidRPr="00EA3A69">
        <w:rPr>
          <w:rStyle w:val="Appelnotedebasdep"/>
          <w:rFonts w:ascii="Times New Roman" w:hAnsi="Times New Roman" w:cs="Times New Roman"/>
          <w:sz w:val="22"/>
        </w:rPr>
        <w:t>)</w:t>
      </w:r>
      <w:r w:rsidR="00F00637" w:rsidRPr="00EA3A69">
        <w:rPr>
          <w:rStyle w:val="Appelnotedebasdep"/>
          <w:rFonts w:ascii="Times New Roman" w:hAnsi="Times New Roman" w:cs="Times New Roman"/>
          <w:sz w:val="22"/>
          <w:rtl/>
          <w:lang w:bidi="ar-DZ"/>
        </w:rPr>
        <w:t>2</w:t>
      </w:r>
      <w:r w:rsidRPr="00EA3A69">
        <w:rPr>
          <w:rStyle w:val="Appelnotedebasdep"/>
          <w:rFonts w:ascii="Times New Roman" w:hAnsi="Times New Roman" w:cs="Times New Roman"/>
          <w:sz w:val="22"/>
        </w:rPr>
        <w:t xml:space="preserve"> (</w:t>
      </w:r>
      <w:r w:rsidR="00C972EE" w:rsidRPr="00EA3A69">
        <w:rPr>
          <w:rFonts w:cs="Times New Roman"/>
          <w:sz w:val="22"/>
          <w:rtl/>
          <w:lang w:bidi="ar-DZ"/>
        </w:rPr>
        <w:t xml:space="preserve"> </w:t>
      </w:r>
      <w:r w:rsidRPr="00EA3A69">
        <w:rPr>
          <w:rFonts w:cs="Times New Roman"/>
          <w:sz w:val="22"/>
          <w:rtl/>
        </w:rPr>
        <w:t>عبد ال</w:t>
      </w:r>
      <w:r w:rsidR="00984890" w:rsidRPr="00EA3A69">
        <w:rPr>
          <w:rFonts w:cs="Times New Roman"/>
          <w:sz w:val="22"/>
          <w:rtl/>
        </w:rPr>
        <w:t xml:space="preserve">عزيز </w:t>
      </w:r>
      <w:proofErr w:type="spellStart"/>
      <w:r w:rsidR="00984890" w:rsidRPr="00EA3A69">
        <w:rPr>
          <w:rFonts w:cs="Times New Roman"/>
          <w:sz w:val="22"/>
          <w:rtl/>
        </w:rPr>
        <w:t>الم</w:t>
      </w:r>
      <w:r w:rsidRPr="00EA3A69">
        <w:rPr>
          <w:rFonts w:cs="Times New Roman"/>
          <w:sz w:val="22"/>
          <w:rtl/>
        </w:rPr>
        <w:t>ر</w:t>
      </w:r>
      <w:r w:rsidR="00984890" w:rsidRPr="00EA3A69">
        <w:rPr>
          <w:rFonts w:cs="Times New Roman"/>
          <w:sz w:val="22"/>
          <w:rtl/>
        </w:rPr>
        <w:t>سي</w:t>
      </w:r>
      <w:proofErr w:type="spellEnd"/>
      <w:r w:rsidR="00984890" w:rsidRPr="00EA3A69">
        <w:rPr>
          <w:rFonts w:cs="Times New Roman"/>
          <w:sz w:val="22"/>
          <w:rtl/>
        </w:rPr>
        <w:t xml:space="preserve">، مبادئ الإثبات في المسائل المدنية والتجارية، </w:t>
      </w:r>
      <w:r w:rsidR="00E84AA8" w:rsidRPr="00EA3A69">
        <w:rPr>
          <w:rFonts w:cs="Times New Roman"/>
          <w:sz w:val="22"/>
          <w:rtl/>
        </w:rPr>
        <w:t xml:space="preserve">1995، </w:t>
      </w:r>
      <w:r w:rsidRPr="00EA3A69">
        <w:rPr>
          <w:rFonts w:cs="Times New Roman"/>
          <w:sz w:val="22"/>
          <w:rtl/>
        </w:rPr>
        <w:t>ص</w:t>
      </w:r>
      <w:r w:rsidR="00984890" w:rsidRPr="00EA3A69">
        <w:rPr>
          <w:rFonts w:cs="Times New Roman"/>
          <w:sz w:val="22"/>
          <w:rtl/>
        </w:rPr>
        <w:t>14</w:t>
      </w:r>
      <w:r w:rsidRPr="00EA3A69">
        <w:rPr>
          <w:rFonts w:cs="Times New Roman"/>
          <w:sz w:val="22"/>
          <w:rtl/>
        </w:rPr>
        <w:t>.</w:t>
      </w:r>
    </w:p>
  </w:footnote>
  <w:footnote w:id="19">
    <w:p w:rsidR="00260C06" w:rsidRPr="00EA3A69" w:rsidRDefault="00BE799C" w:rsidP="00F1442C">
      <w:pPr>
        <w:bidi/>
        <w:spacing w:after="0"/>
        <w:jc w:val="left"/>
        <w:rPr>
          <w:rFonts w:cs="Times New Roman"/>
          <w:sz w:val="22"/>
          <w:rtl/>
        </w:rPr>
      </w:pPr>
      <w:r w:rsidRPr="00EA3A69">
        <w:rPr>
          <w:rStyle w:val="Appelnotedebasdep"/>
          <w:rFonts w:ascii="Times New Roman" w:hAnsi="Times New Roman" w:cs="Times New Roman"/>
          <w:sz w:val="22"/>
        </w:rPr>
        <w:t>)</w:t>
      </w:r>
      <w:r w:rsidR="00F00637" w:rsidRPr="00EA3A69">
        <w:rPr>
          <w:rStyle w:val="Appelnotedebasdep"/>
          <w:rFonts w:ascii="Times New Roman" w:hAnsi="Times New Roman" w:cs="Times New Roman"/>
          <w:sz w:val="22"/>
          <w:rtl/>
        </w:rPr>
        <w:t>3</w:t>
      </w:r>
      <w:r w:rsidRPr="00EA3A69">
        <w:rPr>
          <w:rFonts w:cs="Times New Roman"/>
          <w:sz w:val="22"/>
          <w:vertAlign w:val="superscript"/>
          <w:rtl/>
        </w:rPr>
        <w:t>)</w:t>
      </w:r>
      <w:r w:rsidRPr="00EA3A69">
        <w:rPr>
          <w:rStyle w:val="Appelnotedebasdep"/>
          <w:rFonts w:ascii="Times New Roman" w:hAnsi="Times New Roman" w:cs="Times New Roman"/>
          <w:sz w:val="22"/>
          <w:vertAlign w:val="baseline"/>
          <w:rtl/>
        </w:rPr>
        <w:t xml:space="preserve"> </w:t>
      </w:r>
      <w:r w:rsidRPr="00EA3A69">
        <w:rPr>
          <w:rFonts w:cs="Times New Roman"/>
          <w:sz w:val="22"/>
          <w:rtl/>
        </w:rPr>
        <w:t>ن</w:t>
      </w:r>
      <w:r w:rsidR="00984890" w:rsidRPr="00EA3A69">
        <w:rPr>
          <w:rStyle w:val="Appelnotedebasdep"/>
          <w:rFonts w:ascii="Times New Roman" w:hAnsi="Times New Roman" w:cs="Times New Roman"/>
          <w:sz w:val="22"/>
          <w:vertAlign w:val="baseline"/>
          <w:rtl/>
        </w:rPr>
        <w:t>ص</w:t>
      </w:r>
      <w:r w:rsidR="00984890" w:rsidRPr="00EA3A69">
        <w:rPr>
          <w:rStyle w:val="Appelnotedebasdep"/>
          <w:rFonts w:ascii="Times New Roman" w:hAnsi="Times New Roman" w:cs="Times New Roman"/>
          <w:sz w:val="22"/>
          <w:rtl/>
        </w:rPr>
        <w:t xml:space="preserve"> </w:t>
      </w:r>
      <w:r w:rsidR="00984890" w:rsidRPr="00EA3A69">
        <w:rPr>
          <w:rFonts w:cs="Times New Roman"/>
          <w:sz w:val="22"/>
          <w:rtl/>
        </w:rPr>
        <w:t>المادة</w:t>
      </w:r>
      <w:r w:rsidR="0010110F" w:rsidRPr="00EA3A69">
        <w:rPr>
          <w:rFonts w:cs="Times New Roman"/>
          <w:sz w:val="22"/>
          <w:rtl/>
        </w:rPr>
        <w:t xml:space="preserve">07 </w:t>
      </w:r>
      <w:r w:rsidR="00984890" w:rsidRPr="00EA3A69">
        <w:rPr>
          <w:rFonts w:cs="Times New Roman"/>
          <w:sz w:val="22"/>
          <w:rtl/>
        </w:rPr>
        <w:t xml:space="preserve"> القانون المدني</w:t>
      </w:r>
      <w:r w:rsidR="0010110F" w:rsidRPr="00EA3A69">
        <w:rPr>
          <w:rFonts w:cs="Times New Roman"/>
          <w:sz w:val="22"/>
          <w:rtl/>
        </w:rPr>
        <w:t xml:space="preserve">:" تطبق النصوص الجديدة المتعلقة بالإجراءات حالا ، غير أن القديمة هي التي تسري على المسائل الخاصة ببدء التقادم ووقفه وانقطاعه فيما يخص المدة السابقة على العمل بالنصوص الجديدة ... </w:t>
      </w:r>
      <w:r w:rsidR="00260C06" w:rsidRPr="00EA3A69">
        <w:rPr>
          <w:rFonts w:cs="Times New Roman"/>
          <w:sz w:val="22"/>
          <w:rtl/>
        </w:rPr>
        <w:t>.</w:t>
      </w:r>
    </w:p>
  </w:footnote>
  <w:footnote w:id="20">
    <w:p w:rsidR="006523F6" w:rsidRDefault="007B1327" w:rsidP="00F00637">
      <w:pPr>
        <w:bidi/>
        <w:spacing w:after="0"/>
        <w:jc w:val="left"/>
        <w:rPr>
          <w:rFonts w:cs="Times New Roman"/>
          <w:sz w:val="22"/>
          <w:rtl/>
          <w:lang w:bidi="ar-DZ"/>
        </w:rPr>
      </w:pPr>
      <w:r w:rsidRPr="00EA3A69">
        <w:rPr>
          <w:rStyle w:val="Appelnotedebasdep"/>
          <w:rFonts w:ascii="Times New Roman" w:hAnsi="Times New Roman" w:cs="Times New Roman"/>
          <w:sz w:val="22"/>
          <w:lang w:bidi="ar-DZ"/>
        </w:rPr>
        <w:t>)</w:t>
      </w:r>
      <w:r w:rsidR="00F00637" w:rsidRPr="00EA3A69">
        <w:rPr>
          <w:rStyle w:val="Appelnotedebasdep"/>
          <w:rFonts w:ascii="Times New Roman" w:hAnsi="Times New Roman" w:cs="Times New Roman"/>
          <w:sz w:val="22"/>
          <w:rtl/>
          <w:lang w:bidi="ar-DZ"/>
        </w:rPr>
        <w:t>4</w:t>
      </w:r>
      <w:r w:rsidRPr="00EA3A69">
        <w:rPr>
          <w:rStyle w:val="Appelnotedebasdep"/>
          <w:rFonts w:ascii="Times New Roman" w:hAnsi="Times New Roman" w:cs="Times New Roman"/>
          <w:sz w:val="22"/>
          <w:lang w:bidi="ar-DZ"/>
        </w:rPr>
        <w:t xml:space="preserve"> (</w:t>
      </w:r>
      <w:r w:rsidR="00C972EE" w:rsidRPr="00EA3A69">
        <w:rPr>
          <w:rFonts w:cs="Times New Roman"/>
          <w:sz w:val="22"/>
          <w:rtl/>
        </w:rPr>
        <w:t xml:space="preserve"> </w:t>
      </w:r>
      <w:r w:rsidR="006C031B" w:rsidRPr="00EA3A69">
        <w:rPr>
          <w:rFonts w:cs="Times New Roman"/>
          <w:sz w:val="22"/>
          <w:rtl/>
        </w:rPr>
        <w:t>محمو</w:t>
      </w:r>
      <w:r w:rsidR="00A905CE" w:rsidRPr="00EA3A69">
        <w:rPr>
          <w:rFonts w:cs="Times New Roman"/>
          <w:sz w:val="22"/>
          <w:rtl/>
        </w:rPr>
        <w:t>د</w:t>
      </w:r>
      <w:r w:rsidR="006C031B" w:rsidRPr="00EA3A69">
        <w:rPr>
          <w:rFonts w:cs="Times New Roman"/>
          <w:sz w:val="22"/>
          <w:rtl/>
        </w:rPr>
        <w:t xml:space="preserve"> جمال الدين زكي</w:t>
      </w:r>
      <w:r w:rsidR="006523F6" w:rsidRPr="00EA3A69">
        <w:rPr>
          <w:rFonts w:cs="Times New Roman"/>
          <w:sz w:val="22"/>
          <w:rtl/>
        </w:rPr>
        <w:t xml:space="preserve">، </w:t>
      </w:r>
      <w:proofErr w:type="gramStart"/>
      <w:r w:rsidR="006523F6" w:rsidRPr="00EA3A69">
        <w:rPr>
          <w:rFonts w:cs="Times New Roman"/>
          <w:sz w:val="22"/>
          <w:rtl/>
        </w:rPr>
        <w:t>مرجع</w:t>
      </w:r>
      <w:proofErr w:type="gramEnd"/>
      <w:r w:rsidR="006523F6" w:rsidRPr="00EA3A69">
        <w:rPr>
          <w:rFonts w:cs="Times New Roman"/>
          <w:sz w:val="22"/>
          <w:rtl/>
        </w:rPr>
        <w:t xml:space="preserve"> سابق، ص</w:t>
      </w:r>
      <w:r w:rsidR="006C031B" w:rsidRPr="00EA3A69">
        <w:rPr>
          <w:rFonts w:cs="Times New Roman"/>
          <w:sz w:val="22"/>
          <w:rtl/>
        </w:rPr>
        <w:t>21</w:t>
      </w:r>
      <w:r w:rsidR="006523F6" w:rsidRPr="00EA3A69">
        <w:rPr>
          <w:rFonts w:cs="Times New Roman"/>
          <w:sz w:val="22"/>
          <w:rtl/>
        </w:rPr>
        <w:t>.</w:t>
      </w:r>
    </w:p>
    <w:p w:rsidR="00375AC8" w:rsidRPr="00EA3A69" w:rsidRDefault="00375AC8" w:rsidP="00375AC8">
      <w:pPr>
        <w:bidi/>
        <w:spacing w:after="0"/>
        <w:jc w:val="left"/>
        <w:rPr>
          <w:rFonts w:cs="Times New Roman"/>
          <w:sz w:val="22"/>
          <w:rtl/>
          <w:lang w:bidi="ar-DZ"/>
        </w:rPr>
      </w:pPr>
    </w:p>
  </w:footnote>
  <w:footnote w:id="21">
    <w:p w:rsidR="00D90766" w:rsidRDefault="00D90766" w:rsidP="004364F6">
      <w:pPr>
        <w:bidi/>
        <w:spacing w:after="0"/>
        <w:jc w:val="left"/>
        <w:rPr>
          <w:rFonts w:cs="Times New Roman"/>
          <w:sz w:val="22"/>
          <w:rtl/>
        </w:rPr>
      </w:pPr>
      <w:r w:rsidRPr="00EA3A69">
        <w:rPr>
          <w:rStyle w:val="Appelnotedebasdep"/>
          <w:rFonts w:ascii="Times New Roman" w:hAnsi="Times New Roman" w:cs="Times New Roman"/>
          <w:sz w:val="22"/>
        </w:rPr>
        <w:t>)</w:t>
      </w:r>
      <w:r w:rsidR="004364F6" w:rsidRPr="00EA3A69">
        <w:rPr>
          <w:rStyle w:val="Appelnotedebasdep"/>
          <w:rFonts w:ascii="Times New Roman" w:hAnsi="Times New Roman" w:cs="Times New Roman"/>
          <w:sz w:val="22"/>
          <w:rtl/>
          <w:lang w:bidi="ar-DZ"/>
        </w:rPr>
        <w:t>1</w:t>
      </w:r>
      <w:r w:rsidRPr="00EA3A69">
        <w:rPr>
          <w:rStyle w:val="Appelnotedebasdep"/>
          <w:rFonts w:ascii="Times New Roman" w:hAnsi="Times New Roman" w:cs="Times New Roman"/>
          <w:sz w:val="22"/>
        </w:rPr>
        <w:t xml:space="preserve"> (</w:t>
      </w:r>
      <w:r w:rsidRPr="00EA3A69">
        <w:rPr>
          <w:rFonts w:cs="Times New Roman"/>
          <w:sz w:val="22"/>
          <w:rtl/>
        </w:rPr>
        <w:t xml:space="preserve">عبد العزيز </w:t>
      </w:r>
      <w:proofErr w:type="spellStart"/>
      <w:r w:rsidRPr="00EA3A69">
        <w:rPr>
          <w:rFonts w:cs="Times New Roman"/>
          <w:sz w:val="22"/>
          <w:rtl/>
        </w:rPr>
        <w:t>المرسي</w:t>
      </w:r>
      <w:proofErr w:type="spellEnd"/>
      <w:r w:rsidRPr="00EA3A69">
        <w:rPr>
          <w:rFonts w:cs="Times New Roman"/>
          <w:sz w:val="22"/>
          <w:rtl/>
        </w:rPr>
        <w:t xml:space="preserve">، </w:t>
      </w:r>
      <w:r w:rsidR="006C031B" w:rsidRPr="00EA3A69">
        <w:rPr>
          <w:rFonts w:cs="Times New Roman"/>
          <w:sz w:val="22"/>
          <w:rtl/>
        </w:rPr>
        <w:t>مرجع سابق</w:t>
      </w:r>
      <w:r w:rsidRPr="00EA3A69">
        <w:rPr>
          <w:rFonts w:cs="Times New Roman"/>
          <w:sz w:val="22"/>
          <w:rtl/>
        </w:rPr>
        <w:t>، ص1</w:t>
      </w:r>
      <w:r w:rsidR="006C031B" w:rsidRPr="00EA3A69">
        <w:rPr>
          <w:rFonts w:cs="Times New Roman"/>
          <w:sz w:val="22"/>
          <w:rtl/>
        </w:rPr>
        <w:t>7</w:t>
      </w:r>
      <w:r w:rsidRPr="00EA3A69">
        <w:rPr>
          <w:rFonts w:cs="Times New Roman"/>
          <w:sz w:val="22"/>
          <w:rtl/>
        </w:rPr>
        <w:t>.</w:t>
      </w:r>
    </w:p>
    <w:p w:rsidR="00B8516D" w:rsidRDefault="00B8516D" w:rsidP="00B8516D">
      <w:pPr>
        <w:bidi/>
        <w:spacing w:after="0"/>
        <w:jc w:val="left"/>
        <w:rPr>
          <w:rFonts w:cs="Times New Roman"/>
          <w:sz w:val="22"/>
          <w:rtl/>
        </w:rPr>
      </w:pPr>
    </w:p>
    <w:p w:rsidR="00B8516D" w:rsidRPr="00EA3A69" w:rsidRDefault="00B8516D" w:rsidP="00B8516D">
      <w:pPr>
        <w:bidi/>
        <w:spacing w:after="0"/>
        <w:jc w:val="left"/>
        <w:rPr>
          <w:rFonts w:cs="Times New Roman"/>
          <w:sz w:val="22"/>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E91"/>
    <w:multiLevelType w:val="hybridMultilevel"/>
    <w:tmpl w:val="67E640F2"/>
    <w:lvl w:ilvl="0" w:tplc="57CCB4E6">
      <w:start w:val="1"/>
      <w:numFmt w:val="decimal"/>
      <w:lvlText w:val="%1-"/>
      <w:lvlJc w:val="left"/>
      <w:pPr>
        <w:ind w:left="1143" w:hanging="360"/>
      </w:pPr>
      <w:rPr>
        <w:rFonts w:hint="default"/>
        <w:b w:val="0"/>
        <w:bCs/>
      </w:rPr>
    </w:lvl>
    <w:lvl w:ilvl="1" w:tplc="040C0019" w:tentative="1">
      <w:start w:val="1"/>
      <w:numFmt w:val="lowerLetter"/>
      <w:lvlText w:val="%2."/>
      <w:lvlJc w:val="left"/>
      <w:pPr>
        <w:ind w:left="1863" w:hanging="360"/>
      </w:pPr>
    </w:lvl>
    <w:lvl w:ilvl="2" w:tplc="040C001B" w:tentative="1">
      <w:start w:val="1"/>
      <w:numFmt w:val="lowerRoman"/>
      <w:lvlText w:val="%3."/>
      <w:lvlJc w:val="right"/>
      <w:pPr>
        <w:ind w:left="2583" w:hanging="180"/>
      </w:pPr>
    </w:lvl>
    <w:lvl w:ilvl="3" w:tplc="040C000F" w:tentative="1">
      <w:start w:val="1"/>
      <w:numFmt w:val="decimal"/>
      <w:lvlText w:val="%4."/>
      <w:lvlJc w:val="left"/>
      <w:pPr>
        <w:ind w:left="3303" w:hanging="360"/>
      </w:pPr>
    </w:lvl>
    <w:lvl w:ilvl="4" w:tplc="040C0019" w:tentative="1">
      <w:start w:val="1"/>
      <w:numFmt w:val="lowerLetter"/>
      <w:lvlText w:val="%5."/>
      <w:lvlJc w:val="left"/>
      <w:pPr>
        <w:ind w:left="4023" w:hanging="360"/>
      </w:pPr>
    </w:lvl>
    <w:lvl w:ilvl="5" w:tplc="040C001B" w:tentative="1">
      <w:start w:val="1"/>
      <w:numFmt w:val="lowerRoman"/>
      <w:lvlText w:val="%6."/>
      <w:lvlJc w:val="right"/>
      <w:pPr>
        <w:ind w:left="4743" w:hanging="180"/>
      </w:pPr>
    </w:lvl>
    <w:lvl w:ilvl="6" w:tplc="040C000F" w:tentative="1">
      <w:start w:val="1"/>
      <w:numFmt w:val="decimal"/>
      <w:lvlText w:val="%7."/>
      <w:lvlJc w:val="left"/>
      <w:pPr>
        <w:ind w:left="5463" w:hanging="360"/>
      </w:pPr>
    </w:lvl>
    <w:lvl w:ilvl="7" w:tplc="040C0019" w:tentative="1">
      <w:start w:val="1"/>
      <w:numFmt w:val="lowerLetter"/>
      <w:lvlText w:val="%8."/>
      <w:lvlJc w:val="left"/>
      <w:pPr>
        <w:ind w:left="6183" w:hanging="360"/>
      </w:pPr>
    </w:lvl>
    <w:lvl w:ilvl="8" w:tplc="040C001B" w:tentative="1">
      <w:start w:val="1"/>
      <w:numFmt w:val="lowerRoman"/>
      <w:lvlText w:val="%9."/>
      <w:lvlJc w:val="right"/>
      <w:pPr>
        <w:ind w:left="6903" w:hanging="180"/>
      </w:pPr>
    </w:lvl>
  </w:abstractNum>
  <w:abstractNum w:abstractNumId="1">
    <w:nsid w:val="265257B8"/>
    <w:multiLevelType w:val="hybridMultilevel"/>
    <w:tmpl w:val="0A104A38"/>
    <w:lvl w:ilvl="0" w:tplc="1F4C149A">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2">
    <w:nsid w:val="3429589A"/>
    <w:multiLevelType w:val="hybridMultilevel"/>
    <w:tmpl w:val="B66274AC"/>
    <w:lvl w:ilvl="0" w:tplc="57CCB4E6">
      <w:start w:val="1"/>
      <w:numFmt w:val="decimal"/>
      <w:lvlText w:val="%1-"/>
      <w:lvlJc w:val="left"/>
      <w:pPr>
        <w:ind w:left="1233" w:hanging="360"/>
      </w:pPr>
      <w:rPr>
        <w:rFonts w:hint="default"/>
        <w:b w:val="0"/>
        <w:bCs/>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
    <w:nsid w:val="3E6B6077"/>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546F6D2D"/>
    <w:multiLevelType w:val="hybridMultilevel"/>
    <w:tmpl w:val="5428E0B2"/>
    <w:lvl w:ilvl="0" w:tplc="B9547B82">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5">
    <w:nsid w:val="5E647DAD"/>
    <w:multiLevelType w:val="hybridMultilevel"/>
    <w:tmpl w:val="79B48F44"/>
    <w:lvl w:ilvl="0" w:tplc="B2727738">
      <w:start w:val="1"/>
      <w:numFmt w:val="arabicAbjad"/>
      <w:lvlText w:val="%1-"/>
      <w:lvlJc w:val="left"/>
      <w:pPr>
        <w:ind w:left="1410" w:hanging="360"/>
      </w:pPr>
      <w:rPr>
        <w:rFonts w:hint="default"/>
        <w:b w:val="0"/>
        <w:bCs/>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6">
    <w:nsid w:val="66C97090"/>
    <w:multiLevelType w:val="hybridMultilevel"/>
    <w:tmpl w:val="2AC06EF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6F2931"/>
    <w:rsid w:val="000012C8"/>
    <w:rsid w:val="00003A0F"/>
    <w:rsid w:val="000074BE"/>
    <w:rsid w:val="00015D26"/>
    <w:rsid w:val="00016937"/>
    <w:rsid w:val="00017415"/>
    <w:rsid w:val="00025682"/>
    <w:rsid w:val="0002747C"/>
    <w:rsid w:val="00075817"/>
    <w:rsid w:val="00076183"/>
    <w:rsid w:val="00086B81"/>
    <w:rsid w:val="00086CE0"/>
    <w:rsid w:val="00087174"/>
    <w:rsid w:val="000A1716"/>
    <w:rsid w:val="000A2896"/>
    <w:rsid w:val="000A693C"/>
    <w:rsid w:val="000B2000"/>
    <w:rsid w:val="000C36F9"/>
    <w:rsid w:val="000D0935"/>
    <w:rsid w:val="000D51CA"/>
    <w:rsid w:val="000F0933"/>
    <w:rsid w:val="000F333A"/>
    <w:rsid w:val="0010110F"/>
    <w:rsid w:val="0010140E"/>
    <w:rsid w:val="0013029B"/>
    <w:rsid w:val="00141665"/>
    <w:rsid w:val="001530DB"/>
    <w:rsid w:val="00155854"/>
    <w:rsid w:val="0015660C"/>
    <w:rsid w:val="0016498A"/>
    <w:rsid w:val="00171B91"/>
    <w:rsid w:val="00191340"/>
    <w:rsid w:val="001B2609"/>
    <w:rsid w:val="001B31F2"/>
    <w:rsid w:val="001D04EB"/>
    <w:rsid w:val="001D304B"/>
    <w:rsid w:val="001D383A"/>
    <w:rsid w:val="001E1D5F"/>
    <w:rsid w:val="001F209C"/>
    <w:rsid w:val="001F26ED"/>
    <w:rsid w:val="001F5892"/>
    <w:rsid w:val="00216A2E"/>
    <w:rsid w:val="00260C06"/>
    <w:rsid w:val="00265221"/>
    <w:rsid w:val="002769BB"/>
    <w:rsid w:val="002802BD"/>
    <w:rsid w:val="00281B96"/>
    <w:rsid w:val="0028273B"/>
    <w:rsid w:val="00293F62"/>
    <w:rsid w:val="00297950"/>
    <w:rsid w:val="002B07EE"/>
    <w:rsid w:val="002B0FE1"/>
    <w:rsid w:val="002B3295"/>
    <w:rsid w:val="002D4A33"/>
    <w:rsid w:val="002F176B"/>
    <w:rsid w:val="002F5A08"/>
    <w:rsid w:val="00304F6F"/>
    <w:rsid w:val="00313D8C"/>
    <w:rsid w:val="0031799D"/>
    <w:rsid w:val="00325178"/>
    <w:rsid w:val="00337789"/>
    <w:rsid w:val="00340068"/>
    <w:rsid w:val="00342445"/>
    <w:rsid w:val="00344862"/>
    <w:rsid w:val="00346B53"/>
    <w:rsid w:val="00350167"/>
    <w:rsid w:val="00360EFE"/>
    <w:rsid w:val="003633C6"/>
    <w:rsid w:val="00363EAD"/>
    <w:rsid w:val="00375AC8"/>
    <w:rsid w:val="0039014C"/>
    <w:rsid w:val="00390C54"/>
    <w:rsid w:val="00393734"/>
    <w:rsid w:val="003B4D71"/>
    <w:rsid w:val="003B7CE3"/>
    <w:rsid w:val="003C39B2"/>
    <w:rsid w:val="003C6DA6"/>
    <w:rsid w:val="003D69D0"/>
    <w:rsid w:val="003E46E7"/>
    <w:rsid w:val="003E476C"/>
    <w:rsid w:val="003E5C4B"/>
    <w:rsid w:val="003F3406"/>
    <w:rsid w:val="0040524B"/>
    <w:rsid w:val="004109D9"/>
    <w:rsid w:val="0042448A"/>
    <w:rsid w:val="004364F6"/>
    <w:rsid w:val="004425B9"/>
    <w:rsid w:val="00452286"/>
    <w:rsid w:val="00453745"/>
    <w:rsid w:val="00457AB2"/>
    <w:rsid w:val="0046006D"/>
    <w:rsid w:val="00473874"/>
    <w:rsid w:val="00480402"/>
    <w:rsid w:val="004866C4"/>
    <w:rsid w:val="00490023"/>
    <w:rsid w:val="00497207"/>
    <w:rsid w:val="004B07B4"/>
    <w:rsid w:val="004B35BC"/>
    <w:rsid w:val="004C25AD"/>
    <w:rsid w:val="004C61CB"/>
    <w:rsid w:val="004D56F7"/>
    <w:rsid w:val="004E0F5A"/>
    <w:rsid w:val="004E1282"/>
    <w:rsid w:val="004F657E"/>
    <w:rsid w:val="0050031F"/>
    <w:rsid w:val="00502485"/>
    <w:rsid w:val="00515FD3"/>
    <w:rsid w:val="00520B05"/>
    <w:rsid w:val="00523CD7"/>
    <w:rsid w:val="00526D21"/>
    <w:rsid w:val="00530103"/>
    <w:rsid w:val="0055604A"/>
    <w:rsid w:val="005651E4"/>
    <w:rsid w:val="00582BB2"/>
    <w:rsid w:val="0058410F"/>
    <w:rsid w:val="00593AE5"/>
    <w:rsid w:val="005A1717"/>
    <w:rsid w:val="005A4C6E"/>
    <w:rsid w:val="005B3CFC"/>
    <w:rsid w:val="005B61D5"/>
    <w:rsid w:val="005B671D"/>
    <w:rsid w:val="005D3A3C"/>
    <w:rsid w:val="005E77E8"/>
    <w:rsid w:val="00611083"/>
    <w:rsid w:val="00624063"/>
    <w:rsid w:val="00625851"/>
    <w:rsid w:val="00637690"/>
    <w:rsid w:val="006466A5"/>
    <w:rsid w:val="006523F6"/>
    <w:rsid w:val="0068444A"/>
    <w:rsid w:val="00687FE2"/>
    <w:rsid w:val="006A204D"/>
    <w:rsid w:val="006A6B52"/>
    <w:rsid w:val="006B5557"/>
    <w:rsid w:val="006C031B"/>
    <w:rsid w:val="006D6D06"/>
    <w:rsid w:val="006D79F5"/>
    <w:rsid w:val="006F2931"/>
    <w:rsid w:val="00721E8A"/>
    <w:rsid w:val="0072601E"/>
    <w:rsid w:val="0072767E"/>
    <w:rsid w:val="00776242"/>
    <w:rsid w:val="00780EE6"/>
    <w:rsid w:val="00782FE4"/>
    <w:rsid w:val="00791DB0"/>
    <w:rsid w:val="007A6923"/>
    <w:rsid w:val="007B1327"/>
    <w:rsid w:val="007C2C71"/>
    <w:rsid w:val="007C7F64"/>
    <w:rsid w:val="008064C5"/>
    <w:rsid w:val="008255E6"/>
    <w:rsid w:val="0083194E"/>
    <w:rsid w:val="00834914"/>
    <w:rsid w:val="00874796"/>
    <w:rsid w:val="00875D6D"/>
    <w:rsid w:val="008A45B1"/>
    <w:rsid w:val="008A6124"/>
    <w:rsid w:val="008B4831"/>
    <w:rsid w:val="008B679F"/>
    <w:rsid w:val="008D6C49"/>
    <w:rsid w:val="009339E4"/>
    <w:rsid w:val="00941619"/>
    <w:rsid w:val="0094747C"/>
    <w:rsid w:val="00954F3B"/>
    <w:rsid w:val="00965F51"/>
    <w:rsid w:val="00984890"/>
    <w:rsid w:val="00986F44"/>
    <w:rsid w:val="009955D4"/>
    <w:rsid w:val="00995C4D"/>
    <w:rsid w:val="009A6033"/>
    <w:rsid w:val="009B0B62"/>
    <w:rsid w:val="009E74B7"/>
    <w:rsid w:val="00A0063E"/>
    <w:rsid w:val="00A115D5"/>
    <w:rsid w:val="00A42CFB"/>
    <w:rsid w:val="00A52ED2"/>
    <w:rsid w:val="00A53DAC"/>
    <w:rsid w:val="00A57003"/>
    <w:rsid w:val="00A57F42"/>
    <w:rsid w:val="00A63479"/>
    <w:rsid w:val="00A774E1"/>
    <w:rsid w:val="00A905CE"/>
    <w:rsid w:val="00A97604"/>
    <w:rsid w:val="00A978AB"/>
    <w:rsid w:val="00AB2011"/>
    <w:rsid w:val="00AC3FA3"/>
    <w:rsid w:val="00AE0F00"/>
    <w:rsid w:val="00AE18B8"/>
    <w:rsid w:val="00AF229B"/>
    <w:rsid w:val="00AF773C"/>
    <w:rsid w:val="00B128CD"/>
    <w:rsid w:val="00B219C1"/>
    <w:rsid w:val="00B23C60"/>
    <w:rsid w:val="00B40896"/>
    <w:rsid w:val="00B4326C"/>
    <w:rsid w:val="00B439B0"/>
    <w:rsid w:val="00B6149E"/>
    <w:rsid w:val="00B6538E"/>
    <w:rsid w:val="00B70422"/>
    <w:rsid w:val="00B760AB"/>
    <w:rsid w:val="00B84ECB"/>
    <w:rsid w:val="00B8516D"/>
    <w:rsid w:val="00BA676F"/>
    <w:rsid w:val="00BB6A11"/>
    <w:rsid w:val="00BC0901"/>
    <w:rsid w:val="00BE0B40"/>
    <w:rsid w:val="00BE799C"/>
    <w:rsid w:val="00BF63DF"/>
    <w:rsid w:val="00C0008E"/>
    <w:rsid w:val="00C10A1B"/>
    <w:rsid w:val="00C17E0F"/>
    <w:rsid w:val="00C431E8"/>
    <w:rsid w:val="00C56208"/>
    <w:rsid w:val="00C7784A"/>
    <w:rsid w:val="00C77938"/>
    <w:rsid w:val="00C813CE"/>
    <w:rsid w:val="00C972EE"/>
    <w:rsid w:val="00CB3B4E"/>
    <w:rsid w:val="00CB6744"/>
    <w:rsid w:val="00CC07A1"/>
    <w:rsid w:val="00CD6BD4"/>
    <w:rsid w:val="00CE28B3"/>
    <w:rsid w:val="00D002F1"/>
    <w:rsid w:val="00D05CAE"/>
    <w:rsid w:val="00D67A3E"/>
    <w:rsid w:val="00D744F4"/>
    <w:rsid w:val="00D745D3"/>
    <w:rsid w:val="00D8239B"/>
    <w:rsid w:val="00D827BD"/>
    <w:rsid w:val="00D8451E"/>
    <w:rsid w:val="00D90766"/>
    <w:rsid w:val="00D97E73"/>
    <w:rsid w:val="00DB0A77"/>
    <w:rsid w:val="00DD5984"/>
    <w:rsid w:val="00DE3BBE"/>
    <w:rsid w:val="00DE59B1"/>
    <w:rsid w:val="00E0182F"/>
    <w:rsid w:val="00E03970"/>
    <w:rsid w:val="00E1765C"/>
    <w:rsid w:val="00E25EC0"/>
    <w:rsid w:val="00E620B6"/>
    <w:rsid w:val="00E76FE3"/>
    <w:rsid w:val="00E83915"/>
    <w:rsid w:val="00E84AA8"/>
    <w:rsid w:val="00EA3A69"/>
    <w:rsid w:val="00EB17A4"/>
    <w:rsid w:val="00EC0ED8"/>
    <w:rsid w:val="00EC0F29"/>
    <w:rsid w:val="00EC2A44"/>
    <w:rsid w:val="00EC49CA"/>
    <w:rsid w:val="00EC5CC8"/>
    <w:rsid w:val="00ED580A"/>
    <w:rsid w:val="00EE6086"/>
    <w:rsid w:val="00F00637"/>
    <w:rsid w:val="00F11951"/>
    <w:rsid w:val="00F1442C"/>
    <w:rsid w:val="00F277E2"/>
    <w:rsid w:val="00F33778"/>
    <w:rsid w:val="00F638B8"/>
    <w:rsid w:val="00F904D7"/>
    <w:rsid w:val="00F92166"/>
    <w:rsid w:val="00F93640"/>
    <w:rsid w:val="00FD1D04"/>
    <w:rsid w:val="00FE5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96"/>
    <w:pPr>
      <w:spacing w:line="240" w:lineRule="auto"/>
      <w:jc w:val="right"/>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2931"/>
    <w:pPr>
      <w:tabs>
        <w:tab w:val="center" w:pos="4536"/>
        <w:tab w:val="right" w:pos="9072"/>
      </w:tabs>
      <w:spacing w:after="0"/>
    </w:pPr>
  </w:style>
  <w:style w:type="character" w:customStyle="1" w:styleId="En-tteCar">
    <w:name w:val="En-tête Car"/>
    <w:basedOn w:val="Policepardfaut"/>
    <w:link w:val="En-tte"/>
    <w:uiPriority w:val="99"/>
    <w:rsid w:val="006F2931"/>
  </w:style>
  <w:style w:type="paragraph" w:styleId="Pieddepage">
    <w:name w:val="footer"/>
    <w:basedOn w:val="Normal"/>
    <w:link w:val="PieddepageCar"/>
    <w:uiPriority w:val="99"/>
    <w:semiHidden/>
    <w:unhideWhenUsed/>
    <w:rsid w:val="006F2931"/>
    <w:pPr>
      <w:tabs>
        <w:tab w:val="center" w:pos="4536"/>
        <w:tab w:val="right" w:pos="9072"/>
      </w:tabs>
      <w:spacing w:after="0"/>
    </w:pPr>
  </w:style>
  <w:style w:type="character" w:customStyle="1" w:styleId="PieddepageCar">
    <w:name w:val="Pied de page Car"/>
    <w:basedOn w:val="Policepardfaut"/>
    <w:link w:val="Pieddepage"/>
    <w:uiPriority w:val="99"/>
    <w:semiHidden/>
    <w:rsid w:val="006F2931"/>
  </w:style>
  <w:style w:type="paragraph" w:styleId="Textedebulles">
    <w:name w:val="Balloon Text"/>
    <w:basedOn w:val="Normal"/>
    <w:link w:val="TextedebullesCar"/>
    <w:uiPriority w:val="99"/>
    <w:semiHidden/>
    <w:unhideWhenUsed/>
    <w:rsid w:val="006F293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931"/>
    <w:rPr>
      <w:rFonts w:ascii="Tahoma" w:hAnsi="Tahoma" w:cs="Tahoma"/>
      <w:sz w:val="16"/>
      <w:szCs w:val="16"/>
    </w:rPr>
  </w:style>
  <w:style w:type="paragraph" w:styleId="Notedebasdepage">
    <w:name w:val="footnote text"/>
    <w:basedOn w:val="Normal"/>
    <w:link w:val="NotedebasdepageCar"/>
    <w:semiHidden/>
    <w:unhideWhenUsed/>
    <w:rsid w:val="006A6B52"/>
    <w:pPr>
      <w:spacing w:after="0"/>
    </w:pPr>
    <w:rPr>
      <w:sz w:val="20"/>
      <w:szCs w:val="20"/>
    </w:rPr>
  </w:style>
  <w:style w:type="character" w:customStyle="1" w:styleId="NotedebasdepageCar">
    <w:name w:val="Note de bas de page Car"/>
    <w:basedOn w:val="Policepardfaut"/>
    <w:link w:val="Notedebasdepage"/>
    <w:semiHidden/>
    <w:rsid w:val="006A6B52"/>
    <w:rPr>
      <w:sz w:val="20"/>
      <w:szCs w:val="20"/>
    </w:rPr>
  </w:style>
  <w:style w:type="character" w:styleId="Appelnotedebasdep">
    <w:name w:val="footnote reference"/>
    <w:basedOn w:val="Policepardfaut"/>
    <w:unhideWhenUsed/>
    <w:rsid w:val="004425B9"/>
    <w:rPr>
      <w:rFonts w:ascii="Simplified Arabic" w:hAnsi="Simplified Arabic"/>
      <w:sz w:val="24"/>
      <w:vertAlign w:val="superscript"/>
    </w:rPr>
  </w:style>
  <w:style w:type="paragraph" w:styleId="Paragraphedeliste">
    <w:name w:val="List Paragraph"/>
    <w:basedOn w:val="Normal"/>
    <w:uiPriority w:val="34"/>
    <w:qFormat/>
    <w:rsid w:val="00776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2649">
      <w:bodyDiv w:val="1"/>
      <w:marLeft w:val="0"/>
      <w:marRight w:val="0"/>
      <w:marTop w:val="0"/>
      <w:marBottom w:val="0"/>
      <w:divBdr>
        <w:top w:val="none" w:sz="0" w:space="0" w:color="auto"/>
        <w:left w:val="none" w:sz="0" w:space="0" w:color="auto"/>
        <w:bottom w:val="none" w:sz="0" w:space="0" w:color="auto"/>
        <w:right w:val="none" w:sz="0" w:space="0" w:color="auto"/>
      </w:divBdr>
    </w:div>
    <w:div w:id="889341959">
      <w:bodyDiv w:val="1"/>
      <w:marLeft w:val="0"/>
      <w:marRight w:val="0"/>
      <w:marTop w:val="0"/>
      <w:marBottom w:val="0"/>
      <w:divBdr>
        <w:top w:val="none" w:sz="0" w:space="0" w:color="auto"/>
        <w:left w:val="none" w:sz="0" w:space="0" w:color="auto"/>
        <w:bottom w:val="none" w:sz="0" w:space="0" w:color="auto"/>
        <w:right w:val="none" w:sz="0" w:space="0" w:color="auto"/>
      </w:divBdr>
    </w:div>
    <w:div w:id="18300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75750-B0D8-4A37-8DE3-A17DC05A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8</Pages>
  <Words>1777</Words>
  <Characters>10129</Characters>
  <Application>Microsoft Office Word</Application>
  <DocSecurity>0</DocSecurity>
  <Lines>84</Lines>
  <Paragraphs>23</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elathir</dc:creator>
  <cp:keywords/>
  <dc:description/>
  <cp:lastModifiedBy>HP</cp:lastModifiedBy>
  <cp:revision>151</cp:revision>
  <cp:lastPrinted>2015-04-21T08:24:00Z</cp:lastPrinted>
  <dcterms:created xsi:type="dcterms:W3CDTF">2015-04-06T10:08:00Z</dcterms:created>
  <dcterms:modified xsi:type="dcterms:W3CDTF">2021-01-26T18:50:00Z</dcterms:modified>
</cp:coreProperties>
</file>